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F15C01">
        <w:rPr>
          <w:rFonts w:ascii="Arial Narrow" w:hAnsi="Arial Narrow"/>
        </w:rPr>
        <w:t>10</w:t>
      </w:r>
      <w:r w:rsidR="003D3CAF">
        <w:rPr>
          <w:rFonts w:ascii="Arial Narrow" w:hAnsi="Arial Narrow"/>
        </w:rPr>
        <w:t>.0</w:t>
      </w:r>
      <w:r w:rsidR="00F15C01">
        <w:rPr>
          <w:rFonts w:ascii="Arial Narrow" w:hAnsi="Arial Narrow"/>
        </w:rPr>
        <w:t>3</w:t>
      </w:r>
      <w:r w:rsidR="00EB1911">
        <w:rPr>
          <w:rFonts w:ascii="Arial Narrow" w:hAnsi="Arial Narrow"/>
        </w:rPr>
        <w:t>.2017</w:t>
      </w:r>
    </w:p>
    <w:p w:rsidR="00A5663B" w:rsidRPr="00FD0C95" w:rsidRDefault="00CC00FC" w:rsidP="00880B14">
      <w:pPr>
        <w:pStyle w:val="a9"/>
        <w:jc w:val="center"/>
        <w:rPr>
          <w:rFonts w:ascii="Arial Narrow" w:hAnsi="Arial Narrow"/>
          <w:lang w:val="en-US"/>
        </w:rPr>
        <w:sectPr w:rsidR="00A5663B" w:rsidRPr="00FD0C95"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FD0C95">
        <w:rPr>
          <w:rFonts w:ascii="Arial Narrow" w:hAnsi="Arial Narrow"/>
          <w:lang w:val="en-US"/>
        </w:rPr>
        <w:t xml:space="preserve"> 456</w:t>
      </w:r>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Pr="0043106D" w:rsidRDefault="00B43039" w:rsidP="003D3CAF">
      <w:pPr>
        <w:pStyle w:val="a9"/>
        <w:jc w:val="center"/>
        <w:rPr>
          <w:rFonts w:ascii="Arial Narrow" w:eastAsia="Batang" w:hAnsi="Arial Narrow" w:cs="Latha"/>
          <w:b/>
          <w:bCs/>
          <w:sz w:val="24"/>
          <w:szCs w:val="28"/>
          <w:u w:val="single"/>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F15C01">
        <w:rPr>
          <w:rFonts w:ascii="Arial Narrow" w:eastAsia="Batang" w:hAnsi="Arial Narrow" w:cs="Latha"/>
          <w:b/>
          <w:bCs/>
          <w:sz w:val="28"/>
          <w:szCs w:val="28"/>
        </w:rPr>
        <w:t xml:space="preserve">Παρατηρήσεις για το Εθνικό Σχέδιο Δράσης για την Ισότητα των Φύλων </w:t>
      </w:r>
    </w:p>
    <w:p w:rsidR="00A614E9" w:rsidRPr="00554F25" w:rsidRDefault="00A614E9" w:rsidP="00B747D7">
      <w:pPr>
        <w:pStyle w:val="a9"/>
        <w:jc w:val="center"/>
        <w:rPr>
          <w:rFonts w:ascii="Arial Narrow" w:eastAsia="Batang" w:hAnsi="Arial Narrow" w:cs="Latha"/>
          <w:b/>
          <w:bCs/>
          <w:sz w:val="28"/>
          <w:szCs w:val="28"/>
        </w:rPr>
      </w:pPr>
    </w:p>
    <w:p w:rsidR="00577E46" w:rsidRDefault="00F15C01" w:rsidP="00F15C01">
      <w:pPr>
        <w:rPr>
          <w:rFonts w:ascii="Arial Narrow" w:hAnsi="Arial Narrow"/>
        </w:rPr>
      </w:pPr>
      <w:r>
        <w:rPr>
          <w:rFonts w:ascii="Arial Narrow" w:hAnsi="Arial Narrow"/>
        </w:rPr>
        <w:t>Τ</w:t>
      </w:r>
      <w:r w:rsidR="003D5D36">
        <w:rPr>
          <w:rFonts w:ascii="Arial Narrow" w:hAnsi="Arial Narrow"/>
        </w:rPr>
        <w:t>ις</w:t>
      </w:r>
      <w:bookmarkStart w:id="0" w:name="_GoBack"/>
      <w:bookmarkEnd w:id="0"/>
      <w:r>
        <w:rPr>
          <w:rFonts w:ascii="Arial Narrow" w:hAnsi="Arial Narrow"/>
        </w:rPr>
        <w:t xml:space="preserve"> π</w:t>
      </w:r>
      <w:r w:rsidRPr="00F15C01">
        <w:rPr>
          <w:rFonts w:ascii="Arial Narrow" w:hAnsi="Arial Narrow"/>
        </w:rPr>
        <w:t>αρατηρήσεις της επί του Εθνικού Σχεδίου Δράσης για την Ισότητα των Φύλων 2016-2020»</w:t>
      </w:r>
      <w:r>
        <w:rPr>
          <w:rFonts w:ascii="Arial Narrow" w:hAnsi="Arial Narrow"/>
        </w:rPr>
        <w:t xml:space="preserve"> απέστειλε στη γενική γραμματέα </w:t>
      </w:r>
      <w:r w:rsidRPr="00F15C01">
        <w:rPr>
          <w:rFonts w:ascii="Arial Narrow" w:hAnsi="Arial Narrow"/>
        </w:rPr>
        <w:t>Ισότητας των Φύλων</w:t>
      </w:r>
      <w:r>
        <w:rPr>
          <w:rFonts w:ascii="Arial Narrow" w:hAnsi="Arial Narrow"/>
        </w:rPr>
        <w:t xml:space="preserve"> </w:t>
      </w:r>
      <w:r>
        <w:rPr>
          <w:rFonts w:ascii="Arial Narrow" w:hAnsi="Arial Narrow"/>
        </w:rPr>
        <w:t xml:space="preserve">Φωτεινή </w:t>
      </w:r>
      <w:proofErr w:type="spellStart"/>
      <w:r>
        <w:rPr>
          <w:rFonts w:ascii="Arial Narrow" w:hAnsi="Arial Narrow"/>
        </w:rPr>
        <w:t>Κούβελα</w:t>
      </w:r>
      <w:proofErr w:type="spellEnd"/>
      <w:r>
        <w:rPr>
          <w:rFonts w:ascii="Arial Narrow" w:hAnsi="Arial Narrow"/>
        </w:rPr>
        <w:t xml:space="preserve"> η </w:t>
      </w:r>
      <w:r w:rsidRPr="00F15C01">
        <w:rPr>
          <w:rFonts w:ascii="Arial Narrow" w:hAnsi="Arial Narrow"/>
        </w:rPr>
        <w:t>Ε.Σ.Α.μεΑ.</w:t>
      </w:r>
      <w:r>
        <w:rPr>
          <w:rFonts w:ascii="Arial Narrow" w:hAnsi="Arial Narrow"/>
        </w:rPr>
        <w:t>, μαζί με ενδεικτικές προτάσεις δράσεων ανά πεδίο πολιτικής.</w:t>
      </w:r>
    </w:p>
    <w:p w:rsidR="00F15C01" w:rsidRPr="00F15C01" w:rsidRDefault="00F15C01" w:rsidP="00F15C01">
      <w:pPr>
        <w:rPr>
          <w:rFonts w:ascii="Arial Narrow" w:hAnsi="Arial Narrow"/>
        </w:rPr>
      </w:pPr>
      <w:r>
        <w:rPr>
          <w:rFonts w:ascii="Arial Narrow" w:hAnsi="Arial Narrow"/>
        </w:rPr>
        <w:t xml:space="preserve">Η ΕΣΑμεΑ χαιρετίζει </w:t>
      </w:r>
      <w:r w:rsidRPr="00F15C01">
        <w:rPr>
          <w:rFonts w:ascii="Arial Narrow" w:hAnsi="Arial Narrow"/>
        </w:rPr>
        <w:t>ως ιδιαίτερα θετική τη βαρύτητα που αποδίδει το ΕΣΔΙΦ στην κοινωνική ένταξη και ισότιμη μεταχείριση γυναικών που υφίστανται πολλαπλές διακρίσεις, η οποία αποτυπώνεται και στον ορισμό του πρώτου</w:t>
      </w:r>
      <w:r>
        <w:rPr>
          <w:rFonts w:ascii="Arial Narrow" w:hAnsi="Arial Narrow"/>
        </w:rPr>
        <w:t xml:space="preserve"> Άξονα Προτεραιότητας. Επισημαίνει ωστόσο </w:t>
      </w:r>
      <w:r w:rsidRPr="00F15C01">
        <w:rPr>
          <w:rFonts w:ascii="Arial Narrow" w:hAnsi="Arial Narrow"/>
        </w:rPr>
        <w:t>ότι στο πρώτο πεδίο πολιτικής η αναφορά στις γυναίκες με αναπηρία/χρόνια πάθηση φαίνεται να έχει τυπικό μάλλον παρά ουσιαστικό χαρακτήρα. Η αναπηρία/χρόνια πάθηση παρουσιάζεται μεν ως παράγοντας ευαλωτότητας στην «εισαγωγική/θεωρητική» ενότητα του εν λόγω πεδίου, όμως ούτε μία από  τις προβλεπόμενες/στοχευμένες δράσεις δεν απευθύνεται στις γυναίκες με αναπηρία/χρόνια πάθηση. Στα περισσότερα δε από τα υπόλοιπα πεδία οι γυναίκες με αναπηρία/χρόνια πάθηση απλώς αγνοούνται.</w:t>
      </w:r>
    </w:p>
    <w:p w:rsidR="00F15C01" w:rsidRPr="00F15C01" w:rsidRDefault="00F15C01" w:rsidP="00F15C01">
      <w:pPr>
        <w:rPr>
          <w:rFonts w:ascii="Arial Narrow" w:hAnsi="Arial Narrow"/>
        </w:rPr>
      </w:pPr>
      <w:r w:rsidRPr="00F15C01">
        <w:rPr>
          <w:rFonts w:ascii="Arial Narrow" w:hAnsi="Arial Narrow"/>
        </w:rPr>
        <w:t>Οι γυναίκες με αναπηρία/χρόνια πάθηση δε συνιστούν μία ομοιογενή ομάδα. Πέρα από τον τύπο και τον βαθμό της αναπηρίας, δύνανται να διαφοροποιούνται μέσω της αλληλεπίδρασης πολλαπλών λόγων διάκρισης (εθνική ή εθνοτική καταγωγή, ηλικία, θρησκευτικές ή ιδεολογικές πεποιθήσεις, οικονομική κατάσταση, κ.ά.). Η ομοιογενοποίηση των γυναικών με αναπηρία/χρόνια πάθηση αποτελεί παράγοντα διάκρισης. Είναι σημαντικό το ΕΣΔΙΦ να ενθαρρύνει την αναγνώριση των διαφορετικών ιδιοτήτων που μπορεί να συνθέτουν την ταυτότητα των γυναικών με αναπηρία (γυναίκες πρόσφυγες με αναπηρία, μετανάστριες με αναπηρία, φυλακισμένες με αναπηρία κ.ο.κ.)</w:t>
      </w:r>
    </w:p>
    <w:p w:rsidR="00F15C01" w:rsidRDefault="00F15C01" w:rsidP="00F15C01">
      <w:pPr>
        <w:rPr>
          <w:rFonts w:ascii="Arial Narrow" w:hAnsi="Arial Narrow"/>
        </w:rPr>
      </w:pPr>
      <w:r w:rsidRPr="00F15C01">
        <w:rPr>
          <w:rFonts w:ascii="Arial Narrow" w:hAnsi="Arial Narrow"/>
        </w:rPr>
        <w:t>Η προώθηση της έμφυλης ισότητας των γυναικών με αναπηρία/χρόνια πάθηση και των μητέρων ατόμων με αναπηρία απαιτεί την εφαρμογή στρατηγ</w:t>
      </w:r>
      <w:r>
        <w:rPr>
          <w:rFonts w:ascii="Arial Narrow" w:hAnsi="Arial Narrow"/>
        </w:rPr>
        <w:t xml:space="preserve">ικής «διπλής κατεύθυνσης», δηλαδή </w:t>
      </w:r>
      <w:r w:rsidRPr="00F15C01">
        <w:rPr>
          <w:rFonts w:ascii="Arial Narrow" w:hAnsi="Arial Narrow"/>
        </w:rPr>
        <w:t>την οριζόντια ενσωμάτωση της διάστασης της αναπηρίας στις πολιτικές του φύλου και την ανάπτυξη στοχευμένων πρωτοβουλιών για τις γυναίκες που δύναται να υποστούν διάκριση (άμεση, έμμεση, λόγω σχέσης) λόγω αναπηρίας. Το ΕΣΔΙΦ περιλαμβάνει -αποσπασματικά και σε συγκεκριμένα πεδία πολιτικής- κάποιες στοχευμένες δράσεις για τις γυναίκες με αναπηρία/χρόνια πάθηση, στοιχείο που επιβεβαιώνει την έλλειψη της οριζόντιας ένταξης της διάστασης της αναπηρίας (</w:t>
      </w:r>
      <w:proofErr w:type="spellStart"/>
      <w:r w:rsidRPr="00F15C01">
        <w:rPr>
          <w:rFonts w:ascii="Arial Narrow" w:hAnsi="Arial Narrow"/>
        </w:rPr>
        <w:t>disability</w:t>
      </w:r>
      <w:proofErr w:type="spellEnd"/>
      <w:r w:rsidRPr="00F15C01">
        <w:rPr>
          <w:rFonts w:ascii="Arial Narrow" w:hAnsi="Arial Narrow"/>
        </w:rPr>
        <w:t xml:space="preserve"> mainstreaming). </w:t>
      </w:r>
    </w:p>
    <w:p w:rsidR="00A8503F" w:rsidRPr="00F15C01" w:rsidRDefault="00F15C01" w:rsidP="00EB1911">
      <w:pPr>
        <w:rPr>
          <w:rFonts w:ascii="Arial Narrow" w:hAnsi="Arial Narrow"/>
          <w:b/>
        </w:rPr>
      </w:pPr>
      <w:r>
        <w:rPr>
          <w:rFonts w:ascii="Arial Narrow" w:hAnsi="Arial Narrow"/>
          <w:b/>
        </w:rPr>
        <w:t xml:space="preserve">Αναλυτικά στην </w:t>
      </w:r>
      <w:r w:rsidR="00A8503F" w:rsidRPr="00A8503F">
        <w:rPr>
          <w:rFonts w:ascii="Arial Narrow" w:hAnsi="Arial Narrow"/>
          <w:b/>
        </w:rPr>
        <w:t xml:space="preserve">επιστολή </w:t>
      </w:r>
      <w:hyperlink r:id="rId10" w:history="1">
        <w:r w:rsidRPr="00A53F8B">
          <w:rPr>
            <w:rStyle w:val="-"/>
            <w:rFonts w:ascii="Arial Narrow" w:hAnsi="Arial Narrow"/>
            <w:b/>
          </w:rPr>
          <w:t>https://is.gd/5qjnWU</w:t>
        </w:r>
      </w:hyperlink>
      <w:r w:rsidRPr="00F15C01">
        <w:rPr>
          <w:rFonts w:ascii="Arial Narrow" w:hAnsi="Arial Narrow"/>
          <w:b/>
        </w:rPr>
        <w:t xml:space="preserve"> </w:t>
      </w:r>
    </w:p>
    <w:p w:rsidR="0090655D" w:rsidRPr="00554F25"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827B70" w:rsidRPr="00554F25" w:rsidRDefault="00827B70" w:rsidP="0090655D">
      <w:pPr>
        <w:pStyle w:val="a9"/>
        <w:rPr>
          <w:rFonts w:ascii="Arial Narrow" w:hAnsi="Arial Narrow"/>
          <w:b/>
          <w:i/>
        </w:rPr>
      </w:pP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2"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8DA" w:rsidRDefault="00F768DA" w:rsidP="00A5663B">
      <w:pPr>
        <w:spacing w:after="0" w:line="240" w:lineRule="auto"/>
      </w:pPr>
      <w:r>
        <w:separator/>
      </w:r>
    </w:p>
  </w:endnote>
  <w:endnote w:type="continuationSeparator" w:id="0">
    <w:p w:rsidR="00F768DA" w:rsidRDefault="00F768DA"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8DA" w:rsidRDefault="00F768DA" w:rsidP="00A5663B">
      <w:pPr>
        <w:spacing w:after="0" w:line="240" w:lineRule="auto"/>
      </w:pPr>
      <w:r>
        <w:separator/>
      </w:r>
    </w:p>
  </w:footnote>
  <w:footnote w:type="continuationSeparator" w:id="0">
    <w:p w:rsidR="00F768DA" w:rsidRDefault="00F768DA"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A5802"/>
    <w:rsid w:val="000B31E2"/>
    <w:rsid w:val="000B7F92"/>
    <w:rsid w:val="000C0BA3"/>
    <w:rsid w:val="000C602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529D"/>
    <w:rsid w:val="00365BAE"/>
    <w:rsid w:val="003810C4"/>
    <w:rsid w:val="00390142"/>
    <w:rsid w:val="0039752B"/>
    <w:rsid w:val="003A01C3"/>
    <w:rsid w:val="003A024A"/>
    <w:rsid w:val="003B2B48"/>
    <w:rsid w:val="003D3CAF"/>
    <w:rsid w:val="003D5D36"/>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61F4D"/>
    <w:rsid w:val="005745CF"/>
    <w:rsid w:val="00577E46"/>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22EFC"/>
    <w:rsid w:val="007305A6"/>
    <w:rsid w:val="00732465"/>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F2132"/>
    <w:rsid w:val="008F4A49"/>
    <w:rsid w:val="00900166"/>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3D91"/>
    <w:rsid w:val="00A1744D"/>
    <w:rsid w:val="00A26CAA"/>
    <w:rsid w:val="00A46834"/>
    <w:rsid w:val="00A50809"/>
    <w:rsid w:val="00A52B5F"/>
    <w:rsid w:val="00A556E7"/>
    <w:rsid w:val="00A5663B"/>
    <w:rsid w:val="00A57BFE"/>
    <w:rsid w:val="00A614E9"/>
    <w:rsid w:val="00A8503F"/>
    <w:rsid w:val="00AA5F92"/>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BF7D7A"/>
    <w:rsid w:val="00C05284"/>
    <w:rsid w:val="00C327D7"/>
    <w:rsid w:val="00C50D8C"/>
    <w:rsid w:val="00C510AF"/>
    <w:rsid w:val="00C867D5"/>
    <w:rsid w:val="00C936F7"/>
    <w:rsid w:val="00CB7433"/>
    <w:rsid w:val="00CC00FC"/>
    <w:rsid w:val="00CC4328"/>
    <w:rsid w:val="00CD5E09"/>
    <w:rsid w:val="00CE05EB"/>
    <w:rsid w:val="00CF7BC2"/>
    <w:rsid w:val="00D11062"/>
    <w:rsid w:val="00D17B6A"/>
    <w:rsid w:val="00D26BD7"/>
    <w:rsid w:val="00D357F5"/>
    <w:rsid w:val="00D53E2B"/>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1911"/>
    <w:rsid w:val="00EB41F6"/>
    <w:rsid w:val="00EC06E5"/>
    <w:rsid w:val="00ED637A"/>
    <w:rsid w:val="00ED74C4"/>
    <w:rsid w:val="00EE6171"/>
    <w:rsid w:val="00EF4788"/>
    <w:rsid w:val="00F05AA5"/>
    <w:rsid w:val="00F127A2"/>
    <w:rsid w:val="00F14B1E"/>
    <w:rsid w:val="00F15C01"/>
    <w:rsid w:val="00F17BDF"/>
    <w:rsid w:val="00F34A44"/>
    <w:rsid w:val="00F422FC"/>
    <w:rsid w:val="00F4508A"/>
    <w:rsid w:val="00F66104"/>
    <w:rsid w:val="00F74933"/>
    <w:rsid w:val="00F768DA"/>
    <w:rsid w:val="00F867DC"/>
    <w:rsid w:val="00F91965"/>
    <w:rsid w:val="00FA1E96"/>
    <w:rsid w:val="00FA7472"/>
    <w:rsid w:val="00FB77A1"/>
    <w:rsid w:val="00FD0C95"/>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s://is.gd/5qjnW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283B19C-89F9-4886-9C45-72AAFE2B8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450</Words>
  <Characters>2432</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5</cp:revision>
  <cp:lastPrinted>2017-03-10T12:45:00Z</cp:lastPrinted>
  <dcterms:created xsi:type="dcterms:W3CDTF">2017-03-10T12:43:00Z</dcterms:created>
  <dcterms:modified xsi:type="dcterms:W3CDTF">2017-03-10T12:48:00Z</dcterms:modified>
</cp:coreProperties>
</file>