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4601FA">
        <w:rPr>
          <w:rFonts w:ascii="Arial Narrow" w:hAnsi="Arial Narrow"/>
        </w:rPr>
        <w:t>14</w:t>
      </w:r>
      <w:r w:rsidR="003D3CAF">
        <w:rPr>
          <w:rFonts w:ascii="Arial Narrow" w:hAnsi="Arial Narrow"/>
        </w:rPr>
        <w:t>.0</w:t>
      </w:r>
      <w:r w:rsidR="004601FA">
        <w:rPr>
          <w:rFonts w:ascii="Arial Narrow" w:hAnsi="Arial Narrow"/>
        </w:rPr>
        <w:t>3</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B32057">
        <w:rPr>
          <w:rFonts w:ascii="Arial Narrow" w:hAnsi="Arial Narrow"/>
        </w:rPr>
        <w:t>479</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46D3A">
        <w:rPr>
          <w:rFonts w:ascii="Arial Narrow" w:eastAsia="Batang" w:hAnsi="Arial Narrow" w:cs="Latha"/>
          <w:b/>
          <w:bCs/>
          <w:sz w:val="28"/>
          <w:szCs w:val="28"/>
        </w:rPr>
        <w:t xml:space="preserve">Για το θέμα </w:t>
      </w:r>
      <w:r w:rsidR="004601FA">
        <w:rPr>
          <w:rFonts w:ascii="Arial Narrow" w:eastAsia="Batang" w:hAnsi="Arial Narrow" w:cs="Latha"/>
          <w:b/>
          <w:bCs/>
          <w:sz w:val="28"/>
          <w:szCs w:val="28"/>
        </w:rPr>
        <w:t>τη</w:t>
      </w:r>
      <w:r w:rsidR="00446D3A">
        <w:rPr>
          <w:rFonts w:ascii="Arial Narrow" w:eastAsia="Batang" w:hAnsi="Arial Narrow" w:cs="Latha"/>
          <w:b/>
          <w:bCs/>
          <w:sz w:val="28"/>
          <w:szCs w:val="28"/>
        </w:rPr>
        <w:t>ς</w:t>
      </w:r>
      <w:r w:rsidR="004601FA">
        <w:rPr>
          <w:rFonts w:ascii="Arial Narrow" w:eastAsia="Batang" w:hAnsi="Arial Narrow" w:cs="Latha"/>
          <w:b/>
          <w:bCs/>
          <w:sz w:val="28"/>
          <w:szCs w:val="28"/>
        </w:rPr>
        <w:t xml:space="preserve"> φορολόγηση</w:t>
      </w:r>
      <w:r w:rsidR="00446D3A">
        <w:rPr>
          <w:rFonts w:ascii="Arial Narrow" w:eastAsia="Batang" w:hAnsi="Arial Narrow" w:cs="Latha"/>
          <w:b/>
          <w:bCs/>
          <w:sz w:val="28"/>
          <w:szCs w:val="28"/>
        </w:rPr>
        <w:t>ς</w:t>
      </w:r>
      <w:r w:rsidR="004601FA">
        <w:rPr>
          <w:rFonts w:ascii="Arial Narrow" w:eastAsia="Batang" w:hAnsi="Arial Narrow" w:cs="Latha"/>
          <w:b/>
          <w:bCs/>
          <w:sz w:val="28"/>
          <w:szCs w:val="28"/>
        </w:rPr>
        <w:t xml:space="preserve"> των αναπηρικών επιδομάτων</w:t>
      </w:r>
    </w:p>
    <w:p w:rsidR="00446D3A" w:rsidRPr="00446D3A" w:rsidRDefault="00446D3A" w:rsidP="003D3CAF">
      <w:pPr>
        <w:pStyle w:val="a9"/>
        <w:jc w:val="center"/>
        <w:rPr>
          <w:rFonts w:ascii="Arial Narrow" w:eastAsia="Batang" w:hAnsi="Arial Narrow" w:cs="Latha"/>
          <w:b/>
          <w:bCs/>
          <w:szCs w:val="28"/>
          <w:u w:val="single"/>
        </w:rPr>
      </w:pPr>
      <w:r w:rsidRPr="00446D3A">
        <w:rPr>
          <w:rFonts w:ascii="Arial Narrow" w:eastAsia="Batang" w:hAnsi="Arial Narrow" w:cs="Latha"/>
          <w:b/>
          <w:bCs/>
          <w:sz w:val="24"/>
          <w:szCs w:val="28"/>
          <w:u w:val="single"/>
        </w:rPr>
        <w:t xml:space="preserve">Ανοιχτή επιστολή στον Ευ. Τσακαλώτο </w:t>
      </w:r>
    </w:p>
    <w:p w:rsidR="00A614E9" w:rsidRPr="00446D3A" w:rsidRDefault="00A614E9" w:rsidP="00B747D7">
      <w:pPr>
        <w:pStyle w:val="a9"/>
        <w:jc w:val="center"/>
        <w:rPr>
          <w:rFonts w:ascii="Arial Narrow" w:eastAsia="Batang" w:hAnsi="Arial Narrow" w:cs="Latha"/>
          <w:b/>
          <w:bCs/>
          <w:sz w:val="24"/>
          <w:szCs w:val="28"/>
          <w:u w:val="single"/>
        </w:rPr>
      </w:pPr>
    </w:p>
    <w:p w:rsidR="00992F67" w:rsidRDefault="005B466A" w:rsidP="00992F67">
      <w:pPr>
        <w:rPr>
          <w:rFonts w:ascii="Arial Narrow" w:hAnsi="Arial Narrow"/>
        </w:rPr>
      </w:pPr>
      <w:r>
        <w:rPr>
          <w:rFonts w:ascii="Arial Narrow" w:hAnsi="Arial Narrow"/>
        </w:rPr>
        <w:t>Επανειλημμένα</w:t>
      </w:r>
      <w:r w:rsidR="00446D3A">
        <w:rPr>
          <w:rFonts w:ascii="Arial Narrow" w:hAnsi="Arial Narrow"/>
        </w:rPr>
        <w:t xml:space="preserve">, εδώ και μήνες, </w:t>
      </w:r>
      <w:r>
        <w:rPr>
          <w:rFonts w:ascii="Arial Narrow" w:hAnsi="Arial Narrow"/>
        </w:rPr>
        <w:t>και σε όλους τους τόνους</w:t>
      </w:r>
      <w:r w:rsidR="00446D3A">
        <w:rPr>
          <w:rFonts w:ascii="Arial Narrow" w:hAnsi="Arial Narrow"/>
        </w:rPr>
        <w:t>,</w:t>
      </w:r>
      <w:r>
        <w:rPr>
          <w:rFonts w:ascii="Arial Narrow" w:hAnsi="Arial Narrow"/>
        </w:rPr>
        <w:t xml:space="preserve"> η ΕΣΑμεΑ έχει ζη</w:t>
      </w:r>
      <w:r w:rsidR="004601FA">
        <w:rPr>
          <w:rFonts w:ascii="Arial Narrow" w:hAnsi="Arial Narrow"/>
        </w:rPr>
        <w:t xml:space="preserve">τήσει από την ελληνική Πολιτεία, </w:t>
      </w:r>
      <w:r>
        <w:rPr>
          <w:rFonts w:ascii="Arial Narrow" w:hAnsi="Arial Narrow"/>
        </w:rPr>
        <w:t xml:space="preserve">από το υπουργείο Οικονομικών </w:t>
      </w:r>
      <w:r w:rsidR="004601FA">
        <w:rPr>
          <w:rFonts w:ascii="Arial Narrow" w:hAnsi="Arial Narrow"/>
        </w:rPr>
        <w:t xml:space="preserve">και από τον ίδιο τον πρωθυπουργό να αναγνωρίσουν </w:t>
      </w:r>
      <w:r>
        <w:rPr>
          <w:rFonts w:ascii="Arial Narrow" w:hAnsi="Arial Narrow"/>
        </w:rPr>
        <w:t xml:space="preserve">ότι τα αναπηρικά επιδόματα ΔΕΝ αποτελούν </w:t>
      </w:r>
      <w:r w:rsidRPr="005B466A">
        <w:rPr>
          <w:rFonts w:ascii="Arial Narrow" w:hAnsi="Arial Narrow"/>
        </w:rPr>
        <w:t>σε καμία περ</w:t>
      </w:r>
      <w:r>
        <w:rPr>
          <w:rFonts w:ascii="Arial Narrow" w:hAnsi="Arial Narrow"/>
        </w:rPr>
        <w:t xml:space="preserve">ίπτωση εισόδημα προς φορολόγηση, παρά μόνο δίνονται στα άτομα με αναπηρία και χρόνια πάθηση ως βοήθημα για την αντιμετώπιση της αναπηρίας ή της χρόνιας πάθησής τους. </w:t>
      </w:r>
    </w:p>
    <w:p w:rsidR="003D0B85" w:rsidRDefault="005B466A" w:rsidP="00992F67">
      <w:pPr>
        <w:rPr>
          <w:rFonts w:ascii="Arial Narrow" w:hAnsi="Arial Narrow"/>
        </w:rPr>
      </w:pPr>
      <w:r>
        <w:rPr>
          <w:rFonts w:ascii="Arial Narrow" w:hAnsi="Arial Narrow"/>
        </w:rPr>
        <w:t xml:space="preserve">Αποτελεί </w:t>
      </w:r>
      <w:r w:rsidRPr="005B466A">
        <w:rPr>
          <w:rFonts w:ascii="Arial Narrow" w:hAnsi="Arial Narrow"/>
        </w:rPr>
        <w:t xml:space="preserve">πάνδημο </w:t>
      </w:r>
      <w:r>
        <w:rPr>
          <w:rFonts w:ascii="Arial Narrow" w:hAnsi="Arial Narrow"/>
        </w:rPr>
        <w:t>αίτημα</w:t>
      </w:r>
      <w:r w:rsidRPr="005B466A">
        <w:rPr>
          <w:rFonts w:ascii="Arial Narrow" w:hAnsi="Arial Narrow"/>
        </w:rPr>
        <w:t xml:space="preserve"> του αναπηρικού κινήματος να μην συνυπολογίζονται τα 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 σε οποιαδήποτε εισοδηματικά κριτήρια είτε φορολογικά μέτρα, όπως φοροαπαλλαγές κλπ., είτε στις συντάξεις, είτε για παράδειγμα στις μετεγγραφές και γενικά σε όποια μέτρα θεσπίζει η Πολιτεία σε οποιονδήποτε τομέα. Ζητάμε μία διάταξη που θα ορίζει την οριζόντια εξαίρεση σε οποιοδήποτε υπο</w:t>
      </w:r>
      <w:r w:rsidR="003D0B85">
        <w:rPr>
          <w:rFonts w:ascii="Arial Narrow" w:hAnsi="Arial Narrow"/>
        </w:rPr>
        <w:t>λογισμό εισοδηματικών κριτηρίων, ενώ π</w:t>
      </w:r>
      <w:r>
        <w:rPr>
          <w:rFonts w:ascii="Arial Narrow" w:hAnsi="Arial Narrow"/>
        </w:rPr>
        <w:t xml:space="preserve">αράλληλα η ΕΣΑμεΑ ζητά την </w:t>
      </w:r>
      <w:r w:rsidRPr="005B466A">
        <w:rPr>
          <w:rFonts w:ascii="Arial Narrow" w:hAnsi="Arial Narrow"/>
        </w:rPr>
        <w:t xml:space="preserve">άμεση έκδοση οδηγίας προς τις Εφορίες της χώρας για την σωστή εφαρμογή </w:t>
      </w:r>
      <w:r w:rsidR="003D0B85">
        <w:rPr>
          <w:rFonts w:ascii="Arial Narrow" w:hAnsi="Arial Narrow"/>
        </w:rPr>
        <w:t>των ανωτέρω και</w:t>
      </w:r>
      <w:r w:rsidRPr="005B466A">
        <w:rPr>
          <w:rFonts w:ascii="Arial Narrow" w:hAnsi="Arial Narrow"/>
        </w:rPr>
        <w:t xml:space="preserve"> την αποφυγή αυθα</w:t>
      </w:r>
      <w:r w:rsidR="003D0B85">
        <w:rPr>
          <w:rFonts w:ascii="Arial Narrow" w:hAnsi="Arial Narrow"/>
        </w:rPr>
        <w:t>ίρετων ερμηνειών.</w:t>
      </w:r>
    </w:p>
    <w:p w:rsidR="00446D3A" w:rsidRDefault="00446D3A" w:rsidP="00992F67">
      <w:pPr>
        <w:rPr>
          <w:rFonts w:ascii="Arial Narrow" w:hAnsi="Arial Narrow"/>
        </w:rPr>
      </w:pPr>
      <w:r>
        <w:rPr>
          <w:rFonts w:ascii="Arial Narrow" w:hAnsi="Arial Narrow"/>
        </w:rPr>
        <w:t xml:space="preserve">Μόλις σήμερα Τρίτη 14 Μαρτίου η ΕΣΑμεΑ απέστειλε ανοιχτή επιστολή διαμαρτυρίας στον υπουργό Οικονομικών Ευ. Τσακαλώτο για </w:t>
      </w:r>
      <w:r w:rsidRPr="00446D3A">
        <w:rPr>
          <w:rFonts w:ascii="Arial Narrow" w:hAnsi="Arial Narrow"/>
        </w:rPr>
        <w:t>την ΠΟΛ 1034/2017</w:t>
      </w:r>
      <w:r>
        <w:rPr>
          <w:rFonts w:ascii="Arial Narrow" w:hAnsi="Arial Narrow"/>
        </w:rPr>
        <w:t>, η οποία ορίζει την καταγραφή των αναπηρικών επιδομάτων στη φορολογική δήλωση σε κωδικούς που εάν δηλωθούν</w:t>
      </w:r>
      <w:r w:rsidRPr="00446D3A">
        <w:rPr>
          <w:rFonts w:ascii="Arial Narrow" w:hAnsi="Arial Narrow"/>
        </w:rPr>
        <w:t>, τότε θα συνυπολογιστούν στο συνολικό φορολογητέο εισόδημα, με αποτέλεσμα πολλά άτομα με ποσοστό αναπηρίας από 80% και άνω, να επιβαρυνθούν με την ειδική εισφορά αλληλεγγύης και να μην μπορέσουν να κάνουν χρήση της έκπτωσης από τον ΕΝΦΙΑ, από φοροαπαλλαγές ή άλλες παροχές που δικαιούνται.</w:t>
      </w:r>
    </w:p>
    <w:p w:rsidR="00446D3A" w:rsidRPr="00446D3A" w:rsidRDefault="00446D3A" w:rsidP="00992F67">
      <w:pPr>
        <w:rPr>
          <w:rFonts w:ascii="Arial Narrow" w:hAnsi="Arial Narrow"/>
          <w:b/>
        </w:rPr>
      </w:pPr>
      <w:r w:rsidRPr="00446D3A">
        <w:rPr>
          <w:rFonts w:ascii="Arial Narrow" w:hAnsi="Arial Narrow"/>
          <w:b/>
        </w:rPr>
        <w:t xml:space="preserve">Η σημερινή επιστολή </w:t>
      </w:r>
    </w:p>
    <w:p w:rsidR="00446D3A" w:rsidRPr="00446D3A" w:rsidRDefault="00446D3A" w:rsidP="00992F67">
      <w:pPr>
        <w:rPr>
          <w:rFonts w:ascii="Arial Narrow" w:hAnsi="Arial Narrow"/>
          <w:b/>
        </w:rPr>
      </w:pPr>
      <w:hyperlink r:id="rId10" w:history="1">
        <w:r w:rsidRPr="00446D3A">
          <w:rPr>
            <w:rStyle w:val="-"/>
            <w:rFonts w:ascii="Arial Narrow" w:hAnsi="Arial Narrow"/>
            <w:b/>
          </w:rPr>
          <w:t>http://esamea.gr/our-actions/ypoik/3350-anoixti-epistoli-e-s-a-mea-entoni-diamartyria-gia-tin-forologikopoiisi-ton-epidomaton-anapirias</w:t>
        </w:r>
      </w:hyperlink>
      <w:r w:rsidRPr="00446D3A">
        <w:rPr>
          <w:rFonts w:ascii="Arial Narrow" w:hAnsi="Arial Narrow"/>
          <w:b/>
        </w:rPr>
        <w:t xml:space="preserve"> </w:t>
      </w:r>
    </w:p>
    <w:p w:rsidR="003D0B85" w:rsidRDefault="003D0B85" w:rsidP="00992F67">
      <w:pPr>
        <w:rPr>
          <w:rFonts w:ascii="Arial Narrow" w:hAnsi="Arial Narrow"/>
        </w:rPr>
      </w:pPr>
      <w:r>
        <w:rPr>
          <w:rFonts w:ascii="Arial Narrow" w:hAnsi="Arial Narrow"/>
        </w:rPr>
        <w:t xml:space="preserve">Για το θέμα της προστασίας των αναπηρικών επιδομάτων η ΕΣΑμεΑ έχει στείλει πλήθος επιστολών στα αρμόδια υπουργεία, τις υπηρεσίες, στον ίδιο τον Πρωθυπουργό, έχει πραγματοποιήσει συναντήσεις με την πολιτική ηγεσία και πολιτειακούς παράγοντες, ενώ ήταν και ένα από τα κορυφαία αιτήματα της πανελλαδικής διαμαρτυρίας </w:t>
      </w:r>
      <w:r w:rsidR="00446D3A">
        <w:rPr>
          <w:rFonts w:ascii="Arial Narrow" w:hAnsi="Arial Narrow"/>
        </w:rPr>
        <w:t xml:space="preserve">του αναπηρικού κινήματος </w:t>
      </w:r>
      <w:r>
        <w:rPr>
          <w:rFonts w:ascii="Arial Narrow" w:hAnsi="Arial Narrow"/>
        </w:rPr>
        <w:t xml:space="preserve">στις 2 Δεκεμβρίου 2016. </w:t>
      </w:r>
    </w:p>
    <w:p w:rsidR="003D0B85" w:rsidRPr="004601FA" w:rsidRDefault="003D0B85" w:rsidP="00992F67">
      <w:pPr>
        <w:rPr>
          <w:rFonts w:ascii="Arial Narrow" w:hAnsi="Arial Narrow"/>
          <w:b/>
        </w:rPr>
      </w:pPr>
      <w:r w:rsidRPr="004601FA">
        <w:rPr>
          <w:rFonts w:ascii="Arial Narrow" w:hAnsi="Arial Narrow"/>
          <w:b/>
        </w:rPr>
        <w:t>Παραδείγματα προς συντάκτες:</w:t>
      </w:r>
    </w:p>
    <w:p w:rsidR="003D0B85" w:rsidRDefault="003D0B85" w:rsidP="00992F67">
      <w:pPr>
        <w:rPr>
          <w:rFonts w:ascii="Arial Narrow" w:hAnsi="Arial Narrow"/>
        </w:rPr>
      </w:pPr>
      <w:hyperlink r:id="rId11" w:history="1">
        <w:r w:rsidRPr="00B552A8">
          <w:rPr>
            <w:rStyle w:val="-"/>
            <w:rFonts w:ascii="Arial Narrow" w:hAnsi="Arial Narrow"/>
          </w:rPr>
          <w:t>http://www.esaea.gr/our-actions/yeka/3345-na-exairethoyn-ta-pronoiaka-epidomata-kai-ta-epidomata-anapirias-ston-ypologismo-toy-anotatoy-orioy-katabolis-syntaxis-poy-dinontai-se-atoma-me-anapiria-i-xronia-pathisi-kai-ton-oikogeneion-toys</w:t>
        </w:r>
      </w:hyperlink>
    </w:p>
    <w:p w:rsidR="003D0B85" w:rsidRDefault="003D0B85" w:rsidP="00992F67">
      <w:pPr>
        <w:rPr>
          <w:rFonts w:ascii="Arial Narrow" w:hAnsi="Arial Narrow"/>
        </w:rPr>
      </w:pPr>
      <w:hyperlink r:id="rId12" w:history="1">
        <w:r w:rsidRPr="00B552A8">
          <w:rPr>
            <w:rStyle w:val="-"/>
            <w:rFonts w:ascii="Arial Narrow" w:hAnsi="Arial Narrow"/>
          </w:rPr>
          <w:t>http://www.esaea.gr/our-actions/ypoik/3335-anoixti-epistoli-ston-ypoyrgo-oikonomikon-mesi-kai-apotelesmatiki-prostasia-ton-atomon-me-anapiria</w:t>
        </w:r>
      </w:hyperlink>
    </w:p>
    <w:p w:rsidR="003D0B85" w:rsidRDefault="003D0B85" w:rsidP="00992F67">
      <w:pPr>
        <w:rPr>
          <w:rFonts w:ascii="Arial Narrow" w:hAnsi="Arial Narrow"/>
        </w:rPr>
      </w:pPr>
      <w:hyperlink r:id="rId13" w:history="1">
        <w:r w:rsidRPr="00B552A8">
          <w:rPr>
            <w:rStyle w:val="-"/>
            <w:rFonts w:ascii="Arial Narrow" w:hAnsi="Arial Narrow"/>
          </w:rPr>
          <w:t>http://www.esaea.gr/our-actions/parliament/3327-anoixti-epistoli-ston-prothypoyrgo-prostatepste-tora-ta-atoma-me-anapiria-xronies-pathiseis-kai-tis-oikogeneies-toys-apo-ta-nea-metra-tha-agonistoyme-gia-na-zoyme-me-axioprepeia-sti-xora</w:t>
        </w:r>
      </w:hyperlink>
    </w:p>
    <w:p w:rsidR="003D0B85" w:rsidRDefault="003D0B85" w:rsidP="00992F67">
      <w:pPr>
        <w:rPr>
          <w:rFonts w:ascii="Arial Narrow" w:hAnsi="Arial Narrow"/>
        </w:rPr>
      </w:pPr>
      <w:hyperlink r:id="rId14" w:history="1">
        <w:r w:rsidRPr="00B552A8">
          <w:rPr>
            <w:rStyle w:val="-"/>
            <w:rFonts w:ascii="Arial Narrow" w:hAnsi="Arial Narrow"/>
          </w:rPr>
          <w:t>http://www.esaea.gr/press-office/press-releases/3266-syskepsi-sto-yp-oikonomikon-gia-forologika-kai-epidomata-anapirias</w:t>
        </w:r>
      </w:hyperlink>
    </w:p>
    <w:p w:rsidR="003D0B85" w:rsidRDefault="003D0B85" w:rsidP="00992F67">
      <w:pPr>
        <w:rPr>
          <w:rFonts w:ascii="Arial Narrow" w:hAnsi="Arial Narrow"/>
        </w:rPr>
      </w:pPr>
      <w:hyperlink r:id="rId15" w:history="1">
        <w:r w:rsidRPr="00B552A8">
          <w:rPr>
            <w:rStyle w:val="-"/>
            <w:rFonts w:ascii="Arial Narrow" w:hAnsi="Arial Narrow"/>
          </w:rPr>
          <w:t>http://www.esaea.gr/our-actions/ypoik/3260-ziteitai-epilysi-zitimaton-poy-aforoyn-stin-efarmogi-toy-metroy-tis-apallagis-apo-tin-parakratisi-toy-foroy-eisodimatos-misthon-kai-syntaxeon-poy-xorigoyntai-se-atoma-me-pososto-anapirias-80-i-meiosis-foroy-se-atoma-me-p-a-67</w:t>
        </w:r>
      </w:hyperlink>
    </w:p>
    <w:p w:rsidR="003D0B85" w:rsidRDefault="003D0B85" w:rsidP="00992F67">
      <w:pPr>
        <w:rPr>
          <w:rFonts w:ascii="Arial Narrow" w:hAnsi="Arial Narrow"/>
        </w:rPr>
      </w:pPr>
      <w:hyperlink r:id="rId16" w:history="1">
        <w:r w:rsidRPr="00B552A8">
          <w:rPr>
            <w:rStyle w:val="-"/>
            <w:rFonts w:ascii="Arial Narrow" w:hAnsi="Arial Narrow"/>
          </w:rPr>
          <w:t>http://www.esaea.gr/pressoffice/press-releases/3230-diadilonoyme-stis-2-dekembrioy-2016</w:t>
        </w:r>
      </w:hyperlink>
    </w:p>
    <w:p w:rsidR="003D0B85" w:rsidRDefault="003D0B85" w:rsidP="00992F67">
      <w:pPr>
        <w:rPr>
          <w:rFonts w:ascii="Arial Narrow" w:hAnsi="Arial Narrow"/>
        </w:rPr>
      </w:pPr>
      <w:hyperlink r:id="rId17" w:history="1">
        <w:r w:rsidRPr="00B552A8">
          <w:rPr>
            <w:rStyle w:val="-"/>
            <w:rFonts w:ascii="Arial Narrow" w:hAnsi="Arial Narrow"/>
          </w:rPr>
          <w:t>http://www.esaea.gr/our-actions/ypoik/2940-ziteitai-epilysi-zitimatos-poy-afora-sti-dilosi-ton-epidomaton-apo-atoma-me-anapiria-sti-symplirosi-ton-forologikon-toys-diloseon</w:t>
        </w:r>
      </w:hyperlink>
    </w:p>
    <w:p w:rsidR="003D0B85" w:rsidRDefault="003D0B85" w:rsidP="00992F67">
      <w:pPr>
        <w:rPr>
          <w:rFonts w:ascii="Arial Narrow" w:hAnsi="Arial Narrow"/>
        </w:rPr>
      </w:pPr>
      <w:hyperlink r:id="rId18" w:history="1">
        <w:r w:rsidRPr="00B552A8">
          <w:rPr>
            <w:rStyle w:val="-"/>
            <w:rFonts w:ascii="Arial Narrow" w:hAnsi="Arial Narrow"/>
          </w:rPr>
          <w:t>http://www.esaea.gr/press-office/22-our-actions/parliament/2934-ta-atoma-me-anapiria-na-min-brethoyn-stis-sympligades-petres-tis-diapragmateysis</w:t>
        </w:r>
      </w:hyperlink>
    </w:p>
    <w:p w:rsidR="003D0B85" w:rsidRDefault="003D0B85" w:rsidP="00992F67">
      <w:pPr>
        <w:rPr>
          <w:rFonts w:ascii="Arial Narrow" w:hAnsi="Arial Narrow"/>
        </w:rPr>
      </w:pPr>
      <w:hyperlink r:id="rId19" w:history="1">
        <w:r w:rsidRPr="00B552A8">
          <w:rPr>
            <w:rStyle w:val="-"/>
            <w:rFonts w:ascii="Arial Narrow" w:hAnsi="Arial Narrow"/>
          </w:rPr>
          <w:t>http://www.esaea.gr/press-office/press-releases/2926-to-anapiriko-kinima-apanta-molon-labe-se-osoys-epiboyleyontai-ta-epidomata-anapirias</w:t>
        </w:r>
      </w:hyperlink>
    </w:p>
    <w:p w:rsidR="003D0B85" w:rsidRDefault="003D0B85" w:rsidP="00992F67">
      <w:pPr>
        <w:rPr>
          <w:rFonts w:ascii="Arial Narrow" w:hAnsi="Arial Narrow"/>
        </w:rPr>
      </w:pPr>
      <w:hyperlink r:id="rId20" w:history="1">
        <w:r w:rsidRPr="00B552A8">
          <w:rPr>
            <w:rStyle w:val="-"/>
            <w:rFonts w:ascii="Arial Narrow" w:hAnsi="Arial Narrow"/>
          </w:rPr>
          <w:t>http://www.esaea.gr/press-office/48-our-actions/ypoik/2867-i-e-s-a-mea-katathetei-pros-syzitisi-to-synolo-ton-forologikon-thematon-aitimaton-poy-apasxolei-ta-atoma-me-anapiria-kai-xronies-pathiseis-kai-tis-oikogeneies-toys</w:t>
        </w:r>
      </w:hyperlink>
      <w:r>
        <w:rPr>
          <w:rFonts w:ascii="Arial Narrow" w:hAnsi="Arial Narrow"/>
        </w:rPr>
        <w:t xml:space="preserve"> </w:t>
      </w:r>
    </w:p>
    <w:p w:rsidR="00E80342" w:rsidRPr="00A8503F" w:rsidRDefault="00E80342" w:rsidP="00A8503F">
      <w:pPr>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2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2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9C" w:rsidRDefault="00E5609C" w:rsidP="00A5663B">
      <w:pPr>
        <w:spacing w:after="0" w:line="240" w:lineRule="auto"/>
      </w:pPr>
      <w:r>
        <w:separator/>
      </w:r>
    </w:p>
  </w:endnote>
  <w:endnote w:type="continuationSeparator" w:id="0">
    <w:p w:rsidR="00E5609C" w:rsidRDefault="00E5609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9C" w:rsidRDefault="00E5609C" w:rsidP="00A5663B">
      <w:pPr>
        <w:spacing w:after="0" w:line="240" w:lineRule="auto"/>
      </w:pPr>
      <w:r>
        <w:separator/>
      </w:r>
    </w:p>
  </w:footnote>
  <w:footnote w:type="continuationSeparator" w:id="0">
    <w:p w:rsidR="00E5609C" w:rsidRDefault="00E5609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0B85"/>
    <w:rsid w:val="003D3CAF"/>
    <w:rsid w:val="003E2118"/>
    <w:rsid w:val="003E3AF3"/>
    <w:rsid w:val="003F69EB"/>
    <w:rsid w:val="004167F7"/>
    <w:rsid w:val="004177D2"/>
    <w:rsid w:val="004178BB"/>
    <w:rsid w:val="00425BB7"/>
    <w:rsid w:val="0043106D"/>
    <w:rsid w:val="004435CC"/>
    <w:rsid w:val="004441A0"/>
    <w:rsid w:val="00445687"/>
    <w:rsid w:val="00445F09"/>
    <w:rsid w:val="00446D3A"/>
    <w:rsid w:val="004470DF"/>
    <w:rsid w:val="00457CD6"/>
    <w:rsid w:val="004601FA"/>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B466A"/>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2F67"/>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205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87BD9"/>
    <w:rsid w:val="00DA7661"/>
    <w:rsid w:val="00DB5BBB"/>
    <w:rsid w:val="00DC4F51"/>
    <w:rsid w:val="00DD15EE"/>
    <w:rsid w:val="00DF2B31"/>
    <w:rsid w:val="00DF5011"/>
    <w:rsid w:val="00E10983"/>
    <w:rsid w:val="00E155A3"/>
    <w:rsid w:val="00E17194"/>
    <w:rsid w:val="00E33349"/>
    <w:rsid w:val="00E44668"/>
    <w:rsid w:val="00E53BDE"/>
    <w:rsid w:val="00E5609C"/>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35EAB"/>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446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our-actions/parliament/3327-anoixti-epistoli-ston-prothypoyrgo-prostatepste-tora-ta-atoma-me-anapiria-xronies-pathiseis-kai-tis-oikogeneies-toys-apo-ta-nea-metra-tha-agonistoyme-gia-na-zoyme-me-axioprepeia-sti-xora" TargetMode="External"/><Relationship Id="rId18" Type="http://schemas.openxmlformats.org/officeDocument/2006/relationships/hyperlink" Target="http://www.esaea.gr/press-office/22-our-actions/parliament/2934-ta-atoma-me-anapiria-na-min-brethoyn-stis-sympligades-petres-tis-diapragmateysis" TargetMode="External"/><Relationship Id="rId3" Type="http://schemas.openxmlformats.org/officeDocument/2006/relationships/styles" Target="styles.xml"/><Relationship Id="rId21" Type="http://schemas.openxmlformats.org/officeDocument/2006/relationships/hyperlink" Target="http://www.esaea.gr/" TargetMode="External"/><Relationship Id="rId7" Type="http://schemas.openxmlformats.org/officeDocument/2006/relationships/endnotes" Target="endnotes.xml"/><Relationship Id="rId12" Type="http://schemas.openxmlformats.org/officeDocument/2006/relationships/hyperlink" Target="http://www.esaea.gr/our-actions/ypoik/3335-anoixti-epistoli-ston-ypoyrgo-oikonomikon-mesi-kai-apotelesmatiki-prostasia-ton-atomon-me-anapiria" TargetMode="External"/><Relationship Id="rId17" Type="http://schemas.openxmlformats.org/officeDocument/2006/relationships/hyperlink" Target="http://www.esaea.gr/our-actions/ypoik/2940-ziteitai-epilysi-zitimatos-poy-afora-sti-dilosi-ton-epidomaton-apo-atoma-me-anapiria-sti-symplirosi-ton-forologikon-toys-diloseon" TargetMode="External"/><Relationship Id="rId2" Type="http://schemas.openxmlformats.org/officeDocument/2006/relationships/numbering" Target="numbering.xml"/><Relationship Id="rId16" Type="http://schemas.openxmlformats.org/officeDocument/2006/relationships/hyperlink" Target="http://www.esaea.gr/pressoffice/press-releases/3230-diadilonoyme-stis-2-dekembrioy-2016" TargetMode="External"/><Relationship Id="rId20" Type="http://schemas.openxmlformats.org/officeDocument/2006/relationships/hyperlink" Target="http://www.esaea.gr/press-office/48-our-actions/ypoik/2867-i-e-s-a-mea-katathetei-pros-syzitisi-to-synolo-ton-forologikon-thematon-aitimaton-poy-apasxolei-ta-atoma-me-anapiria-kai-xronies-pathiseis-kai-tis-oikogeneies-to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our-actions/yeka/3345-na-exairethoyn-ta-pronoiaka-epidomata-kai-ta-epidomata-anapirias-ston-ypologismo-toy-anotatoy-orioy-katabolis-syntaxis-poy-dinontai-se-atoma-me-anapiria-i-xronia-pathisi-kai-ton-oikogeneion-toy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aea.gr/our-actions/ypoik/3260-ziteitai-epilysi-zitimaton-poy-aforoyn-stin-efarmogi-toy-metroy-tis-apallagis-apo-tin-parakratisi-toy-foroy-eisodimatos-misthon-kai-syntaxeon-poy-xorigoyntai-se-atoma-me-pososto-anapirias-80-i-meiosis-foroy-se-atoma-me-p-a-67" TargetMode="External"/><Relationship Id="rId23" Type="http://schemas.openxmlformats.org/officeDocument/2006/relationships/fontTable" Target="fontTable.xml"/><Relationship Id="rId10" Type="http://schemas.openxmlformats.org/officeDocument/2006/relationships/hyperlink" Target="http://esamea.gr/our-actions/ypoik/3350-anoixti-epistoli-e-s-a-mea-entoni-diamartyria-gia-tin-forologikopoiisi-ton-epidomaton-anapirias" TargetMode="External"/><Relationship Id="rId19" Type="http://schemas.openxmlformats.org/officeDocument/2006/relationships/hyperlink" Target="http://www.esaea.gr/press-office/press-releases/2926-to-anapiriko-kinima-apanta-molon-labe-se-osoys-epiboyleyontai-ta-epidomata-anapir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press-office/press-releases/3266-syskepsi-sto-yp-oikonomikon-gia-forologika-kai-epidomata-anapirias" TargetMode="External"/><Relationship Id="rId22"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3C5469-1AEE-499F-85EC-33E3945A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1039</Words>
  <Characters>5612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2016-03-03T09:19:00Z</cp:lastPrinted>
  <dcterms:created xsi:type="dcterms:W3CDTF">2017-03-14T09:51:00Z</dcterms:created>
  <dcterms:modified xsi:type="dcterms:W3CDTF">2017-03-14T12:01:00Z</dcterms:modified>
</cp:coreProperties>
</file>