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F55A17">
        <w:rPr>
          <w:rFonts w:ascii="Arial Narrow" w:hAnsi="Arial Narrow"/>
        </w:rPr>
        <w:t>27</w:t>
      </w:r>
      <w:r w:rsidR="003D3CAF">
        <w:rPr>
          <w:rFonts w:ascii="Arial Narrow" w:hAnsi="Arial Narrow"/>
        </w:rPr>
        <w:t>.0</w:t>
      </w:r>
      <w:r w:rsidR="00F55A17">
        <w:rPr>
          <w:rFonts w:ascii="Arial Narrow" w:hAnsi="Arial Narrow"/>
        </w:rPr>
        <w:t>3</w:t>
      </w:r>
      <w:r w:rsidR="00EB1911">
        <w:rPr>
          <w:rFonts w:ascii="Arial Narrow" w:hAnsi="Arial Narrow"/>
        </w:rPr>
        <w:t>.2017</w:t>
      </w:r>
    </w:p>
    <w:p w:rsidR="00A5663B" w:rsidRPr="00784B3B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784B3B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784B3B">
        <w:rPr>
          <w:rFonts w:ascii="Arial Narrow" w:hAnsi="Arial Narrow"/>
          <w:lang w:val="en-US"/>
        </w:rPr>
        <w:t xml:space="preserve"> 535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F55A17">
        <w:rPr>
          <w:rFonts w:ascii="Arial Narrow" w:eastAsia="Batang" w:hAnsi="Arial Narrow" w:cs="Latha"/>
          <w:b/>
          <w:bCs/>
          <w:sz w:val="28"/>
          <w:szCs w:val="28"/>
        </w:rPr>
        <w:t xml:space="preserve">Προτάσεις για τους εκπαιδευτικούς ΑμεΑ </w:t>
      </w:r>
    </w:p>
    <w:p w:rsidR="00F55A17" w:rsidRPr="00F55A17" w:rsidRDefault="00F55A17" w:rsidP="003D3CAF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F55A17">
        <w:rPr>
          <w:rFonts w:ascii="Arial Narrow" w:eastAsia="Batang" w:hAnsi="Arial Narrow" w:cs="Latha"/>
          <w:b/>
          <w:bCs/>
          <w:sz w:val="24"/>
          <w:szCs w:val="28"/>
          <w:u w:val="single"/>
        </w:rPr>
        <w:t>Προσλήψεις όπως στον ν. 4440/2016, όχι άλλος αποκλεισμός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F55A17" w:rsidRDefault="00F55A17" w:rsidP="00EB1911">
      <w:pPr>
        <w:rPr>
          <w:rFonts w:ascii="Arial Narrow" w:hAnsi="Arial Narrow"/>
        </w:rPr>
      </w:pPr>
      <w:r>
        <w:rPr>
          <w:rFonts w:ascii="Arial Narrow" w:hAnsi="Arial Narrow"/>
        </w:rPr>
        <w:t>Επιστολή για τ</w:t>
      </w:r>
      <w:r w:rsidRPr="00F55A17">
        <w:rPr>
          <w:rFonts w:ascii="Arial Narrow" w:hAnsi="Arial Narrow"/>
        </w:rPr>
        <w:t xml:space="preserve">α προβλήματα επαγγελματικής αποκατάστασης που αντιμετωπίζουν οι εκπαιδευτικοί με αναπηρία ή χρόνια πάθηση </w:t>
      </w:r>
      <w:r>
        <w:rPr>
          <w:rFonts w:ascii="Arial Narrow" w:hAnsi="Arial Narrow"/>
        </w:rPr>
        <w:t xml:space="preserve">απέστειλε η ΕΣΑμεΑ στον υπουργό Παιδείας και στην Επιτροπή Μορφωτικών Υποθέσεων της Βουλής. </w:t>
      </w:r>
    </w:p>
    <w:p w:rsidR="00F55A17" w:rsidRPr="00F55A17" w:rsidRDefault="00F55A17" w:rsidP="00F55A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</w:t>
      </w:r>
      <w:r w:rsidRPr="00F55A17">
        <w:rPr>
          <w:rFonts w:ascii="Arial Narrow" w:hAnsi="Arial Narrow"/>
        </w:rPr>
        <w:t xml:space="preserve">εκπαιδευτικοί με αναπηρία ή χρόνια πάθηση </w:t>
      </w:r>
      <w:r w:rsidRPr="00F55A17">
        <w:rPr>
          <w:rFonts w:ascii="Arial Narrow" w:hAnsi="Arial Narrow"/>
        </w:rPr>
        <w:t>τα τελευταία χρόνια βιώνουν με το</w:t>
      </w:r>
      <w:r>
        <w:rPr>
          <w:rFonts w:ascii="Arial Narrow" w:hAnsi="Arial Narrow"/>
        </w:rPr>
        <w:t xml:space="preserve">ν πιο σκληρό τρόπο την ανεργία με την </w:t>
      </w:r>
      <w:r w:rsidRPr="00F55A17">
        <w:rPr>
          <w:rFonts w:ascii="Arial Narrow" w:hAnsi="Arial Narrow"/>
        </w:rPr>
        <w:t xml:space="preserve">κατάργηση ευνοϊκών διατάξεων, όπως του Πίνακα Α που αφορούσε στην πρόσληψη αναπληρωτών εκπαιδευτικών ατόμων με αναπηρία σε ποσοστό 20% επί των προσλήψεων. </w:t>
      </w:r>
    </w:p>
    <w:p w:rsidR="00F55A17" w:rsidRPr="00F55A17" w:rsidRDefault="00F55A17" w:rsidP="00F55A17">
      <w:pPr>
        <w:rPr>
          <w:rFonts w:ascii="Arial Narrow" w:hAnsi="Arial Narrow"/>
        </w:rPr>
      </w:pPr>
      <w:r w:rsidRPr="00F55A17">
        <w:rPr>
          <w:rFonts w:ascii="Arial Narrow" w:hAnsi="Arial Narrow"/>
        </w:rPr>
        <w:t xml:space="preserve">Επιπρόσθετα σύμφωνα με την παράγραφο 3 της ενότητας 3 της υπ’ αρ. </w:t>
      </w:r>
      <w:proofErr w:type="spellStart"/>
      <w:r w:rsidRPr="00F55A17">
        <w:rPr>
          <w:rFonts w:ascii="Arial Narrow" w:hAnsi="Arial Narrow"/>
        </w:rPr>
        <w:t>πρω</w:t>
      </w:r>
      <w:bookmarkStart w:id="0" w:name="_GoBack"/>
      <w:bookmarkEnd w:id="0"/>
      <w:r w:rsidRPr="00F55A17">
        <w:rPr>
          <w:rFonts w:ascii="Arial Narrow" w:hAnsi="Arial Narrow"/>
        </w:rPr>
        <w:t>τ</w:t>
      </w:r>
      <w:proofErr w:type="spellEnd"/>
      <w:r w:rsidRPr="00F55A17">
        <w:rPr>
          <w:rFonts w:ascii="Arial Narrow" w:hAnsi="Arial Narrow"/>
        </w:rPr>
        <w:t xml:space="preserve">. 116492/Ε2/14.07.2016 εγκυκλίου πρόσληψης αναπληρωτών και ωρομίσθιων εκπαιδευτικών ειδικής αγωγής, έτους 2016-17, οι εκπαιδευτικοί με ποσοστό αναπηρίας 67% και άνω, το οποίο οφείλεται σε απώλεια όρασης ή ακοής ή είναι τετραπληγικοί - παραπληγικοί, δεν μπορούν να δηλώσουν υποψηφιότητα για πρόσληψη σε ΚΕΔΔΥ ή «στο πρόγραμμα εξειδικευμένης εκπαιδευτικής υποστήριξης για ένταξη μαθητών με αναπηρία ή/και ειδικές εκπαιδευτικές ανάγκες». Οι εν λόγω εκπαιδευτικοί έχουν τη δυνατότητα πρόσληψης, ως αναπληρωτές πλήρους ή μειωμένου ωραρίου με σχέση εργασίας ιδιωτικού δικαίου ορισμένου χρόνου, μόνο σε ΣΜΕΑΕ και σε Τμήματα Ένταξης. </w:t>
      </w:r>
    </w:p>
    <w:p w:rsidR="00F55A17" w:rsidRDefault="00F55A17" w:rsidP="00F55A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Pr="00F55A17">
        <w:rPr>
          <w:rFonts w:ascii="Arial Narrow" w:hAnsi="Arial Narrow"/>
        </w:rPr>
        <w:t>ανωτέρω διάταξη, σε συνδυασμό με την κατάργηση του Πίνακα Α΄ και το υφιστάμενο καθεστώς πρόσληψης εκπαιδευτικών με αναπηρία καταδικάζουν το εργασιακό μέλλον των εκπαιδευτικών με αναπηρία και οδηγεί την πλειοψηφία τους στον κοινωνικό αποκλεισμό.</w:t>
      </w:r>
    </w:p>
    <w:p w:rsidR="00F55A17" w:rsidRDefault="00F55A17" w:rsidP="00F55A17">
      <w:pPr>
        <w:rPr>
          <w:rFonts w:ascii="Arial Narrow" w:hAnsi="Arial Narrow"/>
        </w:rPr>
      </w:pPr>
      <w:r>
        <w:rPr>
          <w:rFonts w:ascii="Arial Narrow" w:hAnsi="Arial Narrow"/>
        </w:rPr>
        <w:t>Στην πρόσφατα</w:t>
      </w:r>
      <w:r w:rsidRPr="00F55A17">
        <w:rPr>
          <w:rFonts w:ascii="Arial Narrow" w:hAnsi="Arial Narrow"/>
        </w:rPr>
        <w:t xml:space="preserve"> ψήφιση του ν.4440/201</w:t>
      </w:r>
      <w:r>
        <w:rPr>
          <w:rFonts w:ascii="Arial Narrow" w:hAnsi="Arial Narrow"/>
        </w:rPr>
        <w:t xml:space="preserve">6 (ΦΕΚ 224 Α΄ 02-12-2016), </w:t>
      </w:r>
      <w:r w:rsidRPr="00F55A17">
        <w:rPr>
          <w:rFonts w:ascii="Arial Narrow" w:hAnsi="Arial Narrow"/>
        </w:rPr>
        <w:t>στο άρθρο 25 «Ανακατανομή ποσοστών ειδικών κατηγοριών στο σύστημα προσλήψεων του Ν. 2190/1994» και στο πλαίσιο της διασφάλισης της ισότιμης συμμετοχής στο σύστημα προσλήψεων των ατόμων με αναπηρία και των μελών των οικογενειών τους, θεσπίστηκε η κάλυψη ποσοστού 15% των προσλήψεων τακτικού προσωπικού και προσωπικού με σύμβαση εργασίας ιδιωτικού δικαίου αορίστου χρόνου στον δημόσιο και ευρύτερο δημόσιο τομέα από άτομα με αναπηρία και χρόνιες παθήσεις και μέλη τω</w:t>
      </w:r>
      <w:r>
        <w:rPr>
          <w:rFonts w:ascii="Arial Narrow" w:hAnsi="Arial Narrow"/>
        </w:rPr>
        <w:t>ν οικογενειών τους.</w:t>
      </w:r>
    </w:p>
    <w:p w:rsidR="00F55A17" w:rsidRDefault="00F55A17" w:rsidP="00F55A17">
      <w:pPr>
        <w:rPr>
          <w:rFonts w:ascii="Arial Narrow" w:hAnsi="Arial Narrow"/>
        </w:rPr>
      </w:pPr>
      <w:r>
        <w:rPr>
          <w:rFonts w:ascii="Arial Narrow" w:hAnsi="Arial Narrow"/>
        </w:rPr>
        <w:t>Στο ίδιο πλαίσιο η ΕΣΑμεΑ κρίνει</w:t>
      </w:r>
      <w:r w:rsidRPr="00F55A17">
        <w:rPr>
          <w:rFonts w:ascii="Arial Narrow" w:hAnsi="Arial Narrow"/>
        </w:rPr>
        <w:t xml:space="preserve"> απαραίτητη την αναμόρφωση του θεσμικού πλαισίου για την απασχόληση των εκπαιδευτικών με αναπηρία και χρόνια πάθηση και των γονέων παιδιών με αναπηρία στη γενική και ειδική εκπαίδευση.</w:t>
      </w:r>
      <w:r>
        <w:rPr>
          <w:rFonts w:ascii="Arial Narrow" w:hAnsi="Arial Narrow"/>
        </w:rPr>
        <w:t xml:space="preserve"> </w:t>
      </w:r>
    </w:p>
    <w:p w:rsidR="00F55A17" w:rsidRDefault="00F55A17" w:rsidP="00F55A17">
      <w:pPr>
        <w:rPr>
          <w:rFonts w:ascii="Arial Narrow" w:hAnsi="Arial Narrow"/>
        </w:rPr>
      </w:pPr>
      <w:r>
        <w:rPr>
          <w:rFonts w:ascii="Arial Narrow" w:hAnsi="Arial Narrow"/>
        </w:rPr>
        <w:t>Πιο αναλυτικά η ΕΣΑμεΑ ζητά</w:t>
      </w:r>
      <w:r w:rsidRPr="00F55A17">
        <w:rPr>
          <w:rFonts w:ascii="Arial Narrow" w:hAnsi="Arial Narrow"/>
        </w:rPr>
        <w:t xml:space="preserve"> να θεσπιστεί η κατά προτεραιότητα κάλυψη  ποσοστού δέκα τοις εκατό (10%) των θέσεων μόνιμων ή αναπληρωτών εκπαιδευτικών γενικής και ειδικής εκπαίδευσης από άτομα με αναπηρία, με ποσοστό αναπηρίας 50% τουλάχιστον και ποσοστού πέντε τοις εκατό (5%) των θέσεων </w:t>
      </w:r>
      <w:r w:rsidRPr="00F55A17">
        <w:rPr>
          <w:rFonts w:ascii="Arial Narrow" w:hAnsi="Arial Narrow"/>
        </w:rPr>
        <w:lastRenderedPageBreak/>
        <w:t xml:space="preserve">από όσους έχουν τέκνο, αδελφό ή σύζυγο, καθώς και από τέκνα ατόμων με αναπηρία με ποσοστό αναπηρίας 67% και άνω, όπως διαπιστώνεται από τις αρμόδιες υγειονομικές επιτροπές του ΚΕΠΑ. Κατ` εξαίρεση όταν τα άτομα πάσχουν από νοητική στέρηση ή αυτισμό, για την παροχή της προστασίας απαιτείται ποσοστό αναπηρίας τουλάχιστον 50%.  </w:t>
      </w:r>
    </w:p>
    <w:p w:rsidR="00F55A17" w:rsidRDefault="00F55A17" w:rsidP="00F55A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Παράλληλα ζητείται η </w:t>
      </w:r>
      <w:r w:rsidRPr="00F55A17">
        <w:rPr>
          <w:rFonts w:ascii="Arial Narrow" w:hAnsi="Arial Narrow"/>
        </w:rPr>
        <w:t xml:space="preserve">κατάργηση της αναχρονιστικής διάταξης που αναφέρεται στην παράγραφο 3 της ενότητας 3 της υπ’ αρ. </w:t>
      </w:r>
      <w:proofErr w:type="spellStart"/>
      <w:r w:rsidRPr="00F55A17">
        <w:rPr>
          <w:rFonts w:ascii="Arial Narrow" w:hAnsi="Arial Narrow"/>
        </w:rPr>
        <w:t>πρωτ</w:t>
      </w:r>
      <w:proofErr w:type="spellEnd"/>
      <w:r w:rsidRPr="00F55A17">
        <w:rPr>
          <w:rFonts w:ascii="Arial Narrow" w:hAnsi="Arial Narrow"/>
        </w:rPr>
        <w:t>. 116492/Ε2/14.07.2016 εγκυκλίου πρόσληψης αναπληρωτών και ωρομίσθιων εκπαιδευτικών ειδικ</w:t>
      </w:r>
      <w:r>
        <w:rPr>
          <w:rFonts w:ascii="Arial Narrow" w:hAnsi="Arial Narrow"/>
        </w:rPr>
        <w:t xml:space="preserve">ής αγωγής, έτους 2016-17 και η </w:t>
      </w:r>
      <w:r w:rsidRPr="00F55A17">
        <w:rPr>
          <w:rFonts w:ascii="Arial Narrow" w:hAnsi="Arial Narrow"/>
        </w:rPr>
        <w:t>διατήρηση ευεργετικών ρυθμίσεων που παρέχουν έστω και ελάχιστη προστασία σε κάποιες κατηγορίες ατόμων με αναπηρία, όπως η διάταξη της παρ. 8 του άρθρου 1 του ν. 3194/2003, σύμφωνα με την οποία οι εκπαιδευτικοί πάσχοντες από θαλασσαιμία και σκλήρυνση κατά πλάκας προτάσσονται στους πίνακες αναπληρωτών και η διάταξη της παρ. 2 του άρθρου 39 του ν. 4403/2016, σύμφωνα με την οποία εξομοιώνονται με τους πολύτεκνους εκπαιδευτικούς, οι εκπαιδευτικοί, που τυγχάνουν γονείς ενός (1) ανάπηρου τέκνου, με ποσοστό αναπηρίας 67% και, κατά συνέπεια, θα έχουν την ίδια αντιμετώπιση που ο Ν. 3848/2010 (Α` 71) επιφυλάσσει στους πολύτεκνους.</w:t>
      </w:r>
    </w:p>
    <w:p w:rsidR="00A8503F" w:rsidRPr="00A8503F" w:rsidRDefault="00F55A17" w:rsidP="00EB19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Αναλυτικά οι προτάσεις στην </w:t>
      </w:r>
      <w:r w:rsidR="00A8503F" w:rsidRPr="00A8503F">
        <w:rPr>
          <w:rFonts w:ascii="Arial Narrow" w:hAnsi="Arial Narrow"/>
          <w:b/>
        </w:rPr>
        <w:t xml:space="preserve">επιστολή </w:t>
      </w:r>
      <w:hyperlink r:id="rId10" w:history="1">
        <w:r w:rsidRPr="00DF3C59">
          <w:rPr>
            <w:rStyle w:val="-"/>
            <w:rFonts w:ascii="Arial Narrow" w:hAnsi="Arial Narrow"/>
            <w:b/>
          </w:rPr>
          <w:t>https://is.gd/Z9pYem</w:t>
        </w:r>
      </w:hyperlink>
      <w:r>
        <w:rPr>
          <w:rFonts w:ascii="Arial Narrow" w:hAnsi="Arial Narrow"/>
          <w:b/>
        </w:rPr>
        <w:t xml:space="preserve"> </w:t>
      </w: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58" w:rsidRDefault="002F7858" w:rsidP="00A5663B">
      <w:pPr>
        <w:spacing w:after="0" w:line="240" w:lineRule="auto"/>
      </w:pPr>
      <w:r>
        <w:separator/>
      </w:r>
    </w:p>
  </w:endnote>
  <w:endnote w:type="continuationSeparator" w:id="0">
    <w:p w:rsidR="002F7858" w:rsidRDefault="002F785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58" w:rsidRDefault="002F7858" w:rsidP="00A5663B">
      <w:pPr>
        <w:spacing w:after="0" w:line="240" w:lineRule="auto"/>
      </w:pPr>
      <w:r>
        <w:separator/>
      </w:r>
    </w:p>
  </w:footnote>
  <w:footnote w:type="continuationSeparator" w:id="0">
    <w:p w:rsidR="002F7858" w:rsidRDefault="002F785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2F7858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4B3B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72F0C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867D5"/>
    <w:rsid w:val="00C936F7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55A17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Z9pYe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A99330-74FE-4B71-891C-EDC2E002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2017-03-27T08:59:00Z</dcterms:created>
  <dcterms:modified xsi:type="dcterms:W3CDTF">2017-03-27T09:00:00Z</dcterms:modified>
</cp:coreProperties>
</file>