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782BBC" w:rsidRDefault="00F17BDF" w:rsidP="00B747D7">
      <w:pPr>
        <w:pStyle w:val="a9"/>
        <w:jc w:val="right"/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br w:type="column"/>
      </w:r>
      <w:r w:rsidRPr="00782BBC">
        <w:rPr>
          <w:rFonts w:ascii="Times New Roman" w:hAnsi="Times New Roman"/>
          <w:sz w:val="24"/>
        </w:rPr>
        <w:t xml:space="preserve">Αθήνα: </w:t>
      </w:r>
      <w:r w:rsidR="004C6B2E" w:rsidRPr="00782BBC">
        <w:rPr>
          <w:rFonts w:ascii="Times New Roman" w:hAnsi="Times New Roman"/>
          <w:sz w:val="24"/>
        </w:rPr>
        <w:t>27</w:t>
      </w:r>
      <w:r w:rsidR="003D3CAF" w:rsidRPr="00782BBC">
        <w:rPr>
          <w:rFonts w:ascii="Times New Roman" w:hAnsi="Times New Roman"/>
          <w:sz w:val="24"/>
        </w:rPr>
        <w:t>.0</w:t>
      </w:r>
      <w:r w:rsidR="00DC19B2" w:rsidRPr="00782BBC">
        <w:rPr>
          <w:rFonts w:ascii="Times New Roman" w:hAnsi="Times New Roman"/>
          <w:sz w:val="24"/>
        </w:rPr>
        <w:t>7</w:t>
      </w:r>
      <w:r w:rsidR="00EB1911" w:rsidRPr="00782BBC">
        <w:rPr>
          <w:rFonts w:ascii="Times New Roman" w:hAnsi="Times New Roman"/>
          <w:sz w:val="24"/>
        </w:rPr>
        <w:t>.2017</w:t>
      </w:r>
    </w:p>
    <w:p w:rsidR="00A5663B" w:rsidRPr="00782BBC" w:rsidRDefault="00CC00FC" w:rsidP="00880B14">
      <w:pPr>
        <w:pStyle w:val="a9"/>
        <w:jc w:val="center"/>
        <w:rPr>
          <w:rFonts w:ascii="Times New Roman" w:hAnsi="Times New Roman"/>
          <w:sz w:val="24"/>
        </w:rPr>
        <w:sectPr w:rsidR="00A5663B" w:rsidRPr="00782BBC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782BBC">
        <w:rPr>
          <w:rFonts w:ascii="Times New Roman" w:hAnsi="Times New Roman"/>
          <w:sz w:val="24"/>
        </w:rPr>
        <w:t xml:space="preserve"> </w:t>
      </w:r>
      <w:r w:rsidRPr="00782BBC">
        <w:rPr>
          <w:rFonts w:ascii="Times New Roman" w:hAnsi="Times New Roman"/>
          <w:sz w:val="24"/>
        </w:rPr>
        <w:tab/>
      </w:r>
      <w:r w:rsidRPr="00782BBC">
        <w:rPr>
          <w:rFonts w:ascii="Times New Roman" w:hAnsi="Times New Roman"/>
          <w:sz w:val="24"/>
        </w:rPr>
        <w:tab/>
      </w:r>
      <w:r w:rsidRPr="00782BBC">
        <w:rPr>
          <w:rFonts w:ascii="Times New Roman" w:hAnsi="Times New Roman"/>
          <w:sz w:val="24"/>
        </w:rPr>
        <w:tab/>
      </w:r>
      <w:r w:rsidR="004177D2" w:rsidRPr="00782BBC">
        <w:rPr>
          <w:rFonts w:ascii="Times New Roman" w:hAnsi="Times New Roman"/>
          <w:sz w:val="24"/>
        </w:rPr>
        <w:t>Αρ. Πρωτ.:</w:t>
      </w:r>
      <w:r w:rsidR="009B4252" w:rsidRPr="00782BBC">
        <w:rPr>
          <w:rFonts w:ascii="Times New Roman" w:hAnsi="Times New Roman"/>
          <w:sz w:val="24"/>
        </w:rPr>
        <w:t xml:space="preserve"> </w:t>
      </w:r>
      <w:r w:rsidR="00692D30">
        <w:rPr>
          <w:rFonts w:ascii="Times New Roman" w:hAnsi="Times New Roman"/>
          <w:sz w:val="24"/>
        </w:rPr>
        <w:t>1048</w:t>
      </w:r>
      <w:r w:rsidR="00CE07C3" w:rsidRPr="00782BBC">
        <w:rPr>
          <w:rFonts w:ascii="Times New Roman" w:hAnsi="Times New Roman"/>
          <w:sz w:val="24"/>
        </w:rPr>
        <w:t xml:space="preserve"> </w:t>
      </w:r>
      <w:r w:rsidR="004C6B2E" w:rsidRPr="00782BBC">
        <w:rPr>
          <w:rFonts w:ascii="Times New Roman" w:hAnsi="Times New Roman"/>
          <w:sz w:val="24"/>
        </w:rPr>
        <w:t xml:space="preserve"> </w:t>
      </w:r>
    </w:p>
    <w:p w:rsidR="00B747D7" w:rsidRPr="00782BBC" w:rsidRDefault="00B747D7" w:rsidP="00B747D7">
      <w:pPr>
        <w:pStyle w:val="a9"/>
        <w:jc w:val="center"/>
        <w:rPr>
          <w:rFonts w:ascii="Times New Roman" w:eastAsia="Batang" w:hAnsi="Times New Roman"/>
          <w:sz w:val="32"/>
          <w:szCs w:val="28"/>
        </w:rPr>
      </w:pPr>
    </w:p>
    <w:p w:rsidR="00EF4788" w:rsidRPr="00782BBC" w:rsidRDefault="002944DE" w:rsidP="00B747D7">
      <w:pPr>
        <w:pStyle w:val="a9"/>
        <w:jc w:val="center"/>
        <w:rPr>
          <w:rFonts w:ascii="Times New Roman" w:eastAsia="Batang" w:hAnsi="Times New Roman"/>
          <w:b/>
          <w:bCs/>
          <w:sz w:val="32"/>
          <w:szCs w:val="28"/>
        </w:rPr>
      </w:pPr>
      <w:r w:rsidRPr="00782BBC">
        <w:rPr>
          <w:rFonts w:ascii="Times New Roman" w:eastAsia="Batang" w:hAnsi="Times New Roman"/>
          <w:b/>
          <w:sz w:val="32"/>
          <w:szCs w:val="28"/>
        </w:rPr>
        <w:t>ΔΕΛΤΙΟ ΤΥΠΟΥ</w:t>
      </w:r>
      <w:r w:rsidR="00631BF8" w:rsidRPr="00782BBC">
        <w:rPr>
          <w:rFonts w:ascii="Times New Roman" w:eastAsia="Batang" w:hAnsi="Times New Roman"/>
          <w:b/>
          <w:bCs/>
          <w:sz w:val="32"/>
          <w:szCs w:val="28"/>
        </w:rPr>
        <w:t xml:space="preserve"> </w:t>
      </w:r>
    </w:p>
    <w:p w:rsidR="0022074A" w:rsidRDefault="00B43039" w:rsidP="003D3CAF">
      <w:pPr>
        <w:pStyle w:val="a9"/>
        <w:jc w:val="center"/>
        <w:rPr>
          <w:rFonts w:ascii="Times New Roman" w:eastAsia="Batang" w:hAnsi="Times New Roman"/>
          <w:b/>
          <w:bCs/>
          <w:sz w:val="32"/>
          <w:szCs w:val="28"/>
        </w:rPr>
      </w:pPr>
      <w:r w:rsidRPr="00782BBC">
        <w:rPr>
          <w:rFonts w:ascii="Times New Roman" w:eastAsia="Batang" w:hAnsi="Times New Roman"/>
          <w:b/>
          <w:bCs/>
          <w:sz w:val="32"/>
          <w:szCs w:val="28"/>
        </w:rPr>
        <w:t>Ε.Σ.Α.μεΑ.</w:t>
      </w:r>
      <w:r w:rsidR="00E53BDE" w:rsidRPr="00782BBC">
        <w:rPr>
          <w:rFonts w:ascii="Times New Roman" w:eastAsia="Batang" w:hAnsi="Times New Roman"/>
          <w:b/>
          <w:bCs/>
          <w:sz w:val="32"/>
          <w:szCs w:val="28"/>
        </w:rPr>
        <w:t xml:space="preserve">: </w:t>
      </w:r>
      <w:r w:rsidR="00782BBC" w:rsidRPr="00782BBC">
        <w:rPr>
          <w:rFonts w:ascii="Times New Roman" w:eastAsia="Batang" w:hAnsi="Times New Roman"/>
          <w:b/>
          <w:bCs/>
          <w:sz w:val="32"/>
          <w:szCs w:val="28"/>
        </w:rPr>
        <w:t xml:space="preserve"> </w:t>
      </w:r>
      <w:r w:rsidR="0022074A">
        <w:rPr>
          <w:rFonts w:ascii="Times New Roman" w:eastAsia="Batang" w:hAnsi="Times New Roman"/>
          <w:b/>
          <w:bCs/>
          <w:sz w:val="32"/>
          <w:szCs w:val="28"/>
        </w:rPr>
        <w:t xml:space="preserve">Ακραίος ρατσιστικός </w:t>
      </w:r>
      <w:r w:rsidR="004C6B2E" w:rsidRPr="00782BBC">
        <w:rPr>
          <w:rFonts w:ascii="Times New Roman" w:eastAsia="Batang" w:hAnsi="Times New Roman"/>
          <w:b/>
          <w:bCs/>
          <w:sz w:val="32"/>
          <w:szCs w:val="28"/>
        </w:rPr>
        <w:t xml:space="preserve">λόγος </w:t>
      </w:r>
      <w:r w:rsidR="0022074A">
        <w:rPr>
          <w:rFonts w:ascii="Times New Roman" w:eastAsia="Batang" w:hAnsi="Times New Roman"/>
          <w:b/>
          <w:bCs/>
          <w:sz w:val="32"/>
          <w:szCs w:val="28"/>
        </w:rPr>
        <w:t>από τον Σύνδεσμο Ιδιωτικών Σχολείων</w:t>
      </w:r>
    </w:p>
    <w:p w:rsidR="00A614E9" w:rsidRPr="0022074A" w:rsidRDefault="0022074A" w:rsidP="003D3CAF">
      <w:pPr>
        <w:pStyle w:val="a9"/>
        <w:jc w:val="center"/>
        <w:rPr>
          <w:rFonts w:ascii="Times New Roman" w:eastAsia="Batang" w:hAnsi="Times New Roman"/>
          <w:b/>
          <w:bCs/>
          <w:szCs w:val="28"/>
          <w:u w:val="single"/>
        </w:rPr>
      </w:pPr>
      <w:r w:rsidRPr="0022074A">
        <w:rPr>
          <w:rFonts w:ascii="Times New Roman" w:eastAsia="Batang" w:hAnsi="Times New Roman"/>
          <w:b/>
          <w:bCs/>
          <w:sz w:val="24"/>
          <w:szCs w:val="28"/>
          <w:u w:val="single"/>
        </w:rPr>
        <w:t xml:space="preserve">Απαράδεκτη αντικοινωνική συμπεριφορά περί της εκπαίδευσης των μαθητών με αναπηρία </w:t>
      </w:r>
    </w:p>
    <w:p w:rsidR="00A614E9" w:rsidRPr="00782BBC" w:rsidRDefault="00A614E9" w:rsidP="00B747D7">
      <w:pPr>
        <w:pStyle w:val="a9"/>
        <w:jc w:val="center"/>
        <w:rPr>
          <w:rFonts w:ascii="Times New Roman" w:eastAsia="Batang" w:hAnsi="Times New Roman"/>
          <w:b/>
          <w:bCs/>
          <w:sz w:val="32"/>
          <w:szCs w:val="28"/>
        </w:rPr>
      </w:pPr>
    </w:p>
    <w:p w:rsidR="006130EA" w:rsidRPr="00782BBC" w:rsidRDefault="006130EA" w:rsidP="00275DAC">
      <w:pPr>
        <w:rPr>
          <w:rFonts w:ascii="Times New Roman" w:hAnsi="Times New Roman"/>
          <w:sz w:val="24"/>
          <w:u w:val="single"/>
        </w:rPr>
      </w:pPr>
      <w:r w:rsidRPr="00782BBC">
        <w:rPr>
          <w:rFonts w:ascii="Times New Roman" w:hAnsi="Times New Roman"/>
          <w:sz w:val="24"/>
        </w:rPr>
        <w:t xml:space="preserve">Με οργή και αγανάκτηση διαβάσαμε το υπόμνημα του Συνδέσμου Ιδιωτικών Σχολείων αναφορικά με τις διατάξεις του νέου εκπαιδευτικού πολυνομοσχεδίου, στο οποίο ο Σύνδεσμος αντιδρά στη ρύθμιση που εισάγει το νομοσχέδιο για την </w:t>
      </w:r>
      <w:r w:rsidR="00181075" w:rsidRPr="00782BBC">
        <w:rPr>
          <w:rFonts w:ascii="Times New Roman" w:hAnsi="Times New Roman"/>
          <w:sz w:val="24"/>
          <w:u w:val="single"/>
        </w:rPr>
        <w:t>«</w:t>
      </w:r>
      <w:r w:rsidRPr="00782BBC">
        <w:rPr>
          <w:rFonts w:ascii="Times New Roman" w:hAnsi="Times New Roman"/>
          <w:sz w:val="24"/>
          <w:u w:val="single"/>
        </w:rPr>
        <w:t>εγγραφή μαθητών με αναπηρία ή ειδικές εκπαιδευτικές ανάγκες στα ιδιωτικά σχολεία με τους ίδιους όρους, προϋποθέσεις και προσαρμογές που ισχύουν για τα δημόσια σχολεία</w:t>
      </w:r>
      <w:r w:rsidR="00181075" w:rsidRPr="00782BBC">
        <w:rPr>
          <w:rFonts w:ascii="Times New Roman" w:hAnsi="Times New Roman"/>
          <w:sz w:val="24"/>
          <w:u w:val="single"/>
        </w:rPr>
        <w:t>»</w:t>
      </w:r>
      <w:r w:rsidRPr="00782BBC">
        <w:rPr>
          <w:rFonts w:ascii="Times New Roman" w:hAnsi="Times New Roman"/>
          <w:sz w:val="24"/>
          <w:u w:val="single"/>
        </w:rPr>
        <w:t>.</w:t>
      </w:r>
    </w:p>
    <w:p w:rsidR="006130EA" w:rsidRPr="00782BBC" w:rsidRDefault="006130EA" w:rsidP="006130EA">
      <w:pPr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t xml:space="preserve">Πρόκειται για απαράδεκτο, αντικοινωνικό και ρατσιστικό λόγο που προάγει τη διάκριση και αρθρώνεται στην Ελλάδα χώρα μέλος της ΕΕ, </w:t>
      </w:r>
      <w:r w:rsidR="00782BBC" w:rsidRPr="00782BBC">
        <w:rPr>
          <w:rFonts w:ascii="Times New Roman" w:hAnsi="Times New Roman"/>
          <w:sz w:val="24"/>
        </w:rPr>
        <w:t>στην Ελλάδα που έχει κυρώσει</w:t>
      </w:r>
      <w:r w:rsidRPr="00782BBC">
        <w:rPr>
          <w:rFonts w:ascii="Times New Roman" w:hAnsi="Times New Roman"/>
          <w:sz w:val="24"/>
        </w:rPr>
        <w:t xml:space="preserve"> τη Σύμβαση του ΟΗΕ για τα δικαιώματα των ατόμων με αναπηρία και το Προαιρετικό της Πρωτόκολλο, με πλούσιο νομικό πολιτισμό κατά των διακρίσεων. </w:t>
      </w:r>
    </w:p>
    <w:p w:rsidR="006130EA" w:rsidRPr="00782BBC" w:rsidRDefault="00181075" w:rsidP="00275DAC">
      <w:pPr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t>Είναι α</w:t>
      </w:r>
      <w:r w:rsidR="006130EA" w:rsidRPr="00782BBC">
        <w:rPr>
          <w:rFonts w:ascii="Times New Roman" w:hAnsi="Times New Roman"/>
          <w:sz w:val="24"/>
        </w:rPr>
        <w:t xml:space="preserve">διανόητο να </w:t>
      </w:r>
      <w:r w:rsidRPr="00782BBC">
        <w:rPr>
          <w:rFonts w:ascii="Times New Roman" w:hAnsi="Times New Roman"/>
          <w:sz w:val="24"/>
        </w:rPr>
        <w:t>βγαίνουν ιδιώτες</w:t>
      </w:r>
      <w:r w:rsidR="006130EA" w:rsidRPr="00782BBC">
        <w:rPr>
          <w:rFonts w:ascii="Times New Roman" w:hAnsi="Times New Roman"/>
          <w:sz w:val="24"/>
        </w:rPr>
        <w:t xml:space="preserve"> που ασκούν </w:t>
      </w:r>
      <w:r w:rsidRPr="00782BBC">
        <w:rPr>
          <w:rFonts w:ascii="Times New Roman" w:hAnsi="Times New Roman"/>
          <w:sz w:val="24"/>
        </w:rPr>
        <w:t>επιχειρηματικό</w:t>
      </w:r>
      <w:r w:rsidR="006130EA" w:rsidRPr="00782BBC">
        <w:rPr>
          <w:rFonts w:ascii="Times New Roman" w:hAnsi="Times New Roman"/>
          <w:sz w:val="24"/>
        </w:rPr>
        <w:t xml:space="preserve"> </w:t>
      </w:r>
      <w:r w:rsidRPr="00782BBC">
        <w:rPr>
          <w:rFonts w:ascii="Times New Roman" w:hAnsi="Times New Roman"/>
          <w:sz w:val="24"/>
        </w:rPr>
        <w:t>έργο</w:t>
      </w:r>
      <w:r w:rsidR="006130EA" w:rsidRPr="00782BBC">
        <w:rPr>
          <w:rFonts w:ascii="Times New Roman" w:hAnsi="Times New Roman"/>
          <w:sz w:val="24"/>
        </w:rPr>
        <w:t xml:space="preserve"> επί </w:t>
      </w:r>
      <w:r w:rsidRPr="00782BBC">
        <w:rPr>
          <w:rFonts w:ascii="Times New Roman" w:hAnsi="Times New Roman"/>
          <w:sz w:val="24"/>
        </w:rPr>
        <w:t xml:space="preserve">δημόσιο αγαθό και </w:t>
      </w:r>
      <w:r w:rsidR="006130EA" w:rsidRPr="00782BBC">
        <w:rPr>
          <w:rFonts w:ascii="Times New Roman" w:hAnsi="Times New Roman"/>
          <w:sz w:val="24"/>
        </w:rPr>
        <w:t>να ζητούν άνιση μετ</w:t>
      </w:r>
      <w:r w:rsidRPr="00782BBC">
        <w:rPr>
          <w:rFonts w:ascii="Times New Roman" w:hAnsi="Times New Roman"/>
          <w:sz w:val="24"/>
        </w:rPr>
        <w:t>αχείριση: «</w:t>
      </w:r>
      <w:r w:rsidRPr="00782BBC">
        <w:rPr>
          <w:rFonts w:ascii="Times New Roman" w:hAnsi="Times New Roman"/>
          <w:i/>
          <w:sz w:val="24"/>
        </w:rPr>
        <w:t xml:space="preserve">Τέλος, σε όλη αυτήν την σοβιετικού τύπου νομοθέτηση δεν μπορούσε να λείψει και η απαραίτητη επίδειξη ανθρωπισμού. Στην παρ. 2 του ίδιου άρθρου 71 προβλέπεται ότι “στα ιδιωτικά σχολεία δύνανται να εγγράφονται και να φοιτούν μαθητές με αναπηρία ή/και ειδικές εκπαιδευτικές ανάγκες, με τους ίδιους όρους, προϋποθέσεις και προσαρμογές που ισχύουν για τα δημόσια σχολεία[…]” και ότι “απαγορεύεται η άρνηση εγγραφής μαθητών εξ αιτίας της αναπηρίας ή των ειδικών εκπαιδευτικών αναγκών τους». </w:t>
      </w:r>
    </w:p>
    <w:p w:rsidR="00181075" w:rsidRPr="00782BBC" w:rsidRDefault="004C6B2E" w:rsidP="00275DAC">
      <w:pPr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t>«</w:t>
      </w:r>
      <w:r w:rsidR="00181075" w:rsidRPr="00782BBC">
        <w:rPr>
          <w:rFonts w:ascii="Times New Roman" w:hAnsi="Times New Roman"/>
          <w:sz w:val="24"/>
        </w:rPr>
        <w:t>Ανθρωπισμός</w:t>
      </w:r>
      <w:r w:rsidRPr="00782BBC">
        <w:rPr>
          <w:rFonts w:ascii="Times New Roman" w:hAnsi="Times New Roman"/>
          <w:sz w:val="24"/>
        </w:rPr>
        <w:t>»</w:t>
      </w:r>
      <w:r w:rsidR="00181075" w:rsidRPr="00782BBC">
        <w:rPr>
          <w:rFonts w:ascii="Times New Roman" w:hAnsi="Times New Roman"/>
          <w:sz w:val="24"/>
        </w:rPr>
        <w:t xml:space="preserve"> η ισότιμη ένταξη όλων των μαθητών στην εκπαίδευση; </w:t>
      </w:r>
      <w:r w:rsidRPr="00782BBC">
        <w:rPr>
          <w:rFonts w:ascii="Times New Roman" w:hAnsi="Times New Roman"/>
          <w:sz w:val="24"/>
        </w:rPr>
        <w:t xml:space="preserve">Μήπως στο τέλος -  τέλος και «φιλανθρωπικό έργο»; </w:t>
      </w:r>
    </w:p>
    <w:p w:rsidR="0022074A" w:rsidRDefault="006130EA" w:rsidP="00275DAC">
      <w:pPr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t>Η δήλωση αυτή καταδεικνύει</w:t>
      </w:r>
      <w:r w:rsidR="00181075" w:rsidRPr="00782BBC">
        <w:rPr>
          <w:rFonts w:ascii="Times New Roman" w:hAnsi="Times New Roman"/>
          <w:sz w:val="24"/>
        </w:rPr>
        <w:t xml:space="preserve"> μόνο τα τεράστια </w:t>
      </w:r>
      <w:r w:rsidRPr="00782BBC">
        <w:rPr>
          <w:rFonts w:ascii="Times New Roman" w:hAnsi="Times New Roman"/>
          <w:sz w:val="24"/>
        </w:rPr>
        <w:t xml:space="preserve">ελλείματα που έχει </w:t>
      </w:r>
      <w:r w:rsidR="0022074A">
        <w:rPr>
          <w:rFonts w:ascii="Times New Roman" w:hAnsi="Times New Roman"/>
          <w:sz w:val="24"/>
        </w:rPr>
        <w:t xml:space="preserve">ο Σύνδεσμος Ιδιωτικών Σχολείων </w:t>
      </w:r>
      <w:r w:rsidR="00782BBC" w:rsidRPr="00782BBC">
        <w:rPr>
          <w:rFonts w:ascii="Times New Roman" w:hAnsi="Times New Roman"/>
          <w:sz w:val="24"/>
        </w:rPr>
        <w:t>στον τομέα σεβασμού των ανθρωπίνων και συνταγματικών δικαιωμάτων</w:t>
      </w:r>
      <w:r w:rsidRPr="00782BBC">
        <w:rPr>
          <w:rFonts w:ascii="Times New Roman" w:hAnsi="Times New Roman"/>
          <w:sz w:val="24"/>
        </w:rPr>
        <w:t xml:space="preserve">. </w:t>
      </w:r>
      <w:r w:rsidR="00181075" w:rsidRPr="00782BBC">
        <w:rPr>
          <w:rFonts w:ascii="Times New Roman" w:hAnsi="Times New Roman"/>
          <w:sz w:val="24"/>
        </w:rPr>
        <w:t xml:space="preserve">Η Ε.Σ.Α.μεΑ. ζητά εδώ και πολλά χρόνια να μην αδειοδοτούνται </w:t>
      </w:r>
      <w:r w:rsidR="004C6B2E" w:rsidRPr="00782BBC">
        <w:rPr>
          <w:rFonts w:ascii="Times New Roman" w:hAnsi="Times New Roman"/>
          <w:sz w:val="24"/>
        </w:rPr>
        <w:t xml:space="preserve">εξαρχής τα </w:t>
      </w:r>
      <w:r w:rsidR="00181075" w:rsidRPr="00782BBC">
        <w:rPr>
          <w:rFonts w:ascii="Times New Roman" w:hAnsi="Times New Roman"/>
          <w:sz w:val="24"/>
        </w:rPr>
        <w:t xml:space="preserve">ιδιωτικά σχολεία που δεν τηρούν τους κανόνες προσβασιμότητας. </w:t>
      </w:r>
      <w:r w:rsidR="004C6B2E" w:rsidRPr="00782BBC">
        <w:rPr>
          <w:rFonts w:ascii="Times New Roman" w:hAnsi="Times New Roman"/>
          <w:sz w:val="24"/>
        </w:rPr>
        <w:t xml:space="preserve">Δεν </w:t>
      </w:r>
      <w:r w:rsidR="0022074A">
        <w:rPr>
          <w:rFonts w:ascii="Times New Roman" w:hAnsi="Times New Roman"/>
          <w:sz w:val="24"/>
        </w:rPr>
        <w:t xml:space="preserve">πρόκειται για </w:t>
      </w:r>
      <w:r w:rsidR="004C6B2E" w:rsidRPr="00782BBC">
        <w:rPr>
          <w:rFonts w:ascii="Times New Roman" w:hAnsi="Times New Roman"/>
          <w:sz w:val="24"/>
        </w:rPr>
        <w:t xml:space="preserve">θέμα «ανθρωπισμού»: η ισότιμη ένταξη των μαθητών με αναπηρία ή ειδικές εκπαιδευτικές ανάγκες που οι οικογένειές τους επιθυμούν να </w:t>
      </w:r>
      <w:r w:rsidR="00782BBC" w:rsidRPr="00782BBC">
        <w:rPr>
          <w:rFonts w:ascii="Times New Roman" w:hAnsi="Times New Roman"/>
          <w:sz w:val="24"/>
        </w:rPr>
        <w:t xml:space="preserve">τα εγγράψουν σε </w:t>
      </w:r>
      <w:r w:rsidR="00782BBC" w:rsidRPr="00782BBC">
        <w:rPr>
          <w:rFonts w:ascii="Times New Roman" w:hAnsi="Times New Roman"/>
          <w:sz w:val="24"/>
        </w:rPr>
        <w:lastRenderedPageBreak/>
        <w:t xml:space="preserve">ιδιωτικά σχολεία είναι </w:t>
      </w:r>
      <w:r w:rsidR="004C6B2E" w:rsidRPr="00782BBC">
        <w:rPr>
          <w:rFonts w:ascii="Times New Roman" w:hAnsi="Times New Roman"/>
          <w:sz w:val="24"/>
        </w:rPr>
        <w:t>θεμελιώδες ανθρώπινο δικαίωμα</w:t>
      </w:r>
      <w:r w:rsidR="0022074A">
        <w:rPr>
          <w:rFonts w:ascii="Times New Roman" w:hAnsi="Times New Roman"/>
          <w:sz w:val="24"/>
        </w:rPr>
        <w:t xml:space="preserve">, είναι ζήτημα άσκησης οικογενειακής και προσωπικής επιλογής. </w:t>
      </w:r>
    </w:p>
    <w:p w:rsidR="00181075" w:rsidRPr="00782BBC" w:rsidRDefault="004C6B2E" w:rsidP="00275DAC">
      <w:pPr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t>Και πράγματι</w:t>
      </w:r>
      <w:r w:rsidR="00181075" w:rsidRPr="00782BBC">
        <w:rPr>
          <w:rFonts w:ascii="Times New Roman" w:hAnsi="Times New Roman"/>
          <w:sz w:val="24"/>
        </w:rPr>
        <w:t xml:space="preserve">, </w:t>
      </w:r>
      <w:r w:rsidR="00782BBC" w:rsidRPr="00782BBC">
        <w:rPr>
          <w:rFonts w:ascii="Times New Roman" w:hAnsi="Times New Roman"/>
          <w:sz w:val="24"/>
        </w:rPr>
        <w:t>υπάρχουν</w:t>
      </w:r>
      <w:r w:rsidRPr="00782BBC">
        <w:rPr>
          <w:rFonts w:ascii="Times New Roman" w:hAnsi="Times New Roman"/>
          <w:sz w:val="24"/>
        </w:rPr>
        <w:t xml:space="preserve"> </w:t>
      </w:r>
      <w:r w:rsidR="00181075" w:rsidRPr="00782BBC">
        <w:rPr>
          <w:rFonts w:ascii="Times New Roman" w:hAnsi="Times New Roman"/>
          <w:sz w:val="24"/>
        </w:rPr>
        <w:t xml:space="preserve">ιδιωτικά σχολεία </w:t>
      </w:r>
      <w:r w:rsidRPr="00782BBC">
        <w:rPr>
          <w:rFonts w:ascii="Times New Roman" w:hAnsi="Times New Roman"/>
          <w:sz w:val="24"/>
        </w:rPr>
        <w:t xml:space="preserve">που </w:t>
      </w:r>
      <w:r w:rsidR="00782BBC" w:rsidRPr="00782BBC">
        <w:rPr>
          <w:rFonts w:ascii="Times New Roman" w:hAnsi="Times New Roman"/>
          <w:sz w:val="24"/>
        </w:rPr>
        <w:t>εγγράφουν μαθητές με αναπηρία και τηρούν τις εύλογες προσαρμογές.</w:t>
      </w:r>
    </w:p>
    <w:p w:rsidR="00181075" w:rsidRPr="00782BBC" w:rsidRDefault="00181075" w:rsidP="00275DAC">
      <w:pPr>
        <w:rPr>
          <w:rFonts w:ascii="Times New Roman" w:hAnsi="Times New Roman"/>
          <w:sz w:val="24"/>
        </w:rPr>
      </w:pPr>
      <w:r w:rsidRPr="00782BBC">
        <w:rPr>
          <w:rFonts w:ascii="Times New Roman" w:hAnsi="Times New Roman"/>
          <w:sz w:val="24"/>
        </w:rPr>
        <w:t>Το λιγότερο που μπορεί να πράξει ο ΣΙΣ εί</w:t>
      </w:r>
      <w:r w:rsidR="0022074A">
        <w:rPr>
          <w:rFonts w:ascii="Times New Roman" w:hAnsi="Times New Roman"/>
          <w:sz w:val="24"/>
        </w:rPr>
        <w:t>ναι να αποσύρει το υπόμνημά του και να απολογηθεί δημόσια για την απαράδεκτη συμπεριφορά του.</w:t>
      </w:r>
      <w:r w:rsidRPr="00782BBC">
        <w:rPr>
          <w:rFonts w:ascii="Times New Roman" w:hAnsi="Times New Roman"/>
          <w:sz w:val="24"/>
        </w:rPr>
        <w:t xml:space="preserve"> Οφείλει ο </w:t>
      </w:r>
      <w:r w:rsidR="0022074A">
        <w:rPr>
          <w:rFonts w:ascii="Times New Roman" w:hAnsi="Times New Roman"/>
          <w:sz w:val="24"/>
        </w:rPr>
        <w:t>Σύνδεσμος των Ι</w:t>
      </w:r>
      <w:r w:rsidRPr="00782BBC">
        <w:rPr>
          <w:rFonts w:ascii="Times New Roman" w:hAnsi="Times New Roman"/>
          <w:sz w:val="24"/>
        </w:rPr>
        <w:t>δι</w:t>
      </w:r>
      <w:r w:rsidR="0022074A">
        <w:rPr>
          <w:rFonts w:ascii="Times New Roman" w:hAnsi="Times New Roman"/>
          <w:sz w:val="24"/>
        </w:rPr>
        <w:t>ωτικών Σ</w:t>
      </w:r>
      <w:r w:rsidRPr="00782BBC">
        <w:rPr>
          <w:rFonts w:ascii="Times New Roman" w:hAnsi="Times New Roman"/>
          <w:sz w:val="24"/>
        </w:rPr>
        <w:t>χολείων να συνεργαστεί με όλους τους παράγοντες της εκπαιδευτικής κοινότητας, το υπου</w:t>
      </w:r>
      <w:r w:rsidR="00782BBC" w:rsidRPr="00782BBC">
        <w:rPr>
          <w:rFonts w:ascii="Times New Roman" w:hAnsi="Times New Roman"/>
          <w:sz w:val="24"/>
        </w:rPr>
        <w:t xml:space="preserve">ργείο Παιδείας, την ΕΣΑμεΑ, </w:t>
      </w:r>
      <w:r w:rsidRPr="00782BBC">
        <w:rPr>
          <w:rFonts w:ascii="Times New Roman" w:hAnsi="Times New Roman"/>
          <w:sz w:val="24"/>
        </w:rPr>
        <w:t xml:space="preserve">τους εκπαιδευτικούς, ώστε να </w:t>
      </w:r>
      <w:r w:rsidR="004C6B2E" w:rsidRPr="00782BBC">
        <w:rPr>
          <w:rFonts w:ascii="Times New Roman" w:hAnsi="Times New Roman"/>
          <w:sz w:val="24"/>
        </w:rPr>
        <w:t>διαμορφωθεί</w:t>
      </w:r>
      <w:r w:rsidRPr="00782BBC">
        <w:rPr>
          <w:rFonts w:ascii="Times New Roman" w:hAnsi="Times New Roman"/>
          <w:sz w:val="24"/>
        </w:rPr>
        <w:t xml:space="preserve"> ένα σωστό πλαίσιο συνθηκών στα ιδιωτικά σχολεία, που θα προάγει την </w:t>
      </w:r>
      <w:r w:rsidR="004C6B2E" w:rsidRPr="00782BBC">
        <w:rPr>
          <w:rFonts w:ascii="Times New Roman" w:hAnsi="Times New Roman"/>
          <w:sz w:val="24"/>
        </w:rPr>
        <w:t xml:space="preserve">πλήρη ένταξη όλων των μαθητών. </w:t>
      </w:r>
    </w:p>
    <w:p w:rsidR="00827B70" w:rsidRPr="00782BBC" w:rsidRDefault="0090655D" w:rsidP="0090655D">
      <w:pPr>
        <w:pStyle w:val="a9"/>
        <w:rPr>
          <w:rFonts w:ascii="Times New Roman" w:hAnsi="Times New Roman"/>
          <w:b/>
          <w:i/>
          <w:sz w:val="24"/>
        </w:rPr>
      </w:pPr>
      <w:r w:rsidRPr="00782BBC">
        <w:rPr>
          <w:rFonts w:ascii="Times New Roman" w:hAnsi="Times New Roman"/>
          <w:b/>
          <w:i/>
          <w:sz w:val="24"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0802" w:rsidRPr="00782BBC" w:rsidRDefault="00820802" w:rsidP="0090655D">
      <w:pPr>
        <w:pStyle w:val="a9"/>
        <w:rPr>
          <w:rFonts w:ascii="Times New Roman" w:hAnsi="Times New Roman"/>
          <w:b/>
          <w:i/>
          <w:sz w:val="24"/>
        </w:rPr>
      </w:pPr>
    </w:p>
    <w:p w:rsidR="0090655D" w:rsidRPr="000D4D8B" w:rsidRDefault="0090655D" w:rsidP="00C867D5">
      <w:pPr>
        <w:pStyle w:val="a9"/>
        <w:rPr>
          <w:rFonts w:ascii="Times New Roman" w:hAnsi="Times New Roman"/>
          <w:b/>
          <w:color w:val="4F6228" w:themeColor="accent3" w:themeShade="80"/>
          <w:sz w:val="24"/>
        </w:rPr>
      </w:pPr>
      <w:r w:rsidRPr="000D4D8B">
        <w:rPr>
          <w:rFonts w:ascii="Times New Roman" w:hAnsi="Times New Roman"/>
          <w:b/>
          <w:color w:val="4F6228" w:themeColor="accent3" w:themeShade="80"/>
          <w:sz w:val="24"/>
        </w:rPr>
        <w:t>Τώρα μπορείτε να ενημερωθείτε για όλες τις εξελίξεις στο χώρο της Αναπηρίας στη νέα ιστοσ</w:t>
      </w:r>
      <w:bookmarkStart w:id="0" w:name="_GoBack"/>
      <w:bookmarkEnd w:id="0"/>
      <w:r w:rsidRPr="000D4D8B">
        <w:rPr>
          <w:rFonts w:ascii="Times New Roman" w:hAnsi="Times New Roman"/>
          <w:b/>
          <w:color w:val="4F6228" w:themeColor="accent3" w:themeShade="80"/>
          <w:sz w:val="24"/>
        </w:rPr>
        <w:t xml:space="preserve">ελίδα της Ε.Σ.Α.μεΑ. </w:t>
      </w:r>
      <w:hyperlink r:id="rId10" w:tooltip="Η διεύθυνση της ιστοσελίδας της ΕΣΑμεΑ" w:history="1"/>
      <w:hyperlink r:id="rId11" w:history="1">
        <w:r w:rsidR="004F5A6C" w:rsidRPr="000D4D8B">
          <w:rPr>
            <w:rStyle w:val="-"/>
            <w:rFonts w:ascii="Times New Roman" w:hAnsi="Times New Roman"/>
            <w:b/>
            <w:color w:val="4F6228" w:themeColor="accent3" w:themeShade="80"/>
            <w:sz w:val="24"/>
            <w:lang w:val="en-US"/>
          </w:rPr>
          <w:t>www.esaea.gr</w:t>
        </w:r>
      </w:hyperlink>
      <w:r w:rsidR="004F5A6C" w:rsidRPr="000D4D8B">
        <w:rPr>
          <w:rStyle w:val="-"/>
          <w:rFonts w:ascii="Times New Roman" w:hAnsi="Times New Roman"/>
          <w:b/>
          <w:color w:val="4F6228" w:themeColor="accent3" w:themeShade="80"/>
          <w:sz w:val="24"/>
          <w:lang w:val="en-US"/>
        </w:rPr>
        <w:t xml:space="preserve"> </w:t>
      </w:r>
      <w:r w:rsidRPr="000D4D8B">
        <w:rPr>
          <w:rFonts w:ascii="Times New Roman" w:hAnsi="Times New Roman"/>
          <w:b/>
          <w:color w:val="4F6228" w:themeColor="accent3" w:themeShade="80"/>
          <w:sz w:val="24"/>
        </w:rPr>
        <w:t xml:space="preserve">και </w:t>
      </w:r>
      <w:hyperlink r:id="rId12" w:tooltip="η διεύθυνση της ιστοσελίδας της ΕΣΑμεΑ" w:history="1">
        <w:r w:rsidRPr="000D4D8B">
          <w:rPr>
            <w:rStyle w:val="-"/>
            <w:rFonts w:ascii="Times New Roman" w:hAnsi="Times New Roman"/>
            <w:b/>
            <w:color w:val="4F6228" w:themeColor="accent3" w:themeShade="80"/>
            <w:sz w:val="24"/>
            <w:lang w:val="en-US"/>
          </w:rPr>
          <w:t>www</w:t>
        </w:r>
        <w:r w:rsidRPr="000D4D8B">
          <w:rPr>
            <w:rStyle w:val="-"/>
            <w:rFonts w:ascii="Times New Roman" w:hAnsi="Times New Roman"/>
            <w:b/>
            <w:color w:val="4F6228" w:themeColor="accent3" w:themeShade="80"/>
            <w:sz w:val="24"/>
          </w:rPr>
          <w:t>.</w:t>
        </w:r>
        <w:r w:rsidRPr="000D4D8B">
          <w:rPr>
            <w:rStyle w:val="-"/>
            <w:rFonts w:ascii="Times New Roman" w:hAnsi="Times New Roman"/>
            <w:b/>
            <w:color w:val="4F6228" w:themeColor="accent3" w:themeShade="80"/>
            <w:sz w:val="24"/>
            <w:lang w:val="en-US"/>
          </w:rPr>
          <w:t>esamea</w:t>
        </w:r>
        <w:r w:rsidRPr="000D4D8B">
          <w:rPr>
            <w:rStyle w:val="-"/>
            <w:rFonts w:ascii="Times New Roman" w:hAnsi="Times New Roman"/>
            <w:b/>
            <w:color w:val="4F6228" w:themeColor="accent3" w:themeShade="80"/>
            <w:sz w:val="24"/>
          </w:rPr>
          <w:t>.</w:t>
        </w:r>
        <w:r w:rsidRPr="000D4D8B">
          <w:rPr>
            <w:rStyle w:val="-"/>
            <w:rFonts w:ascii="Times New Roman" w:hAnsi="Times New Roman"/>
            <w:b/>
            <w:color w:val="4F6228" w:themeColor="accent3" w:themeShade="80"/>
            <w:sz w:val="24"/>
            <w:lang w:val="en-US"/>
          </w:rPr>
          <w:t>gr</w:t>
        </w:r>
      </w:hyperlink>
      <w:r w:rsidR="004F5A6C" w:rsidRPr="000D4D8B">
        <w:rPr>
          <w:rStyle w:val="-"/>
          <w:rFonts w:ascii="Times New Roman" w:hAnsi="Times New Roman"/>
          <w:b/>
          <w:color w:val="4F6228" w:themeColor="accent3" w:themeShade="80"/>
          <w:sz w:val="24"/>
        </w:rPr>
        <w:t xml:space="preserve"> </w:t>
      </w:r>
    </w:p>
    <w:sectPr w:rsidR="0090655D" w:rsidRPr="000D4D8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5C" w:rsidRDefault="0036245C" w:rsidP="00A5663B">
      <w:pPr>
        <w:spacing w:after="0" w:line="240" w:lineRule="auto"/>
      </w:pPr>
      <w:r>
        <w:separator/>
      </w:r>
    </w:p>
  </w:endnote>
  <w:endnote w:type="continuationSeparator" w:id="0">
    <w:p w:rsidR="0036245C" w:rsidRDefault="0036245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5C" w:rsidRDefault="0036245C" w:rsidP="00A5663B">
      <w:pPr>
        <w:spacing w:after="0" w:line="240" w:lineRule="auto"/>
      </w:pPr>
      <w:r>
        <w:separator/>
      </w:r>
    </w:p>
  </w:footnote>
  <w:footnote w:type="continuationSeparator" w:id="0">
    <w:p w:rsidR="0036245C" w:rsidRDefault="0036245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D4D8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81075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074A"/>
    <w:rsid w:val="00225E00"/>
    <w:rsid w:val="00245BBF"/>
    <w:rsid w:val="0024645B"/>
    <w:rsid w:val="00273999"/>
    <w:rsid w:val="00275DAC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245C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47D8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85CDE"/>
    <w:rsid w:val="0049739D"/>
    <w:rsid w:val="004C6B2E"/>
    <w:rsid w:val="004C74C3"/>
    <w:rsid w:val="004D111D"/>
    <w:rsid w:val="004E07B4"/>
    <w:rsid w:val="004F000B"/>
    <w:rsid w:val="004F51E4"/>
    <w:rsid w:val="004F5A6C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06303"/>
    <w:rsid w:val="006130E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2D30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2BBC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0802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87CEC"/>
    <w:rsid w:val="009933D3"/>
    <w:rsid w:val="009A2D37"/>
    <w:rsid w:val="009A40CB"/>
    <w:rsid w:val="009B3183"/>
    <w:rsid w:val="009B4252"/>
    <w:rsid w:val="009C24BE"/>
    <w:rsid w:val="009E6CA0"/>
    <w:rsid w:val="009F5114"/>
    <w:rsid w:val="009F6B50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4112A"/>
    <w:rsid w:val="00C50D8C"/>
    <w:rsid w:val="00C510AF"/>
    <w:rsid w:val="00C713EE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19B2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D62D9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D925F9-EC54-4D06-8A88-0AAFAF7B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2017-07-27T05:51:00Z</cp:lastPrinted>
  <dcterms:created xsi:type="dcterms:W3CDTF">2017-07-27T05:28:00Z</dcterms:created>
  <dcterms:modified xsi:type="dcterms:W3CDTF">2017-07-27T06:05:00Z</dcterms:modified>
</cp:coreProperties>
</file>