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554F25" w:rsidRDefault="00F17BDF" w:rsidP="00B747D7">
      <w:pPr>
        <w:pStyle w:val="a9"/>
        <w:jc w:val="right"/>
        <w:rPr>
          <w:rFonts w:ascii="Arial Narrow" w:hAnsi="Arial Narrow"/>
        </w:rPr>
      </w:pPr>
      <w:r w:rsidRPr="00554F25">
        <w:rPr>
          <w:rFonts w:ascii="Arial Narrow" w:hAnsi="Arial Narrow"/>
        </w:rPr>
        <w:br w:type="column"/>
      </w:r>
      <w:r w:rsidRPr="00554F25">
        <w:rPr>
          <w:rFonts w:ascii="Arial Narrow" w:hAnsi="Arial Narrow"/>
        </w:rPr>
        <w:t xml:space="preserve">Αθήνα: </w:t>
      </w:r>
      <w:r w:rsidR="007F2E73">
        <w:rPr>
          <w:rFonts w:ascii="Arial Narrow" w:hAnsi="Arial Narrow"/>
        </w:rPr>
        <w:t>21.11</w:t>
      </w:r>
      <w:r w:rsidR="00EB1911">
        <w:rPr>
          <w:rFonts w:ascii="Arial Narrow" w:hAnsi="Arial Narrow"/>
        </w:rPr>
        <w:t>.2017</w:t>
      </w:r>
    </w:p>
    <w:p w:rsidR="00A5663B" w:rsidRPr="00554F25" w:rsidRDefault="00CC00FC" w:rsidP="00880B14">
      <w:pPr>
        <w:pStyle w:val="a9"/>
        <w:jc w:val="center"/>
        <w:rPr>
          <w:rFonts w:ascii="Arial Narrow" w:hAnsi="Arial Narrow"/>
        </w:rPr>
        <w:sectPr w:rsidR="00A5663B" w:rsidRPr="00554F25" w:rsidSect="00A5663B">
          <w:headerReference w:type="default" r:id="rId8"/>
          <w:footerReference w:type="default" r:id="rId9"/>
          <w:pgSz w:w="11906" w:h="16838"/>
          <w:pgMar w:top="1440" w:right="1800" w:bottom="1440" w:left="1800" w:header="709" w:footer="709" w:gutter="0"/>
          <w:cols w:num="2" w:space="708"/>
          <w:docGrid w:linePitch="360"/>
        </w:sectPr>
      </w:pPr>
      <w:r w:rsidRPr="00554F25">
        <w:rPr>
          <w:rFonts w:ascii="Arial Narrow" w:hAnsi="Arial Narrow"/>
        </w:rPr>
        <w:t xml:space="preserve"> </w:t>
      </w:r>
      <w:r w:rsidRPr="00554F25">
        <w:rPr>
          <w:rFonts w:ascii="Arial Narrow" w:hAnsi="Arial Narrow"/>
        </w:rPr>
        <w:tab/>
      </w:r>
      <w:r w:rsidRPr="00554F25">
        <w:rPr>
          <w:rFonts w:ascii="Arial Narrow" w:hAnsi="Arial Narrow"/>
        </w:rPr>
        <w:tab/>
      </w:r>
      <w:r w:rsidRPr="00554F25">
        <w:rPr>
          <w:rFonts w:ascii="Arial Narrow" w:hAnsi="Arial Narrow"/>
        </w:rPr>
        <w:tab/>
      </w:r>
      <w:r w:rsidR="004177D2" w:rsidRPr="00554F25">
        <w:rPr>
          <w:rFonts w:ascii="Arial Narrow" w:hAnsi="Arial Narrow"/>
        </w:rPr>
        <w:t>Αρ. Πρωτ.:</w:t>
      </w:r>
      <w:r w:rsidR="009B4252" w:rsidRPr="00554F25">
        <w:rPr>
          <w:rFonts w:ascii="Arial Narrow" w:hAnsi="Arial Narrow"/>
        </w:rPr>
        <w:t xml:space="preserve"> </w:t>
      </w:r>
      <w:r w:rsidR="0076060A">
        <w:rPr>
          <w:rFonts w:ascii="Arial Narrow" w:hAnsi="Arial Narrow"/>
          <w:lang w:val="en-US"/>
        </w:rPr>
        <w:t>1656</w:t>
      </w:r>
      <w:bookmarkStart w:id="0" w:name="_GoBack"/>
      <w:bookmarkEnd w:id="0"/>
      <w:r w:rsidR="00CE07C3">
        <w:rPr>
          <w:rFonts w:ascii="Arial Narrow" w:hAnsi="Arial Narrow"/>
        </w:rPr>
        <w:t xml:space="preserve"> </w:t>
      </w:r>
    </w:p>
    <w:p w:rsidR="00B747D7" w:rsidRPr="00554F25" w:rsidRDefault="00B747D7" w:rsidP="00B747D7">
      <w:pPr>
        <w:pStyle w:val="a9"/>
        <w:jc w:val="center"/>
        <w:rPr>
          <w:rFonts w:ascii="Arial Narrow" w:eastAsia="Batang" w:hAnsi="Arial Narrow" w:cs="Latha"/>
          <w:sz w:val="28"/>
          <w:szCs w:val="28"/>
        </w:rPr>
      </w:pPr>
    </w:p>
    <w:p w:rsidR="00102621" w:rsidRPr="00102621" w:rsidRDefault="007F2E73" w:rsidP="003D3CAF">
      <w:pPr>
        <w:pStyle w:val="a9"/>
        <w:jc w:val="center"/>
        <w:rPr>
          <w:rFonts w:ascii="Arial Narrow" w:eastAsia="Batang" w:hAnsi="Arial Narrow" w:cs="Latha"/>
          <w:b/>
          <w:bCs/>
          <w:sz w:val="32"/>
          <w:szCs w:val="28"/>
        </w:rPr>
      </w:pPr>
      <w:r w:rsidRPr="00102621">
        <w:rPr>
          <w:rFonts w:ascii="Arial Narrow" w:eastAsia="Batang" w:hAnsi="Arial Narrow" w:cs="Latha"/>
          <w:b/>
          <w:bCs/>
          <w:sz w:val="32"/>
          <w:szCs w:val="28"/>
        </w:rPr>
        <w:t>Συνέντευξη Τύπου</w:t>
      </w:r>
      <w:r w:rsidR="00102621" w:rsidRPr="00102621">
        <w:rPr>
          <w:rFonts w:ascii="Arial Narrow" w:eastAsia="Batang" w:hAnsi="Arial Narrow" w:cs="Latha"/>
          <w:b/>
          <w:bCs/>
          <w:sz w:val="32"/>
          <w:szCs w:val="28"/>
        </w:rPr>
        <w:t xml:space="preserve"> </w:t>
      </w:r>
      <w:r w:rsidR="00B43039" w:rsidRPr="00102621">
        <w:rPr>
          <w:rFonts w:ascii="Arial Narrow" w:eastAsia="Batang" w:hAnsi="Arial Narrow" w:cs="Latha"/>
          <w:b/>
          <w:bCs/>
          <w:sz w:val="32"/>
          <w:szCs w:val="28"/>
        </w:rPr>
        <w:t>Ε.Σ.Α.μεΑ.</w:t>
      </w:r>
      <w:r w:rsidR="00E53BDE" w:rsidRPr="00102621">
        <w:rPr>
          <w:rFonts w:ascii="Arial Narrow" w:eastAsia="Batang" w:hAnsi="Arial Narrow" w:cs="Latha"/>
          <w:b/>
          <w:bCs/>
          <w:sz w:val="32"/>
          <w:szCs w:val="28"/>
        </w:rPr>
        <w:t xml:space="preserve">: </w:t>
      </w:r>
      <w:r w:rsidRPr="00102621">
        <w:rPr>
          <w:rFonts w:ascii="Arial Narrow" w:eastAsia="Batang" w:hAnsi="Arial Narrow" w:cs="Latha"/>
          <w:b/>
          <w:bCs/>
          <w:sz w:val="32"/>
          <w:szCs w:val="28"/>
        </w:rPr>
        <w:t xml:space="preserve"> </w:t>
      </w:r>
    </w:p>
    <w:p w:rsidR="00A614E9" w:rsidRPr="0043106D" w:rsidRDefault="007F2E73" w:rsidP="003D3CAF">
      <w:pPr>
        <w:pStyle w:val="a9"/>
        <w:jc w:val="center"/>
        <w:rPr>
          <w:rFonts w:ascii="Arial Narrow" w:eastAsia="Batang" w:hAnsi="Arial Narrow" w:cs="Latha"/>
          <w:b/>
          <w:bCs/>
          <w:sz w:val="24"/>
          <w:szCs w:val="28"/>
          <w:u w:val="single"/>
        </w:rPr>
      </w:pPr>
      <w:r>
        <w:rPr>
          <w:rFonts w:ascii="Arial Narrow" w:eastAsia="Batang" w:hAnsi="Arial Narrow" w:cs="Latha"/>
          <w:b/>
          <w:bCs/>
          <w:sz w:val="28"/>
          <w:szCs w:val="28"/>
        </w:rPr>
        <w:t>Πρωτόκολλο συνεργασίας μεταξύ Δήμου Καλλιθέας και Εθνικής Συνομοσπονδίας Ατόμων με Αναπηρία</w:t>
      </w:r>
    </w:p>
    <w:p w:rsidR="00A614E9" w:rsidRPr="007F2E73" w:rsidRDefault="007F2E73" w:rsidP="00B747D7">
      <w:pPr>
        <w:pStyle w:val="a9"/>
        <w:jc w:val="center"/>
        <w:rPr>
          <w:rFonts w:ascii="Arial Narrow" w:eastAsia="Batang" w:hAnsi="Arial Narrow" w:cs="Latha"/>
          <w:b/>
          <w:bCs/>
          <w:sz w:val="24"/>
          <w:szCs w:val="28"/>
          <w:u w:val="single"/>
        </w:rPr>
      </w:pPr>
      <w:r w:rsidRPr="007F2E73">
        <w:rPr>
          <w:rFonts w:ascii="Arial Narrow" w:eastAsia="Batang" w:hAnsi="Arial Narrow" w:cs="Latha"/>
          <w:b/>
          <w:bCs/>
          <w:sz w:val="24"/>
          <w:szCs w:val="28"/>
          <w:u w:val="single"/>
        </w:rPr>
        <w:t>Τετάρτη 22 Νοεμβρίου, ώρα 11 π</w:t>
      </w:r>
      <w:r>
        <w:rPr>
          <w:rFonts w:ascii="Arial Narrow" w:eastAsia="Batang" w:hAnsi="Arial Narrow" w:cs="Latha"/>
          <w:b/>
          <w:bCs/>
          <w:sz w:val="24"/>
          <w:szCs w:val="28"/>
          <w:u w:val="single"/>
        </w:rPr>
        <w:t>.</w:t>
      </w:r>
      <w:r w:rsidRPr="007F2E73">
        <w:rPr>
          <w:rFonts w:ascii="Arial Narrow" w:eastAsia="Batang" w:hAnsi="Arial Narrow" w:cs="Latha"/>
          <w:b/>
          <w:bCs/>
          <w:sz w:val="24"/>
          <w:szCs w:val="28"/>
          <w:u w:val="single"/>
        </w:rPr>
        <w:t>μ. Δημαρχείο Καλλιθέας</w:t>
      </w:r>
      <w:r w:rsidR="00D263E6" w:rsidRPr="00D263E6">
        <w:rPr>
          <w:rFonts w:ascii="Arial Narrow" w:eastAsia="Batang" w:hAnsi="Arial Narrow" w:cs="Latha"/>
          <w:b/>
          <w:bCs/>
          <w:sz w:val="24"/>
          <w:szCs w:val="28"/>
          <w:u w:val="single"/>
        </w:rPr>
        <w:t xml:space="preserve">, </w:t>
      </w:r>
      <w:proofErr w:type="spellStart"/>
      <w:r w:rsidR="00D263E6" w:rsidRPr="00D263E6">
        <w:rPr>
          <w:rFonts w:ascii="Arial Narrow" w:eastAsia="Batang" w:hAnsi="Arial Narrow" w:cs="Latha"/>
          <w:b/>
          <w:bCs/>
          <w:sz w:val="24"/>
          <w:szCs w:val="28"/>
          <w:u w:val="single"/>
        </w:rPr>
        <w:t>Ματζαγριωτάκη</w:t>
      </w:r>
      <w:proofErr w:type="spellEnd"/>
      <w:r w:rsidR="00D263E6" w:rsidRPr="00D263E6">
        <w:rPr>
          <w:rFonts w:ascii="Arial Narrow" w:eastAsia="Batang" w:hAnsi="Arial Narrow" w:cs="Latha"/>
          <w:b/>
          <w:bCs/>
          <w:sz w:val="24"/>
          <w:szCs w:val="28"/>
          <w:u w:val="single"/>
        </w:rPr>
        <w:t xml:space="preserve"> 76</w:t>
      </w:r>
    </w:p>
    <w:p w:rsidR="007F2E73" w:rsidRDefault="007F2E73" w:rsidP="000C3F15">
      <w:pPr>
        <w:rPr>
          <w:rFonts w:ascii="Arial Narrow" w:hAnsi="Arial Narrow"/>
        </w:rPr>
      </w:pPr>
    </w:p>
    <w:p w:rsidR="00AF74E3" w:rsidRDefault="007F2E73" w:rsidP="000C3F15">
      <w:pPr>
        <w:rPr>
          <w:rFonts w:ascii="Arial Narrow" w:hAnsi="Arial Narrow"/>
        </w:rPr>
      </w:pPr>
      <w:r w:rsidRPr="007F2E73">
        <w:rPr>
          <w:rFonts w:ascii="Arial Narrow" w:hAnsi="Arial Narrow"/>
        </w:rPr>
        <w:t>Πρωτόκολλο Συνεργασίας υπογράφουν</w:t>
      </w:r>
      <w:r>
        <w:rPr>
          <w:rFonts w:ascii="Arial Narrow" w:hAnsi="Arial Narrow"/>
        </w:rPr>
        <w:t xml:space="preserve"> την Τετάρτη 22 Νοεμβρίου και ώρα 11 το πρωί στο Δημαρχείο Καλλιθέας ο Δήμαρχος Καλλιθέας </w:t>
      </w:r>
      <w:r w:rsidRPr="007F2E73">
        <w:rPr>
          <w:rFonts w:ascii="Arial Narrow" w:hAnsi="Arial Narrow"/>
        </w:rPr>
        <w:t xml:space="preserve">Δημήτριος </w:t>
      </w:r>
      <w:proofErr w:type="spellStart"/>
      <w:r w:rsidRPr="007F2E73">
        <w:rPr>
          <w:rFonts w:ascii="Arial Narrow" w:hAnsi="Arial Narrow"/>
        </w:rPr>
        <w:t>Κάρναβος</w:t>
      </w:r>
      <w:proofErr w:type="spellEnd"/>
      <w:r>
        <w:rPr>
          <w:rFonts w:ascii="Arial Narrow" w:hAnsi="Arial Narrow"/>
        </w:rPr>
        <w:t xml:space="preserve"> και ο Πρόεδρος της Εθνικής Συνομοσπονδίας Ατόμων με Αναπηρία (ΕΣΑμεΑ) Ιωάννης Βαρδακαστάνης.</w:t>
      </w:r>
    </w:p>
    <w:p w:rsidR="007F2E73" w:rsidRPr="007F2E73" w:rsidRDefault="007F2E73" w:rsidP="007F2E73">
      <w:pPr>
        <w:rPr>
          <w:rFonts w:ascii="Arial Narrow" w:hAnsi="Arial Narrow"/>
        </w:rPr>
      </w:pPr>
      <w:r w:rsidRPr="007F2E73">
        <w:rPr>
          <w:rFonts w:ascii="Arial Narrow" w:hAnsi="Arial Narrow"/>
        </w:rPr>
        <w:t>Η παρούσα Συνεργασία έχει ως σκοπό την ανάπτυξη ενός κοινού πλαισίου για την προώθηση αμοιβαίας δυναμική</w:t>
      </w:r>
      <w:r>
        <w:rPr>
          <w:rFonts w:ascii="Arial Narrow" w:hAnsi="Arial Narrow"/>
        </w:rPr>
        <w:t>ς συνεργασίας μεταξύ Δήμου</w:t>
      </w:r>
      <w:r w:rsidRPr="007F2E73">
        <w:rPr>
          <w:rFonts w:ascii="Arial Narrow" w:hAnsi="Arial Narrow"/>
        </w:rPr>
        <w:t xml:space="preserve"> και ΕΣΑμεΑ, με στόχους αφενός την ανεμπόδιστη και ισότιμη συμμετοχή των ατόμων με αναπηρία στην τοπική κοινωνία στο πλαίσιο των απαιτήσεων της Σύμβασης για τα Δικαιώματα των Ατόμων με </w:t>
      </w:r>
      <w:r>
        <w:rPr>
          <w:rFonts w:ascii="Arial Narrow" w:hAnsi="Arial Narrow"/>
        </w:rPr>
        <w:t>Αναπηρία (ν.4074/2012 και ν. 4488/2017)</w:t>
      </w:r>
      <w:r w:rsidRPr="007F2E73">
        <w:rPr>
          <w:rFonts w:ascii="Arial Narrow" w:hAnsi="Arial Narrow"/>
        </w:rPr>
        <w:t xml:space="preserve"> </w:t>
      </w:r>
      <w:r>
        <w:rPr>
          <w:rFonts w:ascii="Arial Narrow" w:hAnsi="Arial Narrow"/>
        </w:rPr>
        <w:t xml:space="preserve">καθώς και </w:t>
      </w:r>
      <w:r w:rsidRPr="007F2E73">
        <w:rPr>
          <w:rFonts w:ascii="Arial Narrow" w:hAnsi="Arial Narrow"/>
        </w:rPr>
        <w:t>την από κοινού προώθηση και εφαρμογή καλών πρακτικών και δράσεων σε τοπικό επίπεδο κυρίως στους παρακάτω τομείς:</w:t>
      </w:r>
    </w:p>
    <w:p w:rsidR="007F2E73" w:rsidRPr="007F2E73" w:rsidRDefault="007F2E73" w:rsidP="007F2E73">
      <w:pPr>
        <w:rPr>
          <w:rFonts w:ascii="Arial Narrow" w:hAnsi="Arial Narrow"/>
        </w:rPr>
      </w:pPr>
      <w:r w:rsidRPr="007F2E73">
        <w:rPr>
          <w:rFonts w:ascii="Arial Narrow" w:hAnsi="Arial Narrow"/>
        </w:rPr>
        <w:t>α) Την ανάδειξη του Δήμου Καλλιθέας ως Καθολικά Προσβάσιμη Πόλης, στη βάση των επιταγών της Σύμβασης των ΗΕ για τα Δικαιώματα των Ατόμων με Αναπηρίες.</w:t>
      </w:r>
    </w:p>
    <w:p w:rsidR="007F2E73" w:rsidRPr="007F2E73" w:rsidRDefault="007F2E73" w:rsidP="007F2E73">
      <w:pPr>
        <w:rPr>
          <w:rFonts w:ascii="Arial Narrow" w:hAnsi="Arial Narrow"/>
        </w:rPr>
      </w:pPr>
      <w:r w:rsidRPr="007F2E73">
        <w:rPr>
          <w:rFonts w:ascii="Arial Narrow" w:hAnsi="Arial Narrow"/>
        </w:rPr>
        <w:t>β) Την ανάπτυξη, διάδοση και παρακολούθηση της εφαρμογής των αρχών του «Καθολικού Σχεδιασμού»1 σε όλους τους τομείς της ανθρώπινης δραστηριότητας σε τοπικό επίπεδο, λαμβάνοντας υπόψη όλες τις διαστάσεις της προσβασιμότητας στα άτομα με αναπηρία και τις λοιπές πληθυσμιακές ομάδες με παρόμοια χαρακτηριστικά των υποδομών και υπηρεσιών (συμβατικών και ηλεκτρονικών), συμπεριλαμβανομένης της πληροφόρησης και επικοινωνίας και των υπηρεσιών έκτακτης ανάγκης.</w:t>
      </w:r>
    </w:p>
    <w:p w:rsidR="007F2E73" w:rsidRPr="007F2E73" w:rsidRDefault="007F2E73" w:rsidP="007F2E73">
      <w:pPr>
        <w:rPr>
          <w:rFonts w:ascii="Arial Narrow" w:hAnsi="Arial Narrow"/>
        </w:rPr>
      </w:pPr>
      <w:r w:rsidRPr="007F2E73">
        <w:rPr>
          <w:rFonts w:ascii="Arial Narrow" w:hAnsi="Arial Narrow"/>
        </w:rPr>
        <w:t>γ) Την ενημέρωση και κατάρτιση των τοπικών κοινωνιών, στελεχών δομών ατόμων με αναπηρία και επιχειρήσεων εν γένει προκειμένου να ενισχυθεί η κατανόηση των αναγκών και των δικαιωμάτων των ατόμων με αναπηρία, να βελτιωθεί το επίπεδο εξυπηρέτησης αυτών ως καταναλωτών και παράλληλα να προωθηθεί η πρόσβαση των τοπικών επιχειρήσεων στην δυναμική τοπική και διεθνή αγορά των ατόμων με αναπηρία.</w:t>
      </w:r>
    </w:p>
    <w:p w:rsidR="007F2E73" w:rsidRPr="007F2E73" w:rsidRDefault="007F2E73" w:rsidP="007F2E73">
      <w:pPr>
        <w:rPr>
          <w:rFonts w:ascii="Arial Narrow" w:hAnsi="Arial Narrow"/>
        </w:rPr>
      </w:pPr>
      <w:r w:rsidRPr="007F2E73">
        <w:rPr>
          <w:rFonts w:ascii="Arial Narrow" w:hAnsi="Arial Narrow"/>
        </w:rPr>
        <w:t>δ) Την κοινή συμμετοχή των δυο μερών σε εθνικά και ευρωπαϊκά αναπτυξιακά προγράμματα για την υλοποίηση πράξεων προς όφελος των ατόμων με αναπηρία.</w:t>
      </w:r>
    </w:p>
    <w:p w:rsidR="000C3F15" w:rsidRDefault="007F2E73" w:rsidP="007F2E73">
      <w:pPr>
        <w:rPr>
          <w:rFonts w:ascii="Arial Narrow" w:hAnsi="Arial Narrow"/>
        </w:rPr>
      </w:pPr>
      <w:r w:rsidRPr="007F2E73">
        <w:rPr>
          <w:rFonts w:ascii="Arial Narrow" w:hAnsi="Arial Narrow"/>
        </w:rPr>
        <w:t xml:space="preserve">ε) Την προβολή των παραπάνω δραστηριοτήτων στην ιστοσελίδα των φορέων, εθνικά, ευρωπαϊκά και διεθνή </w:t>
      </w:r>
      <w:proofErr w:type="spellStart"/>
      <w:r w:rsidRPr="007F2E73">
        <w:rPr>
          <w:rFonts w:ascii="Arial Narrow" w:hAnsi="Arial Narrow"/>
        </w:rPr>
        <w:t>fora</w:t>
      </w:r>
      <w:proofErr w:type="spellEnd"/>
      <w:r w:rsidRPr="007F2E73">
        <w:rPr>
          <w:rFonts w:ascii="Arial Narrow" w:hAnsi="Arial Narrow"/>
        </w:rPr>
        <w:t xml:space="preserve"> κ.λπ.</w:t>
      </w:r>
    </w:p>
    <w:p w:rsidR="000C3F15" w:rsidRDefault="007F2E73" w:rsidP="00102621">
      <w:pPr>
        <w:jc w:val="center"/>
        <w:rPr>
          <w:rFonts w:ascii="Arial Narrow" w:hAnsi="Arial Narrow"/>
        </w:rPr>
      </w:pPr>
      <w:r w:rsidRPr="007F2E73">
        <w:rPr>
          <w:rFonts w:ascii="Arial Narrow" w:hAnsi="Arial Narrow"/>
          <w:b/>
        </w:rPr>
        <w:t>Παρακαλούμε για την κάλυψη.</w:t>
      </w:r>
    </w:p>
    <w:sectPr w:rsidR="000C3F15"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5DD4" w:rsidRDefault="00A55DD4" w:rsidP="00A5663B">
      <w:pPr>
        <w:spacing w:after="0" w:line="240" w:lineRule="auto"/>
      </w:pPr>
      <w:r>
        <w:separator/>
      </w:r>
    </w:p>
  </w:endnote>
  <w:endnote w:type="continuationSeparator" w:id="0">
    <w:p w:rsidR="00A55DD4" w:rsidRDefault="00A55DD4"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5DD4" w:rsidRDefault="00A55DD4" w:rsidP="00A5663B">
      <w:pPr>
        <w:spacing w:after="0" w:line="240" w:lineRule="auto"/>
      </w:pPr>
      <w:r>
        <w:separator/>
      </w:r>
    </w:p>
  </w:footnote>
  <w:footnote w:type="continuationSeparator" w:id="0">
    <w:p w:rsidR="00A55DD4" w:rsidRDefault="00A55DD4"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6061"/>
    <w:multiLevelType w:val="hybridMultilevel"/>
    <w:tmpl w:val="79089A7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D896549"/>
    <w:multiLevelType w:val="hybridMultilevel"/>
    <w:tmpl w:val="E1BC8C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5F9324E"/>
    <w:multiLevelType w:val="hybridMultilevel"/>
    <w:tmpl w:val="3FF064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155B62"/>
    <w:multiLevelType w:val="hybridMultilevel"/>
    <w:tmpl w:val="09A8BF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A963DC"/>
    <w:multiLevelType w:val="hybridMultilevel"/>
    <w:tmpl w:val="677440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F0F570C"/>
    <w:multiLevelType w:val="hybridMultilevel"/>
    <w:tmpl w:val="4DE007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49440686"/>
    <w:multiLevelType w:val="hybridMultilevel"/>
    <w:tmpl w:val="CEFC40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A2D31F8"/>
    <w:multiLevelType w:val="hybridMultilevel"/>
    <w:tmpl w:val="6BBC99D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7BD606E"/>
    <w:multiLevelType w:val="hybridMultilevel"/>
    <w:tmpl w:val="4ACCCB1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4"/>
  </w:num>
  <w:num w:numId="11">
    <w:abstractNumId w:val="13"/>
  </w:num>
  <w:num w:numId="12">
    <w:abstractNumId w:val="9"/>
  </w:num>
  <w:num w:numId="13">
    <w:abstractNumId w:val="5"/>
  </w:num>
  <w:num w:numId="14">
    <w:abstractNumId w:val="10"/>
  </w:num>
  <w:num w:numId="15">
    <w:abstractNumId w:val="6"/>
  </w:num>
  <w:num w:numId="16">
    <w:abstractNumId w:val="12"/>
  </w:num>
  <w:num w:numId="17">
    <w:abstractNumId w:val="7"/>
  </w:num>
  <w:num w:numId="18">
    <w:abstractNumId w:val="8"/>
  </w:num>
  <w:num w:numId="19">
    <w:abstractNumId w:val="4"/>
  </w:num>
  <w:num w:numId="20">
    <w:abstractNumId w:val="1"/>
  </w:num>
  <w:num w:numId="21">
    <w:abstractNumId w:val="0"/>
  </w:num>
  <w:num w:numId="22">
    <w:abstractNumId w:val="3"/>
  </w:num>
  <w:num w:numId="23">
    <w:abstractNumId w:val="15"/>
  </w:num>
  <w:num w:numId="24">
    <w:abstractNumId w:val="1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22D50"/>
    <w:rsid w:val="000247AE"/>
    <w:rsid w:val="000249F2"/>
    <w:rsid w:val="00034A4C"/>
    <w:rsid w:val="00045D1A"/>
    <w:rsid w:val="00050056"/>
    <w:rsid w:val="00055D53"/>
    <w:rsid w:val="000862D1"/>
    <w:rsid w:val="000A33F8"/>
    <w:rsid w:val="000A5802"/>
    <w:rsid w:val="000B31E2"/>
    <w:rsid w:val="000B7F92"/>
    <w:rsid w:val="000C0BA3"/>
    <w:rsid w:val="000C3F15"/>
    <w:rsid w:val="000C602B"/>
    <w:rsid w:val="000E0D29"/>
    <w:rsid w:val="001019FA"/>
    <w:rsid w:val="00102621"/>
    <w:rsid w:val="00105197"/>
    <w:rsid w:val="00122903"/>
    <w:rsid w:val="0012420D"/>
    <w:rsid w:val="00136C25"/>
    <w:rsid w:val="00145B41"/>
    <w:rsid w:val="00153BFF"/>
    <w:rsid w:val="00154483"/>
    <w:rsid w:val="001544C8"/>
    <w:rsid w:val="00160130"/>
    <w:rsid w:val="00160957"/>
    <w:rsid w:val="00171E39"/>
    <w:rsid w:val="00172FD9"/>
    <w:rsid w:val="001915E3"/>
    <w:rsid w:val="00193250"/>
    <w:rsid w:val="00195C7A"/>
    <w:rsid w:val="00196FCD"/>
    <w:rsid w:val="001A3655"/>
    <w:rsid w:val="001B1BBF"/>
    <w:rsid w:val="001B2E41"/>
    <w:rsid w:val="001B3428"/>
    <w:rsid w:val="00200C31"/>
    <w:rsid w:val="002050B5"/>
    <w:rsid w:val="00211552"/>
    <w:rsid w:val="00212E1B"/>
    <w:rsid w:val="002152A7"/>
    <w:rsid w:val="00225E00"/>
    <w:rsid w:val="00245BBF"/>
    <w:rsid w:val="0024645B"/>
    <w:rsid w:val="00273999"/>
    <w:rsid w:val="002944DE"/>
    <w:rsid w:val="002A1E1C"/>
    <w:rsid w:val="002D004E"/>
    <w:rsid w:val="002D1046"/>
    <w:rsid w:val="002D3997"/>
    <w:rsid w:val="002F2BE3"/>
    <w:rsid w:val="002F6741"/>
    <w:rsid w:val="00305720"/>
    <w:rsid w:val="0030731E"/>
    <w:rsid w:val="00325DE4"/>
    <w:rsid w:val="00331C4B"/>
    <w:rsid w:val="00337715"/>
    <w:rsid w:val="00343F19"/>
    <w:rsid w:val="0034529D"/>
    <w:rsid w:val="00365BAE"/>
    <w:rsid w:val="003810C4"/>
    <w:rsid w:val="00390142"/>
    <w:rsid w:val="0039752B"/>
    <w:rsid w:val="003A01C3"/>
    <w:rsid w:val="003A024A"/>
    <w:rsid w:val="003B2B48"/>
    <w:rsid w:val="003D3CAF"/>
    <w:rsid w:val="003E2118"/>
    <w:rsid w:val="003E3AF3"/>
    <w:rsid w:val="003F69EB"/>
    <w:rsid w:val="004167F7"/>
    <w:rsid w:val="004177D2"/>
    <w:rsid w:val="004178BB"/>
    <w:rsid w:val="00425BB7"/>
    <w:rsid w:val="0043106D"/>
    <w:rsid w:val="004435CC"/>
    <w:rsid w:val="004441A0"/>
    <w:rsid w:val="00445687"/>
    <w:rsid w:val="00445F09"/>
    <w:rsid w:val="004470DF"/>
    <w:rsid w:val="00457CD6"/>
    <w:rsid w:val="004831D4"/>
    <w:rsid w:val="00483751"/>
    <w:rsid w:val="0049739D"/>
    <w:rsid w:val="004C74C3"/>
    <w:rsid w:val="004D111D"/>
    <w:rsid w:val="004E07B4"/>
    <w:rsid w:val="004F000B"/>
    <w:rsid w:val="004F51E4"/>
    <w:rsid w:val="004F6743"/>
    <w:rsid w:val="00500850"/>
    <w:rsid w:val="00521486"/>
    <w:rsid w:val="005237D3"/>
    <w:rsid w:val="0053116B"/>
    <w:rsid w:val="005448A1"/>
    <w:rsid w:val="00552D90"/>
    <w:rsid w:val="00554F25"/>
    <w:rsid w:val="0055506B"/>
    <w:rsid w:val="00561F4D"/>
    <w:rsid w:val="005745CF"/>
    <w:rsid w:val="00577E46"/>
    <w:rsid w:val="005871CF"/>
    <w:rsid w:val="005950C0"/>
    <w:rsid w:val="005A515D"/>
    <w:rsid w:val="005C6ACE"/>
    <w:rsid w:val="005D14D4"/>
    <w:rsid w:val="005D2A34"/>
    <w:rsid w:val="005D3CB5"/>
    <w:rsid w:val="005E77E0"/>
    <w:rsid w:val="005F22DA"/>
    <w:rsid w:val="00627C4C"/>
    <w:rsid w:val="00631BF8"/>
    <w:rsid w:val="00634FC9"/>
    <w:rsid w:val="00651CD5"/>
    <w:rsid w:val="00652AF1"/>
    <w:rsid w:val="00664700"/>
    <w:rsid w:val="00670185"/>
    <w:rsid w:val="006748C0"/>
    <w:rsid w:val="00675EF5"/>
    <w:rsid w:val="00684B49"/>
    <w:rsid w:val="0069515A"/>
    <w:rsid w:val="006A4A9F"/>
    <w:rsid w:val="006B2A09"/>
    <w:rsid w:val="006B4E1E"/>
    <w:rsid w:val="006C30C8"/>
    <w:rsid w:val="006D0D9B"/>
    <w:rsid w:val="00702982"/>
    <w:rsid w:val="0070379C"/>
    <w:rsid w:val="00713A0D"/>
    <w:rsid w:val="00717E59"/>
    <w:rsid w:val="00722EFC"/>
    <w:rsid w:val="007305A6"/>
    <w:rsid w:val="00732465"/>
    <w:rsid w:val="00737B2B"/>
    <w:rsid w:val="0074271C"/>
    <w:rsid w:val="00756916"/>
    <w:rsid w:val="0076060A"/>
    <w:rsid w:val="0077016C"/>
    <w:rsid w:val="007745E4"/>
    <w:rsid w:val="007810C3"/>
    <w:rsid w:val="0078512D"/>
    <w:rsid w:val="007A1EBD"/>
    <w:rsid w:val="007A7C75"/>
    <w:rsid w:val="007B3C2D"/>
    <w:rsid w:val="007C3478"/>
    <w:rsid w:val="007C4506"/>
    <w:rsid w:val="007E4F31"/>
    <w:rsid w:val="007E72B7"/>
    <w:rsid w:val="007F2E73"/>
    <w:rsid w:val="00803319"/>
    <w:rsid w:val="00805B8C"/>
    <w:rsid w:val="00811A9B"/>
    <w:rsid w:val="0082049B"/>
    <w:rsid w:val="00827B70"/>
    <w:rsid w:val="00830015"/>
    <w:rsid w:val="00841429"/>
    <w:rsid w:val="00845D91"/>
    <w:rsid w:val="00872215"/>
    <w:rsid w:val="00880B14"/>
    <w:rsid w:val="00886B82"/>
    <w:rsid w:val="008A27F8"/>
    <w:rsid w:val="008A2BCF"/>
    <w:rsid w:val="008A64F7"/>
    <w:rsid w:val="008B081A"/>
    <w:rsid w:val="008B39A4"/>
    <w:rsid w:val="008F2132"/>
    <w:rsid w:val="008F4A49"/>
    <w:rsid w:val="00900166"/>
    <w:rsid w:val="0090655D"/>
    <w:rsid w:val="00912BAE"/>
    <w:rsid w:val="00916897"/>
    <w:rsid w:val="00916B6C"/>
    <w:rsid w:val="0094163E"/>
    <w:rsid w:val="00941D80"/>
    <w:rsid w:val="009508A3"/>
    <w:rsid w:val="009764AA"/>
    <w:rsid w:val="00982580"/>
    <w:rsid w:val="009933D3"/>
    <w:rsid w:val="009A2D37"/>
    <w:rsid w:val="009A40CB"/>
    <w:rsid w:val="009B3183"/>
    <w:rsid w:val="009B4252"/>
    <w:rsid w:val="009C24BE"/>
    <w:rsid w:val="009E6CA0"/>
    <w:rsid w:val="009F5114"/>
    <w:rsid w:val="00A11CC5"/>
    <w:rsid w:val="00A13D91"/>
    <w:rsid w:val="00A1744D"/>
    <w:rsid w:val="00A26CAA"/>
    <w:rsid w:val="00A46834"/>
    <w:rsid w:val="00A50809"/>
    <w:rsid w:val="00A52B5F"/>
    <w:rsid w:val="00A556E7"/>
    <w:rsid w:val="00A55DD4"/>
    <w:rsid w:val="00A5663B"/>
    <w:rsid w:val="00A57BFE"/>
    <w:rsid w:val="00A614E9"/>
    <w:rsid w:val="00A8503F"/>
    <w:rsid w:val="00AA5F92"/>
    <w:rsid w:val="00AB627A"/>
    <w:rsid w:val="00AB6F6A"/>
    <w:rsid w:val="00AC3BE3"/>
    <w:rsid w:val="00AD0E54"/>
    <w:rsid w:val="00AF1F0D"/>
    <w:rsid w:val="00AF74E3"/>
    <w:rsid w:val="00B01016"/>
    <w:rsid w:val="00B01AB1"/>
    <w:rsid w:val="00B03EB1"/>
    <w:rsid w:val="00B06219"/>
    <w:rsid w:val="00B06738"/>
    <w:rsid w:val="00B14608"/>
    <w:rsid w:val="00B16627"/>
    <w:rsid w:val="00B347AD"/>
    <w:rsid w:val="00B43039"/>
    <w:rsid w:val="00B67743"/>
    <w:rsid w:val="00B747D7"/>
    <w:rsid w:val="00B754EF"/>
    <w:rsid w:val="00B86605"/>
    <w:rsid w:val="00B90BC6"/>
    <w:rsid w:val="00BA150F"/>
    <w:rsid w:val="00BA26E2"/>
    <w:rsid w:val="00BF7D7A"/>
    <w:rsid w:val="00C05284"/>
    <w:rsid w:val="00C327D7"/>
    <w:rsid w:val="00C4112A"/>
    <w:rsid w:val="00C50D8C"/>
    <w:rsid w:val="00C510AF"/>
    <w:rsid w:val="00C713EE"/>
    <w:rsid w:val="00C867D5"/>
    <w:rsid w:val="00C936F7"/>
    <w:rsid w:val="00CB7433"/>
    <w:rsid w:val="00CC00FC"/>
    <w:rsid w:val="00CC4328"/>
    <w:rsid w:val="00CD5E09"/>
    <w:rsid w:val="00CE05EB"/>
    <w:rsid w:val="00CE07C3"/>
    <w:rsid w:val="00CF7BC2"/>
    <w:rsid w:val="00D11062"/>
    <w:rsid w:val="00D17B6A"/>
    <w:rsid w:val="00D263E6"/>
    <w:rsid w:val="00D26BD7"/>
    <w:rsid w:val="00D357F5"/>
    <w:rsid w:val="00D63B72"/>
    <w:rsid w:val="00D66C6A"/>
    <w:rsid w:val="00D712E5"/>
    <w:rsid w:val="00D713D0"/>
    <w:rsid w:val="00DA7661"/>
    <w:rsid w:val="00DB5BBB"/>
    <w:rsid w:val="00DC4F51"/>
    <w:rsid w:val="00DD15EE"/>
    <w:rsid w:val="00DF2B31"/>
    <w:rsid w:val="00DF5011"/>
    <w:rsid w:val="00E10983"/>
    <w:rsid w:val="00E155A3"/>
    <w:rsid w:val="00E17194"/>
    <w:rsid w:val="00E33349"/>
    <w:rsid w:val="00E44668"/>
    <w:rsid w:val="00E53BDE"/>
    <w:rsid w:val="00E603A8"/>
    <w:rsid w:val="00E61B42"/>
    <w:rsid w:val="00E676BF"/>
    <w:rsid w:val="00E70687"/>
    <w:rsid w:val="00E732E5"/>
    <w:rsid w:val="00E80342"/>
    <w:rsid w:val="00EA6747"/>
    <w:rsid w:val="00EB1911"/>
    <w:rsid w:val="00EB41F6"/>
    <w:rsid w:val="00EC06E5"/>
    <w:rsid w:val="00ED637A"/>
    <w:rsid w:val="00ED74C4"/>
    <w:rsid w:val="00EE6171"/>
    <w:rsid w:val="00EF4788"/>
    <w:rsid w:val="00F05AA5"/>
    <w:rsid w:val="00F127A2"/>
    <w:rsid w:val="00F14B1E"/>
    <w:rsid w:val="00F17BDF"/>
    <w:rsid w:val="00F34A44"/>
    <w:rsid w:val="00F422FC"/>
    <w:rsid w:val="00F4508A"/>
    <w:rsid w:val="00F66104"/>
    <w:rsid w:val="00F74933"/>
    <w:rsid w:val="00F867DC"/>
    <w:rsid w:val="00F91965"/>
    <w:rsid w:val="00FA1E96"/>
    <w:rsid w:val="00FA7472"/>
    <w:rsid w:val="00FB41EE"/>
    <w:rsid w:val="00FB77A1"/>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BD2D4F2-43EF-482C-8804-4E85EDDD2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348</Words>
  <Characters>1884</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6</cp:revision>
  <cp:lastPrinted>2017-05-02T10:57:00Z</cp:lastPrinted>
  <dcterms:created xsi:type="dcterms:W3CDTF">2017-11-21T11:35:00Z</dcterms:created>
  <dcterms:modified xsi:type="dcterms:W3CDTF">2017-11-21T12:24:00Z</dcterms:modified>
</cp:coreProperties>
</file>