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B343CD" w:rsidP="00CD7803">
      <w:pPr>
        <w:jc w:val="right"/>
      </w:pPr>
      <w:sdt>
        <w:sdtPr>
          <w:id w:val="-1176563549"/>
          <w:lock w:val="sdtContentLocked"/>
          <w:placeholder>
            <w:docPart w:val="A3774069D9EF4ECABA74116CA0B5BEBF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A3774069D9EF4ECABA74116CA0B5BEBF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A3774069D9EF4ECABA74116CA0B5BEBF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0579D6C6A8E84B059DE58778D4C4D1E9"/>
              </w:placeholder>
              <w:date w:fullDate="2018-03-13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3359FE">
                <w:rPr>
                  <w:rStyle w:val="TextChar"/>
                </w:rPr>
                <w:t>13.03.2018</w:t>
              </w:r>
            </w:sdtContent>
          </w:sdt>
        </w:sdtContent>
      </w:sdt>
    </w:p>
    <w:p w:rsidR="00A5663B" w:rsidRPr="00A5663B" w:rsidRDefault="00B343CD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A3774069D9EF4ECABA74116CA0B5BEBF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A3774069D9EF4ECABA74116CA0B5BEBF"/>
          </w:placeholder>
          <w:text/>
        </w:sdtPr>
        <w:sdtEndPr>
          <w:rPr>
            <w:rStyle w:val="TextChar"/>
          </w:rPr>
        </w:sdtEndPr>
        <w:sdtContent>
          <w:r w:rsidR="009974D5">
            <w:t>339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A3774069D9EF4ECABA74116CA0B5BEBF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A3774069D9EF4ECABA74116CA0B5BEBF"/>
        </w:placeholder>
      </w:sdtPr>
      <w:sdtEndPr>
        <w:rPr>
          <w:rStyle w:val="ab"/>
        </w:rPr>
      </w:sdtEndPr>
      <w:sdtContent>
        <w:p w:rsidR="004D62AB" w:rsidRPr="004D62AB" w:rsidRDefault="006E413A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Για την ελε</w:t>
          </w:r>
          <w:r>
            <w:t>ύθερη διέλευση των αναπηρικών ΙΧ από τα διόδια</w:t>
          </w:r>
        </w:p>
      </w:sdtContent>
    </w:sdt>
    <w:sdt>
      <w:sdtPr>
        <w:alias w:val="Υπότιτλος"/>
        <w:tag w:val="Υπότιτλος"/>
        <w:id w:val="-734773501"/>
        <w:placeholder>
          <w:docPart w:val="A3774069D9EF4ECABA74116CA0B5BEBF"/>
        </w:placeholder>
      </w:sdtPr>
      <w:sdtEndPr/>
      <w:sdtContent>
        <w:p w:rsidR="00A5663B" w:rsidRPr="0017683B" w:rsidRDefault="006E413A" w:rsidP="00CD7803">
          <w:pPr>
            <w:pStyle w:val="mySubtitle"/>
          </w:pPr>
          <w:r>
            <w:t>Και άλλα αιτήματα της ΕΣΑμεΑ στο νομοσχέδιο του υπ. Μεταφορών</w:t>
          </w:r>
        </w:p>
      </w:sdtContent>
    </w:sdt>
    <w:sdt>
      <w:sdtPr>
        <w:rPr>
          <w:b/>
          <w:i/>
        </w:rPr>
        <w:id w:val="1734969363"/>
        <w:placeholder>
          <w:docPart w:val="A3774069D9EF4ECABA74116CA0B5BEBF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A3774069D9EF4ECABA74116CA0B5BEBF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A3774069D9EF4ECABA74116CA0B5BEBF"/>
                </w:placeholder>
              </w:sdtPr>
              <w:sdtEndPr>
                <w:rPr>
                  <w:rStyle w:val="TextChar"/>
                </w:rPr>
              </w:sdtEndPr>
              <w:sdtContent>
                <w:p w:rsidR="006E413A" w:rsidRDefault="00EA2309" w:rsidP="00CD7803">
                  <w:pPr>
                    <w:pStyle w:val="Text"/>
                  </w:pPr>
                  <w:r>
                    <w:t xml:space="preserve">Επιστολή στην </w:t>
                  </w:r>
                  <w:r w:rsidR="003359FE">
                    <w:t xml:space="preserve">Επιτροπή της </w:t>
                  </w:r>
                  <w:r>
                    <w:t xml:space="preserve">Βουλής </w:t>
                  </w:r>
                  <w:r w:rsidRPr="00EA2309">
                    <w:t>Παραγωγής και Εμπορίου</w:t>
                  </w:r>
                  <w:r>
                    <w:t xml:space="preserve"> που επεξεργάζεται το νομοσχέδιο "</w:t>
                  </w:r>
                  <w:r w:rsidRPr="00EA2309">
                    <w:t>Ρυθμίσεις θεμάτω</w:t>
                  </w:r>
                  <w:r>
                    <w:t xml:space="preserve">ν μεταφορών και άλλες διατάξεις" </w:t>
                  </w:r>
                  <w:r w:rsidR="00DA4D75">
                    <w:t xml:space="preserve"> </w:t>
                  </w:r>
                  <w:r w:rsidR="006E413A">
                    <w:t xml:space="preserve">απέστειλε η ΕΣΑμεΑ, με τις προτάσεις και τις παρατηρήσεις της. </w:t>
                  </w:r>
                </w:p>
                <w:p w:rsidR="006E413A" w:rsidRDefault="006E413A" w:rsidP="00CD7803">
                  <w:pPr>
                    <w:pStyle w:val="Text"/>
                  </w:pPr>
                  <w:r>
                    <w:t>Αρχικά ζητείται ν</w:t>
                  </w:r>
                  <w:r w:rsidRPr="006E413A">
                    <w:t>α διορθωθεί σε όλο το κείμενο ο όρος «άτομα με ειδικές ανάγκες (ΑΜΕΑ)» και να γίνει «άτομα με αναπηρία».</w:t>
                  </w:r>
                </w:p>
                <w:p w:rsidR="006E413A" w:rsidRDefault="006E413A" w:rsidP="00CD7803">
                  <w:pPr>
                    <w:pStyle w:val="Text"/>
                  </w:pPr>
                  <w:r>
                    <w:t xml:space="preserve">Ζητούνται επίσης τροποποιήσεις σχετικά με τους </w:t>
                  </w:r>
                  <w:r w:rsidRPr="006E413A">
                    <w:t>σκύλου</w:t>
                  </w:r>
                  <w:r>
                    <w:t>ς</w:t>
                  </w:r>
                  <w:r w:rsidRPr="006E413A">
                    <w:t xml:space="preserve"> οδηγού</w:t>
                  </w:r>
                  <w:r>
                    <w:t>ς</w:t>
                  </w:r>
                  <w:r w:rsidRPr="006E413A">
                    <w:t>/συνοδού</w:t>
                  </w:r>
                  <w:r>
                    <w:t>ς ατόμων</w:t>
                  </w:r>
                  <w:r w:rsidRPr="006E413A">
                    <w:t xml:space="preserve"> με αναπηρία</w:t>
                  </w:r>
                  <w:r>
                    <w:t xml:space="preserve">, για οχήματα </w:t>
                  </w:r>
                  <w:r w:rsidRPr="006E413A">
                    <w:t>διασκευασμένο σύμφωνα με τις κείμενες διατάξεις για την εξυπηρέτηση εμποδιζόμενων χρηστών αναπηρικών αμαξιδίων</w:t>
                  </w:r>
                  <w:r>
                    <w:t xml:space="preserve"> και διατάξεις για κωφούς οδηγούς.</w:t>
                  </w:r>
                </w:p>
                <w:p w:rsidR="006E413A" w:rsidRDefault="006E413A" w:rsidP="00CD7803">
                  <w:pPr>
                    <w:pStyle w:val="Text"/>
                  </w:pPr>
                  <w:r>
                    <w:t>Τέλος η ΕΣΑμεΑ αιτείται για μία ακόμη φορά τ</w:t>
                  </w:r>
                  <w:r w:rsidRPr="006E413A">
                    <w:t>η</w:t>
                  </w:r>
                  <w:r>
                    <w:t>ν</w:t>
                  </w:r>
                  <w:r w:rsidRPr="006E413A">
                    <w:t xml:space="preserve"> ελεύθερη διέλευση των αναπηρικών αυτοκινήτων από τα διόδια όλων των αυτοκινητόδρομων της χώρας  ανεξαρτήτως της παρουσίας ή μη </w:t>
                  </w:r>
                  <w:r>
                    <w:t>σε αυτά του ατόμου με αναπηρία.</w:t>
                  </w:r>
                </w:p>
                <w:p w:rsidR="00E70687" w:rsidRPr="0017683B" w:rsidRDefault="006E413A" w:rsidP="00CD7803">
                  <w:pPr>
                    <w:pStyle w:val="Text"/>
                    <w:rPr>
                      <w:rStyle w:val="TextChar"/>
                    </w:rPr>
                  </w:pPr>
                  <w:hyperlink r:id="rId14" w:tooltip="επιστολή" w:history="1">
                    <w:r w:rsidRPr="006E413A">
                      <w:rPr>
                        <w:rStyle w:val="-"/>
                      </w:rPr>
                      <w:t>Εδώ θα βρείτε όλο το κείμενο της επιστολής</w:t>
                    </w:r>
                  </w:hyperlink>
                  <w:r>
                    <w:t>.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A3774069D9EF4ECABA74116CA0B5BEBF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3CD" w:rsidRDefault="00B343CD" w:rsidP="00CD7803">
      <w:r>
        <w:separator/>
      </w:r>
    </w:p>
    <w:p w:rsidR="00B343CD" w:rsidRDefault="00B343CD" w:rsidP="00CD7803"/>
  </w:endnote>
  <w:endnote w:type="continuationSeparator" w:id="0">
    <w:p w:rsidR="00B343CD" w:rsidRDefault="00B343CD" w:rsidP="00CD7803">
      <w:r>
        <w:continuationSeparator/>
      </w:r>
    </w:p>
    <w:p w:rsidR="00B343CD" w:rsidRDefault="00B343CD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A3774069D9EF4ECABA74116CA0B5BEBF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A3774069D9EF4ECABA74116CA0B5BEBF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3CD" w:rsidRDefault="00B343CD" w:rsidP="00CD7803">
      <w:bookmarkStart w:id="0" w:name="_Hlk484772647"/>
      <w:bookmarkEnd w:id="0"/>
      <w:r>
        <w:separator/>
      </w:r>
    </w:p>
    <w:p w:rsidR="00B343CD" w:rsidRDefault="00B343CD" w:rsidP="00CD7803"/>
  </w:footnote>
  <w:footnote w:type="continuationSeparator" w:id="0">
    <w:p w:rsidR="00B343CD" w:rsidRDefault="00B343CD" w:rsidP="00CD7803">
      <w:r>
        <w:continuationSeparator/>
      </w:r>
    </w:p>
    <w:p w:rsidR="00B343CD" w:rsidRDefault="00B343CD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A3774069D9EF4ECABA74116CA0B5BEBF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A3774069D9EF4ECABA74116CA0B5BEBF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52732A5E65A84E0594A7FF896A85E048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FE"/>
    <w:rsid w:val="000145EC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6597B"/>
    <w:rsid w:val="0027672E"/>
    <w:rsid w:val="002C40BC"/>
    <w:rsid w:val="002D1046"/>
    <w:rsid w:val="002F37C8"/>
    <w:rsid w:val="003023D5"/>
    <w:rsid w:val="003359FE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51CD5"/>
    <w:rsid w:val="006D0554"/>
    <w:rsid w:val="006E413A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974D5"/>
    <w:rsid w:val="009B3183"/>
    <w:rsid w:val="009D0E73"/>
    <w:rsid w:val="00A04D49"/>
    <w:rsid w:val="00A24A4D"/>
    <w:rsid w:val="00A32253"/>
    <w:rsid w:val="00A5663B"/>
    <w:rsid w:val="00AF7DE7"/>
    <w:rsid w:val="00B01AB1"/>
    <w:rsid w:val="00B07913"/>
    <w:rsid w:val="00B25CDE"/>
    <w:rsid w:val="00B30846"/>
    <w:rsid w:val="00B343CD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A4D75"/>
    <w:rsid w:val="00DD7797"/>
    <w:rsid w:val="00E018A8"/>
    <w:rsid w:val="00E6567B"/>
    <w:rsid w:val="00E70687"/>
    <w:rsid w:val="00E776F1"/>
    <w:rsid w:val="00EA2309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275EBC-FE59-4412-89A2-7C0793A2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our-actions/yphmedi/3745-katathesi-aitimaton-kai-protaseon-tis-esamea-epi-toy-s-n-rythmiseis-thematon-metaforon-kai-alles-diataxei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774069D9EF4ECABA74116CA0B5BEB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86AFBC7-ED22-4E2B-9293-46D53925A335}"/>
      </w:docPartPr>
      <w:docPartBody>
        <w:p w:rsidR="00000000" w:rsidRDefault="00B91A03">
          <w:pPr>
            <w:pStyle w:val="A3774069D9EF4ECABA74116CA0B5BEBF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0579D6C6A8E84B059DE58778D4C4D1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1DC8BA-4C2F-4146-B3C3-5D839DB84479}"/>
      </w:docPartPr>
      <w:docPartBody>
        <w:p w:rsidR="00000000" w:rsidRDefault="00B91A03">
          <w:pPr>
            <w:pStyle w:val="0579D6C6A8E84B059DE58778D4C4D1E9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52732A5E65A84E0594A7FF896A85E04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5C6190A-EE02-46F2-AC1A-8D71CBE40CEF}"/>
      </w:docPartPr>
      <w:docPartBody>
        <w:p w:rsidR="00000000" w:rsidRDefault="00B91A03">
          <w:pPr>
            <w:pStyle w:val="52732A5E65A84E0594A7FF896A85E048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03"/>
    <w:rsid w:val="00B9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3774069D9EF4ECABA74116CA0B5BEBF">
    <w:name w:val="A3774069D9EF4ECABA74116CA0B5BEBF"/>
  </w:style>
  <w:style w:type="paragraph" w:customStyle="1" w:styleId="0579D6C6A8E84B059DE58778D4C4D1E9">
    <w:name w:val="0579D6C6A8E84B059DE58778D4C4D1E9"/>
  </w:style>
  <w:style w:type="paragraph" w:customStyle="1" w:styleId="52732A5E65A84E0594A7FF896A85E048">
    <w:name w:val="52732A5E65A84E0594A7FF896A85E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223A67-7EC5-443B-B504-A7ED0126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69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2018-03-13T08:38:00Z</dcterms:created>
  <dcterms:modified xsi:type="dcterms:W3CDTF">2018-03-13T09:55:00Z</dcterms:modified>
</cp:coreProperties>
</file>