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7763D9" w:rsidP="00CD7803">
      <w:pPr>
        <w:jc w:val="right"/>
      </w:pPr>
      <w:sdt>
        <w:sdtPr>
          <w:id w:val="-1176563549"/>
          <w:lock w:val="sdtContentLocked"/>
          <w:placeholder>
            <w:docPart w:val="F3220D63B33D4F8E914F804D2066CD03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F3220D63B33D4F8E914F804D2066CD03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F3220D63B33D4F8E914F804D2066CD03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A983243E42064FA18CCE752855673F57"/>
              </w:placeholder>
              <w:date w:fullDate="2017-01-15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B76141">
                <w:rPr>
                  <w:rStyle w:val="TextChar"/>
                </w:rPr>
                <w:t>15.01.2017</w:t>
              </w:r>
            </w:sdtContent>
          </w:sdt>
        </w:sdtContent>
      </w:sdt>
    </w:p>
    <w:p w:rsidR="00A5663B" w:rsidRPr="00A5663B" w:rsidRDefault="007763D9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F3220D63B33D4F8E914F804D2066CD03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F3220D63B33D4F8E914F804D2066CD03"/>
          </w:placeholder>
          <w:text/>
        </w:sdtPr>
        <w:sdtEndPr>
          <w:rPr>
            <w:rStyle w:val="TextChar"/>
          </w:rPr>
        </w:sdtEndPr>
        <w:sdtContent>
          <w:r w:rsidR="00813BE6">
            <w:t>358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F3220D63B33D4F8E914F804D2066CD03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F3220D63B33D4F8E914F804D2066CD03"/>
        </w:placeholder>
      </w:sdtPr>
      <w:sdtEndPr>
        <w:rPr>
          <w:rStyle w:val="ab"/>
        </w:rPr>
      </w:sdtEndPr>
      <w:sdtContent>
        <w:p w:rsidR="004D62AB" w:rsidRPr="004D62AB" w:rsidRDefault="00557383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Συν</w:t>
          </w:r>
          <w:r>
            <w:t>άντηση για</w:t>
          </w:r>
          <w:r w:rsidR="00477566">
            <w:t xml:space="preserve"> ζητήματα των ΑμεΑ</w:t>
          </w:r>
          <w:r>
            <w:t xml:space="preserve"> στις αεροπορικές μεταφορές</w:t>
          </w:r>
        </w:p>
      </w:sdtContent>
    </w:sdt>
    <w:sdt>
      <w:sdtPr>
        <w:alias w:val="Υπότιτλος"/>
        <w:tag w:val="Υπότιτλος"/>
        <w:id w:val="-734773501"/>
        <w:placeholder>
          <w:docPart w:val="F3220D63B33D4F8E914F804D2066CD03"/>
        </w:placeholder>
      </w:sdtPr>
      <w:sdtEndPr/>
      <w:sdtContent>
        <w:p w:rsidR="00A5663B" w:rsidRPr="0017683B" w:rsidRDefault="00557383" w:rsidP="00CD7803">
          <w:pPr>
            <w:pStyle w:val="mySubtitle"/>
          </w:pPr>
          <w:r>
            <w:t>Με την Υπηρεσία Πολιτικής Αεροπορίας, τον Διεθνή Αερολιμένα Αθηνών και τ</w:t>
          </w:r>
          <w:r w:rsidR="00477566">
            <w:t xml:space="preserve">η Fraport </w:t>
          </w:r>
        </w:p>
      </w:sdtContent>
    </w:sdt>
    <w:sdt>
      <w:sdtPr>
        <w:rPr>
          <w:b/>
          <w:i/>
        </w:rPr>
        <w:id w:val="1734969363"/>
        <w:placeholder>
          <w:docPart w:val="F3220D63B33D4F8E914F804D2066CD03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F3220D63B33D4F8E914F804D2066CD03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F3220D63B33D4F8E914F804D2066CD03"/>
                </w:placeholder>
              </w:sdtPr>
              <w:sdtEndPr>
                <w:rPr>
                  <w:rStyle w:val="TextChar"/>
                </w:rPr>
              </w:sdtEndPr>
              <w:sdtContent>
                <w:p w:rsidR="00557383" w:rsidRPr="00557383" w:rsidRDefault="00557383" w:rsidP="00557383">
                  <w:r w:rsidRPr="00557383">
                    <w:t>Μετά από την επιστολή  </w:t>
                  </w:r>
                  <w:r>
                    <w:t xml:space="preserve">της ΕΣΑμεΑ προς </w:t>
                  </w:r>
                  <w:r w:rsidRPr="00557383">
                    <w:t>τους φορείς μέλη της  και</w:t>
                  </w:r>
                  <w:r>
                    <w:t xml:space="preserve"> τους</w:t>
                  </w:r>
                  <w:r w:rsidRPr="00557383">
                    <w:t xml:space="preserve"> φορείς μέλη αυτών με θέμα «Καταγραφή από την Ε.Σ.Α.μεΑ. των προβλημάτων που αντιμετωπίζουν τα άτομα με αναπηρία και χρόνιες παθήσεις κατά τις</w:t>
                  </w:r>
                  <w:r>
                    <w:t xml:space="preserve"> αεροπορικές μετακινήσεις τους»</w:t>
                  </w:r>
                  <w:r w:rsidRPr="00557383">
                    <w:t>, προσκάλεσε σε συνάντηση την Υπηρεσία Πολιτικής Αεροπορί</w:t>
                  </w:r>
                  <w:bookmarkStart w:id="1" w:name="_GoBack"/>
                  <w:bookmarkEnd w:id="1"/>
                  <w:r w:rsidRPr="00557383">
                    <w:t>ας, τον Διεθνή Αερολιμένα Αθηνών και την Fraport AG</w:t>
                  </w:r>
                  <w:r>
                    <w:t xml:space="preserve">, </w:t>
                  </w:r>
                  <w:r w:rsidRPr="00557383">
                    <w:t xml:space="preserve">προκειμένου να θέσει υπόψη τους τα προβλήματα που κατέγραψε. Η πρόσκληση έγινε δεκτή και στελέχη των ανωτέρω συναντήθηκαν με στελέχη της Συνομοσπονδίας την Πέμπτη 15 Μαρτίου, ατα γραφεία της ΕΣΑμεΑ στην Ηλιούπολη. </w:t>
                  </w:r>
                </w:p>
                <w:p w:rsidR="00557383" w:rsidRPr="00557383" w:rsidRDefault="00557383" w:rsidP="00557383">
                  <w:r w:rsidRPr="00557383">
                    <w:t>Κατά τη διάρκεια της συνάντησης, μεταξύ άλλων, συζητήθηκαν τα εξής:</w:t>
                  </w:r>
                </w:p>
                <w:p w:rsidR="00557383" w:rsidRPr="00557383" w:rsidRDefault="00557383" w:rsidP="00557383">
                  <w:r w:rsidRPr="00557383">
                    <w:t xml:space="preserve">-Γενικά θέματα προσβασιμότητας υποδομών, εξοπλισμού κ.α. </w:t>
                  </w:r>
                </w:p>
                <w:p w:rsidR="00557383" w:rsidRPr="00557383" w:rsidRDefault="00557383" w:rsidP="00557383">
                  <w:r w:rsidRPr="00557383">
                    <w:t xml:space="preserve">-Θέματα εξυπηρέτησης ατόμων με αναπηρία επί του εδάφους (θέσεις στάσης/ στάθμευσης αναπηρικών οχημάτων ή/και οχημάτων που μεταφέρουν άτομο με αναπηρία, ειδική υπηρεσία εξυπηρέτησης - εξυπηρέτηση τυφλών/κωφών ατόμων - ατόμων με σκύλους συνοδούς, εξυπηρέτηση αφικνούμενων επιβατών με αναπηρία με καθυστέρηση, επιβάτες με μη εμφανείς αναπηρίες, διαχείριση εξοπλισμού/βοηθημάτων επιβατών με αναπηρία κ.λπ.), </w:t>
                  </w:r>
                </w:p>
                <w:p w:rsidR="00557383" w:rsidRPr="00557383" w:rsidRDefault="00557383" w:rsidP="00557383">
                  <w:r w:rsidRPr="00557383">
                    <w:t xml:space="preserve">-Θέματα εξυπηρέτησης ατόμων με αναπηρία στο αεροσκάφος (χρόνος επιβίβασης/αποβίβασης, θέση, ενημέρωση κ.λπ.), </w:t>
                  </w:r>
                </w:p>
                <w:p w:rsidR="00557383" w:rsidRPr="00557383" w:rsidRDefault="00557383" w:rsidP="00557383">
                  <w:r w:rsidRPr="00557383">
                    <w:t xml:space="preserve">-Θέματα ενημέρωσης/επικοινωνίας/εκπαίδευσης προσωπικού (προσβασιμότητα ιστοσελίδων, ενημέρωση επιβατών με αναπηρία για τα δικαιώματά τους, διαδικασίες καταγγελίας κ.λπ.). </w:t>
                  </w:r>
                </w:p>
                <w:p w:rsidR="00557383" w:rsidRPr="00557383" w:rsidRDefault="00557383" w:rsidP="00557383">
                  <w:r w:rsidRPr="00557383">
                    <w:t>Κατά τη διάρκεια της συνάντησης αποφασίστηκε αφενός η διοργάνωση συνάντησης με εκπροσώπους των εθνικών αεροπορικών εταιριών και τους παρόχους επίγειας εξυπηρέτησης, αφετέρου η σταθερή συνεργασία της Ε.Σ.Α. μεΑ. με την Fraport, η οποία έχει αναλάβει τη συντήρηση, λειτουργία, διαχείριση, βελτίωση και ανάπτυξη 14 περιφερειακών αεροδρομίων της χώρας για τα επόμενα 40 χρόνια</w:t>
                  </w:r>
                  <w:r w:rsidR="00813BE6">
                    <w:t xml:space="preserve">. Με το Ελ. Βενιζέλος και την ΥΠΑ η ΕΣΑμεΑ ήδη συνεργάζεται. </w:t>
                  </w:r>
                </w:p>
                <w:p w:rsidR="00E70687" w:rsidRPr="0017683B" w:rsidRDefault="00557383" w:rsidP="00557383">
                  <w:pPr>
                    <w:rPr>
                      <w:rStyle w:val="TextChar"/>
                    </w:rPr>
                  </w:pPr>
                  <w:r w:rsidRPr="00557383">
                    <w:t xml:space="preserve">Η ΕΣΑμεΑ καλεί κάθε άτομο με αναπηρία που έχει αντιμετωπίσει κάποιου είδους πρόβλημα κατά τις αεροπορικές του μετακινήσεις,  να στείλει αναφορά στο email: </w:t>
                  </w:r>
                  <w:hyperlink r:id="rId14" w:history="1">
                    <w:r w:rsidRPr="00557383">
                      <w:rPr>
                        <w:rStyle w:val="-"/>
                      </w:rPr>
                      <w:t>esaea@otenet.gr</w:t>
                    </w:r>
                  </w:hyperlink>
                  <w:r w:rsidRPr="00557383">
                    <w:t xml:space="preserve">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F3220D63B33D4F8E914F804D2066CD03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lastRenderedPageBreak/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D9" w:rsidRDefault="007763D9" w:rsidP="00CD7803">
      <w:r>
        <w:separator/>
      </w:r>
    </w:p>
    <w:p w:rsidR="007763D9" w:rsidRDefault="007763D9" w:rsidP="00CD7803"/>
  </w:endnote>
  <w:endnote w:type="continuationSeparator" w:id="0">
    <w:p w:rsidR="007763D9" w:rsidRDefault="007763D9" w:rsidP="00CD7803">
      <w:r>
        <w:continuationSeparator/>
      </w:r>
    </w:p>
    <w:p w:rsidR="007763D9" w:rsidRDefault="007763D9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F3220D63B33D4F8E914F804D2066CD03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F3220D63B33D4F8E914F804D2066CD03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D9" w:rsidRDefault="007763D9" w:rsidP="00CD7803">
      <w:bookmarkStart w:id="0" w:name="_Hlk484772647"/>
      <w:bookmarkEnd w:id="0"/>
      <w:r>
        <w:separator/>
      </w:r>
    </w:p>
    <w:p w:rsidR="007763D9" w:rsidRDefault="007763D9" w:rsidP="00CD7803"/>
  </w:footnote>
  <w:footnote w:type="continuationSeparator" w:id="0">
    <w:p w:rsidR="007763D9" w:rsidRDefault="007763D9" w:rsidP="00CD7803">
      <w:r>
        <w:continuationSeparator/>
      </w:r>
    </w:p>
    <w:p w:rsidR="007763D9" w:rsidRDefault="007763D9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F3220D63B33D4F8E914F804D2066CD03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F3220D63B33D4F8E914F804D2066CD03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713509028FE841FB970366913BAACA10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0166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4C65"/>
    <w:multiLevelType w:val="hybridMultilevel"/>
    <w:tmpl w:val="DD407F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C8"/>
    <w:rsid w:val="000145EC"/>
    <w:rsid w:val="00025D1B"/>
    <w:rsid w:val="000864B5"/>
    <w:rsid w:val="000C602B"/>
    <w:rsid w:val="000E2BB8"/>
    <w:rsid w:val="000F4280"/>
    <w:rsid w:val="00104FD0"/>
    <w:rsid w:val="00105794"/>
    <w:rsid w:val="00123B10"/>
    <w:rsid w:val="001523D7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77566"/>
    <w:rsid w:val="004A2EF2"/>
    <w:rsid w:val="004D62AB"/>
    <w:rsid w:val="00502C77"/>
    <w:rsid w:val="00557383"/>
    <w:rsid w:val="0058273F"/>
    <w:rsid w:val="00583700"/>
    <w:rsid w:val="005914A1"/>
    <w:rsid w:val="00651CD5"/>
    <w:rsid w:val="006D0554"/>
    <w:rsid w:val="006E6B93"/>
    <w:rsid w:val="006F050F"/>
    <w:rsid w:val="0077016C"/>
    <w:rsid w:val="007763D9"/>
    <w:rsid w:val="008104A7"/>
    <w:rsid w:val="00811A9B"/>
    <w:rsid w:val="00813BE6"/>
    <w:rsid w:val="008321C9"/>
    <w:rsid w:val="00880266"/>
    <w:rsid w:val="008926F3"/>
    <w:rsid w:val="008A421B"/>
    <w:rsid w:val="008B5B34"/>
    <w:rsid w:val="008D0166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76141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CE6465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394E77-6250-418A-8651-8C42CD46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saea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220D63B33D4F8E914F804D2066CD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75A9AE-D354-45E2-ACA9-E7FFEDC9A3A5}"/>
      </w:docPartPr>
      <w:docPartBody>
        <w:p w:rsidR="0094586B" w:rsidRDefault="00EA0E49">
          <w:pPr>
            <w:pStyle w:val="F3220D63B33D4F8E914F804D2066CD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983243E42064FA18CCE752855673F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1C9B89-E370-45BF-A158-AAFA7E80740A}"/>
      </w:docPartPr>
      <w:docPartBody>
        <w:p w:rsidR="0094586B" w:rsidRDefault="00EA0E49">
          <w:pPr>
            <w:pStyle w:val="A983243E42064FA18CCE752855673F57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713509028FE841FB970366913BAACA1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439D08-D408-4CA8-B9E8-D5D6ECE16CCC}"/>
      </w:docPartPr>
      <w:docPartBody>
        <w:p w:rsidR="0094586B" w:rsidRDefault="00EA0E49">
          <w:pPr>
            <w:pStyle w:val="713509028FE841FB970366913BAACA1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49"/>
    <w:rsid w:val="000145CB"/>
    <w:rsid w:val="0094586B"/>
    <w:rsid w:val="00E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3220D63B33D4F8E914F804D2066CD03">
    <w:name w:val="F3220D63B33D4F8E914F804D2066CD03"/>
  </w:style>
  <w:style w:type="paragraph" w:customStyle="1" w:styleId="A983243E42064FA18CCE752855673F57">
    <w:name w:val="A983243E42064FA18CCE752855673F57"/>
  </w:style>
  <w:style w:type="paragraph" w:customStyle="1" w:styleId="713509028FE841FB970366913BAACA10">
    <w:name w:val="713509028FE841FB970366913BAAC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60AE60-E2F9-48B4-98D6-EA64065B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63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6</cp:revision>
  <cp:lastPrinted>2018-03-15T11:56:00Z</cp:lastPrinted>
  <dcterms:created xsi:type="dcterms:W3CDTF">2018-03-15T10:52:00Z</dcterms:created>
  <dcterms:modified xsi:type="dcterms:W3CDTF">2018-03-15T12:17:00Z</dcterms:modified>
</cp:coreProperties>
</file>