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D6A04" w:rsidP="00CD7803">
      <w:pPr>
        <w:jc w:val="right"/>
      </w:pPr>
      <w:sdt>
        <w:sdtPr>
          <w:id w:val="-1176563549"/>
          <w:lock w:val="sdtContentLocked"/>
          <w:placeholder>
            <w:docPart w:val="CAC9A5BDC6F548DE944845071354520E"/>
          </w:placeholder>
          <w:group/>
        </w:sdtPr>
        <w:sdtEndPr/>
        <w:sdtContent>
          <w:r w:rsidR="00A5663B" w:rsidRPr="00A5663B">
            <w:br w:type="column"/>
          </w:r>
        </w:sdtContent>
      </w:sdt>
      <w:sdt>
        <w:sdtPr>
          <w:id w:val="-1291518111"/>
          <w:lock w:val="contentLocked"/>
          <w:placeholder>
            <w:docPart w:val="CAC9A5BDC6F548DE944845071354520E"/>
          </w:placeholder>
          <w:group/>
        </w:sdtPr>
        <w:sdtEndPr/>
        <w:sdtContent>
          <w:sdt>
            <w:sdtPr>
              <w:rPr>
                <w:rStyle w:val="ab"/>
              </w:rPr>
              <w:alias w:val="Πόλη"/>
              <w:tag w:val="Πόλη"/>
              <w:id w:val="1019975433"/>
              <w:lock w:val="sdtLocked"/>
              <w:placeholder>
                <w:docPart w:val="CAC9A5BDC6F548DE944845071354520E"/>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A35A0A2B974E4F18BCFD18B344CF77C0"/>
              </w:placeholder>
              <w:date w:fullDate="2018-04-20T00:00:00Z">
                <w:dateFormat w:val="dd.MM.yyyy"/>
                <w:lid w:val="el-GR"/>
                <w:storeMappedDataAs w:val="dateTime"/>
                <w:calendar w:val="gregorian"/>
              </w:date>
            </w:sdtPr>
            <w:sdtEndPr>
              <w:rPr>
                <w:rStyle w:val="TextChar"/>
              </w:rPr>
            </w:sdtEndPr>
            <w:sdtContent>
              <w:r w:rsidR="00375BBC">
                <w:rPr>
                  <w:rStyle w:val="TextChar"/>
                </w:rPr>
                <w:t>20.04.2018</w:t>
              </w:r>
            </w:sdtContent>
          </w:sdt>
        </w:sdtContent>
      </w:sdt>
    </w:p>
    <w:p w:rsidR="00A5663B" w:rsidRPr="00A5663B" w:rsidRDefault="006D6A04" w:rsidP="00CD7803">
      <w:pPr>
        <w:jc w:val="right"/>
      </w:pPr>
      <w:sdt>
        <w:sdtPr>
          <w:rPr>
            <w:b/>
          </w:rPr>
          <w:id w:val="-457178062"/>
          <w:lock w:val="sdtContentLocked"/>
          <w:placeholder>
            <w:docPart w:val="CAC9A5BDC6F548DE944845071354520E"/>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CAC9A5BDC6F548DE944845071354520E"/>
          </w:placeholder>
          <w:text/>
        </w:sdtPr>
        <w:sdtEndPr>
          <w:rPr>
            <w:rStyle w:val="TextChar"/>
          </w:rPr>
        </w:sdtEndPr>
        <w:sdtContent>
          <w:r w:rsidR="00B05D37">
            <w:rPr>
              <w:rStyle w:val="TextChar"/>
            </w:rPr>
            <w:t>490</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CAC9A5BDC6F548DE944845071354520E"/>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CAC9A5BDC6F548DE944845071354520E"/>
        </w:placeholder>
      </w:sdtPr>
      <w:sdtEndPr>
        <w:rPr>
          <w:rStyle w:val="ab"/>
        </w:rPr>
      </w:sdtEndPr>
      <w:sdtContent>
        <w:p w:rsidR="004D62AB" w:rsidRPr="004D62AB" w:rsidRDefault="004253D8" w:rsidP="00CD7803">
          <w:pPr>
            <w:pStyle w:val="MyTitle"/>
            <w:rPr>
              <w:rStyle w:val="ab"/>
              <w:b/>
            </w:rPr>
          </w:pPr>
          <w:r>
            <w:rPr>
              <w:rStyle w:val="MyTitleChar"/>
              <w:b/>
              <w:color w:val="auto"/>
            </w:rPr>
            <w:t>Ε.Σ.Α.μεΑ.: Προβλ</w:t>
          </w:r>
          <w:r>
            <w:t xml:space="preserve">ήματα προσβασιμότητας στη φόρτιση των καρτών </w:t>
          </w:r>
        </w:p>
      </w:sdtContent>
    </w:sdt>
    <w:sdt>
      <w:sdtPr>
        <w:alias w:val="Υπότιτλος"/>
        <w:tag w:val="Υπότιτλος"/>
        <w:id w:val="-734773501"/>
        <w:placeholder>
          <w:docPart w:val="CAC9A5BDC6F548DE944845071354520E"/>
        </w:placeholder>
      </w:sdtPr>
      <w:sdtEndPr/>
      <w:sdtContent>
        <w:p w:rsidR="00A5663B" w:rsidRPr="0017683B" w:rsidRDefault="004253D8" w:rsidP="00CD7803">
          <w:pPr>
            <w:pStyle w:val="mySubtitle"/>
          </w:pPr>
          <w:r>
            <w:t>Καλείται ο ΟΑΣΑ να βρει λύση</w:t>
          </w:r>
        </w:p>
      </w:sdtContent>
    </w:sdt>
    <w:sdt>
      <w:sdtPr>
        <w:rPr>
          <w:b/>
          <w:i/>
        </w:rPr>
        <w:id w:val="1734969363"/>
        <w:placeholder>
          <w:docPart w:val="CAC9A5BDC6F548DE944845071354520E"/>
        </w:placeholder>
      </w:sdtPr>
      <w:sdtEndPr>
        <w:rPr>
          <w:rStyle w:val="TextChar"/>
          <w:b w:val="0"/>
          <w:i w:val="0"/>
        </w:rPr>
      </w:sdtEndPr>
      <w:sdtContent>
        <w:sdt>
          <w:sdtPr>
            <w:rPr>
              <w:b/>
              <w:i/>
            </w:rPr>
            <w:id w:val="280538398"/>
            <w:lock w:val="contentLocked"/>
            <w:placeholder>
              <w:docPart w:val="CAC9A5BDC6F548DE944845071354520E"/>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CAC9A5BDC6F548DE944845071354520E"/>
                </w:placeholder>
              </w:sdtPr>
              <w:sdtEndPr>
                <w:rPr>
                  <w:rStyle w:val="TextChar"/>
                </w:rPr>
              </w:sdtEndPr>
              <w:sdtContent>
                <w:p w:rsidR="00375BBC" w:rsidRDefault="00375BBC" w:rsidP="00CD7803">
                  <w:pPr>
                    <w:pStyle w:val="Text"/>
                  </w:pPr>
                  <w:r>
                    <w:t xml:space="preserve">Η ΕΣΑμεΑ καλεί όλα τα άτομα με αναπηρία και χρόνιες παθήσεις δικαιούχους δωρεάν μετακίνησης </w:t>
                  </w:r>
                  <w:r w:rsidR="00235E76">
                    <w:t xml:space="preserve">στην Αθήνα </w:t>
                  </w:r>
                  <w:bookmarkStart w:id="1" w:name="_GoBack"/>
                  <w:bookmarkEnd w:id="1"/>
                  <w:r>
                    <w:t xml:space="preserve">που </w:t>
                  </w:r>
                  <w:r w:rsidRPr="00375BBC">
                    <w:t>δεν έχουν φορτίσει την προσωποποιημένη κάρτα τους με δωρεάν κόμιστρο από τα αυτόματα μηχανήματα, να το πράξουν τις επόμενες ημέρες.</w:t>
                  </w:r>
                  <w:r>
                    <w:t xml:space="preserve"> Ο </w:t>
                  </w:r>
                  <w:r w:rsidRPr="00375BBC">
                    <w:t>ΟΑΣΑ</w:t>
                  </w:r>
                  <w:r w:rsidRPr="00375BBC">
                    <w:t xml:space="preserve"> </w:t>
                  </w:r>
                  <w:r>
                    <w:t>προχωρά σ</w:t>
                  </w:r>
                  <w:r w:rsidRPr="00375BBC">
                    <w:t xml:space="preserve">το σταδιακό </w:t>
                  </w:r>
                  <w:r>
                    <w:t xml:space="preserve">κλείσιμο και των πυλών των ατόμων με αναπηρία </w:t>
                  </w:r>
                  <w:r w:rsidRPr="00375BBC">
                    <w:t xml:space="preserve">στους σταθμούς του Μετρό </w:t>
                  </w:r>
                  <w:r>
                    <w:t xml:space="preserve">μέσα </w:t>
                  </w:r>
                  <w:r w:rsidR="0099691F">
                    <w:t xml:space="preserve"> </w:t>
                  </w:r>
                  <w:r>
                    <w:t>στην επόμενη εβδομάδα.</w:t>
                  </w:r>
                </w:p>
                <w:p w:rsidR="00375BBC" w:rsidRDefault="00375BBC" w:rsidP="00CD7803">
                  <w:pPr>
                    <w:pStyle w:val="Text"/>
                  </w:pPr>
                  <w:r>
                    <w:t xml:space="preserve">Παράλληλα, η ΕΣΑμεΑ καλεί τον ΟΑΣΑ και το Υπουργείο Μεταφορών να επιλύσουν τα προβλήματα προσβασιμότητας που έχουν καταγγελθεί στις υπηρεσίες της, ώστε να μπορέσουν όλοι οι δικαιούχοι να εξυπηρετηθούν ταυτόχρονα. Ήδη ο Πανελλήνιος Σύνδεσμος Τυφλών απευθύνει έγγραφο προς τον ΟΑΣΑ όπου επισημαίνει τα εξής: </w:t>
                  </w:r>
                </w:p>
                <w:p w:rsidR="00375BBC" w:rsidRPr="00375BBC" w:rsidRDefault="00375BBC" w:rsidP="00375BBC">
                  <w:pPr>
                    <w:pStyle w:val="a"/>
                  </w:pPr>
                  <w:r w:rsidRPr="00375BBC">
                    <w:t xml:space="preserve">Σχετικά με την έκδοση της προσωποποιημένης κάρτας η ιστοσελίδα του ΟΑΣΑ δεν είναι προσβάσιμη και λειτουργική για τα άτομα με πρόβλημα όρασης   </w:t>
                  </w:r>
                </w:p>
                <w:p w:rsidR="00375BBC" w:rsidRPr="00375BBC" w:rsidRDefault="00375BBC" w:rsidP="00375BBC">
                  <w:pPr>
                    <w:pStyle w:val="a"/>
                  </w:pPr>
                  <w:r w:rsidRPr="00375BBC">
                    <w:t>Η πλατφόρμα της ΗΔΙΚΑ για την ενεργοποί</w:t>
                  </w:r>
                  <w:r>
                    <w:t xml:space="preserve">ηση της προσωποποιημένης κάρτας επίσης </w:t>
                  </w:r>
                  <w:r w:rsidRPr="00375BBC">
                    <w:t xml:space="preserve">δεν είναι προσβάσιμη, με αποτέλεσμα ένα άτομο με πρόβλημα όρασης να μη μπορεί να πραγματοποιεί μόνο του την ενεργοποίηση της κάρτας </w:t>
                  </w:r>
                </w:p>
                <w:p w:rsidR="00375BBC" w:rsidRPr="00375BBC" w:rsidRDefault="00375BBC" w:rsidP="00375BBC">
                  <w:pPr>
                    <w:pStyle w:val="a"/>
                  </w:pPr>
                  <w:r w:rsidRPr="00375BBC">
                    <w:t xml:space="preserve">Στο τελευταίο στάδιο της μηνιαίας φόρτισης της προσωποποιημένης κάρτας, σε περίπτωση που δεν υπάρχει βοήθεια από τρίτο άτομο, δεν είναι εφικτή η πραγματοποίηση της φόρτισης από το δικαιούχο, καθώς τα αυτόματα εκδοτήρια λειτουργούν αποκλειστικά με οθόνες αφής.   </w:t>
                  </w:r>
                </w:p>
                <w:p w:rsidR="00E70687" w:rsidRPr="0017683B" w:rsidRDefault="00375BBC" w:rsidP="00375BBC">
                  <w:pPr>
                    <w:pStyle w:val="a"/>
                    <w:rPr>
                      <w:rStyle w:val="TextChar"/>
                    </w:rPr>
                  </w:pPr>
                  <w:r w:rsidRPr="00375BBC">
                    <w:t>Επειδή δεν είναι εφικτό ένα άτομο με πρόβλημα όρασης να έχει πάντα συνοδό, θα πρέπει να εξυπηρετούν οι υπάλληλοι των εκδοτηρίων σε όλα τα μέσα των αστικών συγκοινωνιών, προκειμένου να πραγματοποιηθεί η φόρτιση.</w:t>
                  </w:r>
                </w:p>
              </w:sdtContent>
            </w:sdt>
          </w:sdtContent>
        </w:sdt>
      </w:sdtContent>
    </w:sdt>
    <w:p w:rsidR="00912718" w:rsidRPr="00CD7803" w:rsidRDefault="00912718" w:rsidP="00CD7803"/>
    <w:sdt>
      <w:sdtPr>
        <w:rPr>
          <w:i/>
        </w:rPr>
        <w:id w:val="1194422760"/>
        <w:lock w:val="sdtContentLocked"/>
        <w:placeholder>
          <w:docPart w:val="CAC9A5BDC6F548DE944845071354520E"/>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A04" w:rsidRDefault="006D6A04" w:rsidP="00CD7803">
      <w:r>
        <w:separator/>
      </w:r>
    </w:p>
    <w:p w:rsidR="006D6A04" w:rsidRDefault="006D6A04" w:rsidP="00CD7803"/>
  </w:endnote>
  <w:endnote w:type="continuationSeparator" w:id="0">
    <w:p w:rsidR="006D6A04" w:rsidRDefault="006D6A04" w:rsidP="00CD7803">
      <w:r>
        <w:continuationSeparator/>
      </w:r>
    </w:p>
    <w:p w:rsidR="006D6A04" w:rsidRDefault="006D6A04"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CAC9A5BDC6F548DE944845071354520E"/>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CAC9A5BDC6F548DE944845071354520E"/>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A04" w:rsidRDefault="006D6A04" w:rsidP="00CD7803">
      <w:bookmarkStart w:id="0" w:name="_Hlk484772647"/>
      <w:bookmarkEnd w:id="0"/>
      <w:r>
        <w:separator/>
      </w:r>
    </w:p>
    <w:p w:rsidR="006D6A04" w:rsidRDefault="006D6A04" w:rsidP="00CD7803"/>
  </w:footnote>
  <w:footnote w:type="continuationSeparator" w:id="0">
    <w:p w:rsidR="006D6A04" w:rsidRDefault="006D6A04" w:rsidP="00CD7803">
      <w:r>
        <w:continuationSeparator/>
      </w:r>
    </w:p>
    <w:p w:rsidR="006D6A04" w:rsidRDefault="006D6A04"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CAC9A5BDC6F548DE944845071354520E"/>
      </w:placeholder>
      <w:group/>
    </w:sdtPr>
    <w:sdtEndPr/>
    <w:sdtContent>
      <w:sdt>
        <w:sdtPr>
          <w:rPr>
            <w:lang w:val="en-US"/>
          </w:rPr>
          <w:id w:val="-1563548713"/>
          <w:lock w:val="sdtContentLocked"/>
          <w:placeholder>
            <w:docPart w:val="CAC9A5BDC6F548DE944845071354520E"/>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5E424A90ADAE4EC59019D4EC418A625A"/>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8D26A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BC"/>
    <w:rsid w:val="000145EC"/>
    <w:rsid w:val="00025D1B"/>
    <w:rsid w:val="000864B5"/>
    <w:rsid w:val="000C602B"/>
    <w:rsid w:val="000E2BB8"/>
    <w:rsid w:val="000F4280"/>
    <w:rsid w:val="00104FD0"/>
    <w:rsid w:val="00123B10"/>
    <w:rsid w:val="00162CAE"/>
    <w:rsid w:val="0017683B"/>
    <w:rsid w:val="001B3428"/>
    <w:rsid w:val="00235E76"/>
    <w:rsid w:val="0026597B"/>
    <w:rsid w:val="0027672E"/>
    <w:rsid w:val="002C40BC"/>
    <w:rsid w:val="002D1046"/>
    <w:rsid w:val="002F37C8"/>
    <w:rsid w:val="003023D5"/>
    <w:rsid w:val="00337205"/>
    <w:rsid w:val="0034662F"/>
    <w:rsid w:val="00375BBC"/>
    <w:rsid w:val="003956F9"/>
    <w:rsid w:val="003B6AC5"/>
    <w:rsid w:val="00412BB7"/>
    <w:rsid w:val="00413626"/>
    <w:rsid w:val="00415D99"/>
    <w:rsid w:val="00421FA4"/>
    <w:rsid w:val="004253D8"/>
    <w:rsid w:val="00472CFE"/>
    <w:rsid w:val="004A2EF2"/>
    <w:rsid w:val="004D62AB"/>
    <w:rsid w:val="00502C77"/>
    <w:rsid w:val="0058273F"/>
    <w:rsid w:val="00583700"/>
    <w:rsid w:val="005914A1"/>
    <w:rsid w:val="005D28EC"/>
    <w:rsid w:val="00651CD5"/>
    <w:rsid w:val="006C23AC"/>
    <w:rsid w:val="006D0554"/>
    <w:rsid w:val="006D6A04"/>
    <w:rsid w:val="006E6B93"/>
    <w:rsid w:val="006F050F"/>
    <w:rsid w:val="0077016C"/>
    <w:rsid w:val="008104A7"/>
    <w:rsid w:val="00811A9B"/>
    <w:rsid w:val="008321C9"/>
    <w:rsid w:val="00880266"/>
    <w:rsid w:val="008926F3"/>
    <w:rsid w:val="008A421B"/>
    <w:rsid w:val="008B5B34"/>
    <w:rsid w:val="008D26A1"/>
    <w:rsid w:val="008F4A49"/>
    <w:rsid w:val="00912718"/>
    <w:rsid w:val="00972E62"/>
    <w:rsid w:val="0099691F"/>
    <w:rsid w:val="009B3183"/>
    <w:rsid w:val="009D0E73"/>
    <w:rsid w:val="00A04D49"/>
    <w:rsid w:val="00A24A4D"/>
    <w:rsid w:val="00A32253"/>
    <w:rsid w:val="00A5663B"/>
    <w:rsid w:val="00AF7DE7"/>
    <w:rsid w:val="00B01AB1"/>
    <w:rsid w:val="00B05D37"/>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70687"/>
    <w:rsid w:val="00E776F1"/>
    <w:rsid w:val="00EE6171"/>
    <w:rsid w:val="00F0275B"/>
    <w:rsid w:val="00F21A91"/>
    <w:rsid w:val="00F21B29"/>
    <w:rsid w:val="00F36B50"/>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BBC7D0-10F8-4904-867C-4DBEB1A4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C9A5BDC6F548DE944845071354520E"/>
        <w:category>
          <w:name w:val="Γενικά"/>
          <w:gallery w:val="placeholder"/>
        </w:category>
        <w:types>
          <w:type w:val="bbPlcHdr"/>
        </w:types>
        <w:behaviors>
          <w:behavior w:val="content"/>
        </w:behaviors>
        <w:guid w:val="{7BC29DA3-8D33-4441-AE7F-BFD90DD00854}"/>
      </w:docPartPr>
      <w:docPartBody>
        <w:p w:rsidR="00000000" w:rsidRDefault="00EE2AAF">
          <w:pPr>
            <w:pStyle w:val="CAC9A5BDC6F548DE944845071354520E"/>
          </w:pPr>
          <w:r w:rsidRPr="004E58EE">
            <w:rPr>
              <w:rStyle w:val="a3"/>
            </w:rPr>
            <w:t>Κάντε κλικ ή πατήστε εδώ για να εισαγάγετε κείμενο.</w:t>
          </w:r>
        </w:p>
      </w:docPartBody>
    </w:docPart>
    <w:docPart>
      <w:docPartPr>
        <w:name w:val="A35A0A2B974E4F18BCFD18B344CF77C0"/>
        <w:category>
          <w:name w:val="Γενικά"/>
          <w:gallery w:val="placeholder"/>
        </w:category>
        <w:types>
          <w:type w:val="bbPlcHdr"/>
        </w:types>
        <w:behaviors>
          <w:behavior w:val="content"/>
        </w:behaviors>
        <w:guid w:val="{820B57F5-63DF-43B0-8AE7-3552B6A64514}"/>
      </w:docPartPr>
      <w:docPartBody>
        <w:p w:rsidR="00000000" w:rsidRDefault="00EE2AAF">
          <w:pPr>
            <w:pStyle w:val="A35A0A2B974E4F18BCFD18B344CF77C0"/>
          </w:pPr>
          <w:r w:rsidRPr="004E58EE">
            <w:rPr>
              <w:rStyle w:val="a3"/>
            </w:rPr>
            <w:t>Κάντε κλικ ή πατήστε για να εισαγάγετε ημερομηνία.</w:t>
          </w:r>
        </w:p>
      </w:docPartBody>
    </w:docPart>
    <w:docPart>
      <w:docPartPr>
        <w:name w:val="5E424A90ADAE4EC59019D4EC418A625A"/>
        <w:category>
          <w:name w:val="Γενικά"/>
          <w:gallery w:val="placeholder"/>
        </w:category>
        <w:types>
          <w:type w:val="bbPlcHdr"/>
        </w:types>
        <w:behaviors>
          <w:behavior w:val="content"/>
        </w:behaviors>
        <w:guid w:val="{9E4BDA2F-A2EF-4BA9-B3AF-7233BB228D78}"/>
      </w:docPartPr>
      <w:docPartBody>
        <w:p w:rsidR="00000000" w:rsidRDefault="00EE2AAF">
          <w:pPr>
            <w:pStyle w:val="5E424A90ADAE4EC59019D4EC418A625A"/>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AF"/>
    <w:rsid w:val="00EE2A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AC9A5BDC6F548DE944845071354520E">
    <w:name w:val="CAC9A5BDC6F548DE944845071354520E"/>
  </w:style>
  <w:style w:type="paragraph" w:customStyle="1" w:styleId="A35A0A2B974E4F18BCFD18B344CF77C0">
    <w:name w:val="A35A0A2B974E4F18BCFD18B344CF77C0"/>
  </w:style>
  <w:style w:type="paragraph" w:customStyle="1" w:styleId="5E424A90ADAE4EC59019D4EC418A625A">
    <w:name w:val="5E424A90ADAE4EC59019D4EC418A6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8A087DB-389D-4A24-9460-2E17FBD2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54</TotalTime>
  <Pages>1</Pages>
  <Words>327</Words>
  <Characters>1770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5</cp:revision>
  <cp:lastPrinted>2018-04-20T12:40:00Z</cp:lastPrinted>
  <dcterms:created xsi:type="dcterms:W3CDTF">2018-04-20T08:49:00Z</dcterms:created>
  <dcterms:modified xsi:type="dcterms:W3CDTF">2018-04-20T12:41:00Z</dcterms:modified>
</cp:coreProperties>
</file>