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B029D" w:rsidP="00CD7803">
      <w:pPr>
        <w:jc w:val="right"/>
      </w:pPr>
      <w:sdt>
        <w:sdtPr>
          <w:id w:val="-1176563549"/>
          <w:lock w:val="sdtContentLocked"/>
          <w:placeholder>
            <w:docPart w:val="A2F6E84877A34EC38A344888B9DBA534"/>
          </w:placeholder>
          <w:group/>
        </w:sdtPr>
        <w:sdtEndPr/>
        <w:sdtContent>
          <w:r w:rsidR="00A5663B" w:rsidRPr="00A5663B">
            <w:br w:type="column"/>
          </w:r>
        </w:sdtContent>
      </w:sdt>
      <w:sdt>
        <w:sdtPr>
          <w:id w:val="-1291518111"/>
          <w:lock w:val="contentLocked"/>
          <w:placeholder>
            <w:docPart w:val="A2F6E84877A34EC38A344888B9DBA534"/>
          </w:placeholder>
          <w:group/>
        </w:sdtPr>
        <w:sdtEndPr/>
        <w:sdtContent>
          <w:sdt>
            <w:sdtPr>
              <w:rPr>
                <w:rStyle w:val="ab"/>
              </w:rPr>
              <w:alias w:val="Πόλη"/>
              <w:tag w:val="Πόλη"/>
              <w:id w:val="1019975433"/>
              <w:lock w:val="sdtLocked"/>
              <w:placeholder>
                <w:docPart w:val="A2F6E84877A34EC38A344888B9DBA534"/>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D2FD076136FB41BAA3E14461E1C5F8DD"/>
              </w:placeholder>
              <w:date w:fullDate="2018-05-04T00:00:00Z">
                <w:dateFormat w:val="dd.MM.yyyy"/>
                <w:lid w:val="el-GR"/>
                <w:storeMappedDataAs w:val="dateTime"/>
                <w:calendar w:val="gregorian"/>
              </w:date>
            </w:sdtPr>
            <w:sdtEndPr>
              <w:rPr>
                <w:rStyle w:val="TextChar"/>
              </w:rPr>
            </w:sdtEndPr>
            <w:sdtContent>
              <w:r w:rsidR="00AE074D">
                <w:rPr>
                  <w:rStyle w:val="TextChar"/>
                </w:rPr>
                <w:t>04.05.2018</w:t>
              </w:r>
            </w:sdtContent>
          </w:sdt>
        </w:sdtContent>
      </w:sdt>
    </w:p>
    <w:p w:rsidR="00A5663B" w:rsidRPr="00A5663B" w:rsidRDefault="00AB029D" w:rsidP="00CD7803">
      <w:pPr>
        <w:jc w:val="right"/>
      </w:pPr>
      <w:sdt>
        <w:sdtPr>
          <w:rPr>
            <w:b/>
          </w:rPr>
          <w:id w:val="-457178062"/>
          <w:lock w:val="sdtContentLocked"/>
          <w:placeholder>
            <w:docPart w:val="A2F6E84877A34EC38A344888B9DBA534"/>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A2F6E84877A34EC38A344888B9DBA534"/>
          </w:placeholder>
          <w:text/>
        </w:sdtPr>
        <w:sdtEndPr>
          <w:rPr>
            <w:rStyle w:val="TextChar"/>
          </w:rPr>
        </w:sdtEndPr>
        <w:sdtContent>
          <w:r w:rsidR="00B42E42">
            <w:t>543</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A2F6E84877A34EC38A344888B9DBA534"/>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A2F6E84877A34EC38A344888B9DBA534"/>
        </w:placeholder>
      </w:sdtPr>
      <w:sdtEndPr>
        <w:rPr>
          <w:rStyle w:val="ab"/>
        </w:rPr>
      </w:sdtEndPr>
      <w:sdtContent>
        <w:p w:rsidR="004D62AB" w:rsidRPr="004D62AB" w:rsidRDefault="00AE074D" w:rsidP="00CD7803">
          <w:pPr>
            <w:pStyle w:val="MyTitle"/>
            <w:rPr>
              <w:rStyle w:val="ab"/>
              <w:b/>
            </w:rPr>
          </w:pPr>
          <w:r>
            <w:rPr>
              <w:rStyle w:val="MyTitleChar"/>
              <w:b/>
              <w:color w:val="auto"/>
            </w:rPr>
            <w:t xml:space="preserve">Ε.Σ.Α.μεΑ.: </w:t>
          </w:r>
          <w:r w:rsidRPr="00AE074D">
            <w:t xml:space="preserve">10 χρόνια </w:t>
          </w:r>
          <w:r w:rsidR="006E5D8A">
            <w:t xml:space="preserve">από </w:t>
          </w:r>
          <w:r>
            <w:t>την έναρξη υλοποίησης της Σ</w:t>
          </w:r>
          <w:r w:rsidRPr="00AE074D">
            <w:t>ύμβασης του ΟΗΕ για τα δικαιώματα των ατόμων με αναπηρία</w:t>
          </w:r>
        </w:p>
      </w:sdtContent>
    </w:sdt>
    <w:sdt>
      <w:sdtPr>
        <w:alias w:val="Υπότιτλος"/>
        <w:tag w:val="Υπότιτλος"/>
        <w:id w:val="-734773501"/>
        <w:placeholder>
          <w:docPart w:val="A2F6E84877A34EC38A344888B9DBA534"/>
        </w:placeholder>
      </w:sdtPr>
      <w:sdtEndPr/>
      <w:sdtContent>
        <w:p w:rsidR="00A5663B" w:rsidRPr="0017683B" w:rsidRDefault="00AE074D" w:rsidP="00CD7803">
          <w:pPr>
            <w:pStyle w:val="mySubtitle"/>
          </w:pPr>
          <w:r>
            <w:t>Ομιλία Ι. Βαρδακαστάνη</w:t>
          </w:r>
        </w:p>
      </w:sdtContent>
    </w:sdt>
    <w:sdt>
      <w:sdtPr>
        <w:rPr>
          <w:b/>
          <w:i/>
        </w:rPr>
        <w:id w:val="1734969363"/>
        <w:placeholder>
          <w:docPart w:val="A2F6E84877A34EC38A344888B9DBA534"/>
        </w:placeholder>
      </w:sdtPr>
      <w:sdtEndPr>
        <w:rPr>
          <w:rStyle w:val="TextChar"/>
          <w:b w:val="0"/>
          <w:i w:val="0"/>
        </w:rPr>
      </w:sdtEndPr>
      <w:sdtContent>
        <w:sdt>
          <w:sdtPr>
            <w:rPr>
              <w:b/>
              <w:i/>
            </w:rPr>
            <w:id w:val="280538398"/>
            <w:lock w:val="contentLocked"/>
            <w:placeholder>
              <w:docPart w:val="A2F6E84877A34EC38A344888B9DBA534"/>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A2F6E84877A34EC38A344888B9DBA534"/>
                </w:placeholder>
              </w:sdtPr>
              <w:sdtEndPr>
                <w:rPr>
                  <w:rStyle w:val="TextChar"/>
                </w:rPr>
              </w:sdtEndPr>
              <w:sdtContent>
                <w:p w:rsidR="0008001E" w:rsidRDefault="00F025DB" w:rsidP="0008001E">
                  <w:r>
                    <w:rPr>
                      <w:rStyle w:val="TextChar"/>
                    </w:rPr>
                    <w:t xml:space="preserve">Στη </w:t>
                  </w:r>
                  <w:r w:rsidR="0008001E" w:rsidRPr="0008001E">
                    <w:rPr>
                      <w:lang w:eastAsia="el-GR"/>
                    </w:rPr>
                    <w:t>Διήμερη εκδήλωση με θέμα</w:t>
                  </w:r>
                  <w:r>
                    <w:t xml:space="preserve"> "</w:t>
                  </w:r>
                  <w:r w:rsidR="0008001E" w:rsidRPr="0008001E">
                    <w:rPr>
                      <w:lang w:eastAsia="el-GR"/>
                    </w:rPr>
                    <w:t>Σύγχρονα θέματα του δικαίου απαγόρευσης των διακρίσεων και η Σύμβαση του Ο.Η.</w:t>
                  </w:r>
                  <w:r>
                    <w:rPr>
                      <w:lang w:eastAsia="el-GR"/>
                    </w:rPr>
                    <w:t>Ε. για τα δικαιώματα των ΑμεΑ", που διοργ</w:t>
                  </w:r>
                  <w:r>
                    <w:t xml:space="preserve">άνωσε στις </w:t>
                  </w:r>
                  <w:r w:rsidR="0008001E" w:rsidRPr="0008001E">
                    <w:rPr>
                      <w:lang w:eastAsia="el-GR"/>
                    </w:rPr>
                    <w:t>23 - 24 Απριλίου 2018</w:t>
                  </w:r>
                  <w:bookmarkStart w:id="1" w:name="more"/>
                  <w:bookmarkEnd w:id="1"/>
                  <w:r>
                    <w:t xml:space="preserve"> στη </w:t>
                  </w:r>
                  <w:r>
                    <w:rPr>
                      <w:lang w:eastAsia="el-GR"/>
                    </w:rPr>
                    <w:t>Νομική</w:t>
                  </w:r>
                  <w:r w:rsidR="00E35220">
                    <w:rPr>
                      <w:lang w:eastAsia="el-GR"/>
                    </w:rPr>
                    <w:t xml:space="preserve"> Σχολή</w:t>
                  </w:r>
                  <w:r w:rsidR="0008001E" w:rsidRPr="0008001E">
                    <w:rPr>
                      <w:lang w:eastAsia="el-GR"/>
                    </w:rPr>
                    <w:t xml:space="preserve"> Α.Π.Θ.</w:t>
                  </w:r>
                  <w:r w:rsidR="00E35220">
                    <w:t xml:space="preserve"> η</w:t>
                  </w:r>
                  <w:r w:rsidR="00E35220" w:rsidRPr="00E35220">
                    <w:t xml:space="preserve"> έδρα </w:t>
                  </w:r>
                  <w:proofErr w:type="spellStart"/>
                  <w:r w:rsidR="00E35220" w:rsidRPr="00E35220">
                    <w:t>Jean</w:t>
                  </w:r>
                  <w:proofErr w:type="spellEnd"/>
                  <w:r w:rsidR="00E35220" w:rsidRPr="00E35220">
                    <w:t xml:space="preserve"> </w:t>
                  </w:r>
                  <w:proofErr w:type="spellStart"/>
                  <w:r w:rsidR="00E35220" w:rsidRPr="00E35220">
                    <w:t>Monnet</w:t>
                  </w:r>
                  <w:proofErr w:type="spellEnd"/>
                  <w:r w:rsidR="00AE074D">
                    <w:t xml:space="preserve"> της Νομικής Σχολής του Α.Π.Θ. "</w:t>
                  </w:r>
                  <w:r w:rsidR="00E35220" w:rsidRPr="00E35220">
                    <w:t>Προστασία των Κοινωνικών Δικαιωμάτων στην ΕΕ και</w:t>
                  </w:r>
                  <w:r w:rsidR="00AE074D">
                    <w:t xml:space="preserve"> Συγκριτικοί Νομικοί Πολιτισμοί"</w:t>
                  </w:r>
                  <w:r w:rsidR="00E35220" w:rsidRPr="00E35220">
                    <w:t>, το Κέντρο Διεθνούς και Ευρωπαϊκού Οικονομικού Δικαίου, το Γαλλικό Ινστιτούτο και το RACSE</w:t>
                  </w:r>
                  <w:r w:rsidR="00E35220">
                    <w:t>, μίλησε ο πρό</w:t>
                  </w:r>
                  <w:bookmarkStart w:id="2" w:name="_GoBack"/>
                  <w:bookmarkEnd w:id="2"/>
                  <w:r w:rsidR="00E35220">
                    <w:t xml:space="preserve">εδρος της ΕΣΑμεΑ </w:t>
                  </w:r>
                  <w:r w:rsidR="00E35220">
                    <w:rPr>
                      <w:lang w:eastAsia="el-GR"/>
                    </w:rPr>
                    <w:t xml:space="preserve">Ιωάννης Βαρδακαστάνης. </w:t>
                  </w:r>
                  <w:r w:rsidR="00E35220">
                    <w:t xml:space="preserve">Η ομιλία του είχε τίτλο </w:t>
                  </w:r>
                  <w:r w:rsidR="00E35220" w:rsidRPr="00AE074D">
                    <w:rPr>
                      <w:rStyle w:val="ab"/>
                    </w:rPr>
                    <w:t>"</w:t>
                  </w:r>
                  <w:r w:rsidR="0008001E" w:rsidRPr="00AE074D">
                    <w:rPr>
                      <w:rStyle w:val="ab"/>
                      <w:lang w:eastAsia="el-GR"/>
                    </w:rPr>
                    <w:t xml:space="preserve">10 χρόνια </w:t>
                  </w:r>
                  <w:r w:rsidR="00AE074D" w:rsidRPr="00AE074D">
                    <w:rPr>
                      <w:rStyle w:val="ab"/>
                    </w:rPr>
                    <w:t>μετά την έναρξη υλοποίησης της Σ</w:t>
                  </w:r>
                  <w:r w:rsidR="0008001E" w:rsidRPr="00AE074D">
                    <w:rPr>
                      <w:rStyle w:val="ab"/>
                      <w:lang w:eastAsia="el-GR"/>
                    </w:rPr>
                    <w:t>ύμβασης του ΟΗΕ για τα δικαιώματα των ατόμων με αναπηρία: Αξιολόγηση της μέχρι τώρα εφαρμογής της και μελλοντικές προοπτικές στην Ελλάδα, στην Ευρώπη και Διεθνώς</w:t>
                  </w:r>
                  <w:r w:rsidR="00E35220">
                    <w:t xml:space="preserve">". </w:t>
                  </w:r>
                </w:p>
                <w:p w:rsidR="00E35220" w:rsidRDefault="00E35220" w:rsidP="0008001E">
                  <w:r>
                    <w:t>Την ομιλία του κ. Βαρδακαστάνη μπορείτε να την ακούσετε ολόκληρη εδώ:</w:t>
                  </w:r>
                </w:p>
                <w:p w:rsidR="00E35220" w:rsidRDefault="00E35220" w:rsidP="0008001E">
                  <w:r>
                    <w:t xml:space="preserve"> </w:t>
                  </w:r>
                  <w:hyperlink r:id="rId14" w:history="1">
                    <w:r w:rsidRPr="00366146">
                      <w:rPr>
                        <w:rStyle w:val="-"/>
                      </w:rPr>
                      <w:t>https://www.youtube.com/watch?v=rSKKsjm8nlk</w:t>
                    </w:r>
                  </w:hyperlink>
                </w:p>
                <w:p w:rsidR="00AE074D" w:rsidRDefault="00E35220" w:rsidP="0008001E">
                  <w:r>
                    <w:t xml:space="preserve">Συνοπτικά αξίζει να αναφέρουμε ότι ο κ. Βαρδακαστάνης επιχείρησε να αναφέρει την ιστορική διαδρομή για την ψήφιση της Σύμβασης του ΟΗΕ από το έτος σταθμό 1981, Διεθνές Έτος Ατόμων με Αναπηρία, που οδήγησε στο 10ετές πρόγραμμα δράσης του ΟΗΕ για τα άτομα με αναπηρία και τους Πρότυπους Κανόνες για την εξίσωση των ευκαιριών των ατόμων με αναπηρία, μέχρι την ψήφιση της Σύμβασης το 2007. </w:t>
                  </w:r>
                  <w:r w:rsidR="00AE074D">
                    <w:t>Ενώ μεταξύ άλλων τόνισε ότι δεν  μπορού</w:t>
                  </w:r>
                  <w:r w:rsidR="00AE074D" w:rsidRPr="00AE074D">
                    <w:t>με να μιλάμε για πραγματική υλοποίηση</w:t>
                  </w:r>
                  <w:r w:rsidR="00AE074D">
                    <w:t xml:space="preserve"> της Σ</w:t>
                  </w:r>
                  <w:r w:rsidR="00AE074D" w:rsidRPr="00AE074D">
                    <w:t xml:space="preserve">ύμβασης εάν δεν υπάρχει συγκεκριμένη στρατηγική </w:t>
                  </w:r>
                  <w:r w:rsidR="00AE074D">
                    <w:t>από την Πολιτεία, εάν η Σύμβαση δεν διδάσκεται στις Νομικές Σχολές, εάν δεν διδάσκεται στους δικαστές, στους δημοσίους υπαλλήλους, εάν δεν παράγονται στελέχη και δεν επιμορφώνονται, εάν τα υπουργεία δεν αναλάβουν τις ευθύνες τους, εάν τα άτομα με αναπηρία δεν πάψουν να είναι αόρατα στις εθνικές στατιστικές.</w:t>
                  </w:r>
                </w:p>
                <w:p w:rsidR="0008001E" w:rsidRDefault="00AE074D" w:rsidP="00AE074D">
                  <w:r>
                    <w:t>"</w:t>
                  </w:r>
                  <w:r w:rsidRPr="00AE074D">
                    <w:rPr>
                      <w:rStyle w:val="ad"/>
                    </w:rPr>
                    <w:t xml:space="preserve">Επίσης η Σύμβαση χρειάζεται κινητική δράση, αφού προήλθε και από αυτή. Δεν θα υλοποιηθεί μόνο σε διοικητικό επίπεδο, είναι μια βαθιά πολιτική απόφαση. Το πολιτικό σύστημα ή θα τη βάλει ψηλά στην ατζέντα του ή να πάψει να ομιλεί περί αυτής. Το τέλος της πρώτης δεκαετίας από την ψήφιση της </w:t>
                  </w:r>
                  <w:r w:rsidRPr="00AE074D">
                    <w:rPr>
                      <w:rStyle w:val="ad"/>
                    </w:rPr>
                    <w:br/>
                    <w:t xml:space="preserve">Σύμβασης μας βρίσκει σε φάση απώλειας </w:t>
                  </w:r>
                  <w:proofErr w:type="spellStart"/>
                  <w:r w:rsidRPr="00AE074D">
                    <w:rPr>
                      <w:rStyle w:val="ad"/>
                    </w:rPr>
                    <w:t>momentum</w:t>
                  </w:r>
                  <w:proofErr w:type="spellEnd"/>
                  <w:r w:rsidRPr="00AE074D">
                    <w:rPr>
                      <w:rStyle w:val="ad"/>
                    </w:rPr>
                    <w:t>. Ως αναπηρικό κίνημα οφείλουμε να τη χρησιμοποιήσουμε ως Βίβλο δικαιωμάτων, κατά την περίοδο που ελπίζουμε σύντομα η χώρα να εισέλθει στην κανονικότητα, ώστε να ασκήσουν τα άτομα με αναπηρία τα δικαιώματά τους, να πάψουν να βρίσκονται στο έλεος του πολίτικού κοινωνικού και οικογενειακού τους περιβάλλοντος. Να πάψουν να είναι προστατευόμενα μέλη, ώστε να πάψουν να υπάρχουν και οι προστάτες</w:t>
                  </w:r>
                  <w:r>
                    <w:t xml:space="preserve">". </w:t>
                  </w:r>
                </w:p>
                <w:p w:rsidR="00E70687" w:rsidRPr="0017683B" w:rsidRDefault="00AB029D" w:rsidP="00CD7803">
                  <w:pPr>
                    <w:pStyle w:val="Text"/>
                    <w:rPr>
                      <w:rStyle w:val="TextChar"/>
                    </w:rPr>
                  </w:pPr>
                </w:p>
              </w:sdtContent>
            </w:sdt>
          </w:sdtContent>
        </w:sdt>
      </w:sdtContent>
    </w:sdt>
    <w:sdt>
      <w:sdtPr>
        <w:rPr>
          <w:i/>
        </w:rPr>
        <w:id w:val="1194422760"/>
        <w:lock w:val="sdtContentLocked"/>
        <w:placeholder>
          <w:docPart w:val="A2F6E84877A34EC38A344888B9DBA534"/>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lastRenderedPageBreak/>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29D" w:rsidRDefault="00AB029D" w:rsidP="00CD7803">
      <w:r>
        <w:separator/>
      </w:r>
    </w:p>
    <w:p w:rsidR="00AB029D" w:rsidRDefault="00AB029D" w:rsidP="00CD7803"/>
  </w:endnote>
  <w:endnote w:type="continuationSeparator" w:id="0">
    <w:p w:rsidR="00AB029D" w:rsidRDefault="00AB029D" w:rsidP="00CD7803">
      <w:r>
        <w:continuationSeparator/>
      </w:r>
    </w:p>
    <w:p w:rsidR="00AB029D" w:rsidRDefault="00AB029D"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A2F6E84877A34EC38A344888B9DBA534"/>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A2F6E84877A34EC38A344888B9DBA534"/>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29D" w:rsidRDefault="00AB029D" w:rsidP="00CD7803">
      <w:bookmarkStart w:id="0" w:name="_Hlk484772647"/>
      <w:bookmarkEnd w:id="0"/>
      <w:r>
        <w:separator/>
      </w:r>
    </w:p>
    <w:p w:rsidR="00AB029D" w:rsidRDefault="00AB029D" w:rsidP="00CD7803"/>
  </w:footnote>
  <w:footnote w:type="continuationSeparator" w:id="0">
    <w:p w:rsidR="00AB029D" w:rsidRDefault="00AB029D" w:rsidP="00CD7803">
      <w:r>
        <w:continuationSeparator/>
      </w:r>
    </w:p>
    <w:p w:rsidR="00AB029D" w:rsidRDefault="00AB029D"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A2F6E84877A34EC38A344888B9DBA534"/>
      </w:placeholder>
      <w:group/>
    </w:sdtPr>
    <w:sdtEndPr/>
    <w:sdtContent>
      <w:sdt>
        <w:sdtPr>
          <w:rPr>
            <w:lang w:val="en-US"/>
          </w:rPr>
          <w:id w:val="-1563548713"/>
          <w:lock w:val="sdtContentLocked"/>
          <w:placeholder>
            <w:docPart w:val="A2F6E84877A34EC38A344888B9DBA534"/>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A06C603587A5431F86E81E02C3BF57B2"/>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AE074D">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1E"/>
    <w:rsid w:val="000145EC"/>
    <w:rsid w:val="00025D1B"/>
    <w:rsid w:val="0008001E"/>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41465"/>
    <w:rsid w:val="00651CD5"/>
    <w:rsid w:val="006D0554"/>
    <w:rsid w:val="006E5D8A"/>
    <w:rsid w:val="006E6B93"/>
    <w:rsid w:val="006F050F"/>
    <w:rsid w:val="006F322D"/>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B029D"/>
    <w:rsid w:val="00AE074D"/>
    <w:rsid w:val="00AF7DE7"/>
    <w:rsid w:val="00B01AB1"/>
    <w:rsid w:val="00B25CDE"/>
    <w:rsid w:val="00B30846"/>
    <w:rsid w:val="00B343FA"/>
    <w:rsid w:val="00B42E42"/>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B2012"/>
    <w:rsid w:val="00DD7797"/>
    <w:rsid w:val="00E018A8"/>
    <w:rsid w:val="00E35220"/>
    <w:rsid w:val="00E6567B"/>
    <w:rsid w:val="00E70687"/>
    <w:rsid w:val="00E776F1"/>
    <w:rsid w:val="00EE6171"/>
    <w:rsid w:val="00F025DB"/>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F7E5B-13E7-470D-B825-E46CBE2A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ad">
    <w:name w:val="Emphasis"/>
    <w:basedOn w:val="a1"/>
    <w:qFormat/>
    <w:rsid w:val="00AE07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youtube.com/watch?v=rSKKsjm8nl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F6E84877A34EC38A344888B9DBA534"/>
        <w:category>
          <w:name w:val="Γενικά"/>
          <w:gallery w:val="placeholder"/>
        </w:category>
        <w:types>
          <w:type w:val="bbPlcHdr"/>
        </w:types>
        <w:behaviors>
          <w:behavior w:val="content"/>
        </w:behaviors>
        <w:guid w:val="{5A9B1335-52C9-45E4-BD26-8A1D27AB6CA8}"/>
      </w:docPartPr>
      <w:docPartBody>
        <w:p w:rsidR="00000000" w:rsidRDefault="005F72F4">
          <w:pPr>
            <w:pStyle w:val="A2F6E84877A34EC38A344888B9DBA534"/>
          </w:pPr>
          <w:r w:rsidRPr="004E58EE">
            <w:rPr>
              <w:rStyle w:val="a3"/>
            </w:rPr>
            <w:t>Κάντε κλικ ή πατήστε εδώ για να εισαγάγετε κείμενο.</w:t>
          </w:r>
        </w:p>
      </w:docPartBody>
    </w:docPart>
    <w:docPart>
      <w:docPartPr>
        <w:name w:val="D2FD076136FB41BAA3E14461E1C5F8DD"/>
        <w:category>
          <w:name w:val="Γενικά"/>
          <w:gallery w:val="placeholder"/>
        </w:category>
        <w:types>
          <w:type w:val="bbPlcHdr"/>
        </w:types>
        <w:behaviors>
          <w:behavior w:val="content"/>
        </w:behaviors>
        <w:guid w:val="{78872009-FDAD-4504-BE19-222521F31BA7}"/>
      </w:docPartPr>
      <w:docPartBody>
        <w:p w:rsidR="00000000" w:rsidRDefault="005F72F4">
          <w:pPr>
            <w:pStyle w:val="D2FD076136FB41BAA3E14461E1C5F8DD"/>
          </w:pPr>
          <w:r w:rsidRPr="004E58EE">
            <w:rPr>
              <w:rStyle w:val="a3"/>
            </w:rPr>
            <w:t>Κάντε κλικ ή πατήστε για να εισαγάγετε ημερομηνία.</w:t>
          </w:r>
        </w:p>
      </w:docPartBody>
    </w:docPart>
    <w:docPart>
      <w:docPartPr>
        <w:name w:val="A06C603587A5431F86E81E02C3BF57B2"/>
        <w:category>
          <w:name w:val="Γενικά"/>
          <w:gallery w:val="placeholder"/>
        </w:category>
        <w:types>
          <w:type w:val="bbPlcHdr"/>
        </w:types>
        <w:behaviors>
          <w:behavior w:val="content"/>
        </w:behaviors>
        <w:guid w:val="{96EA9B15-E665-44EC-8E2F-F5EF3D9667FC}"/>
      </w:docPartPr>
      <w:docPartBody>
        <w:p w:rsidR="00000000" w:rsidRDefault="005F72F4">
          <w:pPr>
            <w:pStyle w:val="A06C603587A5431F86E81E02C3BF57B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F4"/>
    <w:rsid w:val="005F7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2F6E84877A34EC38A344888B9DBA534">
    <w:name w:val="A2F6E84877A34EC38A344888B9DBA534"/>
  </w:style>
  <w:style w:type="paragraph" w:customStyle="1" w:styleId="D2FD076136FB41BAA3E14461E1C5F8DD">
    <w:name w:val="D2FD076136FB41BAA3E14461E1C5F8DD"/>
  </w:style>
  <w:style w:type="paragraph" w:customStyle="1" w:styleId="A06C603587A5431F86E81E02C3BF57B2">
    <w:name w:val="A06C603587A5431F86E81E02C3BF5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C89070-1D6F-4503-8B2C-C400DA7A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89</TotalTime>
  <Pages>2</Pages>
  <Words>481</Words>
  <Characters>2599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2018-05-04T08:27:00Z</dcterms:created>
  <dcterms:modified xsi:type="dcterms:W3CDTF">2018-05-04T10:18:00Z</dcterms:modified>
</cp:coreProperties>
</file>