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C0130" w:rsidP="00CD7803">
      <w:pPr>
        <w:jc w:val="right"/>
      </w:pPr>
      <w:sdt>
        <w:sdtPr>
          <w:id w:val="-1176563549"/>
          <w:lock w:val="sdtContentLocked"/>
          <w:placeholder>
            <w:docPart w:val="CDF50C66D52F40339372059D3A6C25DB"/>
          </w:placeholder>
          <w:group/>
        </w:sdtPr>
        <w:sdtEndPr/>
        <w:sdtContent>
          <w:r w:rsidR="00A5663B" w:rsidRPr="00A5663B">
            <w:br w:type="column"/>
          </w:r>
        </w:sdtContent>
      </w:sdt>
      <w:sdt>
        <w:sdtPr>
          <w:id w:val="-1291518111"/>
          <w:lock w:val="contentLocked"/>
          <w:placeholder>
            <w:docPart w:val="CDF50C66D52F40339372059D3A6C25DB"/>
          </w:placeholder>
          <w:group/>
        </w:sdtPr>
        <w:sdtEndPr/>
        <w:sdtContent>
          <w:sdt>
            <w:sdtPr>
              <w:rPr>
                <w:rStyle w:val="ab"/>
              </w:rPr>
              <w:alias w:val="Πόλη"/>
              <w:tag w:val="Πόλη"/>
              <w:id w:val="1019975433"/>
              <w:lock w:val="sdtLocked"/>
              <w:placeholder>
                <w:docPart w:val="CDF50C66D52F40339372059D3A6C25DB"/>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59AFBABD19674D3B817670EBD1560A95"/>
              </w:placeholder>
              <w:date w:fullDate="2018-05-24T00:00:00Z">
                <w:dateFormat w:val="dd.MM.yyyy"/>
                <w:lid w:val="el-GR"/>
                <w:storeMappedDataAs w:val="dateTime"/>
                <w:calendar w:val="gregorian"/>
              </w:date>
            </w:sdtPr>
            <w:sdtEndPr>
              <w:rPr>
                <w:rStyle w:val="TextChar"/>
              </w:rPr>
            </w:sdtEndPr>
            <w:sdtContent>
              <w:r w:rsidR="00284B94">
                <w:rPr>
                  <w:rStyle w:val="TextChar"/>
                </w:rPr>
                <w:t>24.05.2018</w:t>
              </w:r>
            </w:sdtContent>
          </w:sdt>
        </w:sdtContent>
      </w:sdt>
    </w:p>
    <w:p w:rsidR="00A5663B" w:rsidRPr="00A5663B" w:rsidRDefault="00BC0130" w:rsidP="00CD7803">
      <w:pPr>
        <w:jc w:val="right"/>
      </w:pPr>
      <w:sdt>
        <w:sdtPr>
          <w:rPr>
            <w:b/>
          </w:rPr>
          <w:id w:val="-457178062"/>
          <w:lock w:val="sdtContentLocked"/>
          <w:placeholder>
            <w:docPart w:val="CDF50C66D52F40339372059D3A6C25DB"/>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CDF50C66D52F40339372059D3A6C25DB"/>
          </w:placeholder>
          <w:text/>
        </w:sdtPr>
        <w:sdtEndPr>
          <w:rPr>
            <w:rStyle w:val="TextChar"/>
          </w:rPr>
        </w:sdtEndPr>
        <w:sdtContent>
          <w:r w:rsidR="00271F20">
            <w:t>650</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CDF50C66D52F40339372059D3A6C25DB"/>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CDF50C66D52F40339372059D3A6C25DB"/>
        </w:placeholder>
      </w:sdtPr>
      <w:sdtEndPr>
        <w:rPr>
          <w:rStyle w:val="ab"/>
        </w:rPr>
      </w:sdtEndPr>
      <w:sdtContent>
        <w:p w:rsidR="004D62AB" w:rsidRPr="004D62AB" w:rsidRDefault="00FD03BA" w:rsidP="00CD7803">
          <w:pPr>
            <w:pStyle w:val="MyTitle"/>
            <w:rPr>
              <w:rStyle w:val="ab"/>
              <w:b/>
            </w:rPr>
          </w:pPr>
          <w:r>
            <w:rPr>
              <w:rStyle w:val="MyTitleChar"/>
              <w:b/>
              <w:color w:val="auto"/>
            </w:rPr>
            <w:t xml:space="preserve">Ε.Σ.Α.μεΑ.: Τα </w:t>
          </w:r>
          <w:r>
            <w:t>άτομα με αναπηρία διαμαρτύρονται στον υπουργό Οικονομικών</w:t>
          </w:r>
        </w:p>
      </w:sdtContent>
    </w:sdt>
    <w:sdt>
      <w:sdtPr>
        <w:alias w:val="Υπότιτλος"/>
        <w:tag w:val="Υπότιτλος"/>
        <w:id w:val="-734773501"/>
        <w:placeholder>
          <w:docPart w:val="CDF50C66D52F40339372059D3A6C25DB"/>
        </w:placeholder>
      </w:sdtPr>
      <w:sdtEndPr/>
      <w:sdtContent>
        <w:p w:rsidR="00A5663B" w:rsidRPr="0017683B" w:rsidRDefault="00FD03BA" w:rsidP="00CD7803">
          <w:pPr>
            <w:pStyle w:val="mySubtitle"/>
          </w:pPr>
          <w:r>
            <w:t xml:space="preserve">Συγκέντρωση </w:t>
          </w:r>
          <w:r w:rsidRPr="00FD03BA">
            <w:t>την Πέμπτη 3</w:t>
          </w:r>
          <w:r>
            <w:t>1 Μαΐου στις 11.30 το πρωί στο υπ.</w:t>
          </w:r>
          <w:r w:rsidRPr="00FD03BA">
            <w:t xml:space="preserve"> Οικονομικών</w:t>
          </w:r>
          <w:r>
            <w:t xml:space="preserve"> ατόμων με αναπηρία, χρόνιες παθήσεις και οι οικογένειες</w:t>
          </w:r>
        </w:p>
      </w:sdtContent>
    </w:sdt>
    <w:sdt>
      <w:sdtPr>
        <w:rPr>
          <w:b/>
          <w:i/>
        </w:rPr>
        <w:id w:val="1734969363"/>
        <w:placeholder>
          <w:docPart w:val="CDF50C66D52F40339372059D3A6C25DB"/>
        </w:placeholder>
      </w:sdtPr>
      <w:sdtEndPr>
        <w:rPr>
          <w:rStyle w:val="TextChar"/>
          <w:b w:val="0"/>
          <w:i w:val="0"/>
        </w:rPr>
      </w:sdtEndPr>
      <w:sdtContent>
        <w:sdt>
          <w:sdtPr>
            <w:rPr>
              <w:b/>
              <w:i/>
            </w:rPr>
            <w:id w:val="280538398"/>
            <w:lock w:val="contentLocked"/>
            <w:placeholder>
              <w:docPart w:val="CDF50C66D52F40339372059D3A6C25DB"/>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CDF50C66D52F40339372059D3A6C25DB"/>
                </w:placeholder>
              </w:sdtPr>
              <w:sdtEndPr>
                <w:rPr>
                  <w:rStyle w:val="TextChar"/>
                </w:rPr>
              </w:sdtEndPr>
              <w:sdtContent>
                <w:p w:rsidR="00FD03BA" w:rsidRDefault="00FD03BA" w:rsidP="00CD7803">
                  <w:pPr>
                    <w:pStyle w:val="Text"/>
                  </w:pPr>
                  <w:r>
                    <w:rPr>
                      <w:rStyle w:val="TextChar"/>
                    </w:rPr>
                    <w:t>Παρ</w:t>
                  </w:r>
                  <w:r>
                    <w:t xml:space="preserve">άσταση διαμαρτυρίας διοργανώνει η ΕΣΑμεΑ μαζί με τους φορείς της, την </w:t>
                  </w:r>
                  <w:r w:rsidRPr="00FD03BA">
                    <w:t>Πέμπτη 31</w:t>
                  </w:r>
                  <w:r>
                    <w:t xml:space="preserve"> Μαΐου στις 11.30 το πρωί στο υ</w:t>
                  </w:r>
                  <w:r w:rsidRPr="00FD03BA">
                    <w:t>πουργείο Οικονομικών</w:t>
                  </w:r>
                  <w:r w:rsidR="00284B94">
                    <w:t xml:space="preserve">, </w:t>
                  </w:r>
                  <w:r w:rsidRPr="00FD03BA">
                    <w:t xml:space="preserve">μετά από τις άκαρπες προσπάθειες πολλών </w:t>
                  </w:r>
                  <w:r>
                    <w:t xml:space="preserve">μηνών για ορισμό συνάντησης με τον υπ. Οικονομικών Ευ. Τσακαλώτο. </w:t>
                  </w:r>
                </w:p>
                <w:p w:rsidR="00FD03BA" w:rsidRDefault="00FD03BA" w:rsidP="00CD7803">
                  <w:pPr>
                    <w:pStyle w:val="Text"/>
                  </w:pPr>
                  <w:r>
                    <w:t xml:space="preserve">Η ΕΣΑμεΑ </w:t>
                  </w:r>
                  <w:r w:rsidRPr="00FD03BA">
                    <w:t>έχει πλήρη αντίληψη της κατάστασης που βιώνει η ελληνική οικογένεια τα τελευταία χρόνια και πόσο έχει πληγεί από τις πολιτικές λιτότητας. Ό</w:t>
                  </w:r>
                  <w:r w:rsidR="00284B94">
                    <w:t>μως οι πολίτες με αναπηρία, χρόνιες παθήσεις</w:t>
                  </w:r>
                  <w:r w:rsidRPr="00FD03BA">
                    <w:t xml:space="preserve"> και οι οικογένειές τους βιώνουν με τον πιο σκληρό τρόπο την οικονομική κρίση και επωμίζονται σχεδόν εξ' ολοκλήρου το πρόσθετο κόστος διαβίωσης που προκύπτει για την κάλυψη των αναγκών της αναπηρίας τους.</w:t>
                  </w:r>
                  <w:r>
                    <w:t xml:space="preserve"> </w:t>
                  </w:r>
                </w:p>
                <w:p w:rsidR="00FD03BA" w:rsidRPr="00FD03BA" w:rsidRDefault="00FD03BA" w:rsidP="00FD03BA">
                  <w:pPr>
                    <w:pStyle w:val="Text"/>
                  </w:pPr>
                  <w:r w:rsidRPr="00FD03BA">
                    <w:t>Το πλαίσιο των μέτρων που πρέπει να ληφθούν άμεσα, έτσι ώστε να υπάρξει προστασία των ατόμων με αναπηρία, με χρόνιες παθήσεις και των οικογενειών τους, είναι τα εξής:</w:t>
                  </w:r>
                </w:p>
                <w:p w:rsidR="00FD03BA" w:rsidRDefault="00FD03BA" w:rsidP="00FD03BA">
                  <w:pPr>
                    <w:pStyle w:val="Text"/>
                  </w:pPr>
                  <w:r w:rsidRPr="00FD03BA">
                    <w:t xml:space="preserve">1. </w:t>
                  </w:r>
                  <w:r>
                    <w:t>Ψήφιση διάταξης</w:t>
                  </w:r>
                  <w:r w:rsidRPr="00FD03BA">
                    <w:t xml:space="preserve"> με την οποία θα εξαιρούνται τα αναπηρικά επιδόματα από την υποχρέωση αναγραφής και δήλωσής τους ως εισόδημα, καθότι δεν αρκεί να είναι αφορολόγητο. </w:t>
                  </w:r>
                  <w:r>
                    <w:t>Ό</w:t>
                  </w:r>
                  <w:r w:rsidRPr="00FD03BA">
                    <w:t xml:space="preserve">πως σωστά δεν υπολογίζονται ως εισόδημα για το ΚΕΑ, </w:t>
                  </w:r>
                  <w:r>
                    <w:t>δεν πρέπει να</w:t>
                  </w:r>
                  <w:r w:rsidRPr="00FD03BA">
                    <w:t xml:space="preserve"> υπολογίζονται ως εισόδημα σε καμία περίπτωση, δεδομένου ότι η χορήγησή τους αφορά την κάλυψη των πρόσθετων αναγκών που επιφέρει η αναπηρία και δεν πρέπει να αποκλείει τα άτομα με αναπηρία από άλλα ευεργετήματα που δικαιούνται, λόγω υπέρβασης εισοδήματος, όπως η εγγραφή παιδιών σε παιδικούς σταθμούς, οι μετεγγραφές φοιτητών, η λήψη κοινωνικού μερίσματος, η απαλλαγή από ΕΝ.Φ.Ι.Α. βάσει εισοδηματικών κριτηρίων, η παροχή κοινωνικού τιμολογίου ρεύματος κ.λπ. όπως αυτό άλλωστε επισημαίνει και ο Συνήγορος του Πολίτη στην υπ' αριθ. πρωτ. </w:t>
                  </w:r>
                  <w:r>
                    <w:t>216774/12669/2018 επιστολή του.</w:t>
                  </w:r>
                </w:p>
                <w:p w:rsidR="00FD03BA" w:rsidRPr="00FD03BA" w:rsidRDefault="00FD03BA" w:rsidP="00FD03BA">
                  <w:pPr>
                    <w:pStyle w:val="Text"/>
                  </w:pPr>
                  <w:r w:rsidRPr="00FD03BA">
                    <w:t>2. Ειδική εισφορά αλληλεγγύης</w:t>
                  </w:r>
                </w:p>
                <w:p w:rsidR="00FD03BA" w:rsidRPr="00FD03BA" w:rsidRDefault="00FD03BA" w:rsidP="00FD03BA">
                  <w:pPr>
                    <w:pStyle w:val="Text"/>
                  </w:pPr>
                  <w:r>
                    <w:t>Α</w:t>
                  </w:r>
                  <w:r w:rsidRPr="00FD03BA">
                    <w:t>παλλαγή όλων των ατόμων με αναπηρία με ποσοστό τουλάχιστον 67%, ανεξαρτήτως κατηγορίας αναπηρίας και των οικογενειών που βαρύνονται φορολογικά με άτομα με βαριά αναπηρία, από την ειδική εισφορά αλληλεγγύης. Σήμερα εξαιρούνται από την επιβολή της ειδικής εισφοράς αλληλεγγύης τα εισοδήματα των προσώπων που είναι ολικώς τυφλοί, καθώς και των προσώπων που παρουσιάζουν βαριές κινητικές αναπηρίες με ποσοστό από 80% και άνω. Η Ε.Σ.Α.μεΑ. ζητάει η ανωτέρω εξαίρεση να επεκταθεί στα πρόσωπα της παρ. 2ε του άρθρου 14 του ν. 4172/2013 - δηλ. τα άτομα με ποσοστό αναπηρίας τουλάχιστον 67%, καθώς και στα πρόσωπα που βαρύνονται φορολογικά από άτομα με βαριές αναπηρίες με ποσοστό αναπηρίας 80% και άνω (νοητική αναπηρία, αυτισμό, σύνδρομο down, εγκεφαλική παράλυση ή βαριές πολλαπλές και ψυχικές αναπηρίες).</w:t>
                  </w:r>
                </w:p>
                <w:p w:rsidR="00FD03BA" w:rsidRPr="00FD03BA" w:rsidRDefault="00FD03BA" w:rsidP="00FD03BA">
                  <w:pPr>
                    <w:pStyle w:val="Text"/>
                  </w:pPr>
                  <w:r w:rsidRPr="00FD03BA">
                    <w:lastRenderedPageBreak/>
                    <w:t>3. Διατήρηση των φοροαπαλλαγών</w:t>
                  </w:r>
                </w:p>
                <w:p w:rsidR="00FD03BA" w:rsidRPr="00FD03BA" w:rsidRDefault="00FD03BA" w:rsidP="00FD03BA">
                  <w:pPr>
                    <w:pStyle w:val="Text"/>
                  </w:pPr>
                  <w:r w:rsidRPr="00FD03BA">
                    <w:t xml:space="preserve">Η ΕΣΑμεΑ ζητά να μην υπάρξει καμία μείωση του αφορολογήτου ορίου για κανένα πολίτη. Ειδικότερα για τα άτομα με αναπηρία, χρόνιες παθήσεις </w:t>
                  </w:r>
                  <w:r>
                    <w:t xml:space="preserve">και τις οικογένειές τους ζητείται η </w:t>
                  </w:r>
                  <w:r w:rsidRPr="00FD03BA">
                    <w:t>διατήρηση των φοροαπαλλαγών που είναι σε ισχύ.</w:t>
                  </w:r>
                </w:p>
                <w:p w:rsidR="00FD03BA" w:rsidRPr="00FD03BA" w:rsidRDefault="00FD03BA" w:rsidP="00FD03BA">
                  <w:pPr>
                    <w:pStyle w:val="Text"/>
                  </w:pPr>
                  <w:r w:rsidRPr="00FD03BA">
                    <w:t>4. Επέκταση της φοροαπαλλαγής των ατόμων με αναπηρία και στο τεκμαρτό εισόδημα, δηλαδή η φοροαπαλλαγή που αφορά στα άτομα με αναπηρία, να μην εφαρμόζεται μόνο στο πραγματικό εισόδημα του δικαιούχου, αλλά και στο τεκμαρτό εισόδημα.</w:t>
                  </w:r>
                </w:p>
                <w:p w:rsidR="00FD03BA" w:rsidRPr="00FD03BA" w:rsidRDefault="00FD03BA" w:rsidP="00FD03BA">
                  <w:pPr>
                    <w:pStyle w:val="Text"/>
                  </w:pPr>
                  <w:r w:rsidRPr="00FD03BA">
                    <w:t>5. Απαλλαγή από τον ΕΝΦΙΑ</w:t>
                  </w:r>
                </w:p>
                <w:p w:rsidR="00FD03BA" w:rsidRPr="00FD03BA" w:rsidRDefault="00FD03BA" w:rsidP="00FD03BA">
                  <w:pPr>
                    <w:pStyle w:val="Text"/>
                  </w:pPr>
                  <w:r>
                    <w:t>Α</w:t>
                  </w:r>
                  <w:r w:rsidRPr="00FD03BA">
                    <w:t>παλλαγή όλων των ατόμων με αναπηρία με ποσοστό αναπηρίας τουλάχιστον 67%, ανεξαρτήτως κατηγορίας αναπηρίας και των οικογενειών που βαρύνονται φορολογικά με άτομα με βαριά αναπηρία από τον ΕΝΦΙΑ, χωρίς εισοδηματικά κριτήρια, για την πρώτη κατοικία, καθώς και τη θέσπιση ειδικού καθεστώτος προστασίας των ατόμων με αναπηρία στον ΕΝΦΙΑ.</w:t>
                  </w:r>
                </w:p>
                <w:p w:rsidR="00FD03BA" w:rsidRPr="00FD03BA" w:rsidRDefault="00FD03BA" w:rsidP="00FD03BA">
                  <w:pPr>
                    <w:pStyle w:val="Text"/>
                  </w:pPr>
                  <w:r>
                    <w:t>6. Π</w:t>
                  </w:r>
                  <w:r w:rsidRPr="00FD03BA">
                    <w:t>ροστασία από πλειστηριασμό της πρώτης κατοικίας που ανήκει σε άτομα με ποσοστό αναπηρίας τουλάχιστον 67%, καθώς και στα πρόσωπα που έχουν στην οικογένειά τους άτομα με βαριές αναπηρίες.</w:t>
                  </w:r>
                </w:p>
                <w:p w:rsidR="00FD03BA" w:rsidRPr="00FD03BA" w:rsidRDefault="00284B94" w:rsidP="00FD03BA">
                  <w:pPr>
                    <w:pStyle w:val="Text"/>
                  </w:pPr>
                  <w:r>
                    <w:t>7. Α</w:t>
                  </w:r>
                  <w:r w:rsidR="00FD03BA" w:rsidRPr="00FD03BA">
                    <w:t>ύξηση του ακατάσχετου ποσού σε λογαριασμό μισθού ή σύνταξης ατόμων με αναπηρία στο ύψος των 3.000 ευρώ, λόγω αυξημένων αναγκών εξ αιτίας της αναπηρίας τους.</w:t>
                  </w:r>
                </w:p>
                <w:p w:rsidR="00FD03BA" w:rsidRPr="00FD03BA" w:rsidRDefault="00FD03BA" w:rsidP="00FD03BA">
                  <w:pPr>
                    <w:pStyle w:val="Text"/>
                  </w:pPr>
                  <w:r w:rsidRPr="00FD03BA">
                    <w:t>8. Χρηματοδοτικά εργαλεία και άλλα κίνητρα για την ανάπτυξη του θεσμού των ΚΟΙΝΣΕΠ ένταξης, ο οποίος αποσκοπεί κατ' αποκλειστικότητα στην κοινωνική και οικονομική ένταξη των ατόμων με αναπηρία</w:t>
                  </w:r>
                </w:p>
                <w:p w:rsidR="00FD03BA" w:rsidRPr="00FD03BA" w:rsidRDefault="00FD03BA" w:rsidP="00FD03BA">
                  <w:pPr>
                    <w:pStyle w:val="Text"/>
                  </w:pPr>
                  <w:r w:rsidRPr="00FD03BA">
                    <w:t>9. Επιχειρηματικότητα</w:t>
                  </w:r>
                </w:p>
                <w:p w:rsidR="00FD03BA" w:rsidRPr="00FD03BA" w:rsidRDefault="00FD03BA" w:rsidP="00FD03BA">
                  <w:pPr>
                    <w:pStyle w:val="Text"/>
                  </w:pPr>
                  <w:r>
                    <w:t>Λ</w:t>
                  </w:r>
                  <w:r w:rsidRPr="00FD03BA">
                    <w:t>ήψη προστατευτικών φορολογικών μέτρων για τα άτομα με αναπηρία και χρόνιες παθήσεις με ποσοστό αναπηρίας 67% και άνω που έχουν επιχειρηματική δραστηριότητα.</w:t>
                  </w:r>
                </w:p>
                <w:p w:rsidR="00FD03BA" w:rsidRPr="00FD03BA" w:rsidRDefault="00FD03BA" w:rsidP="00FD03BA">
                  <w:pPr>
                    <w:pStyle w:val="Text"/>
                  </w:pPr>
                  <w:r w:rsidRPr="00FD03BA">
                    <w:t>10. Δανειολήπτες</w:t>
                  </w:r>
                </w:p>
                <w:p w:rsidR="00E70687" w:rsidRPr="0017683B" w:rsidRDefault="00FD03BA" w:rsidP="00FD03BA">
                  <w:pPr>
                    <w:pStyle w:val="Text"/>
                    <w:rPr>
                      <w:rStyle w:val="TextChar"/>
                    </w:rPr>
                  </w:pPr>
                  <w:r>
                    <w:t>Λ</w:t>
                  </w:r>
                  <w:r w:rsidRPr="00FD03BA">
                    <w:t xml:space="preserve">ήψη μέτρων για την πλήρη προστασία των δανειοληπτών με αναπηρία και των οικογενειών που έχουν στη φροντίδα </w:t>
                  </w:r>
                  <w:r w:rsidR="00583AFD">
                    <w:t>τους άτομα με βαριές αναπηρίες.</w:t>
                  </w:r>
                </w:p>
                <w:bookmarkStart w:id="1" w:name="_GoBack" w:displacedByCustomXml="next"/>
                <w:bookmarkEnd w:id="1" w:displacedByCustomXml="next"/>
              </w:sdtContent>
            </w:sdt>
          </w:sdtContent>
        </w:sdt>
      </w:sdtContent>
    </w:sdt>
    <w:p w:rsidR="00912718" w:rsidRPr="00CD7803" w:rsidRDefault="00912718" w:rsidP="00CD7803"/>
    <w:sdt>
      <w:sdtPr>
        <w:rPr>
          <w:i/>
        </w:rPr>
        <w:id w:val="1194422760"/>
        <w:lock w:val="sdtContentLocked"/>
        <w:placeholder>
          <w:docPart w:val="CDF50C66D52F40339372059D3A6C25DB"/>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130" w:rsidRDefault="00BC0130" w:rsidP="00CD7803">
      <w:r>
        <w:separator/>
      </w:r>
    </w:p>
    <w:p w:rsidR="00BC0130" w:rsidRDefault="00BC0130" w:rsidP="00CD7803"/>
  </w:endnote>
  <w:endnote w:type="continuationSeparator" w:id="0">
    <w:p w:rsidR="00BC0130" w:rsidRDefault="00BC0130" w:rsidP="00CD7803">
      <w:r>
        <w:continuationSeparator/>
      </w:r>
    </w:p>
    <w:p w:rsidR="00BC0130" w:rsidRDefault="00BC0130"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CDF50C66D52F40339372059D3A6C25DB"/>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CDF50C66D52F40339372059D3A6C25DB"/>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130" w:rsidRDefault="00BC0130" w:rsidP="00CD7803">
      <w:bookmarkStart w:id="0" w:name="_Hlk484772647"/>
      <w:bookmarkEnd w:id="0"/>
      <w:r>
        <w:separator/>
      </w:r>
    </w:p>
    <w:p w:rsidR="00BC0130" w:rsidRDefault="00BC0130" w:rsidP="00CD7803"/>
  </w:footnote>
  <w:footnote w:type="continuationSeparator" w:id="0">
    <w:p w:rsidR="00BC0130" w:rsidRDefault="00BC0130" w:rsidP="00CD7803">
      <w:r>
        <w:continuationSeparator/>
      </w:r>
    </w:p>
    <w:p w:rsidR="00BC0130" w:rsidRDefault="00BC0130"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CDF50C66D52F40339372059D3A6C25DB"/>
      </w:placeholder>
      <w:group/>
    </w:sdtPr>
    <w:sdtEndPr/>
    <w:sdtContent>
      <w:sdt>
        <w:sdtPr>
          <w:rPr>
            <w:lang w:val="en-US"/>
          </w:rPr>
          <w:id w:val="-1563548713"/>
          <w:lock w:val="sdtContentLocked"/>
          <w:placeholder>
            <w:docPart w:val="CDF50C66D52F40339372059D3A6C25DB"/>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4DB6014725CB4A72AF8939AF58B77601"/>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583AFD">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BA"/>
    <w:rsid w:val="000145EC"/>
    <w:rsid w:val="00025D1B"/>
    <w:rsid w:val="000864B5"/>
    <w:rsid w:val="000C602B"/>
    <w:rsid w:val="000E2BB8"/>
    <w:rsid w:val="000F4280"/>
    <w:rsid w:val="00104FD0"/>
    <w:rsid w:val="00123B10"/>
    <w:rsid w:val="00162CAE"/>
    <w:rsid w:val="0017683B"/>
    <w:rsid w:val="001B3428"/>
    <w:rsid w:val="0026597B"/>
    <w:rsid w:val="00271F20"/>
    <w:rsid w:val="0027672E"/>
    <w:rsid w:val="00284B94"/>
    <w:rsid w:val="002C40BC"/>
    <w:rsid w:val="002D1046"/>
    <w:rsid w:val="002F37C8"/>
    <w:rsid w:val="003023D5"/>
    <w:rsid w:val="00337205"/>
    <w:rsid w:val="0034662F"/>
    <w:rsid w:val="003832C5"/>
    <w:rsid w:val="003956F9"/>
    <w:rsid w:val="003B6AC5"/>
    <w:rsid w:val="00412BB7"/>
    <w:rsid w:val="00413626"/>
    <w:rsid w:val="00415D99"/>
    <w:rsid w:val="00421FA4"/>
    <w:rsid w:val="00472CFE"/>
    <w:rsid w:val="004A2EF2"/>
    <w:rsid w:val="004D62AB"/>
    <w:rsid w:val="00502C77"/>
    <w:rsid w:val="0058273F"/>
    <w:rsid w:val="00583700"/>
    <w:rsid w:val="00583AFD"/>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C0130"/>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 w:val="00FD03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5A54D1-D77C-464F-A201-66D92FC7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F50C66D52F40339372059D3A6C25DB"/>
        <w:category>
          <w:name w:val="Γενικά"/>
          <w:gallery w:val="placeholder"/>
        </w:category>
        <w:types>
          <w:type w:val="bbPlcHdr"/>
        </w:types>
        <w:behaviors>
          <w:behavior w:val="content"/>
        </w:behaviors>
        <w:guid w:val="{BAE627B8-AD46-4CBE-B545-91D866DEB9A5}"/>
      </w:docPartPr>
      <w:docPartBody>
        <w:p w:rsidR="00000000" w:rsidRDefault="007F78CC">
          <w:pPr>
            <w:pStyle w:val="CDF50C66D52F40339372059D3A6C25DB"/>
          </w:pPr>
          <w:r w:rsidRPr="004E58EE">
            <w:rPr>
              <w:rStyle w:val="a3"/>
            </w:rPr>
            <w:t>Κάντε κλικ ή πατήστε εδώ για να εισαγάγετε κείμενο.</w:t>
          </w:r>
        </w:p>
      </w:docPartBody>
    </w:docPart>
    <w:docPart>
      <w:docPartPr>
        <w:name w:val="59AFBABD19674D3B817670EBD1560A95"/>
        <w:category>
          <w:name w:val="Γενικά"/>
          <w:gallery w:val="placeholder"/>
        </w:category>
        <w:types>
          <w:type w:val="bbPlcHdr"/>
        </w:types>
        <w:behaviors>
          <w:behavior w:val="content"/>
        </w:behaviors>
        <w:guid w:val="{C70441FF-1095-4BB7-BC0A-EA83E58CA044}"/>
      </w:docPartPr>
      <w:docPartBody>
        <w:p w:rsidR="00000000" w:rsidRDefault="007F78CC">
          <w:pPr>
            <w:pStyle w:val="59AFBABD19674D3B817670EBD1560A95"/>
          </w:pPr>
          <w:r w:rsidRPr="004E58EE">
            <w:rPr>
              <w:rStyle w:val="a3"/>
            </w:rPr>
            <w:t>Κάντε κλικ ή πατήστε για να εισαγάγετε ημερομηνία.</w:t>
          </w:r>
        </w:p>
      </w:docPartBody>
    </w:docPart>
    <w:docPart>
      <w:docPartPr>
        <w:name w:val="4DB6014725CB4A72AF8939AF58B77601"/>
        <w:category>
          <w:name w:val="Γενικά"/>
          <w:gallery w:val="placeholder"/>
        </w:category>
        <w:types>
          <w:type w:val="bbPlcHdr"/>
        </w:types>
        <w:behaviors>
          <w:behavior w:val="content"/>
        </w:behaviors>
        <w:guid w:val="{7F82FF1A-1907-48CA-9467-78E6F9C3BC1C}"/>
      </w:docPartPr>
      <w:docPartBody>
        <w:p w:rsidR="00000000" w:rsidRDefault="007F78CC">
          <w:pPr>
            <w:pStyle w:val="4DB6014725CB4A72AF8939AF58B77601"/>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CC"/>
    <w:rsid w:val="007F78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DF50C66D52F40339372059D3A6C25DB">
    <w:name w:val="CDF50C66D52F40339372059D3A6C25DB"/>
  </w:style>
  <w:style w:type="paragraph" w:customStyle="1" w:styleId="59AFBABD19674D3B817670EBD1560A95">
    <w:name w:val="59AFBABD19674D3B817670EBD1560A95"/>
  </w:style>
  <w:style w:type="paragraph" w:customStyle="1" w:styleId="4DB6014725CB4A72AF8939AF58B77601">
    <w:name w:val="4DB6014725CB4A72AF8939AF58B77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390108C-A080-488C-AC0F-E6164DD6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41</TotalTime>
  <Pages>2</Pages>
  <Words>760</Words>
  <Characters>4107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4</cp:revision>
  <cp:lastPrinted>2018-05-24T08:17:00Z</cp:lastPrinted>
  <dcterms:created xsi:type="dcterms:W3CDTF">2018-05-24T08:01:00Z</dcterms:created>
  <dcterms:modified xsi:type="dcterms:W3CDTF">2018-05-24T08:44:00Z</dcterms:modified>
</cp:coreProperties>
</file>