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64AAC" w:rsidP="00CD7803">
      <w:pPr>
        <w:jc w:val="right"/>
      </w:pPr>
      <w:sdt>
        <w:sdtPr>
          <w:id w:val="-1176563549"/>
          <w:lock w:val="sdtContentLocked"/>
          <w:placeholder>
            <w:docPart w:val="1AFE81668E53412D99CA1C1EF1BD958A"/>
          </w:placeholder>
          <w:group/>
        </w:sdtPr>
        <w:sdtEndPr/>
        <w:sdtContent>
          <w:r w:rsidR="00A5663B" w:rsidRPr="00A5663B">
            <w:br w:type="column"/>
          </w:r>
        </w:sdtContent>
      </w:sdt>
      <w:sdt>
        <w:sdtPr>
          <w:id w:val="-1291518111"/>
          <w:lock w:val="contentLocked"/>
          <w:placeholder>
            <w:docPart w:val="1AFE81668E53412D99CA1C1EF1BD958A"/>
          </w:placeholder>
          <w:group/>
        </w:sdtPr>
        <w:sdtEndPr/>
        <w:sdtContent>
          <w:sdt>
            <w:sdtPr>
              <w:rPr>
                <w:rStyle w:val="ab"/>
              </w:rPr>
              <w:alias w:val="Πόλη"/>
              <w:tag w:val="Πόλη"/>
              <w:id w:val="1019975433"/>
              <w:lock w:val="sdtLocked"/>
              <w:placeholder>
                <w:docPart w:val="1AFE81668E53412D99CA1C1EF1BD958A"/>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AAAFAC32E91F472E858878C62513C233"/>
              </w:placeholder>
              <w:date w:fullDate="2018-07-03T00:00:00Z">
                <w:dateFormat w:val="dd.MM.yyyy"/>
                <w:lid w:val="el-GR"/>
                <w:storeMappedDataAs w:val="dateTime"/>
                <w:calendar w:val="gregorian"/>
              </w:date>
            </w:sdtPr>
            <w:sdtEndPr>
              <w:rPr>
                <w:rStyle w:val="TextChar"/>
              </w:rPr>
            </w:sdtEndPr>
            <w:sdtContent>
              <w:r w:rsidR="0090411C">
                <w:rPr>
                  <w:rStyle w:val="TextChar"/>
                </w:rPr>
                <w:t>03.07.2018</w:t>
              </w:r>
            </w:sdtContent>
          </w:sdt>
        </w:sdtContent>
      </w:sdt>
    </w:p>
    <w:p w:rsidR="00A5663B" w:rsidRPr="00A5663B" w:rsidRDefault="00464AAC" w:rsidP="00CD7803">
      <w:pPr>
        <w:jc w:val="right"/>
      </w:pPr>
      <w:sdt>
        <w:sdtPr>
          <w:rPr>
            <w:b/>
          </w:rPr>
          <w:id w:val="-457178062"/>
          <w:lock w:val="sdtContentLocked"/>
          <w:placeholder>
            <w:docPart w:val="1AFE81668E53412D99CA1C1EF1BD958A"/>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AFE81668E53412D99CA1C1EF1BD958A"/>
          </w:placeholder>
          <w:text/>
        </w:sdtPr>
        <w:sdtEndPr>
          <w:rPr>
            <w:rStyle w:val="TextChar"/>
          </w:rPr>
        </w:sdtEndPr>
        <w:sdtContent>
          <w:r w:rsidR="00732194">
            <w:rPr>
              <w:rStyle w:val="TextChar"/>
            </w:rPr>
            <w:t>861</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AFE81668E53412D99CA1C1EF1BD958A"/>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AFE81668E53412D99CA1C1EF1BD958A"/>
        </w:placeholder>
      </w:sdtPr>
      <w:sdtEndPr>
        <w:rPr>
          <w:rStyle w:val="ab"/>
        </w:rPr>
      </w:sdtEndPr>
      <w:sdtContent>
        <w:p w:rsidR="004D62AB" w:rsidRPr="004D62AB" w:rsidRDefault="0090411C" w:rsidP="00CD7803">
          <w:pPr>
            <w:pStyle w:val="MyTitle"/>
            <w:rPr>
              <w:rStyle w:val="ab"/>
              <w:b/>
            </w:rPr>
          </w:pPr>
          <w:r>
            <w:rPr>
              <w:rStyle w:val="MyTitleChar"/>
              <w:b/>
              <w:color w:val="auto"/>
            </w:rPr>
            <w:t xml:space="preserve">Ε.Σ.Α.μεΑ.: </w:t>
          </w:r>
          <w:r>
            <w:t>Άρση των αδικιών στην ΚΥΑ για το Επίδομα Στέγασης</w:t>
          </w:r>
        </w:p>
      </w:sdtContent>
    </w:sdt>
    <w:sdt>
      <w:sdtPr>
        <w:alias w:val="Υπότιτλος"/>
        <w:tag w:val="Υπότιτλος"/>
        <w:id w:val="-734773501"/>
        <w:placeholder>
          <w:docPart w:val="1AFE81668E53412D99CA1C1EF1BD958A"/>
        </w:placeholder>
      </w:sdtPr>
      <w:sdtEndPr/>
      <w:sdtContent>
        <w:p w:rsidR="00A5663B" w:rsidRPr="0017683B" w:rsidRDefault="0090411C" w:rsidP="00CD7803">
          <w:pPr>
            <w:pStyle w:val="mySubtitle"/>
          </w:pPr>
          <w:r>
            <w:t>Για ακόμη μία φορά δεν υπολογίζεται το επιπλέον κόστος της Αναπηρίας</w:t>
          </w:r>
        </w:p>
      </w:sdtContent>
    </w:sdt>
    <w:sdt>
      <w:sdtPr>
        <w:rPr>
          <w:b/>
          <w:i/>
        </w:rPr>
        <w:id w:val="1734969363"/>
        <w:placeholder>
          <w:docPart w:val="1AFE81668E53412D99CA1C1EF1BD958A"/>
        </w:placeholder>
      </w:sdtPr>
      <w:sdtEndPr>
        <w:rPr>
          <w:rStyle w:val="TextChar"/>
          <w:b w:val="0"/>
          <w:i w:val="0"/>
        </w:rPr>
      </w:sdtEndPr>
      <w:sdtContent>
        <w:sdt>
          <w:sdtPr>
            <w:rPr>
              <w:b/>
              <w:i/>
            </w:rPr>
            <w:id w:val="280538398"/>
            <w:lock w:val="contentLocked"/>
            <w:placeholder>
              <w:docPart w:val="1AFE81668E53412D99CA1C1EF1BD958A"/>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AFE81668E53412D99CA1C1EF1BD958A"/>
                </w:placeholder>
              </w:sdtPr>
              <w:sdtEndPr>
                <w:rPr>
                  <w:rStyle w:val="TextChar"/>
                </w:rPr>
              </w:sdtEndPr>
              <w:sdtContent>
                <w:p w:rsidR="0090411C" w:rsidRDefault="0090411C" w:rsidP="00CD7803">
                  <w:pPr>
                    <w:pStyle w:val="Text"/>
                  </w:pPr>
                  <w:hyperlink r:id="rId14" w:tooltip="επιστολή" w:history="1">
                    <w:r w:rsidRPr="0090411C">
                      <w:rPr>
                        <w:rStyle w:val="-"/>
                      </w:rPr>
                      <w:t>Έγγραφη διαμαρτυρία μέσω επιστολής</w:t>
                    </w:r>
                  </w:hyperlink>
                  <w:r>
                    <w:t xml:space="preserve"> απευθύνει η ΕΣΑμεΑ στους υπουργούς Τσακαλώτο και Φωτίου, εξαιτίας των αδικιών στην ΚΥΑ για τις προϋποθέσεις και τους όρους χορήγησης του Επιδόματος Στέγασης.</w:t>
                  </w:r>
                </w:p>
                <w:p w:rsidR="0090411C" w:rsidRPr="0090411C" w:rsidRDefault="0090411C" w:rsidP="0090411C">
                  <w:pPr>
                    <w:pStyle w:val="Text"/>
                  </w:pPr>
                  <w:r w:rsidRPr="0090411C">
                    <w:t xml:space="preserve">Για ακόμη μία φορά καταγράφεται το απαράδεκτο γεγονός του συνυπολογισμού των αναπηρικών επιδομάτων στο εισοδηματικό όριο. </w:t>
                  </w:r>
                  <w:r>
                    <w:t>Η ΕΣΑμεΑ ξανά τονίζει ότι τ</w:t>
                  </w:r>
                  <w:r w:rsidR="00F74976">
                    <w:t>α</w:t>
                  </w:r>
                  <w:r w:rsidRPr="0090411C">
                    <w:t xml:space="preserve"> αναπηρικά επιδόματα δεν γίνεται να υπολογίζονται ως εισόδημα, δεδομένου ότι η χορήγησή τους αφορά στην κάλυψη των πρόσθετων αναγκών που επιφέρει η Αναπηρία και δεν πρέπει να αποκλείει τα άτομα με αναπηρία από άλλα ευεργετήματα που δικαιούνται</w:t>
                  </w:r>
                  <w:r>
                    <w:t xml:space="preserve">. </w:t>
                  </w:r>
                  <w:r w:rsidRPr="0090411C">
                    <w:t>Το αναπηρικό επίδομα ΔΕΝ είναι επίδομα διαβίωσης αλλά επιτελεί πολύ συγκεκριμένο σκοπό. Είναι μάλιστα το ελάχιστο που προσφέρει τη δεδομένη στιγμή η Πολιτεία στους ανθρώπους με βαριές αναπηρίες.</w:t>
                  </w:r>
                </w:p>
                <w:p w:rsidR="0090411C" w:rsidRPr="0090411C" w:rsidRDefault="0090411C" w:rsidP="0090411C">
                  <w:pPr>
                    <w:pStyle w:val="Text"/>
                  </w:pPr>
                  <w:r w:rsidRPr="0090411C">
                    <w:t>Ακόμη μία αδικία είναι η οριζόντια χρήση των τεκμηρίων. Είναι αδικαιολόγητο για παράδειγμα να προσμετράται στα περιουσιακά κριτήρια το αναπηρικό Ι.Χ. που παρέχει η Πολιτεία ως μέτρο στήριξης και που αποτελεί το μέσο κίνησης του πολίτη με αναπηρία.</w:t>
                  </w:r>
                </w:p>
                <w:p w:rsidR="0090411C" w:rsidRDefault="0090411C" w:rsidP="0090411C">
                  <w:pPr>
                    <w:pStyle w:val="Text"/>
                  </w:pPr>
                  <w:r w:rsidRPr="0090411C">
                    <w:t>Τέλος στην ΚΥΑ δεν υπάρχει καμία μέριμνα για τα άτομα με αναπηρία και τις οικογένειές τους, δεν αυξάνεται δηλαδή έστω το εισοδηματικό όριο ένταξης στο επίδομα στέγασης εάν σε ένα νοικοκυριό υπάρχει άτομο με αναπηρία.</w:t>
                  </w:r>
                </w:p>
                <w:p w:rsidR="00E70687" w:rsidRPr="0017683B" w:rsidRDefault="0090411C" w:rsidP="0090411C">
                  <w:pPr>
                    <w:pStyle w:val="Text"/>
                    <w:rPr>
                      <w:rStyle w:val="TextChar"/>
                    </w:rPr>
                  </w:pPr>
                  <w:r>
                    <w:t xml:space="preserve">Η ΕΣΑμεΑ ζητά την άμεση άρση των αδικιών με παρέμβαση των αρμόδιων υπουργείων. </w:t>
                  </w:r>
                </w:p>
              </w:sdtContent>
            </w:sdt>
          </w:sdtContent>
        </w:sdt>
      </w:sdtContent>
    </w:sdt>
    <w:p w:rsidR="00912718" w:rsidRPr="00CD7803" w:rsidRDefault="00912718" w:rsidP="00CD7803"/>
    <w:sdt>
      <w:sdtPr>
        <w:rPr>
          <w:i/>
        </w:rPr>
        <w:id w:val="1194422760"/>
        <w:lock w:val="sdtContentLocked"/>
        <w:placeholder>
          <w:docPart w:val="1AFE81668E53412D99CA1C1EF1BD958A"/>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AC" w:rsidRDefault="00464AAC" w:rsidP="00CD7803">
      <w:r>
        <w:separator/>
      </w:r>
    </w:p>
    <w:p w:rsidR="00464AAC" w:rsidRDefault="00464AAC" w:rsidP="00CD7803"/>
  </w:endnote>
  <w:endnote w:type="continuationSeparator" w:id="0">
    <w:p w:rsidR="00464AAC" w:rsidRDefault="00464AAC" w:rsidP="00CD7803">
      <w:r>
        <w:continuationSeparator/>
      </w:r>
    </w:p>
    <w:p w:rsidR="00464AAC" w:rsidRDefault="00464AAC"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AFE81668E53412D99CA1C1EF1BD958A"/>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AFE81668E53412D99CA1C1EF1BD958A"/>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AC" w:rsidRDefault="00464AAC" w:rsidP="00CD7803">
      <w:bookmarkStart w:id="0" w:name="_Hlk484772647"/>
      <w:bookmarkEnd w:id="0"/>
      <w:r>
        <w:separator/>
      </w:r>
    </w:p>
    <w:p w:rsidR="00464AAC" w:rsidRDefault="00464AAC" w:rsidP="00CD7803"/>
  </w:footnote>
  <w:footnote w:type="continuationSeparator" w:id="0">
    <w:p w:rsidR="00464AAC" w:rsidRDefault="00464AAC" w:rsidP="00CD7803">
      <w:r>
        <w:continuationSeparator/>
      </w:r>
    </w:p>
    <w:p w:rsidR="00464AAC" w:rsidRDefault="00464AAC"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AFE81668E53412D99CA1C1EF1BD958A"/>
      </w:placeholder>
      <w:group/>
    </w:sdtPr>
    <w:sdtEndPr/>
    <w:sdtContent>
      <w:sdt>
        <w:sdtPr>
          <w:rPr>
            <w:lang w:val="en-US"/>
          </w:rPr>
          <w:id w:val="-1563548713"/>
          <w:lock w:val="sdtContentLocked"/>
          <w:placeholder>
            <w:docPart w:val="1AFE81668E53412D99CA1C1EF1BD958A"/>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763FFE66B87D4E7BBFBE2A70FDFBB14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1C"/>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64AAC"/>
    <w:rsid w:val="00472CFE"/>
    <w:rsid w:val="004A2EF2"/>
    <w:rsid w:val="004D62AB"/>
    <w:rsid w:val="00502C77"/>
    <w:rsid w:val="0058273F"/>
    <w:rsid w:val="00583700"/>
    <w:rsid w:val="005914A1"/>
    <w:rsid w:val="00651CD5"/>
    <w:rsid w:val="006D0554"/>
    <w:rsid w:val="006E6B93"/>
    <w:rsid w:val="006F050F"/>
    <w:rsid w:val="00732194"/>
    <w:rsid w:val="0077016C"/>
    <w:rsid w:val="008104A7"/>
    <w:rsid w:val="00811A9B"/>
    <w:rsid w:val="008321C9"/>
    <w:rsid w:val="00880266"/>
    <w:rsid w:val="008926F3"/>
    <w:rsid w:val="008A421B"/>
    <w:rsid w:val="008B5B34"/>
    <w:rsid w:val="008D26A1"/>
    <w:rsid w:val="008F4A49"/>
    <w:rsid w:val="0090411C"/>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74976"/>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77B9E-8580-4E2F-89BC-8FBC9522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oik/3856-i-esamea-zita-tin-amesi-arsi-ton-adikion-apo-tis-proypotheseis-xorigisis-toy-epidomatos-stegasi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FE81668E53412D99CA1C1EF1BD958A"/>
        <w:category>
          <w:name w:val="Γενικά"/>
          <w:gallery w:val="placeholder"/>
        </w:category>
        <w:types>
          <w:type w:val="bbPlcHdr"/>
        </w:types>
        <w:behaviors>
          <w:behavior w:val="content"/>
        </w:behaviors>
        <w:guid w:val="{84E965C9-9945-4774-B0E3-4A9526492EE4}"/>
      </w:docPartPr>
      <w:docPartBody>
        <w:p w:rsidR="00000000" w:rsidRDefault="00EE4CA2">
          <w:pPr>
            <w:pStyle w:val="1AFE81668E53412D99CA1C1EF1BD958A"/>
          </w:pPr>
          <w:r w:rsidRPr="004E58EE">
            <w:rPr>
              <w:rStyle w:val="a3"/>
            </w:rPr>
            <w:t>Κάντε κλικ ή πατήστε εδώ για να εισαγάγετε κείμενο.</w:t>
          </w:r>
        </w:p>
      </w:docPartBody>
    </w:docPart>
    <w:docPart>
      <w:docPartPr>
        <w:name w:val="AAAFAC32E91F472E858878C62513C233"/>
        <w:category>
          <w:name w:val="Γενικά"/>
          <w:gallery w:val="placeholder"/>
        </w:category>
        <w:types>
          <w:type w:val="bbPlcHdr"/>
        </w:types>
        <w:behaviors>
          <w:behavior w:val="content"/>
        </w:behaviors>
        <w:guid w:val="{5BBB8000-0776-461F-AE5D-A40B37D2F9A7}"/>
      </w:docPartPr>
      <w:docPartBody>
        <w:p w:rsidR="00000000" w:rsidRDefault="00EE4CA2">
          <w:pPr>
            <w:pStyle w:val="AAAFAC32E91F472E858878C62513C233"/>
          </w:pPr>
          <w:r w:rsidRPr="004E58EE">
            <w:rPr>
              <w:rStyle w:val="a3"/>
            </w:rPr>
            <w:t>Κάντε κλικ ή πατήστε για να εισαγάγετε ημερομηνία.</w:t>
          </w:r>
        </w:p>
      </w:docPartBody>
    </w:docPart>
    <w:docPart>
      <w:docPartPr>
        <w:name w:val="763FFE66B87D4E7BBFBE2A70FDFBB140"/>
        <w:category>
          <w:name w:val="Γενικά"/>
          <w:gallery w:val="placeholder"/>
        </w:category>
        <w:types>
          <w:type w:val="bbPlcHdr"/>
        </w:types>
        <w:behaviors>
          <w:behavior w:val="content"/>
        </w:behaviors>
        <w:guid w:val="{9FCADD6A-04C5-456E-AC2B-0D02F6859D40}"/>
      </w:docPartPr>
      <w:docPartBody>
        <w:p w:rsidR="00000000" w:rsidRDefault="00EE4CA2">
          <w:pPr>
            <w:pStyle w:val="763FFE66B87D4E7BBFBE2A70FDFBB14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A2"/>
    <w:rsid w:val="00EE4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AFE81668E53412D99CA1C1EF1BD958A">
    <w:name w:val="1AFE81668E53412D99CA1C1EF1BD958A"/>
  </w:style>
  <w:style w:type="paragraph" w:customStyle="1" w:styleId="AAAFAC32E91F472E858878C62513C233">
    <w:name w:val="AAAFAC32E91F472E858878C62513C233"/>
  </w:style>
  <w:style w:type="paragraph" w:customStyle="1" w:styleId="763FFE66B87D4E7BBFBE2A70FDFBB140">
    <w:name w:val="763FFE66B87D4E7BBFBE2A70FDFBB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959A31-3C73-446F-9F59-2C3CE632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6</TotalTime>
  <Pages>1</Pages>
  <Words>333</Words>
  <Characters>1801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2018-07-03T10:38:00Z</dcterms:created>
  <dcterms:modified xsi:type="dcterms:W3CDTF">2018-07-03T10:45:00Z</dcterms:modified>
</cp:coreProperties>
</file>