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700CB" w:rsidP="00CD7803">
      <w:pPr>
        <w:jc w:val="right"/>
      </w:pPr>
      <w:sdt>
        <w:sdtPr>
          <w:id w:val="-1176563549"/>
          <w:lock w:val="sdtContentLocked"/>
          <w:placeholder>
            <w:docPart w:val="F57BF14DFDBE4E38BF7F96DB9A1D8666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F57BF14DFDBE4E38BF7F96DB9A1D8666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F57BF14DFDBE4E38BF7F96DB9A1D8666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A13CBB99FF854A109880E459BAE4A785"/>
              </w:placeholder>
              <w:date w:fullDate="2018-07-19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041E60">
                <w:rPr>
                  <w:rStyle w:val="TextChar"/>
                </w:rPr>
                <w:t>19.07.2018</w:t>
              </w:r>
            </w:sdtContent>
          </w:sdt>
        </w:sdtContent>
      </w:sdt>
    </w:p>
    <w:p w:rsidR="00A5663B" w:rsidRPr="00A5663B" w:rsidRDefault="002700CB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F57BF14DFDBE4E38BF7F96DB9A1D8666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F57BF14DFDBE4E38BF7F96DB9A1D8666"/>
          </w:placeholder>
          <w:text/>
        </w:sdtPr>
        <w:sdtEndPr>
          <w:rPr>
            <w:rStyle w:val="TextChar"/>
          </w:rPr>
        </w:sdtEndPr>
        <w:sdtContent>
          <w:r w:rsidR="00B52E3F">
            <w:rPr>
              <w:rStyle w:val="TextChar"/>
            </w:rPr>
            <w:t>918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F57BF14DFDBE4E38BF7F96DB9A1D8666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F57BF14DFDBE4E38BF7F96DB9A1D8666"/>
        </w:placeholder>
      </w:sdtPr>
      <w:sdtEndPr>
        <w:rPr>
          <w:rStyle w:val="ab"/>
        </w:rPr>
      </w:sdtEndPr>
      <w:sdtContent>
        <w:p w:rsidR="004D62AB" w:rsidRPr="004D62AB" w:rsidRDefault="00A9318C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Οι προτάσεις της ΕΣΑμεΑ και των φορέων μελών της για τον ΕΚΠΥ</w:t>
          </w:r>
        </w:p>
      </w:sdtContent>
    </w:sdt>
    <w:sdt>
      <w:sdtPr>
        <w:alias w:val="Υπότιτλος"/>
        <w:tag w:val="Υπότιτλος"/>
        <w:id w:val="-734773501"/>
        <w:placeholder>
          <w:docPart w:val="F57BF14DFDBE4E38BF7F96DB9A1D8666"/>
        </w:placeholder>
      </w:sdtPr>
      <w:sdtEndPr/>
      <w:sdtContent>
        <w:p w:rsidR="00A5663B" w:rsidRPr="0017683B" w:rsidRDefault="00A9318C" w:rsidP="00CD7803">
          <w:pPr>
            <w:pStyle w:val="mySubtitle"/>
          </w:pPr>
          <w:r>
            <w:t>Ζητείται νέα συνάντηση μ</w:t>
          </w:r>
          <w:r w:rsidR="00041E60">
            <w:t xml:space="preserve">ε Πολάκη ώστε </w:t>
          </w:r>
          <w:r>
            <w:t>να τροποποιηθεί ο Κανονισμός</w:t>
          </w:r>
        </w:p>
      </w:sdtContent>
    </w:sdt>
    <w:sdt>
      <w:sdtPr>
        <w:rPr>
          <w:b/>
          <w:i/>
        </w:rPr>
        <w:id w:val="1734969363"/>
        <w:placeholder>
          <w:docPart w:val="F57BF14DFDBE4E38BF7F96DB9A1D8666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F57BF14DFDBE4E38BF7F96DB9A1D8666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bookmarkStart w:id="1" w:name="_GoBack" w:displacedByCustomXml="next"/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F57BF14DFDBE4E38BF7F96DB9A1D8666"/>
                </w:placeholder>
              </w:sdtPr>
              <w:sdtEndPr>
                <w:rPr>
                  <w:rStyle w:val="TextChar"/>
                </w:rPr>
              </w:sdtEndPr>
              <w:sdtContent>
                <w:p w:rsidR="00A9318C" w:rsidRDefault="00A9318C" w:rsidP="00A9318C">
                  <w:pPr>
                    <w:rPr>
                      <w:rFonts w:eastAsiaTheme="minorHAnsi"/>
                    </w:rPr>
                  </w:pPr>
                  <w:r>
                    <w:t>Τις προτάσεις και τις παρατηρήσεις της ΕΣΑμεΑ και των φορέων μελών της στον αναθεωρημένο ΕΚΠΥ (Ενιαίος Κανονισμός Παροχών Υγείας) απέστειλε την Τετάρτη 18 Ιουλίου η ΕΣΑμεΑ στον αναπληρωτή υπουργό Υγείας Π. Πολάκη, όπως είχε συμφωνηθεί σ</w:t>
                  </w:r>
                  <w:r w:rsidRPr="00A9318C">
                    <w:rPr>
                      <w:rFonts w:eastAsiaTheme="minorHAnsi"/>
                    </w:rPr>
                    <w:t xml:space="preserve">τη </w:t>
                  </w:r>
                  <w:hyperlink r:id="rId14" w:tooltip="δελτίο τύπου" w:history="1">
                    <w:r w:rsidRPr="00A9318C">
                      <w:rPr>
                        <w:rStyle w:val="-"/>
                        <w:rFonts w:eastAsiaTheme="minorHAnsi"/>
                      </w:rPr>
                      <w:t>συνάντηση μαζί του στις 19 Ιουνίου 2018</w:t>
                    </w:r>
                  </w:hyperlink>
                  <w:r>
                    <w:rPr>
                      <w:rFonts w:eastAsiaTheme="minorHAnsi"/>
                    </w:rPr>
                    <w:t xml:space="preserve">. Μετά τη </w:t>
                  </w:r>
                  <w:r w:rsidRPr="00A9318C">
                    <w:rPr>
                      <w:rFonts w:eastAsiaTheme="minorHAnsi"/>
                    </w:rPr>
                    <w:t>διεξαγωγή εσωτερικής διαβούλευ</w:t>
                  </w:r>
                  <w:r>
                    <w:rPr>
                      <w:rFonts w:eastAsiaTheme="minorHAnsi"/>
                    </w:rPr>
                    <w:t xml:space="preserve">σης για τον τροποποιημένο ΕΚΠΥ καταθέτει στο υπουργείο </w:t>
                  </w:r>
                  <w:r w:rsidRPr="00A9318C">
                    <w:rPr>
                      <w:rFonts w:eastAsiaTheme="minorHAnsi"/>
                    </w:rPr>
                    <w:t xml:space="preserve">το κείμενο με τις προτάσεις - παρατηρήσεις - συμπληρώσεις </w:t>
                  </w:r>
                  <w:r>
                    <w:rPr>
                      <w:rFonts w:eastAsiaTheme="minorHAnsi"/>
                    </w:rPr>
                    <w:t xml:space="preserve">του αναπηρικού κινήματος επί του ΕΚΠΥ κατά άρθρο. Παράλληλα τις δημοσιεύει για όλους τους πολίτες. </w:t>
                  </w:r>
                </w:p>
                <w:p w:rsidR="00A9318C" w:rsidRDefault="00041E60" w:rsidP="00A9318C">
                  <w:r>
                    <w:rPr>
                      <w:rFonts w:eastAsiaTheme="minorHAnsi"/>
                    </w:rPr>
                    <w:t>Η ΕΣΑμεΑ</w:t>
                  </w:r>
                  <w:r w:rsidR="00A9318C">
                    <w:rPr>
                      <w:rFonts w:eastAsiaTheme="minorHAnsi"/>
                    </w:rPr>
                    <w:t xml:space="preserve"> </w:t>
                  </w:r>
                  <w:r>
                    <w:rPr>
                      <w:rFonts w:eastAsiaTheme="minorHAnsi"/>
                    </w:rPr>
                    <w:t xml:space="preserve">ζητά νέα συνάντηση με τον υπουργό καθώς </w:t>
                  </w:r>
                  <w:r w:rsidR="00A9318C">
                    <w:rPr>
                      <w:rFonts w:eastAsiaTheme="minorHAnsi"/>
                    </w:rPr>
                    <w:t xml:space="preserve">και με την ηγεσία του ΕΟΠΠΥ, </w:t>
                  </w:r>
                  <w:r w:rsidR="00A9318C">
                    <w:t xml:space="preserve">προκειμένου να συζητηθούν οι </w:t>
                  </w:r>
                  <w:r w:rsidR="00A9318C" w:rsidRPr="00A9318C">
                    <w:t xml:space="preserve">ανωτέρω προτάσεις. </w:t>
                  </w:r>
                </w:p>
                <w:p w:rsidR="00A9318C" w:rsidRPr="00A9318C" w:rsidRDefault="00A9318C" w:rsidP="00A9318C">
                  <w:pPr>
                    <w:rPr>
                      <w:rStyle w:val="ab"/>
                    </w:rPr>
                  </w:pPr>
                  <w:r w:rsidRPr="00A9318C">
                    <w:rPr>
                      <w:rStyle w:val="ab"/>
                    </w:rPr>
                    <w:t>Το έγγραφο</w:t>
                  </w:r>
                  <w:r w:rsidR="004F1C65">
                    <w:rPr>
                      <w:rStyle w:val="ab"/>
                    </w:rPr>
                    <w:t xml:space="preserve"> με τις προτάσεις</w:t>
                  </w:r>
                  <w:r w:rsidRPr="00A9318C">
                    <w:rPr>
                      <w:rStyle w:val="ab"/>
                    </w:rPr>
                    <w:t xml:space="preserve"> επισυνάπτεται. </w:t>
                  </w:r>
                </w:p>
                <w:p w:rsidR="00E70687" w:rsidRPr="0017683B" w:rsidRDefault="002700CB" w:rsidP="00CD7803">
                  <w:pPr>
                    <w:pStyle w:val="Text"/>
                    <w:rPr>
                      <w:rStyle w:val="TextChar"/>
                    </w:rPr>
                  </w:pPr>
                </w:p>
              </w:sdtContent>
            </w:sdt>
            <w:bookmarkEnd w:id="1" w:displacedByCustomXml="next"/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F57BF14DFDBE4E38BF7F96DB9A1D8666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CB" w:rsidRDefault="002700CB" w:rsidP="00CD7803">
      <w:r>
        <w:separator/>
      </w:r>
    </w:p>
    <w:p w:rsidR="002700CB" w:rsidRDefault="002700CB" w:rsidP="00CD7803"/>
  </w:endnote>
  <w:endnote w:type="continuationSeparator" w:id="0">
    <w:p w:rsidR="002700CB" w:rsidRDefault="002700CB" w:rsidP="00CD7803">
      <w:r>
        <w:continuationSeparator/>
      </w:r>
    </w:p>
    <w:p w:rsidR="002700CB" w:rsidRDefault="002700CB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F57BF14DFDBE4E38BF7F96DB9A1D8666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F57BF14DFDBE4E38BF7F96DB9A1D8666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CB" w:rsidRDefault="002700CB" w:rsidP="00CD7803">
      <w:bookmarkStart w:id="0" w:name="_Hlk484772647"/>
      <w:bookmarkEnd w:id="0"/>
      <w:r>
        <w:separator/>
      </w:r>
    </w:p>
    <w:p w:rsidR="002700CB" w:rsidRDefault="002700CB" w:rsidP="00CD7803"/>
  </w:footnote>
  <w:footnote w:type="continuationSeparator" w:id="0">
    <w:p w:rsidR="002700CB" w:rsidRDefault="002700CB" w:rsidP="00CD7803">
      <w:r>
        <w:continuationSeparator/>
      </w:r>
    </w:p>
    <w:p w:rsidR="002700CB" w:rsidRDefault="002700CB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F57BF14DFDBE4E38BF7F96DB9A1D8666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F57BF14DFDBE4E38BF7F96DB9A1D8666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30C15460B179440BA500DF02BCDA24D1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8C"/>
    <w:rsid w:val="000145EC"/>
    <w:rsid w:val="00025D1B"/>
    <w:rsid w:val="00041E60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00CB"/>
    <w:rsid w:val="0027672E"/>
    <w:rsid w:val="002C40BC"/>
    <w:rsid w:val="002D1046"/>
    <w:rsid w:val="002F30EA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4F1C65"/>
    <w:rsid w:val="00502C77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9318C"/>
    <w:rsid w:val="00AF7DE7"/>
    <w:rsid w:val="00B01AB1"/>
    <w:rsid w:val="00B25CDE"/>
    <w:rsid w:val="00B30846"/>
    <w:rsid w:val="00B343FA"/>
    <w:rsid w:val="00B52E3F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395BE6-6B21-4A93-843D-1BB70C1F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samea.gr/pressoffice/press-releases/3837-ston-p-polaki-gia-ton-neo-ekp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7BF14DFDBE4E38BF7F96DB9A1D86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9B4CEE-D3AB-4595-B2E1-2A3750C68D75}"/>
      </w:docPartPr>
      <w:docPartBody>
        <w:p w:rsidR="00000000" w:rsidRDefault="00AE6E2E">
          <w:pPr>
            <w:pStyle w:val="F57BF14DFDBE4E38BF7F96DB9A1D866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13CBB99FF854A109880E459BAE4A78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3242D8-78AD-4C9A-8EB2-EC034CBCF319}"/>
      </w:docPartPr>
      <w:docPartBody>
        <w:p w:rsidR="00000000" w:rsidRDefault="00AE6E2E">
          <w:pPr>
            <w:pStyle w:val="A13CBB99FF854A109880E459BAE4A785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30C15460B179440BA500DF02BCDA24D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7F5BB5-54A7-4ADD-B827-6E33F5FB79E3}"/>
      </w:docPartPr>
      <w:docPartBody>
        <w:p w:rsidR="00000000" w:rsidRDefault="00AE6E2E">
          <w:pPr>
            <w:pStyle w:val="30C15460B179440BA500DF02BCDA24D1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2E"/>
    <w:rsid w:val="00A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57BF14DFDBE4E38BF7F96DB9A1D8666">
    <w:name w:val="F57BF14DFDBE4E38BF7F96DB9A1D8666"/>
  </w:style>
  <w:style w:type="paragraph" w:customStyle="1" w:styleId="A13CBB99FF854A109880E459BAE4A785">
    <w:name w:val="A13CBB99FF854A109880E459BAE4A785"/>
  </w:style>
  <w:style w:type="paragraph" w:customStyle="1" w:styleId="30C15460B179440BA500DF02BCDA24D1">
    <w:name w:val="30C15460B179440BA500DF02BCDA2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6CB744-4A84-46D2-9A17-DC29D857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2018-07-19T06:56:00Z</cp:lastPrinted>
  <dcterms:created xsi:type="dcterms:W3CDTF">2018-07-19T07:01:00Z</dcterms:created>
  <dcterms:modified xsi:type="dcterms:W3CDTF">2018-07-19T07:01:00Z</dcterms:modified>
</cp:coreProperties>
</file>