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A71A6" w:rsidP="00CD7803">
      <w:pPr>
        <w:jc w:val="right"/>
      </w:pPr>
      <w:sdt>
        <w:sdtPr>
          <w:id w:val="-1176563549"/>
          <w:lock w:val="sdtContentLocked"/>
          <w:placeholder>
            <w:docPart w:val="14499186CE3A4755B4295881DC076DCA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14499186CE3A4755B4295881DC076DCA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14499186CE3A4755B4295881DC076DCA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7E02950DC38A485BB8F62EE07F342227"/>
              </w:placeholder>
              <w:date w:fullDate="2018-11-0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7B5D2A">
                <w:rPr>
                  <w:rStyle w:val="TextChar"/>
                </w:rPr>
                <w:t>09.11.2018</w:t>
              </w:r>
            </w:sdtContent>
          </w:sdt>
        </w:sdtContent>
      </w:sdt>
    </w:p>
    <w:p w:rsidR="00A5663B" w:rsidRPr="00A5663B" w:rsidRDefault="00CA71A6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14499186CE3A4755B4295881DC076DCA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14499186CE3A4755B4295881DC076DCA"/>
          </w:placeholder>
          <w:text/>
        </w:sdtPr>
        <w:sdtEndPr>
          <w:rPr>
            <w:rStyle w:val="TextChar"/>
          </w:rPr>
        </w:sdtEndPr>
        <w:sdtContent>
          <w:r w:rsidR="00C815C9">
            <w:rPr>
              <w:rStyle w:val="TextChar"/>
            </w:rPr>
            <w:t>1322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14499186CE3A4755B4295881DC076DCA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14499186CE3A4755B4295881DC076DCA"/>
        </w:placeholder>
      </w:sdtPr>
      <w:sdtEndPr>
        <w:rPr>
          <w:rStyle w:val="ab"/>
        </w:rPr>
      </w:sdtEndPr>
      <w:sdtContent>
        <w:p w:rsidR="004D62AB" w:rsidRPr="004D62AB" w:rsidRDefault="004D62AB" w:rsidP="004C3E8A">
          <w:pPr>
            <w:pStyle w:val="MyTitle"/>
            <w:rPr>
              <w:rStyle w:val="ab"/>
              <w:b/>
            </w:rPr>
          </w:pPr>
          <w:r w:rsidRPr="004D62AB">
            <w:rPr>
              <w:rStyle w:val="MyTitleChar"/>
              <w:b/>
              <w:color w:val="auto"/>
            </w:rPr>
            <w:t xml:space="preserve">Ε.Σ.Α.μεΑ.: </w:t>
          </w:r>
          <w:r w:rsidR="004C3E8A" w:rsidRPr="004C3E8A">
            <w:t>Απογοητευτικός συμβιβασμός σχετικά με τον νόμ</w:t>
          </w:r>
          <w:r w:rsidR="007B5D2A">
            <w:t>ο της ΕΕ για την προσβασιμότητα</w:t>
          </w:r>
        </w:p>
      </w:sdtContent>
    </w:sdt>
    <w:sdt>
      <w:sdtPr>
        <w:alias w:val="Υπότιτλος"/>
        <w:tag w:val="Υπότιτλος"/>
        <w:id w:val="-734773501"/>
        <w:placeholder>
          <w:docPart w:val="14499186CE3A4755B4295881DC076DCA"/>
        </w:placeholder>
      </w:sdtPr>
      <w:sdtEndPr/>
      <w:sdtContent>
        <w:p w:rsidR="00A5663B" w:rsidRPr="0017683B" w:rsidRDefault="007B5D2A" w:rsidP="00CD7803">
          <w:pPr>
            <w:pStyle w:val="mySubtitle"/>
          </w:pPr>
          <w:r>
            <w:t>Ψηφίσθηκε με πολλά προβλήματα, χωρίς να κατοχυρώνει όσα ζητούσε το αναπηρικό κίνημα</w:t>
          </w:r>
          <w:r w:rsidRPr="007B5D2A">
            <w:t xml:space="preserve"> </w:t>
          </w:r>
        </w:p>
      </w:sdtContent>
    </w:sdt>
    <w:sdt>
      <w:sdtPr>
        <w:rPr>
          <w:b/>
          <w:i/>
        </w:rPr>
        <w:id w:val="1734969363"/>
        <w:placeholder>
          <w:docPart w:val="14499186CE3A4755B4295881DC076DCA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14499186CE3A4755B4295881DC076DCA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14499186CE3A4755B4295881DC076DCA"/>
                </w:placeholder>
              </w:sdtPr>
              <w:sdtEndPr>
                <w:rPr>
                  <w:rStyle w:val="TextChar"/>
                </w:rPr>
              </w:sdtEndPr>
              <w:sdtContent>
                <w:p w:rsidR="001616D3" w:rsidRPr="001616D3" w:rsidRDefault="001616D3" w:rsidP="001616D3">
                  <w:pPr>
                    <w:pStyle w:val="Text"/>
                  </w:pPr>
                  <w:r>
                    <w:t xml:space="preserve">Προσωρινή συμφωνία επιτεύχθηκε χθες Πέμπτη 8 Νοεμβρίου </w:t>
                  </w:r>
                  <w:r w:rsidR="008014C2">
                    <w:t>επί της</w:t>
                  </w:r>
                  <w:r w:rsidRPr="001616D3">
                    <w:t xml:space="preserve"> Ευρωπαϊ</w:t>
                  </w:r>
                  <w:r>
                    <w:t>κή</w:t>
                  </w:r>
                  <w:r w:rsidR="008014C2">
                    <w:t>ς</w:t>
                  </w:r>
                  <w:r>
                    <w:t xml:space="preserve"> Πράξη</w:t>
                  </w:r>
                  <w:r w:rsidR="008014C2">
                    <w:t>ς (Νομοθεσίας)</w:t>
                  </w:r>
                  <w:r>
                    <w:t xml:space="preserve"> Προσβασιμότητας </w:t>
                  </w:r>
                  <w:r w:rsidRPr="001616D3">
                    <w:t>από τα</w:t>
                  </w:r>
                  <w:r>
                    <w:t xml:space="preserve"> θεσμικά όργανα της ΕΕ. Αυτή </w:t>
                  </w:r>
                  <w:r w:rsidR="008014C2">
                    <w:t>η Πράξη</w:t>
                  </w:r>
                  <w:r>
                    <w:t xml:space="preserve"> δεν καλύπτει τελικά τα άτομα με αναπηρία</w:t>
                  </w:r>
                  <w:r w:rsidRPr="001616D3">
                    <w:t>. Καλύπτει κυρίως</w:t>
                  </w:r>
                  <w:r>
                    <w:t xml:space="preserve"> θέματα ψηφιακής προσβασιμότητας </w:t>
                  </w:r>
                  <w:r w:rsidRPr="001616D3">
                    <w:t xml:space="preserve">και αφήνει έξω το πραγματικό περιβάλλον </w:t>
                  </w:r>
                  <w:r>
                    <w:t xml:space="preserve">όπου ζουν τα άτομα με αναπηρία. </w:t>
                  </w:r>
                </w:p>
                <w:p w:rsidR="001616D3" w:rsidRDefault="001616D3" w:rsidP="001616D3">
                  <w:pPr>
                    <w:pStyle w:val="Text"/>
                  </w:pPr>
                  <w:r w:rsidRPr="001616D3">
                    <w:t xml:space="preserve">Ο ευρωπαϊκός νόμος για την προσβασιμότητα θα προσθέσει </w:t>
                  </w:r>
                  <w:r w:rsidRPr="001616D3">
                    <w:t xml:space="preserve">ελάχιστες </w:t>
                  </w:r>
                  <w:r w:rsidRPr="001616D3">
                    <w:t xml:space="preserve">νέες απαιτήσεις σε επίπεδο ΕΕ για την προσβασιμότητα </w:t>
                  </w:r>
                  <w:r>
                    <w:t xml:space="preserve">και </w:t>
                  </w:r>
                  <w:r w:rsidRPr="001616D3">
                    <w:t xml:space="preserve">σε περιορισμένο φάσμα προϊόντων και υπηρεσιών. </w:t>
                  </w:r>
                  <w:r>
                    <w:t>Η νομοθεσία π</w:t>
                  </w:r>
                  <w:r w:rsidRPr="001616D3">
                    <w:t>ροτάθηκε από την Ευρωπαϊκή Επιτροπή το 2015, μετά από περισσότερο από 10 χρόνια εκστ</w:t>
                  </w:r>
                  <w:r>
                    <w:t xml:space="preserve">ρατείας του αναπηρικού κινήματος. </w:t>
                  </w:r>
                </w:p>
                <w:p w:rsidR="008014C2" w:rsidRPr="008014C2" w:rsidRDefault="008014C2" w:rsidP="008014C2">
                  <w:pPr>
                    <w:pStyle w:val="Text"/>
                  </w:pPr>
                  <w:r>
                    <w:t>Με τη νέα Πράξη μ</w:t>
                  </w:r>
                  <w:r w:rsidRPr="008014C2">
                    <w:t>ια σειρά από προϊόντα και υπηρε</w:t>
                  </w:r>
                  <w:r>
                    <w:t xml:space="preserve">σίες θα πρέπει να είναι προσβάσιμα </w:t>
                  </w:r>
                  <w:r w:rsidRPr="008014C2">
                    <w:t xml:space="preserve">και </w:t>
                  </w:r>
                  <w:r>
                    <w:t xml:space="preserve">να </w:t>
                  </w:r>
                  <w:r w:rsidRPr="008014C2">
                    <w:t>μπορούν να χρησιμοποιηθούν από τα εκατομμύρια</w:t>
                  </w:r>
                  <w:r>
                    <w:t xml:space="preserve"> των ατόμων με αναπηρία στην ΕΕ:</w:t>
                  </w:r>
                  <w:r w:rsidRPr="008014C2">
                    <w:t xml:space="preserve"> όπως ηλεκτρονικοί υπολογιστές, </w:t>
                  </w:r>
                  <w:proofErr w:type="spellStart"/>
                  <w:r w:rsidRPr="008014C2">
                    <w:t>smartphones</w:t>
                  </w:r>
                  <w:proofErr w:type="spellEnd"/>
                  <w:r w:rsidRPr="008014C2">
                    <w:t xml:space="preserve">, τηλεοράσεις, ΑΤΜ, τερματικά πληρωμής, ηλεκτρονικά βιβλία, ηλεκτρονικοί αναγνώστες, ιστοσελίδες και εφαρμογές κινητών τηλεφώνων ιδιωτικών εταιρειών και </w:t>
                  </w:r>
                  <w:r>
                    <w:t xml:space="preserve">μηχανές εισιτηρίων. Ο αριθμός </w:t>
                  </w:r>
                  <w:r w:rsidRPr="008014C2">
                    <w:t xml:space="preserve">έκτακτης ανάγκης </w:t>
                  </w:r>
                  <w:r>
                    <w:t>1</w:t>
                  </w:r>
                  <w:r w:rsidRPr="008014C2">
                    <w:t>12</w:t>
                  </w:r>
                  <w:r>
                    <w:t xml:space="preserve"> </w:t>
                  </w:r>
                  <w:r w:rsidRPr="008014C2">
                    <w:t>και οι τηλεφωνικές υπηρεσίες θα πρ</w:t>
                  </w:r>
                  <w:r>
                    <w:t>έπει επίσης να είναι προσβάσιμα</w:t>
                  </w:r>
                  <w:r w:rsidRPr="008014C2">
                    <w:t xml:space="preserve"> σε όλους τους Ευρωπαίους.</w:t>
                  </w:r>
                </w:p>
                <w:p w:rsidR="008014C2" w:rsidRDefault="008014C2" w:rsidP="008014C2">
                  <w:pPr>
                    <w:pStyle w:val="Text"/>
                  </w:pPr>
                  <w:r w:rsidRPr="008014C2">
                    <w:t>Παρ 'όλα αυτά, ο νόμος στερείται</w:t>
                  </w:r>
                  <w:r>
                    <w:t xml:space="preserve"> ουσιαστικών </w:t>
                  </w:r>
                  <w:r w:rsidR="008B74AF">
                    <w:t>στοιχείων</w:t>
                  </w:r>
                  <w:r>
                    <w:t xml:space="preserve">. Εξαιρούνται από αυτόν οι μεταφορές. Αποκλείονται οι </w:t>
                  </w:r>
                  <w:r w:rsidRPr="008014C2">
                    <w:t>μικροεπιχειρήσεις που παρέχουν υπηρεσίες. . Εξαιρούνται οι οικιακές συσκευές. Αποκλείει οπ</w:t>
                  </w:r>
                  <w:r>
                    <w:t xml:space="preserve">οιαδήποτε υποχρέωση για προσβάσιμα </w:t>
                  </w:r>
                  <w:r w:rsidRPr="008014C2">
                    <w:t>κτίρια και υποδομές. Αποκλείει το πραγματικό περιβάλλον όπου οι άνθρωποι ξοδεύουν το μεγαλύτερο μέρος του χρόνου τους.</w:t>
                  </w:r>
                </w:p>
                <w:p w:rsidR="00E70687" w:rsidRPr="0017683B" w:rsidRDefault="008014C2" w:rsidP="001616D3">
                  <w:pPr>
                    <w:pStyle w:val="Text"/>
                    <w:rPr>
                      <w:rStyle w:val="TextChar"/>
                    </w:rPr>
                  </w:pPr>
                  <w:r>
                    <w:t>Ο πρόεδρος του Ευρωπαϊκού Φόρουμ Ατόμων με Αναπηρία (EDF) Ιωάννης Βαρδακαστάνης, δήλωσε</w:t>
                  </w:r>
                  <w:r w:rsidR="005E5C5E">
                    <w:t>: "</w:t>
                  </w:r>
                  <w:bookmarkStart w:id="1" w:name="_GoBack"/>
                  <w:bookmarkEnd w:id="1"/>
                  <w:r>
                    <w:t>Τ</w:t>
                  </w:r>
                  <w:r w:rsidRPr="008014C2">
                    <w:t xml:space="preserve">α κράτη μέλη της ΕΕ </w:t>
                  </w:r>
                  <w:r>
                    <w:t>σήμερα απογοήτευσαν τους</w:t>
                  </w:r>
                  <w:r w:rsidRPr="008014C2">
                    <w:t xml:space="preserve"> πολίτες της με αναπηρία. </w:t>
                  </w:r>
                  <w:r>
                    <w:t xml:space="preserve">Η ΕΕ λειτούργησε </w:t>
                  </w:r>
                  <w:r w:rsidRPr="008014C2">
                    <w:t xml:space="preserve">περισσότερο σαν μια Ευρωπαϊκή Ένωση των επιχειρήσεων από </w:t>
                  </w:r>
                  <w:r>
                    <w:t xml:space="preserve">μια Ευρωπαϊκή Ένωση των ανθρώπων. </w:t>
                  </w:r>
                  <w:r w:rsidRPr="008014C2">
                    <w:t>τα κράτη μέλη της ΕΕ πρέπει να υπερβούν το πεδίο εφαρμογής του νόμου εάν θέλουν να κάνουν τη διαφορά. Πρέπει να διασφα</w:t>
                  </w:r>
                  <w:r>
                    <w:t>λίσουν ότι τα άτομα με αναπηρία</w:t>
                  </w:r>
                  <w:r w:rsidRPr="008014C2">
                    <w:t xml:space="preserve"> πρέπει να έχουν την ίδια πρόσβαση σε τόπους, προϊόντα και υπηρεσίες όπως όλοι οι άλλοι".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14499186CE3A4755B4295881DC076DCA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A6" w:rsidRDefault="00CA71A6" w:rsidP="00CD7803">
      <w:r>
        <w:separator/>
      </w:r>
    </w:p>
    <w:p w:rsidR="00CA71A6" w:rsidRDefault="00CA71A6" w:rsidP="00CD7803"/>
  </w:endnote>
  <w:endnote w:type="continuationSeparator" w:id="0">
    <w:p w:rsidR="00CA71A6" w:rsidRDefault="00CA71A6" w:rsidP="00CD7803">
      <w:r>
        <w:continuationSeparator/>
      </w:r>
    </w:p>
    <w:p w:rsidR="00CA71A6" w:rsidRDefault="00CA71A6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14499186CE3A4755B4295881DC076DCA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14499186CE3A4755B4295881DC076DCA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A6" w:rsidRDefault="00CA71A6" w:rsidP="00CD7803">
      <w:bookmarkStart w:id="0" w:name="_Hlk484772647"/>
      <w:bookmarkEnd w:id="0"/>
      <w:r>
        <w:separator/>
      </w:r>
    </w:p>
    <w:p w:rsidR="00CA71A6" w:rsidRDefault="00CA71A6" w:rsidP="00CD7803"/>
  </w:footnote>
  <w:footnote w:type="continuationSeparator" w:id="0">
    <w:p w:rsidR="00CA71A6" w:rsidRDefault="00CA71A6" w:rsidP="00CD7803">
      <w:r>
        <w:continuationSeparator/>
      </w:r>
    </w:p>
    <w:p w:rsidR="00CA71A6" w:rsidRDefault="00CA71A6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14499186CE3A4755B4295881DC076DCA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14499186CE3A4755B4295881DC076DCA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B5669C449B841CF9F29A19861086C74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B74AF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C1"/>
    <w:rsid w:val="000145EC"/>
    <w:rsid w:val="00025D1B"/>
    <w:rsid w:val="000864B5"/>
    <w:rsid w:val="000C602B"/>
    <w:rsid w:val="000E2BB8"/>
    <w:rsid w:val="000F4280"/>
    <w:rsid w:val="00104FD0"/>
    <w:rsid w:val="00123B10"/>
    <w:rsid w:val="001616D3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C3E8A"/>
    <w:rsid w:val="004D62AB"/>
    <w:rsid w:val="00502C77"/>
    <w:rsid w:val="0058273F"/>
    <w:rsid w:val="00583700"/>
    <w:rsid w:val="005914A1"/>
    <w:rsid w:val="005E5C5E"/>
    <w:rsid w:val="00651CD5"/>
    <w:rsid w:val="006D0554"/>
    <w:rsid w:val="006D67C1"/>
    <w:rsid w:val="006E6B93"/>
    <w:rsid w:val="006F050F"/>
    <w:rsid w:val="0077016C"/>
    <w:rsid w:val="007B5D2A"/>
    <w:rsid w:val="008014C2"/>
    <w:rsid w:val="008104A7"/>
    <w:rsid w:val="00811A9B"/>
    <w:rsid w:val="008321C9"/>
    <w:rsid w:val="00880266"/>
    <w:rsid w:val="008926F3"/>
    <w:rsid w:val="008A421B"/>
    <w:rsid w:val="008B5B34"/>
    <w:rsid w:val="008B74AF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15C9"/>
    <w:rsid w:val="00C864D7"/>
    <w:rsid w:val="00CA3674"/>
    <w:rsid w:val="00CA71A6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24DAA-902C-4ECC-998B-9B6304C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499186CE3A4755B4295881DC076D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E11580-A326-4A4F-8076-6110F36A2939}"/>
      </w:docPartPr>
      <w:docPartBody>
        <w:p w:rsidR="00000000" w:rsidRDefault="009D3A1B">
          <w:pPr>
            <w:pStyle w:val="14499186CE3A4755B4295881DC076D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E02950DC38A485BB8F62EE07F3422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2A28FF-4CCA-4821-BD89-D330D02D45A9}"/>
      </w:docPartPr>
      <w:docPartBody>
        <w:p w:rsidR="00000000" w:rsidRDefault="009D3A1B">
          <w:pPr>
            <w:pStyle w:val="7E02950DC38A485BB8F62EE07F342227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B5669C449B841CF9F29A19861086C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2371ED-CBCD-46FC-A478-266807DEDD5D}"/>
      </w:docPartPr>
      <w:docPartBody>
        <w:p w:rsidR="00000000" w:rsidRDefault="009D3A1B">
          <w:pPr>
            <w:pStyle w:val="0B5669C449B841CF9F29A19861086C74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1B"/>
    <w:rsid w:val="009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4499186CE3A4755B4295881DC076DCA">
    <w:name w:val="14499186CE3A4755B4295881DC076DCA"/>
  </w:style>
  <w:style w:type="paragraph" w:customStyle="1" w:styleId="7E02950DC38A485BB8F62EE07F342227">
    <w:name w:val="7E02950DC38A485BB8F62EE07F342227"/>
  </w:style>
  <w:style w:type="paragraph" w:customStyle="1" w:styleId="0B5669C449B841CF9F29A19861086C74">
    <w:name w:val="0B5669C449B841CF9F29A19861086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A91A14-1D48-4627-A690-0444F24B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220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2018-11-09T10:13:00Z</cp:lastPrinted>
  <dcterms:created xsi:type="dcterms:W3CDTF">2018-11-09T06:42:00Z</dcterms:created>
  <dcterms:modified xsi:type="dcterms:W3CDTF">2018-11-09T10:22:00Z</dcterms:modified>
</cp:coreProperties>
</file>