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37AC0" w:rsidP="00CD7803">
      <w:pPr>
        <w:jc w:val="right"/>
      </w:pPr>
      <w:sdt>
        <w:sdtPr>
          <w:id w:val="-1176563549"/>
          <w:lock w:val="sdtContentLocked"/>
          <w:placeholder>
            <w:docPart w:val="BFBDBE553E5C4C399E686A737F0AE684"/>
          </w:placeholder>
          <w:group/>
        </w:sdtPr>
        <w:sdtEndPr/>
        <w:sdtContent>
          <w:r w:rsidR="00A5663B" w:rsidRPr="00A5663B">
            <w:br w:type="column"/>
          </w:r>
        </w:sdtContent>
      </w:sdt>
      <w:sdt>
        <w:sdtPr>
          <w:id w:val="-1291518111"/>
          <w:lock w:val="contentLocked"/>
          <w:placeholder>
            <w:docPart w:val="BFBDBE553E5C4C399E686A737F0AE684"/>
          </w:placeholder>
          <w:group/>
        </w:sdtPr>
        <w:sdtEndPr/>
        <w:sdtContent>
          <w:sdt>
            <w:sdtPr>
              <w:rPr>
                <w:rStyle w:val="ab"/>
              </w:rPr>
              <w:alias w:val="Πόλη"/>
              <w:tag w:val="Πόλη"/>
              <w:id w:val="1019975433"/>
              <w:lock w:val="sdtLocked"/>
              <w:placeholder>
                <w:docPart w:val="BFBDBE553E5C4C399E686A737F0AE684"/>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F463A91902344490A3E1825CD3215A20"/>
              </w:placeholder>
              <w:date w:fullDate="2018-11-19T00:00:00Z">
                <w:dateFormat w:val="dd.MM.yyyy"/>
                <w:lid w:val="el-GR"/>
                <w:storeMappedDataAs w:val="dateTime"/>
                <w:calendar w:val="gregorian"/>
              </w:date>
            </w:sdtPr>
            <w:sdtEndPr>
              <w:rPr>
                <w:rStyle w:val="TextChar"/>
              </w:rPr>
            </w:sdtEndPr>
            <w:sdtContent>
              <w:r w:rsidR="003F4FD7">
                <w:rPr>
                  <w:rStyle w:val="TextChar"/>
                </w:rPr>
                <w:t>19.11.2018</w:t>
              </w:r>
            </w:sdtContent>
          </w:sdt>
        </w:sdtContent>
      </w:sdt>
    </w:p>
    <w:p w:rsidR="00A5663B" w:rsidRPr="00A5663B" w:rsidRDefault="00D37AC0" w:rsidP="00CD7803">
      <w:pPr>
        <w:jc w:val="right"/>
      </w:pPr>
      <w:sdt>
        <w:sdtPr>
          <w:rPr>
            <w:b/>
          </w:rPr>
          <w:id w:val="-457178062"/>
          <w:lock w:val="sdtContentLocked"/>
          <w:placeholder>
            <w:docPart w:val="BFBDBE553E5C4C399E686A737F0AE684"/>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BFBDBE553E5C4C399E686A737F0AE684"/>
          </w:placeholder>
          <w:text/>
        </w:sdtPr>
        <w:sdtEndPr>
          <w:rPr>
            <w:rStyle w:val="TextChar"/>
          </w:rPr>
        </w:sdtEndPr>
        <w:sdtContent>
          <w:r w:rsidR="00C22CA5">
            <w:rPr>
              <w:rStyle w:val="TextChar"/>
            </w:rPr>
            <w:t>1377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BFBDBE553E5C4C399E686A737F0AE684"/>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BFBDBE553E5C4C399E686A737F0AE684"/>
        </w:placeholder>
      </w:sdtPr>
      <w:sdtEndPr>
        <w:rPr>
          <w:rStyle w:val="ab"/>
        </w:rPr>
      </w:sdtEndPr>
      <w:sdtContent>
        <w:p w:rsidR="004D62AB" w:rsidRPr="004D62AB" w:rsidRDefault="003F4FD7" w:rsidP="00CD7803">
          <w:pPr>
            <w:pStyle w:val="MyTitle"/>
            <w:rPr>
              <w:rStyle w:val="ab"/>
              <w:b/>
            </w:rPr>
          </w:pPr>
          <w:r>
            <w:rPr>
              <w:rStyle w:val="MyTitleChar"/>
              <w:b/>
              <w:color w:val="auto"/>
            </w:rPr>
            <w:t>Ε.Σ.Α.μεΑ.: Η Εθνικ</w:t>
          </w:r>
          <w:r>
            <w:t>ή Τράπεζα προάγει τις διακρίσεις</w:t>
          </w:r>
        </w:p>
      </w:sdtContent>
    </w:sdt>
    <w:sdt>
      <w:sdtPr>
        <w:alias w:val="Υπότιτλος"/>
        <w:tag w:val="Υπότιτλος"/>
        <w:id w:val="-734773501"/>
        <w:placeholder>
          <w:docPart w:val="BFBDBE553E5C4C399E686A737F0AE684"/>
        </w:placeholder>
      </w:sdtPr>
      <w:sdtEndPr/>
      <w:sdtContent>
        <w:p w:rsidR="00A5663B" w:rsidRPr="0017683B" w:rsidRDefault="00D61800" w:rsidP="00CD7803">
          <w:pPr>
            <w:pStyle w:val="mySubtitle"/>
          </w:pPr>
          <w:r>
            <w:t xml:space="preserve">Η τελευταία προκήρυξη έρχεται από τον Μεσαίωνα </w:t>
          </w:r>
        </w:p>
      </w:sdtContent>
    </w:sdt>
    <w:sdt>
      <w:sdtPr>
        <w:rPr>
          <w:b/>
          <w:i/>
        </w:rPr>
        <w:id w:val="1734969363"/>
        <w:placeholder>
          <w:docPart w:val="BFBDBE553E5C4C399E686A737F0AE684"/>
        </w:placeholder>
      </w:sdtPr>
      <w:sdtEndPr>
        <w:rPr>
          <w:rStyle w:val="ab"/>
          <w:i w:val="0"/>
        </w:rPr>
      </w:sdtEndPr>
      <w:sdtContent>
        <w:sdt>
          <w:sdtPr>
            <w:rPr>
              <w:b/>
              <w:i/>
            </w:rPr>
            <w:id w:val="280538398"/>
            <w:lock w:val="contentLocked"/>
            <w:placeholder>
              <w:docPart w:val="BFBDBE553E5C4C399E686A737F0AE684"/>
            </w:placeholder>
            <w:group/>
          </w:sdtPr>
          <w:sdtEndPr>
            <w:rPr>
              <w:rStyle w:val="ab"/>
              <w:i w:val="0"/>
            </w:rPr>
          </w:sdtEndPr>
          <w:sdtContent>
            <w:sdt>
              <w:sdtPr>
                <w:rPr>
                  <w:rStyle w:val="TextChar"/>
                </w:rPr>
                <w:alias w:val="Σώμα του Δελτίου Τύπου"/>
                <w:tag w:val="Σώμα του Δελτίου Τύπου"/>
                <w:id w:val="-1279722343"/>
                <w:lock w:val="sdtLocked"/>
                <w:placeholder>
                  <w:docPart w:val="BFBDBE553E5C4C399E686A737F0AE684"/>
                </w:placeholder>
              </w:sdtPr>
              <w:sdtEndPr>
                <w:rPr>
                  <w:rStyle w:val="ab"/>
                  <w:b/>
                </w:rPr>
              </w:sdtEndPr>
              <w:sdtContent>
                <w:p w:rsidR="003F4FD7" w:rsidRDefault="003F4FD7" w:rsidP="00CD7803">
                  <w:pPr>
                    <w:pStyle w:val="Text"/>
                  </w:pPr>
                  <w:r>
                    <w:t xml:space="preserve">Οργή και αγανάκτηση έχει προκαλέσει στην ΕΣΑμεΑ η </w:t>
                  </w:r>
                  <w:r w:rsidRPr="003F4FD7">
                    <w:t>προκήρυξη τ</w:t>
                  </w:r>
                  <w:r>
                    <w:t xml:space="preserve">ης Εθνικής Τράπεζας της Ελλάδος, η οποία προάγει την άνιση μεταχείριση, καθώς αποκλείει τα άτομα με αναπηρία και χρόνιες παθήσεις από το να δηλώσουν συμμετοχή. </w:t>
                  </w:r>
                </w:p>
                <w:p w:rsidR="003F4FD7" w:rsidRPr="003F4FD7" w:rsidRDefault="003F4FD7" w:rsidP="003F4FD7">
                  <w:pPr>
                    <w:pStyle w:val="Text"/>
                  </w:pPr>
                  <w:r>
                    <w:t>Πιο συγκεκριμένα, στην</w:t>
                  </w:r>
                  <w:r w:rsidRPr="003F4FD7">
                    <w:t xml:space="preserve"> προκήρυξη της Εθνικής Τράπεζας της Ελλάδος που δημοσιεύθηκε την 01.11.2018 για την πρόσληψη προσωπικού το οποίο πρόκειται να καλύψει κάλυψη ανάγκες μονάδων διοικήσεως με μεταπτ</w:t>
                  </w:r>
                  <w:r>
                    <w:t>υχιακούς τίτλους σπουδών, αναφέρονται τα εξής: "</w:t>
                  </w:r>
                  <w:r w:rsidRPr="003F4FD7">
                    <w:t>Η Τράπεζα θα αρνηθεί την πρόσληψη υποψηφίων που δεν πληρούν τις προϋποθέσεις του Κανονισμού Εργασίας αυτής, καθώς και, όσων, ύστερα από σχετική γνωμάτευση της Υγειονομικής Επιτροπής αυτής, διαπιστωθεί ότι πάσχουν από χρόνιες ασθένειες οι οποίες εμποδίζουν την πλήρη εκτέλεση των καθηκόντων</w:t>
                  </w:r>
                  <w:r>
                    <w:t xml:space="preserve"> τους".</w:t>
                  </w:r>
                  <w:r w:rsidRPr="003F4FD7">
                    <w:t xml:space="preserve">   </w:t>
                  </w:r>
                </w:p>
                <w:p w:rsidR="003F4FD7" w:rsidRDefault="003F4FD7" w:rsidP="003F4FD7">
                  <w:pPr>
                    <w:pStyle w:val="Text"/>
                  </w:pPr>
                  <w:r w:rsidRPr="003F4FD7">
                    <w:t>Η Ε.Σ.Α.μεΑ. θεωρεί ότι ο ανωτέρω αποκλεισμός συνιστά διάκριση και κατάφωρη παραβίαση θεμελιωδών δικαιωμάτων και έρχεται σε αντίθεσ</w:t>
                  </w:r>
                  <w:r>
                    <w:t>η με τη νομοθεσία της χώρας μας και με πλειάδα διεθνών συμβάσεων!</w:t>
                  </w:r>
                </w:p>
                <w:p w:rsidR="003F4FD7" w:rsidRDefault="003F4FD7" w:rsidP="003F4FD7">
                  <w:pPr>
                    <w:pStyle w:val="Text"/>
                  </w:pPr>
                  <w:r>
                    <w:t xml:space="preserve">Πρόκειται για </w:t>
                  </w:r>
                  <w:r w:rsidRPr="003F4FD7">
                    <w:t xml:space="preserve">όνειδος για τη χώρα μας </w:t>
                  </w:r>
                  <w:r>
                    <w:t xml:space="preserve">και παραπέμπει σε εποχές σκοταδισμού τονίζει η ΕΣΑμεΑ σε επιστολή της προς τον πρόεδρο της Τράπεζας </w:t>
                  </w:r>
                  <w:r w:rsidRPr="003F4FD7">
                    <w:t>Κώστα Μιχαηλίδη</w:t>
                  </w:r>
                  <w:r w:rsidR="00C916D8">
                    <w:t xml:space="preserve"> και ζητά την άμεση διόρθωση</w:t>
                  </w:r>
                  <w:bookmarkStart w:id="1" w:name="_GoBack"/>
                  <w:bookmarkEnd w:id="1"/>
                  <w:r>
                    <w:t xml:space="preserve"> της προκήρυξης.</w:t>
                  </w:r>
                </w:p>
                <w:p w:rsidR="00E70687" w:rsidRPr="00C22CA5" w:rsidRDefault="003F4FD7" w:rsidP="003F4FD7">
                  <w:pPr>
                    <w:pStyle w:val="Text"/>
                    <w:rPr>
                      <w:rStyle w:val="ab"/>
                    </w:rPr>
                  </w:pPr>
                  <w:r w:rsidRPr="00C22CA5">
                    <w:rPr>
                      <w:rStyle w:val="ab"/>
                    </w:rPr>
                    <w:t xml:space="preserve">Η επιστολή επισυνάπτεται. </w:t>
                  </w:r>
                </w:p>
              </w:sdtContent>
            </w:sdt>
          </w:sdtContent>
        </w:sdt>
      </w:sdtContent>
    </w:sdt>
    <w:p w:rsidR="00912718" w:rsidRPr="00CD7803" w:rsidRDefault="00912718" w:rsidP="00CD7803"/>
    <w:sdt>
      <w:sdtPr>
        <w:rPr>
          <w:i/>
        </w:rPr>
        <w:id w:val="1194422760"/>
        <w:lock w:val="sdtContentLocked"/>
        <w:placeholder>
          <w:docPart w:val="BFBDBE553E5C4C399E686A737F0AE684"/>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C0" w:rsidRDefault="00D37AC0" w:rsidP="00CD7803">
      <w:r>
        <w:separator/>
      </w:r>
    </w:p>
    <w:p w:rsidR="00D37AC0" w:rsidRDefault="00D37AC0" w:rsidP="00CD7803"/>
  </w:endnote>
  <w:endnote w:type="continuationSeparator" w:id="0">
    <w:p w:rsidR="00D37AC0" w:rsidRDefault="00D37AC0" w:rsidP="00CD7803">
      <w:r>
        <w:continuationSeparator/>
      </w:r>
    </w:p>
    <w:p w:rsidR="00D37AC0" w:rsidRDefault="00D37AC0"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BFBDBE553E5C4C399E686A737F0AE684"/>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BFBDBE553E5C4C399E686A737F0AE684"/>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C0" w:rsidRDefault="00D37AC0" w:rsidP="00CD7803">
      <w:bookmarkStart w:id="0" w:name="_Hlk484772647"/>
      <w:bookmarkEnd w:id="0"/>
      <w:r>
        <w:separator/>
      </w:r>
    </w:p>
    <w:p w:rsidR="00D37AC0" w:rsidRDefault="00D37AC0" w:rsidP="00CD7803"/>
  </w:footnote>
  <w:footnote w:type="continuationSeparator" w:id="0">
    <w:p w:rsidR="00D37AC0" w:rsidRDefault="00D37AC0" w:rsidP="00CD7803">
      <w:r>
        <w:continuationSeparator/>
      </w:r>
    </w:p>
    <w:p w:rsidR="00D37AC0" w:rsidRDefault="00D37AC0"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BFBDBE553E5C4C399E686A737F0AE684"/>
      </w:placeholder>
      <w:group/>
    </w:sdtPr>
    <w:sdtEndPr/>
    <w:sdtContent>
      <w:sdt>
        <w:sdtPr>
          <w:rPr>
            <w:lang w:val="en-US"/>
          </w:rPr>
          <w:id w:val="-1563548713"/>
          <w:lock w:val="sdtContentLocked"/>
          <w:placeholder>
            <w:docPart w:val="BFBDBE553E5C4C399E686A737F0AE684"/>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3D6AD0E8B52C44FAB058FBFAEFDE0E5E"/>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D7"/>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3F4FD7"/>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22CA5"/>
    <w:rsid w:val="00C46534"/>
    <w:rsid w:val="00C80445"/>
    <w:rsid w:val="00C864D7"/>
    <w:rsid w:val="00C916D8"/>
    <w:rsid w:val="00CA3674"/>
    <w:rsid w:val="00CC59F5"/>
    <w:rsid w:val="00CC62E9"/>
    <w:rsid w:val="00CD7803"/>
    <w:rsid w:val="00CE0328"/>
    <w:rsid w:val="00D11B9D"/>
    <w:rsid w:val="00D37AC0"/>
    <w:rsid w:val="00D4303F"/>
    <w:rsid w:val="00D4455A"/>
    <w:rsid w:val="00D61800"/>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2FF37-C1FC-4799-A909-83597882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BDBE553E5C4C399E686A737F0AE684"/>
        <w:category>
          <w:name w:val="Γενικά"/>
          <w:gallery w:val="placeholder"/>
        </w:category>
        <w:types>
          <w:type w:val="bbPlcHdr"/>
        </w:types>
        <w:behaviors>
          <w:behavior w:val="content"/>
        </w:behaviors>
        <w:guid w:val="{085C47D2-3F02-405B-A838-B04D4EF7B3EE}"/>
      </w:docPartPr>
      <w:docPartBody>
        <w:p w:rsidR="00000000" w:rsidRDefault="00BF42BF">
          <w:pPr>
            <w:pStyle w:val="BFBDBE553E5C4C399E686A737F0AE684"/>
          </w:pPr>
          <w:r w:rsidRPr="004E58EE">
            <w:rPr>
              <w:rStyle w:val="a3"/>
            </w:rPr>
            <w:t>Κάντε κλικ ή πατήστε εδώ για να εισαγάγετε κείμενο.</w:t>
          </w:r>
        </w:p>
      </w:docPartBody>
    </w:docPart>
    <w:docPart>
      <w:docPartPr>
        <w:name w:val="F463A91902344490A3E1825CD3215A20"/>
        <w:category>
          <w:name w:val="Γενικά"/>
          <w:gallery w:val="placeholder"/>
        </w:category>
        <w:types>
          <w:type w:val="bbPlcHdr"/>
        </w:types>
        <w:behaviors>
          <w:behavior w:val="content"/>
        </w:behaviors>
        <w:guid w:val="{8D10982B-98EC-43F6-9FAB-8ED468D89DFC}"/>
      </w:docPartPr>
      <w:docPartBody>
        <w:p w:rsidR="00000000" w:rsidRDefault="00BF42BF">
          <w:pPr>
            <w:pStyle w:val="F463A91902344490A3E1825CD3215A20"/>
          </w:pPr>
          <w:r w:rsidRPr="004E58EE">
            <w:rPr>
              <w:rStyle w:val="a3"/>
            </w:rPr>
            <w:t>Κάντε κλικ ή πατήστε για να εισαγάγετε ημερομηνία.</w:t>
          </w:r>
        </w:p>
      </w:docPartBody>
    </w:docPart>
    <w:docPart>
      <w:docPartPr>
        <w:name w:val="3D6AD0E8B52C44FAB058FBFAEFDE0E5E"/>
        <w:category>
          <w:name w:val="Γενικά"/>
          <w:gallery w:val="placeholder"/>
        </w:category>
        <w:types>
          <w:type w:val="bbPlcHdr"/>
        </w:types>
        <w:behaviors>
          <w:behavior w:val="content"/>
        </w:behaviors>
        <w:guid w:val="{2E361A87-C475-48E6-9D73-28FE4A528804}"/>
      </w:docPartPr>
      <w:docPartBody>
        <w:p w:rsidR="00000000" w:rsidRDefault="00BF42BF">
          <w:pPr>
            <w:pStyle w:val="3D6AD0E8B52C44FAB058FBFAEFDE0E5E"/>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BF"/>
    <w:rsid w:val="00BF42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FBDBE553E5C4C399E686A737F0AE684">
    <w:name w:val="BFBDBE553E5C4C399E686A737F0AE684"/>
  </w:style>
  <w:style w:type="paragraph" w:customStyle="1" w:styleId="F463A91902344490A3E1825CD3215A20">
    <w:name w:val="F463A91902344490A3E1825CD3215A20"/>
  </w:style>
  <w:style w:type="paragraph" w:customStyle="1" w:styleId="3D6AD0E8B52C44FAB058FBFAEFDE0E5E">
    <w:name w:val="3D6AD0E8B52C44FAB058FBFAEFDE0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C43F5A-839F-4C1C-9319-D5C1DC0E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8</TotalTime>
  <Pages>1</Pages>
  <Words>280</Words>
  <Characters>1514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2018-11-19T09:43:00Z</dcterms:created>
  <dcterms:modified xsi:type="dcterms:W3CDTF">2018-11-19T09:55:00Z</dcterms:modified>
</cp:coreProperties>
</file>