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D004D" w:rsidP="00CD7803">
      <w:pPr>
        <w:jc w:val="right"/>
      </w:pPr>
      <w:sdt>
        <w:sdtPr>
          <w:id w:val="-1176563549"/>
          <w:lock w:val="sdtContentLocked"/>
          <w:placeholder>
            <w:docPart w:val="FD978B9328B449018D8AE845342D82BB"/>
          </w:placeholder>
          <w:group/>
        </w:sdtPr>
        <w:sdtEndPr/>
        <w:sdtContent>
          <w:r w:rsidR="00A5663B" w:rsidRPr="00A5663B">
            <w:br w:type="column"/>
          </w:r>
        </w:sdtContent>
      </w:sdt>
      <w:sdt>
        <w:sdtPr>
          <w:id w:val="-1291518111"/>
          <w:lock w:val="contentLocked"/>
          <w:placeholder>
            <w:docPart w:val="FD978B9328B449018D8AE845342D82BB"/>
          </w:placeholder>
          <w:group/>
        </w:sdtPr>
        <w:sdtEndPr/>
        <w:sdtContent>
          <w:sdt>
            <w:sdtPr>
              <w:rPr>
                <w:rStyle w:val="ab"/>
              </w:rPr>
              <w:alias w:val="Πόλη"/>
              <w:tag w:val="Πόλη"/>
              <w:id w:val="1019975433"/>
              <w:lock w:val="sdtLocked"/>
              <w:placeholder>
                <w:docPart w:val="FD978B9328B449018D8AE845342D82BB"/>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DA0A2D824C9F42AA826F4D2643B7B914"/>
              </w:placeholder>
              <w:date w:fullDate="2018-12-13T00:00:00Z">
                <w:dateFormat w:val="dd.MM.yyyy"/>
                <w:lid w:val="el-GR"/>
                <w:storeMappedDataAs w:val="dateTime"/>
                <w:calendar w:val="gregorian"/>
              </w:date>
            </w:sdtPr>
            <w:sdtEndPr>
              <w:rPr>
                <w:rStyle w:val="TextChar"/>
              </w:rPr>
            </w:sdtEndPr>
            <w:sdtContent>
              <w:r w:rsidR="00DF623D">
                <w:rPr>
                  <w:rStyle w:val="TextChar"/>
                </w:rPr>
                <w:t>13.12.2018</w:t>
              </w:r>
            </w:sdtContent>
          </w:sdt>
        </w:sdtContent>
      </w:sdt>
    </w:p>
    <w:p w:rsidR="00A5663B" w:rsidRPr="00A5663B" w:rsidRDefault="009D004D" w:rsidP="00CD7803">
      <w:pPr>
        <w:jc w:val="right"/>
      </w:pPr>
      <w:sdt>
        <w:sdtPr>
          <w:rPr>
            <w:b/>
          </w:rPr>
          <w:id w:val="-457178062"/>
          <w:lock w:val="sdtContentLocked"/>
          <w:placeholder>
            <w:docPart w:val="FD978B9328B449018D8AE845342D82BB"/>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FD978B9328B449018D8AE845342D82BB"/>
          </w:placeholder>
          <w:text/>
        </w:sdtPr>
        <w:sdtEndPr>
          <w:rPr>
            <w:rStyle w:val="TextChar"/>
          </w:rPr>
        </w:sdtEndPr>
        <w:sdtContent>
          <w:r w:rsidR="00084F54">
            <w:rPr>
              <w:rStyle w:val="TextChar"/>
            </w:rPr>
            <w:t>1539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FD978B9328B449018D8AE845342D82BB"/>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FD978B9328B449018D8AE845342D82BB"/>
        </w:placeholder>
      </w:sdtPr>
      <w:sdtEndPr>
        <w:rPr>
          <w:rStyle w:val="ab"/>
        </w:rPr>
      </w:sdtEndPr>
      <w:sdtContent>
        <w:p w:rsidR="004D62AB" w:rsidRPr="004D62AB" w:rsidRDefault="00DF623D" w:rsidP="00CD7803">
          <w:pPr>
            <w:pStyle w:val="MyTitle"/>
            <w:rPr>
              <w:rStyle w:val="ab"/>
              <w:b/>
            </w:rPr>
          </w:pPr>
          <w:r>
            <w:rPr>
              <w:rStyle w:val="MyTitleChar"/>
              <w:b/>
              <w:color w:val="auto"/>
            </w:rPr>
            <w:t>Ε.Σ.Α.μεΑ.: Επιτ</w:t>
          </w:r>
          <w:r>
            <w:t>έλους να διασφαλιστούν οι προνοιακές δομές των αναπήρων στο Ελληνικό!</w:t>
          </w:r>
        </w:p>
      </w:sdtContent>
    </w:sdt>
    <w:sdt>
      <w:sdtPr>
        <w:alias w:val="Υπότιτλος"/>
        <w:tag w:val="Υπότιτλος"/>
        <w:id w:val="-734773501"/>
        <w:placeholder>
          <w:docPart w:val="FD978B9328B449018D8AE845342D82BB"/>
        </w:placeholder>
      </w:sdtPr>
      <w:sdtEndPr/>
      <w:sdtContent>
        <w:p w:rsidR="00A5663B" w:rsidRPr="0017683B" w:rsidRDefault="00DF623D" w:rsidP="00CD7803">
          <w:pPr>
            <w:pStyle w:val="mySubtitle"/>
          </w:pPr>
          <w:r>
            <w:t>Μεγάλη καθυστέρηση από Κράτος και ανάδοχο</w:t>
          </w:r>
        </w:p>
      </w:sdtContent>
    </w:sdt>
    <w:sdt>
      <w:sdtPr>
        <w:rPr>
          <w:b/>
          <w:i/>
        </w:rPr>
        <w:id w:val="1734969363"/>
        <w:placeholder>
          <w:docPart w:val="FD978B9328B449018D8AE845342D82BB"/>
        </w:placeholder>
      </w:sdtPr>
      <w:sdtEndPr>
        <w:rPr>
          <w:rStyle w:val="TextChar"/>
          <w:b w:val="0"/>
          <w:i w:val="0"/>
        </w:rPr>
      </w:sdtEndPr>
      <w:sdtContent>
        <w:sdt>
          <w:sdtPr>
            <w:rPr>
              <w:b/>
              <w:i/>
            </w:rPr>
            <w:id w:val="280538398"/>
            <w:lock w:val="contentLocked"/>
            <w:placeholder>
              <w:docPart w:val="FD978B9328B449018D8AE845342D82BB"/>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FD978B9328B449018D8AE845342D82BB"/>
                </w:placeholder>
              </w:sdtPr>
              <w:sdtEndPr>
                <w:rPr>
                  <w:rStyle w:val="TextChar"/>
                </w:rPr>
              </w:sdtEndPr>
              <w:sdtContent>
                <w:p w:rsidR="00FA7266" w:rsidRDefault="00FA7266" w:rsidP="00CD7803">
                  <w:pPr>
                    <w:pStyle w:val="Text"/>
                  </w:pPr>
                  <w:r>
                    <w:t>Είναι γνωστή η κατηγορηματική θέση του αναπηρικού κινήματος, όπως έχει εκφραστεί από την ΕΣΑμεΑ, από την αρχή της συζήτησης για την αξιοποίηση του Ελληνικού: είχαμε δηλώσει τότε και σε όλη τη διαδρομή της υπόθεσης ότι τόσο το Κράτος όσο και ο ανάδοχος του έργου έχουν την υποχρέωση και το καθήκον να αποκαταστήσουν πλήρως και επαρκώς με σύγχρονες υποδομές τις προνοιακές δομές στο Ελληνικό. Υπογραμμίζεται ότι ήδη έχουν επενδυθεί πόροι του ελληνικού Δημοσίου για τις δομές και τις υποδομές  τους.</w:t>
                  </w:r>
                </w:p>
                <w:p w:rsidR="00130665" w:rsidRDefault="00FA7266" w:rsidP="00CD7803">
                  <w:pPr>
                    <w:pStyle w:val="Text"/>
                  </w:pPr>
                  <w:r>
                    <w:t xml:space="preserve">Η υπόθεση αυτή αφορά στις τέσσερις δομές που βρίσκονται εκεί αλλά και </w:t>
                  </w:r>
                  <w:r w:rsidR="00130665">
                    <w:t>σ</w:t>
                  </w:r>
                  <w:r>
                    <w:t xml:space="preserve">τον δημόσιο οργανισμό του Κέντρου Κοινωνικής Πρόνοιας Αν. Αττικής, τα αρχεία </w:t>
                  </w:r>
                  <w:r w:rsidR="00A22DC9">
                    <w:t xml:space="preserve">ασθενών με τα ευαίσθητα προσωπικά δεδομένα </w:t>
                  </w:r>
                  <w:r>
                    <w:t xml:space="preserve">του οποίου βρίσκονται ακόμη σε αυτούς τους χώρους! </w:t>
                  </w:r>
                </w:p>
                <w:p w:rsidR="00FA7266" w:rsidRDefault="00FA7266" w:rsidP="00CD7803">
                  <w:pPr>
                    <w:pStyle w:val="Text"/>
                  </w:pPr>
                  <w:r>
                    <w:t xml:space="preserve">Η ΕΣΑμεΑ έχει </w:t>
                  </w:r>
                  <w:r w:rsidR="00130665">
                    <w:t xml:space="preserve">τονίσει </w:t>
                  </w:r>
                  <w:r w:rsidR="00DF623D">
                    <w:t>επανειλημμένα</w:t>
                  </w:r>
                  <w:r>
                    <w:t xml:space="preserve"> ότι η Κυβέρνηση έχει υποχρέωση και ευθύνη να διασφαλίσει το δημόσιο και κοινωνικό συμφέρον. </w:t>
                  </w:r>
                </w:p>
                <w:p w:rsidR="00DF623D" w:rsidRDefault="00FA7266" w:rsidP="00CD7803">
                  <w:pPr>
                    <w:pStyle w:val="Text"/>
                  </w:pPr>
                  <w:r>
                    <w:t xml:space="preserve">Για λόγους ιστορικής αλήθειας </w:t>
                  </w:r>
                  <w:r w:rsidR="00DF623D">
                    <w:t>επισημαίνουμε</w:t>
                  </w:r>
                  <w:r>
                    <w:t xml:space="preserve"> ότι αυτή η υπόθεση ξεκίνησε από την προηγούμενη Κυβέρνηση και </w:t>
                  </w:r>
                  <w:r w:rsidR="00A22DC9">
                    <w:t>συνεχίζεται από τη σημερινή, μη</w:t>
                  </w:r>
                  <w:r>
                    <w:t xml:space="preserve"> </w:t>
                  </w:r>
                  <w:r w:rsidR="00DF623D">
                    <w:t>επιδεικνύοντας</w:t>
                  </w:r>
                  <w:r>
                    <w:t xml:space="preserve"> το απαραίτητο ενδιαφέρον. </w:t>
                  </w:r>
                </w:p>
                <w:p w:rsidR="00E70687" w:rsidRPr="0017683B" w:rsidRDefault="00DF623D" w:rsidP="00CD7803">
                  <w:pPr>
                    <w:pStyle w:val="Text"/>
                    <w:rPr>
                      <w:rStyle w:val="TextChar"/>
                    </w:rPr>
                  </w:pPr>
                  <w:r>
                    <w:t xml:space="preserve">Δεν είναι ακόμη αργά. Καλούμε την Κυβέρνηση και τον ανάδοχο να διευθετήσουν αυτή την υπόθεση ώστε να διασφαλιστεί η στέγαση του Κ.Κ. Πρόνοιας Αν. Αττικής, που τώρα στεγάζεται σε </w:t>
                  </w:r>
                  <w:r w:rsidR="00130665">
                    <w:t>νοικιασμένο χώρο στη Γλυφάδα</w:t>
                  </w:r>
                  <w:r>
                    <w:t xml:space="preserve">, καθώς και τους τέσσερις φορείς με ισότιμο και ισοδύναμο τρόπο. </w:t>
                  </w:r>
                  <w:r w:rsidR="00A22DC9">
                    <w:t xml:space="preserve">Μάλιστα, και οι όμοροι δήμοι έχουν κατά καιρούς συνταχθεί υπέρ της παραμονής των ανωτέρω στον χώρο του Ελληνικού. </w:t>
                  </w:r>
                </w:p>
              </w:sdtContent>
            </w:sdt>
          </w:sdtContent>
        </w:sdt>
      </w:sdtContent>
    </w:sdt>
    <w:p w:rsidR="00912718" w:rsidRPr="00CD7803" w:rsidRDefault="00912718" w:rsidP="00CD7803"/>
    <w:sdt>
      <w:sdtPr>
        <w:rPr>
          <w:i/>
        </w:rPr>
        <w:id w:val="1194422760"/>
        <w:lock w:val="sdtContentLocked"/>
        <w:placeholder>
          <w:docPart w:val="FD978B9328B449018D8AE845342D82BB"/>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04D" w:rsidRDefault="009D004D" w:rsidP="00CD7803">
      <w:r>
        <w:separator/>
      </w:r>
    </w:p>
    <w:p w:rsidR="009D004D" w:rsidRDefault="009D004D" w:rsidP="00CD7803"/>
  </w:endnote>
  <w:endnote w:type="continuationSeparator" w:id="0">
    <w:p w:rsidR="009D004D" w:rsidRDefault="009D004D" w:rsidP="00CD7803">
      <w:r>
        <w:continuationSeparator/>
      </w:r>
    </w:p>
    <w:p w:rsidR="009D004D" w:rsidRDefault="009D004D"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FD978B9328B449018D8AE845342D82BB"/>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FD978B9328B449018D8AE845342D82BB"/>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04D" w:rsidRDefault="009D004D" w:rsidP="00CD7803">
      <w:bookmarkStart w:id="0" w:name="_Hlk484772647"/>
      <w:bookmarkEnd w:id="0"/>
      <w:r>
        <w:separator/>
      </w:r>
    </w:p>
    <w:p w:rsidR="009D004D" w:rsidRDefault="009D004D" w:rsidP="00CD7803"/>
  </w:footnote>
  <w:footnote w:type="continuationSeparator" w:id="0">
    <w:p w:rsidR="009D004D" w:rsidRDefault="009D004D" w:rsidP="00CD7803">
      <w:r>
        <w:continuationSeparator/>
      </w:r>
    </w:p>
    <w:p w:rsidR="009D004D" w:rsidRDefault="009D004D"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FD978B9328B449018D8AE845342D82BB"/>
      </w:placeholder>
      <w:group/>
    </w:sdtPr>
    <w:sdtEndPr/>
    <w:sdtContent>
      <w:sdt>
        <w:sdtPr>
          <w:rPr>
            <w:lang w:val="en-US"/>
          </w:rPr>
          <w:id w:val="-1563548713"/>
          <w:lock w:val="sdtContentLocked"/>
          <w:placeholder>
            <w:docPart w:val="FD978B9328B449018D8AE845342D82BB"/>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CDF78B8E99A4F0EA84854671807A3AC"/>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66"/>
    <w:rsid w:val="000145EC"/>
    <w:rsid w:val="00025D1B"/>
    <w:rsid w:val="00084F54"/>
    <w:rsid w:val="000864B5"/>
    <w:rsid w:val="000C602B"/>
    <w:rsid w:val="000E2BB8"/>
    <w:rsid w:val="000F4280"/>
    <w:rsid w:val="00104FD0"/>
    <w:rsid w:val="00123B10"/>
    <w:rsid w:val="00130665"/>
    <w:rsid w:val="00162CAE"/>
    <w:rsid w:val="0017683B"/>
    <w:rsid w:val="001B3428"/>
    <w:rsid w:val="0026597B"/>
    <w:rsid w:val="0027672E"/>
    <w:rsid w:val="002C40BC"/>
    <w:rsid w:val="002D1046"/>
    <w:rsid w:val="002F37C8"/>
    <w:rsid w:val="003023D5"/>
    <w:rsid w:val="003162E3"/>
    <w:rsid w:val="00337205"/>
    <w:rsid w:val="0034662F"/>
    <w:rsid w:val="00363FB3"/>
    <w:rsid w:val="003956F9"/>
    <w:rsid w:val="003B6AC5"/>
    <w:rsid w:val="00412BB7"/>
    <w:rsid w:val="00413626"/>
    <w:rsid w:val="00415D99"/>
    <w:rsid w:val="00421FA4"/>
    <w:rsid w:val="00423675"/>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04D"/>
    <w:rsid w:val="009D0E73"/>
    <w:rsid w:val="00A04D49"/>
    <w:rsid w:val="00A22DC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DF623D"/>
    <w:rsid w:val="00E018A8"/>
    <w:rsid w:val="00E6567B"/>
    <w:rsid w:val="00E70687"/>
    <w:rsid w:val="00E776F1"/>
    <w:rsid w:val="00EE6171"/>
    <w:rsid w:val="00F0275B"/>
    <w:rsid w:val="00F21A91"/>
    <w:rsid w:val="00F21B29"/>
    <w:rsid w:val="00F66602"/>
    <w:rsid w:val="00F736BA"/>
    <w:rsid w:val="00F97D08"/>
    <w:rsid w:val="00FA72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80801E-7417-4D29-8873-B336604A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978B9328B449018D8AE845342D82BB"/>
        <w:category>
          <w:name w:val="Γενικά"/>
          <w:gallery w:val="placeholder"/>
        </w:category>
        <w:types>
          <w:type w:val="bbPlcHdr"/>
        </w:types>
        <w:behaviors>
          <w:behavior w:val="content"/>
        </w:behaviors>
        <w:guid w:val="{160A65E1-8C88-432F-AF06-FB21B5017D85}"/>
      </w:docPartPr>
      <w:docPartBody>
        <w:p w:rsidR="00A42587" w:rsidRDefault="001F7099">
          <w:pPr>
            <w:pStyle w:val="FD978B9328B449018D8AE845342D82BB"/>
          </w:pPr>
          <w:r w:rsidRPr="004E58EE">
            <w:rPr>
              <w:rStyle w:val="a3"/>
            </w:rPr>
            <w:t>Κάντε κλικ ή πατήστε εδώ για να εισαγάγετε κείμενο.</w:t>
          </w:r>
        </w:p>
      </w:docPartBody>
    </w:docPart>
    <w:docPart>
      <w:docPartPr>
        <w:name w:val="DA0A2D824C9F42AA826F4D2643B7B914"/>
        <w:category>
          <w:name w:val="Γενικά"/>
          <w:gallery w:val="placeholder"/>
        </w:category>
        <w:types>
          <w:type w:val="bbPlcHdr"/>
        </w:types>
        <w:behaviors>
          <w:behavior w:val="content"/>
        </w:behaviors>
        <w:guid w:val="{0C67703A-5BF1-4E8B-8E9F-0B0DB1251411}"/>
      </w:docPartPr>
      <w:docPartBody>
        <w:p w:rsidR="00A42587" w:rsidRDefault="001F7099">
          <w:pPr>
            <w:pStyle w:val="DA0A2D824C9F42AA826F4D2643B7B914"/>
          </w:pPr>
          <w:r w:rsidRPr="004E58EE">
            <w:rPr>
              <w:rStyle w:val="a3"/>
            </w:rPr>
            <w:t>Κάντε κλικ ή πατήστε για να εισαγάγετε ημερομηνία.</w:t>
          </w:r>
        </w:p>
      </w:docPartBody>
    </w:docPart>
    <w:docPart>
      <w:docPartPr>
        <w:name w:val="BCDF78B8E99A4F0EA84854671807A3AC"/>
        <w:category>
          <w:name w:val="Γενικά"/>
          <w:gallery w:val="placeholder"/>
        </w:category>
        <w:types>
          <w:type w:val="bbPlcHdr"/>
        </w:types>
        <w:behaviors>
          <w:behavior w:val="content"/>
        </w:behaviors>
        <w:guid w:val="{FCE23655-DD90-4A54-B972-7B19B7DD7BB1}"/>
      </w:docPartPr>
      <w:docPartBody>
        <w:p w:rsidR="00A42587" w:rsidRDefault="001F7099">
          <w:pPr>
            <w:pStyle w:val="BCDF78B8E99A4F0EA84854671807A3A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99"/>
    <w:rsid w:val="001F7099"/>
    <w:rsid w:val="00492E86"/>
    <w:rsid w:val="0055597F"/>
    <w:rsid w:val="00A425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D978B9328B449018D8AE845342D82BB">
    <w:name w:val="FD978B9328B449018D8AE845342D82BB"/>
  </w:style>
  <w:style w:type="paragraph" w:customStyle="1" w:styleId="DA0A2D824C9F42AA826F4D2643B7B914">
    <w:name w:val="DA0A2D824C9F42AA826F4D2643B7B914"/>
  </w:style>
  <w:style w:type="paragraph" w:customStyle="1" w:styleId="BCDF78B8E99A4F0EA84854671807A3AC">
    <w:name w:val="BCDF78B8E99A4F0EA84854671807A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71F5CF-B16E-4E05-9DC8-EC17A5A7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100</TotalTime>
  <Pages>1</Pages>
  <Words>322</Words>
  <Characters>1744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2018-12-13T09:14:00Z</cp:lastPrinted>
  <dcterms:created xsi:type="dcterms:W3CDTF">2018-12-13T07:45:00Z</dcterms:created>
  <dcterms:modified xsi:type="dcterms:W3CDTF">2018-12-13T11:54:00Z</dcterms:modified>
</cp:coreProperties>
</file>