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3337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8-02T00:00:00Z">
                    <w:dateFormat w:val="dd.MM.yyyy"/>
                    <w:lid w:val="el-GR"/>
                    <w:storeMappedDataAs w:val="dateTime"/>
                    <w:calendar w:val="gregorian"/>
                  </w:date>
                </w:sdtPr>
                <w:sdtEndPr/>
                <w:sdtContent>
                  <w:r w:rsidR="00041FD9">
                    <w:t>02.08.2019</w:t>
                  </w:r>
                </w:sdtContent>
              </w:sdt>
            </w:sdtContent>
          </w:sdt>
        </w:sdtContent>
      </w:sdt>
    </w:p>
    <w:p w:rsidR="00A5663B" w:rsidRPr="00A5663B" w:rsidRDefault="00F3337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92731">
            <w:t>1093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3337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F3337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41FD9">
                <w:rPr>
                  <w:rStyle w:val="Char2"/>
                  <w:b/>
                  <w:u w:val="none"/>
                </w:rPr>
                <w:t xml:space="preserve">Προτάσεις για τις επείγουσες ρυθμίσεις στο διυπουργικό νομοσχέδιο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041FD9" w:rsidP="00EC61A5">
              <w:r>
                <w:t xml:space="preserve">Τις προτάσεις της, για τη διασφάλιση των δικαιωμάτων των ατόμων με αναπηρία, χρόνιες παθήσεις και των οικογενειών τους </w:t>
              </w:r>
              <w:hyperlink r:id="rId10" w:tooltip="επιστολή" w:history="1">
                <w:r w:rsidRPr="00D10169">
                  <w:rPr>
                    <w:rStyle w:val="-"/>
                  </w:rPr>
                  <w:t>απέστειλε μέσω επιστολής η ΕΣΑμεΑ, επί του νομοσχεδίου</w:t>
                </w:r>
              </w:hyperlink>
              <w:bookmarkStart w:id="1" w:name="_GoBack"/>
              <w:bookmarkEnd w:id="1"/>
              <w:r>
                <w:t xml:space="preserve"> «</w:t>
              </w:r>
              <w:r w:rsidRPr="00041FD9">
                <w:t>Επείγουσες ρυθμίσεις των Υπουργείων Εσωτερικών, Παιδείας και Θρησκευμάτων, Εργασίας και Κοινωνικών Υποθέσεων, Πολιτισμού και Αθλητισμού, Δικαιοσύνης, Ψηφιακής Διακυβέρνησης και Τουρισμού και διατάξεις για την ψηφιακή πολιτική, την ηλεκτρονική διακυβέρνηση και την απλούστε</w:t>
              </w:r>
              <w:r>
                <w:t xml:space="preserve">υση των διοικητικών διαδικασιών». </w:t>
              </w:r>
            </w:p>
            <w:p w:rsidR="00041FD9" w:rsidRDefault="00041FD9" w:rsidP="00EC61A5">
              <w:r>
                <w:t xml:space="preserve">Η ΕΣΑμεΑ, πάντα βασιζόμενη τόσο στις επιταγές του Συντάγματος της χώρας, όσο και στις διατάξεις </w:t>
              </w:r>
              <w:r w:rsidRPr="00041FD9">
                <w:t xml:space="preserve">της </w:t>
              </w:r>
              <w:hyperlink r:id="rId11" w:tooltip="Σύμβαση ΟΗΕ" w:history="1">
                <w:r w:rsidRPr="007470F1">
                  <w:rPr>
                    <w:rStyle w:val="-"/>
                  </w:rPr>
                  <w:t>Σύμβασης των Ηνωμένων Εθνών για τα Δικαιώματα των Ατόμων με Αναπηρίες,</w:t>
                </w:r>
              </w:hyperlink>
              <w:r w:rsidRPr="00041FD9">
                <w:t xml:space="preserve"> η οποία κυρώθηκε από την Ελ</w:t>
              </w:r>
              <w:r>
                <w:t>ληνική Βουλή με τον ν.4074/2012, αλλά πλέον και στο Μέρο</w:t>
              </w:r>
              <w:r w:rsidRPr="00041FD9">
                <w:t>ς Δ΄ του ν.4488/2017, στο οποίο περιλαμβάνονται οι «Κατευθυντήριες -Οργανωτικές διατάξεις υλοποίησης της Σύμβασης των Ηνωμένων Εθνών για τα Δικα</w:t>
              </w:r>
              <w:r>
                <w:t>ιώματα των Ατόμων με Αναπηρίες»,</w:t>
              </w:r>
              <w:r w:rsidR="007470F1">
                <w:t xml:space="preserve"> στο </w:t>
              </w:r>
              <w:hyperlink r:id="rId12" w:tooltip="Πρόγραμμα ΕΣΑμεΑ" w:history="1">
                <w:r w:rsidR="007470F1" w:rsidRPr="007470F1">
                  <w:rPr>
                    <w:rStyle w:val="-"/>
                  </w:rPr>
                  <w:t>Πρόγραμμα που κατέθεσε στην Κυβέρνηση και στα άλλα κόμματα</w:t>
                </w:r>
              </w:hyperlink>
              <w:r w:rsidR="007470F1">
                <w:t>,</w:t>
              </w:r>
              <w:r>
                <w:t xml:space="preserve"> καθώς και σε μια σειρά άλλων νόμων, κατέθεσε το έγγραφό της στο </w:t>
              </w:r>
              <w:r>
                <w:rPr>
                  <w:lang w:val="en-US"/>
                </w:rPr>
                <w:t>opengov</w:t>
              </w:r>
              <w:r>
                <w:t xml:space="preserve">.gr και στις αρμόδιες Επιτροπές της Βουλής: Μορφωτικών Υποθέσεων, Κοινωνικών Υποθέσεων, </w:t>
              </w:r>
              <w:r w:rsidRPr="00041FD9">
                <w:t>Δημόσιας Διοίκησης, Δημόσιας Τάξης και Δικαιοσύνης</w:t>
              </w:r>
              <w:r>
                <w:t xml:space="preserve"> και Παραγωγής και Εμπορίου. </w:t>
              </w:r>
            </w:p>
            <w:p w:rsidR="0076008A" w:rsidRPr="00F46D24" w:rsidRDefault="00041FD9" w:rsidP="00351671">
              <w:pPr>
                <w:rPr>
                  <w:b/>
                  <w:u w:val="single"/>
                </w:rPr>
              </w:pPr>
              <w:r>
                <w:t xml:space="preserve">«Τίποτα για εμάς χωρίς εμάς»: Η ΕΣΑμεΑ αναμένει να ενσωματωθεί το σύνολο των προτάσεών της στο νόμο.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7C" w:rsidRDefault="00F3337C" w:rsidP="00A5663B">
      <w:pPr>
        <w:spacing w:after="0" w:line="240" w:lineRule="auto"/>
      </w:pPr>
      <w:r>
        <w:separator/>
      </w:r>
    </w:p>
    <w:p w:rsidR="00F3337C" w:rsidRDefault="00F3337C"/>
  </w:endnote>
  <w:endnote w:type="continuationSeparator" w:id="0">
    <w:p w:rsidR="00F3337C" w:rsidRDefault="00F3337C" w:rsidP="00A5663B">
      <w:pPr>
        <w:spacing w:after="0" w:line="240" w:lineRule="auto"/>
      </w:pPr>
      <w:r>
        <w:continuationSeparator/>
      </w:r>
    </w:p>
    <w:p w:rsidR="00F3337C" w:rsidRDefault="00F33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61A5">
              <w:rPr>
                <w:noProof/>
              </w:rPr>
              <w:t>2</w:t>
            </w:r>
            <w:r>
              <w:fldChar w:fldCharType="end"/>
            </w:r>
          </w:p>
          <w:p w:rsidR="0076008A" w:rsidRDefault="00F3337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7C" w:rsidRDefault="00F3337C" w:rsidP="00A5663B">
      <w:pPr>
        <w:spacing w:after="0" w:line="240" w:lineRule="auto"/>
      </w:pPr>
      <w:bookmarkStart w:id="0" w:name="_Hlk484772647"/>
      <w:bookmarkEnd w:id="0"/>
      <w:r>
        <w:separator/>
      </w:r>
    </w:p>
    <w:p w:rsidR="00F3337C" w:rsidRDefault="00F3337C"/>
  </w:footnote>
  <w:footnote w:type="continuationSeparator" w:id="0">
    <w:p w:rsidR="00F3337C" w:rsidRDefault="00F3337C" w:rsidP="00A5663B">
      <w:pPr>
        <w:spacing w:after="0" w:line="240" w:lineRule="auto"/>
      </w:pPr>
      <w:r>
        <w:continuationSeparator/>
      </w:r>
    </w:p>
    <w:p w:rsidR="00F3337C" w:rsidRDefault="00F333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41FD9"/>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2731"/>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470F1"/>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0169"/>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337C"/>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our-actions/rest-actions/4246-i-esamea-thetei-ta-politika-kommata-toy-dimokratikoy-toxoy-pro-ton-eythynon-toys-apenanti-sta-atoma-me-anapiria-me-xronies-pathiseis-kai-ton-oikogeneion-toy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symbasn-ohe/547-symbasi-oie-gia-ta-dikaiomata-ton-atomon-me-anapiria"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our-actions/parliament/4283-diaboyleysi-epi-toy-sxedioy-nomoy-epeigoyses-rythmiseis-ton-ypoyrgeion-esoterikon-paideias-ergasias-politismoy-dikaiosynis-psifiakis-diakybernisis-kai-toyrismoy-kai-diataxeis-gia-tin-psifiaki-politiki-tin-ilektroniki-diakybernisi-kai-tin-aploystey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473C86"/>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1D3075-8339-4D60-81BB-A71E94AE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1</Pages>
  <Words>445</Words>
  <Characters>2408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2019-08-02T09:17:00Z</dcterms:created>
  <dcterms:modified xsi:type="dcterms:W3CDTF">2019-08-02T09:18:00Z</dcterms:modified>
  <cp:contentStatus/>
  <dc:language>Ελληνικά</dc:language>
  <cp:version>am-20180624</cp:version>
</cp:coreProperties>
</file>