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3C5A1A" w14:textId="77777777" w:rsidR="0094331A" w:rsidRDefault="0094331A"/>
    <w:p w14:paraId="0C59648D" w14:textId="07D64D48" w:rsidR="0094331A" w:rsidRPr="004F2113" w:rsidRDefault="00A12F33" w:rsidP="00C37788">
      <w:pPr>
        <w:pStyle w:val="a8"/>
        <w:pBdr>
          <w:top w:val="single" w:sz="4" w:space="1" w:color="auto"/>
          <w:bottom w:val="single" w:sz="4" w:space="1" w:color="auto"/>
        </w:pBdr>
        <w:spacing w:line="276" w:lineRule="auto"/>
        <w:rPr>
          <w:rStyle w:val="a6"/>
          <w:rFonts w:ascii="Arial Narrow" w:hAnsi="Arial Narrow"/>
          <w:b/>
          <w:sz w:val="35"/>
        </w:rPr>
      </w:pPr>
      <w:r w:rsidRPr="00A12F33">
        <w:rPr>
          <w:rStyle w:val="a6"/>
          <w:rFonts w:ascii="Arial Narrow" w:hAnsi="Arial Narrow"/>
          <w:sz w:val="35"/>
        </w:rPr>
        <w:t>ΠΑΡΑΤΗΡΗΤΗΡΙΟ ΘΕΜΑΤΩΝ ΑΝΑΠΗΡΙΑΣ</w:t>
      </w:r>
      <w:r w:rsidR="004F2113" w:rsidRPr="004F2113">
        <w:rPr>
          <w:rStyle w:val="a6"/>
          <w:rFonts w:ascii="Arial Narrow" w:hAnsi="Arial Narrow"/>
          <w:sz w:val="35"/>
        </w:rPr>
        <w:t xml:space="preserve"> </w:t>
      </w:r>
      <w:r w:rsidR="004F2113">
        <w:rPr>
          <w:rStyle w:val="a6"/>
          <w:rFonts w:ascii="Arial Narrow" w:hAnsi="Arial Narrow"/>
          <w:sz w:val="35"/>
        </w:rPr>
        <w:t xml:space="preserve">ΤΗΣ </w:t>
      </w:r>
      <w:r w:rsidR="002113C5">
        <w:rPr>
          <w:rStyle w:val="a6"/>
          <w:rFonts w:ascii="Arial Narrow" w:hAnsi="Arial Narrow"/>
          <w:sz w:val="35"/>
        </w:rPr>
        <w:t>Ε.Σ.Α.μεΑ.</w:t>
      </w:r>
    </w:p>
    <w:p w14:paraId="5C73252D" w14:textId="2E5D8872" w:rsidR="00A12F33" w:rsidRDefault="0068527C" w:rsidP="006D4DDE">
      <w:pPr>
        <w:tabs>
          <w:tab w:val="left" w:pos="7938"/>
        </w:tabs>
        <w:spacing w:before="480" w:after="0"/>
        <w:ind w:left="6804"/>
        <w:jc w:val="left"/>
        <w:rPr>
          <w:rStyle w:val="Char1"/>
        </w:rPr>
      </w:pPr>
      <w:sdt>
        <w:sdtPr>
          <w:rPr>
            <w:b/>
            <w:sz w:val="20"/>
            <w:szCs w:val="20"/>
          </w:rPr>
          <w:id w:val="-1291518111"/>
          <w:lock w:val="contentLocked"/>
          <w:placeholder>
            <w:docPart w:val="2A5A390D14B9421D914AAD9BCA6247FA"/>
          </w:placeholder>
          <w:group/>
        </w:sdtPr>
        <w:sdtEndPr>
          <w:rPr>
            <w:b w:val="0"/>
          </w:rPr>
        </w:sdtEndPr>
        <w:sdtContent>
          <w:sdt>
            <w:sdtPr>
              <w:rPr>
                <w:rStyle w:val="a6"/>
                <w:rFonts w:ascii="Arial Narrow" w:hAnsi="Arial Narrow"/>
                <w:sz w:val="22"/>
              </w:rPr>
              <w:alias w:val="Πόλη"/>
              <w:tag w:val="Πόλη"/>
              <w:id w:val="1019975433"/>
              <w:placeholder>
                <w:docPart w:val="A5323E17161044B9ABAEDA6A2BAAD1BD"/>
              </w:placeholder>
              <w:text/>
            </w:sdtPr>
            <w:sdtEndPr>
              <w:rPr>
                <w:rStyle w:val="a6"/>
              </w:rPr>
            </w:sdtEndPr>
            <w:sdtContent>
              <w:r w:rsidR="00A12F33" w:rsidRPr="0094331A">
                <w:rPr>
                  <w:rStyle w:val="a6"/>
                  <w:rFonts w:ascii="Arial Narrow" w:hAnsi="Arial Narrow"/>
                  <w:sz w:val="22"/>
                </w:rPr>
                <w:t>Αθήνα</w:t>
              </w:r>
            </w:sdtContent>
          </w:sdt>
          <w:r w:rsidR="00A12F33" w:rsidRPr="00A5663B">
            <w:rPr>
              <w:b/>
            </w:rPr>
            <w:t xml:space="preserve">: </w:t>
          </w:r>
          <w:r w:rsidR="00A12F33">
            <w:rPr>
              <w:b/>
            </w:rPr>
            <w:tab/>
          </w:r>
          <w:sdt>
            <w:sdtPr>
              <w:rPr>
                <w:rStyle w:val="Char1"/>
              </w:rPr>
              <w:alias w:val="Ημερομηνία Πρωτοκόλλου"/>
              <w:tag w:val="Ημερομηνία Πρωτοκόλλου"/>
              <w:id w:val="-147897076"/>
              <w:placeholder>
                <w:docPart w:val="74B394E0F4244F41B4E2BE2235F16598"/>
              </w:placeholder>
              <w:date w:fullDate="2021-02-15T00:00:00Z">
                <w:dateFormat w:val="dd.MM.yyyy"/>
                <w:lid w:val="el-GR"/>
                <w:storeMappedDataAs w:val="dateTime"/>
                <w:calendar w:val="gregorian"/>
              </w:date>
            </w:sdtPr>
            <w:sdtEndPr>
              <w:rPr>
                <w:rStyle w:val="a0"/>
                <w:sz w:val="22"/>
                <w:szCs w:val="22"/>
              </w:rPr>
            </w:sdtEndPr>
            <w:sdtContent>
              <w:r w:rsidR="00D55CFB">
                <w:rPr>
                  <w:rStyle w:val="Char1"/>
                </w:rPr>
                <w:t>15.02.2021</w:t>
              </w:r>
            </w:sdtContent>
          </w:sdt>
        </w:sdtContent>
      </w:sdt>
      <w:r w:rsidR="00A12F33">
        <w:br/>
      </w:r>
      <w:sdt>
        <w:sdtPr>
          <w:rPr>
            <w:b/>
          </w:rPr>
          <w:id w:val="1129432688"/>
          <w:lock w:val="contentLocked"/>
          <w:placeholder>
            <w:docPart w:val="2A5A390D14B9421D914AAD9BCA6247FA"/>
          </w:placeholder>
          <w:group/>
        </w:sdtPr>
        <w:sdtEndPr/>
        <w:sdtContent>
          <w:r w:rsidR="00A12F33" w:rsidRPr="00A5663B">
            <w:rPr>
              <w:b/>
            </w:rPr>
            <w:t>Αρ. Πρωτ.:</w:t>
          </w:r>
        </w:sdtContent>
      </w:sdt>
      <w:r w:rsidR="00A12F33" w:rsidRPr="00A5663B">
        <w:rPr>
          <w:b/>
        </w:rPr>
        <w:t xml:space="preserve"> </w:t>
      </w:r>
      <w:r w:rsidR="00A12F33">
        <w:rPr>
          <w:b/>
        </w:rPr>
        <w:tab/>
      </w:r>
      <w:sdt>
        <w:sdtPr>
          <w:rPr>
            <w:rStyle w:val="Char1"/>
          </w:rPr>
          <w:alias w:val="Αριθμός Πρωτοκόλλου"/>
          <w:tag w:val="Αρ. Πρωτ."/>
          <w:id w:val="-2001419544"/>
          <w:placeholder>
            <w:docPart w:val="03647BFCDF6445CE8198A05DCC0A2597"/>
          </w:placeholder>
          <w:text/>
        </w:sdtPr>
        <w:sdtEndPr>
          <w:rPr>
            <w:rStyle w:val="a0"/>
            <w:sz w:val="22"/>
            <w:szCs w:val="22"/>
          </w:rPr>
        </w:sdtEndPr>
        <w:sdtContent>
          <w:r w:rsidR="00313B4C">
            <w:rPr>
              <w:rStyle w:val="Char1"/>
            </w:rPr>
            <w:t>233</w:t>
          </w:r>
        </w:sdtContent>
      </w:sdt>
    </w:p>
    <w:p w14:paraId="486612C7" w14:textId="77777777" w:rsidR="00A12F33" w:rsidRDefault="00A12F33" w:rsidP="006D4DDE"/>
    <w:sdt>
      <w:sdtPr>
        <w:rPr>
          <w:rStyle w:val="Char2"/>
          <w:b/>
        </w:rPr>
        <w:alias w:val="Τίτλος"/>
        <w:tag w:val="Τίτλος"/>
        <w:id w:val="-419257075"/>
        <w:placeholder>
          <w:docPart w:val="306BA596BA404676A9CF7D6326A145C0"/>
        </w:placeholder>
      </w:sdtPr>
      <w:sdtEndPr>
        <w:rPr>
          <w:rStyle w:val="Char2"/>
        </w:rPr>
      </w:sdtEndPr>
      <w:sdtContent>
        <w:p w14:paraId="0EEB378F" w14:textId="369908A1" w:rsidR="0094331A" w:rsidRPr="0076008A" w:rsidRDefault="00A12F33" w:rsidP="006D4DDE">
          <w:pPr>
            <w:pStyle w:val="a8"/>
            <w:rPr>
              <w:rStyle w:val="a6"/>
              <w:b/>
              <w:bCs w:val="0"/>
            </w:rPr>
          </w:pPr>
          <w:r w:rsidRPr="00A12F33">
            <w:rPr>
              <w:rStyle w:val="Char2"/>
              <w:sz w:val="24"/>
              <w:u w:val="single"/>
            </w:rPr>
            <w:t>ΔΕΛΤΙΟ ΤΥΠΟ</w:t>
          </w:r>
          <w:r>
            <w:rPr>
              <w:rStyle w:val="Char2"/>
              <w:sz w:val="24"/>
              <w:u w:val="single"/>
            </w:rPr>
            <w:t>Υ</w:t>
          </w:r>
          <w:r>
            <w:rPr>
              <w:rStyle w:val="Char2"/>
            </w:rPr>
            <w:t xml:space="preserve"> </w:t>
          </w:r>
          <w:r w:rsidR="0094331A">
            <w:rPr>
              <w:rStyle w:val="Char2"/>
            </w:rPr>
            <w:br/>
          </w:r>
          <w:sdt>
            <w:sdtPr>
              <w:rPr>
                <w:rStyle w:val="Char2"/>
                <w:b/>
              </w:rPr>
              <w:alias w:val="Τίτλος"/>
              <w:tag w:val="Τίτλος"/>
              <w:id w:val="-726219383"/>
              <w:placeholder>
                <w:docPart w:val="C68DA17ED51B4C779B9858682BADB1CE"/>
              </w:placeholder>
              <w:text/>
            </w:sdtPr>
            <w:sdtEndPr>
              <w:rPr>
                <w:rStyle w:val="Char2"/>
              </w:rPr>
            </w:sdtEndPr>
            <w:sdtContent>
              <w:r w:rsidR="00A759DF">
                <w:rPr>
                  <w:rStyle w:val="Char2"/>
                  <w:b/>
                </w:rPr>
                <w:t>Τ</w:t>
              </w:r>
              <w:r w:rsidR="00271E40">
                <w:rPr>
                  <w:rStyle w:val="Char2"/>
                  <w:b/>
                </w:rPr>
                <w:t xml:space="preserve">ο </w:t>
              </w:r>
              <w:r w:rsidR="00A759DF">
                <w:rPr>
                  <w:rStyle w:val="Char2"/>
                  <w:b/>
                </w:rPr>
                <w:t>8</w:t>
              </w:r>
              <w:r w:rsidR="00271E40">
                <w:rPr>
                  <w:rStyle w:val="Char2"/>
                  <w:b/>
                </w:rPr>
                <w:t xml:space="preserve">0% των </w:t>
              </w:r>
              <w:r w:rsidR="00587DF8">
                <w:rPr>
                  <w:rStyle w:val="Char2"/>
                  <w:b/>
                </w:rPr>
                <w:t>νοικοκυριών με άτομα που χρήζουν φροντίδας</w:t>
              </w:r>
              <w:r w:rsidR="002113C5">
                <w:rPr>
                  <w:rStyle w:val="Char2"/>
                  <w:b/>
                </w:rPr>
                <w:t xml:space="preserve"> </w:t>
              </w:r>
              <w:r w:rsidR="00A759DF">
                <w:rPr>
                  <w:rStyle w:val="Char2"/>
                  <w:b/>
                </w:rPr>
                <w:t>αδυνατούν</w:t>
              </w:r>
              <w:r w:rsidR="00271E40">
                <w:rPr>
                  <w:rStyle w:val="Char2"/>
                  <w:b/>
                </w:rPr>
                <w:t xml:space="preserve"> να καλύψ</w:t>
              </w:r>
              <w:r w:rsidR="00A759DF">
                <w:rPr>
                  <w:rStyle w:val="Char2"/>
                  <w:b/>
                </w:rPr>
                <w:t>ουν</w:t>
              </w:r>
              <w:r w:rsidR="00271E40">
                <w:rPr>
                  <w:rStyle w:val="Char2"/>
                  <w:b/>
                </w:rPr>
                <w:t xml:space="preserve"> τις ανάγκες </w:t>
              </w:r>
              <w:r w:rsidR="00A759DF">
                <w:rPr>
                  <w:rStyle w:val="Char2"/>
                  <w:b/>
                </w:rPr>
                <w:t>διαβίωσής τους</w:t>
              </w:r>
            </w:sdtContent>
          </w:sdt>
        </w:p>
      </w:sdtContent>
    </w:sdt>
    <w:sdt>
      <w:sdtPr>
        <w:rPr>
          <w:u w:val="none"/>
        </w:rPr>
        <w:id w:val="-1501489163"/>
        <w:placeholder>
          <w:docPart w:val="2E506EFC0AAB4CE7B94CA87CB0BAC57B"/>
        </w:placeholder>
        <w:text/>
      </w:sdtPr>
      <w:sdtEndPr/>
      <w:sdtContent>
        <w:p w14:paraId="70BF2590" w14:textId="17EE70D3" w:rsidR="0094331A" w:rsidRPr="00406E7A" w:rsidRDefault="00A759DF" w:rsidP="00271E40">
          <w:pPr>
            <w:pStyle w:val="a9"/>
          </w:pPr>
          <w:r w:rsidRPr="00A759DF">
            <w:rPr>
              <w:u w:val="none"/>
            </w:rPr>
            <w:t>• 9</w:t>
          </w:r>
          <w:r>
            <w:rPr>
              <w:u w:val="none"/>
            </w:rPr>
            <w:t xml:space="preserve">ο </w:t>
          </w:r>
          <w:r w:rsidRPr="00A759DF">
            <w:rPr>
              <w:u w:val="none"/>
            </w:rPr>
            <w:t xml:space="preserve">ΔΕΛΤΙΟ ΣΤΑΤΙΣΤΙΚΗΣ ΠΛΗΡΟΦΟΡΗΣΗΣ: «Κάλυψη εξειδικευμένων αναγκών διαβίωσης, φροντίδας και υποστήριξης των ατόμων με αναπηρία ή/και χρόνια πάθηση» του Παρατηρητηρίου Θεμάτων Αναπηρίας της Ε.Σ.Α.μεΑ.                                                                            </w:t>
          </w:r>
          <w:r>
            <w:rPr>
              <w:u w:val="none"/>
            </w:rPr>
            <w:t xml:space="preserve">                                                                                             </w:t>
          </w:r>
          <w:r w:rsidRPr="00A759DF">
            <w:rPr>
              <w:u w:val="none"/>
            </w:rPr>
            <w:t xml:space="preserve">- Το 77% των νοικοκυριών (από 363.884 νοικοκυριά), επωμίζονται πρόσθετες δαπάνες για την κάλυψη των εξειδικευμένων αναγκών διαβίωσης του/ων μέλους/ων που χρήζουν φροντίδας ή υποστήριξης.                                                                                                          - Μόνο των 19% αυτών έχουν τη δυνατότητα να ανταπεξέλθουν στις πρόσθετες δαπάνες.                                 - Κατά μέσο όρο το πρόσθετο μηνιαίο κόστος διαβίωσης των μελών με αναπηρία 67% και άνω υπολογίστηκε κατά προσέγγιση στα 321 ευρώ.                                                                                                         - Οι ανάγκες σε φροντίδα και υποστήριξη των ατόμων με χρόνιο πρόβλημα υγείας ή αναπηρία ή μεγάλη ηλικία στο σπίτι, καλύπτονται από τα 8 στα 10 νοικοκυριά κυρίως από τα ίδια τα μέλη του νοικοκυριού. Μόνο το 16% των νοικοκυριών αναφέρει ως κύριο τρόπο κάλυψης αυτών των αναγκών τη χρήση υπηρεσιών φροντίδας κατ’ οίκον με ιδία επιβάρυνση, ενώ μόλις το 6,6% των νοικοκυριών αναφέρουν ότι οι εν λόγω ανάγκες καλύπτονται κυρίως από δημόσιες υπηρεσίες (π.χ. πρόγραμμα </w:t>
          </w:r>
          <w:r>
            <w:rPr>
              <w:u w:val="none"/>
            </w:rPr>
            <w:t>Β</w:t>
          </w:r>
          <w:r w:rsidRPr="00A759DF">
            <w:rPr>
              <w:u w:val="none"/>
            </w:rPr>
            <w:t xml:space="preserve">οήθεια στο </w:t>
          </w:r>
          <w:r>
            <w:rPr>
              <w:u w:val="none"/>
            </w:rPr>
            <w:t>Σ</w:t>
          </w:r>
          <w:r w:rsidRPr="00A759DF">
            <w:rPr>
              <w:u w:val="none"/>
            </w:rPr>
            <w:t xml:space="preserve">πίτι).                                           - Οι εκπρόσωποι των νοικοκυριών θεωρούν σε ποσοστό 60%, ότι  το μέλος του νοικοκυριού που επωμίζεται τη φροντίδα/υποστήριξη του ατόμου (ή των ατόμων) με αναπηρία/χρόνια πάθηση/ μεγάλη ηλικία, έχει περιορίσει τις συνήθεις καθημερινές δραστηριότητές του, «πολύ» και «πάρα πολύ».                                                                                                         - Η πλειονότητα των νοικοκυριών δηλώνει σε ποσοστό 65,4% ότι δεν έχει προβεί στις αναγκαίες παρεμβάσεις προσβασιμότητας της κατοικίας. </w:t>
          </w:r>
        </w:p>
      </w:sdtContent>
    </w:sdt>
    <w:bookmarkStart w:id="0" w:name="_Hlk64279776" w:displacedByCustomXml="next"/>
    <w:bookmarkStart w:id="1" w:name="_Hlk64279819" w:displacedByCustomXml="next"/>
    <w:sdt>
      <w:sdtPr>
        <w:alias w:val="Σώμα της επιστολής"/>
        <w:tag w:val="Σώμα της επιστολής"/>
        <w:id w:val="-1096393226"/>
        <w:placeholder>
          <w:docPart w:val="AFEA3D6C911B4A0F83759FFC03A97CAD"/>
        </w:placeholder>
      </w:sdtPr>
      <w:sdtEndPr/>
      <w:sdtContent>
        <w:p w14:paraId="06751FB3" w14:textId="00B7B0DE" w:rsidR="00DC0403" w:rsidRDefault="00D84017" w:rsidP="00DC0403">
          <w:r>
            <w:rPr>
              <w:lang w:val="en-US"/>
            </w:rPr>
            <w:t>T</w:t>
          </w:r>
          <w:r w:rsidR="00DC0403">
            <w:t xml:space="preserve">ο </w:t>
          </w:r>
          <w:hyperlink r:id="rId7" w:history="1">
            <w:r w:rsidR="00DC0403" w:rsidRPr="003B443E">
              <w:rPr>
                <w:rStyle w:val="-"/>
              </w:rPr>
              <w:t>9</w:t>
            </w:r>
            <w:r w:rsidR="00DC0403" w:rsidRPr="003B443E">
              <w:rPr>
                <w:rStyle w:val="-"/>
                <w:vertAlign w:val="superscript"/>
              </w:rPr>
              <w:t>ο</w:t>
            </w:r>
            <w:r w:rsidR="00DC0403" w:rsidRPr="003B443E">
              <w:rPr>
                <w:rStyle w:val="-"/>
              </w:rPr>
              <w:t xml:space="preserve"> ΔΕΛΤΙΟ ΣΤΑΤΙΣΤΙΚΗΣ ΠΛΗΡΟΦΟΡΗΣΗΣ: «Κάλυψη εξειδικευμένων αναγκών διαβίωσης, φροντίδας και υποστήριξης των ατόμων με αναπηρία ή/και χρόνια πάθηση</w:t>
            </w:r>
          </w:hyperlink>
          <w:r w:rsidR="00DC0403">
            <w:t xml:space="preserve">» του Παρατηρητηρίου Θεμάτων Αναπηρίας της </w:t>
          </w:r>
          <w:r w:rsidR="002113C5">
            <w:t>Ε.Σ.Α.μεΑ.</w:t>
          </w:r>
          <w:r w:rsidR="00DC0403">
            <w:t>, που δημοσιεύεται σήμερα, αποτυπών</w:t>
          </w:r>
          <w:r>
            <w:t>ει τ</w:t>
          </w:r>
          <w:r w:rsidR="00DC0403">
            <w:t>η δύσκολη πραγματικότητα που αντιμετωπίζουν τα άτομα με αναπηρία, χρόνιες παθήσεις και οι οικογένειες τους, στο πλαίσιο του ελλειμματικού μοντέλου κοινωνικής προστασίας, το οποίο στην Ελλάδα, περιορίστηκε διαχρονικά σε μια μονοδιάστατη προνοιακή αντίληψη. Απόρροια αυτής της αντίληψης είναι η απουσία δομών και υπηρεσιών που να ανταποκρίνονται στις ανάγκες των ατόμων με αναπηρία και να υποστηρίζουν την ανεξάρτητη διαβίωσ</w:t>
          </w:r>
          <w:r w:rsidR="002C3FBB">
            <w:t>ή</w:t>
          </w:r>
          <w:r w:rsidR="00DC0403">
            <w:t xml:space="preserve"> τους. </w:t>
          </w:r>
        </w:p>
        <w:p w14:paraId="564DCB73" w14:textId="76D31B2B" w:rsidR="00DC0403" w:rsidRDefault="00DC0403" w:rsidP="00DC0403">
          <w:r>
            <w:lastRenderedPageBreak/>
            <w:t xml:space="preserve">Τα </w:t>
          </w:r>
          <w:r w:rsidR="00215C33">
            <w:t xml:space="preserve">αποτελέσματα </w:t>
          </w:r>
          <w:r>
            <w:t xml:space="preserve">επιβεβαιώνουν ότι για τις περιπτώσεις ατόμων με αναπηρία που έχουν συστηματικές ανάγκες φροντίδας ή/και υποστήριξης, οι υφιστάμενες εναλλακτικές παραμένουν δύο: η πρώτη είναι η ξεπερασμένη και επιβλαβής λύση της ιδρυματικής φροντίδας, ενώ η δεύτερη είναι η </w:t>
          </w:r>
          <w:r w:rsidR="00215C33">
            <w:t>«</w:t>
          </w:r>
          <w:r>
            <w:t>εγκατάλειψη</w:t>
          </w:r>
          <w:r w:rsidR="00215C33">
            <w:t>»</w:t>
          </w:r>
          <w:r>
            <w:t xml:space="preserve"> των ατόμων στην οικογενειακή φροντίδα, χωρίς δηλαδή στήριξη από την πολιτεία. </w:t>
          </w:r>
        </w:p>
        <w:p w14:paraId="0182E82D" w14:textId="308F11B0" w:rsidR="00DC0403" w:rsidRDefault="00DC0403" w:rsidP="00DC0403">
          <w:r>
            <w:t>Στη δεύτερη αυτή συνθήκη, η ανυπαρξία δομών και υπηρεσιών εξατομικευμένης υποστήριξης στο σπίτι και στην κοινότητα, σε συνδυασμό με το υψηλό πρόσθετο κόστος διαβίωσης (λόγω αναπηρίας/χρόνιας πάθησης) που επωμίζονται τα νοικοκυριά, έχουν ως αποτ</w:t>
          </w:r>
          <w:r w:rsidR="002C3FBB">
            <w:t>έλεσμα</w:t>
          </w:r>
          <w:r>
            <w:t xml:space="preserve"> αφενός την πολλαπλή εξάρτηση των ατόμων με αναπηρία από το οικογενειακό τους περιβάλλον, αφετέρου την οικονομική εξουθένωση της οικογένειας και την πρακτική και ψυχολογική επιβάρυνση των οικογενειακών φροντιστών. Πολλές φορές αυτή η συνθήκη συνιστά τελικά μια </w:t>
          </w:r>
          <w:r w:rsidR="00F653C2">
            <w:t>«</w:t>
          </w:r>
          <w:r>
            <w:t>μεταφορά</w:t>
          </w:r>
          <w:r w:rsidR="00F653C2">
            <w:t>»</w:t>
          </w:r>
          <w:r>
            <w:t xml:space="preserve"> του ιδρυματικού πλαισίου μέσα στην ίδια την οικογένεια.</w:t>
          </w:r>
        </w:p>
        <w:p w14:paraId="1611C152" w14:textId="25038F7A" w:rsidR="00DC0403" w:rsidRDefault="00DC0403" w:rsidP="00DC0403">
          <w:r>
            <w:t xml:space="preserve">Στην πρωτόγνωρη συγκυρία της πανδημίας του Covid-19, ο αναγκαστικός και αναπόφευκτος εγκλεισμός των πολιτών και η βαθιά οικονομική ύφεση που βιώνουμε, διαμορφώνουν μια εκρηκτική ατμόσφαιρά, που επιτάσσει την άμεση ανάληψη δράσης από την πολιτεία, ώστε να διασφαλιστεί ένα αξιοπρεπές βιοτικό επίπεδο και το δικαίωμα των ατόμων με αναπηρία σε ανεξάρτητη διαβίωση. </w:t>
          </w:r>
        </w:p>
        <w:p w14:paraId="14A41264" w14:textId="27EA74B1" w:rsidR="00215C33" w:rsidRDefault="00215C33" w:rsidP="00DC0403">
          <w:r w:rsidRPr="00215C33">
            <w:rPr>
              <w:noProof/>
            </w:rPr>
            <w:drawing>
              <wp:inline distT="0" distB="0" distL="0" distR="0" wp14:anchorId="688B7441" wp14:editId="4CEC062A">
                <wp:extent cx="5943600" cy="4088130"/>
                <wp:effectExtent l="0" t="0" r="0" b="7620"/>
                <wp:docPr id="1" name="Εικόνα 1" descr="Γράφημα που αποτυπώνει τη δυσκολία που έχουν τα νοικοκυριά με άτομα με αναπηρία να καλύψουν τις ανάγκες του ατόμου που χρήζει φροντίδας ή υποστηριξη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descr="Γράφημα που αποτυπώνει τη δυσκολία που έχουν τα νοικοκυριά με άτομα με αναπηρία να καλύψουν τις ανάγκες του ατόμου που χρήζει φροντίδας ή υποστηριξης"/>
                        <pic:cNvPicPr/>
                      </pic:nvPicPr>
                      <pic:blipFill>
                        <a:blip r:embed="rId8"/>
                        <a:stretch>
                          <a:fillRect/>
                        </a:stretch>
                      </pic:blipFill>
                      <pic:spPr>
                        <a:xfrm>
                          <a:off x="0" y="0"/>
                          <a:ext cx="5943600" cy="4088130"/>
                        </a:xfrm>
                        <a:prstGeom prst="rect">
                          <a:avLst/>
                        </a:prstGeom>
                      </pic:spPr>
                    </pic:pic>
                  </a:graphicData>
                </a:graphic>
              </wp:inline>
            </w:drawing>
          </w:r>
        </w:p>
        <w:p w14:paraId="42321865" w14:textId="36F3124C" w:rsidR="00DC0403" w:rsidRDefault="00215C33" w:rsidP="00DC0403">
          <w:r>
            <w:t xml:space="preserve">Για την </w:t>
          </w:r>
          <w:r w:rsidR="002113C5">
            <w:t>Ε.Σ.Α.μεΑ.</w:t>
          </w:r>
          <w:r>
            <w:t xml:space="preserve"> β</w:t>
          </w:r>
          <w:r w:rsidR="00DC0403">
            <w:t xml:space="preserve">ασική προϋπόθεση ενός αποτελεσματικού πλαισίου προστασίας αποτελεί η ρητή αναγνώριση εκ μέρους της πολιτείας του σημαντικού πρόσθετου κόστους διαβίωσης που επωμίζονται τα άτομα με αναπηρία, χρόνια πάθηση και οι οικογένειές τους, το οποίο συνδέεται με την ανυπαρξία δομών και υπηρεσιών φροντίδας και </w:t>
          </w:r>
          <w:r w:rsidR="00DC0403">
            <w:lastRenderedPageBreak/>
            <w:t xml:space="preserve">υποστήριξης, ενώ αυξάνεται όταν τα άτομα διαβιούν σε περιβάλλοντα που δεν είναι προσβάσιμα και φιλικά. Στο δελτίο </w:t>
          </w:r>
          <w:r w:rsidR="00F653C2">
            <w:t>του Παρατηρητηρίου</w:t>
          </w:r>
          <w:r w:rsidR="00DC0403">
            <w:t xml:space="preserve"> παρουσιάζεται μια πρώτη γενική προσέγγιση των πρόσθετων δαπανών διαβίωσης, ωστόσο το ζήτημα του πρόσθετου κόστους, χρήζει ενδελεχούς και αναλυτικής διερεύνησης, ανά κατηγορία αναπηρίας/χρόνιας πάθησης, ενώ η αντιμετώπισ</w:t>
          </w:r>
          <w:r w:rsidR="002C3FBB">
            <w:t>ή</w:t>
          </w:r>
          <w:r w:rsidR="00DC0403">
            <w:t xml:space="preserve"> του επιτάσσει μια ολιστική προσέγγιση στο σύνολο των παροχών και υπηρεσιών η οποία θα λαμβάνει υπόψη και τις ανάγκες των ατόμων. </w:t>
          </w:r>
        </w:p>
        <w:p w14:paraId="16DEA31D" w14:textId="77777777" w:rsidR="00DC0403" w:rsidRDefault="00DC0403" w:rsidP="00DC0403">
          <w:r>
            <w:t xml:space="preserve">Βασικός πυλώνας της ζητούμενης πολιτικής πρέπει να είναι η θεσμοθέτηση παροχών σε είδος, με τη δημιουργία δομών και υπηρεσιών που να διαθέτουν ευελιξία και να ανταποκρίνονται στις ατομικές ανάγκες, ώστε να μπορεί ο κάθε πολίτης με αναπηρία να διάγει τον βίο του με αξιοπρέπεια. </w:t>
          </w:r>
        </w:p>
        <w:p w14:paraId="70A61FF5" w14:textId="2001A988" w:rsidR="00F653C2" w:rsidRDefault="00DC0403" w:rsidP="00DC0403">
          <w:r>
            <w:t>Για την Ε.Σ.Α.μεΑ</w:t>
          </w:r>
          <w:r w:rsidR="002113C5">
            <w:t>.</w:t>
          </w:r>
          <w:r>
            <w:t xml:space="preserve">, είναι ανάγκη να τεθεί σε προτεραιότητα η υλοποίηση ενεργειών που περιλαμβάνονται στον στόχο 11 του Εθνικού Σχεδίου Δράσης,  με ανάπτυξη ευρέος φάσματος υπηρεσιών παροχής φροντίδας στην κοινότητα και έμφαση στην άμεση υλοποίηση του θεσμού του Προσωπικού βοηθού. Επιπροσθέτως,  η Ε.Σ.Α.μεΑ. </w:t>
          </w:r>
          <w:r w:rsidR="00F653C2">
            <w:t>διεκδικεί:</w:t>
          </w:r>
        </w:p>
        <w:p w14:paraId="150CFB86" w14:textId="0DB67A12" w:rsidR="00F653C2" w:rsidRDefault="00DC0403" w:rsidP="00F653C2">
          <w:pPr>
            <w:pStyle w:val="ae"/>
            <w:numPr>
              <w:ilvl w:val="0"/>
              <w:numId w:val="3"/>
            </w:numPr>
          </w:pPr>
          <w:r>
            <w:t xml:space="preserve">τη διαμόρφωση θεσμικού πλαισίου για τη δημιουργία και λειτουργία Κέντρων Ανεξάρτητης Διαβίωσης, </w:t>
          </w:r>
        </w:p>
        <w:p w14:paraId="37DA8C4C" w14:textId="77777777" w:rsidR="00F653C2" w:rsidRDefault="00DC0403" w:rsidP="00F653C2">
          <w:pPr>
            <w:pStyle w:val="ae"/>
            <w:numPr>
              <w:ilvl w:val="0"/>
              <w:numId w:val="3"/>
            </w:numPr>
          </w:pPr>
          <w:r>
            <w:t xml:space="preserve">την εκπόνηση και εφαρμογή πιλοτικού προγράμματος για την εκπαίδευση εκπαιδευτών κινητικότητας, προσανατολισμού και δεξιοτήτων καθημερινής διαβίωσης για άτομα με οπτική αναπηρία, </w:t>
          </w:r>
        </w:p>
        <w:p w14:paraId="2FFD2FD8" w14:textId="77777777" w:rsidR="00F653C2" w:rsidRDefault="00DC0403" w:rsidP="00F653C2">
          <w:pPr>
            <w:pStyle w:val="ae"/>
            <w:numPr>
              <w:ilvl w:val="0"/>
              <w:numId w:val="3"/>
            </w:numPr>
          </w:pPr>
          <w:r>
            <w:t xml:space="preserve">την επιδότηση παρεμβάσεων τόσο για τη βελτίωση της προσβασιμότητας των κατοικιών ατόμων με αναπηρία (Πρόγραμμα «Διαβιώ κατ' οίκον») στο πλαίσιο εφαρμογής του ΕΣΠΑ 2021-2027 όσο και για τη βελτίωση της προσβασιμότητας των γειτονιών, </w:t>
          </w:r>
        </w:p>
        <w:p w14:paraId="7011037D" w14:textId="5644FF26" w:rsidR="0094331A" w:rsidRDefault="00DC0403" w:rsidP="00F653C2">
          <w:pPr>
            <w:pStyle w:val="ae"/>
            <w:numPr>
              <w:ilvl w:val="0"/>
              <w:numId w:val="3"/>
            </w:numPr>
          </w:pPr>
          <w:r>
            <w:t>καθώς και τη διεύρυνση των ωφελούμενων του προγράμματος «Βοήθεια στο Σπίτι» προκειμένου να συμπεριληφθούν σε αυτούς και τα άτομα με σοβαρές αναπηρίες ή/και χρόνιες παθήσεις.</w:t>
          </w:r>
        </w:p>
      </w:sdtContent>
    </w:sdt>
    <w:bookmarkEnd w:id="0" w:displacedByCustomXml="prev"/>
    <w:bookmarkEnd w:id="1"/>
    <w:p w14:paraId="57BFCE1E" w14:textId="064CAA69" w:rsidR="0094331A" w:rsidRDefault="00A759DF" w:rsidP="0094331A">
      <w:pPr>
        <w:spacing w:after="360"/>
      </w:pPr>
      <w:r w:rsidRPr="00A759DF">
        <w:t>Τα στοιχεία που παρουσιάζ</w:t>
      </w:r>
      <w:r>
        <w:t>ονται</w:t>
      </w:r>
      <w:r w:rsidRPr="00A759DF">
        <w:t xml:space="preserve"> εδώ για πρώτη φορά, προέρχονται από την Έρευνα Εισοδήματος και Συνθηκών Διαβίωσης των Νοικοκυριών έτους 2019, η οποία διενεργείται από την Ελληνική Στατιστική Αρχή. </w:t>
      </w:r>
      <w:r>
        <w:t xml:space="preserve">Συγκεκριμένα </w:t>
      </w:r>
      <w:r w:rsidRPr="00A759DF">
        <w:t xml:space="preserve"> αναλύονται τα αποτελέσματα ειδικού τμήματος του ερωτηματολογίου των νοικοκυριών, το οποίο απευθύνεται σε νοικοκυριά που -κατά δήλωση τους- έχουν μέλη που χρήζουν συστηματικής φροντίδας ή υποστήριξης. Τα ειδικά αυτά ερωτήματα διαμορφώθηκαν μέσω της συνεργασίας του Παρατηρητήριου Θεμάτων Αναπηρίας της Ε.Σ.Α.μεΑ. με την Ελληνική Στατιστική Αρχή</w:t>
      </w:r>
      <w:r>
        <w:t xml:space="preserve">. </w:t>
      </w:r>
    </w:p>
    <w:p w14:paraId="74532A8A" w14:textId="54B450B8" w:rsidR="00A12F33" w:rsidRPr="00A12F33" w:rsidRDefault="00A12F33" w:rsidP="00A12F33">
      <w:pPr>
        <w:jc w:val="left"/>
      </w:pPr>
      <w:r w:rsidRPr="00A12F33">
        <w:rPr>
          <w:b/>
        </w:rPr>
        <w:t>Περισσότερες πληροφορίες</w:t>
      </w:r>
      <w:r w:rsidRPr="00A12F33">
        <w:t xml:space="preserve">: </w:t>
      </w:r>
      <w:hyperlink r:id="rId9" w:tooltip="Επίσημη ιστοσελίδα της Πράξης " w:history="1">
        <w:r w:rsidRPr="00A12F33">
          <w:rPr>
            <w:rStyle w:val="-"/>
            <w:lang w:val="it-IT"/>
          </w:rPr>
          <w:t>paratiritirioanapirias</w:t>
        </w:r>
        <w:r w:rsidRPr="00A12F33">
          <w:rPr>
            <w:rStyle w:val="-"/>
          </w:rPr>
          <w:t>.</w:t>
        </w:r>
        <w:r w:rsidRPr="00A12F33">
          <w:rPr>
            <w:rStyle w:val="-"/>
            <w:lang w:val="it-IT"/>
          </w:rPr>
          <w:t>gr</w:t>
        </w:r>
      </w:hyperlink>
      <w:r w:rsidRPr="00A12F33">
        <w:t xml:space="preserve">, </w:t>
      </w:r>
      <w:hyperlink r:id="rId10" w:tooltip="Επίσημη ιστοσελίδα της ΕΣΑμεΑ" w:history="1">
        <w:r w:rsidRPr="00A12F33">
          <w:rPr>
            <w:rStyle w:val="-"/>
            <w:lang w:val="it-IT"/>
          </w:rPr>
          <w:t>esamea</w:t>
        </w:r>
        <w:r w:rsidRPr="00A12F33">
          <w:rPr>
            <w:rStyle w:val="-"/>
          </w:rPr>
          <w:t>.</w:t>
        </w:r>
        <w:r w:rsidRPr="00A12F33">
          <w:rPr>
            <w:rStyle w:val="-"/>
            <w:lang w:val="it-IT"/>
          </w:rPr>
          <w:t>gr</w:t>
        </w:r>
      </w:hyperlink>
      <w:r w:rsidRPr="00A12F33">
        <w:t xml:space="preserve"> και </w:t>
      </w:r>
      <w:hyperlink r:id="rId11" w:history="1">
        <w:r w:rsidRPr="00A12F33">
          <w:rPr>
            <w:rStyle w:val="-"/>
          </w:rPr>
          <w:t>espa.gr</w:t>
        </w:r>
      </w:hyperlink>
    </w:p>
    <w:p w14:paraId="3593E193" w14:textId="74EC9BEA" w:rsidR="00A12F33" w:rsidRPr="00A12F33" w:rsidRDefault="00A12F33" w:rsidP="00A12F33">
      <w:pPr>
        <w:pBdr>
          <w:top w:val="single" w:sz="4" w:space="1" w:color="auto"/>
        </w:pBdr>
        <w:spacing w:after="0"/>
        <w:rPr>
          <w:sz w:val="18"/>
        </w:rPr>
      </w:pPr>
      <w:r>
        <w:rPr>
          <w:sz w:val="18"/>
        </w:rPr>
        <w:t xml:space="preserve">Η </w:t>
      </w:r>
      <w:hyperlink r:id="rId12" w:tooltip="Επίσημη ιστοσελίδα της Πράξης " w:history="1">
        <w:r w:rsidRPr="00A12F33">
          <w:rPr>
            <w:rStyle w:val="-"/>
            <w:sz w:val="18"/>
          </w:rPr>
          <w:t>Πράξη «Παρατηρητήριο Θεμάτων Αναπηρίας»</w:t>
        </w:r>
      </w:hyperlink>
      <w:r>
        <w:rPr>
          <w:sz w:val="18"/>
        </w:rPr>
        <w:t xml:space="preserve"> </w:t>
      </w:r>
      <w:r w:rsidRPr="00A12F33">
        <w:rPr>
          <w:sz w:val="18"/>
        </w:rPr>
        <w:t xml:space="preserve">συγχρηματοδοτείται από την Ελλάδα και την Ευρωπαϊκή Ένωση (Ευρωπαϊκό Κοινωνικό Ταμείο) στους Άξονες Προτεραιότητας: 1 «Συστημικές Παρεμβάσεις των θεσμών της αγοράς εργασίας και της πρόνοιας», 4 «Ανάπτυξη Ανθρώπινου Δυναμικού στην Περιφέρεια Στερεάς Ελλάδας» και 5 «Ανάπτυξη Ανθρώπινου Δυναμικού στην Περιφέρεια Νοτίου Αιγαίου» του </w:t>
      </w:r>
      <w:hyperlink r:id="rId13" w:tooltip="Επίσημη Ιστοσελίδα του ΕΣΠΑ" w:history="1">
        <w:r w:rsidRPr="00A12F33">
          <w:rPr>
            <w:rStyle w:val="-"/>
            <w:sz w:val="18"/>
          </w:rPr>
          <w:t>Επιχειρησιακού Προγράμματος «Ανάπτυξη Ανθρώπινου Δυναμικού, Εκπαίδευση και Διά Βίου Μάθηση 2014-2020»</w:t>
        </w:r>
      </w:hyperlink>
    </w:p>
    <w:sectPr w:rsidR="00A12F33" w:rsidRPr="00A12F33" w:rsidSect="00AF77B2">
      <w:headerReference w:type="default" r:id="rId14"/>
      <w:footerReference w:type="default" r:id="rId15"/>
      <w:pgSz w:w="12240" w:h="15840"/>
      <w:pgMar w:top="1440" w:right="1440" w:bottom="1440"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A84A93" w14:textId="77777777" w:rsidR="0068527C" w:rsidRDefault="0068527C" w:rsidP="0094331A">
      <w:pPr>
        <w:spacing w:after="0" w:line="240" w:lineRule="auto"/>
      </w:pPr>
      <w:r>
        <w:separator/>
      </w:r>
    </w:p>
  </w:endnote>
  <w:endnote w:type="continuationSeparator" w:id="0">
    <w:p w14:paraId="34608982" w14:textId="77777777" w:rsidR="0068527C" w:rsidRDefault="0068527C" w:rsidP="009433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D8E2C8" w14:textId="77777777" w:rsidR="0094331A" w:rsidRDefault="0094331A" w:rsidP="00AF77B2">
    <w:pPr>
      <w:pStyle w:val="a4"/>
      <w:ind w:left="-1418"/>
    </w:pPr>
    <w:r>
      <w:rPr>
        <w:noProof/>
        <w:lang w:val="el-GR" w:eastAsia="el-GR"/>
      </w:rPr>
      <w:drawing>
        <wp:inline distT="0" distB="0" distL="0" distR="0" wp14:anchorId="32A2945D" wp14:editId="2822353C">
          <wp:extent cx="7751651" cy="1104900"/>
          <wp:effectExtent l="0" t="0" r="1905" b="0"/>
          <wp:docPr id="26" name="Εικόνα 26" descr="Εθνική Συνομοσπονδία Ατόμων με Αναπηρία.&#10;Ελευθερίου Βενιζέλου 236, Ηλιούπολη 16341, Αθήνα.&#10;Τηλέφωνο: +30 210 9949837, Φαξ: +30 210 5238967, Email: esaea@otenet.gr, Ιστοσελίδα: www.esamea.g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b="25258"/>
                  <a:stretch/>
                </pic:blipFill>
                <pic:spPr bwMode="auto">
                  <a:xfrm>
                    <a:off x="0" y="0"/>
                    <a:ext cx="7753350" cy="1105142"/>
                  </a:xfrm>
                  <a:prstGeom prst="rect">
                    <a:avLst/>
                  </a:prstGeom>
                  <a:noFill/>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BCFDB4" w14:textId="77777777" w:rsidR="0068527C" w:rsidRDefault="0068527C" w:rsidP="0094331A">
      <w:pPr>
        <w:spacing w:after="0" w:line="240" w:lineRule="auto"/>
      </w:pPr>
      <w:r>
        <w:separator/>
      </w:r>
    </w:p>
  </w:footnote>
  <w:footnote w:type="continuationSeparator" w:id="0">
    <w:p w14:paraId="014AB4CB" w14:textId="77777777" w:rsidR="0068527C" w:rsidRDefault="0068527C" w:rsidP="009433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63BD15" w14:textId="77777777" w:rsidR="0094331A" w:rsidRDefault="0094331A" w:rsidP="0094331A">
    <w:pPr>
      <w:pStyle w:val="a3"/>
      <w:spacing w:after="120"/>
    </w:pPr>
    <w:r>
      <w:rPr>
        <w:noProof/>
        <w:lang w:val="el-GR" w:eastAsia="el-GR"/>
      </w:rPr>
      <w:drawing>
        <wp:inline distT="0" distB="0" distL="0" distR="0" wp14:anchorId="7835B09C" wp14:editId="42D3BAAA">
          <wp:extent cx="5731510" cy="718820"/>
          <wp:effectExtent l="0" t="0" r="2540" b="5080"/>
          <wp:docPr id="25" name="Εικόνα 25" descr="Επίσημο Λογότυπο του Προγράμματος.&#10;Επιχειρησιακό Πρόγραμμα Ανάπτυξη Ανθρώπινου Δυναμικού, Εκπαίδευση και Διά Βίου Μάθηση.&#10;Με τη συγχρηματοδότηση της Ελλάδος και της Ευρωπαϊκής Ένωσης.&#10;Ευρωπαϊκή Ένωση, Ευρωπαϊκό Κοινωνικό Ταμείο. &#10;ΕΣΠΑ 2014-2020.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spa.png"/>
                  <pic:cNvPicPr/>
                </pic:nvPicPr>
                <pic:blipFill>
                  <a:blip r:embed="rId1">
                    <a:extLst>
                      <a:ext uri="{28A0092B-C50C-407E-A947-70E740481C1C}">
                        <a14:useLocalDpi xmlns:a14="http://schemas.microsoft.com/office/drawing/2010/main" val="0"/>
                      </a:ext>
                    </a:extLst>
                  </a:blip>
                  <a:stretch>
                    <a:fillRect/>
                  </a:stretch>
                </pic:blipFill>
                <pic:spPr>
                  <a:xfrm>
                    <a:off x="0" y="0"/>
                    <a:ext cx="5731510" cy="7188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5B3FA7"/>
    <w:multiLevelType w:val="hybridMultilevel"/>
    <w:tmpl w:val="36F6F294"/>
    <w:lvl w:ilvl="0" w:tplc="04080001">
      <w:start w:val="1"/>
      <w:numFmt w:val="bullet"/>
      <w:lvlText w:val=""/>
      <w:lvlJc w:val="left"/>
      <w:pPr>
        <w:ind w:left="9574" w:hanging="360"/>
      </w:pPr>
      <w:rPr>
        <w:rFonts w:ascii="Symbol" w:hAnsi="Symbol" w:hint="default"/>
      </w:rPr>
    </w:lvl>
    <w:lvl w:ilvl="1" w:tplc="04080003" w:tentative="1">
      <w:start w:val="1"/>
      <w:numFmt w:val="bullet"/>
      <w:lvlText w:val="o"/>
      <w:lvlJc w:val="left"/>
      <w:pPr>
        <w:ind w:left="10294" w:hanging="360"/>
      </w:pPr>
      <w:rPr>
        <w:rFonts w:ascii="Courier New" w:hAnsi="Courier New" w:cs="Courier New" w:hint="default"/>
      </w:rPr>
    </w:lvl>
    <w:lvl w:ilvl="2" w:tplc="04080005" w:tentative="1">
      <w:start w:val="1"/>
      <w:numFmt w:val="bullet"/>
      <w:lvlText w:val=""/>
      <w:lvlJc w:val="left"/>
      <w:pPr>
        <w:ind w:left="11014" w:hanging="360"/>
      </w:pPr>
      <w:rPr>
        <w:rFonts w:ascii="Wingdings" w:hAnsi="Wingdings" w:hint="default"/>
      </w:rPr>
    </w:lvl>
    <w:lvl w:ilvl="3" w:tplc="04080001" w:tentative="1">
      <w:start w:val="1"/>
      <w:numFmt w:val="bullet"/>
      <w:lvlText w:val=""/>
      <w:lvlJc w:val="left"/>
      <w:pPr>
        <w:ind w:left="11734" w:hanging="360"/>
      </w:pPr>
      <w:rPr>
        <w:rFonts w:ascii="Symbol" w:hAnsi="Symbol" w:hint="default"/>
      </w:rPr>
    </w:lvl>
    <w:lvl w:ilvl="4" w:tplc="04080003" w:tentative="1">
      <w:start w:val="1"/>
      <w:numFmt w:val="bullet"/>
      <w:lvlText w:val="o"/>
      <w:lvlJc w:val="left"/>
      <w:pPr>
        <w:ind w:left="12454" w:hanging="360"/>
      </w:pPr>
      <w:rPr>
        <w:rFonts w:ascii="Courier New" w:hAnsi="Courier New" w:cs="Courier New" w:hint="default"/>
      </w:rPr>
    </w:lvl>
    <w:lvl w:ilvl="5" w:tplc="04080005" w:tentative="1">
      <w:start w:val="1"/>
      <w:numFmt w:val="bullet"/>
      <w:lvlText w:val=""/>
      <w:lvlJc w:val="left"/>
      <w:pPr>
        <w:ind w:left="13174" w:hanging="360"/>
      </w:pPr>
      <w:rPr>
        <w:rFonts w:ascii="Wingdings" w:hAnsi="Wingdings" w:hint="default"/>
      </w:rPr>
    </w:lvl>
    <w:lvl w:ilvl="6" w:tplc="04080001" w:tentative="1">
      <w:start w:val="1"/>
      <w:numFmt w:val="bullet"/>
      <w:lvlText w:val=""/>
      <w:lvlJc w:val="left"/>
      <w:pPr>
        <w:ind w:left="13894" w:hanging="360"/>
      </w:pPr>
      <w:rPr>
        <w:rFonts w:ascii="Symbol" w:hAnsi="Symbol" w:hint="default"/>
      </w:rPr>
    </w:lvl>
    <w:lvl w:ilvl="7" w:tplc="04080003" w:tentative="1">
      <w:start w:val="1"/>
      <w:numFmt w:val="bullet"/>
      <w:lvlText w:val="o"/>
      <w:lvlJc w:val="left"/>
      <w:pPr>
        <w:ind w:left="14614" w:hanging="360"/>
      </w:pPr>
      <w:rPr>
        <w:rFonts w:ascii="Courier New" w:hAnsi="Courier New" w:cs="Courier New" w:hint="default"/>
      </w:rPr>
    </w:lvl>
    <w:lvl w:ilvl="8" w:tplc="04080005" w:tentative="1">
      <w:start w:val="1"/>
      <w:numFmt w:val="bullet"/>
      <w:lvlText w:val=""/>
      <w:lvlJc w:val="left"/>
      <w:pPr>
        <w:ind w:left="15334" w:hanging="360"/>
      </w:pPr>
      <w:rPr>
        <w:rFonts w:ascii="Wingdings" w:hAnsi="Wingdings" w:hint="default"/>
      </w:rPr>
    </w:lvl>
  </w:abstractNum>
  <w:abstractNum w:abstractNumId="1" w15:restartNumberingAfterBreak="0">
    <w:nsid w:val="1F21598E"/>
    <w:multiLevelType w:val="hybridMultilevel"/>
    <w:tmpl w:val="EAA669F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48122F39"/>
    <w:multiLevelType w:val="hybridMultilevel"/>
    <w:tmpl w:val="C210733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331A"/>
    <w:rsid w:val="001A733E"/>
    <w:rsid w:val="002113C5"/>
    <w:rsid w:val="00215C33"/>
    <w:rsid w:val="00271E40"/>
    <w:rsid w:val="00292D17"/>
    <w:rsid w:val="002C3FBB"/>
    <w:rsid w:val="00313B4C"/>
    <w:rsid w:val="003803DA"/>
    <w:rsid w:val="003B443E"/>
    <w:rsid w:val="004D1E8A"/>
    <w:rsid w:val="004F2113"/>
    <w:rsid w:val="00587DF8"/>
    <w:rsid w:val="0068527C"/>
    <w:rsid w:val="0094331A"/>
    <w:rsid w:val="00A12F33"/>
    <w:rsid w:val="00A30198"/>
    <w:rsid w:val="00A759DF"/>
    <w:rsid w:val="00AE2F8B"/>
    <w:rsid w:val="00AF77B2"/>
    <w:rsid w:val="00C37788"/>
    <w:rsid w:val="00D55CFB"/>
    <w:rsid w:val="00D704AC"/>
    <w:rsid w:val="00D84017"/>
    <w:rsid w:val="00DC0403"/>
    <w:rsid w:val="00F653C2"/>
    <w:rsid w:val="00F9086E"/>
    <w:rsid w:val="00F93A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E683A9"/>
  <w15:chartTrackingRefBased/>
  <w15:docId w15:val="{7EA32FC0-36DB-41CC-8769-A44216E1F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331A"/>
    <w:pPr>
      <w:spacing w:after="120" w:line="276" w:lineRule="auto"/>
      <w:jc w:val="both"/>
    </w:pPr>
    <w:rPr>
      <w:rFonts w:ascii="Arial Narrow" w:eastAsia="Times New Roman" w:hAnsi="Arial Narrow" w:cs="Times New Roman"/>
      <w:color w:val="000000"/>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4331A"/>
    <w:pPr>
      <w:tabs>
        <w:tab w:val="center" w:pos="4680"/>
        <w:tab w:val="right" w:pos="9360"/>
      </w:tabs>
      <w:spacing w:after="0" w:line="240" w:lineRule="auto"/>
      <w:jc w:val="left"/>
    </w:pPr>
    <w:rPr>
      <w:rFonts w:asciiTheme="minorHAnsi" w:eastAsiaTheme="minorHAnsi" w:hAnsiTheme="minorHAnsi" w:cstheme="minorBidi"/>
      <w:color w:val="auto"/>
      <w:lang w:val="en-US"/>
    </w:rPr>
  </w:style>
  <w:style w:type="character" w:customStyle="1" w:styleId="Char">
    <w:name w:val="Κεφαλίδα Char"/>
    <w:basedOn w:val="a0"/>
    <w:link w:val="a3"/>
    <w:uiPriority w:val="99"/>
    <w:rsid w:val="0094331A"/>
  </w:style>
  <w:style w:type="paragraph" w:styleId="a4">
    <w:name w:val="footer"/>
    <w:basedOn w:val="a"/>
    <w:link w:val="Char0"/>
    <w:uiPriority w:val="99"/>
    <w:unhideWhenUsed/>
    <w:rsid w:val="0094331A"/>
    <w:pPr>
      <w:tabs>
        <w:tab w:val="center" w:pos="4680"/>
        <w:tab w:val="right" w:pos="9360"/>
      </w:tabs>
      <w:spacing w:after="0" w:line="240" w:lineRule="auto"/>
      <w:jc w:val="left"/>
    </w:pPr>
    <w:rPr>
      <w:rFonts w:asciiTheme="minorHAnsi" w:eastAsiaTheme="minorHAnsi" w:hAnsiTheme="minorHAnsi" w:cstheme="minorBidi"/>
      <w:color w:val="auto"/>
      <w:lang w:val="en-US"/>
    </w:rPr>
  </w:style>
  <w:style w:type="character" w:customStyle="1" w:styleId="Char0">
    <w:name w:val="Υποσέλιδο Char"/>
    <w:basedOn w:val="a0"/>
    <w:link w:val="a4"/>
    <w:uiPriority w:val="99"/>
    <w:rsid w:val="0094331A"/>
  </w:style>
  <w:style w:type="character" w:styleId="a5">
    <w:name w:val="Placeholder Text"/>
    <w:basedOn w:val="a0"/>
    <w:uiPriority w:val="99"/>
    <w:semiHidden/>
    <w:rsid w:val="0094331A"/>
    <w:rPr>
      <w:color w:val="808080"/>
    </w:rPr>
  </w:style>
  <w:style w:type="character" w:styleId="a6">
    <w:name w:val="Strong"/>
    <w:aliases w:val="Ετικέτες"/>
    <w:basedOn w:val="a0"/>
    <w:qFormat/>
    <w:rsid w:val="0094331A"/>
    <w:rPr>
      <w:rFonts w:ascii="Cambria" w:hAnsi="Cambria"/>
      <w:b/>
      <w:bCs/>
      <w:color w:val="000000" w:themeColor="text1"/>
      <w:sz w:val="23"/>
    </w:rPr>
  </w:style>
  <w:style w:type="paragraph" w:customStyle="1" w:styleId="a7">
    <w:name w:val="Πληροφορίες"/>
    <w:basedOn w:val="a"/>
    <w:link w:val="Char1"/>
    <w:qFormat/>
    <w:rsid w:val="0094331A"/>
    <w:pPr>
      <w:spacing w:before="360" w:after="0"/>
    </w:pPr>
    <w:rPr>
      <w:sz w:val="20"/>
      <w:szCs w:val="20"/>
    </w:rPr>
  </w:style>
  <w:style w:type="character" w:customStyle="1" w:styleId="Char1">
    <w:name w:val="Πληροφορίες Char"/>
    <w:basedOn w:val="a0"/>
    <w:link w:val="a7"/>
    <w:rsid w:val="0094331A"/>
    <w:rPr>
      <w:rFonts w:ascii="Arial Narrow" w:eastAsia="Times New Roman" w:hAnsi="Arial Narrow" w:cs="Times New Roman"/>
      <w:color w:val="000000"/>
      <w:sz w:val="20"/>
      <w:szCs w:val="20"/>
      <w:lang w:val="el-GR"/>
    </w:rPr>
  </w:style>
  <w:style w:type="paragraph" w:styleId="a8">
    <w:name w:val="Title"/>
    <w:basedOn w:val="a"/>
    <w:next w:val="a"/>
    <w:link w:val="Char2"/>
    <w:qFormat/>
    <w:rsid w:val="0094331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0"/>
    <w:link w:val="a8"/>
    <w:rsid w:val="0094331A"/>
    <w:rPr>
      <w:rFonts w:ascii="Arial Narrow" w:eastAsiaTheme="majorEastAsia" w:hAnsi="Arial Narrow" w:cstheme="majorBidi"/>
      <w:b/>
      <w:spacing w:val="5"/>
      <w:kern w:val="28"/>
      <w:sz w:val="28"/>
      <w:szCs w:val="28"/>
      <w:lang w:val="el-GR"/>
    </w:rPr>
  </w:style>
  <w:style w:type="paragraph" w:styleId="a9">
    <w:name w:val="Subtitle"/>
    <w:basedOn w:val="a"/>
    <w:next w:val="a"/>
    <w:link w:val="Char3"/>
    <w:qFormat/>
    <w:rsid w:val="0094331A"/>
    <w:pPr>
      <w:spacing w:after="480"/>
      <w:jc w:val="center"/>
    </w:pPr>
    <w:rPr>
      <w:b/>
      <w:u w:val="single"/>
    </w:rPr>
  </w:style>
  <w:style w:type="character" w:customStyle="1" w:styleId="Char3">
    <w:name w:val="Υπότιτλος Char"/>
    <w:basedOn w:val="a0"/>
    <w:link w:val="a9"/>
    <w:rsid w:val="0094331A"/>
    <w:rPr>
      <w:rFonts w:ascii="Arial Narrow" w:eastAsia="Times New Roman" w:hAnsi="Arial Narrow" w:cs="Times New Roman"/>
      <w:b/>
      <w:color w:val="000000"/>
      <w:u w:val="single"/>
      <w:lang w:val="el-GR"/>
    </w:rPr>
  </w:style>
  <w:style w:type="character" w:styleId="-">
    <w:name w:val="Hyperlink"/>
    <w:basedOn w:val="a0"/>
    <w:uiPriority w:val="99"/>
    <w:unhideWhenUsed/>
    <w:rsid w:val="0094331A"/>
    <w:rPr>
      <w:color w:val="0563C1" w:themeColor="hyperlink"/>
      <w:u w:val="single"/>
    </w:rPr>
  </w:style>
  <w:style w:type="character" w:customStyle="1" w:styleId="1">
    <w:name w:val="Ανεπίλυτη αναφορά1"/>
    <w:basedOn w:val="a0"/>
    <w:uiPriority w:val="99"/>
    <w:semiHidden/>
    <w:unhideWhenUsed/>
    <w:rsid w:val="0094331A"/>
    <w:rPr>
      <w:color w:val="605E5C"/>
      <w:shd w:val="clear" w:color="auto" w:fill="E1DFDD"/>
    </w:rPr>
  </w:style>
  <w:style w:type="character" w:styleId="-0">
    <w:name w:val="FollowedHyperlink"/>
    <w:basedOn w:val="a0"/>
    <w:uiPriority w:val="99"/>
    <w:semiHidden/>
    <w:unhideWhenUsed/>
    <w:rsid w:val="004F2113"/>
    <w:rPr>
      <w:color w:val="954F72" w:themeColor="followedHyperlink"/>
      <w:u w:val="single"/>
    </w:rPr>
  </w:style>
  <w:style w:type="character" w:styleId="aa">
    <w:name w:val="annotation reference"/>
    <w:basedOn w:val="a0"/>
    <w:uiPriority w:val="99"/>
    <w:semiHidden/>
    <w:unhideWhenUsed/>
    <w:rsid w:val="004F2113"/>
    <w:rPr>
      <w:sz w:val="16"/>
      <w:szCs w:val="16"/>
    </w:rPr>
  </w:style>
  <w:style w:type="paragraph" w:styleId="ab">
    <w:name w:val="annotation text"/>
    <w:basedOn w:val="a"/>
    <w:link w:val="Char4"/>
    <w:uiPriority w:val="99"/>
    <w:semiHidden/>
    <w:unhideWhenUsed/>
    <w:rsid w:val="004F2113"/>
    <w:pPr>
      <w:spacing w:line="240" w:lineRule="auto"/>
    </w:pPr>
    <w:rPr>
      <w:sz w:val="20"/>
      <w:szCs w:val="20"/>
    </w:rPr>
  </w:style>
  <w:style w:type="character" w:customStyle="1" w:styleId="Char4">
    <w:name w:val="Κείμενο σχολίου Char"/>
    <w:basedOn w:val="a0"/>
    <w:link w:val="ab"/>
    <w:uiPriority w:val="99"/>
    <w:semiHidden/>
    <w:rsid w:val="004F2113"/>
    <w:rPr>
      <w:rFonts w:ascii="Arial Narrow" w:eastAsia="Times New Roman" w:hAnsi="Arial Narrow" w:cs="Times New Roman"/>
      <w:color w:val="000000"/>
      <w:sz w:val="20"/>
      <w:szCs w:val="20"/>
      <w:lang w:val="el-GR"/>
    </w:rPr>
  </w:style>
  <w:style w:type="paragraph" w:styleId="ac">
    <w:name w:val="annotation subject"/>
    <w:basedOn w:val="ab"/>
    <w:next w:val="ab"/>
    <w:link w:val="Char5"/>
    <w:uiPriority w:val="99"/>
    <w:semiHidden/>
    <w:unhideWhenUsed/>
    <w:rsid w:val="004F2113"/>
    <w:rPr>
      <w:b/>
      <w:bCs/>
    </w:rPr>
  </w:style>
  <w:style w:type="character" w:customStyle="1" w:styleId="Char5">
    <w:name w:val="Θέμα σχολίου Char"/>
    <w:basedOn w:val="Char4"/>
    <w:link w:val="ac"/>
    <w:uiPriority w:val="99"/>
    <w:semiHidden/>
    <w:rsid w:val="004F2113"/>
    <w:rPr>
      <w:rFonts w:ascii="Arial Narrow" w:eastAsia="Times New Roman" w:hAnsi="Arial Narrow" w:cs="Times New Roman"/>
      <w:b/>
      <w:bCs/>
      <w:color w:val="000000"/>
      <w:sz w:val="20"/>
      <w:szCs w:val="20"/>
      <w:lang w:val="el-GR"/>
    </w:rPr>
  </w:style>
  <w:style w:type="paragraph" w:styleId="ad">
    <w:name w:val="Balloon Text"/>
    <w:basedOn w:val="a"/>
    <w:link w:val="Char6"/>
    <w:uiPriority w:val="99"/>
    <w:semiHidden/>
    <w:unhideWhenUsed/>
    <w:rsid w:val="004F2113"/>
    <w:pPr>
      <w:spacing w:after="0" w:line="240" w:lineRule="auto"/>
    </w:pPr>
    <w:rPr>
      <w:rFonts w:ascii="Segoe UI" w:hAnsi="Segoe UI" w:cs="Segoe UI"/>
      <w:sz w:val="18"/>
      <w:szCs w:val="18"/>
    </w:rPr>
  </w:style>
  <w:style w:type="character" w:customStyle="1" w:styleId="Char6">
    <w:name w:val="Κείμενο πλαισίου Char"/>
    <w:basedOn w:val="a0"/>
    <w:link w:val="ad"/>
    <w:uiPriority w:val="99"/>
    <w:semiHidden/>
    <w:rsid w:val="004F2113"/>
    <w:rPr>
      <w:rFonts w:ascii="Segoe UI" w:eastAsia="Times New Roman" w:hAnsi="Segoe UI" w:cs="Segoe UI"/>
      <w:color w:val="000000"/>
      <w:sz w:val="18"/>
      <w:szCs w:val="18"/>
      <w:lang w:val="el-GR"/>
    </w:rPr>
  </w:style>
  <w:style w:type="paragraph" w:styleId="ae">
    <w:name w:val="List Paragraph"/>
    <w:basedOn w:val="a"/>
    <w:uiPriority w:val="34"/>
    <w:qFormat/>
    <w:rsid w:val="00271E40"/>
    <w:pPr>
      <w:ind w:left="720"/>
      <w:contextualSpacing/>
    </w:pPr>
  </w:style>
  <w:style w:type="character" w:styleId="af">
    <w:name w:val="Unresolved Mention"/>
    <w:basedOn w:val="a0"/>
    <w:uiPriority w:val="99"/>
    <w:semiHidden/>
    <w:unhideWhenUsed/>
    <w:rsid w:val="003B44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espa.gr/el/pages/staticOPEpanadvm.aspx"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samea.gr/publications/others/5157-9o-deltio-statistikis-pliroforisis-kalypsi-exeidikeymenon-anagkon-diabiosis-frontidas-kai-ypostirixis-ton-atomon-me-anapiria-i-kai-xronia-pathisi" TargetMode="External"/><Relationship Id="rId12" Type="http://schemas.openxmlformats.org/officeDocument/2006/relationships/hyperlink" Target="http://paratiritirioanapirias.gr/" TargetMode="Externa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tkatsani\AppData\Local\Microsoft\Windows\Temporary%20Internet%20Files\Content.Outlook\2ORLCPXB\&#917;&#960;&#943;&#963;&#951;&#956;&#959;&#962;%20&#953;&#963;&#964;&#972;&#964;&#959;&#960;&#959;&#962;%20&#964;&#959;&#965;%20&#917;&#931;&#928;&#913;"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esamea.gr/" TargetMode="External"/><Relationship Id="rId4" Type="http://schemas.openxmlformats.org/officeDocument/2006/relationships/webSettings" Target="webSettings.xml"/><Relationship Id="rId9" Type="http://schemas.openxmlformats.org/officeDocument/2006/relationships/hyperlink" Target="http://paratiritirioanapirias.gr/"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06BA596BA404676A9CF7D6326A145C0"/>
        <w:category>
          <w:name w:val="Γενικά"/>
          <w:gallery w:val="placeholder"/>
        </w:category>
        <w:types>
          <w:type w:val="bbPlcHdr"/>
        </w:types>
        <w:behaviors>
          <w:behavior w:val="content"/>
        </w:behaviors>
        <w:guid w:val="{46012465-3699-4EA8-AF23-892F04918EDB}"/>
      </w:docPartPr>
      <w:docPartBody>
        <w:p w:rsidR="005A228B" w:rsidRDefault="00DF21A5" w:rsidP="00DF21A5">
          <w:pPr>
            <w:pStyle w:val="306BA596BA404676A9CF7D6326A145C0"/>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C68DA17ED51B4C779B9858682BADB1CE"/>
        <w:category>
          <w:name w:val="Γενικά"/>
          <w:gallery w:val="placeholder"/>
        </w:category>
        <w:types>
          <w:type w:val="bbPlcHdr"/>
        </w:types>
        <w:behaviors>
          <w:behavior w:val="content"/>
        </w:behaviors>
        <w:guid w:val="{88246C26-4CFF-4759-8F04-FFDA8B1A2DF3}"/>
      </w:docPartPr>
      <w:docPartBody>
        <w:p w:rsidR="005A228B" w:rsidRDefault="00DF21A5" w:rsidP="00DF21A5">
          <w:pPr>
            <w:pStyle w:val="C68DA17ED51B4C779B9858682BADB1CE"/>
          </w:pPr>
          <w:r w:rsidRPr="008B4469">
            <w:rPr>
              <w:rStyle w:val="a3"/>
              <w:color w:val="0070C0"/>
            </w:rPr>
            <w:t>Κάντε κλικ για να εισαγάγετε τίτλο.</w:t>
          </w:r>
        </w:p>
      </w:docPartBody>
    </w:docPart>
    <w:docPart>
      <w:docPartPr>
        <w:name w:val="2E506EFC0AAB4CE7B94CA87CB0BAC57B"/>
        <w:category>
          <w:name w:val="Γενικά"/>
          <w:gallery w:val="placeholder"/>
        </w:category>
        <w:types>
          <w:type w:val="bbPlcHdr"/>
        </w:types>
        <w:behaviors>
          <w:behavior w:val="content"/>
        </w:behaviors>
        <w:guid w:val="{4533A82E-71B1-49C3-95E7-A3BEFA7A86DC}"/>
      </w:docPartPr>
      <w:docPartBody>
        <w:p w:rsidR="005A228B" w:rsidRDefault="00DF21A5" w:rsidP="00DF21A5">
          <w:pPr>
            <w:pStyle w:val="2E506EFC0AAB4CE7B94CA87CB0BAC57B"/>
          </w:pPr>
          <w:r w:rsidRPr="001A5AF0">
            <w:rPr>
              <w:rStyle w:val="a3"/>
              <w:color w:val="0070C0"/>
            </w:rPr>
            <w:t>Κάντε κλικ εδώ για να εισαγάγετε υπότιτλο ή διαγράψτε το στοιχείο.</w:t>
          </w:r>
        </w:p>
      </w:docPartBody>
    </w:docPart>
    <w:docPart>
      <w:docPartPr>
        <w:name w:val="AFEA3D6C911B4A0F83759FFC03A97CAD"/>
        <w:category>
          <w:name w:val="Γενικά"/>
          <w:gallery w:val="placeholder"/>
        </w:category>
        <w:types>
          <w:type w:val="bbPlcHdr"/>
        </w:types>
        <w:behaviors>
          <w:behavior w:val="content"/>
        </w:behaviors>
        <w:guid w:val="{FDB6C214-64A8-4FE3-9253-109E24DAFDE6}"/>
      </w:docPartPr>
      <w:docPartBody>
        <w:p w:rsidR="005A228B" w:rsidRDefault="00DF21A5" w:rsidP="00DF21A5">
          <w:pPr>
            <w:pStyle w:val="AFEA3D6C911B4A0F83759FFC03A97CAD"/>
          </w:pPr>
          <w:r w:rsidRPr="00374074">
            <w:rPr>
              <w:rStyle w:val="a3"/>
              <w:color w:val="0070C0"/>
            </w:rPr>
            <w:t>Κάντε κλικ εδώ για να εισαγάγετε το σώμα του εγγράφου.</w:t>
          </w:r>
        </w:p>
      </w:docPartBody>
    </w:docPart>
    <w:docPart>
      <w:docPartPr>
        <w:name w:val="2A5A390D14B9421D914AAD9BCA6247FA"/>
        <w:category>
          <w:name w:val="Γενικά"/>
          <w:gallery w:val="placeholder"/>
        </w:category>
        <w:types>
          <w:type w:val="bbPlcHdr"/>
        </w:types>
        <w:behaviors>
          <w:behavior w:val="content"/>
        </w:behaviors>
        <w:guid w:val="{8EC018FE-86E6-469B-A95C-A89B2020CE6B}"/>
      </w:docPartPr>
      <w:docPartBody>
        <w:p w:rsidR="00C160B2" w:rsidRDefault="005A228B" w:rsidP="005A228B">
          <w:pPr>
            <w:pStyle w:val="2A5A390D14B9421D914AAD9BCA6247FA"/>
          </w:pPr>
          <w:r w:rsidRPr="004E58EE">
            <w:rPr>
              <w:rStyle w:val="a3"/>
            </w:rPr>
            <w:t>Κάντε κλικ ή πατήστε εδώ για να εισαγάγετε κείμενο.</w:t>
          </w:r>
        </w:p>
      </w:docPartBody>
    </w:docPart>
    <w:docPart>
      <w:docPartPr>
        <w:name w:val="A5323E17161044B9ABAEDA6A2BAAD1BD"/>
        <w:category>
          <w:name w:val="Γενικά"/>
          <w:gallery w:val="placeholder"/>
        </w:category>
        <w:types>
          <w:type w:val="bbPlcHdr"/>
        </w:types>
        <w:behaviors>
          <w:behavior w:val="content"/>
        </w:behaviors>
        <w:guid w:val="{9A517B26-D4F0-4028-BCD2-A60A32F73DB2}"/>
      </w:docPartPr>
      <w:docPartBody>
        <w:p w:rsidR="00C160B2" w:rsidRDefault="005A228B" w:rsidP="005A228B">
          <w:pPr>
            <w:pStyle w:val="A5323E17161044B9ABAEDA6A2BAAD1BD"/>
          </w:pPr>
          <w:r>
            <w:rPr>
              <w:rStyle w:val="a3"/>
            </w:rPr>
            <w:t>Πόλη</w:t>
          </w:r>
          <w:r w:rsidRPr="0080787B">
            <w:rPr>
              <w:rStyle w:val="a3"/>
            </w:rPr>
            <w:t>.</w:t>
          </w:r>
        </w:p>
      </w:docPartBody>
    </w:docPart>
    <w:docPart>
      <w:docPartPr>
        <w:name w:val="74B394E0F4244F41B4E2BE2235F16598"/>
        <w:category>
          <w:name w:val="Γενικά"/>
          <w:gallery w:val="placeholder"/>
        </w:category>
        <w:types>
          <w:type w:val="bbPlcHdr"/>
        </w:types>
        <w:behaviors>
          <w:behavior w:val="content"/>
        </w:behaviors>
        <w:guid w:val="{A19BB5FB-C9FD-49FB-B4DA-5E428B993BC4}"/>
      </w:docPartPr>
      <w:docPartBody>
        <w:p w:rsidR="00C160B2" w:rsidRDefault="005A228B" w:rsidP="005A228B">
          <w:pPr>
            <w:pStyle w:val="74B394E0F4244F41B4E2BE2235F16598"/>
          </w:pPr>
          <w:r w:rsidRPr="0076008A">
            <w:rPr>
              <w:rStyle w:val="a3"/>
              <w:color w:val="0070C0"/>
            </w:rPr>
            <w:t>00.00.2018</w:t>
          </w:r>
        </w:p>
      </w:docPartBody>
    </w:docPart>
    <w:docPart>
      <w:docPartPr>
        <w:name w:val="03647BFCDF6445CE8198A05DCC0A2597"/>
        <w:category>
          <w:name w:val="Γενικά"/>
          <w:gallery w:val="placeholder"/>
        </w:category>
        <w:types>
          <w:type w:val="bbPlcHdr"/>
        </w:types>
        <w:behaviors>
          <w:behavior w:val="content"/>
        </w:behaviors>
        <w:guid w:val="{5BD7B5D4-7572-47CD-8DE8-6BC8DAA3586E}"/>
      </w:docPartPr>
      <w:docPartBody>
        <w:p w:rsidR="00C160B2" w:rsidRDefault="005A228B" w:rsidP="005A228B">
          <w:pPr>
            <w:pStyle w:val="03647BFCDF6445CE8198A05DCC0A2597"/>
          </w:pPr>
          <w:r w:rsidRPr="0076008A">
            <w:rPr>
              <w:rStyle w:val="a3"/>
              <w:color w:val="0070C0"/>
            </w:rPr>
            <w:t>0001</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1A5"/>
    <w:rsid w:val="004978BF"/>
    <w:rsid w:val="004D5A9E"/>
    <w:rsid w:val="00512B6F"/>
    <w:rsid w:val="005A228B"/>
    <w:rsid w:val="008053CE"/>
    <w:rsid w:val="00875A45"/>
    <w:rsid w:val="00956347"/>
    <w:rsid w:val="00974F89"/>
    <w:rsid w:val="00C160B2"/>
    <w:rsid w:val="00DF21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A228B"/>
    <w:rPr>
      <w:color w:val="808080"/>
    </w:rPr>
  </w:style>
  <w:style w:type="paragraph" w:customStyle="1" w:styleId="a4">
    <w:name w:val="Έντονο &amp; Υπογράμμιση"/>
    <w:basedOn w:val="a"/>
    <w:next w:val="a"/>
    <w:link w:val="Char"/>
    <w:qFormat/>
    <w:rsid w:val="00DF21A5"/>
    <w:pPr>
      <w:spacing w:before="120" w:after="120" w:line="276" w:lineRule="auto"/>
      <w:jc w:val="both"/>
    </w:pPr>
    <w:rPr>
      <w:rFonts w:ascii="Arial Narrow" w:eastAsia="Times New Roman" w:hAnsi="Arial Narrow" w:cs="Times New Roman"/>
      <w:b/>
      <w:color w:val="000000"/>
      <w:u w:val="single"/>
      <w:lang w:val="el-GR"/>
    </w:rPr>
  </w:style>
  <w:style w:type="character" w:customStyle="1" w:styleId="Char">
    <w:name w:val="Έντονο &amp; Υπογράμμιση Char"/>
    <w:basedOn w:val="a0"/>
    <w:link w:val="a4"/>
    <w:rsid w:val="00DF21A5"/>
    <w:rPr>
      <w:rFonts w:ascii="Arial Narrow" w:eastAsia="Times New Roman" w:hAnsi="Arial Narrow" w:cs="Times New Roman"/>
      <w:b/>
      <w:color w:val="000000"/>
      <w:u w:val="single"/>
      <w:lang w:val="el-GR"/>
    </w:rPr>
  </w:style>
  <w:style w:type="paragraph" w:customStyle="1" w:styleId="306BA596BA404676A9CF7D6326A145C0">
    <w:name w:val="306BA596BA404676A9CF7D6326A145C0"/>
    <w:rsid w:val="00DF21A5"/>
  </w:style>
  <w:style w:type="paragraph" w:customStyle="1" w:styleId="C68DA17ED51B4C779B9858682BADB1CE">
    <w:name w:val="C68DA17ED51B4C779B9858682BADB1CE"/>
    <w:rsid w:val="00DF21A5"/>
  </w:style>
  <w:style w:type="paragraph" w:customStyle="1" w:styleId="2E506EFC0AAB4CE7B94CA87CB0BAC57B">
    <w:name w:val="2E506EFC0AAB4CE7B94CA87CB0BAC57B"/>
    <w:rsid w:val="00DF21A5"/>
  </w:style>
  <w:style w:type="paragraph" w:customStyle="1" w:styleId="AFEA3D6C911B4A0F83759FFC03A97CAD">
    <w:name w:val="AFEA3D6C911B4A0F83759FFC03A97CAD"/>
    <w:rsid w:val="00DF21A5"/>
  </w:style>
  <w:style w:type="paragraph" w:customStyle="1" w:styleId="2A5A390D14B9421D914AAD9BCA6247FA">
    <w:name w:val="2A5A390D14B9421D914AAD9BCA6247FA"/>
    <w:rsid w:val="005A228B"/>
  </w:style>
  <w:style w:type="paragraph" w:customStyle="1" w:styleId="A5323E17161044B9ABAEDA6A2BAAD1BD">
    <w:name w:val="A5323E17161044B9ABAEDA6A2BAAD1BD"/>
    <w:rsid w:val="005A228B"/>
  </w:style>
  <w:style w:type="paragraph" w:customStyle="1" w:styleId="74B394E0F4244F41B4E2BE2235F16598">
    <w:name w:val="74B394E0F4244F41B4E2BE2235F16598"/>
    <w:rsid w:val="005A228B"/>
  </w:style>
  <w:style w:type="paragraph" w:customStyle="1" w:styleId="03647BFCDF6445CE8198A05DCC0A2597">
    <w:name w:val="03647BFCDF6445CE8198A05DCC0A2597"/>
    <w:rsid w:val="005A228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106</TotalTime>
  <Pages>3</Pages>
  <Words>1276</Words>
  <Characters>6892</Characters>
  <Application>Microsoft Office Word</Application>
  <DocSecurity>0</DocSecurity>
  <Lines>57</Lines>
  <Paragraphs>16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Alexandros Mourouzis</dc:creator>
  <cp:keywords/>
  <dc:description/>
  <cp:lastModifiedBy>tkatsani</cp:lastModifiedBy>
  <cp:revision>9</cp:revision>
  <dcterms:created xsi:type="dcterms:W3CDTF">2021-02-15T09:33:00Z</dcterms:created>
  <dcterms:modified xsi:type="dcterms:W3CDTF">2021-02-15T11:40:00Z</dcterms:modified>
</cp:coreProperties>
</file>