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230028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23T00:00:00Z">
                    <w:dateFormat w:val="dd.MM.yyyy"/>
                    <w:lid w:val="el-GR"/>
                    <w:storeMappedDataAs w:val="dateTime"/>
                    <w:calendar w:val="gregorian"/>
                  </w:date>
                </w:sdtPr>
                <w:sdtContent>
                  <w:r w:rsidR="00C14F61">
                    <w:t>23.03.2023</w:t>
                  </w:r>
                </w:sdtContent>
              </w:sdt>
            </w:sdtContent>
          </w:sdt>
        </w:sdtContent>
      </w:sdt>
    </w:p>
    <w:p w14:paraId="41EA2CD5" w14:textId="74EACA2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A0F49">
            <w:t>542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5C2F15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D2703">
                <w:rPr>
                  <w:rStyle w:val="Char2"/>
                  <w:b/>
                  <w:u w:val="none"/>
                </w:rPr>
                <w:t>Ο υπ. Υγείας Αθ. Πλεύρης ολοκλήρωσε με το νέο ΔΣ του ΕΟΠΥΥ την αποσύνδεσή του από τους κοινωνικούς φορείς</w:t>
              </w:r>
              <w:r w:rsidR="003B4A2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76684E4" w14:textId="46AE1FE2" w:rsidR="0047371A" w:rsidRPr="0047371A" w:rsidRDefault="0047371A" w:rsidP="0047371A">
              <w:pPr>
                <w:jc w:val="center"/>
                <w:rPr>
                  <w:b/>
                  <w:bCs/>
                  <w:u w:val="single"/>
                </w:rPr>
              </w:pPr>
              <w:r w:rsidRPr="0047371A">
                <w:rPr>
                  <w:b/>
                  <w:bCs/>
                  <w:u w:val="single"/>
                </w:rPr>
                <w:t>Το αναπηρικό κίνημα δεν θα μείνει με σταυρωμένα χέρια και δεν θα αφήσει να λαμβάνονται αποφάσεις για τα άτομα με αναπηρία ΔΙΧΩΣ τα άτομα με αναπηρία</w:t>
              </w:r>
            </w:p>
            <w:p w14:paraId="4D945C3B" w14:textId="4EBEBF59" w:rsidR="009E583E" w:rsidRDefault="001D5C6F" w:rsidP="009E583E">
              <w:r>
                <w:t xml:space="preserve">Η ΕΣΑμεΑ </w:t>
              </w:r>
              <w:r w:rsidR="00BD2703">
                <w:t>καταδικάζει με τον πιο κατηγορηματικό τρόπο την απόφαση του υπουργού Υγείας Αθ. Πλεύρη να αφήσει εκτός σύνθεσης του νέου ΔΣ του ΕΟΠΠΥ την Εθνική Συνομοσπονδία Ατόμων με Αναπηρία</w:t>
              </w:r>
              <w:r w:rsidR="006C163B">
                <w:t xml:space="preserve">, μετά τη </w:t>
              </w:r>
              <w:r w:rsidR="00C14F61">
                <w:t>δημοσίευση</w:t>
              </w:r>
              <w:r w:rsidR="006C163B">
                <w:t xml:space="preserve"> του νόμου </w:t>
              </w:r>
              <w:r w:rsidR="006C163B" w:rsidRPr="006C163B">
                <w:t xml:space="preserve">4931/2022 </w:t>
              </w:r>
              <w:r w:rsidR="006C163B">
                <w:t>(ΦΕΚ</w:t>
              </w:r>
              <w:r w:rsidR="006C163B" w:rsidRPr="006C163B">
                <w:t xml:space="preserve"> 94</w:t>
              </w:r>
              <w:r w:rsidR="00C14F61">
                <w:t>Α</w:t>
              </w:r>
              <w:r w:rsidR="006C163B" w:rsidRPr="006C163B">
                <w:t xml:space="preserve"> 2022</w:t>
              </w:r>
              <w:r w:rsidR="006C163B">
                <w:t>), ενάντια του οποί</w:t>
              </w:r>
              <w:r w:rsidR="00C14F61">
                <w:t>ου</w:t>
              </w:r>
              <w:r w:rsidR="006C163B">
                <w:t xml:space="preserve"> η ΕΣΑμεΑ και οι οργανώσεις μέλη της είχαν σφόδρα αντιταχθεί. </w:t>
              </w:r>
            </w:p>
            <w:p w14:paraId="039FDDE9" w14:textId="1B0CCC97" w:rsidR="00BD2703" w:rsidRDefault="006C163B" w:rsidP="009E583E">
              <w:r>
                <w:t xml:space="preserve">Πρόκειται για μια </w:t>
              </w:r>
              <w:r w:rsidRPr="006C163B">
                <w:t>απαράδεκτη, έως και αντιδημοκρατική αλλαγή στη σύνθεση του Διοικητικού Συμβουλίου</w:t>
              </w:r>
              <w:r w:rsidRPr="006C163B">
                <w:t xml:space="preserve">. </w:t>
              </w:r>
              <w:r w:rsidRPr="006C163B">
                <w:t xml:space="preserve">Η </w:t>
              </w:r>
              <w:r w:rsidR="00C14F61">
                <w:t>ΕΣΑμεΑ</w:t>
              </w:r>
              <w:r w:rsidRPr="006C163B">
                <w:t>, ως η αντιπροσωπευτικ</w:t>
              </w:r>
              <w:r>
                <w:t>ή</w:t>
              </w:r>
              <w:r w:rsidRPr="006C163B">
                <w:t xml:space="preserve"> τριτοβάθμια οργάνωση εκπροσώπησης των ατόμων με αναπηρία, με χρόνιες παθήσεις και των οικογενειών τους, με μέλη της περισσότερες από </w:t>
              </w:r>
              <w:r>
                <w:t>6</w:t>
              </w:r>
              <w:r w:rsidRPr="006C163B">
                <w:t>00 οργανώσεις α’ και β’ βαθμού σε όλη την ελληνική επικράτεια, μετέχει με αιρετό εκπρόσωπό της στα Διοικητικά Συμβούλια των μεγάλων Οργανισμών</w:t>
              </w:r>
              <w:r>
                <w:t xml:space="preserve">,  </w:t>
              </w:r>
              <w:r w:rsidRPr="006C163B">
                <w:t>όπως ο e-ΕΦΚΑ, ο ΟΠΕΚΑ</w:t>
              </w:r>
              <w:r>
                <w:t xml:space="preserve"> κλπ.</w:t>
              </w:r>
              <w:r w:rsidRPr="006C163B">
                <w:t>,</w:t>
              </w:r>
              <w:r>
                <w:t xml:space="preserve"> καθώς</w:t>
              </w:r>
              <w:r w:rsidRPr="006C163B">
                <w:t xml:space="preserve"> </w:t>
              </w:r>
              <w:r w:rsidRPr="006C163B">
                <w:t>η συμμετοχή των αντιπροσωπευτικών οργανώσεων κοινωνικών εταίρων σ</w:t>
              </w:r>
              <w:r w:rsidR="0047371A">
                <w:t>τα ΔΣ</w:t>
              </w:r>
              <w:r w:rsidRPr="006C163B">
                <w:t>, εξυπηρετεί βασικές αρχές της δημοκρατικής λειτουργίας φορέων που ανήκουν στο κράτος, όπως ο κοινωνικός διάλογος, η κοινωνική λογοδοσία και η διαφάνεια της λειτουργίας των φορέων αυτών</w:t>
              </w:r>
              <w:r>
                <w:t xml:space="preserve">. </w:t>
              </w:r>
            </w:p>
            <w:p w14:paraId="73773CAB" w14:textId="77777777" w:rsidR="00C20173" w:rsidRDefault="006C163B" w:rsidP="009E583E">
              <w:r>
                <w:t xml:space="preserve">Η ΕΣΑμεΑ εργάστηκε σκληρά από την ίδρυση του Οργανισμού </w:t>
              </w:r>
              <w:r w:rsidR="00C20173" w:rsidRPr="00C20173">
                <w:t xml:space="preserve">και μέχρι αυτή τη στιγμή, με τους εκπροσώπους της στο Διοικητικό Συμβούλιο και με την πληθώρα των παρεμβάσεών της για το φάρμακο, για τη νοσηλεία, για τις θεραπείες, για την αιμοκάθαρση, για την ιατρο-φαρμακευτική φροντίδα και κάλυψη, </w:t>
              </w:r>
              <w:r>
                <w:t xml:space="preserve">για την προστασία των ατόμων με αναπηρία και χρόνιες παθήσεις. </w:t>
              </w:r>
            </w:p>
            <w:p w14:paraId="226298B5" w14:textId="16564C4C" w:rsidR="00C14F61" w:rsidRDefault="00C14F61" w:rsidP="00C20173">
              <w:r>
                <w:t xml:space="preserve">Καλούνται ο πρωθυπουργός και οι αρχηγοί των κομμάτων να πάρουν θέση μπροστά σε αυτές τις απαράδεκτες τακτικές του υπουργού Υγείας Αθ. Πλεύρη, οι οποίες θυμίζουν εποχές που τα άτομα με αναπηρία δεν είχαν λόγο στη ζωή τους! </w:t>
              </w:r>
            </w:p>
            <w:p w14:paraId="144D91FA" w14:textId="2D5CE75B" w:rsidR="00C20173" w:rsidRPr="00C20173" w:rsidRDefault="00C20173" w:rsidP="0047371A">
              <w:pPr>
                <w:jc w:val="center"/>
                <w:rPr>
                  <w:b/>
                  <w:bCs/>
                </w:rPr>
              </w:pPr>
              <w:r w:rsidRPr="00C20173">
                <w:rPr>
                  <w:b/>
                  <w:bCs/>
                </w:rPr>
                <w:t>Το αναπηρικό κίνημα δεν θα μείνει με σταυρωμένα χέρια και δεν θα αφήσει να λαμβάνονται αποφάσεις για τα άτομα με αναπηρία ΔΙΧΩΣ τα άτομα με αναπηρία.</w:t>
              </w:r>
            </w:p>
            <w:p w14:paraId="7EE5E873" w14:textId="77777777" w:rsidR="00C20173" w:rsidRPr="00C20173" w:rsidRDefault="00C20173" w:rsidP="0047371A">
              <w:pPr>
                <w:jc w:val="center"/>
                <w:rPr>
                  <w:b/>
                  <w:bCs/>
                </w:rPr>
              </w:pPr>
              <w:r w:rsidRPr="00C20173">
                <w:rPr>
                  <w:b/>
                  <w:bCs/>
                </w:rPr>
                <w:t>Ποτέ δεν το έχει άλλωστε επιτρέψει και δεν θα το επιτρέψει ΠΟΤΕ.</w:t>
              </w:r>
            </w:p>
            <w:p w14:paraId="07B9CDB0" w14:textId="1DB54903" w:rsidR="00C20173" w:rsidRPr="00C14F61" w:rsidRDefault="00C20173" w:rsidP="0047371A">
              <w:pPr>
                <w:jc w:val="center"/>
                <w:rPr>
                  <w:b/>
                  <w:bCs/>
                </w:rPr>
              </w:pPr>
              <w:r w:rsidRPr="00C20173">
                <w:rPr>
                  <w:b/>
                  <w:bCs/>
                </w:rPr>
                <w:t>Αυτή είναι η βάση του κοινωνικού μας αγώνα, αυτή είναι η βάση της κοινωνικής λογοδοσίας που απαιτείται.</w:t>
              </w:r>
            </w:p>
            <w:p w14:paraId="077B2F54" w14:textId="68167D1A" w:rsidR="006C163B" w:rsidRDefault="006C163B" w:rsidP="009E583E">
              <w:r>
                <w:t>Η συγκεκριμένη σύνθεση κρίνεται ως απαράδεκτη καθώς παραβιάζει συγκεκριμένες απαιτήσεις:</w:t>
              </w:r>
            </w:p>
            <w:p w14:paraId="6000C37D" w14:textId="77777777" w:rsidR="006C163B" w:rsidRDefault="006C163B" w:rsidP="006C163B">
              <w:r>
                <w:t xml:space="preserve">α) της παρ. 3 του άρθρου 4 «Γενικές υποχρεώσεις» της Σύμβασης των Ηνωμένων Εθνών για τα Δικαιώματα των Ατόμων με Αναπηρίες, την οποία η χώρα μας κύρωσε με τον ν.4074/2012, με την οποία η Ε.Σ.Α.μεΑ. καθίσταται μέρος του εθνικού θεσμικού πλαισίου παρακολούθησης εφαρμογής της Σύμβασης, σύμφωνα και με το άρθρο 33 της Σύμβασης, και στην οποία αναφέρεται συγκεκριμένα ότι: «3. </w:t>
              </w:r>
              <w:r w:rsidRPr="006C163B">
                <w:rPr>
                  <w:b/>
                  <w:bCs/>
                </w:rPr>
                <w:t xml:space="preserve">Κατά την ανάπτυξη και εφαρμογή της νομοθεσίας και των πολιτικών, για να εφαρμοστεί η </w:t>
              </w:r>
              <w:r w:rsidRPr="006C163B">
                <w:rPr>
                  <w:b/>
                  <w:bCs/>
                </w:rPr>
                <w:lastRenderedPageBreak/>
                <w:t>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r>
                <w:t>»,</w:t>
              </w:r>
            </w:p>
            <w:p w14:paraId="185869DB" w14:textId="77777777" w:rsidR="006C163B" w:rsidRDefault="006C163B" w:rsidP="006C163B">
              <w:r>
                <w:t xml:space="preserve">β) της παρ. 1 του άρθρου 61 του ν. 4488/2017, στην οποία αναφέρεται ότι: «1. </w:t>
              </w:r>
              <w:r w:rsidRPr="006C163B">
                <w:rPr>
                  <w:b/>
                  <w:bCs/>
                </w:rPr>
                <w:t>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w:t>
              </w:r>
              <w:r>
                <w:t xml:space="preserve">.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w:t>
              </w:r>
              <w:r w:rsidRPr="006C163B">
                <w:rPr>
                  <w:b/>
                  <w:bCs/>
                </w:rPr>
                <w:t>να προάγει με θετικά μέτρα την ισότιμη συμμετοχή και άσκηση των δικαιωμάτων των ΑμεΑ στον τομέα της αρμοδιότητας ή δραστηριότητάς του</w:t>
              </w:r>
              <w:r>
                <w:t>».</w:t>
              </w:r>
            </w:p>
            <w:p w14:paraId="74CDFA2E" w14:textId="06DDD149" w:rsidR="003B4A29" w:rsidRPr="00065190" w:rsidRDefault="006C163B" w:rsidP="001D5C6F">
              <w:r>
                <w:t xml:space="preserve">Επιπρόσθετα, </w:t>
              </w:r>
              <w:r w:rsidR="00C14F61">
                <w:t xml:space="preserve">η </w:t>
              </w:r>
              <w:r>
                <w:t xml:space="preserve">μη συμμετοχή της Ε.Σ.Α.μεΑ. στο Δ.Σ. του ΕΟΠΠΥ, έρχεται σε πλήρη αντίθεση και με τις Τελικές Παρατηρήσεις της Επιτροπής των Ηνωμένων Εθνών για τα Δικαιώματα των Ατόμων με Αναπηρίες στην έκθεσή της για την εφαρμογή της Σύμβασης από την Ελλάδα, οι οποίες δημοσιεύτηκαν στις 29 Οκτωβρίου 2019, όπου η Επιτροπή, σε ότι αφορά τον τομέα της Υγείας, συστήνει στη χώρα μας </w:t>
              </w:r>
              <w:r w:rsidRPr="00C14F61">
                <w:rPr>
                  <w:b/>
                  <w:bCs/>
                </w:rPr>
                <w:t>«Να παρακολουθεί αποτελεσματικά την υλοποίηση της παροχής υπηρεσιών υγείας από παρόχους υπηρεσιών υγείας στα άτομα με αναπηρία ότι γίνεται σε ίση βάση με τους άλλους</w:t>
              </w:r>
              <w:r>
                <w:t>» (παρ. 37β των Τελικών Παρατηρήσεων)».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7C5D" w14:textId="77777777" w:rsidR="00F7278F" w:rsidRDefault="00F7278F" w:rsidP="00A5663B">
      <w:pPr>
        <w:spacing w:after="0" w:line="240" w:lineRule="auto"/>
      </w:pPr>
      <w:r>
        <w:separator/>
      </w:r>
    </w:p>
    <w:p w14:paraId="4B8AB1CF" w14:textId="77777777" w:rsidR="00F7278F" w:rsidRDefault="00F7278F"/>
  </w:endnote>
  <w:endnote w:type="continuationSeparator" w:id="0">
    <w:p w14:paraId="4073AFC3" w14:textId="77777777" w:rsidR="00F7278F" w:rsidRDefault="00F7278F" w:rsidP="00A5663B">
      <w:pPr>
        <w:spacing w:after="0" w:line="240" w:lineRule="auto"/>
      </w:pPr>
      <w:r>
        <w:continuationSeparator/>
      </w:r>
    </w:p>
    <w:p w14:paraId="312AA6CE" w14:textId="77777777" w:rsidR="00F7278F" w:rsidRDefault="00F72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11BA" w14:textId="77777777" w:rsidR="00F7278F" w:rsidRDefault="00F7278F" w:rsidP="00A5663B">
      <w:pPr>
        <w:spacing w:after="0" w:line="240" w:lineRule="auto"/>
      </w:pPr>
      <w:bookmarkStart w:id="0" w:name="_Hlk484772647"/>
      <w:bookmarkEnd w:id="0"/>
      <w:r>
        <w:separator/>
      </w:r>
    </w:p>
    <w:p w14:paraId="5826FD69" w14:textId="77777777" w:rsidR="00F7278F" w:rsidRDefault="00F7278F"/>
  </w:footnote>
  <w:footnote w:type="continuationSeparator" w:id="0">
    <w:p w14:paraId="7842F6BF" w14:textId="77777777" w:rsidR="00F7278F" w:rsidRDefault="00F7278F" w:rsidP="00A5663B">
      <w:pPr>
        <w:spacing w:after="0" w:line="240" w:lineRule="auto"/>
      </w:pPr>
      <w:r>
        <w:continuationSeparator/>
      </w:r>
    </w:p>
    <w:p w14:paraId="3C00F1E7" w14:textId="77777777" w:rsidR="00F7278F" w:rsidRDefault="00F72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7371A"/>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C163B"/>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D2703"/>
    <w:rsid w:val="00BE04D8"/>
    <w:rsid w:val="00BE52FC"/>
    <w:rsid w:val="00BE6103"/>
    <w:rsid w:val="00BF17AC"/>
    <w:rsid w:val="00BF7928"/>
    <w:rsid w:val="00C0166C"/>
    <w:rsid w:val="00C04B0C"/>
    <w:rsid w:val="00C12B45"/>
    <w:rsid w:val="00C13744"/>
    <w:rsid w:val="00C14F61"/>
    <w:rsid w:val="00C1502A"/>
    <w:rsid w:val="00C16320"/>
    <w:rsid w:val="00C20173"/>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0F49"/>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278F"/>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4D6593"/>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55</TotalTime>
  <Pages>2</Pages>
  <Words>864</Words>
  <Characters>4666</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2023-03-23T11:35:00Z</dcterms:created>
  <dcterms:modified xsi:type="dcterms:W3CDTF">2023-03-23T12:26:00Z</dcterms:modified>
  <cp:contentStatus/>
  <dc:language>Ελληνικά</dc:language>
  <cp:version>am-20180624</cp:version>
</cp:coreProperties>
</file>