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46CCB7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5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A467D">
                    <w:t>12.05.2023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6A01961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AA467D">
                <w:t>Κ</w:t>
              </w:r>
              <w:r w:rsidR="00AA467D" w:rsidRPr="00AA467D">
                <w:t>αθορισμό</w:t>
              </w:r>
              <w:r w:rsidR="00AA467D">
                <w:t>ς</w:t>
              </w:r>
              <w:r w:rsidR="00AA467D" w:rsidRPr="00AA467D">
                <w:t xml:space="preserve"> αριθμού θέσεων για φορείς του </w:t>
              </w:r>
              <w:r w:rsidR="00AA467D">
                <w:t>υπ.</w:t>
              </w:r>
              <w:r w:rsidR="00AA467D" w:rsidRPr="00AA467D">
                <w:t xml:space="preserve"> Υγείας</w:t>
              </w:r>
              <w:r w:rsidR="00AA467D">
                <w:t xml:space="preserve"> </w:t>
              </w:r>
              <w:r w:rsidR="00AA467D" w:rsidRPr="00AA467D">
                <w:t>που πληρούνται από άτομα που προστατεύονται από τον ν. 2643/1998 και κατανομή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rPr>
              <w:sz w:val="24"/>
              <w:szCs w:val="24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50D9AB2E" w14:textId="0D75B98A" w:rsidR="00AA467D" w:rsidRPr="00AA467D" w:rsidRDefault="00AA467D" w:rsidP="00AA467D">
              <w:p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Δημοσιεύτηκε στην Εφημερίδα της Κυβερνήσεως η απόφαση για τον καθορισμό αριθμού θέσεων για φορείς του </w:t>
              </w:r>
              <w:hyperlink r:id="rId10" w:tgtFrame="_blank" w:history="1">
                <w:r w:rsidRPr="00AA467D">
                  <w:rPr>
                    <w:rStyle w:val="-"/>
                    <w:b/>
                    <w:bCs/>
                    <w:sz w:val="24"/>
                    <w:szCs w:val="24"/>
                  </w:rPr>
                  <w:t>Υπουργείου Υγείας</w:t>
                </w:r>
              </w:hyperlink>
              <w:r w:rsidRPr="00AA467D">
                <w:rPr>
                  <w:sz w:val="24"/>
                  <w:szCs w:val="24"/>
                </w:rPr>
                <w:t>, που πληρούνται από άτομα που προστατεύονται από τον ν. 2643/1998 και κατανομή των θέσεων αυτών.</w:t>
              </w:r>
            </w:p>
            <w:p w14:paraId="4988DCCD" w14:textId="77777777" w:rsidR="00AA467D" w:rsidRPr="00AA467D" w:rsidRDefault="00AA467D" w:rsidP="00AA467D">
              <w:p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Σύμφωνα με το ΦΕΚ, από τις </w:t>
              </w:r>
              <w:r w:rsidRPr="00AA467D">
                <w:rPr>
                  <w:b/>
                  <w:bCs/>
                  <w:sz w:val="24"/>
                  <w:szCs w:val="24"/>
                </w:rPr>
                <w:t>789 </w:t>
              </w:r>
              <w:r w:rsidRPr="00AA467D">
                <w:rPr>
                  <w:sz w:val="24"/>
                  <w:szCs w:val="24"/>
                </w:rPr>
                <w:t>προσλήψεις που έχουν εγκριθεί, είναι </w:t>
              </w:r>
              <w:r w:rsidRPr="00AA467D">
                <w:rPr>
                  <w:b/>
                  <w:bCs/>
                  <w:sz w:val="24"/>
                  <w:szCs w:val="24"/>
                </w:rPr>
                <w:t>55 συνολικά θέσεις</w:t>
              </w:r>
              <w:r w:rsidRPr="00AA467D">
                <w:rPr>
                  <w:sz w:val="24"/>
                  <w:szCs w:val="24"/>
                </w:rPr>
                <w:t> θα καλυφθούν από άτομα με ποσοστό αναπηρίας τουλάχιστον 50%.</w:t>
              </w:r>
            </w:p>
            <w:p w14:paraId="228B7D31" w14:textId="77777777" w:rsidR="00AA467D" w:rsidRPr="00AA467D" w:rsidRDefault="00AA467D" w:rsidP="00AA467D">
              <w:pPr>
                <w:rPr>
                  <w:sz w:val="24"/>
                  <w:szCs w:val="24"/>
                </w:rPr>
              </w:pPr>
              <w:r w:rsidRPr="00AA467D">
                <w:rPr>
                  <w:b/>
                  <w:bCs/>
                  <w:sz w:val="24"/>
                  <w:szCs w:val="24"/>
                </w:rPr>
                <w:t>Η κατανομή των προσλήψεων αυτών ανά κλάδο και ειδικότητα έχει ως εξής:</w:t>
              </w:r>
            </w:p>
            <w:p w14:paraId="5C4E76AC" w14:textId="176AE248" w:rsidR="00AA467D" w:rsidRPr="00AA467D" w:rsidRDefault="00AA467D" w:rsidP="00AA467D">
              <w:p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drawing>
                  <wp:inline distT="0" distB="0" distL="0" distR="0" wp14:anchorId="7641AEBE" wp14:editId="4A46C11A">
                    <wp:extent cx="5278120" cy="2559050"/>
                    <wp:effectExtent l="0" t="0" r="0" b="0"/>
                    <wp:docPr id="1804125262" name="Εικόνα 1" descr="προσλήψεις υπουργείο υγεία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προσλήψεις υπουργείο υγείας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8120" cy="255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492B9553" w14:textId="77777777" w:rsidR="00AA467D" w:rsidRPr="00AA467D" w:rsidRDefault="00AA467D" w:rsidP="00AA467D">
              <w:pPr>
                <w:numPr>
                  <w:ilvl w:val="0"/>
                  <w:numId w:val="9"/>
                </w:numPr>
                <w:tabs>
                  <w:tab w:val="num" w:pos="360"/>
                </w:tabs>
                <w:rPr>
                  <w:b/>
                  <w:bCs/>
                  <w:sz w:val="24"/>
                  <w:szCs w:val="24"/>
                </w:rPr>
              </w:pPr>
              <w:r w:rsidRPr="00AA467D">
                <w:rPr>
                  <w:b/>
                  <w:bCs/>
                  <w:sz w:val="24"/>
                  <w:szCs w:val="24"/>
                </w:rPr>
                <w:t>Οι ειδικότητες που ζητούνται:</w:t>
              </w:r>
            </w:p>
            <w:p w14:paraId="280C801F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ΠΕ Διοικητικού Οικονομικού</w:t>
              </w:r>
            </w:p>
            <w:p w14:paraId="029BFF7B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ΠΕ Νοσηλευτικής</w:t>
              </w:r>
            </w:p>
            <w:p w14:paraId="35A4B979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 xml:space="preserve">ΤΕ </w:t>
              </w:r>
              <w:proofErr w:type="spellStart"/>
              <w:r w:rsidRPr="00AA467D">
                <w:rPr>
                  <w:sz w:val="24"/>
                  <w:szCs w:val="24"/>
                </w:rPr>
                <w:t>Βιοατρικών</w:t>
              </w:r>
              <w:proofErr w:type="spellEnd"/>
              <w:r w:rsidRPr="00AA467D">
                <w:rPr>
                  <w:sz w:val="24"/>
                  <w:szCs w:val="24"/>
                </w:rPr>
                <w:t xml:space="preserve"> Επιστημών - ΤΕ Ιατρικών Εργαστηρίων</w:t>
              </w:r>
            </w:p>
            <w:p w14:paraId="0B6C1BBF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 xml:space="preserve">ΤΕ </w:t>
              </w:r>
              <w:proofErr w:type="spellStart"/>
              <w:r w:rsidRPr="00AA467D">
                <w:rPr>
                  <w:sz w:val="24"/>
                  <w:szCs w:val="24"/>
                </w:rPr>
                <w:t>Βιοατρικών</w:t>
              </w:r>
              <w:proofErr w:type="spellEnd"/>
              <w:r w:rsidRPr="00AA467D">
                <w:rPr>
                  <w:sz w:val="24"/>
                  <w:szCs w:val="24"/>
                </w:rPr>
                <w:t xml:space="preserve"> Επιστημών - ΤΕ Ραδιολόγων - Ακτινολόγων</w:t>
              </w:r>
            </w:p>
            <w:p w14:paraId="4D712F20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ΤΕ Νοσηλευτικής</w:t>
              </w:r>
            </w:p>
            <w:p w14:paraId="0A29B612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ΤΕ Μαιευτικής</w:t>
              </w:r>
            </w:p>
            <w:p w14:paraId="7D3A830A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ΔΕ Διοικητικού Λογιστικού</w:t>
              </w:r>
            </w:p>
            <w:p w14:paraId="48C200CE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ΔΕ Βοηθών Νοσηλευτών</w:t>
              </w:r>
            </w:p>
            <w:p w14:paraId="55A5C782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lastRenderedPageBreak/>
                <w:t>ΔΕ Χειριστών - Εμφανιστών - Ακτινολογικών Εργαστηρίων</w:t>
              </w:r>
            </w:p>
            <w:p w14:paraId="53E3BCE9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ΥΕ Βοηθητικού Υγειονομικού Προσωπικού - ΥΕ Βοηθών Θαλάμου</w:t>
              </w:r>
            </w:p>
            <w:p w14:paraId="62D32C0E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ΥΕ Βοηθητικού Υγειονομικού Προσωπικού - ΥΕ Μεταφορέων Ασθενών</w:t>
              </w:r>
            </w:p>
            <w:p w14:paraId="5A4E0720" w14:textId="77777777" w:rsidR="00AA467D" w:rsidRPr="00AA467D" w:rsidRDefault="00AA467D" w:rsidP="00AA467D">
              <w:pPr>
                <w:numPr>
                  <w:ilvl w:val="0"/>
                  <w:numId w:val="16"/>
                </w:numPr>
                <w:rPr>
                  <w:sz w:val="24"/>
                  <w:szCs w:val="24"/>
                </w:rPr>
              </w:pPr>
              <w:r w:rsidRPr="00AA467D">
                <w:rPr>
                  <w:sz w:val="24"/>
                  <w:szCs w:val="24"/>
                </w:rPr>
                <w:t>ΥΕ Βοηθητικού Υγειονομικού Προσωπικού - ΥΕ Τραυματιοφορέων</w:t>
              </w:r>
            </w:p>
            <w:p w14:paraId="225CB770" w14:textId="2F70BFD4" w:rsidR="00AA467D" w:rsidRPr="00AA467D" w:rsidRDefault="00AA467D" w:rsidP="00AA467D">
              <w:pPr>
                <w:rPr>
                  <w:b/>
                  <w:bCs/>
                  <w:sz w:val="24"/>
                  <w:szCs w:val="24"/>
                </w:rPr>
              </w:pPr>
              <w:r w:rsidRPr="00AA467D">
                <w:rPr>
                  <w:b/>
                  <w:bCs/>
                  <w:sz w:val="24"/>
                  <w:szCs w:val="24"/>
                </w:rPr>
                <w:t>Επισυνάπτεται το ΦΕΚ.</w:t>
              </w:r>
            </w:p>
            <w:p w14:paraId="74A30CEA" w14:textId="1FA20A20" w:rsidR="0076008A" w:rsidRDefault="00000000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AD5D" w14:textId="77777777" w:rsidR="00D81CAD" w:rsidRDefault="00D81CAD" w:rsidP="00A5663B">
      <w:pPr>
        <w:spacing w:after="0" w:line="240" w:lineRule="auto"/>
      </w:pPr>
      <w:r>
        <w:separator/>
      </w:r>
    </w:p>
    <w:p w14:paraId="4B428EFE" w14:textId="77777777" w:rsidR="00D81CAD" w:rsidRDefault="00D81CAD"/>
  </w:endnote>
  <w:endnote w:type="continuationSeparator" w:id="0">
    <w:p w14:paraId="3885FD25" w14:textId="77777777" w:rsidR="00D81CAD" w:rsidRDefault="00D81CAD" w:rsidP="00A5663B">
      <w:pPr>
        <w:spacing w:after="0" w:line="240" w:lineRule="auto"/>
      </w:pPr>
      <w:r>
        <w:continuationSeparator/>
      </w:r>
    </w:p>
    <w:p w14:paraId="074D539B" w14:textId="77777777" w:rsidR="00D81CAD" w:rsidRDefault="00D81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D784" w14:textId="77777777" w:rsidR="00D81CAD" w:rsidRDefault="00D81CA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734CFAD" w14:textId="77777777" w:rsidR="00D81CAD" w:rsidRDefault="00D81CAD"/>
  </w:footnote>
  <w:footnote w:type="continuationSeparator" w:id="0">
    <w:p w14:paraId="5D63E3B5" w14:textId="77777777" w:rsidR="00D81CAD" w:rsidRDefault="00D81CAD" w:rsidP="00A5663B">
      <w:pPr>
        <w:spacing w:after="0" w:line="240" w:lineRule="auto"/>
      </w:pPr>
      <w:r>
        <w:continuationSeparator/>
      </w:r>
    </w:p>
    <w:p w14:paraId="5C2376A9" w14:textId="77777777" w:rsidR="00D81CAD" w:rsidRDefault="00D81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48B175E8"/>
    <w:multiLevelType w:val="multilevel"/>
    <w:tmpl w:val="4F2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409962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467D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1CAD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AA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alfavita.gr/ypoyrgeio-ygei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265F0"/>
    <w:rsid w:val="00852885"/>
    <w:rsid w:val="008C0991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2023-05-12T06:06:00Z</dcterms:created>
  <dcterms:modified xsi:type="dcterms:W3CDTF">2023-05-12T06:06:00Z</dcterms:modified>
  <cp:contentStatus/>
  <dc:language>Ελληνικά</dc:language>
  <cp:version>am-20180624</cp:version>
</cp:coreProperties>
</file>