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EB2EB9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6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192F2A">
                    <w:t>21.06.2023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11AC994D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rFonts w:cstheme="minorHAnsi"/>
                <w:color w:val="201F1E"/>
                <w:bdr w:val="none" w:sz="0" w:space="0" w:color="auto" w:frame="1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192F2A">
                <w:rPr>
                  <w:rFonts w:cstheme="minorHAnsi"/>
                  <w:color w:val="201F1E"/>
                  <w:bdr w:val="none" w:sz="0" w:space="0" w:color="auto" w:frame="1"/>
                </w:rPr>
                <w:t>Δ</w:t>
              </w:r>
              <w:r w:rsidR="00192F2A" w:rsidRPr="00192F2A">
                <w:rPr>
                  <w:rFonts w:cstheme="minorHAnsi"/>
                  <w:color w:val="201F1E"/>
                  <w:bdr w:val="none" w:sz="0" w:space="0" w:color="auto" w:frame="1"/>
                </w:rPr>
                <w:t xml:space="preserve">ιήμερο σεμινάριο </w:t>
              </w:r>
              <w:r w:rsidR="00192F2A">
                <w:rPr>
                  <w:rFonts w:cstheme="minorHAnsi"/>
                  <w:color w:val="201F1E"/>
                  <w:bdr w:val="none" w:sz="0" w:space="0" w:color="auto" w:frame="1"/>
                </w:rPr>
                <w:t xml:space="preserve">στο Ρέθυμνο </w:t>
              </w:r>
              <w:r w:rsidR="00192F2A" w:rsidRPr="00192F2A">
                <w:rPr>
                  <w:rFonts w:cstheme="minorHAnsi"/>
                  <w:color w:val="201F1E"/>
                  <w:bdr w:val="none" w:sz="0" w:space="0" w:color="auto" w:frame="1"/>
                </w:rPr>
                <w:t>για τον προσβάσιμο τουρισμό και την εξυπηρέτηση επισκεπτών με αναπηρία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2B58D423" w14:textId="09E2D93A" w:rsidR="00192F2A" w:rsidRDefault="00192F2A" w:rsidP="00192F2A">
              <w:r>
                <w:t xml:space="preserve">Στο Ρέθυμνο θα διεξαχθεί το σεμινάριο </w:t>
              </w:r>
              <w:r>
                <w:t>«ΠΡΟΣΕΛΚΥΣΗ ΚΑΙ ΕΞΥΠΗΡΕΤΗΣΗ ΤΟΥΡΙΣΤΩΝ ΜΕ ΑΝΑΠΗΡΙΑ: ΠΡΟΚΛΗΣΕΙΣ, ΝΕΕΣ ΠΡΟΣΕΓΓΙΣΕΙΣ ΚΑΙ ΤΕΧΝΙΚΕΣ ΕΞΥΠΗΡΕΤΗΣΗΣ»</w:t>
              </w:r>
              <w:r>
                <w:t xml:space="preserve"> που πραγματοποιείται από την </w:t>
              </w:r>
              <w:r w:rsidRPr="00192F2A">
                <w:t xml:space="preserve">Εθνική Συνομοσπονδία Ατόμων με Αναπηρία (Ε.Σ.Α.μεΑ.), σε συνεργασία με τον Δήμο </w:t>
              </w:r>
              <w:r>
                <w:t xml:space="preserve">Ρεθύμνης, στο Ρέθυμνο, στο «Σπίτι του Πολιτισμού», αλλά και μέσω τηλεδιάσκεψης </w:t>
              </w:r>
              <w:proofErr w:type="spellStart"/>
              <w:r>
                <w:t>Zoom</w:t>
              </w:r>
              <w:proofErr w:type="spellEnd"/>
              <w:r>
                <w:t>, Πέμπτη 22 και Παρασκευή 23 Ιουνίου 2023, και ώρες 16:30 με 20:30.</w:t>
              </w:r>
            </w:p>
            <w:p w14:paraId="4885C5A0" w14:textId="5CBB48CB" w:rsidR="00192F2A" w:rsidRDefault="00192F2A" w:rsidP="00192F2A">
              <w:pPr>
                <w:jc w:val="center"/>
              </w:pPr>
              <w:r>
                <w:rPr>
                  <w:noProof/>
                </w:rPr>
                <w:drawing>
                  <wp:inline distT="0" distB="0" distL="0" distR="0" wp14:anchorId="17E46EDD" wp14:editId="1627B8C8">
                    <wp:extent cx="2152650" cy="1276350"/>
                    <wp:effectExtent l="0" t="0" r="0" b="0"/>
                    <wp:docPr id="219513747" name="Εικόνα 3" descr="λογότυπο Interreg Ελλάδα - Κύπρο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19513747" name="Εικόνα 3" descr="λογότυπο Interreg Ελλάδα - Κύπρος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52650" cy="12763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1900C5F" w14:textId="2800375E" w:rsidR="00192F2A" w:rsidRDefault="00192F2A" w:rsidP="00192F2A">
              <w:r>
                <w:t xml:space="preserve">Το σεμινάριο απευθύνεται σε επιχειρήσεις και επαγγελματίες του κλάδου τουρισμού και φιλοξενίας (τουριστικοί πράκτορες, </w:t>
              </w:r>
              <w:proofErr w:type="spellStart"/>
              <w:r>
                <w:t>managers</w:t>
              </w:r>
              <w:proofErr w:type="spellEnd"/>
              <w:r>
                <w:t xml:space="preserve"> και υπάλληλοι υποδοχής ξενοδοχείων, μετρ και </w:t>
              </w:r>
              <w:proofErr w:type="spellStart"/>
              <w:r>
                <w:t>managers</w:t>
              </w:r>
              <w:proofErr w:type="spellEnd"/>
              <w:r>
                <w:t xml:space="preserve"> εστιατορίων, υπεύθυνοι </w:t>
              </w:r>
              <w:proofErr w:type="spellStart"/>
              <w:r>
                <w:t>marketing</w:t>
              </w:r>
              <w:proofErr w:type="spellEnd"/>
              <w:r>
                <w:t xml:space="preserve">, τουριστικοί συνοδοί/ξεναγοί, υπεύθυνοι διοργάνωσης ψυχαγωγικών/πολιτιστικών εκδηλώσεων, φύλακες μουσείων και αρχαιολογικών χώρων, υπεύθυνοι σκαφών αναψυχής, κ.λπ.), σε στελέχη των γραφείων τουρισμού των ΟΤΑ ή σχετικών νομικών προσώπων/επιχειρήσεων, και σε στελέχη φορέων διαχείρισης πόρων φυσικής/πολιτιστικής κληρονομιάς. </w:t>
              </w:r>
            </w:p>
            <w:p w14:paraId="2E37543B" w14:textId="7AF75AB4" w:rsidR="00192F2A" w:rsidRPr="00192F2A" w:rsidRDefault="00192F2A" w:rsidP="00192F2A">
              <w:r>
                <w:t>Για περισσότερες πληροφορίες δείτε την επισυναπτόμενη Πρόσκληση</w:t>
              </w:r>
              <w:r w:rsidRPr="00192F2A">
                <w:t>.</w:t>
              </w:r>
            </w:p>
            <w:p w14:paraId="775D7F7D" w14:textId="37B05942" w:rsidR="00192F2A" w:rsidRDefault="00192F2A" w:rsidP="00192F2A">
              <w:r>
                <w:t>Οι συμμετέχοντες παρακαλούν να αποστείλουν τη συμπληρωμένη Αίτηση που επισυνάπτεται</w:t>
              </w:r>
              <w:r>
                <w:t xml:space="preserve"> συμπληρωμένη μέσω ηλεκτρονικού ταχυδρομείου στη διεύθυνση </w:t>
              </w:r>
              <w:hyperlink r:id="rId11" w:history="1">
                <w:r w:rsidRPr="006E40E4">
                  <w:rPr>
                    <w:rStyle w:val="-"/>
                  </w:rPr>
                  <w:t>in.heritage.project@gmail.com</w:t>
                </w:r>
              </w:hyperlink>
              <w:r>
                <w:t xml:space="preserve"> </w:t>
              </w:r>
            </w:p>
            <w:p w14:paraId="74A30CEA" w14:textId="244CA602" w:rsidR="0076008A" w:rsidRDefault="00192F2A" w:rsidP="009200D0">
              <w:r>
                <w:t xml:space="preserve">Για περισσότερες πληροφορίες ή διευκρινήσεις για το σεμινάριο απευθυνθείτε στον κ. Αλέξανδρο Μουρούζη (Τ: +306977618182, </w:t>
              </w:r>
              <w:hyperlink r:id="rId12" w:history="1">
                <w:r w:rsidRPr="006E40E4">
                  <w:rPr>
                    <w:rStyle w:val="-"/>
                  </w:rPr>
                  <w:t>mourouzi@hotmail.com</w:t>
                </w:r>
              </w:hyperlink>
              <w:r>
                <w:t xml:space="preserve"> ). </w:t>
              </w:r>
            </w:p>
            <w:p w14:paraId="7AA53D06" w14:textId="140676D4" w:rsidR="00192F2A" w:rsidRDefault="00192F2A" w:rsidP="00192F2A">
              <w:pPr>
                <w:jc w:val="center"/>
              </w:pPr>
              <w:r>
                <w:rPr>
                  <w:noProof/>
                </w:rPr>
                <w:lastRenderedPageBreak/>
                <w:drawing>
                  <wp:inline distT="0" distB="0" distL="0" distR="0" wp14:anchorId="570956B7" wp14:editId="3C1CB9B7">
                    <wp:extent cx="4929809" cy="4887105"/>
                    <wp:effectExtent l="0" t="0" r="4445" b="8890"/>
                    <wp:docPr id="417289575" name="Εικόνα 2" descr="Εικόνα που περιέχει κείμενο, λογότυπο, στιγμιότυπο οθόνης, γραμματοσειρά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7289575" name="Εικόνα 2" descr="Εικόνα που περιέχει κείμενο, λογότυπο, στιγμιότυπο οθόνης, γραμματοσειρά&#10;&#10;Περιγραφή που δημιουργήθηκε αυτόματα"/>
                            <pic:cNvPicPr/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62359" cy="491937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0F2A" w14:textId="77777777" w:rsidR="00361833" w:rsidRDefault="00361833" w:rsidP="00A5663B">
      <w:pPr>
        <w:spacing w:after="0" w:line="240" w:lineRule="auto"/>
      </w:pPr>
      <w:r>
        <w:separator/>
      </w:r>
    </w:p>
    <w:p w14:paraId="78099D1D" w14:textId="77777777" w:rsidR="00361833" w:rsidRDefault="00361833"/>
  </w:endnote>
  <w:endnote w:type="continuationSeparator" w:id="0">
    <w:p w14:paraId="7EBC2440" w14:textId="77777777" w:rsidR="00361833" w:rsidRDefault="00361833" w:rsidP="00A5663B">
      <w:pPr>
        <w:spacing w:after="0" w:line="240" w:lineRule="auto"/>
      </w:pPr>
      <w:r>
        <w:continuationSeparator/>
      </w:r>
    </w:p>
    <w:p w14:paraId="12C7998C" w14:textId="77777777" w:rsidR="00361833" w:rsidRDefault="00361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B96B" w14:textId="77777777" w:rsidR="00361833" w:rsidRDefault="0036183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524EB20" w14:textId="77777777" w:rsidR="00361833" w:rsidRDefault="00361833"/>
  </w:footnote>
  <w:footnote w:type="continuationSeparator" w:id="0">
    <w:p w14:paraId="13976BD5" w14:textId="77777777" w:rsidR="00361833" w:rsidRDefault="00361833" w:rsidP="00A5663B">
      <w:pPr>
        <w:spacing w:after="0" w:line="240" w:lineRule="auto"/>
      </w:pPr>
      <w:r>
        <w:continuationSeparator/>
      </w:r>
    </w:p>
    <w:p w14:paraId="33107983" w14:textId="77777777" w:rsidR="00361833" w:rsidRDefault="00361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92F2A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61833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37E4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19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urouzi@hotmail.com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.heritage.projec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3A404D"/>
    <w:rsid w:val="004565DB"/>
    <w:rsid w:val="004B3087"/>
    <w:rsid w:val="00550D21"/>
    <w:rsid w:val="005A39FD"/>
    <w:rsid w:val="005E1B4F"/>
    <w:rsid w:val="007902BF"/>
    <w:rsid w:val="008265F0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2023-06-21T10:59:00Z</dcterms:created>
  <dcterms:modified xsi:type="dcterms:W3CDTF">2023-06-21T10:59:00Z</dcterms:modified>
  <cp:contentStatus/>
  <dc:language>Ελληνικά</dc:language>
  <cp:version>am-20180624</cp:version>
</cp:coreProperties>
</file>