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E7935F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6-30T00:00:00Z">
                    <w:dateFormat w:val="dd.MM.yyyy"/>
                    <w:lid w:val="el-GR"/>
                    <w:storeMappedDataAs w:val="dateTime"/>
                    <w:calendar w:val="gregorian"/>
                  </w:date>
                </w:sdtPr>
                <w:sdtContent>
                  <w:r w:rsidR="00236E9D">
                    <w:t>30.06.2023</w:t>
                  </w:r>
                </w:sdtContent>
              </w:sdt>
            </w:sdtContent>
          </w:sdt>
        </w:sdtContent>
      </w:sdt>
    </w:p>
    <w:p w14:paraId="41EA2CD5" w14:textId="1832FA6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C2432">
            <w:rPr>
              <w:lang w:val="en-US"/>
            </w:rPr>
            <w:t>1035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FDB27A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A08B5" w:rsidRPr="00CA08B5">
                <w:rPr>
                  <w:rStyle w:val="Char2"/>
                  <w:b/>
                  <w:u w:val="none"/>
                </w:rPr>
                <w:t>Συναντήσεις της κινητής μονάδας Κοινωνικών Λειτουργών στο Πλαίσιο του Π.Ε.10 «Διεκδικούμε Μαζί» του «Α</w:t>
              </w:r>
              <w:r w:rsidR="00974A39">
                <w:rPr>
                  <w:rStyle w:val="Char2"/>
                  <w:b/>
                  <w:u w:val="none"/>
                </w:rPr>
                <w:t>ΓΗΣΙΛΑΟΥ</w:t>
              </w:r>
              <w:r w:rsidR="00CA08B5" w:rsidRPr="00CA08B5">
                <w:rPr>
                  <w:rStyle w:val="Char2"/>
                  <w:b/>
                  <w:u w:val="none"/>
                </w:rPr>
                <w:t>» στην</w:t>
              </w:r>
              <w:r w:rsidR="001A3923">
                <w:rPr>
                  <w:rStyle w:val="Char2"/>
                  <w:b/>
                  <w:u w:val="none"/>
                </w:rPr>
                <w:t xml:space="preserve"> ΠΕ </w:t>
              </w:r>
              <w:r w:rsidR="00974A39">
                <w:rPr>
                  <w:rStyle w:val="Char2"/>
                  <w:b/>
                  <w:u w:val="none"/>
                </w:rPr>
                <w:t>Αρκαδίας</w:t>
              </w:r>
              <w:r w:rsidR="001A3923">
                <w:rPr>
                  <w:rStyle w:val="Char2"/>
                  <w:b/>
                  <w:u w:val="none"/>
                </w:rPr>
                <w:t xml:space="preserve"> </w:t>
              </w:r>
              <w:r w:rsidR="00CA08B5">
                <w:rPr>
                  <w:rStyle w:val="Char2"/>
                  <w:b/>
                  <w:u w:val="none"/>
                </w:rPr>
                <w:t>για τα άτομα με αναπηρία</w:t>
              </w:r>
              <w:r w:rsidR="00CA08B5" w:rsidRPr="00CA08B5">
                <w:rPr>
                  <w:rStyle w:val="Char2"/>
                  <w:b/>
                  <w:u w:val="none"/>
                </w:rPr>
                <w:t xml:space="preserve">, </w:t>
              </w:r>
              <w:r w:rsidR="00236E9D">
                <w:rPr>
                  <w:rStyle w:val="Char2"/>
                  <w:b/>
                  <w:u w:val="none"/>
                </w:rPr>
                <w:t>4-7 Ιουλίου</w:t>
              </w:r>
              <w:r w:rsidR="00CA08B5" w:rsidRPr="00CA08B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EndPr>
            <w:rPr>
              <w:sz w:val="22"/>
              <w:szCs w:val="22"/>
            </w:rPr>
          </w:sdtEndPr>
          <w:sdtContent>
            <w:p w14:paraId="3B53B36E" w14:textId="77777777" w:rsidR="0069502D" w:rsidRPr="0069502D" w:rsidRDefault="0069502D" w:rsidP="0069502D">
              <w:pPr>
                <w:rPr>
                  <w:sz w:val="24"/>
                  <w:szCs w:val="24"/>
                </w:rPr>
              </w:pPr>
              <w:r w:rsidRPr="0069502D">
                <w:rPr>
                  <w:sz w:val="24"/>
                  <w:szCs w:val="24"/>
                </w:rPr>
                <w:t>Στο πλαίσιο του Πακέτου Εργασίας 10 (Π.Ε.10)  «Διεκδικούμε Μαζί: Δράση καταπολέμησης του αποκλεισμού και των διακρίσεων και παροχής εξατομικευμένης υποστήριξης των ατόμων με αναπηρία, χρόνιες παθήσεις και των οικογενειών τους» της Πράξης ‘Αγησίλαος’, πρόκειται να υλοποιηθούν δια ζώσης συναντήσεις των Στελεχών της Ομάδας Έργου της Ε.Σ.Α.μεΑ. με τα ίδια τα άτομα με αναπηρία ή/και χρόνια πάθηση και τα μέλη των οικογενειών τους καθώς και με Στελέχη των Υπηρεσιών που τα υποστηρίζουν άμεσα και έμμεσα.</w:t>
              </w:r>
            </w:p>
            <w:p w14:paraId="50F8F07F" w14:textId="29DA6B50" w:rsidR="00EA5353" w:rsidRPr="0069502D" w:rsidRDefault="00905398" w:rsidP="0069502D">
              <w:pPr>
                <w:jc w:val="center"/>
                <w:rPr>
                  <w:sz w:val="24"/>
                  <w:szCs w:val="24"/>
                </w:rPr>
              </w:pPr>
              <w:r w:rsidRPr="0069502D">
                <w:rPr>
                  <w:noProof/>
                  <w:sz w:val="24"/>
                  <w:szCs w:val="24"/>
                </w:rPr>
                <w:drawing>
                  <wp:inline distT="0" distB="0" distL="0" distR="0" wp14:anchorId="6B2D5092" wp14:editId="157B96DA">
                    <wp:extent cx="1695450" cy="999892"/>
                    <wp:effectExtent l="0" t="0" r="0" b="0"/>
                    <wp:docPr id="1" name="Εικόνα 1" descr="λογότυπο Αγησιλάου, το Α σαν ανθρώπινη μορ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Αγησιλάου, το Α σαν ανθρώπινη μορφή"/>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1393" cy="1021090"/>
                            </a:xfrm>
                            <a:prstGeom prst="rect">
                              <a:avLst/>
                            </a:prstGeom>
                          </pic:spPr>
                        </pic:pic>
                      </a:graphicData>
                    </a:graphic>
                  </wp:inline>
                </w:drawing>
              </w:r>
            </w:p>
            <w:p w14:paraId="6D333C98" w14:textId="17105751" w:rsidR="00905398" w:rsidRPr="0069502D" w:rsidRDefault="00905398" w:rsidP="0069502D">
              <w:pPr>
                <w:rPr>
                  <w:sz w:val="24"/>
                  <w:szCs w:val="24"/>
                </w:rPr>
              </w:pPr>
              <w:r w:rsidRPr="0069502D">
                <w:rPr>
                  <w:noProof/>
                  <w:sz w:val="24"/>
                  <w:szCs w:val="24"/>
                </w:rPr>
                <w:drawing>
                  <wp:inline distT="0" distB="0" distL="0" distR="0" wp14:anchorId="68F2848E" wp14:editId="39332329">
                    <wp:extent cx="5278120" cy="940435"/>
                    <wp:effectExtent l="0" t="0" r="0" b="0"/>
                    <wp:docPr id="3" name="Εικόνα 3" descr="λογότυπα ΕΕ, ΠΕΠ Πελοποννήσ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α ΕΕ, ΠΕΠ Πελοποννήσου, ΕΣΠΑ 2014-2020"/>
                            <pic:cNvPicPr/>
                          </pic:nvPicPr>
                          <pic:blipFill>
                            <a:blip r:embed="rId11">
                              <a:extLst>
                                <a:ext uri="{28A0092B-C50C-407E-A947-70E740481C1C}">
                                  <a14:useLocalDpi xmlns:a14="http://schemas.microsoft.com/office/drawing/2010/main" val="0"/>
                                </a:ext>
                              </a:extLst>
                            </a:blip>
                            <a:stretch>
                              <a:fillRect/>
                            </a:stretch>
                          </pic:blipFill>
                          <pic:spPr>
                            <a:xfrm>
                              <a:off x="0" y="0"/>
                              <a:ext cx="5285405" cy="941733"/>
                            </a:xfrm>
                            <a:prstGeom prst="rect">
                              <a:avLst/>
                            </a:prstGeom>
                          </pic:spPr>
                        </pic:pic>
                      </a:graphicData>
                    </a:graphic>
                  </wp:inline>
                </w:drawing>
              </w:r>
            </w:p>
            <w:p w14:paraId="02256C90" w14:textId="77777777" w:rsidR="0069502D" w:rsidRPr="0069502D" w:rsidRDefault="0069502D" w:rsidP="0069502D">
              <w:pPr>
                <w:rPr>
                  <w:sz w:val="24"/>
                  <w:szCs w:val="24"/>
                </w:rPr>
              </w:pPr>
              <w:r w:rsidRPr="0069502D">
                <w:rPr>
                  <w:sz w:val="24"/>
                  <w:szCs w:val="24"/>
                </w:rPr>
                <w:t xml:space="preserve">Πιο συγκεκριμένα, η Δράση περιλαμβάνει </w:t>
              </w:r>
              <w:r w:rsidRPr="0069502D">
                <w:rPr>
                  <w:b/>
                  <w:bCs/>
                  <w:sz w:val="24"/>
                  <w:szCs w:val="24"/>
                </w:rPr>
                <w:t>επισκέψεις δύο κινητών μονάδων</w:t>
              </w:r>
              <w:r w:rsidRPr="0069502D">
                <w:rPr>
                  <w:sz w:val="24"/>
                  <w:szCs w:val="24"/>
                </w:rPr>
                <w:t xml:space="preserve"> στις Περιφερειακές Ενότητες της Περιφέρειας Πελοποννήσου για την ενημέρωση και ευαισθητοποίηση όλων των πολιτών σε ζητήματα αναπηρίας, εκδηλώσεις ενημέρωσης για τα δικαιώματα των ατόμων με αναπηρία, χρόνιες παθήσεις και των οικογενειών τους, εξατομικευμένη υποστήριξη των ατόμων με αναπηρία, χρόνιες παθήσεις και των οικογενειών τους από εξειδικευμένη ομάδα Κοινωνικών Λειτουργών, δημιουργία οδηγού Δικαιωμάτων των ατόμων με αναπηρία, χρόνιες παθήσεις και των οικογενειών τους, της Περιφέρειας Πελοποννήσου. </w:t>
              </w:r>
              <w:r w:rsidRPr="0069502D">
                <w:rPr>
                  <w:b/>
                  <w:bCs/>
                  <w:sz w:val="24"/>
                  <w:szCs w:val="24"/>
                </w:rPr>
                <w:t>Η Δράση απευθύνεται στα άτομα με αναπηρία, χρόνιες παθήσεις και τις οικογένειές τους, στα Στελέχη των Τοπικών Αρχών, Υπηρεσιών και Οργανώσεων καθώς και σε όλους τους Πολίτες της Περιφέρειας Πελοποννήσου.</w:t>
              </w:r>
              <w:r w:rsidRPr="0069502D">
                <w:rPr>
                  <w:sz w:val="24"/>
                  <w:szCs w:val="24"/>
                </w:rPr>
                <w:t xml:space="preserve"> Στοχεύει στην ενδυνάμωση των ατόμων με αναπηρία, χρόνιες παθήσεις και των οικογενειών τους, στην ενημέρωση των Υπηρεσιών της Κοινότητας και στην ευαισθητοποίηση της Κοινωνίας. </w:t>
              </w:r>
            </w:p>
            <w:p w14:paraId="73015A23" w14:textId="79AE505A" w:rsidR="0069502D" w:rsidRPr="0069502D" w:rsidRDefault="00236E9D" w:rsidP="0069502D">
              <w:pPr>
                <w:rPr>
                  <w:sz w:val="24"/>
                  <w:szCs w:val="24"/>
                </w:rPr>
              </w:pPr>
              <w:r>
                <w:rPr>
                  <w:sz w:val="24"/>
                  <w:szCs w:val="24"/>
                </w:rPr>
                <w:t>Μεταξύ 4 και 7 Ιουλίου, η</w:t>
              </w:r>
              <w:r w:rsidR="0069502D" w:rsidRPr="0069502D">
                <w:rPr>
                  <w:sz w:val="24"/>
                  <w:szCs w:val="24"/>
                </w:rPr>
                <w:t xml:space="preserve"> κινητή μονάδα θα βρίσκεται στην </w:t>
              </w:r>
              <w:r w:rsidR="0069502D" w:rsidRPr="0069502D">
                <w:rPr>
                  <w:b/>
                  <w:bCs/>
                  <w:sz w:val="24"/>
                  <w:szCs w:val="24"/>
                </w:rPr>
                <w:t>Περιφερειακή Ενότητα Αρκαδίας</w:t>
              </w:r>
              <w:r w:rsidR="0069502D" w:rsidRPr="0069502D">
                <w:rPr>
                  <w:sz w:val="24"/>
                  <w:szCs w:val="24"/>
                </w:rPr>
                <w:t xml:space="preserve"> και πρόκειται να πραγματοποιηθούν οι παρακάτω συναντήσεις:</w:t>
              </w:r>
            </w:p>
            <w:p w14:paraId="69E401A1" w14:textId="366BA595" w:rsidR="0069502D" w:rsidRPr="0069502D" w:rsidRDefault="0069502D" w:rsidP="0069502D">
              <w:pPr>
                <w:rPr>
                  <w:b/>
                  <w:bCs/>
                  <w:sz w:val="24"/>
                  <w:szCs w:val="24"/>
                </w:rPr>
              </w:pPr>
              <w:r w:rsidRPr="0069502D">
                <w:rPr>
                  <w:b/>
                  <w:bCs/>
                  <w:sz w:val="24"/>
                  <w:szCs w:val="24"/>
                </w:rPr>
                <w:lastRenderedPageBreak/>
                <w:t>Τρίτη 04/0</w:t>
              </w:r>
              <w:r w:rsidRPr="0069502D">
                <w:rPr>
                  <w:b/>
                  <w:bCs/>
                  <w:sz w:val="24"/>
                  <w:szCs w:val="24"/>
                </w:rPr>
                <w:t>7</w:t>
              </w:r>
              <w:r w:rsidRPr="0069502D">
                <w:rPr>
                  <w:b/>
                  <w:bCs/>
                  <w:sz w:val="24"/>
                  <w:szCs w:val="24"/>
                </w:rPr>
                <w:t xml:space="preserve">/2023 </w:t>
              </w:r>
              <w:r w:rsidRPr="0069502D">
                <w:rPr>
                  <w:b/>
                  <w:bCs/>
                  <w:sz w:val="24"/>
                  <w:szCs w:val="24"/>
                </w:rPr>
                <w:t>-</w:t>
              </w:r>
              <w:r w:rsidRPr="0069502D">
                <w:rPr>
                  <w:b/>
                  <w:bCs/>
                  <w:sz w:val="24"/>
                  <w:szCs w:val="24"/>
                </w:rPr>
                <w:t>Τρόπαια</w:t>
              </w:r>
            </w:p>
            <w:p w14:paraId="6B1F76F2" w14:textId="611C16E4" w:rsidR="0069502D" w:rsidRPr="0069502D" w:rsidRDefault="0069502D" w:rsidP="0069502D">
              <w:pPr>
                <w:pStyle w:val="a9"/>
                <w:numPr>
                  <w:ilvl w:val="0"/>
                  <w:numId w:val="28"/>
                </w:numPr>
                <w:rPr>
                  <w:sz w:val="24"/>
                  <w:szCs w:val="24"/>
                </w:rPr>
              </w:pPr>
              <w:r w:rsidRPr="0069502D">
                <w:rPr>
                  <w:sz w:val="24"/>
                  <w:szCs w:val="24"/>
                </w:rPr>
                <w:t>Κινητή Μονάδα Τροπαίων (10:00 - 12:00) Δημαρχείο Τροπαίων, Τρόπαια, 220 08</w:t>
              </w:r>
            </w:p>
            <w:p w14:paraId="31230C9D" w14:textId="5BE1A2FF" w:rsidR="0069502D" w:rsidRPr="0069502D" w:rsidRDefault="0069502D" w:rsidP="0069502D">
              <w:pPr>
                <w:pStyle w:val="a9"/>
                <w:numPr>
                  <w:ilvl w:val="0"/>
                  <w:numId w:val="28"/>
                </w:numPr>
                <w:rPr>
                  <w:sz w:val="24"/>
                  <w:szCs w:val="24"/>
                </w:rPr>
              </w:pPr>
              <w:r w:rsidRPr="0069502D">
                <w:rPr>
                  <w:sz w:val="24"/>
                  <w:szCs w:val="24"/>
                </w:rPr>
                <w:t>Βοήθεια Στο Σπίτι Δήμου Γορτυνίας (12:00 - 14:00) Δημαρχείο Τροπαίων, Τρόπαια, 220 08</w:t>
              </w:r>
            </w:p>
            <w:p w14:paraId="28A7AFB0" w14:textId="6C9D0C2D" w:rsidR="0069502D" w:rsidRPr="0069502D" w:rsidRDefault="0069502D" w:rsidP="0069502D">
              <w:pPr>
                <w:rPr>
                  <w:b/>
                  <w:bCs/>
                  <w:sz w:val="24"/>
                  <w:szCs w:val="24"/>
                </w:rPr>
              </w:pPr>
              <w:r w:rsidRPr="0069502D">
                <w:rPr>
                  <w:b/>
                  <w:bCs/>
                  <w:sz w:val="24"/>
                  <w:szCs w:val="24"/>
                </w:rPr>
                <w:t>Τετάρτη 05/0</w:t>
              </w:r>
              <w:r w:rsidRPr="0069502D">
                <w:rPr>
                  <w:b/>
                  <w:bCs/>
                  <w:sz w:val="24"/>
                  <w:szCs w:val="24"/>
                </w:rPr>
                <w:t>7</w:t>
              </w:r>
              <w:r w:rsidRPr="0069502D">
                <w:rPr>
                  <w:b/>
                  <w:bCs/>
                  <w:sz w:val="24"/>
                  <w:szCs w:val="24"/>
                </w:rPr>
                <w:t xml:space="preserve">/2023 </w:t>
              </w:r>
              <w:r w:rsidRPr="0069502D">
                <w:rPr>
                  <w:b/>
                  <w:bCs/>
                  <w:sz w:val="24"/>
                  <w:szCs w:val="24"/>
                </w:rPr>
                <w:t>-</w:t>
              </w:r>
              <w:r w:rsidRPr="0069502D">
                <w:rPr>
                  <w:b/>
                  <w:bCs/>
                  <w:sz w:val="24"/>
                  <w:szCs w:val="24"/>
                </w:rPr>
                <w:t>Τρίπολη</w:t>
              </w:r>
            </w:p>
            <w:p w14:paraId="440BC5CF" w14:textId="07963FA2" w:rsidR="0069502D" w:rsidRPr="0069502D" w:rsidRDefault="0069502D" w:rsidP="0069502D">
              <w:pPr>
                <w:pStyle w:val="a9"/>
                <w:numPr>
                  <w:ilvl w:val="0"/>
                  <w:numId w:val="29"/>
                </w:numPr>
                <w:rPr>
                  <w:sz w:val="24"/>
                  <w:szCs w:val="24"/>
                </w:rPr>
              </w:pPr>
              <w:r w:rsidRPr="0069502D">
                <w:rPr>
                  <w:sz w:val="24"/>
                  <w:szCs w:val="24"/>
                </w:rPr>
                <w:t xml:space="preserve">ΚΔΑΠμεΑ Δήμου Τρίπολης (12:00 </w:t>
              </w:r>
              <w:r w:rsidRPr="0069502D">
                <w:rPr>
                  <w:sz w:val="24"/>
                  <w:szCs w:val="24"/>
                </w:rPr>
                <w:t>-</w:t>
              </w:r>
              <w:r w:rsidRPr="0069502D">
                <w:rPr>
                  <w:sz w:val="24"/>
                  <w:szCs w:val="24"/>
                </w:rPr>
                <w:t>14:00) Φιλελλήνων 22-24, Τρίπολη, 221 00</w:t>
              </w:r>
            </w:p>
            <w:p w14:paraId="12B06BFF" w14:textId="5732D048" w:rsidR="0069502D" w:rsidRPr="0069502D" w:rsidRDefault="0069502D" w:rsidP="0069502D">
              <w:pPr>
                <w:rPr>
                  <w:b/>
                  <w:bCs/>
                  <w:sz w:val="24"/>
                  <w:szCs w:val="24"/>
                </w:rPr>
              </w:pPr>
              <w:r w:rsidRPr="0069502D">
                <w:rPr>
                  <w:b/>
                  <w:bCs/>
                  <w:sz w:val="24"/>
                  <w:szCs w:val="24"/>
                </w:rPr>
                <w:t>Πέμπτη 06/0</w:t>
              </w:r>
              <w:r w:rsidRPr="0069502D">
                <w:rPr>
                  <w:b/>
                  <w:bCs/>
                  <w:sz w:val="24"/>
                  <w:szCs w:val="24"/>
                </w:rPr>
                <w:t>7</w:t>
              </w:r>
              <w:r w:rsidRPr="0069502D">
                <w:rPr>
                  <w:b/>
                  <w:bCs/>
                  <w:sz w:val="24"/>
                  <w:szCs w:val="24"/>
                </w:rPr>
                <w:t xml:space="preserve">/2023 </w:t>
              </w:r>
              <w:r w:rsidRPr="0069502D">
                <w:rPr>
                  <w:b/>
                  <w:bCs/>
                  <w:sz w:val="24"/>
                  <w:szCs w:val="24"/>
                </w:rPr>
                <w:t>-</w:t>
              </w:r>
              <w:r w:rsidRPr="0069502D">
                <w:rPr>
                  <w:b/>
                  <w:bCs/>
                  <w:sz w:val="24"/>
                  <w:szCs w:val="24"/>
                </w:rPr>
                <w:t>Τρίπολη</w:t>
              </w:r>
            </w:p>
            <w:p w14:paraId="152BC84B" w14:textId="20CC5FAA" w:rsidR="0069502D" w:rsidRPr="0069502D" w:rsidRDefault="0069502D" w:rsidP="0069502D">
              <w:pPr>
                <w:pStyle w:val="a9"/>
                <w:numPr>
                  <w:ilvl w:val="0"/>
                  <w:numId w:val="29"/>
                </w:numPr>
                <w:rPr>
                  <w:sz w:val="24"/>
                  <w:szCs w:val="24"/>
                </w:rPr>
              </w:pPr>
              <w:r w:rsidRPr="0069502D">
                <w:rPr>
                  <w:sz w:val="24"/>
                  <w:szCs w:val="24"/>
                </w:rPr>
                <w:t xml:space="preserve">Σύλλογος ΑμεΑ Αρκαδίας  (10:00 </w:t>
              </w:r>
              <w:r w:rsidRPr="0069502D">
                <w:rPr>
                  <w:sz w:val="24"/>
                  <w:szCs w:val="24"/>
                </w:rPr>
                <w:t>-</w:t>
              </w:r>
              <w:r w:rsidRPr="0069502D">
                <w:rPr>
                  <w:sz w:val="24"/>
                  <w:szCs w:val="24"/>
                </w:rPr>
                <w:t xml:space="preserve">12:00) Νεομάρτυρος Παύλου 2, Τρίπολη, 221 32 </w:t>
              </w:r>
            </w:p>
            <w:p w14:paraId="4BAF90A1" w14:textId="262D601E" w:rsidR="0069502D" w:rsidRPr="0069502D" w:rsidRDefault="0069502D" w:rsidP="0069502D">
              <w:pPr>
                <w:pStyle w:val="a9"/>
                <w:numPr>
                  <w:ilvl w:val="0"/>
                  <w:numId w:val="29"/>
                </w:numPr>
                <w:rPr>
                  <w:sz w:val="24"/>
                  <w:szCs w:val="24"/>
                </w:rPr>
              </w:pPr>
              <w:r w:rsidRPr="0069502D">
                <w:rPr>
                  <w:sz w:val="24"/>
                  <w:szCs w:val="24"/>
                </w:rPr>
                <w:t xml:space="preserve">Κέντρο Ημέρας «Αμάλθεια» (12:00 </w:t>
              </w:r>
              <w:r w:rsidRPr="0069502D">
                <w:rPr>
                  <w:sz w:val="24"/>
                  <w:szCs w:val="24"/>
                </w:rPr>
                <w:t>-</w:t>
              </w:r>
              <w:r w:rsidRPr="0069502D">
                <w:rPr>
                  <w:sz w:val="24"/>
                  <w:szCs w:val="24"/>
                </w:rPr>
                <w:t>14:00) Χατζηχρήστου 36, Τρίπολη 22100</w:t>
              </w:r>
            </w:p>
            <w:p w14:paraId="294C50D9" w14:textId="58B29BC3" w:rsidR="0069502D" w:rsidRPr="0069502D" w:rsidRDefault="0069502D" w:rsidP="0069502D">
              <w:pPr>
                <w:rPr>
                  <w:b/>
                  <w:bCs/>
                  <w:sz w:val="24"/>
                  <w:szCs w:val="24"/>
                </w:rPr>
              </w:pPr>
              <w:r w:rsidRPr="0069502D">
                <w:rPr>
                  <w:b/>
                  <w:bCs/>
                  <w:sz w:val="24"/>
                  <w:szCs w:val="24"/>
                </w:rPr>
                <w:t>Παρασκευή 07/0</w:t>
              </w:r>
              <w:r w:rsidRPr="0069502D">
                <w:rPr>
                  <w:b/>
                  <w:bCs/>
                  <w:sz w:val="24"/>
                  <w:szCs w:val="24"/>
                </w:rPr>
                <w:t>7</w:t>
              </w:r>
              <w:r w:rsidR="00236E9D">
                <w:rPr>
                  <w:b/>
                  <w:bCs/>
                  <w:sz w:val="24"/>
                  <w:szCs w:val="24"/>
                </w:rPr>
                <w:t>/</w:t>
              </w:r>
              <w:r w:rsidRPr="0069502D">
                <w:rPr>
                  <w:b/>
                  <w:bCs/>
                  <w:sz w:val="24"/>
                  <w:szCs w:val="24"/>
                </w:rPr>
                <w:t xml:space="preserve">2023 </w:t>
              </w:r>
              <w:r w:rsidRPr="0069502D">
                <w:rPr>
                  <w:b/>
                  <w:bCs/>
                  <w:sz w:val="24"/>
                  <w:szCs w:val="24"/>
                </w:rPr>
                <w:t>-</w:t>
              </w:r>
              <w:r w:rsidRPr="0069502D">
                <w:rPr>
                  <w:b/>
                  <w:bCs/>
                  <w:sz w:val="24"/>
                  <w:szCs w:val="24"/>
                </w:rPr>
                <w:t>Τρίπολη</w:t>
              </w:r>
            </w:p>
            <w:p w14:paraId="008698B0" w14:textId="1890D021" w:rsidR="0069502D" w:rsidRPr="0069502D" w:rsidRDefault="0069502D" w:rsidP="0069502D">
              <w:pPr>
                <w:pStyle w:val="a9"/>
                <w:numPr>
                  <w:ilvl w:val="0"/>
                  <w:numId w:val="30"/>
                </w:numPr>
              </w:pPr>
              <w:r w:rsidRPr="0069502D">
                <w:rPr>
                  <w:sz w:val="24"/>
                  <w:szCs w:val="24"/>
                </w:rPr>
                <w:t xml:space="preserve">ΚΕΠ Δήμου Τρίπολης (13:00 </w:t>
              </w:r>
              <w:r w:rsidRPr="0069502D">
                <w:rPr>
                  <w:sz w:val="24"/>
                  <w:szCs w:val="24"/>
                </w:rPr>
                <w:t>-</w:t>
              </w:r>
              <w:r w:rsidRPr="0069502D">
                <w:rPr>
                  <w:sz w:val="24"/>
                  <w:szCs w:val="24"/>
                </w:rPr>
                <w:t xml:space="preserve">14:00) Λαγοπάτη </w:t>
              </w:r>
              <w:r>
                <w:rPr>
                  <w:sz w:val="24"/>
                  <w:szCs w:val="24"/>
                </w:rPr>
                <w:t>και</w:t>
              </w:r>
              <w:r w:rsidRPr="0069502D">
                <w:rPr>
                  <w:sz w:val="24"/>
                  <w:szCs w:val="24"/>
                </w:rPr>
                <w:t xml:space="preserve"> Αταλάντης, Τρίπολη, 221 32</w:t>
              </w:r>
            </w:p>
            <w:p w14:paraId="18D4F88E" w14:textId="77777777" w:rsidR="0069502D" w:rsidRPr="0069502D" w:rsidRDefault="0069502D" w:rsidP="0069502D"/>
            <w:p w14:paraId="76C6B42B" w14:textId="01A86A87" w:rsidR="0069502D" w:rsidRDefault="0069502D" w:rsidP="0069502D">
              <w:pPr>
                <w:pStyle w:val="a9"/>
                <w:ind w:left="360"/>
                <w:jc w:val="center"/>
              </w:pPr>
              <w:r>
                <w:rPr>
                  <w:noProof/>
                </w:rPr>
                <w:drawing>
                  <wp:inline distT="0" distB="0" distL="0" distR="0" wp14:anchorId="59763ED6" wp14:editId="2E5088F7">
                    <wp:extent cx="5000625" cy="889575"/>
                    <wp:effectExtent l="0" t="0" r="0" b="6350"/>
                    <wp:docPr id="56731210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7094" cy="890726"/>
                            </a:xfrm>
                            <a:prstGeom prst="rect">
                              <a:avLst/>
                            </a:prstGeom>
                            <a:noFill/>
                          </pic:spPr>
                        </pic:pic>
                      </a:graphicData>
                    </a:graphic>
                  </wp:inline>
                </w:drawing>
              </w:r>
            </w:p>
            <w:p w14:paraId="01633312" w14:textId="77777777" w:rsidR="0069502D" w:rsidRPr="00065190" w:rsidRDefault="00000000" w:rsidP="0069502D">
              <w:pPr>
                <w:pStyle w:val="a9"/>
                <w:ind w:left="360"/>
              </w:pP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BB8D" w14:textId="77777777" w:rsidR="00FB227A" w:rsidRDefault="00FB227A" w:rsidP="00A5663B">
      <w:pPr>
        <w:spacing w:after="0" w:line="240" w:lineRule="auto"/>
      </w:pPr>
      <w:r>
        <w:separator/>
      </w:r>
    </w:p>
    <w:p w14:paraId="004ADA1B" w14:textId="77777777" w:rsidR="00FB227A" w:rsidRDefault="00FB227A"/>
  </w:endnote>
  <w:endnote w:type="continuationSeparator" w:id="0">
    <w:p w14:paraId="10CE08BB" w14:textId="77777777" w:rsidR="00FB227A" w:rsidRDefault="00FB227A" w:rsidP="00A5663B">
      <w:pPr>
        <w:spacing w:after="0" w:line="240" w:lineRule="auto"/>
      </w:pPr>
      <w:r>
        <w:continuationSeparator/>
      </w:r>
    </w:p>
    <w:p w14:paraId="4B31A11C" w14:textId="77777777" w:rsidR="00FB227A" w:rsidRDefault="00FB2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06BB" w14:textId="77777777" w:rsidR="00FB227A" w:rsidRDefault="00FB227A" w:rsidP="00A5663B">
      <w:pPr>
        <w:spacing w:after="0" w:line="240" w:lineRule="auto"/>
      </w:pPr>
      <w:bookmarkStart w:id="0" w:name="_Hlk484772647"/>
      <w:bookmarkEnd w:id="0"/>
      <w:r>
        <w:separator/>
      </w:r>
    </w:p>
    <w:p w14:paraId="5567126B" w14:textId="77777777" w:rsidR="00FB227A" w:rsidRDefault="00FB227A"/>
  </w:footnote>
  <w:footnote w:type="continuationSeparator" w:id="0">
    <w:p w14:paraId="52B1308E" w14:textId="77777777" w:rsidR="00FB227A" w:rsidRDefault="00FB227A" w:rsidP="00A5663B">
      <w:pPr>
        <w:spacing w:after="0" w:line="240" w:lineRule="auto"/>
      </w:pPr>
      <w:r>
        <w:continuationSeparator/>
      </w:r>
    </w:p>
    <w:p w14:paraId="72A09D1C" w14:textId="77777777" w:rsidR="00FB227A" w:rsidRDefault="00FB2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13E722C"/>
    <w:multiLevelType w:val="hybridMultilevel"/>
    <w:tmpl w:val="F09651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61A538E"/>
    <w:multiLevelType w:val="hybridMultilevel"/>
    <w:tmpl w:val="8EBC63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B89423F"/>
    <w:multiLevelType w:val="hybridMultilevel"/>
    <w:tmpl w:val="40381F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A707AA8"/>
    <w:multiLevelType w:val="hybridMultilevel"/>
    <w:tmpl w:val="9E14FE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DB0291"/>
    <w:multiLevelType w:val="hybridMultilevel"/>
    <w:tmpl w:val="372A95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4287D34"/>
    <w:multiLevelType w:val="hybridMultilevel"/>
    <w:tmpl w:val="F2B0EC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8"/>
  </w:num>
  <w:num w:numId="11" w16cid:durableId="1530529485">
    <w:abstractNumId w:val="17"/>
  </w:num>
  <w:num w:numId="12" w16cid:durableId="601379931">
    <w:abstractNumId w:val="7"/>
  </w:num>
  <w:num w:numId="13" w16cid:durableId="232860760">
    <w:abstractNumId w:val="2"/>
  </w:num>
  <w:num w:numId="14" w16cid:durableId="73477609">
    <w:abstractNumId w:val="0"/>
  </w:num>
  <w:num w:numId="15" w16cid:durableId="2089647113">
    <w:abstractNumId w:val="3"/>
  </w:num>
  <w:num w:numId="16" w16cid:durableId="789789308">
    <w:abstractNumId w:val="14"/>
  </w:num>
  <w:num w:numId="17" w16cid:durableId="254483936">
    <w:abstractNumId w:val="6"/>
  </w:num>
  <w:num w:numId="18" w16cid:durableId="1376664239">
    <w:abstractNumId w:val="1"/>
  </w:num>
  <w:num w:numId="19" w16cid:durableId="384259666">
    <w:abstractNumId w:val="8"/>
  </w:num>
  <w:num w:numId="20" w16cid:durableId="1293563272">
    <w:abstractNumId w:val="16"/>
  </w:num>
  <w:num w:numId="21" w16cid:durableId="1078670969">
    <w:abstractNumId w:val="10"/>
  </w:num>
  <w:num w:numId="22" w16cid:durableId="395324869">
    <w:abstractNumId w:val="15"/>
  </w:num>
  <w:num w:numId="23" w16cid:durableId="224948528">
    <w:abstractNumId w:val="4"/>
  </w:num>
  <w:num w:numId="24" w16cid:durableId="814613108">
    <w:abstractNumId w:val="12"/>
  </w:num>
  <w:num w:numId="25" w16cid:durableId="479663655">
    <w:abstractNumId w:val="20"/>
  </w:num>
  <w:num w:numId="26" w16cid:durableId="290789251">
    <w:abstractNumId w:val="9"/>
  </w:num>
  <w:num w:numId="27" w16cid:durableId="956059801">
    <w:abstractNumId w:val="13"/>
  </w:num>
  <w:num w:numId="28" w16cid:durableId="1826817879">
    <w:abstractNumId w:val="11"/>
  </w:num>
  <w:num w:numId="29" w16cid:durableId="446118325">
    <w:abstractNumId w:val="5"/>
  </w:num>
  <w:num w:numId="30" w16cid:durableId="9209162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871B0"/>
    <w:rsid w:val="00193549"/>
    <w:rsid w:val="001A3923"/>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36E9D"/>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3F7C59"/>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D7997"/>
    <w:rsid w:val="004E5DAC"/>
    <w:rsid w:val="004F6030"/>
    <w:rsid w:val="00501973"/>
    <w:rsid w:val="00505620"/>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31D"/>
    <w:rsid w:val="00584C89"/>
    <w:rsid w:val="00587D4E"/>
    <w:rsid w:val="005956CD"/>
    <w:rsid w:val="005960B1"/>
    <w:rsid w:val="005A240C"/>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9502D"/>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93DB2"/>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5398"/>
    <w:rsid w:val="00906FB5"/>
    <w:rsid w:val="009070E8"/>
    <w:rsid w:val="009132F9"/>
    <w:rsid w:val="00923E20"/>
    <w:rsid w:val="009324B1"/>
    <w:rsid w:val="00935D82"/>
    <w:rsid w:val="00936BAC"/>
    <w:rsid w:val="009503E0"/>
    <w:rsid w:val="00953909"/>
    <w:rsid w:val="009603EA"/>
    <w:rsid w:val="00972E62"/>
    <w:rsid w:val="00974A39"/>
    <w:rsid w:val="00980425"/>
    <w:rsid w:val="009860EC"/>
    <w:rsid w:val="00995C38"/>
    <w:rsid w:val="009A4192"/>
    <w:rsid w:val="009B3183"/>
    <w:rsid w:val="009C06F7"/>
    <w:rsid w:val="009C4D45"/>
    <w:rsid w:val="009D03EE"/>
    <w:rsid w:val="009E4119"/>
    <w:rsid w:val="009E46EE"/>
    <w:rsid w:val="009E6773"/>
    <w:rsid w:val="009F65D5"/>
    <w:rsid w:val="00A04D49"/>
    <w:rsid w:val="00A04DDF"/>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327E"/>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2432"/>
    <w:rsid w:val="00BC5C95"/>
    <w:rsid w:val="00BC61D6"/>
    <w:rsid w:val="00BC7F13"/>
    <w:rsid w:val="00BD0A9B"/>
    <w:rsid w:val="00BD105C"/>
    <w:rsid w:val="00BE04D8"/>
    <w:rsid w:val="00BE52FC"/>
    <w:rsid w:val="00BE6103"/>
    <w:rsid w:val="00BF17AC"/>
    <w:rsid w:val="00BF70A6"/>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08B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2303A"/>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5353"/>
    <w:rsid w:val="00EC337F"/>
    <w:rsid w:val="00EC61A5"/>
    <w:rsid w:val="00ED1F39"/>
    <w:rsid w:val="00EE0F94"/>
    <w:rsid w:val="00EE1817"/>
    <w:rsid w:val="00EE1EE0"/>
    <w:rsid w:val="00EE6171"/>
    <w:rsid w:val="00EE65BD"/>
    <w:rsid w:val="00EE7747"/>
    <w:rsid w:val="00EF2F20"/>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BC9"/>
    <w:rsid w:val="00F42CC8"/>
    <w:rsid w:val="00F46D24"/>
    <w:rsid w:val="00F64D51"/>
    <w:rsid w:val="00F736BA"/>
    <w:rsid w:val="00F755E4"/>
    <w:rsid w:val="00F80939"/>
    <w:rsid w:val="00F84821"/>
    <w:rsid w:val="00F95A39"/>
    <w:rsid w:val="00F976F5"/>
    <w:rsid w:val="00F97D08"/>
    <w:rsid w:val="00FA015E"/>
    <w:rsid w:val="00FA1B8F"/>
    <w:rsid w:val="00FA55E7"/>
    <w:rsid w:val="00FB227A"/>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22164">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34726D"/>
    <w:rsid w:val="00394914"/>
    <w:rsid w:val="004803A1"/>
    <w:rsid w:val="004D24F1"/>
    <w:rsid w:val="00512867"/>
    <w:rsid w:val="00523FD3"/>
    <w:rsid w:val="005332D1"/>
    <w:rsid w:val="00576590"/>
    <w:rsid w:val="005A5981"/>
    <w:rsid w:val="005B71F3"/>
    <w:rsid w:val="005E1DE4"/>
    <w:rsid w:val="006773AC"/>
    <w:rsid w:val="00687F84"/>
    <w:rsid w:val="006D5F30"/>
    <w:rsid w:val="006E02D2"/>
    <w:rsid w:val="00714537"/>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1AE5"/>
    <w:rsid w:val="00D123D7"/>
    <w:rsid w:val="00D31945"/>
    <w:rsid w:val="00D442B2"/>
    <w:rsid w:val="00E53F68"/>
    <w:rsid w:val="00F84129"/>
    <w:rsid w:val="00FA7C1A"/>
    <w:rsid w:val="00FB6B35"/>
    <w:rsid w:val="00FD45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43</TotalTime>
  <Pages>2</Pages>
  <Words>483</Words>
  <Characters>2614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2023-06-30T11:03:00Z</dcterms:created>
  <dcterms:modified xsi:type="dcterms:W3CDTF">2023-06-30T11:44:00Z</dcterms:modified>
  <cp:contentStatus/>
  <dc:language>Ελληνικά</dc:language>
  <cp:version>am-20180624</cp:version>
</cp:coreProperties>
</file>