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4C30" w14:textId="7975DFD0" w:rsidR="00F644FF" w:rsidRPr="00D67BA5" w:rsidRDefault="00F644FF" w:rsidP="003A63DC">
      <w:pPr>
        <w:spacing w:line="276" w:lineRule="auto"/>
        <w:rPr>
          <w:rFonts w:asciiTheme="minorHAnsi" w:hAnsiTheme="minorHAnsi" w:cstheme="minorHAnsi"/>
          <w:lang w:val="el-GR"/>
        </w:rPr>
      </w:pPr>
      <w:r w:rsidRPr="00D67BA5">
        <w:rPr>
          <w:rFonts w:asciiTheme="minorHAnsi" w:hAnsiTheme="minorHAnsi" w:cstheme="minorHAnsi"/>
          <w:lang w:val="el-GR"/>
        </w:rPr>
        <w:t>Κυρίες και Κύριοι</w:t>
      </w:r>
    </w:p>
    <w:p w14:paraId="4A60F635" w14:textId="0EC38EB1" w:rsidR="002030BB" w:rsidRPr="00D67BA5" w:rsidRDefault="00F644FF" w:rsidP="003A63DC">
      <w:pPr>
        <w:spacing w:line="276" w:lineRule="auto"/>
        <w:rPr>
          <w:rFonts w:asciiTheme="minorHAnsi" w:hAnsiTheme="minorHAnsi" w:cstheme="minorHAnsi"/>
          <w:lang w:val="el-GR"/>
        </w:rPr>
      </w:pPr>
      <w:r w:rsidRPr="00D67BA5">
        <w:rPr>
          <w:rFonts w:asciiTheme="minorHAnsi" w:hAnsiTheme="minorHAnsi" w:cstheme="minorHAnsi"/>
          <w:lang w:val="el-GR"/>
        </w:rPr>
        <w:t xml:space="preserve">Είμαι πολύ χαρούμενος που συμμετέχω σε αυτήν τη συνάντηση, καθώς πιστεύω ότι η Αφρική και η Ευρώπη, η Ευρώπη και η Αφρική πρέπει να οικοδομήσουν ένα κοινό βιώσιμο μέλλον προς όφελός τους και προς όφελος του κόσμου. Η ενέργεια είναι ένα από τα σημαντικότερα στοιχεία των </w:t>
      </w:r>
      <w:proofErr w:type="spellStart"/>
      <w:r w:rsidRPr="00D67BA5">
        <w:rPr>
          <w:rFonts w:asciiTheme="minorHAnsi" w:hAnsiTheme="minorHAnsi" w:cstheme="minorHAnsi"/>
          <w:lang w:val="el-GR"/>
        </w:rPr>
        <w:t>ευρωαφρικανικών</w:t>
      </w:r>
      <w:proofErr w:type="spellEnd"/>
      <w:r w:rsidRPr="00D67BA5">
        <w:rPr>
          <w:rFonts w:asciiTheme="minorHAnsi" w:hAnsiTheme="minorHAnsi" w:cstheme="minorHAnsi"/>
          <w:lang w:val="el-GR"/>
        </w:rPr>
        <w:t xml:space="preserve"> οικονομικών σχέσεων και θα ήθελα να επιστήσω την προσοχή σας στα πορίσματα μιας από τις πρόσφατες εκθέσεις μας στην ΕΟΚΕ σχετικά με τις ενεργειακές πολιτικές και στρατηγικές στην </w:t>
      </w:r>
      <w:proofErr w:type="spellStart"/>
      <w:r w:rsidRPr="00D67BA5">
        <w:rPr>
          <w:rFonts w:asciiTheme="minorHAnsi" w:hAnsiTheme="minorHAnsi" w:cstheme="minorHAnsi"/>
          <w:lang w:val="el-GR"/>
        </w:rPr>
        <w:t>ευρωμεσογειακή</w:t>
      </w:r>
      <w:proofErr w:type="spellEnd"/>
      <w:r w:rsidRPr="00D67BA5">
        <w:rPr>
          <w:rFonts w:asciiTheme="minorHAnsi" w:hAnsiTheme="minorHAnsi" w:cstheme="minorHAnsi"/>
          <w:lang w:val="el-GR"/>
        </w:rPr>
        <w:t xml:space="preserve"> περιοχή.</w:t>
      </w:r>
    </w:p>
    <w:p w14:paraId="48033933" w14:textId="77777777" w:rsidR="001E49B1" w:rsidRPr="00D67BA5" w:rsidRDefault="001E49B1" w:rsidP="003A63DC">
      <w:pPr>
        <w:spacing w:line="276" w:lineRule="auto"/>
        <w:rPr>
          <w:rFonts w:asciiTheme="minorHAnsi" w:hAnsiTheme="minorHAnsi" w:cstheme="minorHAnsi"/>
          <w:lang w:val="el-GR"/>
        </w:rPr>
      </w:pPr>
    </w:p>
    <w:p w14:paraId="73D8C6FA" w14:textId="489F22A8" w:rsidR="00942040" w:rsidRPr="00D67BA5" w:rsidRDefault="00942040" w:rsidP="003A63DC">
      <w:pPr>
        <w:spacing w:line="276" w:lineRule="auto"/>
        <w:rPr>
          <w:rFonts w:asciiTheme="minorHAnsi" w:hAnsiTheme="minorHAnsi" w:cstheme="minorHAnsi"/>
          <w:lang w:val="el-GR"/>
        </w:rPr>
      </w:pPr>
      <w:r w:rsidRPr="00D67BA5">
        <w:rPr>
          <w:rFonts w:asciiTheme="minorHAnsi" w:hAnsiTheme="minorHAnsi" w:cstheme="minorHAnsi"/>
          <w:color w:val="000000"/>
          <w:lang w:val="el-GR"/>
        </w:rPr>
        <w:t xml:space="preserve">Η περιοχή της Μεσογείου έχει στρατηγική σημασία για τον ενεργειακό εφοδιασμό της ΕΕ, κυρίως λόγω της ενέργειας από ορυκτά καύσιμα που εισάγεται από διάφορες χώρες της περιοχής. Οι ενεργειακές σχέσεις στην περιοχή της Μεσογείου χαρακτηρίζονται τόσο από συνεργασία όσο και από στρατηγικές εντάσεις. Το σημερινό γεωπολιτικό και ενεργειακό πλαίσιο αναμένεται να ενισχύσει τη σημασία της ενέργειας και να την τοποθετήσει στο επίκεντρο των </w:t>
      </w:r>
      <w:proofErr w:type="spellStart"/>
      <w:r w:rsidRPr="00D67BA5">
        <w:rPr>
          <w:rFonts w:asciiTheme="minorHAnsi" w:hAnsiTheme="minorHAnsi" w:cstheme="minorHAnsi"/>
          <w:color w:val="000000"/>
          <w:lang w:val="el-GR"/>
        </w:rPr>
        <w:t>ευρωμεσογειακών</w:t>
      </w:r>
      <w:proofErr w:type="spellEnd"/>
      <w:r w:rsidRPr="00D67BA5">
        <w:rPr>
          <w:rFonts w:asciiTheme="minorHAnsi" w:hAnsiTheme="minorHAnsi" w:cstheme="minorHAnsi"/>
          <w:color w:val="000000"/>
          <w:lang w:val="el-GR"/>
        </w:rPr>
        <w:t xml:space="preserve"> σχέσεων.</w:t>
      </w:r>
    </w:p>
    <w:p w14:paraId="5E564FD1" w14:textId="77777777" w:rsidR="00942040" w:rsidRPr="00D67BA5" w:rsidRDefault="00942040" w:rsidP="003A63DC">
      <w:pPr>
        <w:pStyle w:val="ydp90619179msonormal"/>
        <w:shd w:val="clear" w:color="auto" w:fill="FFFFFF"/>
        <w:spacing w:before="0" w:beforeAutospacing="0" w:after="0" w:afterAutospacing="0" w:line="276" w:lineRule="auto"/>
        <w:ind w:left="567"/>
        <w:jc w:val="both"/>
        <w:rPr>
          <w:rFonts w:asciiTheme="minorHAnsi" w:hAnsiTheme="minorHAnsi" w:cstheme="minorHAnsi"/>
          <w:color w:val="000000"/>
          <w:sz w:val="22"/>
          <w:szCs w:val="22"/>
          <w:lang w:val="el-GR"/>
        </w:rPr>
      </w:pPr>
      <w:r w:rsidRPr="0042600D">
        <w:rPr>
          <w:rFonts w:asciiTheme="minorHAnsi" w:hAnsiTheme="minorHAnsi" w:cstheme="minorHAnsi"/>
          <w:color w:val="000000"/>
          <w:sz w:val="22"/>
          <w:szCs w:val="22"/>
        </w:rPr>
        <w:t> </w:t>
      </w:r>
    </w:p>
    <w:p w14:paraId="3040ED74" w14:textId="45FBC927" w:rsidR="00942040" w:rsidRPr="00D67BA5" w:rsidRDefault="00942040" w:rsidP="003A63DC">
      <w:pPr>
        <w:pStyle w:val="ydp90619179msonormal"/>
        <w:shd w:val="clear" w:color="auto" w:fill="FFFFFF"/>
        <w:spacing w:before="0" w:beforeAutospacing="0" w:after="0" w:afterAutospacing="0" w:line="276" w:lineRule="auto"/>
        <w:jc w:val="both"/>
        <w:rPr>
          <w:rFonts w:asciiTheme="minorHAnsi" w:hAnsiTheme="minorHAnsi" w:cstheme="minorHAnsi"/>
          <w:color w:val="000000"/>
          <w:sz w:val="22"/>
          <w:szCs w:val="22"/>
          <w:lang w:val="el-GR"/>
        </w:rPr>
      </w:pPr>
      <w:r w:rsidRPr="00D67BA5">
        <w:rPr>
          <w:rFonts w:asciiTheme="minorHAnsi" w:hAnsiTheme="minorHAnsi" w:cstheme="minorHAnsi"/>
          <w:color w:val="000000"/>
          <w:sz w:val="22"/>
          <w:szCs w:val="22"/>
          <w:lang w:val="el-GR"/>
        </w:rPr>
        <w:t xml:space="preserve">Η περιοχή της Μεσογείου πρόκειται να επηρεαστεί δυσανάλογα από την κλιματική κρίση και έχει ήδη αναγνωριστεί ως ένα από τα παγκόσμια </w:t>
      </w:r>
      <w:r w:rsidRPr="0042600D">
        <w:rPr>
          <w:rFonts w:asciiTheme="minorHAnsi" w:hAnsiTheme="minorHAnsi" w:cstheme="minorHAnsi"/>
          <w:color w:val="000000"/>
          <w:sz w:val="22"/>
          <w:szCs w:val="22"/>
        </w:rPr>
        <w:t>hotspots</w:t>
      </w:r>
      <w:r w:rsidRPr="00D67BA5">
        <w:rPr>
          <w:rFonts w:asciiTheme="minorHAnsi" w:hAnsiTheme="minorHAnsi" w:cstheme="minorHAnsi"/>
          <w:color w:val="000000"/>
          <w:sz w:val="22"/>
          <w:szCs w:val="22"/>
          <w:lang w:val="el-GR"/>
        </w:rPr>
        <w:t xml:space="preserve"> της κλιματικής κρίσης. Η δραματική της κατάσταση υπογραμμίζει την επιτακτική ανάγκη επίτευξης των στόχων της συμφωνίας του Παρισιού και των </w:t>
      </w:r>
      <w:r w:rsidR="00D67BA5">
        <w:rPr>
          <w:rFonts w:asciiTheme="minorHAnsi" w:hAnsiTheme="minorHAnsi" w:cstheme="minorHAnsi"/>
          <w:color w:val="000000"/>
          <w:sz w:val="22"/>
          <w:szCs w:val="22"/>
          <w:lang w:val="el-GR"/>
        </w:rPr>
        <w:t>Σ</w:t>
      </w:r>
      <w:r w:rsidRPr="00D67BA5">
        <w:rPr>
          <w:rFonts w:asciiTheme="minorHAnsi" w:hAnsiTheme="minorHAnsi" w:cstheme="minorHAnsi"/>
          <w:color w:val="000000"/>
          <w:sz w:val="22"/>
          <w:szCs w:val="22"/>
          <w:lang w:val="el-GR"/>
        </w:rPr>
        <w:t xml:space="preserve">τόχων </w:t>
      </w:r>
      <w:r w:rsidR="00D67BA5">
        <w:rPr>
          <w:rFonts w:asciiTheme="minorHAnsi" w:hAnsiTheme="minorHAnsi" w:cstheme="minorHAnsi"/>
          <w:color w:val="000000"/>
          <w:sz w:val="22"/>
          <w:szCs w:val="22"/>
          <w:lang w:val="el-GR"/>
        </w:rPr>
        <w:t>Β</w:t>
      </w:r>
      <w:r w:rsidRPr="00D67BA5">
        <w:rPr>
          <w:rFonts w:asciiTheme="minorHAnsi" w:hAnsiTheme="minorHAnsi" w:cstheme="minorHAnsi"/>
          <w:color w:val="000000"/>
          <w:sz w:val="22"/>
          <w:szCs w:val="22"/>
          <w:lang w:val="el-GR"/>
        </w:rPr>
        <w:t xml:space="preserve">ιώσιμης </w:t>
      </w:r>
      <w:r w:rsidR="00D67BA5">
        <w:rPr>
          <w:rFonts w:asciiTheme="minorHAnsi" w:hAnsiTheme="minorHAnsi" w:cstheme="minorHAnsi"/>
          <w:color w:val="000000"/>
          <w:sz w:val="22"/>
          <w:szCs w:val="22"/>
          <w:lang w:val="el-GR"/>
        </w:rPr>
        <w:t>Α</w:t>
      </w:r>
      <w:r w:rsidRPr="00D67BA5">
        <w:rPr>
          <w:rFonts w:asciiTheme="minorHAnsi" w:hAnsiTheme="minorHAnsi" w:cstheme="minorHAnsi"/>
          <w:color w:val="000000"/>
          <w:sz w:val="22"/>
          <w:szCs w:val="22"/>
          <w:lang w:val="el-GR"/>
        </w:rPr>
        <w:t>νάπτυξης των Ηνωμένων Εθνών. Δεδομένου ότι ο τομέας του ενεργειακού εφοδιασμού συμβάλλει περισσότερο στις εκπομπές αερίων του θερμοκηπίου (</w:t>
      </w:r>
      <w:r w:rsidRPr="0042600D">
        <w:rPr>
          <w:rFonts w:asciiTheme="minorHAnsi" w:hAnsiTheme="minorHAnsi" w:cstheme="minorHAnsi"/>
          <w:color w:val="000000"/>
          <w:sz w:val="22"/>
          <w:szCs w:val="22"/>
        </w:rPr>
        <w:t>GHG</w:t>
      </w:r>
      <w:r w:rsidRPr="00D67BA5">
        <w:rPr>
          <w:rFonts w:asciiTheme="minorHAnsi" w:hAnsiTheme="minorHAnsi" w:cstheme="minorHAnsi"/>
          <w:color w:val="000000"/>
          <w:sz w:val="22"/>
          <w:szCs w:val="22"/>
          <w:lang w:val="el-GR"/>
        </w:rPr>
        <w:t>), αποτελεί προτεραιότητα η επιτάχυνση της ενεργειακής μετάβασης από τα ορυκτά καύσιμα σε μηδενικές εκπομπές άνθρακα στην περιοχή της Μεσογείου.</w:t>
      </w:r>
    </w:p>
    <w:p w14:paraId="45E23D87" w14:textId="77777777" w:rsidR="00942040" w:rsidRPr="00D67BA5" w:rsidRDefault="00942040" w:rsidP="003A63DC">
      <w:pPr>
        <w:pStyle w:val="ydp90619179msonormal"/>
        <w:shd w:val="clear" w:color="auto" w:fill="FFFFFF"/>
        <w:spacing w:before="0" w:beforeAutospacing="0" w:after="0" w:afterAutospacing="0" w:line="276" w:lineRule="auto"/>
        <w:ind w:left="567"/>
        <w:jc w:val="both"/>
        <w:rPr>
          <w:rFonts w:asciiTheme="minorHAnsi" w:hAnsiTheme="minorHAnsi" w:cstheme="minorHAnsi"/>
          <w:color w:val="000000"/>
          <w:sz w:val="22"/>
          <w:szCs w:val="22"/>
          <w:lang w:val="el-GR"/>
        </w:rPr>
      </w:pPr>
      <w:r w:rsidRPr="0042600D">
        <w:rPr>
          <w:rFonts w:asciiTheme="minorHAnsi" w:hAnsiTheme="minorHAnsi" w:cstheme="minorHAnsi"/>
          <w:color w:val="000000"/>
          <w:sz w:val="22"/>
          <w:szCs w:val="22"/>
        </w:rPr>
        <w:t> </w:t>
      </w:r>
    </w:p>
    <w:p w14:paraId="135F3B56" w14:textId="3778D476" w:rsidR="00942040" w:rsidRPr="00D67BA5" w:rsidRDefault="00942040" w:rsidP="003A63DC">
      <w:pPr>
        <w:pStyle w:val="ydp90619179msonormal"/>
        <w:shd w:val="clear" w:color="auto" w:fill="FFFFFF"/>
        <w:spacing w:before="0" w:beforeAutospacing="0" w:after="0" w:afterAutospacing="0" w:line="276" w:lineRule="auto"/>
        <w:jc w:val="both"/>
        <w:rPr>
          <w:rFonts w:asciiTheme="minorHAnsi" w:hAnsiTheme="minorHAnsi" w:cstheme="minorHAnsi"/>
          <w:color w:val="000000"/>
          <w:sz w:val="22"/>
          <w:szCs w:val="22"/>
          <w:lang w:val="el-GR"/>
        </w:rPr>
      </w:pPr>
      <w:r w:rsidRPr="00D67BA5">
        <w:rPr>
          <w:rFonts w:asciiTheme="minorHAnsi" w:hAnsiTheme="minorHAnsi" w:cstheme="minorHAnsi"/>
          <w:color w:val="000000"/>
          <w:sz w:val="22"/>
          <w:szCs w:val="22"/>
          <w:lang w:val="el-GR"/>
        </w:rPr>
        <w:t xml:space="preserve">Ενώ οι χώρες της ΕΕ έχουν αναπτύξει πολιτικές για τη διαφοροποίηση του ενεργειακού τους μείγματος με σκοπό τη μείωση των εκπομπών αερίων του θερμοκηπίου, γεγονός που οδήγησε τελικά στην υιοθέτηση της πιο φιλόδοξης στρατηγικής μετασχηματισμού παγκοσμίως, </w:t>
      </w:r>
      <w:r w:rsidR="00D67BA5">
        <w:rPr>
          <w:rFonts w:asciiTheme="minorHAnsi" w:hAnsiTheme="minorHAnsi" w:cstheme="minorHAnsi"/>
          <w:color w:val="000000"/>
          <w:sz w:val="22"/>
          <w:szCs w:val="22"/>
          <w:lang w:val="el-GR"/>
        </w:rPr>
        <w:t>την</w:t>
      </w:r>
      <w:r w:rsidRPr="00D67BA5">
        <w:rPr>
          <w:rFonts w:asciiTheme="minorHAnsi" w:hAnsiTheme="minorHAnsi" w:cstheme="minorHAnsi"/>
          <w:color w:val="000000"/>
          <w:sz w:val="22"/>
          <w:szCs w:val="22"/>
          <w:lang w:val="el-GR"/>
        </w:rPr>
        <w:t xml:space="preserve"> Πράσινη Συμφωνία της ΕΕ (</w:t>
      </w:r>
      <w:r w:rsidR="00D67BA5" w:rsidRPr="0042600D">
        <w:rPr>
          <w:rFonts w:asciiTheme="minorHAnsi" w:hAnsiTheme="minorHAnsi" w:cstheme="minorHAnsi"/>
          <w:color w:val="000000"/>
          <w:sz w:val="22"/>
          <w:szCs w:val="22"/>
        </w:rPr>
        <w:t>EGD</w:t>
      </w:r>
      <w:r w:rsidRPr="00D67BA5">
        <w:rPr>
          <w:rFonts w:asciiTheme="minorHAnsi" w:hAnsiTheme="minorHAnsi" w:cstheme="minorHAnsi"/>
          <w:color w:val="000000"/>
          <w:sz w:val="22"/>
          <w:szCs w:val="22"/>
          <w:lang w:val="el-GR"/>
        </w:rPr>
        <w:t>), οι χώρες της Νότιας και Ανατολικής Μεσογείου (</w:t>
      </w:r>
      <w:r w:rsidRPr="0042600D">
        <w:rPr>
          <w:rFonts w:asciiTheme="minorHAnsi" w:hAnsiTheme="minorHAnsi" w:cstheme="minorHAnsi"/>
          <w:color w:val="000000"/>
          <w:sz w:val="22"/>
          <w:szCs w:val="22"/>
        </w:rPr>
        <w:t>SEMED</w:t>
      </w:r>
      <w:r w:rsidRPr="00D67BA5">
        <w:rPr>
          <w:rFonts w:asciiTheme="minorHAnsi" w:hAnsiTheme="minorHAnsi" w:cstheme="minorHAnsi"/>
          <w:color w:val="000000"/>
          <w:sz w:val="22"/>
          <w:szCs w:val="22"/>
          <w:lang w:val="el-GR"/>
        </w:rPr>
        <w:t>) δεν κινούνται επί του παρόντος με τον ίδιο ρυθμό προς την απαλλαγή του ενεργειακού τους τομέα από τις εκπομπές</w:t>
      </w:r>
      <w:r w:rsidR="00D67BA5">
        <w:rPr>
          <w:rFonts w:asciiTheme="minorHAnsi" w:hAnsiTheme="minorHAnsi" w:cstheme="minorHAnsi"/>
          <w:color w:val="000000"/>
          <w:sz w:val="22"/>
          <w:szCs w:val="22"/>
          <w:lang w:val="el-GR"/>
        </w:rPr>
        <w:t xml:space="preserve"> άνθρακα</w:t>
      </w:r>
      <w:r w:rsidRPr="00D67BA5">
        <w:rPr>
          <w:rFonts w:asciiTheme="minorHAnsi" w:hAnsiTheme="minorHAnsi" w:cstheme="minorHAnsi"/>
          <w:color w:val="000000"/>
          <w:sz w:val="22"/>
          <w:szCs w:val="22"/>
          <w:lang w:val="el-GR"/>
        </w:rPr>
        <w:t xml:space="preserve">. Στο πλαίσιο αυτό, η Πράσινη Συμφωνία </w:t>
      </w:r>
      <w:r w:rsidR="00D67BA5">
        <w:rPr>
          <w:rFonts w:asciiTheme="minorHAnsi" w:hAnsiTheme="minorHAnsi" w:cstheme="minorHAnsi"/>
          <w:color w:val="000000"/>
          <w:sz w:val="22"/>
          <w:szCs w:val="22"/>
          <w:lang w:val="el-GR"/>
        </w:rPr>
        <w:t xml:space="preserve">της ΕΕ </w:t>
      </w:r>
      <w:r w:rsidRPr="00D67BA5">
        <w:rPr>
          <w:rFonts w:asciiTheme="minorHAnsi" w:hAnsiTheme="minorHAnsi" w:cstheme="minorHAnsi"/>
          <w:color w:val="000000"/>
          <w:sz w:val="22"/>
          <w:szCs w:val="22"/>
          <w:lang w:val="el-GR"/>
        </w:rPr>
        <w:t>αποτελεί εμπνευσμένο μοντέλο, βασικό μέσο για</w:t>
      </w:r>
      <w:r w:rsidR="00D67BA5">
        <w:rPr>
          <w:rFonts w:asciiTheme="minorHAnsi" w:hAnsiTheme="minorHAnsi" w:cstheme="minorHAnsi"/>
          <w:color w:val="000000"/>
          <w:sz w:val="22"/>
          <w:szCs w:val="22"/>
          <w:lang w:val="el-GR"/>
        </w:rPr>
        <w:t xml:space="preserve"> μια</w:t>
      </w:r>
      <w:r w:rsidRPr="00D67BA5">
        <w:rPr>
          <w:rFonts w:asciiTheme="minorHAnsi" w:hAnsiTheme="minorHAnsi" w:cstheme="minorHAnsi"/>
          <w:color w:val="000000"/>
          <w:sz w:val="22"/>
          <w:szCs w:val="22"/>
          <w:lang w:val="el-GR"/>
        </w:rPr>
        <w:t xml:space="preserve"> μεγαλύτερη ενεργειακή συνεργασία και </w:t>
      </w:r>
      <w:r w:rsidR="00D67BA5">
        <w:rPr>
          <w:rFonts w:asciiTheme="minorHAnsi" w:hAnsiTheme="minorHAnsi" w:cstheme="minorHAnsi"/>
          <w:color w:val="000000"/>
          <w:sz w:val="22"/>
          <w:szCs w:val="22"/>
          <w:lang w:val="el-GR"/>
        </w:rPr>
        <w:t xml:space="preserve">μια </w:t>
      </w:r>
      <w:r w:rsidRPr="00D67BA5">
        <w:rPr>
          <w:rFonts w:asciiTheme="minorHAnsi" w:hAnsiTheme="minorHAnsi" w:cstheme="minorHAnsi"/>
          <w:color w:val="000000"/>
          <w:sz w:val="22"/>
          <w:szCs w:val="22"/>
          <w:lang w:val="el-GR"/>
        </w:rPr>
        <w:t>ευκαιρία για μια πιο βιώσιμη ενεργειακή πολιτική σε ολόκληρη τη Μεσόγειο.</w:t>
      </w:r>
    </w:p>
    <w:p w14:paraId="47741D2C" w14:textId="77777777" w:rsidR="00942040" w:rsidRPr="00D67BA5" w:rsidRDefault="00942040" w:rsidP="003A63DC">
      <w:pPr>
        <w:pStyle w:val="ydp90619179msonormal"/>
        <w:shd w:val="clear" w:color="auto" w:fill="FFFFFF"/>
        <w:spacing w:before="0" w:beforeAutospacing="0" w:after="0" w:afterAutospacing="0" w:line="276" w:lineRule="auto"/>
        <w:ind w:left="567"/>
        <w:jc w:val="both"/>
        <w:rPr>
          <w:rFonts w:asciiTheme="minorHAnsi" w:hAnsiTheme="minorHAnsi" w:cstheme="minorHAnsi"/>
          <w:color w:val="000000"/>
          <w:sz w:val="22"/>
          <w:szCs w:val="22"/>
          <w:lang w:val="el-GR"/>
        </w:rPr>
      </w:pPr>
      <w:r w:rsidRPr="0042600D">
        <w:rPr>
          <w:rFonts w:asciiTheme="minorHAnsi" w:hAnsiTheme="minorHAnsi" w:cstheme="minorHAnsi"/>
          <w:color w:val="000000"/>
          <w:sz w:val="22"/>
          <w:szCs w:val="22"/>
        </w:rPr>
        <w:t> </w:t>
      </w:r>
    </w:p>
    <w:p w14:paraId="48855A1F" w14:textId="6F636EBF" w:rsidR="00942040" w:rsidRPr="00D67BA5" w:rsidRDefault="00942040" w:rsidP="003A63DC">
      <w:pPr>
        <w:pStyle w:val="ydp90619179msonormal"/>
        <w:shd w:val="clear" w:color="auto" w:fill="FFFFFF"/>
        <w:spacing w:before="0" w:beforeAutospacing="0" w:after="0" w:afterAutospacing="0" w:line="276" w:lineRule="auto"/>
        <w:jc w:val="both"/>
        <w:rPr>
          <w:rFonts w:asciiTheme="minorHAnsi" w:hAnsiTheme="minorHAnsi" w:cstheme="minorHAnsi"/>
          <w:color w:val="000000"/>
          <w:sz w:val="22"/>
          <w:szCs w:val="22"/>
          <w:lang w:val="el-GR"/>
        </w:rPr>
      </w:pPr>
      <w:r w:rsidRPr="00D67BA5">
        <w:rPr>
          <w:rFonts w:asciiTheme="minorHAnsi" w:hAnsiTheme="minorHAnsi" w:cstheme="minorHAnsi"/>
          <w:color w:val="000000"/>
          <w:sz w:val="22"/>
          <w:szCs w:val="22"/>
          <w:lang w:val="el-GR"/>
        </w:rPr>
        <w:t xml:space="preserve">Η Μεσόγειος είναι προικισμένη με σημαντικές ανανεώσιμες πηγές ενέργειας που προσφέρουν απαράμιλλες ευκαιρίες για ενεργειακή ασφάλεια και συνεργασία σε ολόκληρη την περιοχή. Οι χώρες </w:t>
      </w:r>
      <w:r w:rsidRPr="0042600D">
        <w:rPr>
          <w:rFonts w:asciiTheme="minorHAnsi" w:hAnsiTheme="minorHAnsi" w:cstheme="minorHAnsi"/>
          <w:color w:val="000000"/>
          <w:sz w:val="22"/>
          <w:szCs w:val="22"/>
        </w:rPr>
        <w:t>SEMED</w:t>
      </w:r>
      <w:r w:rsidRPr="00D67BA5">
        <w:rPr>
          <w:rFonts w:asciiTheme="minorHAnsi" w:hAnsiTheme="minorHAnsi" w:cstheme="minorHAnsi"/>
          <w:color w:val="000000"/>
          <w:sz w:val="22"/>
          <w:szCs w:val="22"/>
          <w:lang w:val="el-GR"/>
        </w:rPr>
        <w:t>, ειδικότερα, έχουν μερικές από τις καλύτερες δυνατότητες ηλιακής ενέργειας στον κόσμο. Αυτό το δυναμικό ανανεώσιμων πηγών ενέργειας έρχεται σε αντίθεση με την τρέχουσα κατάσταση ανισότητας και ποικιλομορφίας που χαρακτηρίζει το ενεργειακό τοπίο της Μεσογείου. Ένα νέο ενεργειακό τοπίο βασισμένο στις ανανεώσιμες πηγές ενέργειας θα δώσει την ευκαιρία να συμπεριληφθούν περισσότερες χώρες στο διεθνές εμπόριο ενέργειας.</w:t>
      </w:r>
    </w:p>
    <w:p w14:paraId="516293F0" w14:textId="77777777" w:rsidR="00942040" w:rsidRPr="00D67BA5" w:rsidRDefault="00942040" w:rsidP="003A63DC">
      <w:pPr>
        <w:pStyle w:val="ydp90619179msonormal"/>
        <w:shd w:val="clear" w:color="auto" w:fill="FFFFFF"/>
        <w:spacing w:before="0" w:beforeAutospacing="0" w:after="0" w:afterAutospacing="0" w:line="276" w:lineRule="auto"/>
        <w:jc w:val="both"/>
        <w:rPr>
          <w:rFonts w:asciiTheme="minorHAnsi" w:hAnsiTheme="minorHAnsi" w:cstheme="minorHAnsi"/>
          <w:color w:val="000000"/>
          <w:sz w:val="22"/>
          <w:szCs w:val="22"/>
          <w:lang w:val="el-GR"/>
        </w:rPr>
      </w:pPr>
      <w:r w:rsidRPr="0042600D">
        <w:rPr>
          <w:rFonts w:asciiTheme="minorHAnsi" w:hAnsiTheme="minorHAnsi" w:cstheme="minorHAnsi"/>
          <w:color w:val="000000"/>
          <w:sz w:val="22"/>
          <w:szCs w:val="22"/>
        </w:rPr>
        <w:t> </w:t>
      </w:r>
    </w:p>
    <w:p w14:paraId="796B7449" w14:textId="14E73868" w:rsidR="00942040" w:rsidRPr="00D67BA5" w:rsidRDefault="00942040" w:rsidP="003A63DC">
      <w:pPr>
        <w:pStyle w:val="ydp90619179msonormal"/>
        <w:shd w:val="clear" w:color="auto" w:fill="FFFFFF"/>
        <w:spacing w:before="0" w:beforeAutospacing="0" w:after="0" w:afterAutospacing="0" w:line="276" w:lineRule="auto"/>
        <w:jc w:val="both"/>
        <w:rPr>
          <w:rFonts w:asciiTheme="minorHAnsi" w:hAnsiTheme="minorHAnsi" w:cstheme="minorHAnsi"/>
          <w:color w:val="000000"/>
          <w:sz w:val="22"/>
          <w:szCs w:val="22"/>
          <w:lang w:val="el-GR"/>
        </w:rPr>
      </w:pPr>
      <w:r w:rsidRPr="00D67BA5">
        <w:rPr>
          <w:rFonts w:asciiTheme="minorHAnsi" w:hAnsiTheme="minorHAnsi" w:cstheme="minorHAnsi"/>
          <w:color w:val="000000"/>
          <w:sz w:val="22"/>
          <w:szCs w:val="22"/>
          <w:lang w:val="el-GR"/>
        </w:rPr>
        <w:t xml:space="preserve">Η «δίκαιη μετάβαση προς κυκλικές, χωρίς αποκλεισμούς, ανθεκτικές, βιώσιμες οικονομίες και κοινωνίες αποδοτικές ως προς τους πόρους και την ενέργεια» αποτελεί κοινό στόχο των 43 χωρών μελών της Ένωσης για τη Μεσόγειο </w:t>
      </w:r>
      <w:r w:rsidR="00D67BA5">
        <w:rPr>
          <w:rFonts w:asciiTheme="minorHAnsi" w:hAnsiTheme="minorHAnsi" w:cstheme="minorHAnsi"/>
          <w:color w:val="000000"/>
          <w:sz w:val="22"/>
          <w:szCs w:val="22"/>
          <w:lang w:val="el-GR"/>
        </w:rPr>
        <w:t>(</w:t>
      </w:r>
      <w:r w:rsidR="00D67BA5" w:rsidRPr="0042600D">
        <w:rPr>
          <w:rFonts w:asciiTheme="minorHAnsi" w:hAnsiTheme="minorHAnsi" w:cstheme="minorHAnsi"/>
          <w:color w:val="000000"/>
          <w:sz w:val="22"/>
          <w:szCs w:val="22"/>
        </w:rPr>
        <w:t>UfM</w:t>
      </w:r>
      <w:r w:rsidRPr="00D67BA5">
        <w:rPr>
          <w:rFonts w:asciiTheme="minorHAnsi" w:hAnsiTheme="minorHAnsi" w:cstheme="minorHAnsi"/>
          <w:color w:val="000000"/>
          <w:sz w:val="22"/>
          <w:szCs w:val="22"/>
          <w:lang w:val="el-GR"/>
        </w:rPr>
        <w:t xml:space="preserve">), όπως αναφέρεται στην υπουργική δήλωση της </w:t>
      </w:r>
      <w:r w:rsidR="00D67BA5" w:rsidRPr="0042600D">
        <w:rPr>
          <w:rFonts w:asciiTheme="minorHAnsi" w:hAnsiTheme="minorHAnsi" w:cstheme="minorHAnsi"/>
          <w:color w:val="000000"/>
          <w:sz w:val="22"/>
          <w:szCs w:val="22"/>
        </w:rPr>
        <w:t>UfM</w:t>
      </w:r>
      <w:r w:rsidR="00D67BA5" w:rsidRPr="00D67BA5">
        <w:rPr>
          <w:rFonts w:asciiTheme="minorHAnsi" w:hAnsiTheme="minorHAnsi" w:cstheme="minorHAnsi"/>
          <w:color w:val="000000"/>
          <w:sz w:val="22"/>
          <w:szCs w:val="22"/>
          <w:lang w:val="el-GR"/>
        </w:rPr>
        <w:t xml:space="preserve"> </w:t>
      </w:r>
      <w:r w:rsidRPr="00D67BA5">
        <w:rPr>
          <w:rFonts w:asciiTheme="minorHAnsi" w:hAnsiTheme="minorHAnsi" w:cstheme="minorHAnsi"/>
          <w:color w:val="000000"/>
          <w:sz w:val="22"/>
          <w:szCs w:val="22"/>
          <w:lang w:val="el-GR"/>
        </w:rPr>
        <w:t>για την ενέργεια</w:t>
      </w:r>
      <w:r w:rsidR="00D67BA5">
        <w:rPr>
          <w:rFonts w:asciiTheme="minorHAnsi" w:hAnsiTheme="minorHAnsi" w:cstheme="minorHAnsi"/>
          <w:color w:val="000000"/>
          <w:sz w:val="22"/>
          <w:szCs w:val="22"/>
          <w:lang w:val="el-GR"/>
        </w:rPr>
        <w:t xml:space="preserve"> </w:t>
      </w:r>
      <w:r w:rsidRPr="00D67BA5">
        <w:rPr>
          <w:rFonts w:asciiTheme="minorHAnsi" w:hAnsiTheme="minorHAnsi" w:cstheme="minorHAnsi"/>
          <w:color w:val="000000"/>
          <w:sz w:val="22"/>
          <w:szCs w:val="22"/>
          <w:lang w:val="el-GR"/>
        </w:rPr>
        <w:t xml:space="preserve">(14 Ιουνίου 2021, Λισαβόνα). Η μαζική ανάπτυξη των ανανεώσιμων πηγών ενέργειας, η οποία σε συνδυασμό με την ενεργειακή απόδοση μπορεί να επιτρέψει την επίτευξη των στόχων </w:t>
      </w:r>
      <w:r w:rsidRPr="00D67BA5">
        <w:rPr>
          <w:rFonts w:asciiTheme="minorHAnsi" w:hAnsiTheme="minorHAnsi" w:cstheme="minorHAnsi"/>
          <w:color w:val="000000"/>
          <w:sz w:val="22"/>
          <w:szCs w:val="22"/>
          <w:lang w:val="el-GR"/>
        </w:rPr>
        <w:lastRenderedPageBreak/>
        <w:t>ουδέτερου ισοζυγίου άνθρακα, εξακολουθεί να βρίσκεται κάτω από τον παγκόσμιο μέσο όρο, αντιπροσωπεύοντας το 11% της συνολικής κατανάλωσης ενέργειας στη Μεσόγειο.</w:t>
      </w:r>
    </w:p>
    <w:p w14:paraId="715FE14B" w14:textId="77777777" w:rsidR="008D57CF" w:rsidRPr="00D67BA5" w:rsidRDefault="008D57CF" w:rsidP="003A63DC">
      <w:pPr>
        <w:pStyle w:val="ydp90619179msonormal"/>
        <w:shd w:val="clear" w:color="auto" w:fill="FFFFFF"/>
        <w:spacing w:before="0" w:beforeAutospacing="0" w:after="0" w:afterAutospacing="0" w:line="276" w:lineRule="auto"/>
        <w:ind w:left="567"/>
        <w:jc w:val="both"/>
        <w:rPr>
          <w:rFonts w:asciiTheme="minorHAnsi" w:hAnsiTheme="minorHAnsi" w:cstheme="minorHAnsi"/>
          <w:color w:val="000000"/>
          <w:sz w:val="22"/>
          <w:szCs w:val="22"/>
          <w:lang w:val="el-GR"/>
        </w:rPr>
      </w:pPr>
    </w:p>
    <w:p w14:paraId="1C541AB5" w14:textId="1771DA55" w:rsidR="00942040" w:rsidRPr="00D67BA5" w:rsidRDefault="00942040" w:rsidP="003A63DC">
      <w:pPr>
        <w:pStyle w:val="ydp90619179msonormal"/>
        <w:shd w:val="clear" w:color="auto" w:fill="FFFFFF"/>
        <w:spacing w:before="0" w:beforeAutospacing="0" w:after="0" w:afterAutospacing="0" w:line="276" w:lineRule="auto"/>
        <w:jc w:val="both"/>
        <w:rPr>
          <w:rFonts w:asciiTheme="minorHAnsi" w:hAnsiTheme="minorHAnsi" w:cstheme="minorHAnsi"/>
          <w:color w:val="000000"/>
          <w:sz w:val="22"/>
          <w:szCs w:val="22"/>
          <w:lang w:val="el-GR"/>
        </w:rPr>
      </w:pPr>
      <w:r w:rsidRPr="00D67BA5">
        <w:rPr>
          <w:rFonts w:asciiTheme="minorHAnsi" w:hAnsiTheme="minorHAnsi" w:cstheme="minorHAnsi"/>
          <w:color w:val="000000"/>
          <w:sz w:val="22"/>
          <w:szCs w:val="22"/>
          <w:lang w:val="el-GR"/>
        </w:rPr>
        <w:t>Το συγκριτικό πλεονέκτημα της Μεσογείου στην παραγωγή ηλιακής και αιολικής ενέργειας και οι συνέργειές της με την αναπτυσσόμενη βιομηχανία καθαρού υδρογόνου είναι προφαν</w:t>
      </w:r>
      <w:r w:rsidR="00D67BA5">
        <w:rPr>
          <w:rFonts w:asciiTheme="minorHAnsi" w:hAnsiTheme="minorHAnsi" w:cstheme="minorHAnsi"/>
          <w:color w:val="000000"/>
          <w:sz w:val="22"/>
          <w:szCs w:val="22"/>
          <w:lang w:val="el-GR"/>
        </w:rPr>
        <w:t>ές</w:t>
      </w:r>
      <w:r w:rsidRPr="00D67BA5">
        <w:rPr>
          <w:rFonts w:asciiTheme="minorHAnsi" w:hAnsiTheme="minorHAnsi" w:cstheme="minorHAnsi"/>
          <w:color w:val="000000"/>
          <w:sz w:val="22"/>
          <w:szCs w:val="22"/>
          <w:lang w:val="el-GR"/>
        </w:rPr>
        <w:t>. Είναι επίσης σαφές ότι οι ανανεώσιμες πηγές ενέργειας που συνδέονται με την ηλιακή και την αιολική ενέργεια έχουν καταστεί η φθηνότερη πηγή ενέργειας χάρη στην ταχεία μείωση του κόστους, προσφέροντας έτσι ευκαιρίες για την επίτευξη του ΣΒΑ 7 - «Διασφάλιση πρόσβασης σε οικονομικά προσιτή, αξιόπιστη, βιώσιμη και σύγχρονη ενέργεια».</w:t>
      </w:r>
    </w:p>
    <w:p w14:paraId="61914394" w14:textId="77777777" w:rsidR="00942040" w:rsidRPr="00D67BA5" w:rsidRDefault="00942040" w:rsidP="003A63DC">
      <w:pPr>
        <w:pStyle w:val="ydp90619179msonormal"/>
        <w:shd w:val="clear" w:color="auto" w:fill="FFFFFF"/>
        <w:spacing w:before="0" w:beforeAutospacing="0" w:after="0" w:afterAutospacing="0" w:line="276" w:lineRule="auto"/>
        <w:jc w:val="both"/>
        <w:rPr>
          <w:rFonts w:asciiTheme="minorHAnsi" w:hAnsiTheme="minorHAnsi" w:cstheme="minorHAnsi"/>
          <w:color w:val="000000"/>
          <w:sz w:val="22"/>
          <w:szCs w:val="22"/>
          <w:lang w:val="el-GR"/>
        </w:rPr>
      </w:pPr>
      <w:r w:rsidRPr="0042600D">
        <w:rPr>
          <w:rFonts w:asciiTheme="minorHAnsi" w:hAnsiTheme="minorHAnsi" w:cstheme="minorHAnsi"/>
          <w:color w:val="000000"/>
          <w:sz w:val="22"/>
          <w:szCs w:val="22"/>
        </w:rPr>
        <w:t> </w:t>
      </w:r>
    </w:p>
    <w:p w14:paraId="7B5856F9" w14:textId="02ED95D7" w:rsidR="00942040" w:rsidRPr="00D67BA5" w:rsidRDefault="00942040" w:rsidP="0042600D">
      <w:pPr>
        <w:pStyle w:val="ydp90619179msonormal"/>
        <w:shd w:val="clear" w:color="auto" w:fill="FFFFFF"/>
        <w:spacing w:before="0" w:beforeAutospacing="0" w:after="0" w:afterAutospacing="0" w:line="276" w:lineRule="auto"/>
        <w:jc w:val="both"/>
        <w:rPr>
          <w:rFonts w:asciiTheme="minorHAnsi" w:hAnsiTheme="minorHAnsi" w:cstheme="minorHAnsi"/>
          <w:color w:val="000000"/>
          <w:sz w:val="22"/>
          <w:szCs w:val="22"/>
          <w:lang w:val="el-GR"/>
        </w:rPr>
      </w:pPr>
      <w:r w:rsidRPr="00D67BA5">
        <w:rPr>
          <w:rFonts w:asciiTheme="minorHAnsi" w:hAnsiTheme="minorHAnsi" w:cstheme="minorHAnsi"/>
          <w:color w:val="000000"/>
          <w:sz w:val="22"/>
          <w:szCs w:val="22"/>
          <w:lang w:val="el-GR"/>
        </w:rPr>
        <w:t xml:space="preserve">Το πράσινο υδρογόνο έχει προσελκύσει σημαντική προσοχή τα τελευταία χρόνια ως κρίσιμο μέσο για την επίτευξη των στόχων </w:t>
      </w:r>
      <w:r w:rsidR="00D67BA5">
        <w:rPr>
          <w:rFonts w:asciiTheme="minorHAnsi" w:hAnsiTheme="minorHAnsi" w:cstheme="minorHAnsi"/>
          <w:color w:val="000000"/>
          <w:sz w:val="22"/>
          <w:szCs w:val="22"/>
          <w:lang w:val="el-GR"/>
        </w:rPr>
        <w:t xml:space="preserve">μείωσης χρήσης του </w:t>
      </w:r>
      <w:r w:rsidRPr="00D67BA5">
        <w:rPr>
          <w:rFonts w:asciiTheme="minorHAnsi" w:hAnsiTheme="minorHAnsi" w:cstheme="minorHAnsi"/>
          <w:color w:val="000000"/>
          <w:sz w:val="22"/>
          <w:szCs w:val="22"/>
          <w:lang w:val="el-GR"/>
        </w:rPr>
        <w:t>άνθρακα. Μια ρηξικέλευθη λύση για την απαλλαγή των βαρέων μεταφορών και των βιομηχανικών διεργασιών από τις εκπομπές</w:t>
      </w:r>
      <w:r w:rsidR="00D67BA5">
        <w:rPr>
          <w:rFonts w:asciiTheme="minorHAnsi" w:hAnsiTheme="minorHAnsi" w:cstheme="minorHAnsi"/>
          <w:color w:val="000000"/>
          <w:sz w:val="22"/>
          <w:szCs w:val="22"/>
          <w:lang w:val="el-GR"/>
        </w:rPr>
        <w:t xml:space="preserve"> άνθρακα</w:t>
      </w:r>
      <w:r w:rsidRPr="00D67BA5">
        <w:rPr>
          <w:rFonts w:asciiTheme="minorHAnsi" w:hAnsiTheme="minorHAnsi" w:cstheme="minorHAnsi"/>
          <w:color w:val="000000"/>
          <w:sz w:val="22"/>
          <w:szCs w:val="22"/>
          <w:lang w:val="el-GR"/>
        </w:rPr>
        <w:t xml:space="preserve">, επιτρέποντας παράλληλα την αποθήκευση και τη μεταφορά ενέργειας από ανανεώσιμες πηγές, έχει καταστεί βασική προτεραιότητα της Πράσινης Συμφωνίας της ΕΕ. Η Νότια Μεσόγειος έχει αναγνωριστεί ως ένας από τους τρεις κύριους διαδρόμους για τις εισαγωγές πράσινου υδρογόνου από την ΕΕ σε έναν μεταβαλλόμενο κόσμο. Δεδομένου του τεράστιου δυναμικού τους σε ανανεώσιμες πηγές ενέργειας, της γεωγραφικής τους εγγύτητας και του δυνητικά χαμηλού κόστους παραγωγής υδρογόνου μακροπρόθεσμα, οι χώρες </w:t>
      </w:r>
      <w:r w:rsidRPr="0042600D">
        <w:rPr>
          <w:rFonts w:asciiTheme="minorHAnsi" w:hAnsiTheme="minorHAnsi" w:cstheme="minorHAnsi"/>
          <w:color w:val="000000"/>
          <w:sz w:val="22"/>
          <w:szCs w:val="22"/>
        </w:rPr>
        <w:t>SEMED</w:t>
      </w:r>
      <w:r w:rsidRPr="00D67BA5">
        <w:rPr>
          <w:rFonts w:asciiTheme="minorHAnsi" w:hAnsiTheme="minorHAnsi" w:cstheme="minorHAnsi"/>
          <w:color w:val="000000"/>
          <w:sz w:val="22"/>
          <w:szCs w:val="22"/>
          <w:lang w:val="el-GR"/>
        </w:rPr>
        <w:t xml:space="preserve"> βρίσκονται σε μοναδική θέση να τοποθετηθούν στο επίκεντρο της αλυσίδας εφοδιασμού πράσινου υδρογόνου της ΕΕ. </w:t>
      </w:r>
      <w:r w:rsidR="00D67BA5">
        <w:rPr>
          <w:rFonts w:asciiTheme="minorHAnsi" w:hAnsiTheme="minorHAnsi" w:cstheme="minorHAnsi"/>
          <w:color w:val="000000"/>
          <w:sz w:val="22"/>
          <w:szCs w:val="22"/>
          <w:lang w:val="el-GR"/>
        </w:rPr>
        <w:t>Η Νέα Ατζέντα</w:t>
      </w:r>
      <w:r w:rsidRPr="00D67BA5">
        <w:rPr>
          <w:rFonts w:asciiTheme="minorHAnsi" w:hAnsiTheme="minorHAnsi" w:cstheme="minorHAnsi"/>
          <w:color w:val="000000"/>
          <w:sz w:val="22"/>
          <w:szCs w:val="22"/>
          <w:lang w:val="el-GR"/>
        </w:rPr>
        <w:t xml:space="preserve"> για τη Μεσόγειο έθεσε ως στόχο τουλάχιστον </w:t>
      </w:r>
      <w:r w:rsidR="00D67BA5" w:rsidRPr="00D67BA5">
        <w:rPr>
          <w:rFonts w:asciiTheme="minorHAnsi" w:hAnsiTheme="minorHAnsi" w:cstheme="minorHAnsi"/>
          <w:color w:val="000000"/>
          <w:sz w:val="22"/>
          <w:szCs w:val="22"/>
          <w:lang w:val="el-GR"/>
        </w:rPr>
        <w:t xml:space="preserve">40 </w:t>
      </w:r>
      <w:proofErr w:type="spellStart"/>
      <w:r w:rsidR="00D67BA5" w:rsidRPr="00D67BA5">
        <w:rPr>
          <w:rFonts w:asciiTheme="minorHAnsi" w:hAnsiTheme="minorHAnsi" w:cstheme="minorHAnsi"/>
          <w:color w:val="000000"/>
          <w:sz w:val="22"/>
          <w:szCs w:val="22"/>
          <w:lang w:val="el-GR"/>
        </w:rPr>
        <w:t>γιγαβάτ</w:t>
      </w:r>
      <w:proofErr w:type="spellEnd"/>
      <w:r w:rsidR="00D67BA5" w:rsidRPr="00D67BA5">
        <w:rPr>
          <w:rFonts w:asciiTheme="minorHAnsi" w:hAnsiTheme="minorHAnsi" w:cstheme="minorHAnsi"/>
          <w:color w:val="000000"/>
          <w:sz w:val="22"/>
          <w:szCs w:val="22"/>
          <w:lang w:val="el-GR"/>
        </w:rPr>
        <w:t xml:space="preserve"> χωρητικότητας ηλεκτρόλυσης στη γειτονιά της ΕΕ έως το 2030.</w:t>
      </w:r>
    </w:p>
    <w:p w14:paraId="2F8E0AE7" w14:textId="77777777" w:rsidR="00942040" w:rsidRPr="00D67BA5" w:rsidRDefault="00942040" w:rsidP="003A63DC">
      <w:pPr>
        <w:pStyle w:val="ydp90619179msonormal"/>
        <w:shd w:val="clear" w:color="auto" w:fill="FFFFFF"/>
        <w:spacing w:before="0" w:beforeAutospacing="0" w:after="0" w:afterAutospacing="0" w:line="276" w:lineRule="auto"/>
        <w:ind w:left="567"/>
        <w:jc w:val="both"/>
        <w:rPr>
          <w:rFonts w:asciiTheme="minorHAnsi" w:hAnsiTheme="minorHAnsi" w:cstheme="minorHAnsi"/>
          <w:color w:val="000000"/>
          <w:sz w:val="22"/>
          <w:szCs w:val="22"/>
          <w:lang w:val="el-GR"/>
        </w:rPr>
      </w:pPr>
      <w:r w:rsidRPr="0042600D">
        <w:rPr>
          <w:rFonts w:asciiTheme="minorHAnsi" w:hAnsiTheme="minorHAnsi" w:cstheme="minorHAnsi"/>
          <w:color w:val="000000"/>
          <w:sz w:val="22"/>
          <w:szCs w:val="22"/>
        </w:rPr>
        <w:t> </w:t>
      </w:r>
    </w:p>
    <w:p w14:paraId="774508E5" w14:textId="6563EF09" w:rsidR="00942040" w:rsidRPr="00D67BA5" w:rsidRDefault="00942040" w:rsidP="003A63DC">
      <w:pPr>
        <w:pStyle w:val="ydp90619179msonormal"/>
        <w:shd w:val="clear" w:color="auto" w:fill="FFFFFF"/>
        <w:spacing w:before="0" w:beforeAutospacing="0" w:after="0" w:afterAutospacing="0" w:line="276" w:lineRule="auto"/>
        <w:jc w:val="both"/>
        <w:rPr>
          <w:rFonts w:asciiTheme="minorHAnsi" w:hAnsiTheme="minorHAnsi" w:cstheme="minorHAnsi"/>
          <w:color w:val="000000"/>
          <w:sz w:val="22"/>
          <w:szCs w:val="22"/>
          <w:lang w:val="el-GR"/>
        </w:rPr>
      </w:pPr>
      <w:r w:rsidRPr="00D67BA5">
        <w:rPr>
          <w:rFonts w:asciiTheme="minorHAnsi" w:hAnsiTheme="minorHAnsi" w:cstheme="minorHAnsi"/>
          <w:color w:val="000000"/>
          <w:sz w:val="22"/>
          <w:szCs w:val="22"/>
          <w:lang w:val="el-GR"/>
        </w:rPr>
        <w:t xml:space="preserve">Στην περιοχή της Μεσογείου, το φυσικό αέριο διαδραματίζει ρόλο στην ενεργειακή μετάβαση σε βιώσιμους τρόπους παραγωγής και κατανάλωσης, αντικαθιστώντας τον άνθρακα και το πετρέλαιο στο ενεργειακό μείγμα. Ο ρόλος αυτός επιβεβαιώνεται από το γεγονός ότι η ταξινομία της ΕΕ χορηγεί το καθεστώς «μεταβατικών δραστηριοτήτων που συμβάλλουν στον μετριασμό της κλιματικής αλλαγής» σε ορισμένα ορυκτά αέρια εντός </w:t>
      </w:r>
      <w:r w:rsidR="002973C0">
        <w:rPr>
          <w:rFonts w:asciiTheme="minorHAnsi" w:hAnsiTheme="minorHAnsi" w:cstheme="minorHAnsi"/>
          <w:color w:val="000000"/>
          <w:sz w:val="22"/>
          <w:szCs w:val="22"/>
          <w:lang w:val="el-GR"/>
        </w:rPr>
        <w:t>συγκεκριμένου χρονικού διαστήματος</w:t>
      </w:r>
      <w:r w:rsidRPr="00D67BA5">
        <w:rPr>
          <w:rFonts w:asciiTheme="minorHAnsi" w:hAnsiTheme="minorHAnsi" w:cstheme="minorHAnsi"/>
          <w:color w:val="000000"/>
          <w:sz w:val="22"/>
          <w:szCs w:val="22"/>
          <w:lang w:val="el-GR"/>
        </w:rPr>
        <w:t>, ανάλογα με τις ειδικές συνθήκες και τις απαιτήσεις διαφάνειας. Το φυσικό αέριο αναμένεται να συνεχίσει να διαδραματίζει σημαντικό ρόλο στο ενεργειακό μείγμα της ΕΕ έως το 2030, μετά το οποίο η χρήση του θα μειωθεί σύμφωνα με τις δεσμεύσεις για κλιματική ουδετερότητα.</w:t>
      </w:r>
    </w:p>
    <w:p w14:paraId="6D32DC24" w14:textId="47A31C91" w:rsidR="00942040" w:rsidRPr="00D67BA5" w:rsidRDefault="00942040" w:rsidP="0042600D">
      <w:pPr>
        <w:pStyle w:val="ydp90619179msonormal"/>
        <w:shd w:val="clear" w:color="auto" w:fill="FFFFFF"/>
        <w:spacing w:before="0" w:beforeAutospacing="0" w:after="0" w:afterAutospacing="0" w:line="276" w:lineRule="auto"/>
        <w:ind w:left="567"/>
        <w:jc w:val="both"/>
        <w:rPr>
          <w:rFonts w:asciiTheme="minorHAnsi" w:hAnsiTheme="minorHAnsi" w:cstheme="minorHAnsi"/>
          <w:color w:val="000000"/>
          <w:sz w:val="22"/>
          <w:szCs w:val="22"/>
          <w:lang w:val="el-GR"/>
        </w:rPr>
      </w:pPr>
      <w:r w:rsidRPr="0042600D">
        <w:rPr>
          <w:rFonts w:asciiTheme="minorHAnsi" w:hAnsiTheme="minorHAnsi" w:cstheme="minorHAnsi"/>
          <w:color w:val="000000"/>
          <w:sz w:val="22"/>
          <w:szCs w:val="22"/>
        </w:rPr>
        <w:t>  </w:t>
      </w:r>
    </w:p>
    <w:p w14:paraId="53344990" w14:textId="364F432D" w:rsidR="00942040" w:rsidRPr="00D67BA5" w:rsidRDefault="00942040" w:rsidP="003A63DC">
      <w:pPr>
        <w:pStyle w:val="ydp90619179msonormal"/>
        <w:shd w:val="clear" w:color="auto" w:fill="FFFFFF"/>
        <w:spacing w:before="0" w:beforeAutospacing="0" w:after="0" w:afterAutospacing="0" w:line="276" w:lineRule="auto"/>
        <w:jc w:val="both"/>
        <w:rPr>
          <w:rFonts w:asciiTheme="minorHAnsi" w:hAnsiTheme="minorHAnsi" w:cstheme="minorHAnsi"/>
          <w:color w:val="000000"/>
          <w:sz w:val="22"/>
          <w:szCs w:val="22"/>
          <w:lang w:val="el-GR"/>
        </w:rPr>
      </w:pPr>
      <w:r w:rsidRPr="00D67BA5">
        <w:rPr>
          <w:rFonts w:asciiTheme="minorHAnsi" w:hAnsiTheme="minorHAnsi" w:cstheme="minorHAnsi"/>
          <w:color w:val="000000"/>
          <w:sz w:val="22"/>
          <w:szCs w:val="22"/>
          <w:lang w:val="el-GR"/>
        </w:rPr>
        <w:t xml:space="preserve">Η </w:t>
      </w:r>
      <w:r w:rsidR="002973C0">
        <w:rPr>
          <w:rFonts w:asciiTheme="minorHAnsi" w:hAnsiTheme="minorHAnsi" w:cstheme="minorHAnsi"/>
          <w:color w:val="000000"/>
          <w:sz w:val="22"/>
          <w:szCs w:val="22"/>
          <w:lang w:val="el-GR"/>
        </w:rPr>
        <w:t>ενοποίηση</w:t>
      </w:r>
      <w:r w:rsidRPr="00D67BA5">
        <w:rPr>
          <w:rFonts w:asciiTheme="minorHAnsi" w:hAnsiTheme="minorHAnsi" w:cstheme="minorHAnsi"/>
          <w:color w:val="000000"/>
          <w:sz w:val="22"/>
          <w:szCs w:val="22"/>
          <w:lang w:val="el-GR"/>
        </w:rPr>
        <w:t xml:space="preserve"> της μεσογειακής αγοράς ενέργειας θα μπορούσε να αποτελέσει βασικό στόχο για την επίτευξη των στόχων της ενεργειακής μετάβασης, συμπεριλαμβανομένης της κλιμάκωσης</w:t>
      </w:r>
      <w:r w:rsidR="002973C0">
        <w:rPr>
          <w:rFonts w:asciiTheme="minorHAnsi" w:hAnsiTheme="minorHAnsi" w:cstheme="minorHAnsi"/>
          <w:color w:val="000000"/>
          <w:sz w:val="22"/>
          <w:szCs w:val="22"/>
          <w:lang w:val="el-GR"/>
        </w:rPr>
        <w:t xml:space="preserve"> χρήσης</w:t>
      </w:r>
      <w:r w:rsidRPr="00D67BA5">
        <w:rPr>
          <w:rFonts w:asciiTheme="minorHAnsi" w:hAnsiTheme="minorHAnsi" w:cstheme="minorHAnsi"/>
          <w:color w:val="000000"/>
          <w:sz w:val="22"/>
          <w:szCs w:val="22"/>
          <w:lang w:val="el-GR"/>
        </w:rPr>
        <w:t xml:space="preserve"> των ανανεώσιμων πηγών ενέργειας, της κατοχύρωσης της ενεργειακής ασφάλειας, της διαφοροποίησης του εφοδιασμού και της μείωσης του κόστους του συστήματος ηλεκτρικής ενέργειας. Καμία χώρα δεν μπορεί να επιτύχει μια επιτυχημένη μετάβαση χωρίς να παράγει, να αποθηκεύει και να εξάγει καθαρή ενέργεια, χωρίς να συνδέει το δίκτυό της με τα δίκτυα των γειτόνων της, χωρίς να αποτελεί μέρος ενός νέου μοντέλου υποδομών, τεχνογνωσίας, τεχνολογίας και διακυβέρνησης, σύμφωνα με την Ευρωπαϊκή Πράσινη Συμφωνία.</w:t>
      </w:r>
    </w:p>
    <w:p w14:paraId="14A56BA9" w14:textId="3B4E8587" w:rsidR="00942040" w:rsidRPr="00D67BA5" w:rsidRDefault="00942040" w:rsidP="0042600D">
      <w:pPr>
        <w:pStyle w:val="ydp90619179msonormal"/>
        <w:shd w:val="clear" w:color="auto" w:fill="FFFFFF"/>
        <w:spacing w:before="0" w:beforeAutospacing="0" w:after="0" w:afterAutospacing="0" w:line="276" w:lineRule="auto"/>
        <w:ind w:left="567"/>
        <w:jc w:val="both"/>
        <w:rPr>
          <w:rFonts w:asciiTheme="minorHAnsi" w:hAnsiTheme="minorHAnsi" w:cstheme="minorHAnsi"/>
          <w:color w:val="000000"/>
          <w:sz w:val="22"/>
          <w:szCs w:val="22"/>
          <w:lang w:val="el-GR"/>
        </w:rPr>
      </w:pPr>
      <w:r w:rsidRPr="0042600D">
        <w:rPr>
          <w:rFonts w:asciiTheme="minorHAnsi" w:hAnsiTheme="minorHAnsi" w:cstheme="minorHAnsi"/>
          <w:color w:val="000000"/>
          <w:sz w:val="22"/>
          <w:szCs w:val="22"/>
        </w:rPr>
        <w:t>       </w:t>
      </w:r>
    </w:p>
    <w:p w14:paraId="767EC2F5" w14:textId="21E6D619" w:rsidR="003A63DC" w:rsidRPr="00D67BA5" w:rsidRDefault="00942040" w:rsidP="003A63DC">
      <w:pPr>
        <w:pStyle w:val="ydp90619179msonormal"/>
        <w:shd w:val="clear" w:color="auto" w:fill="FFFFFF"/>
        <w:spacing w:before="0" w:beforeAutospacing="0" w:after="0" w:afterAutospacing="0" w:line="276" w:lineRule="auto"/>
        <w:jc w:val="both"/>
        <w:rPr>
          <w:rFonts w:asciiTheme="minorHAnsi" w:hAnsiTheme="minorHAnsi" w:cstheme="minorHAnsi"/>
          <w:color w:val="000000"/>
          <w:sz w:val="22"/>
          <w:szCs w:val="22"/>
          <w:lang w:val="el-GR"/>
        </w:rPr>
      </w:pPr>
      <w:r w:rsidRPr="00D67BA5">
        <w:rPr>
          <w:rFonts w:asciiTheme="minorHAnsi" w:hAnsiTheme="minorHAnsi" w:cstheme="minorHAnsi"/>
          <w:color w:val="000000"/>
          <w:sz w:val="22"/>
          <w:szCs w:val="22"/>
          <w:lang w:val="el-GR"/>
        </w:rPr>
        <w:t>Το τρέχον πλαίσιο που απορρέει από τη ρωσική εισβολή στην Ουκρανία και την επακόλουθη πολιτική της ΕΕ για τον τερματισμό της εξάρτησής της από τα ρωσικά ορυκτά καύσιμα έχουν φέρει το φυσικό αέριο στο προσκήνιο για άλλη μια φορά. Επί του παρόντος συζητούνται και σχεδιάζονται νέες επενδύσεις σε υποδομές φυσικού αερίου</w:t>
      </w:r>
      <w:r w:rsidR="002973C0">
        <w:rPr>
          <w:rFonts w:asciiTheme="minorHAnsi" w:hAnsiTheme="minorHAnsi" w:cstheme="minorHAnsi"/>
          <w:color w:val="000000"/>
          <w:sz w:val="22"/>
          <w:szCs w:val="22"/>
          <w:lang w:val="el-GR"/>
        </w:rPr>
        <w:t xml:space="preserve">, </w:t>
      </w:r>
      <w:r w:rsidRPr="00D67BA5">
        <w:rPr>
          <w:rFonts w:asciiTheme="minorHAnsi" w:hAnsiTheme="minorHAnsi" w:cstheme="minorHAnsi"/>
          <w:color w:val="000000"/>
          <w:sz w:val="22"/>
          <w:szCs w:val="22"/>
          <w:lang w:val="el-GR"/>
        </w:rPr>
        <w:t xml:space="preserve">με στόχο την αύξηση και τη διαφοροποίηση του εφοδιασμού της ΕΕ με φυσικό αέριο, μεταξύ άλλων από προμηθευτές της Μεσογείου. Οι επενδύσεις </w:t>
      </w:r>
      <w:r w:rsidRPr="00D67BA5">
        <w:rPr>
          <w:rFonts w:asciiTheme="minorHAnsi" w:hAnsiTheme="minorHAnsi" w:cstheme="minorHAnsi"/>
          <w:color w:val="000000"/>
          <w:sz w:val="22"/>
          <w:szCs w:val="22"/>
          <w:lang w:val="el-GR"/>
        </w:rPr>
        <w:lastRenderedPageBreak/>
        <w:t>αυτές θα μπορούσαν να παραμείνουν συνεπείς με τους στόχους της ΕΕ για το κλίμα. Οι τρέχουσες βραχυπρόθεσμες εκτιμήσεις δεν θα μπορούσαν να αποσπάσουν την προσοχή της ΕΕ και των μεσογειακών εταίρων της από την αρχή ότι το φυσικό αέριο πρέπει να παραμείνει πηγή ενέργειας μετάβασης που θα καταργηθεί σταδιακά μεσοπρόθεσμα.</w:t>
      </w:r>
    </w:p>
    <w:p w14:paraId="35FB1EDF" w14:textId="77777777" w:rsidR="003A63DC" w:rsidRPr="00D67BA5" w:rsidRDefault="003A63DC" w:rsidP="003A63DC">
      <w:pPr>
        <w:pStyle w:val="ydp90619179msonormal"/>
        <w:shd w:val="clear" w:color="auto" w:fill="FFFFFF"/>
        <w:spacing w:before="0" w:beforeAutospacing="0" w:after="0" w:afterAutospacing="0" w:line="276" w:lineRule="auto"/>
        <w:jc w:val="both"/>
        <w:rPr>
          <w:rFonts w:asciiTheme="minorHAnsi" w:hAnsiTheme="minorHAnsi" w:cstheme="minorHAnsi"/>
          <w:color w:val="000000"/>
          <w:sz w:val="22"/>
          <w:szCs w:val="22"/>
          <w:lang w:val="el-GR"/>
        </w:rPr>
      </w:pPr>
    </w:p>
    <w:p w14:paraId="6F396216" w14:textId="43C4DAC2" w:rsidR="00942040" w:rsidRPr="00D67BA5" w:rsidRDefault="00942040" w:rsidP="003A63DC">
      <w:pPr>
        <w:pStyle w:val="ydp90619179msonormal"/>
        <w:shd w:val="clear" w:color="auto" w:fill="FFFFFF"/>
        <w:spacing w:before="0" w:beforeAutospacing="0" w:after="0" w:afterAutospacing="0" w:line="276" w:lineRule="auto"/>
        <w:jc w:val="both"/>
        <w:rPr>
          <w:rFonts w:asciiTheme="minorHAnsi" w:hAnsiTheme="minorHAnsi" w:cstheme="minorHAnsi"/>
          <w:color w:val="000000"/>
          <w:sz w:val="22"/>
          <w:szCs w:val="22"/>
          <w:lang w:val="el-GR"/>
        </w:rPr>
      </w:pPr>
      <w:r w:rsidRPr="00D67BA5">
        <w:rPr>
          <w:rFonts w:asciiTheme="minorHAnsi" w:hAnsiTheme="minorHAnsi" w:cstheme="minorHAnsi"/>
          <w:color w:val="000000"/>
          <w:sz w:val="22"/>
          <w:szCs w:val="22"/>
          <w:lang w:val="el-GR"/>
        </w:rPr>
        <w:t xml:space="preserve">Η μετάβαση από ένα ενεργειακό σύστημα που βασίζεται στα ορυκτά καύσιμα σε ένα καθεστώς ανανεώσιμων πηγών ενέργειας έχει αναπόφευκτα γεωπολιτικές, οικονομικές και κοινωνικές συνέπειες, που περιλαμβάνουν </w:t>
      </w:r>
      <w:r w:rsidR="002973C0">
        <w:rPr>
          <w:rFonts w:asciiTheme="minorHAnsi" w:hAnsiTheme="minorHAnsi" w:cstheme="minorHAnsi"/>
          <w:color w:val="000000"/>
          <w:sz w:val="22"/>
          <w:szCs w:val="22"/>
          <w:lang w:val="el-GR"/>
        </w:rPr>
        <w:t xml:space="preserve">τους </w:t>
      </w:r>
      <w:r w:rsidRPr="00D67BA5">
        <w:rPr>
          <w:rFonts w:asciiTheme="minorHAnsi" w:hAnsiTheme="minorHAnsi" w:cstheme="minorHAnsi"/>
          <w:color w:val="000000"/>
          <w:sz w:val="22"/>
          <w:szCs w:val="22"/>
          <w:lang w:val="el-GR"/>
        </w:rPr>
        <w:t xml:space="preserve">«χαμένους μετάβασης». Προκειμένου αυτή η μετάβαση να είναι κοινωνικά δίκαιη, οι κυβερνήσεις θα μπορούσαν να συνοδεύσουν τις βιομηχανίες ορυκτών καυσίμων και τους εργαζομένους τους μέσω προγραμμάτων αναδιάταξης προς τις βιομηχανίες του μέλλοντος και στις δύο πλευρές της λεκάνης της Μεσογείου. </w:t>
      </w:r>
      <w:r w:rsidR="002973C0" w:rsidRPr="002973C0">
        <w:rPr>
          <w:rFonts w:asciiTheme="minorHAnsi" w:hAnsiTheme="minorHAnsi" w:cstheme="minorHAnsi"/>
          <w:color w:val="000000"/>
          <w:sz w:val="22"/>
          <w:szCs w:val="22"/>
          <w:lang w:val="el-GR"/>
        </w:rPr>
        <w:t>Η ΕΕ θα πρέπει να ενθαρρύνει και να υποστηρίξει την οικονομική διαφοροποίηση των κρατών με υπερβολική εξάρτηση από τους πόρους ορυκτών καυσίμων για να μετριάσει τις αποσταθεροποιητικές επιπτώσεις της ενεργειακής μετάβασης στην περιοχή.</w:t>
      </w:r>
    </w:p>
    <w:p w14:paraId="3B3390E2" w14:textId="1883DA2F" w:rsidR="002030BB" w:rsidRPr="00D67BA5" w:rsidRDefault="002030BB" w:rsidP="002973C0">
      <w:pPr>
        <w:pStyle w:val="ydp90619179msonormal"/>
        <w:shd w:val="clear" w:color="auto" w:fill="FFFFFF"/>
        <w:spacing w:before="0" w:beforeAutospacing="0" w:after="0" w:afterAutospacing="0" w:line="276" w:lineRule="auto"/>
        <w:jc w:val="both"/>
        <w:rPr>
          <w:rFonts w:asciiTheme="minorHAnsi" w:hAnsiTheme="minorHAnsi" w:cstheme="minorHAnsi"/>
          <w:lang w:val="el-GR"/>
        </w:rPr>
      </w:pPr>
    </w:p>
    <w:p w14:paraId="672DD993" w14:textId="5E9AF355" w:rsidR="002030BB" w:rsidRPr="00D67BA5" w:rsidRDefault="002030BB" w:rsidP="001E49B1">
      <w:pPr>
        <w:spacing w:line="276" w:lineRule="auto"/>
        <w:rPr>
          <w:rFonts w:asciiTheme="minorHAnsi" w:hAnsiTheme="minorHAnsi" w:cstheme="minorHAnsi"/>
          <w:lang w:val="el-GR"/>
        </w:rPr>
      </w:pPr>
      <w:r w:rsidRPr="00D67BA5">
        <w:rPr>
          <w:rFonts w:asciiTheme="minorHAnsi" w:hAnsiTheme="minorHAnsi" w:cstheme="minorHAnsi"/>
          <w:lang w:val="el-GR"/>
        </w:rPr>
        <w:t>Σας ευχαριστώ πολύ για την προσοχή σας.</w:t>
      </w:r>
    </w:p>
    <w:sectPr w:rsidR="002030BB" w:rsidRPr="00D67BA5" w:rsidSect="000E5237">
      <w:headerReference w:type="even" r:id="rId7"/>
      <w:headerReference w:type="default" r:id="rId8"/>
      <w:pgSz w:w="11907" w:h="16839"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5BC00" w14:textId="77777777" w:rsidR="001349AF" w:rsidRDefault="001349AF" w:rsidP="00F644FF">
      <w:pPr>
        <w:spacing w:line="240" w:lineRule="auto"/>
      </w:pPr>
      <w:r>
        <w:separator/>
      </w:r>
    </w:p>
  </w:endnote>
  <w:endnote w:type="continuationSeparator" w:id="0">
    <w:p w14:paraId="3049B7EF" w14:textId="77777777" w:rsidR="001349AF" w:rsidRDefault="001349AF" w:rsidP="00F64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79299" w14:textId="77777777" w:rsidR="001349AF" w:rsidRDefault="001349AF" w:rsidP="00F644FF">
      <w:pPr>
        <w:spacing w:line="240" w:lineRule="auto"/>
      </w:pPr>
      <w:r>
        <w:separator/>
      </w:r>
    </w:p>
  </w:footnote>
  <w:footnote w:type="continuationSeparator" w:id="0">
    <w:p w14:paraId="347594E0" w14:textId="77777777" w:rsidR="001349AF" w:rsidRDefault="001349AF" w:rsidP="00F644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699737665"/>
      <w:docPartObj>
        <w:docPartGallery w:val="Page Numbers (Top of Page)"/>
        <w:docPartUnique/>
      </w:docPartObj>
    </w:sdtPr>
    <w:sdtContent>
      <w:p w14:paraId="6C83CF2B" w14:textId="77777777" w:rsidR="000E5237" w:rsidRDefault="000E5237" w:rsidP="00CC1995">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17AF9EC2" w14:textId="77777777" w:rsidR="000E5237" w:rsidRDefault="000E5237" w:rsidP="000E5237">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661502299"/>
      <w:docPartObj>
        <w:docPartGallery w:val="Page Numbers (Top of Page)"/>
        <w:docPartUnique/>
      </w:docPartObj>
    </w:sdtPr>
    <w:sdtContent>
      <w:p w14:paraId="4F97FC24" w14:textId="77777777" w:rsidR="000E5237" w:rsidRDefault="000E5237" w:rsidP="00CC1995">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sdtContent>
  </w:sdt>
  <w:p w14:paraId="14B0BF15" w14:textId="77777777" w:rsidR="000E5237" w:rsidRDefault="000E5237" w:rsidP="000E5237">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D8A7CE4"/>
    <w:lvl w:ilvl="0">
      <w:start w:val="1"/>
      <w:numFmt w:val="decimal"/>
      <w:pStyle w:val="1"/>
      <w:lvlText w:val="%1."/>
      <w:legacy w:legacy="1" w:legacySpace="0" w:legacyIndent="0"/>
      <w:lvlJc w:val="left"/>
      <w:rPr>
        <w:b w:val="0"/>
      </w:rPr>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num w:numId="1" w16cid:durableId="128453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FF"/>
    <w:rsid w:val="00035DC3"/>
    <w:rsid w:val="000553EC"/>
    <w:rsid w:val="00090037"/>
    <w:rsid w:val="000E5237"/>
    <w:rsid w:val="000F519B"/>
    <w:rsid w:val="00100CE0"/>
    <w:rsid w:val="0011040A"/>
    <w:rsid w:val="00120946"/>
    <w:rsid w:val="001349AF"/>
    <w:rsid w:val="0013678C"/>
    <w:rsid w:val="00140C90"/>
    <w:rsid w:val="00144E6A"/>
    <w:rsid w:val="001B21E1"/>
    <w:rsid w:val="001C7998"/>
    <w:rsid w:val="001E49B1"/>
    <w:rsid w:val="001E6A13"/>
    <w:rsid w:val="002030BB"/>
    <w:rsid w:val="002059FB"/>
    <w:rsid w:val="00243951"/>
    <w:rsid w:val="00275089"/>
    <w:rsid w:val="002973C0"/>
    <w:rsid w:val="002B4F26"/>
    <w:rsid w:val="002B7802"/>
    <w:rsid w:val="002C1057"/>
    <w:rsid w:val="002C1376"/>
    <w:rsid w:val="002D7FDE"/>
    <w:rsid w:val="002E2CDC"/>
    <w:rsid w:val="002E6D30"/>
    <w:rsid w:val="002F2ACC"/>
    <w:rsid w:val="003309B5"/>
    <w:rsid w:val="003446CC"/>
    <w:rsid w:val="00354A72"/>
    <w:rsid w:val="003A63DC"/>
    <w:rsid w:val="0042600D"/>
    <w:rsid w:val="004466AA"/>
    <w:rsid w:val="004733BC"/>
    <w:rsid w:val="0053081B"/>
    <w:rsid w:val="00531023"/>
    <w:rsid w:val="00567D0C"/>
    <w:rsid w:val="00587148"/>
    <w:rsid w:val="005B5A7D"/>
    <w:rsid w:val="005B620B"/>
    <w:rsid w:val="005C3112"/>
    <w:rsid w:val="005C61A2"/>
    <w:rsid w:val="005D4156"/>
    <w:rsid w:val="005D53C7"/>
    <w:rsid w:val="005F6369"/>
    <w:rsid w:val="006130E9"/>
    <w:rsid w:val="00614501"/>
    <w:rsid w:val="00617C9B"/>
    <w:rsid w:val="006610C4"/>
    <w:rsid w:val="006655B6"/>
    <w:rsid w:val="00677CE4"/>
    <w:rsid w:val="006A63D7"/>
    <w:rsid w:val="006C2277"/>
    <w:rsid w:val="006C2E02"/>
    <w:rsid w:val="006C5444"/>
    <w:rsid w:val="00746121"/>
    <w:rsid w:val="00750001"/>
    <w:rsid w:val="007710CF"/>
    <w:rsid w:val="007B1F46"/>
    <w:rsid w:val="007B78A9"/>
    <w:rsid w:val="007E5FB5"/>
    <w:rsid w:val="007F3787"/>
    <w:rsid w:val="008065AF"/>
    <w:rsid w:val="00822E37"/>
    <w:rsid w:val="00825BA0"/>
    <w:rsid w:val="00842FCA"/>
    <w:rsid w:val="00857DD4"/>
    <w:rsid w:val="00884A0A"/>
    <w:rsid w:val="008C7062"/>
    <w:rsid w:val="008D0C47"/>
    <w:rsid w:val="008D57CF"/>
    <w:rsid w:val="008E0D69"/>
    <w:rsid w:val="008E1690"/>
    <w:rsid w:val="008F7E50"/>
    <w:rsid w:val="00900C97"/>
    <w:rsid w:val="009127AE"/>
    <w:rsid w:val="00915502"/>
    <w:rsid w:val="009161B0"/>
    <w:rsid w:val="00942040"/>
    <w:rsid w:val="009903F3"/>
    <w:rsid w:val="009923AF"/>
    <w:rsid w:val="00995609"/>
    <w:rsid w:val="009E604A"/>
    <w:rsid w:val="009F3EE4"/>
    <w:rsid w:val="009F7940"/>
    <w:rsid w:val="00A137EB"/>
    <w:rsid w:val="00AC2FDC"/>
    <w:rsid w:val="00AE173D"/>
    <w:rsid w:val="00AF63D4"/>
    <w:rsid w:val="00B129F0"/>
    <w:rsid w:val="00B278F4"/>
    <w:rsid w:val="00B34626"/>
    <w:rsid w:val="00B44CDF"/>
    <w:rsid w:val="00B45CA9"/>
    <w:rsid w:val="00B60769"/>
    <w:rsid w:val="00B676CC"/>
    <w:rsid w:val="00B94B25"/>
    <w:rsid w:val="00C23AE1"/>
    <w:rsid w:val="00C444C8"/>
    <w:rsid w:val="00C54B5B"/>
    <w:rsid w:val="00C61777"/>
    <w:rsid w:val="00C7785B"/>
    <w:rsid w:val="00C92132"/>
    <w:rsid w:val="00C96D36"/>
    <w:rsid w:val="00D066CF"/>
    <w:rsid w:val="00D67BA5"/>
    <w:rsid w:val="00DF191E"/>
    <w:rsid w:val="00DF6F03"/>
    <w:rsid w:val="00E13D1A"/>
    <w:rsid w:val="00E24084"/>
    <w:rsid w:val="00E32C65"/>
    <w:rsid w:val="00E96A76"/>
    <w:rsid w:val="00EE1CE9"/>
    <w:rsid w:val="00F13351"/>
    <w:rsid w:val="00F22440"/>
    <w:rsid w:val="00F34D82"/>
    <w:rsid w:val="00F40274"/>
    <w:rsid w:val="00F41B15"/>
    <w:rsid w:val="00F644FF"/>
    <w:rsid w:val="00F843CC"/>
    <w:rsid w:val="00FB309B"/>
    <w:rsid w:val="00FD06BF"/>
    <w:rsid w:val="00FD4327"/>
    <w:rsid w:val="00FF2B35"/>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B866"/>
  <w15:chartTrackingRefBased/>
  <w15:docId w15:val="{9859E08B-25EB-FB4C-9BDA-C5BB3924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l-G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4FF"/>
    <w:pPr>
      <w:spacing w:line="288" w:lineRule="auto"/>
      <w:jc w:val="both"/>
    </w:pPr>
    <w:rPr>
      <w:rFonts w:ascii="Times New Roman" w:eastAsia="Times New Roman" w:hAnsi="Times New Roman" w:cs="Times New Roman"/>
      <w:kern w:val="0"/>
      <w:sz w:val="22"/>
      <w:szCs w:val="22"/>
      <w:lang w:val="en-GB" w:eastAsia="en-US"/>
      <w14:ligatures w14:val="none"/>
    </w:rPr>
  </w:style>
  <w:style w:type="paragraph" w:styleId="1">
    <w:name w:val="heading 1"/>
    <w:basedOn w:val="a"/>
    <w:next w:val="a"/>
    <w:link w:val="1Char"/>
    <w:qFormat/>
    <w:rsid w:val="00F644FF"/>
    <w:pPr>
      <w:numPr>
        <w:numId w:val="1"/>
      </w:numPr>
      <w:outlineLvl w:val="0"/>
    </w:pPr>
    <w:rPr>
      <w:kern w:val="28"/>
    </w:rPr>
  </w:style>
  <w:style w:type="paragraph" w:styleId="2">
    <w:name w:val="heading 2"/>
    <w:basedOn w:val="a"/>
    <w:next w:val="a"/>
    <w:link w:val="2Char"/>
    <w:qFormat/>
    <w:rsid w:val="00F644FF"/>
    <w:pPr>
      <w:numPr>
        <w:ilvl w:val="1"/>
        <w:numId w:val="1"/>
      </w:numPr>
      <w:outlineLvl w:val="1"/>
    </w:pPr>
  </w:style>
  <w:style w:type="paragraph" w:styleId="3">
    <w:name w:val="heading 3"/>
    <w:basedOn w:val="a"/>
    <w:next w:val="a"/>
    <w:link w:val="3Char"/>
    <w:qFormat/>
    <w:rsid w:val="00F644FF"/>
    <w:pPr>
      <w:numPr>
        <w:ilvl w:val="2"/>
        <w:numId w:val="1"/>
      </w:numPr>
      <w:outlineLvl w:val="2"/>
    </w:pPr>
  </w:style>
  <w:style w:type="paragraph" w:styleId="4">
    <w:name w:val="heading 4"/>
    <w:basedOn w:val="a"/>
    <w:next w:val="a"/>
    <w:link w:val="4Char"/>
    <w:qFormat/>
    <w:rsid w:val="00F644FF"/>
    <w:pPr>
      <w:numPr>
        <w:ilvl w:val="3"/>
        <w:numId w:val="1"/>
      </w:numPr>
      <w:outlineLvl w:val="3"/>
    </w:pPr>
  </w:style>
  <w:style w:type="paragraph" w:styleId="5">
    <w:name w:val="heading 5"/>
    <w:basedOn w:val="a"/>
    <w:next w:val="a"/>
    <w:link w:val="5Char"/>
    <w:qFormat/>
    <w:rsid w:val="00F644FF"/>
    <w:pPr>
      <w:numPr>
        <w:ilvl w:val="4"/>
        <w:numId w:val="1"/>
      </w:numPr>
      <w:outlineLvl w:val="4"/>
    </w:pPr>
  </w:style>
  <w:style w:type="paragraph" w:styleId="6">
    <w:name w:val="heading 6"/>
    <w:basedOn w:val="a"/>
    <w:next w:val="a"/>
    <w:link w:val="6Char"/>
    <w:qFormat/>
    <w:rsid w:val="00F644FF"/>
    <w:pPr>
      <w:numPr>
        <w:ilvl w:val="5"/>
        <w:numId w:val="1"/>
      </w:numPr>
      <w:outlineLvl w:val="5"/>
    </w:pPr>
  </w:style>
  <w:style w:type="paragraph" w:styleId="7">
    <w:name w:val="heading 7"/>
    <w:basedOn w:val="a"/>
    <w:next w:val="a"/>
    <w:link w:val="7Char"/>
    <w:qFormat/>
    <w:rsid w:val="00F644FF"/>
    <w:pPr>
      <w:numPr>
        <w:ilvl w:val="6"/>
        <w:numId w:val="1"/>
      </w:numPr>
      <w:outlineLvl w:val="6"/>
    </w:pPr>
  </w:style>
  <w:style w:type="paragraph" w:styleId="8">
    <w:name w:val="heading 8"/>
    <w:basedOn w:val="a"/>
    <w:next w:val="a"/>
    <w:link w:val="8Char"/>
    <w:qFormat/>
    <w:rsid w:val="00F644FF"/>
    <w:pPr>
      <w:numPr>
        <w:ilvl w:val="7"/>
        <w:numId w:val="1"/>
      </w:numPr>
      <w:outlineLvl w:val="7"/>
    </w:pPr>
  </w:style>
  <w:style w:type="paragraph" w:styleId="9">
    <w:name w:val="heading 9"/>
    <w:basedOn w:val="a"/>
    <w:next w:val="a"/>
    <w:link w:val="9Char"/>
    <w:qFormat/>
    <w:rsid w:val="00F644FF"/>
    <w:pPr>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644FF"/>
    <w:rPr>
      <w:rFonts w:ascii="Times New Roman" w:eastAsia="Times New Roman" w:hAnsi="Times New Roman" w:cs="Times New Roman"/>
      <w:kern w:val="28"/>
      <w:sz w:val="22"/>
      <w:szCs w:val="22"/>
      <w:lang w:val="en-GB" w:eastAsia="en-US"/>
      <w14:ligatures w14:val="none"/>
    </w:rPr>
  </w:style>
  <w:style w:type="character" w:customStyle="1" w:styleId="2Char">
    <w:name w:val="Επικεφαλίδα 2 Char"/>
    <w:basedOn w:val="a0"/>
    <w:link w:val="2"/>
    <w:rsid w:val="00F644FF"/>
    <w:rPr>
      <w:rFonts w:ascii="Times New Roman" w:eastAsia="Times New Roman" w:hAnsi="Times New Roman" w:cs="Times New Roman"/>
      <w:kern w:val="0"/>
      <w:sz w:val="22"/>
      <w:szCs w:val="22"/>
      <w:lang w:val="en-GB" w:eastAsia="en-US"/>
      <w14:ligatures w14:val="none"/>
    </w:rPr>
  </w:style>
  <w:style w:type="character" w:customStyle="1" w:styleId="3Char">
    <w:name w:val="Επικεφαλίδα 3 Char"/>
    <w:basedOn w:val="a0"/>
    <w:link w:val="3"/>
    <w:rsid w:val="00F644FF"/>
    <w:rPr>
      <w:rFonts w:ascii="Times New Roman" w:eastAsia="Times New Roman" w:hAnsi="Times New Roman" w:cs="Times New Roman"/>
      <w:kern w:val="0"/>
      <w:sz w:val="22"/>
      <w:szCs w:val="22"/>
      <w:lang w:val="en-GB" w:eastAsia="en-US"/>
      <w14:ligatures w14:val="none"/>
    </w:rPr>
  </w:style>
  <w:style w:type="character" w:customStyle="1" w:styleId="4Char">
    <w:name w:val="Επικεφαλίδα 4 Char"/>
    <w:basedOn w:val="a0"/>
    <w:link w:val="4"/>
    <w:rsid w:val="00F644FF"/>
    <w:rPr>
      <w:rFonts w:ascii="Times New Roman" w:eastAsia="Times New Roman" w:hAnsi="Times New Roman" w:cs="Times New Roman"/>
      <w:kern w:val="0"/>
      <w:sz w:val="22"/>
      <w:szCs w:val="22"/>
      <w:lang w:val="en-GB" w:eastAsia="en-US"/>
      <w14:ligatures w14:val="none"/>
    </w:rPr>
  </w:style>
  <w:style w:type="character" w:customStyle="1" w:styleId="5Char">
    <w:name w:val="Επικεφαλίδα 5 Char"/>
    <w:basedOn w:val="a0"/>
    <w:link w:val="5"/>
    <w:rsid w:val="00F644FF"/>
    <w:rPr>
      <w:rFonts w:ascii="Times New Roman" w:eastAsia="Times New Roman" w:hAnsi="Times New Roman" w:cs="Times New Roman"/>
      <w:kern w:val="0"/>
      <w:sz w:val="22"/>
      <w:szCs w:val="22"/>
      <w:lang w:val="en-GB" w:eastAsia="en-US"/>
      <w14:ligatures w14:val="none"/>
    </w:rPr>
  </w:style>
  <w:style w:type="character" w:customStyle="1" w:styleId="6Char">
    <w:name w:val="Επικεφαλίδα 6 Char"/>
    <w:basedOn w:val="a0"/>
    <w:link w:val="6"/>
    <w:rsid w:val="00F644FF"/>
    <w:rPr>
      <w:rFonts w:ascii="Times New Roman" w:eastAsia="Times New Roman" w:hAnsi="Times New Roman" w:cs="Times New Roman"/>
      <w:kern w:val="0"/>
      <w:sz w:val="22"/>
      <w:szCs w:val="22"/>
      <w:lang w:val="en-GB" w:eastAsia="en-US"/>
      <w14:ligatures w14:val="none"/>
    </w:rPr>
  </w:style>
  <w:style w:type="character" w:customStyle="1" w:styleId="7Char">
    <w:name w:val="Επικεφαλίδα 7 Char"/>
    <w:basedOn w:val="a0"/>
    <w:link w:val="7"/>
    <w:rsid w:val="00F644FF"/>
    <w:rPr>
      <w:rFonts w:ascii="Times New Roman" w:eastAsia="Times New Roman" w:hAnsi="Times New Roman" w:cs="Times New Roman"/>
      <w:kern w:val="0"/>
      <w:sz w:val="22"/>
      <w:szCs w:val="22"/>
      <w:lang w:val="en-GB" w:eastAsia="en-US"/>
      <w14:ligatures w14:val="none"/>
    </w:rPr>
  </w:style>
  <w:style w:type="character" w:customStyle="1" w:styleId="8Char">
    <w:name w:val="Επικεφαλίδα 8 Char"/>
    <w:basedOn w:val="a0"/>
    <w:link w:val="8"/>
    <w:rsid w:val="00F644FF"/>
    <w:rPr>
      <w:rFonts w:ascii="Times New Roman" w:eastAsia="Times New Roman" w:hAnsi="Times New Roman" w:cs="Times New Roman"/>
      <w:kern w:val="0"/>
      <w:sz w:val="22"/>
      <w:szCs w:val="22"/>
      <w:lang w:val="en-GB" w:eastAsia="en-US"/>
      <w14:ligatures w14:val="none"/>
    </w:rPr>
  </w:style>
  <w:style w:type="character" w:customStyle="1" w:styleId="9Char">
    <w:name w:val="Επικεφαλίδα 9 Char"/>
    <w:basedOn w:val="a0"/>
    <w:link w:val="9"/>
    <w:rsid w:val="00F644FF"/>
    <w:rPr>
      <w:rFonts w:ascii="Times New Roman" w:eastAsia="Times New Roman" w:hAnsi="Times New Roman" w:cs="Times New Roman"/>
      <w:kern w:val="0"/>
      <w:sz w:val="22"/>
      <w:szCs w:val="22"/>
      <w:lang w:val="en-GB" w:eastAsia="en-US"/>
      <w14:ligatures w14:val="none"/>
    </w:rPr>
  </w:style>
  <w:style w:type="paragraph" w:styleId="a3">
    <w:name w:val="footer"/>
    <w:basedOn w:val="a"/>
    <w:link w:val="Char"/>
    <w:qFormat/>
    <w:rsid w:val="00F644FF"/>
  </w:style>
  <w:style w:type="character" w:customStyle="1" w:styleId="Char">
    <w:name w:val="Υποσέλιδο Char"/>
    <w:basedOn w:val="a0"/>
    <w:link w:val="a3"/>
    <w:rsid w:val="00F644FF"/>
    <w:rPr>
      <w:rFonts w:ascii="Times New Roman" w:eastAsia="Times New Roman" w:hAnsi="Times New Roman" w:cs="Times New Roman"/>
      <w:kern w:val="0"/>
      <w:sz w:val="22"/>
      <w:szCs w:val="22"/>
      <w:lang w:val="en-GB" w:eastAsia="en-US"/>
      <w14:ligatures w14:val="none"/>
    </w:rPr>
  </w:style>
  <w:style w:type="paragraph" w:styleId="a4">
    <w:name w:val="footnote text"/>
    <w:basedOn w:val="a"/>
    <w:link w:val="Char0"/>
    <w:qFormat/>
    <w:rsid w:val="00F644FF"/>
    <w:pPr>
      <w:keepLines/>
      <w:spacing w:after="60" w:line="240" w:lineRule="auto"/>
      <w:ind w:left="567" w:hanging="567"/>
    </w:pPr>
    <w:rPr>
      <w:sz w:val="16"/>
    </w:rPr>
  </w:style>
  <w:style w:type="character" w:customStyle="1" w:styleId="Char0">
    <w:name w:val="Κείμενο υποσημείωσης Char"/>
    <w:basedOn w:val="a0"/>
    <w:link w:val="a4"/>
    <w:rsid w:val="00F644FF"/>
    <w:rPr>
      <w:rFonts w:ascii="Times New Roman" w:eastAsia="Times New Roman" w:hAnsi="Times New Roman" w:cs="Times New Roman"/>
      <w:kern w:val="0"/>
      <w:sz w:val="16"/>
      <w:szCs w:val="22"/>
      <w:lang w:val="en-GB" w:eastAsia="en-US"/>
      <w14:ligatures w14:val="none"/>
    </w:rPr>
  </w:style>
  <w:style w:type="paragraph" w:styleId="a5">
    <w:name w:val="header"/>
    <w:basedOn w:val="a"/>
    <w:link w:val="Char1"/>
    <w:qFormat/>
    <w:rsid w:val="00F644FF"/>
  </w:style>
  <w:style w:type="character" w:customStyle="1" w:styleId="Char1">
    <w:name w:val="Κεφαλίδα Char"/>
    <w:basedOn w:val="a0"/>
    <w:link w:val="a5"/>
    <w:rsid w:val="00F644FF"/>
    <w:rPr>
      <w:rFonts w:ascii="Times New Roman" w:eastAsia="Times New Roman" w:hAnsi="Times New Roman" w:cs="Times New Roman"/>
      <w:kern w:val="0"/>
      <w:sz w:val="22"/>
      <w:szCs w:val="22"/>
      <w:lang w:val="en-GB" w:eastAsia="en-US"/>
      <w14:ligatures w14:val="none"/>
    </w:rPr>
  </w:style>
  <w:style w:type="character" w:styleId="-">
    <w:name w:val="Hyperlink"/>
    <w:basedOn w:val="a0"/>
    <w:uiPriority w:val="99"/>
    <w:rsid w:val="00F644FF"/>
    <w:rPr>
      <w:color w:val="0000FF"/>
      <w:u w:val="single"/>
    </w:rPr>
  </w:style>
  <w:style w:type="character" w:styleId="a6">
    <w:name w:val="footnote reference"/>
    <w:basedOn w:val="a0"/>
    <w:uiPriority w:val="99"/>
    <w:unhideWhenUsed/>
    <w:qFormat/>
    <w:rsid w:val="00F644FF"/>
    <w:rPr>
      <w:sz w:val="24"/>
      <w:vertAlign w:val="superscript"/>
    </w:rPr>
  </w:style>
  <w:style w:type="paragraph" w:customStyle="1" w:styleId="ydpc3474d00msonormal">
    <w:name w:val="ydpc3474d00msonormal"/>
    <w:basedOn w:val="a"/>
    <w:rsid w:val="00F644FF"/>
    <w:pPr>
      <w:spacing w:before="100" w:beforeAutospacing="1" w:after="100" w:afterAutospacing="1" w:line="240" w:lineRule="auto"/>
      <w:jc w:val="left"/>
    </w:pPr>
    <w:rPr>
      <w:sz w:val="24"/>
      <w:szCs w:val="24"/>
      <w:lang w:eastAsia="zh-CN"/>
    </w:rPr>
  </w:style>
  <w:style w:type="character" w:customStyle="1" w:styleId="ydpc3474d00msofootnotereference">
    <w:name w:val="ydpc3474d00msofootnotereference"/>
    <w:basedOn w:val="a0"/>
    <w:rsid w:val="00F644FF"/>
  </w:style>
  <w:style w:type="paragraph" w:customStyle="1" w:styleId="ydpc3474d00msofootnotetext">
    <w:name w:val="ydpc3474d00msofootnotetext"/>
    <w:basedOn w:val="a"/>
    <w:rsid w:val="00F644FF"/>
    <w:pPr>
      <w:spacing w:before="100" w:beforeAutospacing="1" w:after="100" w:afterAutospacing="1" w:line="240" w:lineRule="auto"/>
      <w:jc w:val="left"/>
    </w:pPr>
    <w:rPr>
      <w:sz w:val="24"/>
      <w:szCs w:val="24"/>
      <w:lang w:eastAsia="zh-CN"/>
    </w:rPr>
  </w:style>
  <w:style w:type="character" w:styleId="a7">
    <w:name w:val="page number"/>
    <w:basedOn w:val="a0"/>
    <w:uiPriority w:val="99"/>
    <w:semiHidden/>
    <w:unhideWhenUsed/>
    <w:rsid w:val="000E5237"/>
  </w:style>
  <w:style w:type="paragraph" w:customStyle="1" w:styleId="ydp90619179msonormal">
    <w:name w:val="ydp90619179msonormal"/>
    <w:basedOn w:val="a"/>
    <w:rsid w:val="00942040"/>
    <w:pPr>
      <w:spacing w:before="100" w:beforeAutospacing="1" w:after="100" w:afterAutospacing="1" w:line="240" w:lineRule="auto"/>
      <w:jc w:val="left"/>
    </w:pPr>
    <w:rPr>
      <w:sz w:val="24"/>
      <w:szCs w:val="24"/>
      <w:lang w:eastAsia="zh-CN"/>
    </w:rPr>
  </w:style>
  <w:style w:type="paragraph" w:customStyle="1" w:styleId="ydp90619179msolistparagraph">
    <w:name w:val="ydp90619179msolistparagraph"/>
    <w:basedOn w:val="a"/>
    <w:rsid w:val="00942040"/>
    <w:pPr>
      <w:spacing w:before="100" w:beforeAutospacing="1" w:after="100" w:afterAutospacing="1" w:line="240" w:lineRule="auto"/>
      <w:jc w:val="left"/>
    </w:pPr>
    <w:rPr>
      <w:sz w:val="24"/>
      <w:szCs w:val="24"/>
      <w:lang w:eastAsia="zh-CN"/>
    </w:rPr>
  </w:style>
  <w:style w:type="character" w:styleId="a8">
    <w:name w:val="Placeholder Text"/>
    <w:basedOn w:val="a0"/>
    <w:uiPriority w:val="99"/>
    <w:semiHidden/>
    <w:rsid w:val="00D67B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686833">
      <w:bodyDiv w:val="1"/>
      <w:marLeft w:val="0"/>
      <w:marRight w:val="0"/>
      <w:marTop w:val="0"/>
      <w:marBottom w:val="0"/>
      <w:divBdr>
        <w:top w:val="none" w:sz="0" w:space="0" w:color="auto"/>
        <w:left w:val="none" w:sz="0" w:space="0" w:color="auto"/>
        <w:bottom w:val="none" w:sz="0" w:space="0" w:color="auto"/>
        <w:right w:val="none" w:sz="0" w:space="0" w:color="auto"/>
      </w:divBdr>
    </w:div>
    <w:div w:id="2015180914">
      <w:bodyDiv w:val="1"/>
      <w:marLeft w:val="0"/>
      <w:marRight w:val="0"/>
      <w:marTop w:val="0"/>
      <w:marBottom w:val="0"/>
      <w:divBdr>
        <w:top w:val="none" w:sz="0" w:space="0" w:color="auto"/>
        <w:left w:val="none" w:sz="0" w:space="0" w:color="auto"/>
        <w:bottom w:val="none" w:sz="0" w:space="0" w:color="auto"/>
        <w:right w:val="none" w:sz="0" w:space="0" w:color="auto"/>
      </w:divBdr>
      <w:divsChild>
        <w:div w:id="551158574">
          <w:marLeft w:val="0"/>
          <w:marRight w:val="0"/>
          <w:marTop w:val="0"/>
          <w:marBottom w:val="0"/>
          <w:divBdr>
            <w:top w:val="none" w:sz="0" w:space="0" w:color="auto"/>
            <w:left w:val="none" w:sz="0" w:space="0" w:color="auto"/>
            <w:bottom w:val="none" w:sz="0" w:space="0" w:color="auto"/>
            <w:right w:val="none" w:sz="0" w:space="0" w:color="auto"/>
          </w:divBdr>
          <w:divsChild>
            <w:div w:id="253248219">
              <w:marLeft w:val="0"/>
              <w:marRight w:val="0"/>
              <w:marTop w:val="0"/>
              <w:marBottom w:val="0"/>
              <w:divBdr>
                <w:top w:val="none" w:sz="0" w:space="0" w:color="auto"/>
                <w:left w:val="none" w:sz="0" w:space="0" w:color="auto"/>
                <w:bottom w:val="none" w:sz="0" w:space="0" w:color="auto"/>
                <w:right w:val="none" w:sz="0" w:space="0" w:color="auto"/>
              </w:divBdr>
            </w:div>
            <w:div w:id="1926576183">
              <w:marLeft w:val="0"/>
              <w:marRight w:val="0"/>
              <w:marTop w:val="0"/>
              <w:marBottom w:val="0"/>
              <w:divBdr>
                <w:top w:val="none" w:sz="0" w:space="0" w:color="auto"/>
                <w:left w:val="none" w:sz="0" w:space="0" w:color="auto"/>
                <w:bottom w:val="none" w:sz="0" w:space="0" w:color="auto"/>
                <w:right w:val="none" w:sz="0" w:space="0" w:color="auto"/>
              </w:divBdr>
            </w:div>
            <w:div w:id="899024925">
              <w:marLeft w:val="0"/>
              <w:marRight w:val="0"/>
              <w:marTop w:val="0"/>
              <w:marBottom w:val="0"/>
              <w:divBdr>
                <w:top w:val="none" w:sz="0" w:space="0" w:color="auto"/>
                <w:left w:val="none" w:sz="0" w:space="0" w:color="auto"/>
                <w:bottom w:val="none" w:sz="0" w:space="0" w:color="auto"/>
                <w:right w:val="none" w:sz="0" w:space="0" w:color="auto"/>
              </w:divBdr>
            </w:div>
            <w:div w:id="1454178928">
              <w:marLeft w:val="0"/>
              <w:marRight w:val="0"/>
              <w:marTop w:val="0"/>
              <w:marBottom w:val="0"/>
              <w:divBdr>
                <w:top w:val="none" w:sz="0" w:space="0" w:color="auto"/>
                <w:left w:val="none" w:sz="0" w:space="0" w:color="auto"/>
                <w:bottom w:val="none" w:sz="0" w:space="0" w:color="auto"/>
                <w:right w:val="none" w:sz="0" w:space="0" w:color="auto"/>
              </w:divBdr>
            </w:div>
            <w:div w:id="2141342851">
              <w:marLeft w:val="0"/>
              <w:marRight w:val="0"/>
              <w:marTop w:val="0"/>
              <w:marBottom w:val="0"/>
              <w:divBdr>
                <w:top w:val="none" w:sz="0" w:space="0" w:color="auto"/>
                <w:left w:val="none" w:sz="0" w:space="0" w:color="auto"/>
                <w:bottom w:val="none" w:sz="0" w:space="0" w:color="auto"/>
                <w:right w:val="none" w:sz="0" w:space="0" w:color="auto"/>
              </w:divBdr>
            </w:div>
            <w:div w:id="1575243265">
              <w:marLeft w:val="0"/>
              <w:marRight w:val="0"/>
              <w:marTop w:val="0"/>
              <w:marBottom w:val="0"/>
              <w:divBdr>
                <w:top w:val="none" w:sz="0" w:space="0" w:color="auto"/>
                <w:left w:val="none" w:sz="0" w:space="0" w:color="auto"/>
                <w:bottom w:val="none" w:sz="0" w:space="0" w:color="auto"/>
                <w:right w:val="none" w:sz="0" w:space="0" w:color="auto"/>
              </w:divBdr>
            </w:div>
            <w:div w:id="254554256">
              <w:marLeft w:val="0"/>
              <w:marRight w:val="0"/>
              <w:marTop w:val="0"/>
              <w:marBottom w:val="0"/>
              <w:divBdr>
                <w:top w:val="none" w:sz="0" w:space="0" w:color="auto"/>
                <w:left w:val="none" w:sz="0" w:space="0" w:color="auto"/>
                <w:bottom w:val="none" w:sz="0" w:space="0" w:color="auto"/>
                <w:right w:val="none" w:sz="0" w:space="0" w:color="auto"/>
              </w:divBdr>
            </w:div>
            <w:div w:id="197553846">
              <w:marLeft w:val="0"/>
              <w:marRight w:val="0"/>
              <w:marTop w:val="0"/>
              <w:marBottom w:val="0"/>
              <w:divBdr>
                <w:top w:val="none" w:sz="0" w:space="0" w:color="auto"/>
                <w:left w:val="none" w:sz="0" w:space="0" w:color="auto"/>
                <w:bottom w:val="none" w:sz="0" w:space="0" w:color="auto"/>
                <w:right w:val="none" w:sz="0" w:space="0" w:color="auto"/>
              </w:divBdr>
            </w:div>
            <w:div w:id="1396077825">
              <w:marLeft w:val="0"/>
              <w:marRight w:val="0"/>
              <w:marTop w:val="0"/>
              <w:marBottom w:val="0"/>
              <w:divBdr>
                <w:top w:val="none" w:sz="0" w:space="0" w:color="auto"/>
                <w:left w:val="none" w:sz="0" w:space="0" w:color="auto"/>
                <w:bottom w:val="none" w:sz="0" w:space="0" w:color="auto"/>
                <w:right w:val="none" w:sz="0" w:space="0" w:color="auto"/>
              </w:divBdr>
            </w:div>
            <w:div w:id="1639648149">
              <w:marLeft w:val="0"/>
              <w:marRight w:val="0"/>
              <w:marTop w:val="0"/>
              <w:marBottom w:val="0"/>
              <w:divBdr>
                <w:top w:val="none" w:sz="0" w:space="0" w:color="auto"/>
                <w:left w:val="none" w:sz="0" w:space="0" w:color="auto"/>
                <w:bottom w:val="none" w:sz="0" w:space="0" w:color="auto"/>
                <w:right w:val="none" w:sz="0" w:space="0" w:color="auto"/>
              </w:divBdr>
            </w:div>
            <w:div w:id="1451124318">
              <w:marLeft w:val="0"/>
              <w:marRight w:val="0"/>
              <w:marTop w:val="0"/>
              <w:marBottom w:val="0"/>
              <w:divBdr>
                <w:top w:val="none" w:sz="0" w:space="0" w:color="auto"/>
                <w:left w:val="none" w:sz="0" w:space="0" w:color="auto"/>
                <w:bottom w:val="none" w:sz="0" w:space="0" w:color="auto"/>
                <w:right w:val="none" w:sz="0" w:space="0" w:color="auto"/>
              </w:divBdr>
            </w:div>
            <w:div w:id="1520005798">
              <w:marLeft w:val="0"/>
              <w:marRight w:val="0"/>
              <w:marTop w:val="0"/>
              <w:marBottom w:val="0"/>
              <w:divBdr>
                <w:top w:val="none" w:sz="0" w:space="0" w:color="auto"/>
                <w:left w:val="none" w:sz="0" w:space="0" w:color="auto"/>
                <w:bottom w:val="none" w:sz="0" w:space="0" w:color="auto"/>
                <w:right w:val="none" w:sz="0" w:space="0" w:color="auto"/>
              </w:divBdr>
            </w:div>
            <w:div w:id="1916939397">
              <w:marLeft w:val="0"/>
              <w:marRight w:val="0"/>
              <w:marTop w:val="0"/>
              <w:marBottom w:val="0"/>
              <w:divBdr>
                <w:top w:val="none" w:sz="0" w:space="0" w:color="auto"/>
                <w:left w:val="none" w:sz="0" w:space="0" w:color="auto"/>
                <w:bottom w:val="none" w:sz="0" w:space="0" w:color="auto"/>
                <w:right w:val="none" w:sz="0" w:space="0" w:color="auto"/>
              </w:divBdr>
            </w:div>
            <w:div w:id="2069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1237</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Grigoriadis Ioannis</dc:creator>
  <cp:keywords/>
  <dc:description/>
  <cp:lastModifiedBy>tania</cp:lastModifiedBy>
  <cp:revision>2</cp:revision>
  <dcterms:created xsi:type="dcterms:W3CDTF">2023-06-24T13:28:00Z</dcterms:created>
  <dcterms:modified xsi:type="dcterms:W3CDTF">2023-07-05T06:43:00Z</dcterms:modified>
</cp:coreProperties>
</file>