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Content>
        <w:p w14:paraId="589D33FD" w14:textId="65D87012" w:rsidR="00CC62E9" w:rsidRPr="00AB2576" w:rsidRDefault="000778E1" w:rsidP="00CD3CE2">
          <w:pPr>
            <w:pStyle w:val="ac"/>
          </w:pPr>
          <w:r>
            <w:t>ΕΞΑΙΡΕΤΙΚΑ ΕΠΕΙΓΟΝ</w:t>
          </w:r>
        </w:p>
      </w:sdtContent>
    </w:sdt>
    <w:p w14:paraId="21E06487" w14:textId="33B9180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D53642">
                    <w:rPr>
                      <w:rStyle w:val="Char6"/>
                    </w:rPr>
                    <w:t>21.07.2023</w:t>
                  </w:r>
                </w:sdtContent>
              </w:sdt>
            </w:sdtContent>
          </w:sdt>
        </w:sdtContent>
      </w:sdt>
    </w:p>
    <w:p w14:paraId="387D4CEF" w14:textId="15F53C8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B7F3C">
            <w:rPr>
              <w:rStyle w:val="Char6"/>
            </w:rPr>
            <w:t>1162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0BE106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 xml:space="preserve">κ. </w:t>
                      </w:r>
                      <w:r w:rsidR="00B86F96">
                        <w:t>Κ</w:t>
                      </w:r>
                      <w:r w:rsidR="00D26D17" w:rsidRPr="00D26D17">
                        <w:t xml:space="preserve">. </w:t>
                      </w:r>
                      <w:r w:rsidR="00B86F96">
                        <w:t>Χατζηδάκη</w:t>
                      </w:r>
                      <w:r w:rsidR="00D26D17">
                        <w:t xml:space="preserve">, </w:t>
                      </w:r>
                      <w:r w:rsidR="00450980">
                        <w:t>Υπουργό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2E2C1D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B4582" w:rsidRPr="00CB4582">
                    <w:t>Ζητείται ορισμός συνάντησης με τον Υπουργό</w:t>
                  </w:r>
                  <w:r w:rsidR="00CB4582">
                    <w:rPr>
                      <w:sz w:val="22"/>
                      <w:szCs w:val="22"/>
                    </w:rPr>
                    <w:t xml:space="preserve"> για θέματα ατόμων με αναπηρία και χρόνιες παθήσεις που αφορούν στο Υπουργείο Οικονομικών</w:t>
                  </w:r>
                  <w:r w:rsidR="00C019C1">
                    <w:rPr>
                      <w:sz w:val="22"/>
                      <w:szCs w:val="22"/>
                    </w:rPr>
                    <w:t xml:space="preserve"> </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34C1184" w14:textId="2A8C0FBA" w:rsidR="00450980" w:rsidRPr="00450980" w:rsidRDefault="00450980" w:rsidP="00450980">
              <w:pPr>
                <w:rPr>
                  <w:b/>
                  <w:bCs/>
                </w:rPr>
              </w:pPr>
              <w:r w:rsidRPr="00450980">
                <w:rPr>
                  <w:b/>
                  <w:bCs/>
                </w:rPr>
                <w:t xml:space="preserve">Κύριε Υπουργέ, </w:t>
              </w:r>
            </w:p>
            <w:p w14:paraId="5273384B" w14:textId="69023AA4" w:rsidR="00C40C98" w:rsidRDefault="00C40C98" w:rsidP="00C40C98">
              <w:r>
                <w:t>Η Εθνική Συνομοσπονδία Ατόμων με Αναπηρία (</w:t>
              </w:r>
              <w:proofErr w:type="spellStart"/>
              <w:r>
                <w:t>Ε.Σ.Α.μεΑ</w:t>
              </w:r>
              <w:proofErr w:type="spellEnd"/>
              <w:r>
                <w:t xml:space="preserve">.)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του Υπουργού Οικονομικών,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 </w:t>
              </w:r>
            </w:p>
            <w:p w14:paraId="69209C3B" w14:textId="76F954E1" w:rsidR="00C40C98" w:rsidRDefault="00C40C98" w:rsidP="00C40C98">
              <w:r>
                <w:t>Είναι γεγονός ότι τα άτομα με αναπηρία, χρόνιες παθήσεις και οι οικογένειές τους έχουν να αντιμετωπίσουν,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w:t>
              </w:r>
              <w:r w:rsidR="00AC4A8D">
                <w:t>ούν</w:t>
              </w:r>
              <w:r>
                <w:t xml:space="preserve"> υπόψη </w:t>
              </w:r>
              <w:r w:rsidR="00AC4A8D">
                <w:t xml:space="preserve">οι χαμηλές συντάξεις </w:t>
              </w:r>
              <w:r w:rsidR="00D53642">
                <w:t xml:space="preserve">τους, </w:t>
              </w:r>
              <w:r w:rsidR="00CB4582">
                <w:t xml:space="preserve">καθώς και </w:t>
              </w:r>
              <w:r w:rsidR="00AC4A8D">
                <w:t>το γεγονός ότι μικρός αριθμός ατόμων με αναπηρία εργάζονται,</w:t>
              </w:r>
              <w:r w:rsidR="00D53642">
                <w:t xml:space="preserve"> σε </w:t>
              </w:r>
              <w:r w:rsidR="00CB4582">
                <w:t>συνδυασμό</w:t>
              </w:r>
              <w:r w:rsidR="00AC4A8D">
                <w:t xml:space="preserve"> με το</w:t>
              </w:r>
              <w:r>
                <w:t xml:space="preserve"> δυσβάστακτο πρόσθετο κόστος που απαιτείται για την κάλυψη των αναγκών που πηγάζουν από την αναπηρία τους.  </w:t>
              </w:r>
            </w:p>
            <w:p w14:paraId="187E19A3" w14:textId="1590A542" w:rsidR="003F4E67" w:rsidRPr="0091666D" w:rsidRDefault="00A44BF6" w:rsidP="00C40C98">
              <w:r>
                <w:t xml:space="preserve">Ως εκ τούτου θεωρούμε </w:t>
              </w:r>
              <w:r w:rsidR="00A0457C">
                <w:t xml:space="preserve">επιβεβλημένη, όσο ποτέ άλλοτε, </w:t>
              </w:r>
              <w:r>
                <w:t>τ</w:t>
              </w:r>
              <w:r w:rsidR="00A0457C">
                <w:t>η</w:t>
              </w:r>
              <w:r>
                <w:t>ν</w:t>
              </w:r>
              <w:r w:rsidR="00A0457C">
                <w:t xml:space="preserve"> πολιτική και οικονομική υποστήριξη</w:t>
              </w:r>
              <w:r w:rsidR="00AA3314">
                <w:t xml:space="preserve">, ειδικά αυτή την περίοδο, </w:t>
              </w:r>
              <w:r w:rsidR="00A0457C">
                <w:t xml:space="preserve">με τις </w:t>
              </w:r>
              <w:r w:rsidR="00AA3314">
                <w:t xml:space="preserve">ενεργειακές ανατιμήσεις οι οποίες  επιφέρουν </w:t>
              </w:r>
              <w:r w:rsidR="00A0457C">
                <w:t xml:space="preserve">αυξήσεις στα βασικά αγαθά και </w:t>
              </w:r>
              <w:r w:rsidR="00AA3314">
                <w:t xml:space="preserve">τις </w:t>
              </w:r>
              <w:r w:rsidR="00A0457C">
                <w:t>υπηρεσίες</w:t>
              </w:r>
              <w:r w:rsidR="0019495D">
                <w:t>, ως εξής:</w:t>
              </w:r>
              <w:r w:rsidR="00AA3314">
                <w:t xml:space="preserve"> </w:t>
              </w:r>
            </w:p>
            <w:p w14:paraId="06E0A751" w14:textId="7EDC1208" w:rsidR="00023C3F" w:rsidRPr="00023C3F" w:rsidRDefault="00C40C98" w:rsidP="00023C3F">
              <w:pPr>
                <w:pStyle w:val="a9"/>
                <w:numPr>
                  <w:ilvl w:val="0"/>
                  <w:numId w:val="20"/>
                </w:numPr>
              </w:pPr>
              <w:r w:rsidRPr="00C40C98">
                <w:rPr>
                  <w:b/>
                  <w:bCs/>
                </w:rPr>
                <w:lastRenderedPageBreak/>
                <w:t>Εναρμόνιση της αύξησης των επιδομάτων τ</w:t>
              </w:r>
              <w:r>
                <w:rPr>
                  <w:b/>
                  <w:bCs/>
                </w:rPr>
                <w:t>ων</w:t>
              </w:r>
              <w:r w:rsidRPr="00C40C98">
                <w:rPr>
                  <w:b/>
                  <w:bCs/>
                </w:rPr>
                <w:t xml:space="preserve"> </w:t>
              </w:r>
              <w:r>
                <w:rPr>
                  <w:b/>
                  <w:bCs/>
                </w:rPr>
                <w:t>α</w:t>
              </w:r>
              <w:r w:rsidRPr="00C40C98">
                <w:rPr>
                  <w:b/>
                  <w:bCs/>
                </w:rPr>
                <w:t>τ</w:t>
              </w:r>
              <w:r>
                <w:rPr>
                  <w:b/>
                  <w:bCs/>
                </w:rPr>
                <w:t>ό</w:t>
              </w:r>
              <w:r w:rsidRPr="00C40C98">
                <w:rPr>
                  <w:b/>
                  <w:bCs/>
                </w:rPr>
                <w:t>μ</w:t>
              </w:r>
              <w:r>
                <w:rPr>
                  <w:b/>
                  <w:bCs/>
                </w:rPr>
                <w:t>ων</w:t>
              </w:r>
              <w:r w:rsidRPr="00C40C98">
                <w:rPr>
                  <w:b/>
                  <w:bCs/>
                </w:rPr>
                <w:t xml:space="preserve"> με αναπηρία</w:t>
              </w:r>
              <w:r>
                <w:rPr>
                  <w:b/>
                  <w:bCs/>
                </w:rPr>
                <w:t xml:space="preserve"> και</w:t>
              </w:r>
              <w:r w:rsidRPr="00C40C98">
                <w:rPr>
                  <w:b/>
                  <w:bCs/>
                </w:rPr>
                <w:t xml:space="preserve"> χρόνιες παθήσεις σύμφωνα με τις αυξήσεις που δίνονται στις συντάξεις κάθε έτος</w:t>
              </w:r>
            </w:p>
            <w:p w14:paraId="5F897C0B" w14:textId="14A934E3" w:rsidR="00291887" w:rsidRDefault="003F4E67" w:rsidP="00291887">
              <w:pPr>
                <w:pStyle w:val="a9"/>
              </w:pPr>
              <w:r>
                <w:t xml:space="preserve">Για να υπάρξει ουσιαστική στήριξη στα άτομα με αναπηρία, χρόνιες παθήσεις και τις οικογένειές τους την τρέχουσα περίοδο, </w:t>
              </w:r>
              <w:r w:rsidR="00023C3F">
                <w:t xml:space="preserve">κρίνουμε απαραίτητο </w:t>
              </w:r>
              <w:r w:rsidR="008E3D79">
                <w:t>ν</w:t>
              </w:r>
              <w:r w:rsidR="00023C3F">
                <w:t xml:space="preserve">α υπάρξει αύξηση των επιδομάτων </w:t>
              </w:r>
              <w:r w:rsidR="008E3D79">
                <w:t xml:space="preserve">με τον ίδιο συντελεστή αύξησης </w:t>
              </w:r>
              <w:r w:rsidR="00023C3F">
                <w:t xml:space="preserve">που δίνονται στις συντάξεις </w:t>
              </w:r>
              <w:r w:rsidR="008E3D79">
                <w:t>της</w:t>
              </w:r>
              <w:r w:rsidR="008E3D79" w:rsidRPr="008E3D79">
                <w:t xml:space="preserve"> παρ. 4 του άρθρου 14 του ν.4387/2016 </w:t>
              </w:r>
              <w:r w:rsidR="008E3D79">
                <w:t xml:space="preserve">σύμφωνα με την </w:t>
              </w:r>
              <w:r w:rsidR="008E3D79" w:rsidRPr="008E3D79">
                <w:t xml:space="preserve">Α.Π. 126331/28.12.2022 </w:t>
              </w:r>
              <w:r w:rsidR="00B929E8">
                <w:t>ΚΥΑ</w:t>
              </w:r>
              <w:r w:rsidR="008E3D79" w:rsidRPr="008E3D79">
                <w:t xml:space="preserve"> (Β' 6949)</w:t>
              </w:r>
              <w:r w:rsidR="008E3D79">
                <w:t>.</w:t>
              </w:r>
            </w:p>
            <w:p w14:paraId="31E93970" w14:textId="77777777" w:rsidR="008E3D79" w:rsidRPr="00023C3F" w:rsidRDefault="008E3D79" w:rsidP="00023C3F">
              <w:pPr>
                <w:pStyle w:val="a9"/>
              </w:pPr>
            </w:p>
            <w:p w14:paraId="631E3B66" w14:textId="2AB6959F" w:rsidR="00D17E16" w:rsidRDefault="00291887" w:rsidP="00D05F13">
              <w:pPr>
                <w:pStyle w:val="a9"/>
                <w:numPr>
                  <w:ilvl w:val="0"/>
                  <w:numId w:val="20"/>
                </w:numPr>
                <w:rPr>
                  <w:b/>
                  <w:bCs/>
                </w:rPr>
              </w:pPr>
              <w:r w:rsidRPr="00D05F13">
                <w:rPr>
                  <w:b/>
                  <w:bCs/>
                </w:rPr>
                <w:t xml:space="preserve">Μη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  </w:t>
              </w:r>
            </w:p>
            <w:p w14:paraId="65C386AE" w14:textId="77777777" w:rsidR="00D05F13" w:rsidRPr="00D05F13" w:rsidRDefault="00D05F13" w:rsidP="00D05F13">
              <w:pPr>
                <w:pStyle w:val="a9"/>
                <w:rPr>
                  <w:b/>
                  <w:bCs/>
                </w:rPr>
              </w:pPr>
            </w:p>
            <w:p w14:paraId="2A678803" w14:textId="48723A33" w:rsidR="00D17E16" w:rsidRDefault="00D17E16" w:rsidP="00D17E16">
              <w:pPr>
                <w:pStyle w:val="a9"/>
                <w:numPr>
                  <w:ilvl w:val="0"/>
                  <w:numId w:val="20"/>
                </w:numPr>
              </w:pPr>
              <w:r w:rsidRPr="00414C2D">
                <w:rPr>
                  <w:b/>
                  <w:bCs/>
                </w:rPr>
                <w:t>Διπλασιασμός της οικονομικής ενίσχυσης που θα χορηγηθεί</w:t>
              </w:r>
              <w:r w:rsidR="00A00FD1" w:rsidRPr="00A00FD1">
                <w:t xml:space="preserve"> </w:t>
              </w:r>
              <w:r w:rsidR="00A00FD1" w:rsidRPr="00A00FD1">
                <w:rPr>
                  <w:b/>
                  <w:bCs/>
                </w:rPr>
                <w:t>με σκοπό την κάλυψη μέρους του αυξημένου κόστους των νοικοκυριών λόγω της σημαντικής αύξησης του δείκτη τιμών καταναλωτή</w:t>
              </w:r>
              <w:r w:rsidR="00A00FD1">
                <w:rPr>
                  <w:b/>
                  <w:bCs/>
                </w:rPr>
                <w:t>, όταν πρόκειται</w:t>
              </w:r>
              <w:r w:rsidRPr="00414C2D">
                <w:rPr>
                  <w:b/>
                  <w:bCs/>
                </w:rPr>
                <w:t xml:space="preserve"> </w:t>
              </w:r>
              <w:r w:rsidR="00A00FD1">
                <w:rPr>
                  <w:b/>
                  <w:bCs/>
                </w:rPr>
                <w:t>για</w:t>
              </w:r>
              <w:r w:rsidRPr="00414C2D">
                <w:rPr>
                  <w:b/>
                  <w:bCs/>
                </w:rPr>
                <w:t xml:space="preserve"> άτομα με αναπηρία ή χρόνια πάθηση με ποσοστό αναπηρίας 50% και άνω</w:t>
              </w:r>
              <w:r w:rsidRPr="00D17E16">
                <w:t xml:space="preserve">, </w:t>
              </w:r>
              <w:r w:rsidR="00A00FD1" w:rsidRPr="00A00FD1">
                <w:t xml:space="preserve">βάσει ΚΕΠΑ ή από υγειονομική επιτροπή πιστοποίησης/γνωμάτευσης αναπηρίας ή άλλη αρμόδια αρχή, η οποία εξακολουθεί να ασκεί τις αρμοδιότητές της </w:t>
              </w:r>
              <w:r w:rsidRPr="00D17E16">
                <w:t xml:space="preserve">και </w:t>
              </w:r>
              <w:r w:rsidRPr="00A00FD1">
                <w:rPr>
                  <w:b/>
                  <w:bCs/>
                </w:rPr>
                <w:t>με προσαύξηση 50% των εισοδηματικών κριτηρίων</w:t>
              </w:r>
              <w:r>
                <w:t xml:space="preserve">, </w:t>
              </w:r>
              <w:r w:rsidRPr="00D17E16">
                <w:t>λόγω του επιπλέον κόστους που επιφέρει η αναπηρία/ χρόνια πάθησή τους.</w:t>
              </w:r>
            </w:p>
            <w:p w14:paraId="101B9DEA" w14:textId="77777777" w:rsidR="00A00FD1" w:rsidRDefault="00A00FD1" w:rsidP="00A00FD1">
              <w:pPr>
                <w:pStyle w:val="a9"/>
              </w:pPr>
            </w:p>
            <w:p w14:paraId="7F92F408" w14:textId="0EFCE041" w:rsidR="00A00FD1" w:rsidRDefault="00A00FD1" w:rsidP="00A00FD1">
              <w:pPr>
                <w:pStyle w:val="a9"/>
                <w:numPr>
                  <w:ilvl w:val="0"/>
                  <w:numId w:val="20"/>
                </w:numPr>
              </w:pPr>
              <w:r w:rsidRPr="00A00FD1">
                <w:rPr>
                  <w:b/>
                  <w:bCs/>
                </w:rPr>
                <w:t>Διπλασιασμός της οικονομικής διευκόλυνσης που θα χορηγηθεί σε νέους ηλικίας 18 και 19 ετών, όταν πρόκειται για νέους με αναπηρία ή χρόνια πάθηση με ποσοστό αναπηρίας 50% και άνω</w:t>
              </w:r>
              <w:r>
                <w:t xml:space="preserve"> βάσει ΚΕΠΑ ή από υγειονομική επιτροπή πιστοποίησης/γνωμάτευσης αναπηρίας ή άλλη αρμόδια αρχή, η οποία εξακολουθεί να ασκεί τις αρμοδιότητές της και </w:t>
              </w:r>
              <w:proofErr w:type="spellStart"/>
              <w:r>
                <w:t>ανεξάρτητως</w:t>
              </w:r>
              <w:proofErr w:type="spellEnd"/>
              <w:r>
                <w:t xml:space="preserve"> εισοδήματος, λόγω του επιπλέον κόστους που επιφέρει η αναπηρία/ χρόνια πάθησή τους.</w:t>
              </w:r>
            </w:p>
            <w:p w14:paraId="172DC341" w14:textId="77777777" w:rsidR="00DA6B57" w:rsidRDefault="00DA6B57" w:rsidP="00DA6B57">
              <w:pPr>
                <w:pStyle w:val="a9"/>
              </w:pPr>
            </w:p>
            <w:p w14:paraId="4E6BEC09" w14:textId="77777777" w:rsidR="00DA6B57" w:rsidRDefault="00DA6B57" w:rsidP="00DA6B57">
              <w:pPr>
                <w:pStyle w:val="a9"/>
                <w:numPr>
                  <w:ilvl w:val="0"/>
                  <w:numId w:val="20"/>
                </w:numPr>
              </w:pPr>
              <w:r w:rsidRPr="00DA6B57">
                <w:rPr>
                  <w:b/>
                  <w:bCs/>
                </w:rPr>
                <w:t>Προστασία από πλειστηριασμό της πρώτης κατοικίας που ανήκει σε άτομα με αναπηρία,</w:t>
              </w:r>
              <w:r w:rsidRPr="00DA6B57">
                <w:t xml:space="preserve">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με αναπηρία σε ξένα </w:t>
              </w:r>
              <w:proofErr w:type="spellStart"/>
              <w:r w:rsidRPr="00DA6B57">
                <w:t>funds</w:t>
              </w:r>
              <w:proofErr w:type="spellEnd"/>
              <w:r w:rsidRPr="00DA6B57">
                <w:t>.</w:t>
              </w:r>
            </w:p>
            <w:p w14:paraId="3E863B84" w14:textId="77777777" w:rsidR="00DA6B57" w:rsidRPr="00DA6B57" w:rsidRDefault="00DA6B57" w:rsidP="00DA6B57"/>
            <w:p w14:paraId="0744E4C2" w14:textId="0F7B4A66" w:rsidR="008E3D79" w:rsidRDefault="00DD15F0" w:rsidP="008E3D79">
              <w:pPr>
                <w:pStyle w:val="a9"/>
                <w:numPr>
                  <w:ilvl w:val="0"/>
                  <w:numId w:val="20"/>
                </w:numPr>
              </w:pPr>
              <w:r>
                <w:rPr>
                  <w:b/>
                  <w:bCs/>
                </w:rPr>
                <w:lastRenderedPageBreak/>
                <w:t>Α</w:t>
              </w:r>
              <w:r w:rsidR="00A0457C" w:rsidRPr="00C85B69">
                <w:rPr>
                  <w:b/>
                  <w:bCs/>
                </w:rPr>
                <w:t>ύξηση του ακατάσχετου ποσού σε λογαριασμό μισθού ή σύνταξης ατόμων με αναπηρία</w:t>
              </w:r>
              <w:r w:rsidR="00A0457C">
                <w:t xml:space="preserve">  στο ύψος των </w:t>
              </w:r>
              <w:r w:rsidR="00A00FD1">
                <w:t>5</w:t>
              </w:r>
              <w:r w:rsidR="00A0457C">
                <w:t>.000 ευρώ, λόγω αυξημένων αναγκών εξ αιτίας της αναπηρίας τους.</w:t>
              </w:r>
            </w:p>
            <w:p w14:paraId="78459B66" w14:textId="77777777" w:rsidR="008E3D79" w:rsidRDefault="008E3D79" w:rsidP="008E3D79">
              <w:pPr>
                <w:pStyle w:val="a9"/>
              </w:pPr>
            </w:p>
            <w:p w14:paraId="47FD54FF" w14:textId="77777777" w:rsidR="00D53642" w:rsidRPr="00D53642" w:rsidRDefault="0055579C" w:rsidP="004770A4">
              <w:pPr>
                <w:pStyle w:val="a9"/>
                <w:numPr>
                  <w:ilvl w:val="0"/>
                  <w:numId w:val="20"/>
                </w:numPr>
                <w:rPr>
                  <w:b/>
                  <w:bCs/>
                </w:rPr>
              </w:pPr>
              <w:bookmarkStart w:id="7" w:name="_Hlk124156452"/>
              <w:r w:rsidRPr="00414C2D">
                <w:rPr>
                  <w:b/>
                  <w:bCs/>
                </w:rPr>
                <w:t xml:space="preserve">Αναπροσαρμογή της αποζημίωσης για τη μετακίνηση </w:t>
              </w:r>
              <w:proofErr w:type="spellStart"/>
              <w:r w:rsidRPr="00414C2D">
                <w:rPr>
                  <w:b/>
                  <w:bCs/>
                </w:rPr>
                <w:t>αιμοκαθαιρόμενων</w:t>
              </w:r>
              <w:proofErr w:type="spellEnd"/>
              <w:r w:rsidRPr="00414C2D">
                <w:rPr>
                  <w:b/>
                  <w:bCs/>
                </w:rPr>
                <w:t xml:space="preserve"> Νεφροπαθών και μεταγγιζόμενων με Θαλασσαιμία</w:t>
              </w:r>
              <w:r w:rsidRPr="0055579C">
                <w:t xml:space="preserve"> (Μεσογειακή Αναιμία) και Δρεπανοκυτταρική Νόσο</w:t>
              </w:r>
              <w:r>
                <w:t xml:space="preserve">, </w:t>
              </w:r>
              <w:r w:rsidRPr="0055579C">
                <w:t>προς και από τις μονάδες αιμοκάθαρσης και τις μονάδες μετάγγισης αίματος</w:t>
              </w:r>
              <w:r>
                <w:t>,</w:t>
              </w:r>
              <w:r w:rsidRPr="0055579C">
                <w:t xml:space="preserve"> σύμφωνα με </w:t>
              </w:r>
              <w:r>
                <w:t>τις</w:t>
              </w:r>
              <w:r w:rsidRPr="0055579C">
                <w:t xml:space="preserve"> αυξήσεις </w:t>
              </w:r>
              <w:r>
                <w:t>στα ποσά</w:t>
              </w:r>
              <w:r w:rsidRPr="0055579C">
                <w:t xml:space="preserve"> που συνδέονται με τις μετακινήσεις αυτές, όπως είναι τα καύσιμα, τα εισιτήρια και τα κόμιστρα των ταξί.</w:t>
              </w:r>
              <w:bookmarkEnd w:id="7"/>
            </w:p>
            <w:p w14:paraId="4F41429D" w14:textId="77777777" w:rsidR="00D53642" w:rsidRPr="00D53642" w:rsidRDefault="00D53642" w:rsidP="00D53642">
              <w:pPr>
                <w:pStyle w:val="a9"/>
                <w:rPr>
                  <w:b/>
                  <w:bCs/>
                </w:rPr>
              </w:pPr>
            </w:p>
            <w:p w14:paraId="445014F8" w14:textId="5B3689DC" w:rsidR="00D53642" w:rsidRDefault="00D53642" w:rsidP="004770A4">
              <w:pPr>
                <w:pStyle w:val="a9"/>
                <w:numPr>
                  <w:ilvl w:val="0"/>
                  <w:numId w:val="20"/>
                </w:numPr>
                <w:rPr>
                  <w:b/>
                  <w:bCs/>
                </w:rPr>
              </w:pPr>
              <w:r w:rsidRPr="00D53642">
                <w:rPr>
                  <w:b/>
                  <w:bCs/>
                </w:rPr>
                <w:t>Επαναφ</w:t>
              </w:r>
              <w:r>
                <w:rPr>
                  <w:b/>
                  <w:bCs/>
                </w:rPr>
                <w:t>ορά</w:t>
              </w:r>
              <w:r w:rsidRPr="00D53642">
                <w:rPr>
                  <w:b/>
                  <w:bCs/>
                </w:rPr>
                <w:t xml:space="preserve"> στον Κρατικό Προϋπολογισμό</w:t>
              </w:r>
              <w:r>
                <w:rPr>
                  <w:b/>
                  <w:bCs/>
                </w:rPr>
                <w:t>,</w:t>
              </w:r>
              <w:r w:rsidRPr="00D53642">
                <w:rPr>
                  <w:b/>
                  <w:bCs/>
                </w:rPr>
                <w:t xml:space="preserve"> </w:t>
              </w:r>
              <w:r>
                <w:rPr>
                  <w:b/>
                  <w:bCs/>
                </w:rPr>
                <w:t xml:space="preserve">του </w:t>
              </w:r>
              <w:r w:rsidRPr="00D53642">
                <w:rPr>
                  <w:b/>
                  <w:bCs/>
                </w:rPr>
                <w:t>κωδικ</w:t>
              </w:r>
              <w:r>
                <w:rPr>
                  <w:b/>
                  <w:bCs/>
                </w:rPr>
                <w:t>ού</w:t>
              </w:r>
              <w:r w:rsidRPr="00D53642">
                <w:rPr>
                  <w:b/>
                  <w:bCs/>
                </w:rPr>
                <w:t xml:space="preserve"> του προγράμματος διερμηνείας στην Ελληνική Νοηματική Γλώσσα, που υλοποιεί η Ομοσπονδία Κωφών Ελλάδος βάσει των ΦΕΚ 1708/2006 και 1808/2006.</w:t>
              </w:r>
            </w:p>
            <w:p w14:paraId="56A1BBDD" w14:textId="77777777" w:rsidR="002F2144" w:rsidRPr="002F2144" w:rsidRDefault="002F2144" w:rsidP="002F2144">
              <w:pPr>
                <w:pStyle w:val="a9"/>
                <w:rPr>
                  <w:b/>
                  <w:bCs/>
                </w:rPr>
              </w:pPr>
            </w:p>
            <w:p w14:paraId="28AED803" w14:textId="3D6BBD72" w:rsidR="002F2144" w:rsidRPr="002F2144" w:rsidRDefault="002F2144" w:rsidP="002F2144">
              <w:r w:rsidRPr="002F2144">
                <w:t>Ως εκ τούτου, ζητάμε τον άμεσο ορισμό συνάντησης μαζί σας για να</w:t>
              </w:r>
              <w:r>
                <w:t xml:space="preserve"> σας αναλύσουμε περαιτέρω τα προαναφερόμενα ζητήματα. </w:t>
              </w:r>
            </w:p>
            <w:p w14:paraId="5CB285DE" w14:textId="77777777" w:rsidR="00D53642" w:rsidRPr="00D53642" w:rsidRDefault="00D53642" w:rsidP="00D53642">
              <w:pPr>
                <w:pStyle w:val="a9"/>
                <w:rPr>
                  <w:b/>
                  <w:bCs/>
                </w:rPr>
              </w:pPr>
            </w:p>
            <w:p w14:paraId="7A38913E" w14:textId="77777777" w:rsidR="002F2144" w:rsidRDefault="00000000" w:rsidP="00D53642">
              <w:pPr>
                <w:pStyle w:val="a9"/>
              </w:pPr>
            </w:p>
          </w:sdtContent>
        </w:sdt>
      </w:sdtContent>
    </w:sdt>
    <w:p w14:paraId="3B416025" w14:textId="2BEA3A4C" w:rsidR="00D53642" w:rsidRDefault="002F2144" w:rsidP="00D53642">
      <w:pPr>
        <w:pStyle w:val="a9"/>
      </w:pPr>
      <w:r>
        <w:rPr>
          <w:rFonts w:asciiTheme="majorHAnsi" w:hAnsiTheme="majorHAnsi"/>
          <w:b/>
          <w:bCs/>
        </w:rPr>
        <w:t xml:space="preserve"> </w:t>
      </w:r>
    </w:p>
    <w:p w14:paraId="74C091A0" w14:textId="006B0ACB" w:rsidR="00091240" w:rsidRPr="00D53642" w:rsidRDefault="00091240" w:rsidP="00D53642">
      <w:pPr>
        <w:rPr>
          <w:b/>
          <w:bCs/>
        </w:rPr>
      </w:pP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6" w:name="_Hlk123819439" w:displacedByCustomXml="next"/>
    <w:sdt>
      <w:sdtPr>
        <w:id w:val="1995914394"/>
        <w:placeholder>
          <w:docPart w:val="440824C5230049C3849DA01D3B0A603C"/>
        </w:placeholder>
      </w:sdtPr>
      <w:sdtContent>
        <w:p w14:paraId="7A9963FA" w14:textId="77777777" w:rsidR="00D1232A" w:rsidRPr="00D1232A" w:rsidRDefault="00D1232A" w:rsidP="00D1232A">
          <w:pPr>
            <w:pStyle w:val="Bullets0"/>
          </w:pPr>
          <w:r w:rsidRPr="00D1232A">
            <w:t>Γραφείο Πρωθυπουργού της χώρας, κ. Κ. Μητσοτάκη</w:t>
          </w:r>
        </w:p>
        <w:p w14:paraId="28C7C610" w14:textId="699D6960" w:rsidR="008B7F64" w:rsidRPr="008B7F64" w:rsidRDefault="008B7F64" w:rsidP="00D1232A">
          <w:pPr>
            <w:pStyle w:val="Bullets0"/>
          </w:pPr>
          <w:r w:rsidRPr="008B7F64">
            <w:t xml:space="preserve">Γραφείο </w:t>
          </w:r>
          <w:proofErr w:type="spellStart"/>
          <w:r w:rsidRPr="008B7F64">
            <w:t>Αναπλ</w:t>
          </w:r>
          <w:proofErr w:type="spellEnd"/>
          <w:r w:rsidRPr="008B7F64">
            <w:t xml:space="preserve">. Υπουργού Οικονομικών, κ. </w:t>
          </w:r>
          <w:r w:rsidR="00D1628B">
            <w:t>Ν. Παπαθανάση</w:t>
          </w:r>
        </w:p>
        <w:p w14:paraId="7A1AA206" w14:textId="4EB6ECBD" w:rsidR="00997DC7" w:rsidRDefault="000C0B88" w:rsidP="008B7F64">
          <w:pPr>
            <w:pStyle w:val="Bullets0"/>
          </w:pPr>
          <w:r>
            <w:t xml:space="preserve">Γραφείο </w:t>
          </w:r>
          <w:r w:rsidR="00997DC7">
            <w:t>Υφυπουργ</w:t>
          </w:r>
          <w:r>
            <w:t>ού</w:t>
          </w:r>
          <w:r w:rsidR="00997DC7">
            <w:t xml:space="preserve"> Οικονομικών </w:t>
          </w:r>
          <w:r w:rsidRPr="000C0B88">
            <w:t xml:space="preserve">κ. </w:t>
          </w:r>
          <w:proofErr w:type="spellStart"/>
          <w:r w:rsidR="00D1628B">
            <w:t>Αθ</w:t>
          </w:r>
          <w:proofErr w:type="spellEnd"/>
          <w:r w:rsidR="00D1628B">
            <w:t>. Πετραλιά</w:t>
          </w:r>
          <w:r w:rsidR="00026777">
            <w:t xml:space="preserve"> </w:t>
          </w:r>
        </w:p>
        <w:p w14:paraId="6522C91B" w14:textId="48B85319" w:rsidR="00997DC7" w:rsidRDefault="00997DC7" w:rsidP="00997DC7">
          <w:pPr>
            <w:pStyle w:val="Bullets0"/>
          </w:pPr>
          <w:r>
            <w:t>Γραφείο Γ.Γ. Φορολογικής Πολιτικής</w:t>
          </w:r>
          <w:r w:rsidR="00D1232A">
            <w:t xml:space="preserve">, κ. </w:t>
          </w:r>
          <w:proofErr w:type="spellStart"/>
          <w:r w:rsidR="00D1232A">
            <w:t>Εμ</w:t>
          </w:r>
          <w:proofErr w:type="spellEnd"/>
          <w:r w:rsidR="00D1232A">
            <w:t xml:space="preserve">. </w:t>
          </w:r>
          <w:proofErr w:type="spellStart"/>
          <w:r w:rsidR="00D1232A">
            <w:t>Μαστρομανώλη</w:t>
          </w:r>
          <w:proofErr w:type="spellEnd"/>
        </w:p>
        <w:p w14:paraId="43FC1867" w14:textId="77777777" w:rsidR="00D1232A" w:rsidRDefault="00D1232A" w:rsidP="00D1232A">
          <w:pPr>
            <w:pStyle w:val="Bullets0"/>
          </w:pPr>
          <w:r>
            <w:t xml:space="preserve">Γραφείο Υπουργού Επικρατείας, κ . </w:t>
          </w:r>
          <w:proofErr w:type="spellStart"/>
          <w:r>
            <w:t>Στ</w:t>
          </w:r>
          <w:proofErr w:type="spellEnd"/>
          <w:r>
            <w:t>. Παπασταύρο</w:t>
          </w:r>
        </w:p>
        <w:p w14:paraId="394105D4" w14:textId="77777777" w:rsidR="00D1232A" w:rsidRDefault="00D1232A" w:rsidP="00D1232A">
          <w:pPr>
            <w:pStyle w:val="Bullets0"/>
          </w:pPr>
          <w:r>
            <w:t>Γραφείο Υπουργού Επικρατείας,  κ. Α. Σκέρτσο</w:t>
          </w:r>
        </w:p>
        <w:p w14:paraId="0E896AC3" w14:textId="77777777" w:rsidR="00D1232A" w:rsidRDefault="00D1232A" w:rsidP="00D1232A">
          <w:pPr>
            <w:pStyle w:val="Bullets0"/>
          </w:pPr>
          <w:r>
            <w:t xml:space="preserve">Γραφείο Υφυπουργού παρά τω </w:t>
          </w:r>
          <w:proofErr w:type="spellStart"/>
          <w:r>
            <w:t>Πρωθυπουργώ</w:t>
          </w:r>
          <w:proofErr w:type="spellEnd"/>
          <w:r>
            <w:t xml:space="preserve">, κ. </w:t>
          </w:r>
          <w:proofErr w:type="spellStart"/>
          <w:r>
            <w:t>Αθ</w:t>
          </w:r>
          <w:proofErr w:type="spellEnd"/>
          <w:r>
            <w:t xml:space="preserve">. </w:t>
          </w:r>
          <w:proofErr w:type="spellStart"/>
          <w:r>
            <w:t>Κοντογεώργη</w:t>
          </w:r>
          <w:proofErr w:type="spellEnd"/>
        </w:p>
        <w:p w14:paraId="48D17F06" w14:textId="77777777" w:rsidR="00D1232A" w:rsidRDefault="00D1232A" w:rsidP="00D1232A">
          <w:pPr>
            <w:pStyle w:val="Bullets0"/>
          </w:pPr>
          <w:r>
            <w:t>Εθνική Αρχή Προσβασιμότητας</w:t>
          </w:r>
        </w:p>
        <w:p w14:paraId="475B694E" w14:textId="41E2BD1A" w:rsidR="0091666D" w:rsidRDefault="00D1232A" w:rsidP="00D1232A">
          <w:pPr>
            <w:pStyle w:val="Bullets0"/>
          </w:pPr>
          <w:r>
            <w:t xml:space="preserve">Οργανώσεις Μέλη της </w:t>
          </w:r>
          <w:proofErr w:type="spellStart"/>
          <w:r>
            <w:t>Ε.Σ.Α.μεΑ</w:t>
          </w:r>
          <w:proofErr w:type="spellEnd"/>
          <w:r>
            <w:t xml:space="preserve">. </w:t>
          </w:r>
        </w:p>
        <w:p w14:paraId="1C54635F" w14:textId="07D1194C" w:rsidR="00CD3CE2" w:rsidRDefault="00000000" w:rsidP="00997DC7">
          <w:pPr>
            <w:pStyle w:val="Bullets0"/>
            <w:numPr>
              <w:ilvl w:val="0"/>
              <w:numId w:val="0"/>
            </w:numPr>
            <w:ind w:left="567" w:hanging="295"/>
          </w:pPr>
        </w:p>
      </w:sdtContent>
    </w:sdt>
    <w:bookmarkEnd w:id="16" w:displacedByCustomXml="prev"/>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742B" w14:textId="77777777" w:rsidR="00873CF6" w:rsidRDefault="00873CF6" w:rsidP="00A5663B">
      <w:pPr>
        <w:spacing w:after="0" w:line="240" w:lineRule="auto"/>
      </w:pPr>
      <w:r>
        <w:separator/>
      </w:r>
    </w:p>
    <w:p w14:paraId="47D76379" w14:textId="77777777" w:rsidR="00873CF6" w:rsidRDefault="00873CF6"/>
  </w:endnote>
  <w:endnote w:type="continuationSeparator" w:id="0">
    <w:p w14:paraId="564D0004" w14:textId="77777777" w:rsidR="00873CF6" w:rsidRDefault="00873CF6" w:rsidP="00A5663B">
      <w:pPr>
        <w:spacing w:after="0" w:line="240" w:lineRule="auto"/>
      </w:pPr>
      <w:r>
        <w:continuationSeparator/>
      </w:r>
    </w:p>
    <w:p w14:paraId="63067876" w14:textId="77777777" w:rsidR="00873CF6" w:rsidRDefault="0087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5E6E" w14:textId="77777777" w:rsidR="00873CF6" w:rsidRDefault="00873CF6" w:rsidP="00A5663B">
      <w:pPr>
        <w:spacing w:after="0" w:line="240" w:lineRule="auto"/>
      </w:pPr>
      <w:bookmarkStart w:id="0" w:name="_Hlk484772647"/>
      <w:bookmarkEnd w:id="0"/>
      <w:r>
        <w:separator/>
      </w:r>
    </w:p>
    <w:p w14:paraId="1FB39521" w14:textId="77777777" w:rsidR="00873CF6" w:rsidRDefault="00873CF6"/>
  </w:footnote>
  <w:footnote w:type="continuationSeparator" w:id="0">
    <w:p w14:paraId="3411E8E0" w14:textId="77777777" w:rsidR="00873CF6" w:rsidRDefault="00873CF6" w:rsidP="00A5663B">
      <w:pPr>
        <w:spacing w:after="0" w:line="240" w:lineRule="auto"/>
      </w:pPr>
      <w:r>
        <w:continuationSeparator/>
      </w:r>
    </w:p>
    <w:p w14:paraId="2E1FB324" w14:textId="77777777" w:rsidR="00873CF6" w:rsidRDefault="00873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8141621">
    <w:abstractNumId w:val="11"/>
  </w:num>
  <w:num w:numId="2" w16cid:durableId="2065830095">
    <w:abstractNumId w:val="11"/>
  </w:num>
  <w:num w:numId="3" w16cid:durableId="395206930">
    <w:abstractNumId w:val="11"/>
  </w:num>
  <w:num w:numId="4" w16cid:durableId="103959563">
    <w:abstractNumId w:val="11"/>
  </w:num>
  <w:num w:numId="5" w16cid:durableId="1992977862">
    <w:abstractNumId w:val="11"/>
  </w:num>
  <w:num w:numId="6" w16cid:durableId="2121950980">
    <w:abstractNumId w:val="11"/>
  </w:num>
  <w:num w:numId="7" w16cid:durableId="248924108">
    <w:abstractNumId w:val="11"/>
  </w:num>
  <w:num w:numId="8" w16cid:durableId="751514740">
    <w:abstractNumId w:val="11"/>
  </w:num>
  <w:num w:numId="9" w16cid:durableId="1715933113">
    <w:abstractNumId w:val="11"/>
  </w:num>
  <w:num w:numId="10" w16cid:durableId="1800680944">
    <w:abstractNumId w:val="9"/>
  </w:num>
  <w:num w:numId="11" w16cid:durableId="975260868">
    <w:abstractNumId w:val="8"/>
  </w:num>
  <w:num w:numId="12" w16cid:durableId="1517111838">
    <w:abstractNumId w:val="5"/>
  </w:num>
  <w:num w:numId="13" w16cid:durableId="1335109081">
    <w:abstractNumId w:val="2"/>
  </w:num>
  <w:num w:numId="14" w16cid:durableId="2014993898">
    <w:abstractNumId w:val="0"/>
  </w:num>
  <w:num w:numId="15" w16cid:durableId="1340086075">
    <w:abstractNumId w:val="3"/>
  </w:num>
  <w:num w:numId="16" w16cid:durableId="2030256733">
    <w:abstractNumId w:val="7"/>
  </w:num>
  <w:num w:numId="17" w16cid:durableId="904952499">
    <w:abstractNumId w:val="4"/>
  </w:num>
  <w:num w:numId="18" w16cid:durableId="1765763384">
    <w:abstractNumId w:val="6"/>
  </w:num>
  <w:num w:numId="19" w16cid:durableId="929971480">
    <w:abstractNumId w:val="1"/>
  </w:num>
  <w:num w:numId="20" w16cid:durableId="417606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79C0"/>
    <w:rsid w:val="000109BD"/>
    <w:rsid w:val="00011187"/>
    <w:rsid w:val="000145EC"/>
    <w:rsid w:val="00016434"/>
    <w:rsid w:val="00016E2B"/>
    <w:rsid w:val="000224C1"/>
    <w:rsid w:val="00023C3F"/>
    <w:rsid w:val="00026777"/>
    <w:rsid w:val="000319B3"/>
    <w:rsid w:val="0003631E"/>
    <w:rsid w:val="00042CAA"/>
    <w:rsid w:val="000437A9"/>
    <w:rsid w:val="000547D9"/>
    <w:rsid w:val="000754BE"/>
    <w:rsid w:val="000778E1"/>
    <w:rsid w:val="00080A75"/>
    <w:rsid w:val="0008214A"/>
    <w:rsid w:val="000864B5"/>
    <w:rsid w:val="00091240"/>
    <w:rsid w:val="00094C93"/>
    <w:rsid w:val="000A5463"/>
    <w:rsid w:val="000C0865"/>
    <w:rsid w:val="000C099E"/>
    <w:rsid w:val="000C0B88"/>
    <w:rsid w:val="000C14DF"/>
    <w:rsid w:val="000C58D5"/>
    <w:rsid w:val="000C602B"/>
    <w:rsid w:val="000D34E2"/>
    <w:rsid w:val="000D3D70"/>
    <w:rsid w:val="000E0550"/>
    <w:rsid w:val="000E2BB8"/>
    <w:rsid w:val="000E30A0"/>
    <w:rsid w:val="000E44E8"/>
    <w:rsid w:val="000F237D"/>
    <w:rsid w:val="000F4280"/>
    <w:rsid w:val="00104FD0"/>
    <w:rsid w:val="001131FA"/>
    <w:rsid w:val="001140FE"/>
    <w:rsid w:val="00116616"/>
    <w:rsid w:val="001213C4"/>
    <w:rsid w:val="0016039E"/>
    <w:rsid w:val="00160A78"/>
    <w:rsid w:val="00161A35"/>
    <w:rsid w:val="00162CAE"/>
    <w:rsid w:val="0019495D"/>
    <w:rsid w:val="001A62AD"/>
    <w:rsid w:val="001A67BA"/>
    <w:rsid w:val="001B3428"/>
    <w:rsid w:val="001B7832"/>
    <w:rsid w:val="001E177F"/>
    <w:rsid w:val="001E439E"/>
    <w:rsid w:val="001F1161"/>
    <w:rsid w:val="001F7518"/>
    <w:rsid w:val="002058AF"/>
    <w:rsid w:val="0021108A"/>
    <w:rsid w:val="002251AF"/>
    <w:rsid w:val="00236A27"/>
    <w:rsid w:val="00245040"/>
    <w:rsid w:val="00255DD0"/>
    <w:rsid w:val="002570E4"/>
    <w:rsid w:val="00261EF3"/>
    <w:rsid w:val="00264E1B"/>
    <w:rsid w:val="0026597B"/>
    <w:rsid w:val="0027672E"/>
    <w:rsid w:val="00291887"/>
    <w:rsid w:val="002972DA"/>
    <w:rsid w:val="002B43D6"/>
    <w:rsid w:val="002C4134"/>
    <w:rsid w:val="002C485D"/>
    <w:rsid w:val="002D0AB7"/>
    <w:rsid w:val="002D1046"/>
    <w:rsid w:val="002E61E2"/>
    <w:rsid w:val="002F2144"/>
    <w:rsid w:val="00301E00"/>
    <w:rsid w:val="003071D9"/>
    <w:rsid w:val="0032258A"/>
    <w:rsid w:val="00322A0B"/>
    <w:rsid w:val="00326F43"/>
    <w:rsid w:val="003336F9"/>
    <w:rsid w:val="003364CB"/>
    <w:rsid w:val="00337205"/>
    <w:rsid w:val="0034662F"/>
    <w:rsid w:val="00361404"/>
    <w:rsid w:val="0036584A"/>
    <w:rsid w:val="00371AFA"/>
    <w:rsid w:val="00371BB1"/>
    <w:rsid w:val="003956F9"/>
    <w:rsid w:val="003B245B"/>
    <w:rsid w:val="003B3E78"/>
    <w:rsid w:val="003B6AC5"/>
    <w:rsid w:val="003D4D14"/>
    <w:rsid w:val="003D73D0"/>
    <w:rsid w:val="003E38C4"/>
    <w:rsid w:val="003F4E67"/>
    <w:rsid w:val="003F789B"/>
    <w:rsid w:val="004102B2"/>
    <w:rsid w:val="00412BB7"/>
    <w:rsid w:val="00413626"/>
    <w:rsid w:val="00414C2D"/>
    <w:rsid w:val="00415D99"/>
    <w:rsid w:val="00421FA4"/>
    <w:rsid w:val="0042685A"/>
    <w:rsid w:val="00427C1E"/>
    <w:rsid w:val="004355A3"/>
    <w:rsid w:val="004443A9"/>
    <w:rsid w:val="00450980"/>
    <w:rsid w:val="00465AA9"/>
    <w:rsid w:val="00472CFE"/>
    <w:rsid w:val="004770A4"/>
    <w:rsid w:val="00483ACE"/>
    <w:rsid w:val="00486A3F"/>
    <w:rsid w:val="004903DE"/>
    <w:rsid w:val="00491777"/>
    <w:rsid w:val="004A2EF2"/>
    <w:rsid w:val="004A6201"/>
    <w:rsid w:val="004C5802"/>
    <w:rsid w:val="004D0BE2"/>
    <w:rsid w:val="004D5A2F"/>
    <w:rsid w:val="004E031C"/>
    <w:rsid w:val="004E7ADD"/>
    <w:rsid w:val="00501973"/>
    <w:rsid w:val="005077D6"/>
    <w:rsid w:val="00511D33"/>
    <w:rsid w:val="00517354"/>
    <w:rsid w:val="0052064A"/>
    <w:rsid w:val="00523EAA"/>
    <w:rsid w:val="00525750"/>
    <w:rsid w:val="00540ED2"/>
    <w:rsid w:val="005432EA"/>
    <w:rsid w:val="00547D78"/>
    <w:rsid w:val="0055579C"/>
    <w:rsid w:val="00573B0A"/>
    <w:rsid w:val="005761BF"/>
    <w:rsid w:val="0058273F"/>
    <w:rsid w:val="00583700"/>
    <w:rsid w:val="005925BA"/>
    <w:rsid w:val="005956CD"/>
    <w:rsid w:val="00596607"/>
    <w:rsid w:val="005A4542"/>
    <w:rsid w:val="005B00C5"/>
    <w:rsid w:val="005B661B"/>
    <w:rsid w:val="005C5A0B"/>
    <w:rsid w:val="005D05EE"/>
    <w:rsid w:val="005D2B1C"/>
    <w:rsid w:val="005D30F3"/>
    <w:rsid w:val="005D44A7"/>
    <w:rsid w:val="005D7066"/>
    <w:rsid w:val="005F5A54"/>
    <w:rsid w:val="00610A7E"/>
    <w:rsid w:val="00612214"/>
    <w:rsid w:val="00617AC0"/>
    <w:rsid w:val="00642AA7"/>
    <w:rsid w:val="00647299"/>
    <w:rsid w:val="00651CD5"/>
    <w:rsid w:val="00655019"/>
    <w:rsid w:val="0066741D"/>
    <w:rsid w:val="00693AF8"/>
    <w:rsid w:val="006A053D"/>
    <w:rsid w:val="006A785A"/>
    <w:rsid w:val="006C0DC3"/>
    <w:rsid w:val="006D0554"/>
    <w:rsid w:val="006E692F"/>
    <w:rsid w:val="006E6B93"/>
    <w:rsid w:val="006F050F"/>
    <w:rsid w:val="006F68D0"/>
    <w:rsid w:val="007067F8"/>
    <w:rsid w:val="0071335E"/>
    <w:rsid w:val="0072145A"/>
    <w:rsid w:val="00747671"/>
    <w:rsid w:val="00752538"/>
    <w:rsid w:val="00754C30"/>
    <w:rsid w:val="00763FCD"/>
    <w:rsid w:val="007661CF"/>
    <w:rsid w:val="00767D09"/>
    <w:rsid w:val="0077016C"/>
    <w:rsid w:val="00791BAD"/>
    <w:rsid w:val="007A6822"/>
    <w:rsid w:val="007A781F"/>
    <w:rsid w:val="007E5BA8"/>
    <w:rsid w:val="007E66D9"/>
    <w:rsid w:val="007F706D"/>
    <w:rsid w:val="007F77CE"/>
    <w:rsid w:val="0080787B"/>
    <w:rsid w:val="008104A7"/>
    <w:rsid w:val="00811A9B"/>
    <w:rsid w:val="0082394C"/>
    <w:rsid w:val="008321AB"/>
    <w:rsid w:val="008321C9"/>
    <w:rsid w:val="0083359D"/>
    <w:rsid w:val="00842387"/>
    <w:rsid w:val="00857467"/>
    <w:rsid w:val="00861D29"/>
    <w:rsid w:val="00867792"/>
    <w:rsid w:val="00873CF6"/>
    <w:rsid w:val="00876B17"/>
    <w:rsid w:val="008773E3"/>
    <w:rsid w:val="00880266"/>
    <w:rsid w:val="00886205"/>
    <w:rsid w:val="00890E52"/>
    <w:rsid w:val="008960BB"/>
    <w:rsid w:val="008A0969"/>
    <w:rsid w:val="008A26A3"/>
    <w:rsid w:val="008A421B"/>
    <w:rsid w:val="008B3278"/>
    <w:rsid w:val="008B5B34"/>
    <w:rsid w:val="008B7F64"/>
    <w:rsid w:val="008D43B9"/>
    <w:rsid w:val="008E3D79"/>
    <w:rsid w:val="008F3D1C"/>
    <w:rsid w:val="008F4A49"/>
    <w:rsid w:val="008F7DD3"/>
    <w:rsid w:val="0091666D"/>
    <w:rsid w:val="00926FE1"/>
    <w:rsid w:val="00936BAC"/>
    <w:rsid w:val="00941349"/>
    <w:rsid w:val="009503E0"/>
    <w:rsid w:val="00953909"/>
    <w:rsid w:val="00972E62"/>
    <w:rsid w:val="00980425"/>
    <w:rsid w:val="00980AF9"/>
    <w:rsid w:val="00995C38"/>
    <w:rsid w:val="00997DC7"/>
    <w:rsid w:val="009A4192"/>
    <w:rsid w:val="009B3183"/>
    <w:rsid w:val="009C06F7"/>
    <w:rsid w:val="009C4D45"/>
    <w:rsid w:val="009E6773"/>
    <w:rsid w:val="00A00FD1"/>
    <w:rsid w:val="00A0457C"/>
    <w:rsid w:val="00A04D49"/>
    <w:rsid w:val="00A0512E"/>
    <w:rsid w:val="00A05FCF"/>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B2576"/>
    <w:rsid w:val="00AB60A0"/>
    <w:rsid w:val="00AC0D27"/>
    <w:rsid w:val="00AC4A8D"/>
    <w:rsid w:val="00AC766E"/>
    <w:rsid w:val="00AD13AB"/>
    <w:rsid w:val="00AF111D"/>
    <w:rsid w:val="00AF66C4"/>
    <w:rsid w:val="00AF7DE7"/>
    <w:rsid w:val="00B01AB1"/>
    <w:rsid w:val="00B14597"/>
    <w:rsid w:val="00B24CE3"/>
    <w:rsid w:val="00B24F28"/>
    <w:rsid w:val="00B25BA2"/>
    <w:rsid w:val="00B25CDE"/>
    <w:rsid w:val="00B30846"/>
    <w:rsid w:val="00B343FA"/>
    <w:rsid w:val="00B37924"/>
    <w:rsid w:val="00B4479D"/>
    <w:rsid w:val="00B579EB"/>
    <w:rsid w:val="00B621B5"/>
    <w:rsid w:val="00B73A9A"/>
    <w:rsid w:val="00B84334"/>
    <w:rsid w:val="00B86F96"/>
    <w:rsid w:val="00B926D1"/>
    <w:rsid w:val="00B929E8"/>
    <w:rsid w:val="00B92A91"/>
    <w:rsid w:val="00B93E06"/>
    <w:rsid w:val="00B977C3"/>
    <w:rsid w:val="00BA528E"/>
    <w:rsid w:val="00BA5BC9"/>
    <w:rsid w:val="00BA7D64"/>
    <w:rsid w:val="00BD105C"/>
    <w:rsid w:val="00BD2AD5"/>
    <w:rsid w:val="00BD446F"/>
    <w:rsid w:val="00BE04D8"/>
    <w:rsid w:val="00BE52FC"/>
    <w:rsid w:val="00BE6103"/>
    <w:rsid w:val="00BF7928"/>
    <w:rsid w:val="00C0142B"/>
    <w:rsid w:val="00C0166C"/>
    <w:rsid w:val="00C019C1"/>
    <w:rsid w:val="00C04B0C"/>
    <w:rsid w:val="00C13744"/>
    <w:rsid w:val="00C2350C"/>
    <w:rsid w:val="00C243A1"/>
    <w:rsid w:val="00C31308"/>
    <w:rsid w:val="00C32FBB"/>
    <w:rsid w:val="00C40C98"/>
    <w:rsid w:val="00C42493"/>
    <w:rsid w:val="00C4571F"/>
    <w:rsid w:val="00C46534"/>
    <w:rsid w:val="00C505C1"/>
    <w:rsid w:val="00C53A30"/>
    <w:rsid w:val="00C55583"/>
    <w:rsid w:val="00C64229"/>
    <w:rsid w:val="00C80445"/>
    <w:rsid w:val="00C82ED9"/>
    <w:rsid w:val="00C83F4F"/>
    <w:rsid w:val="00C85B69"/>
    <w:rsid w:val="00C85E39"/>
    <w:rsid w:val="00C864D7"/>
    <w:rsid w:val="00C90057"/>
    <w:rsid w:val="00CA1AE3"/>
    <w:rsid w:val="00CA2AA0"/>
    <w:rsid w:val="00CA3674"/>
    <w:rsid w:val="00CB4582"/>
    <w:rsid w:val="00CC22AC"/>
    <w:rsid w:val="00CC59F5"/>
    <w:rsid w:val="00CC62E9"/>
    <w:rsid w:val="00CD3CE2"/>
    <w:rsid w:val="00CD6D05"/>
    <w:rsid w:val="00CE0328"/>
    <w:rsid w:val="00CE366F"/>
    <w:rsid w:val="00CE5FF4"/>
    <w:rsid w:val="00CF0E8A"/>
    <w:rsid w:val="00CF1A17"/>
    <w:rsid w:val="00D002D3"/>
    <w:rsid w:val="00D00AC1"/>
    <w:rsid w:val="00D01804"/>
    <w:rsid w:val="00D01C51"/>
    <w:rsid w:val="00D05F13"/>
    <w:rsid w:val="00D11B9D"/>
    <w:rsid w:val="00D1232A"/>
    <w:rsid w:val="00D14800"/>
    <w:rsid w:val="00D15124"/>
    <w:rsid w:val="00D1628B"/>
    <w:rsid w:val="00D17E16"/>
    <w:rsid w:val="00D21AA5"/>
    <w:rsid w:val="00D25975"/>
    <w:rsid w:val="00D26D17"/>
    <w:rsid w:val="00D2709F"/>
    <w:rsid w:val="00D4303F"/>
    <w:rsid w:val="00D43376"/>
    <w:rsid w:val="00D4455A"/>
    <w:rsid w:val="00D53642"/>
    <w:rsid w:val="00D56A46"/>
    <w:rsid w:val="00D66BF2"/>
    <w:rsid w:val="00D7519B"/>
    <w:rsid w:val="00D770D3"/>
    <w:rsid w:val="00DA5411"/>
    <w:rsid w:val="00DA6B57"/>
    <w:rsid w:val="00DB0E18"/>
    <w:rsid w:val="00DB2FC8"/>
    <w:rsid w:val="00DB7B0A"/>
    <w:rsid w:val="00DC396E"/>
    <w:rsid w:val="00DC4FCC"/>
    <w:rsid w:val="00DC64B0"/>
    <w:rsid w:val="00DD15F0"/>
    <w:rsid w:val="00DD1D03"/>
    <w:rsid w:val="00DD7797"/>
    <w:rsid w:val="00DE3DAF"/>
    <w:rsid w:val="00DE56A6"/>
    <w:rsid w:val="00DE62F3"/>
    <w:rsid w:val="00DF27F7"/>
    <w:rsid w:val="00DF57D8"/>
    <w:rsid w:val="00E018A8"/>
    <w:rsid w:val="00E079E6"/>
    <w:rsid w:val="00E16B7C"/>
    <w:rsid w:val="00E206BA"/>
    <w:rsid w:val="00E22772"/>
    <w:rsid w:val="00E22CA8"/>
    <w:rsid w:val="00E322ED"/>
    <w:rsid w:val="00E347C9"/>
    <w:rsid w:val="00E357D4"/>
    <w:rsid w:val="00E37F08"/>
    <w:rsid w:val="00E40395"/>
    <w:rsid w:val="00E429AD"/>
    <w:rsid w:val="00E55813"/>
    <w:rsid w:val="00E6167D"/>
    <w:rsid w:val="00E6270B"/>
    <w:rsid w:val="00E63208"/>
    <w:rsid w:val="00E66D26"/>
    <w:rsid w:val="00E70687"/>
    <w:rsid w:val="00E71701"/>
    <w:rsid w:val="00E72589"/>
    <w:rsid w:val="00E776F1"/>
    <w:rsid w:val="00E922F5"/>
    <w:rsid w:val="00EA0A9C"/>
    <w:rsid w:val="00EA6072"/>
    <w:rsid w:val="00EB7F3C"/>
    <w:rsid w:val="00ED4593"/>
    <w:rsid w:val="00EE0F94"/>
    <w:rsid w:val="00EE4380"/>
    <w:rsid w:val="00EE6171"/>
    <w:rsid w:val="00EE65BD"/>
    <w:rsid w:val="00EF39E1"/>
    <w:rsid w:val="00EF66B1"/>
    <w:rsid w:val="00F02B8E"/>
    <w:rsid w:val="00F071B9"/>
    <w:rsid w:val="00F07B7D"/>
    <w:rsid w:val="00F1337A"/>
    <w:rsid w:val="00F21A91"/>
    <w:rsid w:val="00F21B29"/>
    <w:rsid w:val="00F239E9"/>
    <w:rsid w:val="00F30BAD"/>
    <w:rsid w:val="00F42CC8"/>
    <w:rsid w:val="00F64D51"/>
    <w:rsid w:val="00F70B54"/>
    <w:rsid w:val="00F736BA"/>
    <w:rsid w:val="00F80939"/>
    <w:rsid w:val="00F821B8"/>
    <w:rsid w:val="00F84821"/>
    <w:rsid w:val="00F910F1"/>
    <w:rsid w:val="00F97D08"/>
    <w:rsid w:val="00FA015E"/>
    <w:rsid w:val="00FA55E7"/>
    <w:rsid w:val="00FC61EC"/>
    <w:rsid w:val="00FC692B"/>
    <w:rsid w:val="00FD47EE"/>
    <w:rsid w:val="00FD668E"/>
    <w:rsid w:val="00FE2283"/>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4672A"/>
    <w:rsid w:val="00156E00"/>
    <w:rsid w:val="001A392B"/>
    <w:rsid w:val="001A612B"/>
    <w:rsid w:val="00287D63"/>
    <w:rsid w:val="002F5EA1"/>
    <w:rsid w:val="003F0806"/>
    <w:rsid w:val="004311DD"/>
    <w:rsid w:val="00463546"/>
    <w:rsid w:val="00480DF2"/>
    <w:rsid w:val="00546E22"/>
    <w:rsid w:val="006D130D"/>
    <w:rsid w:val="007539BC"/>
    <w:rsid w:val="007A28E5"/>
    <w:rsid w:val="00862894"/>
    <w:rsid w:val="008C1B5E"/>
    <w:rsid w:val="008F21FC"/>
    <w:rsid w:val="00A23689"/>
    <w:rsid w:val="00A33941"/>
    <w:rsid w:val="00B6682F"/>
    <w:rsid w:val="00BE04B1"/>
    <w:rsid w:val="00DF56A2"/>
    <w:rsid w:val="00F84487"/>
    <w:rsid w:val="00F84CAB"/>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643</TotalTime>
  <Pages>4</Pages>
  <Words>868</Words>
  <Characters>4689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30</cp:revision>
  <cp:lastPrinted>2023-01-05T09:18:00Z</cp:lastPrinted>
  <dcterms:created xsi:type="dcterms:W3CDTF">2023-07-03T12:22:00Z</dcterms:created>
  <dcterms:modified xsi:type="dcterms:W3CDTF">2023-07-21T10:02:00Z</dcterms:modified>
  <cp:contentStatus/>
  <dc:language>Ελληνικά</dc:language>
  <cp:version>am-20180624</cp:version>
</cp:coreProperties>
</file>