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84D6" w14:textId="252A3030" w:rsidR="00291205" w:rsidRPr="00291205" w:rsidRDefault="00291205" w:rsidP="00291205">
      <w:pPr>
        <w:rPr>
          <w:rFonts w:ascii="Arial Narrow" w:hAnsi="Arial Narrow"/>
          <w:b/>
          <w:bCs/>
        </w:rPr>
      </w:pPr>
      <w:r w:rsidRPr="00291205">
        <w:rPr>
          <w:rFonts w:ascii="Arial Narrow" w:hAnsi="Arial Narrow"/>
          <w:b/>
          <w:bCs/>
        </w:rPr>
        <w:t>Ομιλία Ι. Βαρδακαστάνη</w:t>
      </w:r>
    </w:p>
    <w:p w14:paraId="36B9C941" w14:textId="77777777" w:rsidR="00291205" w:rsidRPr="00291205" w:rsidRDefault="00291205" w:rsidP="00291205">
      <w:pPr>
        <w:rPr>
          <w:rFonts w:ascii="Arial Narrow" w:hAnsi="Arial Narrow"/>
        </w:rPr>
      </w:pPr>
      <w:r w:rsidRPr="00291205">
        <w:rPr>
          <w:rFonts w:ascii="Arial Narrow" w:hAnsi="Arial Narrow"/>
        </w:rPr>
        <w:t xml:space="preserve">Πρώτα απ' όλα, επιτρέψτε μου να συγχαρώ την Επίτροπο Dalli και την Ευρωπαϊκή Επιτροπή για την τελική δημοσίευση αυτής της πρότασης, η οποία αποτελούσε και αποτελεί μία ύψιστης σημασίας διεκδίκηση του ευρωπαϊκού αναπηρικού κινήματος. </w:t>
      </w:r>
    </w:p>
    <w:p w14:paraId="106A8F58" w14:textId="77777777" w:rsidR="00291205" w:rsidRPr="00291205" w:rsidRDefault="00291205" w:rsidP="00291205">
      <w:pPr>
        <w:rPr>
          <w:rFonts w:ascii="Arial Narrow" w:hAnsi="Arial Narrow"/>
        </w:rPr>
      </w:pPr>
      <w:r w:rsidRPr="00291205">
        <w:rPr>
          <w:rFonts w:ascii="Arial Narrow" w:hAnsi="Arial Narrow"/>
        </w:rPr>
        <w:t xml:space="preserve">Είναι ένα σημαντικό πρώτο βήμα. Ένα βήμα προς μια ισχυρότερη Ένωση, μια Ένωση που αναγνωρίζει ότι οι πολίτες της με αναπηρία πρέπει να μπορούν να ταξιδεύουν στο εξωτερικό όπως όλοι οι άλλοι. </w:t>
      </w:r>
    </w:p>
    <w:p w14:paraId="6309E1E8" w14:textId="77777777" w:rsidR="00291205" w:rsidRPr="00291205" w:rsidRDefault="00291205" w:rsidP="00291205">
      <w:pPr>
        <w:rPr>
          <w:rFonts w:ascii="Arial Narrow" w:hAnsi="Arial Narrow"/>
        </w:rPr>
      </w:pPr>
      <w:r w:rsidRPr="00291205">
        <w:rPr>
          <w:rFonts w:ascii="Arial Narrow" w:hAnsi="Arial Narrow"/>
        </w:rPr>
        <w:t>H πρόταση για την κάρτα αποτελεί αίτημα του ευρωπαϊκού αναπηρικού κινήματος εδώ και χρόνια, και χαίρομαι που το αναπηρικό κίνημα συνέβαλε στη διαμόρφωσή του από την αρχή του. Αυτή η πρόταση δείχνει σωστά ότι οι πολίτες της Ευρωπαϊκής Ένωσης με αναπηρία πρέπει να έχουν ίση πρόσβαση σε κάθε κράτος μέλος. Ο πολιτισμός, ο αθλητισμός και ο ελεύθερος χρόνος είναι σημαντικά, αλλά η παρούσα πρόταση αναγνωρίζει ότι πρόκειται για κάτι περισσότερο από αυτό - αφορά στην ίδια  την πρόσβαση σε υποστήριξη όταν το άτομο με αναπηρία ταξιδεύει οπουδήποτε στην ΕΕ.</w:t>
      </w:r>
    </w:p>
    <w:p w14:paraId="0D2C714D" w14:textId="77777777" w:rsidR="00291205" w:rsidRPr="00291205" w:rsidRDefault="00291205" w:rsidP="00291205">
      <w:pPr>
        <w:rPr>
          <w:rFonts w:ascii="Arial Narrow" w:hAnsi="Arial Narrow"/>
        </w:rPr>
      </w:pPr>
      <w:r w:rsidRPr="00291205">
        <w:rPr>
          <w:rFonts w:ascii="Arial Narrow" w:hAnsi="Arial Narrow"/>
        </w:rPr>
        <w:t>Σε αυτό το πνεύμα, χαίρομαι επίσης που βλέπω την ενίσχυση της κάρτας στάθμευσης της ΕΕ. Με την κατάλληλη νομοθεσία, θα διευκολύνει τα άτομα με αναπηρία να ταξιδεύουν σε ολόκληρη την ΕΕ. Δεν πρόκειται όμως μόνο για νομοθεσία. Πρόκειται για τη μείωση της πολυπλοκότητας, της σύγχυσης, του φόβου, του άγχους, της επιπλέον εργασίας που έρχεται τη γραφειοκρατία - χωρίς ποτέ να γνωρίζουμε πώς, πότε και πού μπορούμε να ταξιδέψουμε ή αν τα αυτοκίνητά μας θα είναι εκεί όταν επιστρέψουμε.</w:t>
      </w:r>
    </w:p>
    <w:p w14:paraId="7D035FA6" w14:textId="77777777" w:rsidR="00291205" w:rsidRPr="00291205" w:rsidRDefault="00291205" w:rsidP="00291205">
      <w:pPr>
        <w:rPr>
          <w:rFonts w:ascii="Arial Narrow" w:hAnsi="Arial Narrow"/>
        </w:rPr>
      </w:pPr>
      <w:r w:rsidRPr="00291205">
        <w:rPr>
          <w:rFonts w:ascii="Arial Narrow" w:hAnsi="Arial Narrow"/>
        </w:rPr>
        <w:t>Ωστόσο, είμαστε απογοητευμένοι από το γεγονός ότι η κάρτα θα κάνει ελάχιστα για τη βελτίωση της ελεύθερης κυκλοφορίας στην εκπαίδευση και στην απασχόληση και ότι δεν αντιμετωπίζει την επίφοβη διαδικασία «επαναξιολόγησης».</w:t>
      </w:r>
    </w:p>
    <w:p w14:paraId="05796ADB" w14:textId="77777777" w:rsidR="00291205" w:rsidRPr="00291205" w:rsidRDefault="00291205" w:rsidP="00291205">
      <w:pPr>
        <w:rPr>
          <w:rFonts w:ascii="Arial Narrow" w:hAnsi="Arial Narrow"/>
        </w:rPr>
      </w:pPr>
      <w:r w:rsidRPr="00291205">
        <w:rPr>
          <w:rFonts w:ascii="Arial Narrow" w:hAnsi="Arial Narrow"/>
        </w:rPr>
        <w:t>Η αναπηρία μας δεν εξαφανίζεται όταν διασχίζουμε τα σύνορα.</w:t>
      </w:r>
    </w:p>
    <w:p w14:paraId="1E04F74D" w14:textId="77777777" w:rsidR="00291205" w:rsidRPr="00291205" w:rsidRDefault="00291205" w:rsidP="00291205">
      <w:pPr>
        <w:rPr>
          <w:rFonts w:ascii="Arial Narrow" w:hAnsi="Arial Narrow"/>
        </w:rPr>
      </w:pPr>
      <w:r w:rsidRPr="00291205">
        <w:rPr>
          <w:rFonts w:ascii="Arial Narrow" w:hAnsi="Arial Narrow"/>
        </w:rPr>
        <w:t>Η αναπηρία μας δεν εξαφανίζεται, όπως πολλά από τα συστήματα υποστήριξής μας.</w:t>
      </w:r>
    </w:p>
    <w:p w14:paraId="3F90111A" w14:textId="77777777" w:rsidR="00291205" w:rsidRPr="00291205" w:rsidRDefault="00291205" w:rsidP="00291205">
      <w:pPr>
        <w:rPr>
          <w:rFonts w:ascii="Arial Narrow" w:hAnsi="Arial Narrow"/>
        </w:rPr>
      </w:pPr>
      <w:r w:rsidRPr="00291205">
        <w:rPr>
          <w:rFonts w:ascii="Arial Narrow" w:hAnsi="Arial Narrow"/>
        </w:rPr>
        <w:t>Διότι για τις χώρες της ΕΕ, φαίνεται ότι η αναπηρία μας πράγματι εξαφανίζεται όταν διασχίζουμε τα σύνορα. Πολλά άτομα με αναπηρία πρέπει να περάσουν από τις βασανιστικές και μακρές διαδικασίες επαναξιολόγησής τους, και το αίτημά μας παραμένει να τους παρέχει, τουλάχιστον, η κάρτα, προσωρινή πρόσβαση σε επιδόματα αναπηρίας και υποστήριξη όταν μεταβαίνουν στο εξωτερικό για σπουδές - για παράδειγμα σε προγράμματα ERASMUS.</w:t>
      </w:r>
    </w:p>
    <w:p w14:paraId="14ECDAE7" w14:textId="77777777" w:rsidR="00291205" w:rsidRPr="00291205" w:rsidRDefault="00291205" w:rsidP="00291205">
      <w:pPr>
        <w:rPr>
          <w:rFonts w:ascii="Arial Narrow" w:hAnsi="Arial Narrow"/>
        </w:rPr>
      </w:pPr>
      <w:r w:rsidRPr="00291205">
        <w:rPr>
          <w:rFonts w:ascii="Arial Narrow" w:hAnsi="Arial Narrow"/>
        </w:rPr>
        <w:t xml:space="preserve">Στρέφομαι τώρα στο Ευρωπαϊκό Κοινοβούλιο γι' αυτό. Στρέφομαι προς τα μέλη του και ζητώ να υποστηρίξουν μια δημοκρατική Ευρώπη, μια Ευρώπη της πολυμορφίας, μια Ευρώπη όπου η ελεύθερη κυκλοφορία είναι για όλους - όλοι οι πολίτες να μπορούν να ταξιδεύουν αλλά και να ζουν και να εργάζονται. </w:t>
      </w:r>
    </w:p>
    <w:p w14:paraId="5D969C32" w14:textId="77777777" w:rsidR="00291205" w:rsidRPr="00291205" w:rsidRDefault="00291205" w:rsidP="00291205">
      <w:pPr>
        <w:rPr>
          <w:rFonts w:ascii="Arial Narrow" w:hAnsi="Arial Narrow"/>
        </w:rPr>
      </w:pPr>
      <w:r w:rsidRPr="00291205">
        <w:rPr>
          <w:rFonts w:ascii="Arial Narrow" w:hAnsi="Arial Narrow"/>
        </w:rPr>
        <w:t>Και για ακόμη περισσότερα. Το χάσμα μεταξύ της πρόσβασης για εμάς τους πολίτες με αναπηρία και των άλλων πολιτών της ΕΕ παραμένει πολύ μεγάλο. Η κάρτα πρέπει να δώσει την απαραίτητη ώθηση στις χώρες ώστε να προχωρήσουν επιτέλους όσον αφορά στην προσβασιμότητα. Να προχωρήσουμε επιτέλους στην ίση μεταχείριση. Για να μας δώσουν επιτέλους οι χώρες τα δικαιώματά μας, τα ίδια δικαιώματα που απολαμβάνουν ήδη οι περισσότεροι Ευρωπαίοι πολίτες.</w:t>
      </w:r>
    </w:p>
    <w:p w14:paraId="75F3008E" w14:textId="77777777" w:rsidR="00291205" w:rsidRPr="00291205" w:rsidRDefault="00291205" w:rsidP="00291205">
      <w:pPr>
        <w:rPr>
          <w:rFonts w:ascii="Arial Narrow" w:hAnsi="Arial Narrow"/>
        </w:rPr>
      </w:pPr>
      <w:r w:rsidRPr="00291205">
        <w:rPr>
          <w:rFonts w:ascii="Arial Narrow" w:hAnsi="Arial Narrow"/>
        </w:rPr>
        <w:t xml:space="preserve">Φίλοι, συνάδελφοι, </w:t>
      </w:r>
    </w:p>
    <w:p w14:paraId="066931FD" w14:textId="77777777" w:rsidR="00291205" w:rsidRPr="00291205" w:rsidRDefault="00291205" w:rsidP="00291205">
      <w:pPr>
        <w:rPr>
          <w:rFonts w:ascii="Arial Narrow" w:hAnsi="Arial Narrow"/>
        </w:rPr>
      </w:pPr>
      <w:r w:rsidRPr="00291205">
        <w:rPr>
          <w:rFonts w:ascii="Arial Narrow" w:hAnsi="Arial Narrow"/>
        </w:rPr>
        <w:t xml:space="preserve">Το ευρωπαϊκό αναπηρικό κίνημα περίμενε ήδη περισσότερα από 10 χρόνια για αυτή την κάρτα. Δεν μπορούμε να περιμένουμε πολύ ακόμα. </w:t>
      </w:r>
    </w:p>
    <w:p w14:paraId="0CAF67B1" w14:textId="77777777" w:rsidR="00291205" w:rsidRPr="00291205" w:rsidRDefault="00291205" w:rsidP="00291205">
      <w:pPr>
        <w:rPr>
          <w:rFonts w:ascii="Arial Narrow" w:hAnsi="Arial Narrow"/>
        </w:rPr>
      </w:pPr>
      <w:r w:rsidRPr="00291205">
        <w:rPr>
          <w:rFonts w:ascii="Arial Narrow" w:hAnsi="Arial Narrow"/>
        </w:rPr>
        <w:t>Η κάρτα πρέπει να είναι ισχυρή. Πρέπει να φέρει ορατότητα. Οι διαπραγματεύσεις πρέπει να είναι γρήγορες, και ζητώ από την Επιτροπή, το Ευρωκοινοβούλιο και το Συμβούλιο να θυμούνται:</w:t>
      </w:r>
    </w:p>
    <w:p w14:paraId="4029AE4B" w14:textId="31CABE1A" w:rsidR="00291205" w:rsidRPr="00291205" w:rsidRDefault="00291205" w:rsidP="00291205">
      <w:pPr>
        <w:pStyle w:val="a3"/>
        <w:numPr>
          <w:ilvl w:val="0"/>
          <w:numId w:val="1"/>
        </w:numPr>
        <w:rPr>
          <w:rFonts w:ascii="Arial Narrow" w:hAnsi="Arial Narrow"/>
        </w:rPr>
      </w:pPr>
      <w:r w:rsidRPr="00291205">
        <w:rPr>
          <w:rFonts w:ascii="Arial Narrow" w:hAnsi="Arial Narrow"/>
        </w:rPr>
        <w:t xml:space="preserve">Τίποτα για εμάς χωρίς εμάς, </w:t>
      </w:r>
    </w:p>
    <w:p w14:paraId="1A10478B" w14:textId="72BA8D2F" w:rsidR="00291205" w:rsidRPr="00291205" w:rsidRDefault="00291205" w:rsidP="00291205">
      <w:pPr>
        <w:pStyle w:val="a3"/>
        <w:numPr>
          <w:ilvl w:val="0"/>
          <w:numId w:val="1"/>
        </w:numPr>
        <w:rPr>
          <w:rFonts w:ascii="Arial Narrow" w:hAnsi="Arial Narrow"/>
        </w:rPr>
      </w:pPr>
      <w:r w:rsidRPr="00291205">
        <w:rPr>
          <w:rFonts w:ascii="Arial Narrow" w:hAnsi="Arial Narrow"/>
        </w:rPr>
        <w:lastRenderedPageBreak/>
        <w:t>Τίποτα για την Ευρωπαϊκή Κάρτα Αναπηρίας χωρίς το Ευρωπαϊκό Αναπηρικό Κίνημα</w:t>
      </w:r>
    </w:p>
    <w:p w14:paraId="2ACF63E3" w14:textId="7D95603B" w:rsidR="007947ED" w:rsidRPr="00291205" w:rsidRDefault="00291205" w:rsidP="00291205">
      <w:pPr>
        <w:rPr>
          <w:rFonts w:ascii="Arial Narrow" w:hAnsi="Arial Narrow"/>
        </w:rPr>
      </w:pPr>
      <w:r w:rsidRPr="00291205">
        <w:rPr>
          <w:rFonts w:ascii="Arial Narrow" w:hAnsi="Arial Narrow"/>
        </w:rPr>
        <w:t>Ευχαριστώ»!</w:t>
      </w:r>
    </w:p>
    <w:sectPr w:rsidR="007947ED" w:rsidRPr="002912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739D9"/>
    <w:multiLevelType w:val="hybridMultilevel"/>
    <w:tmpl w:val="D4182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4304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05"/>
    <w:rsid w:val="00291205"/>
    <w:rsid w:val="007947ED"/>
    <w:rsid w:val="00890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D370"/>
  <w15:chartTrackingRefBased/>
  <w15:docId w15:val="{0C0A0BA9-36A9-44DB-AAC6-1F014DD6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2907</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katsani</dc:creator>
  <cp:keywords/>
  <dc:description/>
  <cp:lastModifiedBy>tania katsani</cp:lastModifiedBy>
  <cp:revision>1</cp:revision>
  <dcterms:created xsi:type="dcterms:W3CDTF">2023-09-07T05:48:00Z</dcterms:created>
  <dcterms:modified xsi:type="dcterms:W3CDTF">2023-09-07T05:49:00Z</dcterms:modified>
</cp:coreProperties>
</file>