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5E7F0D9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10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11526">
                    <w:t>04.10.2023</w:t>
                  </w:r>
                </w:sdtContent>
              </w:sdt>
            </w:sdtContent>
          </w:sdt>
        </w:sdtContent>
      </w:sdt>
    </w:p>
    <w:p w14:paraId="41EA2CD5" w14:textId="5FAD1C4D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9C1D86">
            <w:t>1576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688545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311526">
                <w:rPr>
                  <w:rStyle w:val="Char2"/>
                  <w:b/>
                  <w:u w:val="none"/>
                </w:rPr>
                <w:t>Μειώνεται το κόστος για τη δημιουργία προσβασιμότητας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bCs/>
            </w:rPr>
          </w:sdtEndPr>
          <w:sdtContent>
            <w:p w14:paraId="3C378D71" w14:textId="30020D8A" w:rsidR="008F12D4" w:rsidRDefault="00311526" w:rsidP="008F12D4">
              <w:r>
                <w:t>Η ΕΣΑμεΑ χαιρετίζει τη ρύθμιση που ψηφίζεται σήμερα στη Βουλή ως τροπολογία στο σχέδιο νόμου «</w:t>
              </w:r>
              <w:r w:rsidRPr="00311526">
                <w:t>Ρυθμίσεις για την αντιμετώπιση της πανδημίας του κορωνοϊού COVID-19, την ενίσχυση της προστασίας της δημόσιας υγείας και των υπηρεσιών υγείας</w:t>
              </w:r>
              <w:r>
                <w:t xml:space="preserve"> κλπ.» με τίτλο:</w:t>
              </w:r>
              <w:r w:rsidRPr="00311526">
                <w:t xml:space="preserve"> </w:t>
              </w:r>
              <w:r>
                <w:t>«</w:t>
              </w:r>
              <w:r w:rsidRPr="00311526">
                <w:t>Συντελεστές Φόρου Προστιθέμενης Αξίας - Τροποποίηση παρ. 1 άρθρου 21, προσθήκη παρ. 55 στο Κεφάλαιο Α και προσθήκη παρ. 11 στο Κεφάλαιο Β του Παραρτήματος III του Κώδικα Φόρου Προστιθέμενης Αξίας</w:t>
              </w:r>
              <w:r>
                <w:t>»</w:t>
              </w:r>
              <w:r w:rsidRPr="00311526">
                <w:t>.</w:t>
              </w:r>
            </w:p>
            <w:p w14:paraId="2B8CB106" w14:textId="385C7C75" w:rsidR="00311526" w:rsidRDefault="00311526" w:rsidP="008F12D4">
              <w:r>
                <w:t>Στην ουσία θ</w:t>
              </w:r>
              <w:r w:rsidRPr="00311526">
                <w:t xml:space="preserve">εσπίζεται </w:t>
              </w:r>
              <w:r>
                <w:t>«</w:t>
              </w:r>
              <w:r w:rsidRPr="00311526">
                <w:rPr>
                  <w:i/>
                  <w:iCs/>
                </w:rPr>
                <w:t>νέος υπερμειωμένος συντελεστής 4% για την εκτέλεση εργασιών που προορίζονται αποκλειστικά για την υπέρβαση ή απομάκρυνση αρχιτεκτονικών στοιχείων και λοιπών σταθερών και μη εμποδίων που περιορίζουν την κινητικότητα ατόμων με αναπηρία, σε δημόσια ή ιδιωτικά ή κτίρια που εξυπηρετούν δημόσιο συμφέρον. Ο ΦΠΑ για τις υπηρεσίες αυτές διαμορφώνεται στο 3% στα νησιά, όπου εφαρμόζεται μειωμένος κατά 30% συντελεστής</w:t>
              </w:r>
              <w:r>
                <w:t xml:space="preserve">». </w:t>
              </w:r>
            </w:p>
            <w:p w14:paraId="783A1A60" w14:textId="6B1FF0F4" w:rsidR="00311526" w:rsidRDefault="00311526" w:rsidP="00AA5E3A">
              <w:r>
                <w:t xml:space="preserve">Η μείωση αυτή του ΦΠΑ αποτελούσε πάγιο αίτημα της ΕΣΑμεΑ και της </w:t>
              </w:r>
              <w:hyperlink r:id="rId10" w:history="1">
                <w:r w:rsidRPr="00311526">
                  <w:rPr>
                    <w:rStyle w:val="-"/>
                  </w:rPr>
                  <w:t>ΕΟΚΑ</w:t>
                </w:r>
              </w:hyperlink>
              <w:r>
                <w:t xml:space="preserve"> (Εθνική Ομοσπονδία Κινητικά Αναπήρων) καθώς χαμηλώνει το κόστος για τη δημιουργία προσβασιμότητας. Η ΕΣΑμεΑ θα παρακολουθήσει στενά την υλοποίηση αυτού του μέτρου. </w:t>
              </w:r>
            </w:p>
            <w:p w14:paraId="0115D775" w14:textId="38BA905D" w:rsidR="00311526" w:rsidRPr="00311526" w:rsidRDefault="00311526" w:rsidP="00AA5E3A">
              <w:pPr>
                <w:rPr>
                  <w:b/>
                  <w:bCs/>
                </w:rPr>
              </w:pPr>
              <w:r w:rsidRPr="00311526">
                <w:rPr>
                  <w:b/>
                  <w:bCs/>
                </w:rPr>
                <w:t>Επισυνάπτεται η τροπολογία.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9D34" w14:textId="77777777" w:rsidR="00F45978" w:rsidRDefault="00F45978" w:rsidP="00A5663B">
      <w:pPr>
        <w:spacing w:after="0" w:line="240" w:lineRule="auto"/>
      </w:pPr>
      <w:r>
        <w:separator/>
      </w:r>
    </w:p>
    <w:p w14:paraId="1ED596F4" w14:textId="77777777" w:rsidR="00F45978" w:rsidRDefault="00F45978"/>
  </w:endnote>
  <w:endnote w:type="continuationSeparator" w:id="0">
    <w:p w14:paraId="1EC444F0" w14:textId="77777777" w:rsidR="00F45978" w:rsidRDefault="00F45978" w:rsidP="00A5663B">
      <w:pPr>
        <w:spacing w:after="0" w:line="240" w:lineRule="auto"/>
      </w:pPr>
      <w:r>
        <w:continuationSeparator/>
      </w:r>
    </w:p>
    <w:p w14:paraId="6A957A9D" w14:textId="77777777" w:rsidR="00F45978" w:rsidRDefault="00F45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30E8" w14:textId="77777777" w:rsidR="00F45978" w:rsidRDefault="00F4597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7A10CED" w14:textId="77777777" w:rsidR="00F45978" w:rsidRDefault="00F45978"/>
  </w:footnote>
  <w:footnote w:type="continuationSeparator" w:id="0">
    <w:p w14:paraId="7A6FE7F6" w14:textId="77777777" w:rsidR="00F45978" w:rsidRDefault="00F45978" w:rsidP="00A5663B">
      <w:pPr>
        <w:spacing w:after="0" w:line="240" w:lineRule="auto"/>
      </w:pPr>
      <w:r>
        <w:continuationSeparator/>
      </w:r>
    </w:p>
    <w:p w14:paraId="3222B6F6" w14:textId="77777777" w:rsidR="00F45978" w:rsidRDefault="00F45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1526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A2D35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1D86"/>
    <w:rsid w:val="009C4D45"/>
    <w:rsid w:val="009D03EE"/>
    <w:rsid w:val="009E4119"/>
    <w:rsid w:val="009E583E"/>
    <w:rsid w:val="009E6773"/>
    <w:rsid w:val="009F65D5"/>
    <w:rsid w:val="009F71AD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597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eoka.com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4662F"/>
    <w:rsid w:val="008841E4"/>
    <w:rsid w:val="008C7782"/>
    <w:rsid w:val="008D6691"/>
    <w:rsid w:val="008D6EDF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29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 katsani</cp:lastModifiedBy>
  <cp:revision>5</cp:revision>
  <cp:lastPrinted>2017-05-26T15:11:00Z</cp:lastPrinted>
  <dcterms:created xsi:type="dcterms:W3CDTF">2023-10-04T10:01:00Z</dcterms:created>
  <dcterms:modified xsi:type="dcterms:W3CDTF">2023-10-04T10:23:00Z</dcterms:modified>
  <cp:contentStatus/>
  <dc:language>Ελληνικά</dc:language>
  <cp:version>am-20180624</cp:version>
</cp:coreProperties>
</file>