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72138B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25T00:00:00Z">
                    <w:dateFormat w:val="dd.MM.yyyy"/>
                    <w:lid w:val="el-GR"/>
                    <w:storeMappedDataAs w:val="dateTime"/>
                    <w:calendar w:val="gregorian"/>
                  </w:date>
                </w:sdtPr>
                <w:sdtContent>
                  <w:r w:rsidR="00382D18">
                    <w:t>25.10.2023</w:t>
                  </w:r>
                </w:sdtContent>
              </w:sdt>
            </w:sdtContent>
          </w:sdt>
        </w:sdtContent>
      </w:sdt>
    </w:p>
    <w:p w14:paraId="41EA2CD5" w14:textId="38B66BC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A1B3B">
            <w:t>1807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43B1A1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82D18">
                <w:rPr>
                  <w:rStyle w:val="Char2"/>
                  <w:b/>
                  <w:u w:val="none"/>
                </w:rPr>
                <w:t>Να μπει τέλος στις πολύμηνες καθυστερήσεις καταβολής επιδομάτων στα άτομα με αναπηρία και χρόνιες παθήσεις</w:t>
              </w:r>
            </w:sdtContent>
          </w:sdt>
        </w:sdtContent>
      </w:sdt>
      <w:r w:rsidR="00177B45" w:rsidRPr="00614D55">
        <w:rPr>
          <w:u w:val="none"/>
        </w:rPr>
        <w:t xml:space="preserve"> </w:t>
      </w:r>
    </w:p>
    <w:sdt>
      <w:sdtPr>
        <w:rPr>
          <w:b/>
          <w:bCs/>
          <w:i/>
          <w:u w:val="single"/>
        </w:rPr>
        <w:id w:val="-2046200601"/>
        <w:lock w:val="contentLocked"/>
        <w:placeholder>
          <w:docPart w:val="4C5D54D70D474E56A7D141835C893293"/>
        </w:placeholder>
        <w:group/>
      </w:sdtPr>
      <w:sdtEndPr>
        <w:rPr>
          <w:b w:val="0"/>
          <w:bCs w:val="0"/>
          <w:u w:val="none"/>
        </w:rPr>
      </w:sdtEndPr>
      <w:sdtContent>
        <w:sdt>
          <w:sdtPr>
            <w:rPr>
              <w:b/>
              <w:bCs/>
              <w:u w:val="single"/>
            </w:rPr>
            <w:alias w:val="Σώμα του ΔΤ"/>
            <w:tag w:val="Σώμα του ΔΤ"/>
            <w:id w:val="-1096393226"/>
            <w:lock w:val="sdtLocked"/>
            <w:placeholder>
              <w:docPart w:val="EED56959E1BE415DBC8DB03406A627B8"/>
            </w:placeholder>
          </w:sdtPr>
          <w:sdtEndPr>
            <w:rPr>
              <w:b w:val="0"/>
              <w:bCs w:val="0"/>
              <w:u w:val="none"/>
            </w:rPr>
          </w:sdtEndPr>
          <w:sdtContent>
            <w:p w14:paraId="07169C98" w14:textId="6837E388" w:rsidR="009E5B6B" w:rsidRPr="009E5B6B" w:rsidRDefault="009E5B6B" w:rsidP="009E5B6B">
              <w:pPr>
                <w:jc w:val="center"/>
                <w:rPr>
                  <w:b/>
                  <w:bCs/>
                  <w:u w:val="single"/>
                </w:rPr>
              </w:pPr>
              <w:r w:rsidRPr="009E5B6B">
                <w:rPr>
                  <w:b/>
                  <w:bCs/>
                  <w:u w:val="single"/>
                </w:rPr>
                <w:t>Είναι αδιανόητο οι δικαιούχοι του προγράμματος οικονομικής ενίσχυσης ατόμων με βαριά αναπηρία με αναπηρία να μην λαμβάνουν το επίδομα που δικαιούνται εδώ και πολλούς μήνες λόγω καθυστέρησης των δύο Φορέων (ΟΠΕΚΑ και e-ΕΦΚΑ).</w:t>
              </w:r>
            </w:p>
            <w:p w14:paraId="4C208413" w14:textId="71027A31" w:rsidR="0086430A" w:rsidRPr="0086430A" w:rsidRDefault="0086430A" w:rsidP="0086430A">
              <w:r>
                <w:t xml:space="preserve">Αποδέκτης πολλών διαμαρτυριών γίνεται η υπηρεσία της ΕΣΑμεΑ </w:t>
              </w:r>
              <w:r w:rsidRPr="00382D18">
                <w:rPr>
                  <w:b/>
                  <w:bCs/>
                </w:rPr>
                <w:t>«Διεκδικούμε Μαζί»</w:t>
              </w:r>
              <w:r>
                <w:t xml:space="preserve">, </w:t>
              </w:r>
              <w:r w:rsidRPr="00382D18">
                <w:rPr>
                  <w:i/>
                  <w:iCs/>
                </w:rPr>
                <w:t>η οποία καθημερινά παρέχει</w:t>
              </w:r>
              <w:r w:rsidRPr="0086430A">
                <w:rPr>
                  <w:i/>
                  <w:iCs/>
                </w:rPr>
                <w:t xml:space="preserve"> πληροφορίες, υποστήριξη και ενδυνάμωση</w:t>
              </w:r>
              <w:r w:rsidRPr="0086430A">
                <w:t xml:space="preserve">, </w:t>
              </w:r>
              <w:r>
                <w:t xml:space="preserve">από </w:t>
              </w:r>
              <w:r w:rsidRPr="0086430A">
                <w:t xml:space="preserve">άτομα με αναπηρία ή/και χρόνιες παθήσεις και τα μέλη των οικογενειών τους που δικαιούνται οικονομική ενίσχυση από τον ΟΠΕΚΑ λόγω αναπηρίας ή/και χρόνιας πάθησης. </w:t>
              </w:r>
            </w:p>
            <w:p w14:paraId="1677B13C" w14:textId="7DCC59E7" w:rsidR="0086430A" w:rsidRPr="0086430A" w:rsidRDefault="00382D18" w:rsidP="0086430A">
              <w:r>
                <w:t>Π</w:t>
              </w:r>
              <w:r w:rsidR="0086430A" w:rsidRPr="0086430A">
                <w:t xml:space="preserve">ροκειμένου ένα άτομο με αναπηρία ή/και χρόνια πάθηση να λάβει, είτε για πρώτη φορά είτε λόγω παράτασης, το πρόγραμμα οικονομικής ενίσχυσης ατόμων με βαριά αναπηρία το οποίο χορηγείται από τον ΟΠΕΚΑ, είναι προϋπόθεση να μην λαμβάνει ή να μην δικαιούται σύνταξη από Ασφαλιστικό Φορέα και για το λόγο αυτό, ο ΟΠΕΚΑ εκδίδει έγγραφο αυτεπάγγελτης αναζήτησης πληροφοριών για το εάν ο πολίτης δικαιούται παροχή από τον </w:t>
              </w:r>
              <w:r w:rsidR="0086430A" w:rsidRPr="0086430A">
                <w:rPr>
                  <w:lang w:val="en-US"/>
                </w:rPr>
                <w:t>e</w:t>
              </w:r>
              <w:r w:rsidR="0086430A" w:rsidRPr="0086430A">
                <w:t xml:space="preserve">-ΕΦΚΑ. </w:t>
              </w:r>
            </w:p>
            <w:p w14:paraId="08D70698" w14:textId="656EAA19" w:rsidR="0086430A" w:rsidRPr="0086430A" w:rsidRDefault="00382D18" w:rsidP="0086430A">
              <w:r>
                <w:t xml:space="preserve">Σύμφωνα με τις καταγγελίες όμως στην υπηρεσία «Διεκδικούμε Μαζί», </w:t>
              </w:r>
              <w:r w:rsidR="0086430A" w:rsidRPr="0086430A">
                <w:t xml:space="preserve">δεκάδες δικαιούχοι-άτομα με αναπηρία ή/και με χρόνια πάθηση, σημειώνονται μεγάλες καθυστερήσεις τόσο στην έκδοση του εγγράφου από τον ΟΠΕΚΑ όσο και στην σχετική απόφαση από τον </w:t>
              </w:r>
              <w:r w:rsidR="0086430A" w:rsidRPr="0086430A">
                <w:rPr>
                  <w:lang w:val="en-US"/>
                </w:rPr>
                <w:t>e</w:t>
              </w:r>
              <w:r w:rsidR="0086430A" w:rsidRPr="0086430A">
                <w:t xml:space="preserve">-ΕΦΚΑ. </w:t>
              </w:r>
            </w:p>
            <w:p w14:paraId="716F21C1" w14:textId="175738D5" w:rsidR="00382D18" w:rsidRDefault="0086430A" w:rsidP="00382D18">
              <w:r w:rsidRPr="0086430A">
                <w:t>Ως αποτέλεσμα, άτομα με αναπηρία ή/και χρόνια πάθηση που δικαιούνται το πρόγραμμα οικονομικής ενίσχυσης ατόμων με βαριά αναπηρία δεν το λαμβάνουν για πολλούς μήνες έως ότου ολοκληρωθεί η προαναφερόμενη διαδικασία</w:t>
              </w:r>
              <w:r w:rsidR="00382D18">
                <w:t xml:space="preserve">. Η ΕΣΑμεΑ έχει ήδη </w:t>
              </w:r>
              <w:r w:rsidRPr="0086430A">
                <w:t xml:space="preserve">απευθυνθεί στον ΟΠΕΚΑ και στον </w:t>
              </w:r>
              <w:r w:rsidRPr="0086430A">
                <w:rPr>
                  <w:lang w:val="en-US"/>
                </w:rPr>
                <w:t>e</w:t>
              </w:r>
              <w:r w:rsidRPr="0086430A">
                <w:t xml:space="preserve">-ΕΦΚΑ εξατομικευμένα, χωρίς ωστόσο να έχει μειωθεί ο χρόνος ανταπόκρισης από τους δύο φορείς, με αποτέλεσμα δικαιούχοι του προγράμματος οικονομικής ενίσχυσης ατόμων με βαριά αναπηρία να λαμβάνουν το ποσό της ενίσχυσης πολλούς </w:t>
              </w:r>
              <w:r w:rsidRPr="0086430A">
                <w:rPr>
                  <w:b/>
                  <w:bCs/>
                </w:rPr>
                <w:t>μήνες</w:t>
              </w:r>
              <w:r w:rsidRPr="0086430A">
                <w:t xml:space="preserve"> μετά την έκδοση της πιστοποίησης από το ΚΕΠΑ και με ότι αυτό συνεπάγεται για την εξαιρετικά μεγάλη οικονομική επιβάρυνσή των ιδίων και των οικογενειών τους να καλύψουν τα επιπλέον κόστη που προκύπτουν από την αναπηρία ή/και χρόνια πάθησή τους, που είναι άλλωστε και ο λόγος για τον οποίο καθίστανται δικαιούχοι της οικονομικής παροχής από το κράτος.</w:t>
              </w:r>
            </w:p>
            <w:p w14:paraId="6B616C89" w14:textId="3980F899" w:rsidR="00382D18" w:rsidRPr="00382D18" w:rsidRDefault="00382D18" w:rsidP="0086430A">
              <w:pPr>
                <w:rPr>
                  <w:b/>
                  <w:bCs/>
                </w:rPr>
              </w:pPr>
              <w:r w:rsidRPr="00382D18">
                <w:rPr>
                  <w:b/>
                  <w:bCs/>
                </w:rPr>
                <w:t xml:space="preserve">Η ΕΣΑμεΑ διεκδικεί με επιστολή της </w:t>
              </w:r>
              <w:r>
                <w:rPr>
                  <w:b/>
                  <w:bCs/>
                </w:rPr>
                <w:t xml:space="preserve">(επισυνάπτεται) </w:t>
              </w:r>
              <w:r w:rsidRPr="0086430A">
                <w:rPr>
                  <w:b/>
                  <w:bCs/>
                </w:rPr>
                <w:t xml:space="preserve">την άμεση δρομολόγηση των απαιτούμενων ενεργειών ώστε να εκδίδονται άμεσα τόσο από τον ΟΠΕΚΑ το έγγραφο αυτεπάγγελτης αναζήτησης πληροφοριών για το εάν ο πολίτης δικαιούται παροχή από τον </w:t>
              </w:r>
              <w:r w:rsidRPr="0086430A">
                <w:rPr>
                  <w:b/>
                  <w:bCs/>
                  <w:lang w:val="en-US"/>
                </w:rPr>
                <w:t>e</w:t>
              </w:r>
              <w:r w:rsidRPr="0086430A">
                <w:rPr>
                  <w:b/>
                  <w:bCs/>
                </w:rPr>
                <w:t xml:space="preserve">-ΕΦΚΑ, όσο και η σχετική απάντηση από τον </w:t>
              </w:r>
              <w:r w:rsidRPr="0086430A">
                <w:rPr>
                  <w:b/>
                  <w:bCs/>
                  <w:lang w:val="en-US"/>
                </w:rPr>
                <w:t>e</w:t>
              </w:r>
              <w:r w:rsidRPr="0086430A">
                <w:rPr>
                  <w:b/>
                  <w:bCs/>
                </w:rPr>
                <w:t>-ΕΦΚΑ.</w:t>
              </w:r>
            </w:p>
            <w:p w14:paraId="37C8A7A1" w14:textId="4320BB63" w:rsidR="0064495A" w:rsidRPr="0064495A" w:rsidRDefault="00382D18" w:rsidP="009E5B6B">
              <w:pPr>
                <w:rPr>
                  <w:b/>
                  <w:bCs/>
                </w:rPr>
              </w:pPr>
              <w:r>
                <w:t>Τ</w:t>
              </w:r>
              <w:r w:rsidR="0086430A" w:rsidRPr="0086430A">
                <w:t xml:space="preserve">η δύσκολη περίοδο που διανύουμε, τα άτομα με αναπηρία, με χρόνιες παθήσεις και τα μέλη των οικογενειών τους έχουν να αντιμετωπίσουν, παράλληλα με την μακροχρόνια κρίση, πρωτοφανές κύμα ακρίβειας στα προϊόντα βασικών αναγκών, </w:t>
              </w:r>
              <w:r w:rsidR="009E5B6B">
                <w:t>σ</w:t>
              </w:r>
              <w:r w:rsidR="0086430A" w:rsidRPr="0086430A">
                <w:t xml:space="preserve">την ενέργεια, </w:t>
              </w:r>
              <w:r w:rsidR="009E5B6B">
                <w:t>σ</w:t>
              </w:r>
              <w:r w:rsidR="0086430A" w:rsidRPr="0086430A">
                <w:t xml:space="preserve">τα καύσιμα. </w:t>
              </w:r>
              <w:r>
                <w:t>Τ</w:t>
              </w:r>
              <w:r w:rsidR="0086430A" w:rsidRPr="0086430A">
                <w:t xml:space="preserve">ο συνεχώς αυξανόμενο κόστος </w:t>
              </w:r>
              <w:r w:rsidR="0086430A" w:rsidRPr="0086430A">
                <w:lastRenderedPageBreak/>
                <w:t xml:space="preserve">διαβίωσης, σε όλους τους τομείς της καθημερινότητας των ατόμων με αναπηρία ή και χρόνια πάθηση, οδηγεί σε φτωχοποίηση.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0054" w14:textId="77777777" w:rsidR="00BA68B3" w:rsidRDefault="00BA68B3" w:rsidP="00A5663B">
      <w:pPr>
        <w:spacing w:after="0" w:line="240" w:lineRule="auto"/>
      </w:pPr>
      <w:r>
        <w:separator/>
      </w:r>
    </w:p>
    <w:p w14:paraId="5A9F8D6D" w14:textId="77777777" w:rsidR="00BA68B3" w:rsidRDefault="00BA68B3"/>
  </w:endnote>
  <w:endnote w:type="continuationSeparator" w:id="0">
    <w:p w14:paraId="709750C5" w14:textId="77777777" w:rsidR="00BA68B3" w:rsidRDefault="00BA68B3" w:rsidP="00A5663B">
      <w:pPr>
        <w:spacing w:after="0" w:line="240" w:lineRule="auto"/>
      </w:pPr>
      <w:r>
        <w:continuationSeparator/>
      </w:r>
    </w:p>
    <w:p w14:paraId="78027DF0" w14:textId="77777777" w:rsidR="00BA68B3" w:rsidRDefault="00BA6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5586" w14:textId="77777777" w:rsidR="00BA68B3" w:rsidRDefault="00BA68B3" w:rsidP="00A5663B">
      <w:pPr>
        <w:spacing w:after="0" w:line="240" w:lineRule="auto"/>
      </w:pPr>
      <w:bookmarkStart w:id="0" w:name="_Hlk484772647"/>
      <w:bookmarkEnd w:id="0"/>
      <w:r>
        <w:separator/>
      </w:r>
    </w:p>
    <w:p w14:paraId="73DFFC79" w14:textId="77777777" w:rsidR="00BA68B3" w:rsidRDefault="00BA68B3"/>
  </w:footnote>
  <w:footnote w:type="continuationSeparator" w:id="0">
    <w:p w14:paraId="6F09BBA4" w14:textId="77777777" w:rsidR="00BA68B3" w:rsidRDefault="00BA68B3" w:rsidP="00A5663B">
      <w:pPr>
        <w:spacing w:after="0" w:line="240" w:lineRule="auto"/>
      </w:pPr>
      <w:r>
        <w:continuationSeparator/>
      </w:r>
    </w:p>
    <w:p w14:paraId="637074B1" w14:textId="77777777" w:rsidR="00BA68B3" w:rsidRDefault="00BA6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1"/>
  </w:num>
  <w:num w:numId="17" w16cid:durableId="254483936">
    <w:abstractNumId w:val="6"/>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5"/>
  </w:num>
  <w:num w:numId="24" w16cid:durableId="814613108">
    <w:abstractNumId w:val="10"/>
  </w:num>
  <w:num w:numId="25" w16cid:durableId="387340759">
    <w:abstractNumId w:val="13"/>
  </w:num>
  <w:num w:numId="26" w16cid:durableId="188832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82D18"/>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1B3B"/>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6430A"/>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5B6B"/>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A68B3"/>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3A66"/>
    <w:rsid w:val="00A173A4"/>
    <w:rsid w:val="00A3326E"/>
    <w:rsid w:val="00A408D9"/>
    <w:rsid w:val="00A51A75"/>
    <w:rsid w:val="00A613F4"/>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79</TotalTime>
  <Pages>2</Pages>
  <Words>563</Words>
  <Characters>3042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2023-10-25T05:54:00Z</dcterms:created>
  <dcterms:modified xsi:type="dcterms:W3CDTF">2023-10-25T06:58:00Z</dcterms:modified>
  <cp:contentStatus/>
  <dc:language>Ελληνικά</dc:language>
  <cp:version>am-20180624</cp:version>
</cp:coreProperties>
</file>