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2206BC9E"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1-08T00:00:00Z">
                    <w:dateFormat w:val="dd.MM.yyyy"/>
                    <w:lid w:val="el-GR"/>
                    <w:storeMappedDataAs w:val="dateTime"/>
                    <w:calendar w:val="gregorian"/>
                  </w:date>
                </w:sdtPr>
                <w:sdtContent>
                  <w:r w:rsidR="00D85545">
                    <w:t>08.11.2023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13A45154"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D85545" w:rsidRPr="00D85545">
                <w:rPr>
                  <w:bCs/>
                </w:rPr>
                <w:t>Εκδόθηκε η προκήρυξη 4Κ/2023</w:t>
              </w:r>
              <w:r w:rsidR="00D85545">
                <w:rPr>
                  <w:bCs/>
                </w:rPr>
                <w:t xml:space="preserve"> με </w:t>
              </w:r>
              <w:r w:rsidR="00D85545" w:rsidRPr="00D85545">
                <w:rPr>
                  <w:bCs/>
                </w:rPr>
                <w:t xml:space="preserve">10 θέσεις για </w:t>
              </w:r>
              <w:r w:rsidR="00181A2D">
                <w:rPr>
                  <w:bCs/>
                </w:rPr>
                <w:t>άτομα με αναπηρία</w:t>
              </w:r>
              <w:r w:rsidR="00D85545" w:rsidRPr="00D85545">
                <w:rPr>
                  <w:bCs/>
                </w:rPr>
                <w:t xml:space="preserve"> και συγγενείς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5668DF03" w14:textId="56555133" w:rsidR="00D85545" w:rsidRDefault="00D85545" w:rsidP="00D85545">
              <w:pPr>
                <w:rPr>
                  <w:b/>
                  <w:bCs/>
                </w:rPr>
              </w:pPr>
              <w:r w:rsidRPr="00D85545">
                <w:t xml:space="preserve">Γνωστοποιείται </w:t>
              </w:r>
              <w:r w:rsidR="006F24C1">
                <w:t xml:space="preserve">από το ΑΣΕΠ </w:t>
              </w:r>
              <w:r w:rsidRPr="00D85545">
                <w:t>ότι εκδόθηκε η </w:t>
              </w:r>
              <w:r w:rsidRPr="00D85545">
                <w:rPr>
                  <w:b/>
                  <w:bCs/>
                </w:rPr>
                <w:t>4Κ/2023 Προκήρυξη του Α.Σ.Ε.Π.</w:t>
              </w:r>
              <w:r w:rsidRPr="00D85545">
                <w:t> </w:t>
              </w:r>
              <w:hyperlink r:id="rId10" w:tgtFrame="_blank" w:history="1">
                <w:r w:rsidRPr="00D85545">
                  <w:rPr>
                    <w:rStyle w:val="-"/>
                    <w:b/>
                    <w:bCs/>
                  </w:rPr>
                  <w:t>(Φ.Ε.Κ. 40/τ. Α.Σ.Ε.Π./31.10.2023)</w:t>
                </w:r>
              </w:hyperlink>
              <w:r w:rsidRPr="00D85545">
                <w:t> που αφορά στην πλήρωση </w:t>
              </w:r>
              <w:r w:rsidRPr="00D85545">
                <w:rPr>
                  <w:b/>
                  <w:bCs/>
                </w:rPr>
                <w:t>εβδομήντα επτά (77) θέσεων μόνιμου προσωπικού ή προσωπικού με σχέση εργασίας Ιδιωτικού Δικαίου Αορίστου Χρόνου  Πανεπιστημιακής, Τεχνολογικής,  Δευτεροβάθμιας και Υποχρεωτικής Εκπαίδευσης</w:t>
              </w:r>
              <w:r>
                <w:rPr>
                  <w:b/>
                  <w:bCs/>
                </w:rPr>
                <w:t>.</w:t>
              </w:r>
            </w:p>
            <w:p w14:paraId="094D869B" w14:textId="77777777" w:rsidR="00D85545" w:rsidRDefault="00D85545" w:rsidP="00D85545">
              <w:pPr>
                <w:rPr>
                  <w:b/>
                  <w:bCs/>
                  <w:u w:val="single"/>
                </w:rPr>
              </w:pPr>
              <w:r w:rsidRPr="00D85545">
                <w:rPr>
                  <w:b/>
                  <w:bCs/>
                  <w:u w:val="single"/>
                </w:rPr>
                <w:t>Υπάρχουν  7 θέσεις για άτομα με αναπηρία 50% και 3 για άτομα που έχουν τέκνο, αδελφό ή σύζυγο, καθώς και τα τέκνα ατόμων με ποσοστό αναπηρίας 67% και άνω.</w:t>
              </w:r>
            </w:p>
            <w:p w14:paraId="346A0E9F" w14:textId="77777777" w:rsidR="00D85545" w:rsidRPr="00D85545" w:rsidRDefault="00D85545" w:rsidP="00D85545">
              <w:pPr>
                <w:rPr>
                  <w:b/>
                  <w:bCs/>
                  <w:u w:val="single"/>
                </w:rPr>
              </w:pPr>
              <w:r w:rsidRPr="00D85545">
                <w:rPr>
                  <w:b/>
                  <w:bCs/>
                  <w:u w:val="single"/>
                </w:rPr>
                <w:t>Η προθεσμία υποβολής των ηλεκτρονικών αιτήσεων συμμετοχής στη διαδικασία αρχίζει στις 13 Νοεμβρίου ημέρα Δευτέρα και ώρα 8:00 και λήγει στις 28 Νοεμβρίου 2023, ημέρα Τρίτη και ώρα 14:00.</w:t>
              </w:r>
            </w:p>
            <w:p w14:paraId="46474EA2" w14:textId="35B68C53" w:rsidR="00D85545" w:rsidRPr="00D85545" w:rsidRDefault="00D85545" w:rsidP="00D85545">
              <w:r w:rsidRPr="00D85545">
                <w:t xml:space="preserve">Οι θέσεις βρίσκονται: </w:t>
              </w:r>
              <w:r w:rsidRPr="00D85545">
                <w:t xml:space="preserve">στο Εθνικό Κέντρο Οπτικοακουστικών Μέσων και Επικοινωνίας (ΕΚΟΜΕ ΑΕ), στο Υπουργείο Εσωτερικών (τ. Εσωτερικών, τ. Διοικητικής Ανασυγκρότησης, ΕΚΔΔΑ), στον Ελληνικό Οργανισμό Μεταμοσχεύσεων(πρώην Εθνικός Οργανισμός Μεταμοσχεύσεων) (ΕΟΜ), στον Οργανισμό Ελληνικών Γεωργικών Ασφαλίσεων (ΕΛΓΑ), στην Ακαδημία Αθηνών, στην Εθνική Βιβλιοθήκη της Ελλάδος (ΕΒΕ), στη Δημόσια Καποδιστριακή Βιβλιοθήκη Αίγινας, στη Δημόσια Βιβλιοθήκη Αμφίκλειας, στη Δημόσια Βιβλιοθήκη Μουζακίου, στη Δημόσια Ιστορική Βιβλιοθήκη Ανδρίτσαινας, στη Δημόσια Ιστορική Βιβλιοθήκη Δημητσάνας </w:t>
              </w:r>
              <w:r>
                <w:t>και</w:t>
              </w:r>
              <w:r w:rsidRPr="00D85545">
                <w:t xml:space="preserve"> Μουσείο της Ελληνικής Σχολής Δημητσάνας Ιστορικό Αρχείο Γορτυνίας, στη Δημόσια Βιβλιοθήκη Μηλεών, στη Δημόσια Κεντρική Βιβλιοθήκη Έδεσσας, στη Δημόσια Κεντρική Βιβλιοθήκη Καλαμάτας, στη Δημόσια Κεντρική Βιβλιοθήκη Λάρισας «Κων/νος Κούμας», στη Δημόσια Κεντρική Βιβλιοθήκη Μουσείο Ληξουρίου Ιακωβάτων, στη Δημόσια Κεντρική Βιβλιοθήκη Τρίπολης, στη Δημόσια Κεντρική Ιστορική  Βιβλιοθήκη Χίου «Κοραής», στο Διεθνές Πανεπιστήμιο της Ελλάδος, στον  Εθνικό Οργανισμό Πιστοποίησης Προσόντων και Επαγγελματικού Προσανατολισμού (ΕΟΠΠΕΠ), στο Πανεπιστήμιο Κρήτης, στην Ι. Μ. Αρκαλοχωρίου, Καστελλίου και Βιάννου, στην Ι.Μ. Δρυϊνουπόλεως, Πωγωνιανής </w:t>
              </w:r>
              <w:r>
                <w:t>και</w:t>
              </w:r>
              <w:r w:rsidRPr="00D85545">
                <w:t xml:space="preserve"> Κονίτσης και στην Ι.Μ. Ξάνθης </w:t>
              </w:r>
              <w:r>
                <w:t>και</w:t>
              </w:r>
              <w:r w:rsidRPr="00D85545">
                <w:t xml:space="preserve"> Περιθεωρίου, φορείς του Υπουργείου Παιδείας, Θρησκευμάτων και Αθλητισμού, σύμφωνα με το άρθρο 28 του ν. 4765/2021.</w:t>
              </w:r>
            </w:p>
            <w:p w14:paraId="38A07CE9" w14:textId="77777777" w:rsidR="00D85545" w:rsidRPr="00D85545" w:rsidRDefault="00D85545" w:rsidP="00D85545">
              <w:r w:rsidRPr="00D85545">
                <w:t>Το Φ.Ε.Κ. της προκήρυξης έχει καταχωριστεί στην ιστοσελίδα του Α.Σ.Ε.Π. (www.asep.gr) και διατίθεται δωρεάν από το Εθνικό Τυπογραφείο (Καποδιστρίου 34, Αθήνα).</w:t>
              </w:r>
            </w:p>
            <w:p w14:paraId="7FE4CB3C" w14:textId="77777777" w:rsidR="00D85545" w:rsidRPr="00D85545" w:rsidRDefault="00D85545" w:rsidP="00D85545">
              <w:r w:rsidRPr="00D85545">
                <w:t>Οι υποψήφιοι πρέπει να συμπληρώσουν και να υποβάλουν ηλεκτρονική αίτηση συμμετοχής στο ΑΣΕΠ, αποκλειστικά μέσω του διαδικτυακού του τόπου (</w:t>
              </w:r>
              <w:hyperlink r:id="rId11" w:tgtFrame="_blank" w:history="1">
                <w:r w:rsidRPr="00D85545">
                  <w:rPr>
                    <w:rStyle w:val="-"/>
                  </w:rPr>
                  <w:t>www.asep.gr</w:t>
                </w:r>
              </w:hyperlink>
              <w:r w:rsidRPr="00D85545">
                <w:t>), ακολουθώντας τις οδηγίες που παρέχονται στην Προκήρυξη (Παράρτημα Β΄).</w:t>
              </w:r>
            </w:p>
            <w:p w14:paraId="74A30CEA" w14:textId="05A07C15" w:rsidR="0076008A" w:rsidRDefault="00D85545" w:rsidP="009200D0">
              <w:r w:rsidRPr="00D85545">
                <w:t>Τα απαραίτητα, κατά περίπτωση, δικαιολογητικά με τα οποία, αποδεικνύονται τα προσόντα, κριτήρια ή ιδιότητες που επικαλούνται οι υποψήφιοι με την αίτηση συμμετοχής τους, θα υποβληθούν ηλεκτρονικά, πριν την έκδοση των προσωρινών αποτελεσμάτων, μετά από σχετική Ανακοίνωση του ΑΣΕΠ (ΚΕΦΑΛΑΙΟ Δ΄ της προκήρυξης).</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FF78" w14:textId="77777777" w:rsidR="004C7592" w:rsidRDefault="004C7592" w:rsidP="00A5663B">
      <w:pPr>
        <w:spacing w:after="0" w:line="240" w:lineRule="auto"/>
      </w:pPr>
      <w:r>
        <w:separator/>
      </w:r>
    </w:p>
    <w:p w14:paraId="7B0E9640" w14:textId="77777777" w:rsidR="004C7592" w:rsidRDefault="004C7592"/>
  </w:endnote>
  <w:endnote w:type="continuationSeparator" w:id="0">
    <w:p w14:paraId="1A678F75" w14:textId="77777777" w:rsidR="004C7592" w:rsidRDefault="004C7592" w:rsidP="00A5663B">
      <w:pPr>
        <w:spacing w:after="0" w:line="240" w:lineRule="auto"/>
      </w:pPr>
      <w:r>
        <w:continuationSeparator/>
      </w:r>
    </w:p>
    <w:p w14:paraId="11F7484F" w14:textId="77777777" w:rsidR="004C7592" w:rsidRDefault="004C7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5E84" w14:textId="77777777" w:rsidR="004C7592" w:rsidRDefault="004C7592" w:rsidP="00A5663B">
      <w:pPr>
        <w:spacing w:after="0" w:line="240" w:lineRule="auto"/>
      </w:pPr>
      <w:bookmarkStart w:id="0" w:name="_Hlk484772647"/>
      <w:bookmarkEnd w:id="0"/>
      <w:r>
        <w:separator/>
      </w:r>
    </w:p>
    <w:p w14:paraId="51D8D4FB" w14:textId="77777777" w:rsidR="004C7592" w:rsidRDefault="004C7592"/>
  </w:footnote>
  <w:footnote w:type="continuationSeparator" w:id="0">
    <w:p w14:paraId="7C681704" w14:textId="77777777" w:rsidR="004C7592" w:rsidRDefault="004C7592" w:rsidP="00A5663B">
      <w:pPr>
        <w:spacing w:after="0" w:line="240" w:lineRule="auto"/>
      </w:pPr>
      <w:r>
        <w:continuationSeparator/>
      </w:r>
    </w:p>
    <w:p w14:paraId="4047DE41" w14:textId="77777777" w:rsidR="004C7592" w:rsidRDefault="004C7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56DB3"/>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1A2D"/>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C7592"/>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24C1"/>
    <w:rsid w:val="006F6579"/>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82BF5"/>
    <w:rsid w:val="007A4F33"/>
    <w:rsid w:val="007A781F"/>
    <w:rsid w:val="007E496A"/>
    <w:rsid w:val="007E66D9"/>
    <w:rsid w:val="007F11AF"/>
    <w:rsid w:val="007F161D"/>
    <w:rsid w:val="0080300C"/>
    <w:rsid w:val="0080787B"/>
    <w:rsid w:val="008104A7"/>
    <w:rsid w:val="00811A9B"/>
    <w:rsid w:val="008321C9"/>
    <w:rsid w:val="00840BB3"/>
    <w:rsid w:val="00842387"/>
    <w:rsid w:val="00853024"/>
    <w:rsid w:val="00857467"/>
    <w:rsid w:val="00862F04"/>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5DB"/>
    <w:rsid w:val="009E6773"/>
    <w:rsid w:val="00A04D49"/>
    <w:rsid w:val="00A0512E"/>
    <w:rsid w:val="00A20064"/>
    <w:rsid w:val="00A24A4D"/>
    <w:rsid w:val="00A32253"/>
    <w:rsid w:val="00A35350"/>
    <w:rsid w:val="00A5663B"/>
    <w:rsid w:val="00A65DC7"/>
    <w:rsid w:val="00A66F36"/>
    <w:rsid w:val="00A8235C"/>
    <w:rsid w:val="00A847C7"/>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74A2D"/>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5545"/>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E6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7F11AF"/>
    <w:rPr>
      <w:rFonts w:ascii="Times New Roman" w:hAnsi="Times New Roman"/>
      <w:sz w:val="24"/>
      <w:szCs w:val="24"/>
    </w:rPr>
  </w:style>
  <w:style w:type="character" w:styleId="af8">
    <w:name w:val="Unresolved Mention"/>
    <w:basedOn w:val="a1"/>
    <w:uiPriority w:val="99"/>
    <w:semiHidden/>
    <w:unhideWhenUsed/>
    <w:rsid w:val="007F1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22593">
      <w:bodyDiv w:val="1"/>
      <w:marLeft w:val="0"/>
      <w:marRight w:val="0"/>
      <w:marTop w:val="0"/>
      <w:marBottom w:val="0"/>
      <w:divBdr>
        <w:top w:val="none" w:sz="0" w:space="0" w:color="auto"/>
        <w:left w:val="none" w:sz="0" w:space="0" w:color="auto"/>
        <w:bottom w:val="none" w:sz="0" w:space="0" w:color="auto"/>
        <w:right w:val="none" w:sz="0" w:space="0" w:color="auto"/>
      </w:divBdr>
    </w:div>
    <w:div w:id="1344749680">
      <w:bodyDiv w:val="1"/>
      <w:marLeft w:val="0"/>
      <w:marRight w:val="0"/>
      <w:marTop w:val="0"/>
      <w:marBottom w:val="0"/>
      <w:divBdr>
        <w:top w:val="none" w:sz="0" w:space="0" w:color="auto"/>
        <w:left w:val="none" w:sz="0" w:space="0" w:color="auto"/>
        <w:bottom w:val="none" w:sz="0" w:space="0" w:color="auto"/>
        <w:right w:val="none" w:sz="0" w:space="0" w:color="auto"/>
      </w:divBdr>
    </w:div>
    <w:div w:id="20096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p.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t.gr/api/DownloadFeksApiAsep/?fek_pdf=202310000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52885"/>
    <w:rsid w:val="009D7BD3"/>
    <w:rsid w:val="009E0370"/>
    <w:rsid w:val="00A83EFD"/>
    <w:rsid w:val="00D10ED2"/>
    <w:rsid w:val="00D1211F"/>
    <w:rsid w:val="00D751A3"/>
    <w:rsid w:val="00DA4A19"/>
    <w:rsid w:val="00DB5CD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2</Pages>
  <Words>552</Words>
  <Characters>2985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 katsani</cp:lastModifiedBy>
  <cp:revision>6</cp:revision>
  <cp:lastPrinted>2017-05-26T15:11:00Z</cp:lastPrinted>
  <dcterms:created xsi:type="dcterms:W3CDTF">2023-11-08T09:27:00Z</dcterms:created>
  <dcterms:modified xsi:type="dcterms:W3CDTF">2023-11-08T09:29:00Z</dcterms:modified>
  <cp:contentStatus/>
  <dc:language>Ελληνικά</dc:language>
  <cp:version>am-20180624</cp:version>
</cp:coreProperties>
</file>