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4DE04CC3" w:rsidR="00D600B6" w:rsidRPr="004B781B" w:rsidRDefault="005B459E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4B781B">
        <w:rPr>
          <w:rFonts w:ascii="Arial Narrow" w:hAnsi="Arial Narrow"/>
          <w:b/>
          <w:sz w:val="28"/>
          <w:szCs w:val="28"/>
        </w:rPr>
        <w:t xml:space="preserve">Δευτέρα </w:t>
      </w:r>
      <w:r w:rsidR="0096474A">
        <w:rPr>
          <w:rFonts w:ascii="Arial Narrow" w:hAnsi="Arial Narrow"/>
          <w:b/>
          <w:sz w:val="28"/>
          <w:szCs w:val="28"/>
        </w:rPr>
        <w:t xml:space="preserve">13 </w:t>
      </w:r>
      <w:r w:rsidR="006D6CE2">
        <w:rPr>
          <w:rFonts w:ascii="Arial Narrow" w:hAnsi="Arial Narrow"/>
          <w:b/>
          <w:sz w:val="28"/>
          <w:szCs w:val="28"/>
        </w:rPr>
        <w:t>Νοεμβρίου</w:t>
      </w:r>
      <w:r w:rsidR="00751EC2" w:rsidRPr="004B781B">
        <w:rPr>
          <w:rFonts w:ascii="Arial Narrow" w:hAnsi="Arial Narrow"/>
          <w:b/>
          <w:sz w:val="28"/>
          <w:szCs w:val="28"/>
        </w:rPr>
        <w:t xml:space="preserve"> </w:t>
      </w:r>
      <w:r w:rsidR="00614580" w:rsidRPr="004B781B">
        <w:rPr>
          <w:rFonts w:ascii="Arial Narrow" w:hAnsi="Arial Narrow"/>
          <w:b/>
          <w:sz w:val="28"/>
          <w:szCs w:val="28"/>
        </w:rPr>
        <w:t xml:space="preserve"> 2023</w:t>
      </w:r>
    </w:p>
    <w:p w14:paraId="0F403C6D" w14:textId="77777777" w:rsidR="00D600B6" w:rsidRPr="004B781B" w:rsidRDefault="00D600B6" w:rsidP="00D600B6">
      <w:pPr>
        <w:rPr>
          <w:rFonts w:ascii="Arial Narrow" w:hAnsi="Arial Narrow"/>
          <w:sz w:val="28"/>
          <w:szCs w:val="28"/>
        </w:rPr>
      </w:pPr>
    </w:p>
    <w:p w14:paraId="2E5ACFE8" w14:textId="77777777" w:rsidR="008428ED" w:rsidRPr="004B781B" w:rsidRDefault="008428ED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4B781B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4B781B">
        <w:rPr>
          <w:rFonts w:ascii="Arial Narrow" w:hAnsi="Arial Narrow"/>
          <w:b/>
          <w:sz w:val="28"/>
          <w:szCs w:val="28"/>
          <w:lang w:val="en-US"/>
        </w:rPr>
        <w:t>Weekly</w:t>
      </w:r>
      <w:r w:rsidRPr="004B781B">
        <w:rPr>
          <w:rFonts w:ascii="Arial Narrow" w:hAnsi="Arial Narrow"/>
          <w:b/>
          <w:sz w:val="28"/>
          <w:szCs w:val="28"/>
        </w:rPr>
        <w:t xml:space="preserve"> </w:t>
      </w:r>
      <w:r w:rsidR="0022351F" w:rsidRPr="004B781B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4B781B" w:rsidRDefault="0074323F" w:rsidP="0074323F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4B781B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5DFDE042" w14:textId="77777777" w:rsidR="00751EC2" w:rsidRDefault="00751EC2" w:rsidP="00751EC2">
      <w:pPr>
        <w:spacing w:after="0" w:line="240" w:lineRule="auto"/>
      </w:pPr>
    </w:p>
    <w:p w14:paraId="707ED345" w14:textId="77777777" w:rsidR="006D6CE2" w:rsidRPr="006D6CE2" w:rsidRDefault="006D6CE2" w:rsidP="006D6CE2">
      <w:pPr>
        <w:spacing w:after="0" w:line="240" w:lineRule="auto"/>
        <w:rPr>
          <w:rFonts w:ascii="Arial Narrow" w:eastAsia="Times New Roman" w:hAnsi="Arial Narrow" w:cs="Times New Roman"/>
          <w:color w:val="222222"/>
          <w:sz w:val="27"/>
          <w:szCs w:val="27"/>
          <w:lang w:eastAsia="el-GR"/>
        </w:rPr>
      </w:pPr>
    </w:p>
    <w:p w14:paraId="42D1E4C5" w14:textId="77777777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6474A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10ΝΟΕ</w:t>
      </w:r>
    </w:p>
    <w:p w14:paraId="094243E5" w14:textId="77777777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6" w:history="1">
        <w:r w:rsidRPr="0096474A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Έκδοση εγκυκλίου για την 3η Δεκέμβρη Εθνική Ημέρα Ατόμων με Αναπηρία ζητά η ΕΣΑμεΑ από το υπ. Εσωτερικών</w:t>
        </w:r>
      </w:hyperlink>
    </w:p>
    <w:p w14:paraId="4E335200" w14:textId="77777777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96474A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Εκδήλωση με θέμα: «Δικαιώματα των Ατόμων με Αναπηρία: Εθνική Στρατηγική 2024-2030»: Η φετινή 3η Δεκέμβρη αφιερώνεται στην ανάγκη εφαρμογής συντεταγμένων πολιτικών για την προστασία και προώθηση των δικαιωμάτων των ατόμων...</w:t>
      </w:r>
    </w:p>
    <w:p w14:paraId="5F296F7D" w14:textId="77777777" w:rsid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21DDB17A" w14:textId="3657BE39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6474A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08ΝΟΕ</w:t>
      </w:r>
    </w:p>
    <w:p w14:paraId="50EE693D" w14:textId="77777777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7" w:history="1">
        <w:r w:rsidRPr="0096474A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 xml:space="preserve">Συνάντηση Ι. Βαρδακαστάνη- P. </w:t>
        </w:r>
        <w:proofErr w:type="spellStart"/>
        <w:r w:rsidRPr="0096474A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Tang</w:t>
        </w:r>
        <w:proofErr w:type="spellEnd"/>
        <w:r w:rsidRPr="0096474A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 xml:space="preserve"> για φορολογικά θέματα στις Βρυξέλλες</w:t>
        </w:r>
      </w:hyperlink>
    </w:p>
    <w:p w14:paraId="654833C8" w14:textId="77777777" w:rsid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96474A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 xml:space="preserve">Με τον πρόεδρο της υποεπιτροπής του Ευρωκοινοβουλίου για ζητήματα φορολογίας </w:t>
      </w:r>
      <w:proofErr w:type="spellStart"/>
      <w:r w:rsidRPr="0096474A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Paul</w:t>
      </w:r>
      <w:proofErr w:type="spellEnd"/>
      <w:r w:rsidRPr="0096474A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 xml:space="preserve"> </w:t>
      </w:r>
      <w:proofErr w:type="spellStart"/>
      <w:r w:rsidRPr="0096474A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Tang</w:t>
      </w:r>
      <w:proofErr w:type="spellEnd"/>
      <w:r w:rsidRPr="0096474A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 xml:space="preserve"> είχε σήμερα συνάντηση στις Βρυξέλλες ο πρόεδρος της ΕΣΑμεΑ Ιωάννης Βαρδακαστάνης, με την ιδιότητα του προέδρου του Τμήματος...</w:t>
      </w:r>
    </w:p>
    <w:p w14:paraId="499DDD94" w14:textId="77777777" w:rsid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2AC44BDE" w14:textId="53A705FF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6474A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08ΝΟΕ</w:t>
      </w:r>
    </w:p>
    <w:p w14:paraId="479F5AA4" w14:textId="77777777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8" w:history="1">
        <w:r w:rsidRPr="0096474A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Εκδόθηκε η προκήρυξη 4Κ/2023 με 10 θέσεις για άτομα με αναπηρία και συγγενείς</w:t>
        </w:r>
      </w:hyperlink>
    </w:p>
    <w:p w14:paraId="47651AFF" w14:textId="77777777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96474A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Γνωστοποιείται από το ΑΣΕΠ ότι εκδόθηκε η 4Κ/2023 Προκήρυξη του Α.Σ.Ε.Π. (Φ.Ε.Κ. 40/τ. Α.Σ.Ε.Π./31.10.2023) που αφορά στην πλήρωση εβδομήντα επτά (77) θέσεων μόνιμου προσωπικού ή προσωπικού με σχέση εργασίας Ιδιωτικού...</w:t>
      </w:r>
    </w:p>
    <w:p w14:paraId="5871901C" w14:textId="77777777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1DF76BB5" w14:textId="77777777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96474A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07ΝΟΕ</w:t>
      </w:r>
    </w:p>
    <w:p w14:paraId="37EBAF62" w14:textId="77777777" w:rsidR="0096474A" w:rsidRP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9" w:history="1">
        <w:r w:rsidRPr="0096474A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Μέτρα και προτάσεις στον Κ. Χατζηδάκη για φορολογικά ζητήματα που αφορούν άτομα με αναπηρία, χρόνιες παθήσεις, οικογένειες</w:t>
        </w:r>
      </w:hyperlink>
    </w:p>
    <w:p w14:paraId="67B41805" w14:textId="66356680" w:rsidR="0096474A" w:rsidRDefault="0096474A" w:rsidP="0096474A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96474A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Με αφορμή την ανακοίνωση του φορολογικού νομοσχεδίου από την κυβέρνηση, η ΕΣΑμεΑ κατέθεσε με επιστολή (</w:t>
      </w:r>
      <w:r w:rsidR="0004343B" w:rsidRPr="0096474A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επισυνάπτεται</w:t>
      </w:r>
      <w:r w:rsidRPr="0096474A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) στον υπουργό Οικονομικών Κ. Χατζηδάκη δέσμη μέτρων και πολιτικών για την προστασία των ατόμων με...</w:t>
      </w:r>
    </w:p>
    <w:p w14:paraId="6DF35C05" w14:textId="77777777" w:rsidR="006D6CE2" w:rsidRDefault="006D6CE2" w:rsidP="0096474A">
      <w:pPr>
        <w:rPr>
          <w:rFonts w:ascii="Arial Narrow" w:hAnsi="Arial Narrow"/>
          <w:b/>
          <w:color w:val="003300"/>
          <w:sz w:val="26"/>
          <w:szCs w:val="26"/>
        </w:rPr>
      </w:pPr>
    </w:p>
    <w:p w14:paraId="1D41A3E6" w14:textId="249E74CB" w:rsidR="008428ED" w:rsidRPr="005B459E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5B459E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5B459E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0" w:tooltip="φέισμπουκ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5B459E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1" w:tooltip="τουίτερ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3F3B560" w14:textId="77777777" w:rsidR="0096474A" w:rsidRDefault="008428ED" w:rsidP="004D7159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  <w:r w:rsidR="0096474A" w:rsidRPr="0096474A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221FAB19" w:rsidR="008428ED" w:rsidRPr="005B459E" w:rsidRDefault="0096474A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2" w:history="1">
        <w:r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</w:p>
    <w:p w14:paraId="5A0BDD3E" w14:textId="22FF4CE5" w:rsidR="00F0535E" w:rsidRPr="00BA7D7B" w:rsidRDefault="00F0535E" w:rsidP="004D7159">
      <w:pPr>
        <w:jc w:val="center"/>
        <w:rPr>
          <w:rFonts w:ascii="Arial Narrow" w:hAnsi="Arial Narrow"/>
          <w:b/>
          <w:color w:val="003300"/>
          <w:sz w:val="28"/>
          <w:szCs w:val="32"/>
          <w:lang w:val="en-US"/>
        </w:rPr>
      </w:pPr>
      <w:r w:rsidRPr="00BA7D7B">
        <w:rPr>
          <w:rFonts w:ascii="Arial Narrow" w:hAnsi="Arial Narrow"/>
          <w:b/>
          <w:noProof/>
          <w:color w:val="003300"/>
          <w:sz w:val="28"/>
          <w:szCs w:val="32"/>
          <w:lang w:eastAsia="el-GR"/>
        </w:rPr>
        <w:drawing>
          <wp:inline distT="0" distB="0" distL="0" distR="0" wp14:anchorId="14336D24" wp14:editId="552CF681">
            <wp:extent cx="878205" cy="74566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55" cy="75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BA7D7B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B781B"/>
    <w:rsid w:val="004C7C92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F101E"/>
    <w:rsid w:val="008143D7"/>
    <w:rsid w:val="0083572A"/>
    <w:rsid w:val="008379E2"/>
    <w:rsid w:val="008428ED"/>
    <w:rsid w:val="00844171"/>
    <w:rsid w:val="0084797D"/>
    <w:rsid w:val="0088412D"/>
    <w:rsid w:val="00896C76"/>
    <w:rsid w:val="008F29A7"/>
    <w:rsid w:val="00955364"/>
    <w:rsid w:val="0096474A"/>
    <w:rsid w:val="00992381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BF487E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ekdothhke-h-prokhryxh-4k2023-me-10-theseis-gia-atoma-me-anaphria-kai-syggeneis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synanthsh-i-bardakastanh-p-tang-gia-forologika-themata-stis-bryxelles" TargetMode="External"/><Relationship Id="rId12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ekdosh-egkyklioy-gia-thn-3h-dekembrh-ethnikh-hmera-atomwn-me-anaphria-zhta-h-esamea-apo-to-yp-eswterikwn" TargetMode="External"/><Relationship Id="rId11" Type="http://schemas.openxmlformats.org/officeDocument/2006/relationships/hyperlink" Target="https://twitter.com/ESAMEA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ESAmeA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metra-kai-protaseis-ston-k-xatzhdakh-gia-forologika-zhthmata-poy-aforoyn-atoma-me-anaphria-xronies-pathhseis-oikogene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 katsani</cp:lastModifiedBy>
  <cp:revision>3</cp:revision>
  <dcterms:created xsi:type="dcterms:W3CDTF">2023-11-13T09:28:00Z</dcterms:created>
  <dcterms:modified xsi:type="dcterms:W3CDTF">2023-11-13T09:29:00Z</dcterms:modified>
</cp:coreProperties>
</file>