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2DBF23AC" w:rsidR="00D94787" w:rsidRPr="00FA22D4" w:rsidRDefault="00D94787" w:rsidP="00716D8B">
      <w:pPr>
        <w:spacing w:before="120"/>
        <w:ind w:left="-709" w:firstLine="0"/>
        <w:rPr>
          <w:rFonts w:ascii="PF DinText Pro" w:hAnsi="PF DinText Pro"/>
          <w:lang w:val="en-US"/>
        </w:rPr>
      </w:pPr>
    </w:p>
    <w:p w14:paraId="5B09F0D0" w14:textId="3CCD0531" w:rsidR="00971EA4" w:rsidRPr="000B1B56" w:rsidRDefault="009E2552" w:rsidP="008F758B">
      <w:pPr>
        <w:spacing w:before="1400" w:after="80"/>
        <w:ind w:left="284" w:firstLine="0"/>
        <w:jc w:val="center"/>
        <w:rPr>
          <w:rFonts w:ascii="PF DinText Pro" w:hAnsi="PF DinText Pro"/>
        </w:rPr>
      </w:pPr>
      <w:r w:rsidRPr="000B1B56">
        <w:rPr>
          <w:rFonts w:ascii="PF DinText Pro" w:hAnsi="PF DinText Pro"/>
          <w:noProof/>
        </w:rPr>
        <w:drawing>
          <wp:inline distT="0" distB="0" distL="0" distR="0" wp14:anchorId="5C279F72" wp14:editId="35ECB0C3">
            <wp:extent cx="2176529" cy="1873371"/>
            <wp:effectExtent l="0" t="0" r="0" b="0"/>
            <wp:docPr id="16" name="Εικόνα 16" descr="Εθνική Συνομοσπονδία Ατόμων με Αναπηρία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θνική Συνομοσπονδία Ατόμων με Αναπηρία (Ε.Σ.Α.με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1834" cy="1886544"/>
                    </a:xfrm>
                    <a:prstGeom prst="rect">
                      <a:avLst/>
                    </a:prstGeom>
                    <a:noFill/>
                    <a:ln>
                      <a:noFill/>
                    </a:ln>
                  </pic:spPr>
                </pic:pic>
              </a:graphicData>
            </a:graphic>
          </wp:inline>
        </w:drawing>
      </w:r>
    </w:p>
    <w:p w14:paraId="1A267E0B" w14:textId="6C45278A" w:rsidR="00712FA0" w:rsidRPr="000B1B56" w:rsidRDefault="00712FA0" w:rsidP="008F758B">
      <w:pPr>
        <w:spacing w:after="0"/>
        <w:ind w:left="284" w:firstLine="0"/>
        <w:jc w:val="left"/>
        <w:rPr>
          <w:rFonts w:ascii="PF DinText Pro" w:hAnsi="PF DinText Pro"/>
        </w:rPr>
      </w:pPr>
    </w:p>
    <w:p w14:paraId="75B60D17" w14:textId="77777777" w:rsidR="00684709" w:rsidRPr="000B1B56" w:rsidRDefault="00684709" w:rsidP="008F758B">
      <w:pPr>
        <w:pStyle w:val="a5"/>
        <w:spacing w:before="120" w:after="240" w:line="240" w:lineRule="auto"/>
        <w:ind w:left="284" w:firstLine="0"/>
        <w:jc w:val="center"/>
        <w:rPr>
          <w:rFonts w:ascii="PF DinDisplay Pro" w:hAnsi="PF DinDisplay Pro"/>
          <w:b/>
          <w:bCs/>
          <w:color w:val="000000" w:themeColor="text1"/>
          <w:spacing w:val="0"/>
          <w:w w:val="90"/>
          <w:sz w:val="56"/>
          <w:szCs w:val="56"/>
        </w:rPr>
      </w:pPr>
      <w:r w:rsidRPr="000B1B56">
        <w:rPr>
          <w:rFonts w:ascii="PF DinDisplay Pro" w:hAnsi="PF DinDisplay Pro"/>
          <w:b/>
          <w:bCs/>
          <w:color w:val="000000" w:themeColor="text1"/>
          <w:spacing w:val="0"/>
          <w:w w:val="90"/>
          <w:sz w:val="56"/>
          <w:szCs w:val="56"/>
        </w:rPr>
        <w:t>ΟΔΗΓΟΣ</w:t>
      </w:r>
    </w:p>
    <w:p w14:paraId="2350ECE4" w14:textId="6A1B7EF9" w:rsidR="00722119" w:rsidRPr="000B1B56" w:rsidRDefault="00B46D49" w:rsidP="008F758B">
      <w:pPr>
        <w:pStyle w:val="a5"/>
        <w:spacing w:before="240" w:line="240" w:lineRule="auto"/>
        <w:ind w:left="851" w:right="425" w:firstLine="0"/>
        <w:jc w:val="center"/>
        <w:rPr>
          <w:rFonts w:ascii="PF DinDisplay Pro" w:hAnsi="PF DinDisplay Pro"/>
          <w:color w:val="000000" w:themeColor="text1"/>
          <w:spacing w:val="0"/>
          <w:w w:val="95"/>
          <w:sz w:val="33"/>
          <w:szCs w:val="33"/>
        </w:rPr>
      </w:pPr>
      <w:r w:rsidRPr="000B1B56">
        <w:rPr>
          <w:rFonts w:ascii="PF DinDisplay Pro" w:hAnsi="PF DinDisplay Pro"/>
          <w:color w:val="000000" w:themeColor="text1"/>
          <w:spacing w:val="0"/>
          <w:w w:val="95"/>
          <w:sz w:val="33"/>
          <w:szCs w:val="33"/>
        </w:rPr>
        <w:t>για την αξιολόγηση της εφαρμογής των κριτηρίων της μη διάκρισης λόγω αναπηρίας και της προσβασιμότητας στα έργα των συγχρηματοδοτούμενων Πράξεων</w:t>
      </w:r>
    </w:p>
    <w:p w14:paraId="06147078" w14:textId="76E6486F" w:rsidR="00971EA4" w:rsidRPr="000B1B56" w:rsidRDefault="00971EA4" w:rsidP="007B340F">
      <w:pPr>
        <w:spacing w:before="1920" w:after="0"/>
        <w:ind w:left="-284" w:right="-284" w:firstLine="0"/>
        <w:jc w:val="center"/>
        <w:rPr>
          <w:rFonts w:ascii="Arial Narrow" w:hAnsi="Arial Narrow"/>
          <w:color w:val="404041"/>
          <w:sz w:val="23"/>
          <w:szCs w:val="23"/>
        </w:rPr>
      </w:pPr>
      <w:r w:rsidRPr="000B1B56">
        <w:rPr>
          <w:rFonts w:ascii="Arial Narrow" w:hAnsi="Arial Narrow"/>
          <w:color w:val="404041"/>
          <w:sz w:val="23"/>
          <w:szCs w:val="23"/>
        </w:rPr>
        <w:br w:type="page"/>
      </w:r>
    </w:p>
    <w:p w14:paraId="6F586DCE" w14:textId="77777777" w:rsidR="00971EA4" w:rsidRPr="000B1B56" w:rsidRDefault="00971EA4" w:rsidP="002A37C5">
      <w:pPr>
        <w:spacing w:before="720" w:after="0"/>
        <w:ind w:left="-284" w:right="-142" w:firstLine="0"/>
        <w:jc w:val="center"/>
        <w:rPr>
          <w:rFonts w:ascii="PF DinText Pro" w:hAnsi="PF DinText Pro"/>
          <w:color w:val="404041"/>
          <w:sz w:val="23"/>
          <w:szCs w:val="23"/>
        </w:rPr>
      </w:pPr>
    </w:p>
    <w:p w14:paraId="201E1B3C" w14:textId="171BFEB1" w:rsidR="001E2E03" w:rsidRPr="000B1B56" w:rsidRDefault="001E2E03" w:rsidP="00692B0D">
      <w:pPr>
        <w:sectPr w:rsidR="001E2E03" w:rsidRPr="000B1B56" w:rsidSect="00832E4D">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7F4B4105" w14:textId="77777777" w:rsidR="00487FB3" w:rsidRPr="000B1B56" w:rsidRDefault="00487FB3" w:rsidP="00AD576D">
      <w:pPr>
        <w:pStyle w:val="ae"/>
        <w:spacing w:after="120"/>
        <w:ind w:firstLine="0"/>
        <w:jc w:val="left"/>
        <w:rPr>
          <w:b/>
          <w:bCs/>
        </w:rPr>
      </w:pPr>
    </w:p>
    <w:p w14:paraId="748C2A74" w14:textId="59B88A06" w:rsidR="00155A8F" w:rsidRPr="000B1B56" w:rsidRDefault="00AD576D" w:rsidP="00AD576D">
      <w:pPr>
        <w:pStyle w:val="ae"/>
        <w:spacing w:after="120"/>
        <w:ind w:firstLine="0"/>
        <w:jc w:val="left"/>
        <w:rPr>
          <w:b/>
          <w:bCs/>
        </w:rPr>
      </w:pPr>
      <w:r w:rsidRPr="000B1B56">
        <w:rPr>
          <w:b/>
          <w:bCs/>
        </w:rPr>
        <w:t xml:space="preserve">Οδηγός για την αξιολόγηση της εφαρμογής των κριτηρίων της μη </w:t>
      </w:r>
      <w:r w:rsidR="00487FB3" w:rsidRPr="000B1B56">
        <w:rPr>
          <w:b/>
          <w:bCs/>
        </w:rPr>
        <w:br/>
      </w:r>
      <w:r w:rsidRPr="000B1B56">
        <w:rPr>
          <w:b/>
          <w:bCs/>
        </w:rPr>
        <w:t>διάκρισης λόγω αναπηρίας και της προσβασιμότητας στα έργα των συγχρηματοδοτούμενων Πράξεων</w:t>
      </w:r>
    </w:p>
    <w:p w14:paraId="4045A9AA" w14:textId="35FBC98C" w:rsidR="00155A8F" w:rsidRPr="000B1B56" w:rsidRDefault="00155A8F" w:rsidP="00155A8F">
      <w:pPr>
        <w:pStyle w:val="ae"/>
        <w:spacing w:after="360"/>
        <w:ind w:firstLine="0"/>
      </w:pPr>
    </w:p>
    <w:p w14:paraId="220CABF3" w14:textId="0F84E0A1" w:rsidR="00155A8F" w:rsidRPr="000B1B56" w:rsidRDefault="00487FB3" w:rsidP="00487FB3">
      <w:pPr>
        <w:pStyle w:val="ae"/>
        <w:spacing w:before="720" w:after="120"/>
        <w:ind w:firstLine="0"/>
        <w:rPr>
          <w:color w:val="58595B"/>
        </w:rPr>
      </w:pPr>
      <w:r w:rsidRPr="000B1B56">
        <w:rPr>
          <w:noProof/>
        </w:rPr>
        <w:drawing>
          <wp:anchor distT="0" distB="0" distL="114300" distR="114300" simplePos="0" relativeHeight="251654144" behindDoc="0" locked="0" layoutInCell="1" allowOverlap="1" wp14:anchorId="1B44F0C7" wp14:editId="569F994B">
            <wp:simplePos x="0" y="0"/>
            <wp:positionH relativeFrom="column">
              <wp:posOffset>4394200</wp:posOffset>
            </wp:positionH>
            <wp:positionV relativeFrom="paragraph">
              <wp:posOffset>384880</wp:posOffset>
            </wp:positionV>
            <wp:extent cx="996315" cy="859155"/>
            <wp:effectExtent l="0" t="0" r="0" b="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99631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092" w:rsidRPr="000B1B56">
        <w:rPr>
          <w:color w:val="58595B"/>
        </w:rPr>
        <w:t>Ε</w:t>
      </w:r>
      <w:r w:rsidR="00B54B3F" w:rsidRPr="000B1B56">
        <w:rPr>
          <w:color w:val="58595B"/>
        </w:rPr>
        <w:t>ΚΔΟΣΗ</w:t>
      </w:r>
      <w:r w:rsidR="0062002B" w:rsidRPr="000B1B56">
        <w:rPr>
          <w:color w:val="58595B"/>
        </w:rPr>
        <w:t xml:space="preserve"> (ΑΝ</w:t>
      </w:r>
      <w:r w:rsidR="007D1122" w:rsidRPr="000B1B56">
        <w:rPr>
          <w:color w:val="58595B"/>
        </w:rPr>
        <w:t>Α</w:t>
      </w:r>
      <w:r w:rsidR="0062002B" w:rsidRPr="000B1B56">
        <w:rPr>
          <w:color w:val="58595B"/>
        </w:rPr>
        <w:t>ΘΕΤΩΝ)</w:t>
      </w:r>
    </w:p>
    <w:p w14:paraId="47D0D02E" w14:textId="5F425C2D" w:rsidR="00C14C32" w:rsidRPr="000B1B56" w:rsidRDefault="001E2E03" w:rsidP="00000D04">
      <w:pPr>
        <w:pStyle w:val="ae"/>
        <w:spacing w:before="120"/>
        <w:ind w:firstLine="0"/>
        <w:rPr>
          <w:b/>
          <w:bCs/>
        </w:rPr>
      </w:pPr>
      <w:r w:rsidRPr="000B1B56">
        <w:rPr>
          <w:b/>
          <w:bCs/>
        </w:rPr>
        <w:t>Εθνική Συνομοσπονδία Ατόμων με Αναπηρία (Ε.Σ.Α.μεΑ.)</w:t>
      </w:r>
    </w:p>
    <w:p w14:paraId="1E9A6B27" w14:textId="6FEABDD1" w:rsidR="00C14C32" w:rsidRPr="000B1B56" w:rsidRDefault="001E2E03" w:rsidP="00CF043D">
      <w:pPr>
        <w:pStyle w:val="ae"/>
        <w:ind w:firstLine="0"/>
        <w:rPr>
          <w:sz w:val="23"/>
          <w:szCs w:val="23"/>
        </w:rPr>
      </w:pPr>
      <w:r w:rsidRPr="000B1B56">
        <w:rPr>
          <w:sz w:val="23"/>
          <w:szCs w:val="23"/>
        </w:rPr>
        <w:t xml:space="preserve">Κεντρικά γραφεία: </w:t>
      </w:r>
      <w:r w:rsidR="00155A8F" w:rsidRPr="000B1B56">
        <w:rPr>
          <w:sz w:val="23"/>
          <w:szCs w:val="23"/>
        </w:rPr>
        <w:t xml:space="preserve">Λεωφ. </w:t>
      </w:r>
      <w:r w:rsidRPr="000B1B56">
        <w:rPr>
          <w:sz w:val="23"/>
          <w:szCs w:val="23"/>
        </w:rPr>
        <w:t xml:space="preserve">Ελ. Βενιζέλου 236, </w:t>
      </w:r>
      <w:r w:rsidR="00F1278A" w:rsidRPr="000B1B56">
        <w:rPr>
          <w:sz w:val="23"/>
          <w:szCs w:val="23"/>
        </w:rPr>
        <w:t>Τ.Κ</w:t>
      </w:r>
      <w:r w:rsidRPr="000B1B56">
        <w:rPr>
          <w:sz w:val="23"/>
          <w:szCs w:val="23"/>
        </w:rPr>
        <w:t>. 16341, Ηλιούπολη</w:t>
      </w:r>
    </w:p>
    <w:p w14:paraId="6A903024" w14:textId="5AD25E2B" w:rsidR="00CF043D" w:rsidRPr="000B1B56" w:rsidRDefault="006D1C2B" w:rsidP="007479C5">
      <w:pPr>
        <w:pStyle w:val="ae"/>
        <w:ind w:firstLine="0"/>
        <w:rPr>
          <w:sz w:val="23"/>
          <w:szCs w:val="23"/>
        </w:rPr>
      </w:pPr>
      <w:r w:rsidRPr="000B1B56">
        <w:rPr>
          <w:sz w:val="23"/>
          <w:szCs w:val="23"/>
        </w:rPr>
        <w:t>Τηλ</w:t>
      </w:r>
      <w:r w:rsidR="001E2E03" w:rsidRPr="000B1B56">
        <w:rPr>
          <w:sz w:val="23"/>
          <w:szCs w:val="23"/>
        </w:rPr>
        <w:t>.</w:t>
      </w:r>
      <w:r w:rsidR="00756631" w:rsidRPr="000B1B56">
        <w:rPr>
          <w:sz w:val="23"/>
          <w:szCs w:val="23"/>
        </w:rPr>
        <w:t>:</w:t>
      </w:r>
      <w:r w:rsidR="00AA6B68" w:rsidRPr="000B1B56">
        <w:rPr>
          <w:sz w:val="23"/>
          <w:szCs w:val="23"/>
        </w:rPr>
        <w:t xml:space="preserve"> </w:t>
      </w:r>
      <w:r w:rsidR="001E2E03" w:rsidRPr="000B1B56">
        <w:rPr>
          <w:sz w:val="23"/>
          <w:szCs w:val="23"/>
        </w:rPr>
        <w:t>210 9949837</w:t>
      </w:r>
      <w:r w:rsidR="00756631" w:rsidRPr="000B1B56">
        <w:rPr>
          <w:sz w:val="23"/>
          <w:szCs w:val="23"/>
        </w:rPr>
        <w:t xml:space="preserve"> </w:t>
      </w:r>
      <w:r w:rsidR="00756631" w:rsidRPr="000B1B56">
        <w:rPr>
          <w:sz w:val="23"/>
          <w:szCs w:val="23"/>
        </w:rPr>
        <w:sym w:font="Wingdings" w:char="F09F"/>
      </w:r>
      <w:r w:rsidR="00756631" w:rsidRPr="000B1B56">
        <w:rPr>
          <w:sz w:val="23"/>
          <w:szCs w:val="23"/>
        </w:rPr>
        <w:t xml:space="preserve"> </w:t>
      </w:r>
      <w:r w:rsidR="00AA6B68" w:rsidRPr="000B1B56">
        <w:rPr>
          <w:sz w:val="23"/>
          <w:szCs w:val="23"/>
        </w:rPr>
        <w:t>Fax</w:t>
      </w:r>
      <w:r w:rsidR="00756631" w:rsidRPr="000B1B56">
        <w:rPr>
          <w:sz w:val="23"/>
          <w:szCs w:val="23"/>
        </w:rPr>
        <w:t>:</w:t>
      </w:r>
      <w:r w:rsidR="00AA6B68" w:rsidRPr="000B1B56">
        <w:rPr>
          <w:sz w:val="23"/>
          <w:szCs w:val="23"/>
        </w:rPr>
        <w:t xml:space="preserve"> 210 5238967</w:t>
      </w:r>
    </w:p>
    <w:p w14:paraId="243580DE" w14:textId="774CECCB" w:rsidR="001E2E03" w:rsidRPr="000B1B56" w:rsidRDefault="007479C5" w:rsidP="00CF043D">
      <w:pPr>
        <w:pStyle w:val="ae"/>
        <w:spacing w:after="600"/>
        <w:ind w:firstLine="0"/>
        <w:rPr>
          <w:sz w:val="23"/>
          <w:szCs w:val="23"/>
        </w:rPr>
      </w:pPr>
      <w:r w:rsidRPr="000B1B56">
        <w:rPr>
          <w:sz w:val="23"/>
          <w:szCs w:val="23"/>
        </w:rPr>
        <w:t>E</w:t>
      </w:r>
      <w:r w:rsidR="001E2E03" w:rsidRPr="000B1B56">
        <w:rPr>
          <w:sz w:val="23"/>
          <w:szCs w:val="23"/>
        </w:rPr>
        <w:t>-mail:</w:t>
      </w:r>
      <w:r w:rsidR="00C14C32" w:rsidRPr="000B1B56">
        <w:rPr>
          <w:sz w:val="23"/>
          <w:szCs w:val="23"/>
        </w:rPr>
        <w:t xml:space="preserve"> </w:t>
      </w:r>
      <w:hyperlink r:id="rId14" w:history="1">
        <w:r w:rsidR="00155A8F" w:rsidRPr="000B1B56">
          <w:rPr>
            <w:rStyle w:val="-"/>
            <w:color w:val="0070C0"/>
            <w:sz w:val="23"/>
            <w:szCs w:val="23"/>
          </w:rPr>
          <w:t>esaea@otenet.gr</w:t>
        </w:r>
      </w:hyperlink>
      <w:r w:rsidR="00756631" w:rsidRPr="000B1B56">
        <w:rPr>
          <w:sz w:val="23"/>
          <w:szCs w:val="23"/>
        </w:rPr>
        <w:t xml:space="preserve"> </w:t>
      </w:r>
      <w:r w:rsidR="00756631" w:rsidRPr="000B1B56">
        <w:rPr>
          <w:sz w:val="23"/>
          <w:szCs w:val="23"/>
        </w:rPr>
        <w:sym w:font="Wingdings" w:char="F09F"/>
      </w:r>
      <w:r w:rsidR="00756631" w:rsidRPr="000B1B56">
        <w:rPr>
          <w:sz w:val="23"/>
          <w:szCs w:val="23"/>
        </w:rPr>
        <w:t xml:space="preserve"> </w:t>
      </w:r>
      <w:r w:rsidR="00AA6B68" w:rsidRPr="000B1B56">
        <w:rPr>
          <w:sz w:val="23"/>
          <w:szCs w:val="23"/>
        </w:rPr>
        <w:t xml:space="preserve">Ιστοσελίδα: </w:t>
      </w:r>
      <w:hyperlink r:id="rId15" w:history="1">
        <w:r w:rsidR="00155A8F" w:rsidRPr="000B1B56">
          <w:rPr>
            <w:rStyle w:val="-"/>
            <w:color w:val="0070C0"/>
            <w:sz w:val="23"/>
            <w:szCs w:val="23"/>
          </w:rPr>
          <w:t>esamea.gr</w:t>
        </w:r>
      </w:hyperlink>
    </w:p>
    <w:p w14:paraId="0B73132C" w14:textId="180CE4B3" w:rsidR="002A37C5" w:rsidRPr="000B1B56" w:rsidRDefault="0062002B" w:rsidP="00487FB3">
      <w:pPr>
        <w:pStyle w:val="ae"/>
        <w:spacing w:before="600" w:after="120"/>
        <w:ind w:firstLine="0"/>
        <w:jc w:val="left"/>
        <w:rPr>
          <w:color w:val="58595B"/>
          <w:sz w:val="23"/>
          <w:szCs w:val="23"/>
        </w:rPr>
      </w:pPr>
      <w:r w:rsidRPr="000B1B56">
        <w:rPr>
          <w:color w:val="58595B"/>
          <w:sz w:val="23"/>
          <w:szCs w:val="23"/>
        </w:rPr>
        <w:t>ΕΚΠ</w:t>
      </w:r>
      <w:r w:rsidR="00672D4D" w:rsidRPr="000B1B56">
        <w:rPr>
          <w:color w:val="58595B"/>
          <w:sz w:val="23"/>
          <w:szCs w:val="23"/>
        </w:rPr>
        <w:t>Ο</w:t>
      </w:r>
      <w:r w:rsidRPr="000B1B56">
        <w:rPr>
          <w:color w:val="58595B"/>
          <w:sz w:val="23"/>
          <w:szCs w:val="23"/>
        </w:rPr>
        <w:t>ΝΗΣΗ-ΕΠΙΜΕΛΕΙΑ (</w:t>
      </w:r>
      <w:r w:rsidR="00EB0092" w:rsidRPr="000B1B56">
        <w:rPr>
          <w:color w:val="58595B"/>
          <w:sz w:val="23"/>
          <w:szCs w:val="23"/>
        </w:rPr>
        <w:t>ΑΝΑΔΟΧΟΣ</w:t>
      </w:r>
      <w:r w:rsidRPr="000B1B56">
        <w:rPr>
          <w:color w:val="58595B"/>
          <w:sz w:val="23"/>
          <w:szCs w:val="23"/>
        </w:rPr>
        <w:t>)</w:t>
      </w:r>
    </w:p>
    <w:p w14:paraId="70330D0D" w14:textId="4F0B7FCA" w:rsidR="002A37C5" w:rsidRPr="000B1B56" w:rsidRDefault="002E3AB2" w:rsidP="00756631">
      <w:pPr>
        <w:pStyle w:val="ae"/>
        <w:spacing w:before="120"/>
        <w:ind w:firstLine="0"/>
        <w:rPr>
          <w:b/>
          <w:bCs/>
          <w:sz w:val="23"/>
          <w:szCs w:val="23"/>
        </w:rPr>
      </w:pPr>
      <w:r w:rsidRPr="000B1B56">
        <w:rPr>
          <w:b/>
          <w:bCs/>
          <w:noProof/>
          <w:sz w:val="23"/>
          <w:szCs w:val="23"/>
        </w:rPr>
        <w:drawing>
          <wp:anchor distT="0" distB="0" distL="114300" distR="114300" simplePos="0" relativeHeight="252102656" behindDoc="0" locked="0" layoutInCell="1" allowOverlap="1" wp14:anchorId="3AEBFCA8" wp14:editId="2528D5A5">
            <wp:simplePos x="0" y="0"/>
            <wp:positionH relativeFrom="column">
              <wp:posOffset>4428490</wp:posOffset>
            </wp:positionH>
            <wp:positionV relativeFrom="paragraph">
              <wp:posOffset>117180</wp:posOffset>
            </wp:positionV>
            <wp:extent cx="860400" cy="547200"/>
            <wp:effectExtent l="0" t="0" r="0" b="5715"/>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04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0E1" w:rsidRPr="000B1B56">
        <w:rPr>
          <w:b/>
          <w:bCs/>
          <w:sz w:val="23"/>
          <w:szCs w:val="23"/>
        </w:rPr>
        <w:t>E</w:t>
      </w:r>
      <w:r w:rsidR="00C9481C" w:rsidRPr="000B1B56">
        <w:rPr>
          <w:b/>
          <w:bCs/>
          <w:sz w:val="23"/>
          <w:szCs w:val="23"/>
        </w:rPr>
        <w:t>uropraxis</w:t>
      </w:r>
      <w:r w:rsidR="002A37C5" w:rsidRPr="000B1B56">
        <w:rPr>
          <w:b/>
          <w:bCs/>
          <w:sz w:val="23"/>
          <w:szCs w:val="23"/>
        </w:rPr>
        <w:t xml:space="preserve"> μ.ΙΚΕ</w:t>
      </w:r>
    </w:p>
    <w:p w14:paraId="6F1E02FE" w14:textId="523D6CAA" w:rsidR="002A37C5" w:rsidRPr="000B1B56" w:rsidRDefault="00756631" w:rsidP="00756631">
      <w:pPr>
        <w:pStyle w:val="ae"/>
        <w:ind w:firstLine="0"/>
        <w:rPr>
          <w:sz w:val="23"/>
          <w:szCs w:val="23"/>
        </w:rPr>
      </w:pPr>
      <w:r w:rsidRPr="000B1B56">
        <w:rPr>
          <w:sz w:val="23"/>
          <w:szCs w:val="23"/>
        </w:rPr>
        <w:t xml:space="preserve">Δ/νση: </w:t>
      </w:r>
      <w:r w:rsidR="002A37C5" w:rsidRPr="000B1B56">
        <w:rPr>
          <w:sz w:val="23"/>
          <w:szCs w:val="23"/>
        </w:rPr>
        <w:t>Βέργας 4, Τ.Κ.</w:t>
      </w:r>
      <w:r w:rsidRPr="000B1B56">
        <w:rPr>
          <w:sz w:val="23"/>
          <w:szCs w:val="23"/>
        </w:rPr>
        <w:t xml:space="preserve"> </w:t>
      </w:r>
      <w:r w:rsidR="002A37C5" w:rsidRPr="000B1B56">
        <w:rPr>
          <w:sz w:val="23"/>
          <w:szCs w:val="23"/>
        </w:rPr>
        <w:t>17673 Καλλιθέα</w:t>
      </w:r>
    </w:p>
    <w:p w14:paraId="0C0CE95C" w14:textId="4AD90731" w:rsidR="002A37C5" w:rsidRPr="000B1B56" w:rsidRDefault="002A37C5" w:rsidP="002A37C5">
      <w:pPr>
        <w:pStyle w:val="ae"/>
        <w:ind w:firstLine="0"/>
        <w:rPr>
          <w:sz w:val="23"/>
          <w:szCs w:val="23"/>
        </w:rPr>
      </w:pPr>
      <w:r w:rsidRPr="000B1B56">
        <w:rPr>
          <w:sz w:val="23"/>
          <w:szCs w:val="23"/>
        </w:rPr>
        <w:t>Τηλ.: 210 9521313</w:t>
      </w:r>
      <w:r w:rsidR="00756631" w:rsidRPr="000B1B56">
        <w:rPr>
          <w:sz w:val="23"/>
          <w:szCs w:val="23"/>
        </w:rPr>
        <w:t xml:space="preserve"> </w:t>
      </w:r>
      <w:r w:rsidR="00756631" w:rsidRPr="000B1B56">
        <w:rPr>
          <w:sz w:val="23"/>
          <w:szCs w:val="23"/>
        </w:rPr>
        <w:sym w:font="Wingdings" w:char="F09F"/>
      </w:r>
      <w:r w:rsidR="00756631" w:rsidRPr="000B1B56">
        <w:rPr>
          <w:sz w:val="23"/>
          <w:szCs w:val="23"/>
        </w:rPr>
        <w:t xml:space="preserve"> </w:t>
      </w:r>
      <w:r w:rsidR="00C9481C" w:rsidRPr="000B1B56">
        <w:rPr>
          <w:sz w:val="23"/>
          <w:szCs w:val="23"/>
        </w:rPr>
        <w:t xml:space="preserve">Fax: </w:t>
      </w:r>
      <w:r w:rsidRPr="000B1B56">
        <w:rPr>
          <w:sz w:val="23"/>
          <w:szCs w:val="23"/>
        </w:rPr>
        <w:t>210 9521318</w:t>
      </w:r>
    </w:p>
    <w:p w14:paraId="356CFC9A" w14:textId="27890942" w:rsidR="002A37C5" w:rsidRPr="000B1B56" w:rsidRDefault="008F3A33" w:rsidP="00B54B3F">
      <w:pPr>
        <w:pStyle w:val="ae"/>
        <w:spacing w:after="960"/>
        <w:ind w:firstLine="0"/>
        <w:rPr>
          <w:color w:val="0070C0"/>
          <w:sz w:val="23"/>
          <w:szCs w:val="23"/>
        </w:rPr>
      </w:pPr>
      <w:r w:rsidRPr="000B1B56">
        <w:rPr>
          <w:sz w:val="23"/>
          <w:szCs w:val="23"/>
        </w:rPr>
        <w:t>E-mail</w:t>
      </w:r>
      <w:r w:rsidR="002A37C5" w:rsidRPr="000B1B56">
        <w:rPr>
          <w:sz w:val="23"/>
          <w:szCs w:val="23"/>
        </w:rPr>
        <w:t xml:space="preserve">: </w:t>
      </w:r>
      <w:hyperlink r:id="rId17" w:history="1">
        <w:r w:rsidR="002A37C5" w:rsidRPr="000B1B56">
          <w:rPr>
            <w:color w:val="0070C0"/>
            <w:sz w:val="23"/>
            <w:szCs w:val="23"/>
          </w:rPr>
          <w:t>info@euro-praxis.com</w:t>
        </w:r>
      </w:hyperlink>
      <w:r w:rsidR="00756631" w:rsidRPr="000B1B56">
        <w:rPr>
          <w:sz w:val="23"/>
          <w:szCs w:val="23"/>
        </w:rPr>
        <w:t xml:space="preserve"> </w:t>
      </w:r>
      <w:r w:rsidR="00756631" w:rsidRPr="000B1B56">
        <w:rPr>
          <w:sz w:val="23"/>
          <w:szCs w:val="23"/>
        </w:rPr>
        <w:sym w:font="Wingdings" w:char="F09F"/>
      </w:r>
      <w:r w:rsidR="00756631" w:rsidRPr="000B1B56">
        <w:rPr>
          <w:sz w:val="23"/>
          <w:szCs w:val="23"/>
        </w:rPr>
        <w:t xml:space="preserve"> </w:t>
      </w:r>
      <w:r w:rsidR="002A37C5" w:rsidRPr="000B1B56">
        <w:rPr>
          <w:sz w:val="23"/>
          <w:szCs w:val="23"/>
        </w:rPr>
        <w:t xml:space="preserve">Ιστοσελίδα: </w:t>
      </w:r>
      <w:hyperlink r:id="rId18" w:history="1">
        <w:r w:rsidR="002A37C5" w:rsidRPr="000B1B56">
          <w:rPr>
            <w:color w:val="0070C0"/>
            <w:sz w:val="23"/>
            <w:szCs w:val="23"/>
          </w:rPr>
          <w:t>euro-praxis.com</w:t>
        </w:r>
      </w:hyperlink>
    </w:p>
    <w:p w14:paraId="6A2308CD" w14:textId="77777777" w:rsidR="002E11A2" w:rsidRPr="000B1B56" w:rsidRDefault="002E11A2" w:rsidP="007E5C76">
      <w:pPr>
        <w:pStyle w:val="ae"/>
        <w:spacing w:before="3000" w:after="200"/>
        <w:ind w:firstLine="0"/>
        <w:jc w:val="left"/>
        <w:rPr>
          <w:sz w:val="23"/>
          <w:szCs w:val="23"/>
        </w:rPr>
      </w:pPr>
      <w:r w:rsidRPr="007520A3">
        <w:rPr>
          <w:sz w:val="23"/>
          <w:szCs w:val="23"/>
        </w:rPr>
        <w:t>© Ε.Σ.Α.μεΑ., 2022</w:t>
      </w:r>
    </w:p>
    <w:p w14:paraId="1D05438C" w14:textId="0D886879" w:rsidR="00487FB3" w:rsidRPr="000B1B56" w:rsidRDefault="002E11A2" w:rsidP="002E11A2">
      <w:pPr>
        <w:pStyle w:val="ae"/>
        <w:spacing w:before="200" w:after="960"/>
        <w:ind w:firstLine="0"/>
        <w:jc w:val="left"/>
        <w:rPr>
          <w:sz w:val="19"/>
          <w:szCs w:val="19"/>
        </w:rPr>
      </w:pPr>
      <w:r w:rsidRPr="000B1B56">
        <w:rPr>
          <w:sz w:val="19"/>
          <w:szCs w:val="19"/>
        </w:rPr>
        <w:t>Επιτρέπεται</w:t>
      </w:r>
      <w:r w:rsidR="00487FB3" w:rsidRPr="000B1B56">
        <w:rPr>
          <w:sz w:val="19"/>
          <w:szCs w:val="19"/>
        </w:rPr>
        <w:t xml:space="preserve"> η αναδημοσίευση μέρους ή όλου του Οδηγού </w:t>
      </w:r>
      <w:r w:rsidRPr="000B1B56">
        <w:rPr>
          <w:sz w:val="19"/>
          <w:szCs w:val="19"/>
        </w:rPr>
        <w:t xml:space="preserve">μόνο κατόπιν </w:t>
      </w:r>
      <w:r w:rsidR="00487FB3" w:rsidRPr="000B1B56">
        <w:rPr>
          <w:sz w:val="19"/>
          <w:szCs w:val="19"/>
        </w:rPr>
        <w:t>γραπτή</w:t>
      </w:r>
      <w:r w:rsidRPr="000B1B56">
        <w:rPr>
          <w:sz w:val="19"/>
          <w:szCs w:val="19"/>
        </w:rPr>
        <w:t>ς</w:t>
      </w:r>
      <w:r w:rsidR="00487FB3" w:rsidRPr="000B1B56">
        <w:rPr>
          <w:sz w:val="19"/>
          <w:szCs w:val="19"/>
        </w:rPr>
        <w:t xml:space="preserve"> άδεια του εκδότη</w:t>
      </w:r>
      <w:r w:rsidRPr="000B1B56">
        <w:rPr>
          <w:sz w:val="19"/>
          <w:szCs w:val="19"/>
        </w:rPr>
        <w:t xml:space="preserve"> και εφόσον συνοδεύεται από την ένδειξη της πηγής</w:t>
      </w:r>
      <w:r w:rsidR="00487FB3" w:rsidRPr="000B1B56">
        <w:rPr>
          <w:sz w:val="19"/>
          <w:szCs w:val="19"/>
        </w:rPr>
        <w:t>.</w:t>
      </w:r>
    </w:p>
    <w:p w14:paraId="268CDB0D" w14:textId="6C527ADF" w:rsidR="00000D04" w:rsidRPr="000B1B56" w:rsidRDefault="007E5C76" w:rsidP="00AD576D">
      <w:pPr>
        <w:pStyle w:val="ae"/>
        <w:pBdr>
          <w:top w:val="single" w:sz="4" w:space="1" w:color="auto"/>
          <w:bottom w:val="single" w:sz="4" w:space="1" w:color="auto"/>
        </w:pBdr>
        <w:ind w:firstLine="0"/>
        <w:rPr>
          <w:sz w:val="18"/>
          <w:szCs w:val="18"/>
        </w:rPr>
      </w:pPr>
      <w:r w:rsidRPr="007E5C76">
        <w:rPr>
          <w:sz w:val="18"/>
          <w:szCs w:val="18"/>
        </w:rPr>
        <w:t>Ο Οδηγός εκπονήθηκε στο πλαίσιο της Πράξης «</w:t>
      </w:r>
      <w:r w:rsidRPr="007E5C76">
        <w:rPr>
          <w:b/>
          <w:bCs/>
          <w:sz w:val="18"/>
          <w:szCs w:val="18"/>
        </w:rPr>
        <w:t>Συμβουλευτικές Υπηρεσίες για τη διασφάλιση της συμβατότητας των συγχρηματοδοτούμενων Πράξεων με τις απαιτήσεις του Κανονιστικού Πλαισίου των ΕΔΕΤ για την αναπηρία</w:t>
      </w:r>
      <w:r w:rsidRPr="007E5C76">
        <w:rPr>
          <w:sz w:val="18"/>
          <w:szCs w:val="18"/>
        </w:rPr>
        <w:t>», η οποία εντάσσεται στο Επιχειρησιακό Πρόγραμμα «Τεχνική Βοήθεια 2014-2020», Άξονες Προτεραιότητας 1-7, Ειδικός Στόχος 1: «Ενίσχυση των συστημάτων και των διαδικασιών διοίκησης και συντονισμού της εφαρμογής των Επιχειρησιακών Προγραμμάτων». Η Πράξη, την υλοποίηση της οποίας έχει αναλάβει η Εθνική Συνομοσπονδία Ατόμων με Αναπηρία (Ε.Σ.Α.μεΑ.), συγχρηματοδοτείται από το Ευρωπαϊκό Κοινωνικό Ταμείο (ΕΚΤ) και το Ευρωπαϊκό Ταμείο Περιφερειακής Ανάπτυξης (ΕΤΠΑ) και το Ταμείο Συνοχής.</w:t>
      </w:r>
    </w:p>
    <w:p w14:paraId="48F44EBB" w14:textId="77777777" w:rsidR="007B340F" w:rsidRPr="000B1B56" w:rsidRDefault="007B340F" w:rsidP="007B340F">
      <w:pPr>
        <w:pStyle w:val="ae"/>
        <w:pBdr>
          <w:top w:val="single" w:sz="4" w:space="1" w:color="auto"/>
          <w:bottom w:val="single" w:sz="4" w:space="1" w:color="auto"/>
        </w:pBdr>
        <w:spacing w:after="240"/>
        <w:ind w:firstLine="0"/>
        <w:rPr>
          <w:sz w:val="10"/>
          <w:szCs w:val="10"/>
        </w:rPr>
      </w:pPr>
    </w:p>
    <w:p w14:paraId="47E5E4C4" w14:textId="48513C3C" w:rsidR="008F3A33" w:rsidRPr="000B1B56" w:rsidRDefault="008F3A33" w:rsidP="005202F1">
      <w:pPr>
        <w:pStyle w:val="ae"/>
        <w:spacing w:before="120"/>
        <w:ind w:firstLine="0"/>
      </w:pPr>
    </w:p>
    <w:p w14:paraId="0141BA06" w14:textId="1DB51B52" w:rsidR="008F3A33" w:rsidRPr="000B1B56" w:rsidRDefault="008F3A33" w:rsidP="00CF043D">
      <w:pPr>
        <w:pStyle w:val="ae"/>
        <w:ind w:firstLine="0"/>
        <w:sectPr w:rsidR="008F3A33" w:rsidRPr="000B1B56" w:rsidSect="002A37C5">
          <w:headerReference w:type="even" r:id="rId19"/>
          <w:footerReference w:type="even" r:id="rId20"/>
          <w:type w:val="continuous"/>
          <w:pgSz w:w="11907" w:h="16840"/>
          <w:pgMar w:top="1440" w:right="1701" w:bottom="1440" w:left="1701" w:header="709" w:footer="709" w:gutter="0"/>
          <w:cols w:space="340"/>
          <w:docGrid w:linePitch="360"/>
        </w:sectPr>
      </w:pPr>
    </w:p>
    <w:p w14:paraId="7495223D" w14:textId="7082068D" w:rsidR="000535D2" w:rsidRPr="000B1B56" w:rsidRDefault="000535D2" w:rsidP="004F25A1">
      <w:pPr>
        <w:spacing w:after="840"/>
        <w:ind w:firstLine="0"/>
        <w:rPr>
          <w:rFonts w:ascii="PF DinDisplay Pro" w:eastAsiaTheme="majorEastAsia" w:hAnsi="PF DinDisplay Pro" w:cstheme="majorBidi"/>
          <w:b/>
          <w:bCs/>
          <w:color w:val="397343"/>
          <w:sz w:val="35"/>
          <w:szCs w:val="35"/>
        </w:rPr>
      </w:pPr>
      <w:r w:rsidRPr="000B1B56">
        <w:rPr>
          <w:rFonts w:ascii="PF DinDisplay Pro" w:eastAsiaTheme="majorEastAsia" w:hAnsi="PF DinDisplay Pro" w:cstheme="majorBidi"/>
          <w:b/>
          <w:bCs/>
          <w:color w:val="397343"/>
          <w:sz w:val="35"/>
          <w:szCs w:val="35"/>
        </w:rPr>
        <w:lastRenderedPageBreak/>
        <w:t>Περιεχόμενα</w:t>
      </w:r>
    </w:p>
    <w:p w14:paraId="5E5CABEB" w14:textId="3A34B099" w:rsidR="009866E4" w:rsidRPr="009866E4" w:rsidRDefault="000535D2">
      <w:pPr>
        <w:pStyle w:val="11"/>
        <w:rPr>
          <w:rFonts w:ascii="PF DinText Pro" w:eastAsiaTheme="minorEastAsia" w:hAnsi="PF DinText Pro"/>
          <w:noProof/>
          <w:kern w:val="2"/>
          <w:sz w:val="22"/>
          <w:szCs w:val="22"/>
          <w:lang w:val="en-US" w:eastAsia="en-US"/>
          <w14:ligatures w14:val="standardContextual"/>
        </w:rPr>
      </w:pPr>
      <w:r w:rsidRPr="009866E4">
        <w:rPr>
          <w:rFonts w:ascii="PF DinText Pro" w:hAnsi="PF DinText Pro"/>
          <w:sz w:val="19"/>
          <w:szCs w:val="19"/>
        </w:rPr>
        <w:fldChar w:fldCharType="begin"/>
      </w:r>
      <w:r w:rsidRPr="009866E4">
        <w:rPr>
          <w:rFonts w:ascii="PF DinText Pro" w:hAnsi="PF DinText Pro"/>
          <w:sz w:val="19"/>
          <w:szCs w:val="19"/>
        </w:rPr>
        <w:instrText xml:space="preserve"> TOC \o "1-2" \h \z \u </w:instrText>
      </w:r>
      <w:r w:rsidRPr="009866E4">
        <w:rPr>
          <w:rFonts w:ascii="PF DinText Pro" w:hAnsi="PF DinText Pro"/>
          <w:sz w:val="19"/>
          <w:szCs w:val="19"/>
        </w:rPr>
        <w:fldChar w:fldCharType="separate"/>
      </w:r>
      <w:hyperlink w:anchor="_Toc138131790" w:history="1">
        <w:r w:rsidR="009866E4" w:rsidRPr="009866E4">
          <w:rPr>
            <w:rStyle w:val="-"/>
            <w:noProof/>
          </w:rPr>
          <w:t>Πρόλογος από τον  πρόεδρο της Ε.Σ.Α.μεΑ</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_Toc138131790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3</w:t>
        </w:r>
        <w:r w:rsidR="009866E4" w:rsidRPr="009866E4">
          <w:rPr>
            <w:rFonts w:ascii="PF DinText Pro" w:hAnsi="PF DinText Pro"/>
            <w:noProof/>
            <w:webHidden/>
          </w:rPr>
          <w:fldChar w:fldCharType="end"/>
        </w:r>
      </w:hyperlink>
    </w:p>
    <w:p w14:paraId="243C305D" w14:textId="204BE317" w:rsidR="009866E4" w:rsidRPr="009866E4" w:rsidRDefault="00000000">
      <w:pPr>
        <w:pStyle w:val="11"/>
        <w:rPr>
          <w:rFonts w:ascii="PF DinText Pro" w:eastAsiaTheme="minorEastAsia" w:hAnsi="PF DinText Pro"/>
          <w:noProof/>
          <w:kern w:val="2"/>
          <w:sz w:val="22"/>
          <w:szCs w:val="22"/>
          <w:lang w:val="en-US" w:eastAsia="en-US"/>
          <w14:ligatures w14:val="standardContextual"/>
        </w:rPr>
      </w:pPr>
      <w:hyperlink w:anchor="_Toc138131791" w:history="1">
        <w:r w:rsidR="009866E4" w:rsidRPr="009866E4">
          <w:rPr>
            <w:rStyle w:val="-"/>
            <w:noProof/>
          </w:rPr>
          <w:t>Εισαγωγή</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_Toc138131791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4</w:t>
        </w:r>
        <w:r w:rsidR="009866E4" w:rsidRPr="009866E4">
          <w:rPr>
            <w:rFonts w:ascii="PF DinText Pro" w:hAnsi="PF DinText Pro"/>
            <w:noProof/>
            <w:webHidden/>
          </w:rPr>
          <w:fldChar w:fldCharType="end"/>
        </w:r>
      </w:hyperlink>
    </w:p>
    <w:p w14:paraId="34181908" w14:textId="17C8059E"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792" w:history="1">
        <w:r w:rsidR="009866E4" w:rsidRPr="009866E4">
          <w:rPr>
            <w:rStyle w:val="-"/>
            <w:noProof/>
          </w:rPr>
          <w:t>Σχετικά με την εν λόγω Πράξη και τον παρόντα Οδηγό</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_Toc138131792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6</w:t>
        </w:r>
        <w:r w:rsidR="009866E4" w:rsidRPr="009866E4">
          <w:rPr>
            <w:rFonts w:ascii="PF DinText Pro" w:hAnsi="PF DinText Pro"/>
            <w:noProof/>
            <w:webHidden/>
          </w:rPr>
          <w:fldChar w:fldCharType="end"/>
        </w:r>
      </w:hyperlink>
    </w:p>
    <w:p w14:paraId="1B85190E" w14:textId="73928B51"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793" w:history="1">
        <w:r w:rsidR="009866E4" w:rsidRPr="009866E4">
          <w:rPr>
            <w:rStyle w:val="-"/>
            <w:noProof/>
          </w:rPr>
          <w:t>Επεξήγηση των συμβόλων που χρησιμοποιούνται στον Οδηγό</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_Toc138131793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8</w:t>
        </w:r>
        <w:r w:rsidR="009866E4" w:rsidRPr="009866E4">
          <w:rPr>
            <w:rFonts w:ascii="PF DinText Pro" w:hAnsi="PF DinText Pro"/>
            <w:noProof/>
            <w:webHidden/>
          </w:rPr>
          <w:fldChar w:fldCharType="end"/>
        </w:r>
      </w:hyperlink>
    </w:p>
    <w:p w14:paraId="5C1EFD0F" w14:textId="4F2FEE60"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794" w:history="1">
        <w:r w:rsidR="009866E4" w:rsidRPr="009866E4">
          <w:rPr>
            <w:rStyle w:val="-"/>
            <w:noProof/>
          </w:rPr>
          <w:t>Δήλωση αποποίησης ευθύνης</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_Toc138131794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8</w:t>
        </w:r>
        <w:r w:rsidR="009866E4" w:rsidRPr="009866E4">
          <w:rPr>
            <w:rFonts w:ascii="PF DinText Pro" w:hAnsi="PF DinText Pro"/>
            <w:noProof/>
            <w:webHidden/>
          </w:rPr>
          <w:fldChar w:fldCharType="end"/>
        </w:r>
      </w:hyperlink>
    </w:p>
    <w:p w14:paraId="2BDF1386" w14:textId="2357E51B" w:rsidR="009866E4" w:rsidRPr="009866E4" w:rsidRDefault="00000000">
      <w:pPr>
        <w:pStyle w:val="11"/>
        <w:rPr>
          <w:rFonts w:ascii="PF DinText Pro" w:eastAsiaTheme="minorEastAsia" w:hAnsi="PF DinText Pro"/>
          <w:noProof/>
          <w:kern w:val="2"/>
          <w:sz w:val="22"/>
          <w:szCs w:val="22"/>
          <w:lang w:val="en-US" w:eastAsia="en-US"/>
          <w14:ligatures w14:val="standardContextual"/>
        </w:rPr>
      </w:pPr>
      <w:hyperlink w:anchor="_Toc138131795" w:history="1">
        <w:r w:rsidR="009866E4" w:rsidRPr="009866E4">
          <w:rPr>
            <w:rStyle w:val="-"/>
            <w:noProof/>
          </w:rPr>
          <w:t>1.</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Το πλαίσιο αναφοράς του Οδηγού</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_Toc138131795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9</w:t>
        </w:r>
        <w:r w:rsidR="009866E4" w:rsidRPr="009866E4">
          <w:rPr>
            <w:rFonts w:ascii="PF DinText Pro" w:hAnsi="PF DinText Pro"/>
            <w:noProof/>
            <w:webHidden/>
          </w:rPr>
          <w:fldChar w:fldCharType="end"/>
        </w:r>
      </w:hyperlink>
    </w:p>
    <w:p w14:paraId="27FCC4D0" w14:textId="70A877FE"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796" w:history="1">
        <w:r w:rsidR="009866E4" w:rsidRPr="009866E4">
          <w:rPr>
            <w:rStyle w:val="-"/>
            <w:noProof/>
          </w:rPr>
          <w:t>1.1</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ΕΣΠΑ 2014-2020</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_Toc138131796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9</w:t>
        </w:r>
        <w:r w:rsidR="009866E4" w:rsidRPr="009866E4">
          <w:rPr>
            <w:rFonts w:ascii="PF DinText Pro" w:hAnsi="PF DinText Pro"/>
            <w:noProof/>
            <w:webHidden/>
          </w:rPr>
          <w:fldChar w:fldCharType="end"/>
        </w:r>
      </w:hyperlink>
    </w:p>
    <w:p w14:paraId="27171DD4" w14:textId="2C26F059"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797" w:history="1">
        <w:r w:rsidR="009866E4" w:rsidRPr="009866E4">
          <w:rPr>
            <w:rStyle w:val="-"/>
            <w:noProof/>
          </w:rPr>
          <w:t>1.2</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Χάρτης Θεμελιωδών Δικαιωμάτων της Ευρωπαϊκής Ένωσης</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_Toc138131797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13</w:t>
        </w:r>
        <w:r w:rsidR="009866E4" w:rsidRPr="009866E4">
          <w:rPr>
            <w:rFonts w:ascii="PF DinText Pro" w:hAnsi="PF DinText Pro"/>
            <w:noProof/>
            <w:webHidden/>
          </w:rPr>
          <w:fldChar w:fldCharType="end"/>
        </w:r>
      </w:hyperlink>
    </w:p>
    <w:p w14:paraId="3CE025AF" w14:textId="4DA20A60"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798" w:history="1">
        <w:r w:rsidR="009866E4" w:rsidRPr="009866E4">
          <w:rPr>
            <w:rStyle w:val="-"/>
            <w:noProof/>
          </w:rPr>
          <w:t>1.3</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Σύμβαση των Ηνωμένων Εθνών για τα Δικαιώματα των Ατόμων με Αναπηρίες</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_Toc138131798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14</w:t>
        </w:r>
        <w:r w:rsidR="009866E4" w:rsidRPr="009866E4">
          <w:rPr>
            <w:rFonts w:ascii="PF DinText Pro" w:hAnsi="PF DinText Pro"/>
            <w:noProof/>
            <w:webHidden/>
          </w:rPr>
          <w:fldChar w:fldCharType="end"/>
        </w:r>
      </w:hyperlink>
    </w:p>
    <w:p w14:paraId="7E1271FA" w14:textId="0B881909"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799" w:history="1">
        <w:r w:rsidR="009866E4" w:rsidRPr="009866E4">
          <w:rPr>
            <w:rStyle w:val="-"/>
            <w:noProof/>
          </w:rPr>
          <w:t>1.4</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ΕΣΠΑ 2021-2027</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_Toc138131799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16</w:t>
        </w:r>
        <w:r w:rsidR="009866E4" w:rsidRPr="009866E4">
          <w:rPr>
            <w:rFonts w:ascii="PF DinText Pro" w:hAnsi="PF DinText Pro"/>
            <w:noProof/>
            <w:webHidden/>
          </w:rPr>
          <w:fldChar w:fldCharType="end"/>
        </w:r>
      </w:hyperlink>
    </w:p>
    <w:p w14:paraId="24AB87FF" w14:textId="32EC7E9D" w:rsidR="009866E4" w:rsidRPr="009866E4" w:rsidRDefault="00000000">
      <w:pPr>
        <w:pStyle w:val="11"/>
        <w:rPr>
          <w:rFonts w:ascii="PF DinText Pro" w:eastAsiaTheme="minorEastAsia" w:hAnsi="PF DinText Pro"/>
          <w:noProof/>
          <w:kern w:val="2"/>
          <w:sz w:val="22"/>
          <w:szCs w:val="22"/>
          <w:lang w:val="en-US" w:eastAsia="en-US"/>
          <w14:ligatures w14:val="standardContextual"/>
        </w:rPr>
      </w:pPr>
      <w:hyperlink w:anchor="_Toc138131800" w:history="1">
        <w:r w:rsidR="009866E4" w:rsidRPr="009866E4">
          <w:rPr>
            <w:rStyle w:val="-"/>
            <w:noProof/>
          </w:rPr>
          <w:t>2.</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Μη διάκριση, προσβασιμότητα &amp; εθνική νομοθεσία</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_Toc138131800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19</w:t>
        </w:r>
        <w:r w:rsidR="009866E4" w:rsidRPr="009866E4">
          <w:rPr>
            <w:rFonts w:ascii="PF DinText Pro" w:hAnsi="PF DinText Pro"/>
            <w:noProof/>
            <w:webHidden/>
          </w:rPr>
          <w:fldChar w:fldCharType="end"/>
        </w:r>
      </w:hyperlink>
    </w:p>
    <w:p w14:paraId="638D04FF" w14:textId="72DEC21D"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01" w:history="1">
        <w:r w:rsidR="009866E4" w:rsidRPr="009866E4">
          <w:rPr>
            <w:rStyle w:val="-"/>
            <w:noProof/>
          </w:rPr>
          <w:t>2.1</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Το δικαίωμα στην ισότητα και μη διάκριση (ΣΗΕΔΑΑ, άρθρο 5)</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_Toc138131801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19</w:t>
        </w:r>
        <w:r w:rsidR="009866E4" w:rsidRPr="009866E4">
          <w:rPr>
            <w:rFonts w:ascii="PF DinText Pro" w:hAnsi="PF DinText Pro"/>
            <w:noProof/>
            <w:webHidden/>
          </w:rPr>
          <w:fldChar w:fldCharType="end"/>
        </w:r>
      </w:hyperlink>
    </w:p>
    <w:p w14:paraId="34058FCA" w14:textId="689DA348"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02" w:history="1">
        <w:r w:rsidR="009866E4" w:rsidRPr="009866E4">
          <w:rPr>
            <w:rStyle w:val="-"/>
            <w:noProof/>
          </w:rPr>
          <w:t>2.2</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Το δικαίωμα στην προσβασιμότητα (ΣΗΕΔΑΑ, άρθρο 9)</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_Toc138131802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19</w:t>
        </w:r>
        <w:r w:rsidR="009866E4" w:rsidRPr="009866E4">
          <w:rPr>
            <w:rFonts w:ascii="PF DinText Pro" w:hAnsi="PF DinText Pro"/>
            <w:noProof/>
            <w:webHidden/>
          </w:rPr>
          <w:fldChar w:fldCharType="end"/>
        </w:r>
      </w:hyperlink>
    </w:p>
    <w:p w14:paraId="546A1A77" w14:textId="1C725C9F"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03" w:history="1">
        <w:r w:rsidR="009866E4" w:rsidRPr="009866E4">
          <w:rPr>
            <w:rStyle w:val="-"/>
            <w:noProof/>
          </w:rPr>
          <w:t>2.3</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Εθνική νομοθεσία και πρότυπα</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_Toc138131803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19</w:t>
        </w:r>
        <w:r w:rsidR="009866E4" w:rsidRPr="009866E4">
          <w:rPr>
            <w:rFonts w:ascii="PF DinText Pro" w:hAnsi="PF DinText Pro"/>
            <w:noProof/>
            <w:webHidden/>
          </w:rPr>
          <w:fldChar w:fldCharType="end"/>
        </w:r>
      </w:hyperlink>
    </w:p>
    <w:p w14:paraId="05861828" w14:textId="4F68424D" w:rsidR="009866E4" w:rsidRPr="009866E4" w:rsidRDefault="00000000">
      <w:pPr>
        <w:pStyle w:val="11"/>
        <w:rPr>
          <w:rFonts w:ascii="PF DinText Pro" w:eastAsiaTheme="minorEastAsia" w:hAnsi="PF DinText Pro"/>
          <w:noProof/>
          <w:kern w:val="2"/>
          <w:sz w:val="22"/>
          <w:szCs w:val="22"/>
          <w:lang w:val="en-US" w:eastAsia="en-US"/>
          <w14:ligatures w14:val="standardContextual"/>
        </w:rPr>
      </w:pPr>
      <w:hyperlink w:anchor="_Toc138131804" w:history="1">
        <w:r w:rsidR="009866E4" w:rsidRPr="009866E4">
          <w:rPr>
            <w:rStyle w:val="-"/>
            <w:noProof/>
          </w:rPr>
          <w:t>3.</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Αποσαφήνιση βασικών εννοιών</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_Toc138131804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30</w:t>
        </w:r>
        <w:r w:rsidR="009866E4" w:rsidRPr="009866E4">
          <w:rPr>
            <w:rFonts w:ascii="PF DinText Pro" w:hAnsi="PF DinText Pro"/>
            <w:noProof/>
            <w:webHidden/>
          </w:rPr>
          <w:fldChar w:fldCharType="end"/>
        </w:r>
      </w:hyperlink>
    </w:p>
    <w:p w14:paraId="0459709B" w14:textId="24D09DE3"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05" w:history="1">
        <w:r w:rsidR="009866E4" w:rsidRPr="009866E4">
          <w:rPr>
            <w:rStyle w:val="-"/>
            <w:noProof/>
          </w:rPr>
          <w:t>3.1</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Η δικαιωματική προσέγγιση της αναπηρίας</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_Toc138131805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30</w:t>
        </w:r>
        <w:r w:rsidR="009866E4" w:rsidRPr="009866E4">
          <w:rPr>
            <w:rFonts w:ascii="PF DinText Pro" w:hAnsi="PF DinText Pro"/>
            <w:noProof/>
            <w:webHidden/>
          </w:rPr>
          <w:fldChar w:fldCharType="end"/>
        </w:r>
      </w:hyperlink>
    </w:p>
    <w:p w14:paraId="76419504" w14:textId="7BC50FAA"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06" w:history="1">
        <w:r w:rsidR="009866E4" w:rsidRPr="009866E4">
          <w:rPr>
            <w:rStyle w:val="-"/>
            <w:noProof/>
          </w:rPr>
          <w:t>3.2</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Συμπεριληπτική γλώσσα</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_Toc138131806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31</w:t>
        </w:r>
        <w:r w:rsidR="009866E4" w:rsidRPr="009866E4">
          <w:rPr>
            <w:rFonts w:ascii="PF DinText Pro" w:hAnsi="PF DinText Pro"/>
            <w:noProof/>
            <w:webHidden/>
          </w:rPr>
          <w:fldChar w:fldCharType="end"/>
        </w:r>
      </w:hyperlink>
    </w:p>
    <w:p w14:paraId="4CFEA8D2" w14:textId="07AB799A"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07" w:history="1">
        <w:r w:rsidR="009866E4" w:rsidRPr="009866E4">
          <w:rPr>
            <w:rStyle w:val="-"/>
            <w:noProof/>
          </w:rPr>
          <w:t>3.3</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Αναπηρία και άτομα με αναπηρία</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_Toc138131807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31</w:t>
        </w:r>
        <w:r w:rsidR="009866E4" w:rsidRPr="009866E4">
          <w:rPr>
            <w:rFonts w:ascii="PF DinText Pro" w:hAnsi="PF DinText Pro"/>
            <w:noProof/>
            <w:webHidden/>
          </w:rPr>
          <w:fldChar w:fldCharType="end"/>
        </w:r>
      </w:hyperlink>
    </w:p>
    <w:p w14:paraId="609F6F8E" w14:textId="2CC55F96"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08" w:history="1">
        <w:r w:rsidR="009866E4" w:rsidRPr="009866E4">
          <w:rPr>
            <w:rStyle w:val="-"/>
            <w:noProof/>
          </w:rPr>
          <w:t>3.4</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Φραγμοί: διακρίσεις και εμπόδια</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_Toc138131808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33</w:t>
        </w:r>
        <w:r w:rsidR="009866E4" w:rsidRPr="009866E4">
          <w:rPr>
            <w:rFonts w:ascii="PF DinText Pro" w:hAnsi="PF DinText Pro"/>
            <w:noProof/>
            <w:webHidden/>
          </w:rPr>
          <w:fldChar w:fldCharType="end"/>
        </w:r>
      </w:hyperlink>
    </w:p>
    <w:p w14:paraId="5F8790AC" w14:textId="74118E97"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09" w:history="1">
        <w:r w:rsidR="009866E4" w:rsidRPr="009866E4">
          <w:rPr>
            <w:rStyle w:val="-"/>
            <w:noProof/>
          </w:rPr>
          <w:t>3.5</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Εμποδιζόμενα άτομα &amp; Άτομα με μειωμένη κινητικότητα</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_Toc138131809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36</w:t>
        </w:r>
        <w:r w:rsidR="009866E4" w:rsidRPr="009866E4">
          <w:rPr>
            <w:rFonts w:ascii="PF DinText Pro" w:hAnsi="PF DinText Pro"/>
            <w:noProof/>
            <w:webHidden/>
          </w:rPr>
          <w:fldChar w:fldCharType="end"/>
        </w:r>
      </w:hyperlink>
    </w:p>
    <w:p w14:paraId="6EC5FA83" w14:textId="4B8AA080"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10" w:history="1">
        <w:r w:rsidR="009866E4" w:rsidRPr="009866E4">
          <w:rPr>
            <w:rStyle w:val="-"/>
            <w:noProof/>
          </w:rPr>
          <w:t>3.6</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Προσαρμογή</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_Toc138131810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36</w:t>
        </w:r>
        <w:r w:rsidR="009866E4" w:rsidRPr="009866E4">
          <w:rPr>
            <w:rFonts w:ascii="PF DinText Pro" w:hAnsi="PF DinText Pro"/>
            <w:noProof/>
            <w:webHidden/>
          </w:rPr>
          <w:fldChar w:fldCharType="end"/>
        </w:r>
      </w:hyperlink>
    </w:p>
    <w:p w14:paraId="3C28603D" w14:textId="42345D20"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11" w:history="1">
        <w:r w:rsidR="009866E4" w:rsidRPr="009866E4">
          <w:rPr>
            <w:rStyle w:val="-"/>
            <w:noProof/>
          </w:rPr>
          <w:t>3.7</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Περιβάλλον</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_Toc138131811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38</w:t>
        </w:r>
        <w:r w:rsidR="009866E4" w:rsidRPr="009866E4">
          <w:rPr>
            <w:rFonts w:ascii="PF DinText Pro" w:hAnsi="PF DinText Pro"/>
            <w:noProof/>
            <w:webHidden/>
          </w:rPr>
          <w:fldChar w:fldCharType="end"/>
        </w:r>
      </w:hyperlink>
    </w:p>
    <w:p w14:paraId="7400C652" w14:textId="1783691E"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12" w:history="1">
        <w:r w:rsidR="009866E4" w:rsidRPr="009866E4">
          <w:rPr>
            <w:rStyle w:val="-"/>
            <w:noProof/>
          </w:rPr>
          <w:t>3.8</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Προσπελασιμότητα</w:t>
        </w:r>
        <w:r w:rsidR="009866E4" w:rsidRPr="009866E4">
          <w:rPr>
            <w:rStyle w:val="-"/>
            <w:noProof/>
            <w:lang w:val="en-US"/>
          </w:rPr>
          <w:t xml:space="preserve"> &amp; </w:t>
        </w:r>
        <w:r w:rsidR="009866E4" w:rsidRPr="009866E4">
          <w:rPr>
            <w:rStyle w:val="-"/>
            <w:noProof/>
          </w:rPr>
          <w:t>Προσβασιμότητα</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_Toc138131812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40</w:t>
        </w:r>
        <w:r w:rsidR="009866E4" w:rsidRPr="009866E4">
          <w:rPr>
            <w:rFonts w:ascii="PF DinText Pro" w:hAnsi="PF DinText Pro"/>
            <w:noProof/>
            <w:webHidden/>
          </w:rPr>
          <w:fldChar w:fldCharType="end"/>
        </w:r>
      </w:hyperlink>
    </w:p>
    <w:p w14:paraId="5CC5208A" w14:textId="52A92AD1"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13" w:history="1">
        <w:r w:rsidR="009866E4" w:rsidRPr="009866E4">
          <w:rPr>
            <w:rStyle w:val="-"/>
            <w:noProof/>
          </w:rPr>
          <w:t>3.9</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Πρόσβαση</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_Toc138131813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45</w:t>
        </w:r>
        <w:r w:rsidR="009866E4" w:rsidRPr="009866E4">
          <w:rPr>
            <w:rFonts w:ascii="PF DinText Pro" w:hAnsi="PF DinText Pro"/>
            <w:noProof/>
            <w:webHidden/>
          </w:rPr>
          <w:fldChar w:fldCharType="end"/>
        </w:r>
      </w:hyperlink>
    </w:p>
    <w:p w14:paraId="117E2594" w14:textId="2C2EEA10"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14" w:history="1">
        <w:r w:rsidR="009866E4" w:rsidRPr="009866E4">
          <w:rPr>
            <w:rStyle w:val="-"/>
            <w:noProof/>
          </w:rPr>
          <w:t>3.10</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Ψηφιακή ένταξη</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_Toc138131814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45</w:t>
        </w:r>
        <w:r w:rsidR="009866E4" w:rsidRPr="009866E4">
          <w:rPr>
            <w:rFonts w:ascii="PF DinText Pro" w:hAnsi="PF DinText Pro"/>
            <w:noProof/>
            <w:webHidden/>
          </w:rPr>
          <w:fldChar w:fldCharType="end"/>
        </w:r>
      </w:hyperlink>
    </w:p>
    <w:p w14:paraId="2F745145" w14:textId="1A1D9250"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15" w:history="1">
        <w:r w:rsidR="009866E4" w:rsidRPr="009866E4">
          <w:rPr>
            <w:rStyle w:val="-"/>
            <w:noProof/>
          </w:rPr>
          <w:t>3.11</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Εμπειρία χρήστη</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_Toc138131815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45</w:t>
        </w:r>
        <w:r w:rsidR="009866E4" w:rsidRPr="009866E4">
          <w:rPr>
            <w:rFonts w:ascii="PF DinText Pro" w:hAnsi="PF DinText Pro"/>
            <w:noProof/>
            <w:webHidden/>
          </w:rPr>
          <w:fldChar w:fldCharType="end"/>
        </w:r>
      </w:hyperlink>
    </w:p>
    <w:p w14:paraId="1C5E87E1" w14:textId="6185CE71"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16" w:history="1">
        <w:r w:rsidR="009866E4" w:rsidRPr="009866E4">
          <w:rPr>
            <w:rStyle w:val="-"/>
            <w:noProof/>
          </w:rPr>
          <w:t>3.12</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Καθολικός Σχεδιασμός</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_Toc138131816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46</w:t>
        </w:r>
        <w:r w:rsidR="009866E4" w:rsidRPr="009866E4">
          <w:rPr>
            <w:rFonts w:ascii="PF DinText Pro" w:hAnsi="PF DinText Pro"/>
            <w:noProof/>
            <w:webHidden/>
          </w:rPr>
          <w:fldChar w:fldCharType="end"/>
        </w:r>
      </w:hyperlink>
    </w:p>
    <w:p w14:paraId="718F84F9" w14:textId="6EF4D591" w:rsidR="009866E4" w:rsidRPr="009866E4" w:rsidRDefault="00000000">
      <w:pPr>
        <w:pStyle w:val="11"/>
        <w:rPr>
          <w:rFonts w:ascii="PF DinText Pro" w:eastAsiaTheme="minorEastAsia" w:hAnsi="PF DinText Pro"/>
          <w:noProof/>
          <w:kern w:val="2"/>
          <w:sz w:val="22"/>
          <w:szCs w:val="22"/>
          <w:lang w:val="en-US" w:eastAsia="en-US"/>
          <w14:ligatures w14:val="standardContextual"/>
        </w:rPr>
      </w:pPr>
      <w:hyperlink w:anchor="_Toc138131817" w:history="1">
        <w:r w:rsidR="009866E4" w:rsidRPr="009866E4">
          <w:rPr>
            <w:rStyle w:val="-"/>
            <w:noProof/>
          </w:rPr>
          <w:t>4.</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Ανάγκες ατόμων με αναπηρία σε σχέση με το δομημένο και το ψηφιακό περιβάλλον</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_Toc138131817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47</w:t>
        </w:r>
        <w:r w:rsidR="009866E4" w:rsidRPr="009866E4">
          <w:rPr>
            <w:rFonts w:ascii="PF DinText Pro" w:hAnsi="PF DinText Pro"/>
            <w:noProof/>
            <w:webHidden/>
          </w:rPr>
          <w:fldChar w:fldCharType="end"/>
        </w:r>
      </w:hyperlink>
    </w:p>
    <w:p w14:paraId="29ED342D" w14:textId="648ECA67"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18" w:history="1">
        <w:r w:rsidR="009866E4" w:rsidRPr="009866E4">
          <w:rPr>
            <w:rStyle w:val="-"/>
            <w:noProof/>
          </w:rPr>
          <w:t>4.1</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Δομημένο περιβάλλον</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_Toc138131818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47</w:t>
        </w:r>
        <w:r w:rsidR="009866E4" w:rsidRPr="009866E4">
          <w:rPr>
            <w:rFonts w:ascii="PF DinText Pro" w:hAnsi="PF DinText Pro"/>
            <w:noProof/>
            <w:webHidden/>
          </w:rPr>
          <w:fldChar w:fldCharType="end"/>
        </w:r>
      </w:hyperlink>
    </w:p>
    <w:p w14:paraId="0BF77599" w14:textId="40180A9E"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19" w:history="1">
        <w:r w:rsidR="009866E4" w:rsidRPr="009866E4">
          <w:rPr>
            <w:rStyle w:val="-"/>
            <w:noProof/>
          </w:rPr>
          <w:t>4.2</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Ψηφιακό περιβάλλον</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_Toc138131819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49</w:t>
        </w:r>
        <w:r w:rsidR="009866E4" w:rsidRPr="009866E4">
          <w:rPr>
            <w:rFonts w:ascii="PF DinText Pro" w:hAnsi="PF DinText Pro"/>
            <w:noProof/>
            <w:webHidden/>
          </w:rPr>
          <w:fldChar w:fldCharType="end"/>
        </w:r>
      </w:hyperlink>
    </w:p>
    <w:p w14:paraId="2F671A7E" w14:textId="6C16F5C9" w:rsidR="009866E4" w:rsidRPr="009866E4" w:rsidRDefault="00000000">
      <w:pPr>
        <w:pStyle w:val="11"/>
        <w:rPr>
          <w:rFonts w:ascii="PF DinText Pro" w:eastAsiaTheme="minorEastAsia" w:hAnsi="PF DinText Pro"/>
          <w:noProof/>
          <w:kern w:val="2"/>
          <w:sz w:val="22"/>
          <w:szCs w:val="22"/>
          <w:lang w:val="en-US" w:eastAsia="en-US"/>
          <w14:ligatures w14:val="standardContextual"/>
        </w:rPr>
      </w:pPr>
      <w:hyperlink w:anchor="_Toc138131820" w:history="1">
        <w:r w:rsidR="009866E4" w:rsidRPr="009866E4">
          <w:rPr>
            <w:rStyle w:val="-"/>
            <w:noProof/>
          </w:rPr>
          <w:t>5.</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Παραδείγματα εφαρμογής &amp; έλεγχος συμμόρφωσης</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_Toc138131820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50</w:t>
        </w:r>
        <w:r w:rsidR="009866E4" w:rsidRPr="009866E4">
          <w:rPr>
            <w:rFonts w:ascii="PF DinText Pro" w:hAnsi="PF DinText Pro"/>
            <w:noProof/>
            <w:webHidden/>
          </w:rPr>
          <w:fldChar w:fldCharType="end"/>
        </w:r>
      </w:hyperlink>
    </w:p>
    <w:p w14:paraId="2170182F" w14:textId="7B1BC9A4"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21" w:history="1">
        <w:r w:rsidR="009866E4" w:rsidRPr="009866E4">
          <w:rPr>
            <w:rStyle w:val="-"/>
            <w:noProof/>
          </w:rPr>
          <w:t>5.1</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Δράσεις και εκροές που αφορούν υπηρεσίες</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_Toc138131821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51</w:t>
        </w:r>
        <w:r w:rsidR="009866E4" w:rsidRPr="009866E4">
          <w:rPr>
            <w:rFonts w:ascii="PF DinText Pro" w:hAnsi="PF DinText Pro"/>
            <w:noProof/>
            <w:webHidden/>
          </w:rPr>
          <w:fldChar w:fldCharType="end"/>
        </w:r>
      </w:hyperlink>
    </w:p>
    <w:p w14:paraId="645C96B1" w14:textId="2F93D9EC"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22" w:history="1">
        <w:r w:rsidR="009866E4" w:rsidRPr="009866E4">
          <w:rPr>
            <w:rStyle w:val="-"/>
            <w:noProof/>
          </w:rPr>
          <w:t>5.2</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Εκροές που αφορούν κτιριακές εγκαταστάσεις</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_Toc138131822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60</w:t>
        </w:r>
        <w:r w:rsidR="009866E4" w:rsidRPr="009866E4">
          <w:rPr>
            <w:rFonts w:ascii="PF DinText Pro" w:hAnsi="PF DinText Pro"/>
            <w:noProof/>
            <w:webHidden/>
          </w:rPr>
          <w:fldChar w:fldCharType="end"/>
        </w:r>
      </w:hyperlink>
    </w:p>
    <w:p w14:paraId="4F0DF96A" w14:textId="0D26B48F"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23" w:history="1">
        <w:r w:rsidR="009866E4" w:rsidRPr="009866E4">
          <w:rPr>
            <w:rStyle w:val="-"/>
            <w:noProof/>
          </w:rPr>
          <w:t>5.3</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Εκροές που αφορούν υποδομές σε ανοικτούς χώρους &amp; φύση</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_Toc138131823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92</w:t>
        </w:r>
        <w:r w:rsidR="009866E4" w:rsidRPr="009866E4">
          <w:rPr>
            <w:rFonts w:ascii="PF DinText Pro" w:hAnsi="PF DinText Pro"/>
            <w:noProof/>
            <w:webHidden/>
          </w:rPr>
          <w:fldChar w:fldCharType="end"/>
        </w:r>
      </w:hyperlink>
    </w:p>
    <w:p w14:paraId="66262DAC" w14:textId="3CE69348"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24" w:history="1">
        <w:r w:rsidR="009866E4" w:rsidRPr="009866E4">
          <w:rPr>
            <w:rStyle w:val="-"/>
            <w:noProof/>
          </w:rPr>
          <w:t>5.4</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Εκροές που αφορούν ψηφιακές τεχνολογίες</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_Toc138131824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106</w:t>
        </w:r>
        <w:r w:rsidR="009866E4" w:rsidRPr="009866E4">
          <w:rPr>
            <w:rFonts w:ascii="PF DinText Pro" w:hAnsi="PF DinText Pro"/>
            <w:noProof/>
            <w:webHidden/>
          </w:rPr>
          <w:fldChar w:fldCharType="end"/>
        </w:r>
      </w:hyperlink>
    </w:p>
    <w:p w14:paraId="61B31B57" w14:textId="2F1298B9"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25" w:history="1">
        <w:r w:rsidR="009866E4" w:rsidRPr="009866E4">
          <w:rPr>
            <w:rStyle w:val="-"/>
            <w:noProof/>
          </w:rPr>
          <w:t>5.5</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Εκροές που αφορούν έντυπες εκδόσεις</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_Toc138131825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121</w:t>
        </w:r>
        <w:r w:rsidR="009866E4" w:rsidRPr="009866E4">
          <w:rPr>
            <w:rFonts w:ascii="PF DinText Pro" w:hAnsi="PF DinText Pro"/>
            <w:noProof/>
            <w:webHidden/>
          </w:rPr>
          <w:fldChar w:fldCharType="end"/>
        </w:r>
      </w:hyperlink>
    </w:p>
    <w:p w14:paraId="2F2CBC1D" w14:textId="12E305E7" w:rsidR="009866E4" w:rsidRPr="009866E4" w:rsidRDefault="00000000">
      <w:pPr>
        <w:pStyle w:val="21"/>
        <w:rPr>
          <w:rFonts w:ascii="PF DinText Pro" w:eastAsiaTheme="minorEastAsia" w:hAnsi="PF DinText Pro"/>
          <w:noProof/>
          <w:kern w:val="2"/>
          <w:sz w:val="22"/>
          <w:szCs w:val="22"/>
          <w:lang w:val="en-US" w:eastAsia="en-US"/>
          <w14:ligatures w14:val="standardContextual"/>
        </w:rPr>
      </w:pPr>
      <w:hyperlink w:anchor="_Toc138131826" w:history="1">
        <w:r w:rsidR="009866E4" w:rsidRPr="009866E4">
          <w:rPr>
            <w:rStyle w:val="-"/>
            <w:noProof/>
          </w:rPr>
          <w:t>5.6</w:t>
        </w:r>
        <w:r w:rsidR="009866E4" w:rsidRPr="009866E4">
          <w:rPr>
            <w:rFonts w:ascii="PF DinText Pro" w:eastAsiaTheme="minorEastAsia" w:hAnsi="PF DinText Pro"/>
            <w:noProof/>
            <w:kern w:val="2"/>
            <w:sz w:val="22"/>
            <w:szCs w:val="22"/>
            <w:lang w:val="en-US" w:eastAsia="en-US"/>
            <w14:ligatures w14:val="standardContextual"/>
          </w:rPr>
          <w:tab/>
        </w:r>
        <w:r w:rsidR="009866E4" w:rsidRPr="009866E4">
          <w:rPr>
            <w:rStyle w:val="-"/>
            <w:noProof/>
          </w:rPr>
          <w:t>Εκροές που αφορούν μέσα μεταφορών (οχήματα)</w:t>
        </w:r>
        <w:r w:rsidR="009866E4" w:rsidRPr="009866E4">
          <w:rPr>
            <w:rFonts w:ascii="PF DinText Pro" w:hAnsi="PF DinText Pro"/>
            <w:noProof/>
            <w:webHidden/>
          </w:rPr>
          <w:tab/>
        </w:r>
        <w:r w:rsidR="009866E4" w:rsidRPr="009866E4">
          <w:rPr>
            <w:rFonts w:ascii="PF DinText Pro" w:hAnsi="PF DinText Pro"/>
            <w:noProof/>
            <w:webHidden/>
          </w:rPr>
          <w:fldChar w:fldCharType="begin"/>
        </w:r>
        <w:r w:rsidR="009866E4" w:rsidRPr="009866E4">
          <w:rPr>
            <w:rFonts w:ascii="PF DinText Pro" w:hAnsi="PF DinText Pro"/>
            <w:noProof/>
            <w:webHidden/>
          </w:rPr>
          <w:instrText xml:space="preserve"> PAGEREF _Toc138131826 \h </w:instrText>
        </w:r>
        <w:r w:rsidR="009866E4" w:rsidRPr="009866E4">
          <w:rPr>
            <w:rFonts w:ascii="PF DinText Pro" w:hAnsi="PF DinText Pro"/>
            <w:noProof/>
            <w:webHidden/>
          </w:rPr>
        </w:r>
        <w:r w:rsidR="009866E4" w:rsidRPr="009866E4">
          <w:rPr>
            <w:rFonts w:ascii="PF DinText Pro" w:hAnsi="PF DinText Pro"/>
            <w:noProof/>
            <w:webHidden/>
          </w:rPr>
          <w:fldChar w:fldCharType="separate"/>
        </w:r>
        <w:r w:rsidR="009C581A">
          <w:rPr>
            <w:rFonts w:ascii="PF DinText Pro" w:hAnsi="PF DinText Pro"/>
            <w:noProof/>
            <w:webHidden/>
          </w:rPr>
          <w:t>121</w:t>
        </w:r>
        <w:r w:rsidR="009866E4" w:rsidRPr="009866E4">
          <w:rPr>
            <w:rFonts w:ascii="PF DinText Pro" w:hAnsi="PF DinText Pro"/>
            <w:noProof/>
            <w:webHidden/>
          </w:rPr>
          <w:fldChar w:fldCharType="end"/>
        </w:r>
      </w:hyperlink>
    </w:p>
    <w:p w14:paraId="292C0A56" w14:textId="62396067" w:rsidR="000535D2" w:rsidRDefault="000535D2" w:rsidP="000535D2">
      <w:pPr>
        <w:spacing w:line="240" w:lineRule="auto"/>
        <w:ind w:firstLine="0"/>
        <w:rPr>
          <w:rFonts w:ascii="PF DinText Pro" w:hAnsi="PF DinText Pro"/>
          <w:sz w:val="19"/>
          <w:szCs w:val="19"/>
        </w:rPr>
      </w:pPr>
      <w:r w:rsidRPr="009866E4">
        <w:rPr>
          <w:rFonts w:ascii="PF DinText Pro" w:hAnsi="PF DinText Pro"/>
          <w:sz w:val="19"/>
          <w:szCs w:val="19"/>
        </w:rPr>
        <w:fldChar w:fldCharType="end"/>
      </w:r>
    </w:p>
    <w:p w14:paraId="4B71F0EE" w14:textId="579B75CF" w:rsidR="00D73A4F" w:rsidRDefault="00D73A4F" w:rsidP="000535D2">
      <w:pPr>
        <w:spacing w:line="240" w:lineRule="auto"/>
        <w:ind w:firstLine="0"/>
        <w:rPr>
          <w:rFonts w:ascii="PF DinText Pro" w:hAnsi="PF DinText Pro"/>
          <w:sz w:val="19"/>
          <w:szCs w:val="19"/>
        </w:rPr>
      </w:pPr>
    </w:p>
    <w:p w14:paraId="1AADB75F" w14:textId="7D4D4961" w:rsidR="00D73A4F" w:rsidRDefault="00B85C48" w:rsidP="000535D2">
      <w:pPr>
        <w:spacing w:line="240" w:lineRule="auto"/>
        <w:ind w:firstLine="0"/>
        <w:rPr>
          <w:rFonts w:ascii="PF DinText Pro" w:hAnsi="PF DinText Pro"/>
          <w:sz w:val="19"/>
          <w:szCs w:val="19"/>
        </w:rPr>
      </w:pPr>
      <w:r>
        <w:rPr>
          <w:rFonts w:ascii="PF DinText Pro" w:hAnsi="PF DinText Pro"/>
          <w:noProof/>
          <w:sz w:val="20"/>
          <w:szCs w:val="20"/>
        </w:rPr>
        <w:drawing>
          <wp:anchor distT="0" distB="0" distL="114300" distR="114300" simplePos="0" relativeHeight="252256256" behindDoc="1" locked="0" layoutInCell="1" allowOverlap="1" wp14:anchorId="7C6B1560" wp14:editId="58F11D03">
            <wp:simplePos x="0" y="0"/>
            <wp:positionH relativeFrom="column">
              <wp:posOffset>-3175</wp:posOffset>
            </wp:positionH>
            <wp:positionV relativeFrom="paragraph">
              <wp:posOffset>-3810</wp:posOffset>
            </wp:positionV>
            <wp:extent cx="900000" cy="900000"/>
            <wp:effectExtent l="0" t="0" r="0" b="0"/>
            <wp:wrapNone/>
            <wp:docPr id="1558685996"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85996" name="Εικόνα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2FA1B5D3" w14:textId="5ACB9F9F" w:rsidR="00D73A4F" w:rsidRDefault="00D73A4F" w:rsidP="00D73A4F">
      <w:pPr>
        <w:spacing w:after="240"/>
        <w:ind w:left="1701" w:right="4535" w:firstLine="0"/>
        <w:rPr>
          <w:rFonts w:ascii="PF DinDisplay Pro" w:eastAsiaTheme="majorEastAsia" w:hAnsi="PF DinDisplay Pro" w:cstheme="majorBidi"/>
          <w:b/>
          <w:bCs/>
          <w:color w:val="397343"/>
          <w:sz w:val="35"/>
          <w:szCs w:val="35"/>
        </w:rPr>
      </w:pPr>
      <w:r w:rsidRPr="00D73A4F">
        <w:rPr>
          <w:rFonts w:ascii="PF DinDisplay Pro" w:eastAsiaTheme="majorEastAsia" w:hAnsi="PF DinDisplay Pro" w:cstheme="majorBidi"/>
          <w:b/>
          <w:bCs/>
          <w:color w:val="397343"/>
          <w:sz w:val="35"/>
          <w:szCs w:val="35"/>
        </w:rPr>
        <w:t>Σύνοψη του Οδηγού</w:t>
      </w:r>
    </w:p>
    <w:p w14:paraId="0A94E37B" w14:textId="40812C8B" w:rsidR="00503CAE" w:rsidRPr="00D73A4F" w:rsidRDefault="00503CAE" w:rsidP="00503CAE">
      <w:pPr>
        <w:spacing w:after="240"/>
        <w:ind w:left="142" w:right="4535" w:firstLine="0"/>
        <w:rPr>
          <w:rFonts w:ascii="PF DinDisplay Pro" w:eastAsiaTheme="majorEastAsia" w:hAnsi="PF DinDisplay Pro" w:cstheme="majorBidi"/>
          <w:b/>
          <w:bCs/>
          <w:color w:val="397343"/>
          <w:sz w:val="35"/>
          <w:szCs w:val="35"/>
        </w:rPr>
      </w:pPr>
      <w:r>
        <w:rPr>
          <w:rFonts w:ascii="FontAwesome" w:hAnsi="FontAwesome"/>
          <w:sz w:val="20"/>
          <w:szCs w:val="20"/>
        </w:rPr>
        <w:t></w:t>
      </w:r>
      <w:r w:rsidRPr="00503CAE">
        <w:rPr>
          <w:rFonts w:ascii="PF DinText Pro" w:hAnsi="PF DinText Pro"/>
          <w:sz w:val="20"/>
          <w:szCs w:val="20"/>
        </w:rPr>
        <w:t xml:space="preserve"> </w:t>
      </w:r>
      <w:hyperlink r:id="rId22" w:history="1">
        <w:r w:rsidRPr="00B85C48">
          <w:rPr>
            <w:rStyle w:val="-"/>
            <w:sz w:val="24"/>
            <w:szCs w:val="24"/>
          </w:rPr>
          <w:t>t.ly/tf8D</w:t>
        </w:r>
      </w:hyperlink>
    </w:p>
    <w:p w14:paraId="61BA97FD" w14:textId="1DE66CE8" w:rsidR="00D73A4F" w:rsidRPr="00CD2E37" w:rsidRDefault="00D73A4F" w:rsidP="000535D2">
      <w:pPr>
        <w:spacing w:line="240" w:lineRule="auto"/>
        <w:ind w:firstLine="0"/>
        <w:rPr>
          <w:rFonts w:ascii="PF DinText Pro" w:hAnsi="PF DinText Pro"/>
          <w:sz w:val="21"/>
          <w:szCs w:val="21"/>
        </w:rPr>
      </w:pPr>
    </w:p>
    <w:p w14:paraId="7BEBF7A4" w14:textId="4C9E9162" w:rsidR="000535D2" w:rsidRPr="000B1B56" w:rsidRDefault="000535D2" w:rsidP="00692B0D">
      <w:pPr>
        <w:rPr>
          <w:rFonts w:ascii="PF DinText Pro" w:hAnsi="PF DinText Pro"/>
        </w:rPr>
      </w:pPr>
    </w:p>
    <w:p w14:paraId="473B8474" w14:textId="5D96C40C" w:rsidR="000535D2" w:rsidRPr="000B1B56" w:rsidRDefault="000535D2" w:rsidP="00692B0D">
      <w:pPr>
        <w:rPr>
          <w:rFonts w:ascii="PF DinText Pro" w:hAnsi="PF DinText Pro"/>
        </w:rPr>
        <w:sectPr w:rsidR="000535D2" w:rsidRPr="000B1B56" w:rsidSect="00692B0D">
          <w:headerReference w:type="even" r:id="rId23"/>
          <w:headerReference w:type="default" r:id="rId24"/>
          <w:footerReference w:type="even" r:id="rId25"/>
          <w:footerReference w:type="default" r:id="rId26"/>
          <w:pgSz w:w="11907" w:h="16840"/>
          <w:pgMar w:top="2415" w:right="1985" w:bottom="1440" w:left="1985" w:header="709" w:footer="1412" w:gutter="0"/>
          <w:pgNumType w:start="1"/>
          <w:cols w:space="708"/>
          <w:docGrid w:linePitch="360"/>
        </w:sectPr>
      </w:pPr>
    </w:p>
    <w:p w14:paraId="4817C49C" w14:textId="77777777" w:rsidR="002F0CC9" w:rsidRPr="000B1B56" w:rsidRDefault="002F0CC9" w:rsidP="002F0CC9">
      <w:pPr>
        <w:spacing w:after="0"/>
        <w:ind w:firstLine="0"/>
        <w:rPr>
          <w:rFonts w:ascii="PF DinText Pro" w:hAnsi="PF DinText Pro"/>
          <w:sz w:val="22"/>
          <w:szCs w:val="22"/>
        </w:rPr>
      </w:pPr>
      <w:bookmarkStart w:id="0" w:name="_Toc81922293"/>
    </w:p>
    <w:p w14:paraId="68D753B4" w14:textId="4B973A74" w:rsidR="00A5671F" w:rsidRPr="000B1B56" w:rsidRDefault="00467E88" w:rsidP="009E2552">
      <w:pPr>
        <w:pStyle w:val="10"/>
        <w:numPr>
          <w:ilvl w:val="0"/>
          <w:numId w:val="0"/>
        </w:numPr>
        <w:rPr>
          <w:noProof w:val="0"/>
        </w:rPr>
      </w:pPr>
      <w:bookmarkStart w:id="1" w:name="_Ref129826244"/>
      <w:bookmarkStart w:id="2" w:name="_Toc129827095"/>
      <w:bookmarkStart w:id="3" w:name="_Toc138131790"/>
      <w:r w:rsidRPr="000B1B56">
        <w:rPr>
          <w:rFonts w:ascii="PF DinText Pro" w:hAnsi="PF DinText Pro"/>
          <w:sz w:val="22"/>
          <w:szCs w:val="22"/>
        </w:rPr>
        <w:drawing>
          <wp:anchor distT="144145" distB="144145" distL="144145" distR="144145" simplePos="0" relativeHeight="252241920" behindDoc="0" locked="0" layoutInCell="1" allowOverlap="1" wp14:anchorId="329AA927" wp14:editId="328D25AF">
            <wp:simplePos x="0" y="0"/>
            <wp:positionH relativeFrom="column">
              <wp:posOffset>3780790</wp:posOffset>
            </wp:positionH>
            <wp:positionV relativeFrom="paragraph">
              <wp:posOffset>683895</wp:posOffset>
            </wp:positionV>
            <wp:extent cx="1762125" cy="1371600"/>
            <wp:effectExtent l="0" t="0" r="9525" b="0"/>
            <wp:wrapSquare wrapText="bothSides"/>
            <wp:docPr id="378" name="Εικόνα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Εικόνα 378">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t="3847" r="2218" b="3845"/>
                    <a:stretch/>
                  </pic:blipFill>
                  <pic:spPr bwMode="auto">
                    <a:xfrm>
                      <a:off x="0" y="0"/>
                      <a:ext cx="176212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B56">
        <mc:AlternateContent>
          <mc:Choice Requires="wps">
            <w:drawing>
              <wp:anchor distT="0" distB="0" distL="114300" distR="114300" simplePos="0" relativeHeight="252253184" behindDoc="0" locked="0" layoutInCell="1" allowOverlap="1" wp14:anchorId="74F0B4ED" wp14:editId="127CD596">
                <wp:simplePos x="0" y="0"/>
                <wp:positionH relativeFrom="column">
                  <wp:posOffset>3780790</wp:posOffset>
                </wp:positionH>
                <wp:positionV relativeFrom="paragraph">
                  <wp:posOffset>687705</wp:posOffset>
                </wp:positionV>
                <wp:extent cx="0" cy="1895475"/>
                <wp:effectExtent l="0" t="0" r="38100" b="28575"/>
                <wp:wrapNone/>
                <wp:docPr id="7" name="Ευθεία γραμμή σύνδεσης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954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6C3956" id="Ευθεία γραμμή σύνδεσης 7" o:spid="_x0000_s1026" alt="&quot;&quot;" style="position:absolute;z-index:252253184;visibility:visible;mso-wrap-style:square;mso-wrap-distance-left:9pt;mso-wrap-distance-top:0;mso-wrap-distance-right:9pt;mso-wrap-distance-bottom:0;mso-position-horizontal:absolute;mso-position-horizontal-relative:text;mso-position-vertical:absolute;mso-position-vertical-relative:text" from="297.7pt,54.15pt" to="297.7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" strokecolor="black [3213]" strokeweight="1pt">
                <v:stroke joinstyle="miter"/>
              </v:line>
            </w:pict>
          </mc:Fallback>
        </mc:AlternateContent>
      </w:r>
      <w:r w:rsidR="00A5671F" w:rsidRPr="000B1B56">
        <w:rPr>
          <w:noProof w:val="0"/>
        </w:rPr>
        <w:t>Πρόλογος</w:t>
      </w:r>
      <w:bookmarkEnd w:id="0"/>
      <w:r w:rsidR="004B0796" w:rsidRPr="000B1B56">
        <w:rPr>
          <w:noProof w:val="0"/>
        </w:rPr>
        <w:t xml:space="preserve"> από τον </w:t>
      </w:r>
      <w:r w:rsidR="002F0CC9" w:rsidRPr="000B1B56">
        <w:rPr>
          <w:noProof w:val="0"/>
        </w:rPr>
        <w:br/>
      </w:r>
      <w:r w:rsidR="004B0796" w:rsidRPr="000B1B56">
        <w:rPr>
          <w:noProof w:val="0"/>
        </w:rPr>
        <w:t>πρόεδ</w:t>
      </w:r>
      <w:r w:rsidR="009B5A4D">
        <w:rPr>
          <w:noProof w:val="0"/>
        </w:rPr>
        <w:t>ρ</w:t>
      </w:r>
      <w:r w:rsidR="004B0796" w:rsidRPr="000B1B56">
        <w:rPr>
          <w:noProof w:val="0"/>
        </w:rPr>
        <w:t>ο της Ε.Σ.Α.μεΑ</w:t>
      </w:r>
      <w:bookmarkEnd w:id="1"/>
      <w:bookmarkEnd w:id="2"/>
      <w:bookmarkEnd w:id="3"/>
    </w:p>
    <w:p w14:paraId="3ACD7176" w14:textId="5CD2D252" w:rsidR="008119F0" w:rsidRPr="000B1B56" w:rsidRDefault="00804129" w:rsidP="00D3701A">
      <w:pPr>
        <w:spacing w:after="120"/>
        <w:ind w:firstLine="0"/>
        <w:rPr>
          <w:rFonts w:ascii="PF DinText Pro" w:hAnsi="PF DinText Pro"/>
          <w:sz w:val="21"/>
          <w:szCs w:val="21"/>
        </w:rPr>
      </w:pPr>
      <w:r w:rsidRPr="000B1B56">
        <w:rPr>
          <w:noProof/>
          <w:sz w:val="21"/>
          <w:szCs w:val="21"/>
        </w:rPr>
        <mc:AlternateContent>
          <mc:Choice Requires="wps">
            <w:drawing>
              <wp:anchor distT="0" distB="0" distL="144145" distR="144145" simplePos="0" relativeHeight="251653119" behindDoc="0" locked="0" layoutInCell="1" allowOverlap="1" wp14:anchorId="44850656" wp14:editId="5A1A8EE4">
                <wp:simplePos x="0" y="0"/>
                <wp:positionH relativeFrom="column">
                  <wp:posOffset>3780790</wp:posOffset>
                </wp:positionH>
                <wp:positionV relativeFrom="paragraph">
                  <wp:posOffset>1150620</wp:posOffset>
                </wp:positionV>
                <wp:extent cx="1762125" cy="608330"/>
                <wp:effectExtent l="0" t="0" r="9525" b="1270"/>
                <wp:wrapSquare wrapText="bothSides"/>
                <wp:docPr id="2" name="Πλαίσιο κειμένου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62125" cy="608330"/>
                        </a:xfrm>
                        <a:prstGeom prst="rect">
                          <a:avLst/>
                        </a:prstGeom>
                        <a:solidFill>
                          <a:schemeClr val="lt1"/>
                        </a:solidFill>
                        <a:ln w="6350">
                          <a:noFill/>
                        </a:ln>
                      </wps:spPr>
                      <wps:txbx>
                        <w:txbxContent>
                          <w:p w14:paraId="38530598" w14:textId="73E50E5F" w:rsidR="004B0796" w:rsidRPr="004B0796" w:rsidRDefault="004B0796" w:rsidP="004B0796">
                            <w:pPr>
                              <w:ind w:firstLine="0"/>
                              <w:jc w:val="left"/>
                              <w:rPr>
                                <w:sz w:val="18"/>
                                <w:szCs w:val="18"/>
                              </w:rPr>
                            </w:pPr>
                            <w:r w:rsidRPr="00B61A01">
                              <w:rPr>
                                <w:rFonts w:ascii="PF DinText Pro" w:hAnsi="PF DinText Pro"/>
                                <w:b/>
                                <w:bCs/>
                                <w:sz w:val="21"/>
                                <w:szCs w:val="21"/>
                              </w:rPr>
                              <w:t>Ιωάννης Βαρδακαστάνης</w:t>
                            </w:r>
                            <w:r w:rsidRPr="004B0796">
                              <w:rPr>
                                <w:rFonts w:ascii="PF DinText Pro" w:hAnsi="PF DinText Pro"/>
                                <w:b/>
                                <w:bCs/>
                                <w:sz w:val="20"/>
                                <w:szCs w:val="20"/>
                              </w:rPr>
                              <w:br/>
                            </w:r>
                            <w:r w:rsidRPr="00B61A01">
                              <w:rPr>
                                <w:rFonts w:ascii="PF DinText Pro" w:hAnsi="PF DinText Pro"/>
                                <w:i/>
                                <w:iCs/>
                                <w:sz w:val="18"/>
                                <w:szCs w:val="18"/>
                              </w:rPr>
                              <w:t>Πρόεδρος Εθνικής Συνομοσπονδίας Ατόμων με Αναπηρία</w:t>
                            </w:r>
                            <w:r w:rsidR="00B61A01" w:rsidRPr="00B61A01">
                              <w:rPr>
                                <w:rFonts w:ascii="PF DinText Pro" w:hAnsi="PF DinText Pro"/>
                                <w:i/>
                                <w:iCs/>
                                <w:sz w:val="18"/>
                                <w:szCs w:val="18"/>
                              </w:rPr>
                              <w:t xml:space="preserve"> (Ε.Σ.ΑμεΑ.)</w:t>
                            </w:r>
                          </w:p>
                        </w:txbxContent>
                      </wps:txbx>
                      <wps:bodyPr rot="0" spcFirstLastPara="0" vertOverflow="overflow" horzOverflow="overflow" vert="horz" wrap="square" lIns="72000" tIns="72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50656" id="_x0000_t202" coordsize="21600,21600" o:spt="202" path="m,l,21600r21600,l21600,xe">
                <v:stroke joinstyle="miter"/>
                <v:path gradientshapeok="t" o:connecttype="rect"/>
              </v:shapetype>
              <v:shape id="Πλαίσιο κειμένου 2" o:spid="_x0000_s1026" type="#_x0000_t202" alt="&quot;&quot;" style="position:absolute;left:0;text-align:left;margin-left:297.7pt;margin-top:90.6pt;width:138.75pt;height:47.9pt;z-index:251653119;visibility:visible;mso-wrap-style:square;mso-width-percent:0;mso-height-percent:0;mso-wrap-distance-left:11.35pt;mso-wrap-distance-top:0;mso-wrap-distance-right:11.3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" fillcolor="white [3201]" stroked="f" strokeweight=".5pt">
                <v:textbox inset="2mm,2mm,0,1mm">
                  <w:txbxContent>
                    <w:p w14:paraId="38530598" w14:textId="73E50E5F" w:rsidR="004B0796" w:rsidRPr="004B0796" w:rsidRDefault="004B0796" w:rsidP="004B0796">
                      <w:pPr>
                        <w:ind w:firstLine="0"/>
                        <w:jc w:val="left"/>
                        <w:rPr>
                          <w:sz w:val="18"/>
                          <w:szCs w:val="18"/>
                        </w:rPr>
                      </w:pPr>
                      <w:r w:rsidRPr="00B61A01">
                        <w:rPr>
                          <w:rFonts w:ascii="PF DinText Pro" w:hAnsi="PF DinText Pro"/>
                          <w:b/>
                          <w:bCs/>
                          <w:sz w:val="21"/>
                          <w:szCs w:val="21"/>
                        </w:rPr>
                        <w:t>Ιωάννης Βαρδακαστάνης</w:t>
                      </w:r>
                      <w:r w:rsidRPr="004B0796">
                        <w:rPr>
                          <w:rFonts w:ascii="PF DinText Pro" w:hAnsi="PF DinText Pro"/>
                          <w:b/>
                          <w:bCs/>
                          <w:sz w:val="20"/>
                          <w:szCs w:val="20"/>
                        </w:rPr>
                        <w:br/>
                      </w:r>
                      <w:r w:rsidRPr="00B61A01">
                        <w:rPr>
                          <w:rFonts w:ascii="PF DinText Pro" w:hAnsi="PF DinText Pro"/>
                          <w:i/>
                          <w:iCs/>
                          <w:sz w:val="18"/>
                          <w:szCs w:val="18"/>
                        </w:rPr>
                        <w:t>Πρόεδρος Εθνικής Συνομοσπονδίας Ατόμων με Αναπηρία</w:t>
                      </w:r>
                      <w:r w:rsidR="00B61A01" w:rsidRPr="00B61A01">
                        <w:rPr>
                          <w:rFonts w:ascii="PF DinText Pro" w:hAnsi="PF DinText Pro"/>
                          <w:i/>
                          <w:iCs/>
                          <w:sz w:val="18"/>
                          <w:szCs w:val="18"/>
                        </w:rPr>
                        <w:t xml:space="preserve"> (Ε.Σ.ΑμεΑ.)</w:t>
                      </w:r>
                    </w:p>
                  </w:txbxContent>
                </v:textbox>
                <w10:wrap type="square"/>
              </v:shape>
            </w:pict>
          </mc:Fallback>
        </mc:AlternateContent>
      </w:r>
      <w:r w:rsidR="008119F0" w:rsidRPr="000B1B56">
        <w:rPr>
          <w:rFonts w:ascii="PF DinText Pro" w:hAnsi="PF DinText Pro"/>
          <w:sz w:val="21"/>
          <w:szCs w:val="21"/>
        </w:rPr>
        <w:t xml:space="preserve">Ο </w:t>
      </w:r>
      <w:r w:rsidR="008119F0" w:rsidRPr="000B1B56">
        <w:rPr>
          <w:rFonts w:ascii="PF DinText Pro" w:hAnsi="PF DinText Pro"/>
          <w:i/>
          <w:iCs/>
          <w:sz w:val="21"/>
          <w:szCs w:val="21"/>
        </w:rPr>
        <w:t>«Οδηγός για την αξιολόγηση της εφαρμογής των κριτηρίων της μη διάκρισης λόγω αναπηρίας και της προσβασιμότητας στα έργα των συγχρηματοδοτούμενων Πράξεων»</w:t>
      </w:r>
      <w:r w:rsidR="00D3701A" w:rsidRPr="000B1B56">
        <w:rPr>
          <w:rFonts w:ascii="PF DinText Pro" w:hAnsi="PF DinText Pro"/>
          <w:sz w:val="21"/>
          <w:szCs w:val="21"/>
        </w:rPr>
        <w:t>, ο οποίος</w:t>
      </w:r>
      <w:r w:rsidR="008119F0" w:rsidRPr="000B1B56">
        <w:rPr>
          <w:rFonts w:ascii="PF DinText Pro" w:hAnsi="PF DinText Pro"/>
          <w:i/>
          <w:iCs/>
          <w:sz w:val="21"/>
          <w:szCs w:val="21"/>
        </w:rPr>
        <w:t xml:space="preserve"> </w:t>
      </w:r>
      <w:r w:rsidR="008119F0" w:rsidRPr="000B1B56">
        <w:rPr>
          <w:rFonts w:ascii="PF DinText Pro" w:hAnsi="PF DinText Pro"/>
          <w:sz w:val="21"/>
          <w:szCs w:val="21"/>
        </w:rPr>
        <w:t xml:space="preserve">απευθύνεται </w:t>
      </w:r>
      <w:r w:rsidR="00C56C18" w:rsidRPr="000B1B56">
        <w:rPr>
          <w:rFonts w:ascii="PF DinText Pro" w:hAnsi="PF DinText Pro"/>
          <w:sz w:val="21"/>
          <w:szCs w:val="21"/>
        </w:rPr>
        <w:t xml:space="preserve">στις </w:t>
      </w:r>
      <w:r w:rsidR="008119F0" w:rsidRPr="000B1B56">
        <w:rPr>
          <w:rFonts w:ascii="PF DinText Pro" w:hAnsi="PF DinText Pro"/>
          <w:sz w:val="21"/>
          <w:szCs w:val="21"/>
        </w:rPr>
        <w:t>Ειδικ</w:t>
      </w:r>
      <w:r w:rsidR="00C56C18" w:rsidRPr="000B1B56">
        <w:rPr>
          <w:rFonts w:ascii="PF DinText Pro" w:hAnsi="PF DinText Pro"/>
          <w:sz w:val="21"/>
          <w:szCs w:val="21"/>
        </w:rPr>
        <w:t>ές</w:t>
      </w:r>
      <w:r w:rsidR="008119F0" w:rsidRPr="000B1B56">
        <w:rPr>
          <w:rFonts w:ascii="PF DinText Pro" w:hAnsi="PF DinText Pro"/>
          <w:sz w:val="21"/>
          <w:szCs w:val="21"/>
        </w:rPr>
        <w:t xml:space="preserve"> Υπηρεσ</w:t>
      </w:r>
      <w:r w:rsidR="00C56C18" w:rsidRPr="000B1B56">
        <w:rPr>
          <w:rFonts w:ascii="PF DinText Pro" w:hAnsi="PF DinText Pro"/>
          <w:sz w:val="21"/>
          <w:szCs w:val="21"/>
        </w:rPr>
        <w:t>ίες</w:t>
      </w:r>
      <w:r w:rsidR="008119F0" w:rsidRPr="000B1B56">
        <w:rPr>
          <w:rFonts w:ascii="PF DinText Pro" w:hAnsi="PF DinText Pro"/>
          <w:sz w:val="21"/>
          <w:szCs w:val="21"/>
        </w:rPr>
        <w:t xml:space="preserve"> Διαχείρισης, </w:t>
      </w:r>
      <w:r w:rsidR="00C56C18" w:rsidRPr="000B1B56">
        <w:rPr>
          <w:rFonts w:ascii="PF DinText Pro" w:hAnsi="PF DinText Pro"/>
          <w:sz w:val="21"/>
          <w:szCs w:val="21"/>
        </w:rPr>
        <w:t xml:space="preserve">στις </w:t>
      </w:r>
      <w:r w:rsidR="008119F0" w:rsidRPr="000B1B56">
        <w:rPr>
          <w:rFonts w:ascii="PF DinText Pro" w:hAnsi="PF DinText Pro"/>
          <w:sz w:val="21"/>
          <w:szCs w:val="21"/>
        </w:rPr>
        <w:t>Ειδικ</w:t>
      </w:r>
      <w:r w:rsidR="00C56C18" w:rsidRPr="000B1B56">
        <w:rPr>
          <w:rFonts w:ascii="PF DinText Pro" w:hAnsi="PF DinText Pro"/>
          <w:sz w:val="21"/>
          <w:szCs w:val="21"/>
        </w:rPr>
        <w:t>ές</w:t>
      </w:r>
      <w:r w:rsidR="008119F0" w:rsidRPr="000B1B56">
        <w:rPr>
          <w:rFonts w:ascii="PF DinText Pro" w:hAnsi="PF DinText Pro"/>
          <w:sz w:val="21"/>
          <w:szCs w:val="21"/>
        </w:rPr>
        <w:t xml:space="preserve"> Υπηρεσ</w:t>
      </w:r>
      <w:r w:rsidR="00C56C18" w:rsidRPr="000B1B56">
        <w:rPr>
          <w:rFonts w:ascii="PF DinText Pro" w:hAnsi="PF DinText Pro"/>
          <w:sz w:val="21"/>
          <w:szCs w:val="21"/>
        </w:rPr>
        <w:t>ίες</w:t>
      </w:r>
      <w:r w:rsidR="008119F0" w:rsidRPr="000B1B56">
        <w:rPr>
          <w:rFonts w:ascii="PF DinText Pro" w:hAnsi="PF DinText Pro"/>
          <w:sz w:val="21"/>
          <w:szCs w:val="21"/>
        </w:rPr>
        <w:t xml:space="preserve"> Εφαρμογής και </w:t>
      </w:r>
      <w:r w:rsidR="00C56C18" w:rsidRPr="000B1B56">
        <w:rPr>
          <w:rFonts w:ascii="PF DinText Pro" w:hAnsi="PF DinText Pro"/>
          <w:sz w:val="21"/>
          <w:szCs w:val="21"/>
        </w:rPr>
        <w:t xml:space="preserve">στους </w:t>
      </w:r>
      <w:r w:rsidR="008119F0" w:rsidRPr="000B1B56">
        <w:rPr>
          <w:rFonts w:ascii="PF DinText Pro" w:hAnsi="PF DinText Pro"/>
          <w:sz w:val="21"/>
          <w:szCs w:val="21"/>
        </w:rPr>
        <w:t>Ενδιάμεσ</w:t>
      </w:r>
      <w:r w:rsidR="00C56C18" w:rsidRPr="000B1B56">
        <w:rPr>
          <w:rFonts w:ascii="PF DinText Pro" w:hAnsi="PF DinText Pro"/>
          <w:sz w:val="21"/>
          <w:szCs w:val="21"/>
        </w:rPr>
        <w:t>ους</w:t>
      </w:r>
      <w:r w:rsidR="008119F0" w:rsidRPr="000B1B56">
        <w:rPr>
          <w:rFonts w:ascii="PF DinText Pro" w:hAnsi="PF DinText Pro"/>
          <w:sz w:val="21"/>
          <w:szCs w:val="21"/>
        </w:rPr>
        <w:t xml:space="preserve"> Φορ</w:t>
      </w:r>
      <w:r w:rsidR="00C56C18" w:rsidRPr="000B1B56">
        <w:rPr>
          <w:rFonts w:ascii="PF DinText Pro" w:hAnsi="PF DinText Pro"/>
          <w:sz w:val="21"/>
          <w:szCs w:val="21"/>
        </w:rPr>
        <w:t>είς</w:t>
      </w:r>
      <w:r w:rsidR="008119F0" w:rsidRPr="000B1B56">
        <w:rPr>
          <w:rFonts w:ascii="PF DinText Pro" w:hAnsi="PF DinText Pro"/>
          <w:sz w:val="21"/>
          <w:szCs w:val="21"/>
        </w:rPr>
        <w:t xml:space="preserve"> Διαχείρισης</w:t>
      </w:r>
      <w:r w:rsidR="00D3701A" w:rsidRPr="000B1B56">
        <w:rPr>
          <w:rFonts w:ascii="PF DinText Pro" w:hAnsi="PF DinText Pro"/>
          <w:sz w:val="21"/>
          <w:szCs w:val="21"/>
        </w:rPr>
        <w:t>,</w:t>
      </w:r>
      <w:r w:rsidR="008119F0" w:rsidRPr="000B1B56">
        <w:rPr>
          <w:rFonts w:ascii="PF DinText Pro" w:hAnsi="PF DinText Pro"/>
          <w:sz w:val="21"/>
          <w:szCs w:val="21"/>
        </w:rPr>
        <w:t xml:space="preserve"> έχει ως στόχο την ενίσχυση της ικανότητάς τους να προωθούν και να παρακολουθούν την ενσωμάτωση της διάστασης της αναπηρίας σε όλες τις φάσεις υλοποίησης των Πράξεων </w:t>
      </w:r>
      <w:r w:rsidR="00D3701A" w:rsidRPr="000B1B56">
        <w:rPr>
          <w:rFonts w:ascii="PF DinText Pro" w:hAnsi="PF DinText Pro"/>
          <w:sz w:val="21"/>
          <w:szCs w:val="21"/>
        </w:rPr>
        <w:t xml:space="preserve">που αξιοποιούν πόρους από τα Ευρωπαϊκά Διαρθρωτικά και Επενδυτικά Ταμεία </w:t>
      </w:r>
      <w:r w:rsidR="008119F0" w:rsidRPr="000B1B56">
        <w:rPr>
          <w:rFonts w:ascii="PF DinText Pro" w:hAnsi="PF DinText Pro"/>
          <w:sz w:val="21"/>
          <w:szCs w:val="21"/>
        </w:rPr>
        <w:t>στο πλαίσιο του ΕΣΠΑ 2014-2020</w:t>
      </w:r>
      <w:r w:rsidR="000168FF" w:rsidRPr="000B1B56">
        <w:rPr>
          <w:sz w:val="21"/>
          <w:szCs w:val="21"/>
        </w:rPr>
        <w:t>.</w:t>
      </w:r>
    </w:p>
    <w:p w14:paraId="2941BAFE" w14:textId="786D658F" w:rsidR="008119F0" w:rsidRPr="000B1B56" w:rsidRDefault="00D3701A" w:rsidP="00D3701A">
      <w:pPr>
        <w:spacing w:after="120"/>
        <w:ind w:firstLine="0"/>
        <w:rPr>
          <w:rFonts w:ascii="PF DinText Pro" w:hAnsi="PF DinText Pro"/>
          <w:sz w:val="21"/>
          <w:szCs w:val="21"/>
        </w:rPr>
      </w:pPr>
      <w:r w:rsidRPr="000B1B56">
        <w:rPr>
          <w:rFonts w:ascii="PF DinText Pro" w:hAnsi="PF DinText Pro"/>
          <w:sz w:val="21"/>
          <w:szCs w:val="21"/>
        </w:rPr>
        <w:t>Στον Ο</w:t>
      </w:r>
      <w:r w:rsidR="008119F0" w:rsidRPr="000B1B56">
        <w:rPr>
          <w:rFonts w:ascii="PF DinText Pro" w:hAnsi="PF DinText Pro"/>
          <w:sz w:val="21"/>
          <w:szCs w:val="21"/>
        </w:rPr>
        <w:t xml:space="preserve">δηγό περιγράφονται κατευθύνσεις για την </w:t>
      </w:r>
      <w:r w:rsidR="00E26D26">
        <w:rPr>
          <w:rFonts w:ascii="PF DinText Pro" w:hAnsi="PF DinText Pro"/>
          <w:sz w:val="21"/>
          <w:szCs w:val="21"/>
        </w:rPr>
        <w:t xml:space="preserve">εξειδίκευση, </w:t>
      </w:r>
      <w:r w:rsidR="008119F0" w:rsidRPr="000B1B56">
        <w:rPr>
          <w:rFonts w:ascii="PF DinText Pro" w:hAnsi="PF DinText Pro"/>
          <w:sz w:val="21"/>
          <w:szCs w:val="21"/>
        </w:rPr>
        <w:t xml:space="preserve">παρακολούθηση και αξιολόγηση της </w:t>
      </w:r>
      <w:r w:rsidR="000168FF" w:rsidRPr="000B1B56">
        <w:rPr>
          <w:rFonts w:ascii="PF DinText Pro" w:hAnsi="PF DinText Pro"/>
          <w:sz w:val="21"/>
          <w:szCs w:val="21"/>
        </w:rPr>
        <w:t>«</w:t>
      </w:r>
      <w:r w:rsidR="008119F0" w:rsidRPr="000B1B56">
        <w:rPr>
          <w:rFonts w:ascii="PF DinText Pro" w:hAnsi="PF DinText Pro"/>
          <w:sz w:val="21"/>
          <w:szCs w:val="21"/>
        </w:rPr>
        <w:t>μη διάκρισης λόγω αναπηρίας</w:t>
      </w:r>
      <w:r w:rsidR="000168FF" w:rsidRPr="000B1B56">
        <w:rPr>
          <w:rFonts w:ascii="PF DinText Pro" w:hAnsi="PF DinText Pro"/>
          <w:sz w:val="21"/>
          <w:szCs w:val="21"/>
        </w:rPr>
        <w:t>»</w:t>
      </w:r>
      <w:r w:rsidR="008119F0" w:rsidRPr="000B1B56">
        <w:rPr>
          <w:rFonts w:ascii="PF DinText Pro" w:hAnsi="PF DinText Pro"/>
          <w:sz w:val="21"/>
          <w:szCs w:val="21"/>
        </w:rPr>
        <w:t xml:space="preserve"> και της </w:t>
      </w:r>
      <w:r w:rsidR="000168FF" w:rsidRPr="000B1B56">
        <w:rPr>
          <w:rFonts w:ascii="PF DinText Pro" w:hAnsi="PF DinText Pro"/>
          <w:sz w:val="21"/>
          <w:szCs w:val="21"/>
        </w:rPr>
        <w:t>«</w:t>
      </w:r>
      <w:r w:rsidR="008119F0" w:rsidRPr="000B1B56">
        <w:rPr>
          <w:rFonts w:ascii="PF DinText Pro" w:hAnsi="PF DinText Pro"/>
          <w:sz w:val="21"/>
          <w:szCs w:val="21"/>
        </w:rPr>
        <w:t xml:space="preserve">προσβασιμότητας </w:t>
      </w:r>
      <w:r w:rsidRPr="000B1B56">
        <w:rPr>
          <w:rFonts w:ascii="PF DinText Pro" w:hAnsi="PF DinText Pro"/>
          <w:sz w:val="21"/>
          <w:szCs w:val="21"/>
        </w:rPr>
        <w:t>για τα άτομα με αναπηρία</w:t>
      </w:r>
      <w:r w:rsidR="000168FF" w:rsidRPr="000B1B56">
        <w:rPr>
          <w:rFonts w:ascii="PF DinText Pro" w:hAnsi="PF DinText Pro"/>
          <w:sz w:val="21"/>
          <w:szCs w:val="21"/>
        </w:rPr>
        <w:t>»</w:t>
      </w:r>
      <w:r w:rsidR="000168FF" w:rsidRPr="000B1B56">
        <w:rPr>
          <w:rStyle w:val="aa"/>
          <w:rFonts w:ascii="PF DinText Pro" w:hAnsi="PF DinText Pro"/>
          <w:sz w:val="21"/>
          <w:szCs w:val="21"/>
        </w:rPr>
        <w:footnoteReference w:id="1"/>
      </w:r>
      <w:r w:rsidRPr="000B1B56">
        <w:rPr>
          <w:rFonts w:ascii="PF DinText Pro" w:hAnsi="PF DinText Pro"/>
          <w:sz w:val="21"/>
          <w:szCs w:val="21"/>
        </w:rPr>
        <w:t xml:space="preserve"> </w:t>
      </w:r>
      <w:r w:rsidR="008119F0" w:rsidRPr="000B1B56">
        <w:rPr>
          <w:rFonts w:ascii="PF DinText Pro" w:hAnsi="PF DinText Pro"/>
          <w:sz w:val="21"/>
          <w:szCs w:val="21"/>
        </w:rPr>
        <w:t xml:space="preserve">σε δράσεις και εκροές συγχρηματοδοτούμενων Πράξεων, στη βάση των </w:t>
      </w:r>
      <w:r w:rsidRPr="000B1B56">
        <w:rPr>
          <w:rFonts w:ascii="PF DinText Pro" w:hAnsi="PF DinText Pro"/>
          <w:sz w:val="21"/>
          <w:szCs w:val="21"/>
        </w:rPr>
        <w:t xml:space="preserve">αρχών </w:t>
      </w:r>
      <w:r w:rsidR="00F8248B" w:rsidRPr="000B1B56">
        <w:rPr>
          <w:rFonts w:ascii="PF DinText Pro" w:hAnsi="PF DinText Pro"/>
          <w:sz w:val="21"/>
          <w:szCs w:val="21"/>
        </w:rPr>
        <w:t xml:space="preserve">και των </w:t>
      </w:r>
      <w:r w:rsidR="008119F0" w:rsidRPr="000B1B56">
        <w:rPr>
          <w:rFonts w:ascii="PF DinText Pro" w:hAnsi="PF DinText Pro"/>
          <w:sz w:val="21"/>
          <w:szCs w:val="21"/>
        </w:rPr>
        <w:t xml:space="preserve">επιταγών της </w:t>
      </w:r>
      <w:r w:rsidR="008119F0" w:rsidRPr="000B1B56">
        <w:rPr>
          <w:rFonts w:ascii="PF DinText Pro" w:hAnsi="PF DinText Pro"/>
          <w:i/>
          <w:iCs/>
          <w:sz w:val="21"/>
          <w:szCs w:val="21"/>
        </w:rPr>
        <w:t xml:space="preserve">Σύμβασης </w:t>
      </w:r>
      <w:r w:rsidR="009E48C1">
        <w:rPr>
          <w:rFonts w:ascii="PF DinText Pro" w:hAnsi="PF DinText Pro"/>
          <w:i/>
          <w:iCs/>
          <w:sz w:val="21"/>
          <w:szCs w:val="21"/>
        </w:rPr>
        <w:t xml:space="preserve">των Ηνωμένων Εθνών </w:t>
      </w:r>
      <w:r w:rsidR="008119F0" w:rsidRPr="000B1B56">
        <w:rPr>
          <w:rFonts w:ascii="PF DinText Pro" w:hAnsi="PF DinText Pro"/>
          <w:i/>
          <w:iCs/>
          <w:sz w:val="21"/>
          <w:szCs w:val="21"/>
        </w:rPr>
        <w:t>για τα Δικαιώματα των Ατόμων με Αναπηρίες</w:t>
      </w:r>
      <w:r w:rsidR="008119F0" w:rsidRPr="000B1B56">
        <w:rPr>
          <w:rFonts w:ascii="PF DinText Pro" w:hAnsi="PF DinText Pro"/>
          <w:sz w:val="21"/>
          <w:szCs w:val="21"/>
        </w:rPr>
        <w:t xml:space="preserve">, η οποία κυρώθηκε από τη Βουλή των Ελλήνων με τον ν.4074/2012 (ΦΕΚ </w:t>
      </w:r>
      <w:r w:rsidR="006E1C18" w:rsidRPr="000B1B56">
        <w:rPr>
          <w:rFonts w:ascii="PF DinText Pro" w:hAnsi="PF DinText Pro"/>
          <w:sz w:val="21"/>
          <w:szCs w:val="21"/>
        </w:rPr>
        <w:t xml:space="preserve">Α΄ </w:t>
      </w:r>
      <w:r w:rsidR="008119F0" w:rsidRPr="000B1B56">
        <w:rPr>
          <w:rFonts w:ascii="PF DinText Pro" w:hAnsi="PF DinText Pro"/>
          <w:sz w:val="21"/>
          <w:szCs w:val="21"/>
        </w:rPr>
        <w:t>88</w:t>
      </w:r>
      <w:r w:rsidR="006E1C18" w:rsidRPr="000B1B56">
        <w:rPr>
          <w:rFonts w:ascii="PF DinText Pro" w:hAnsi="PF DinText Pro"/>
          <w:sz w:val="21"/>
          <w:szCs w:val="21"/>
        </w:rPr>
        <w:t>/11.04.2012</w:t>
      </w:r>
      <w:r w:rsidR="008119F0" w:rsidRPr="000B1B56">
        <w:rPr>
          <w:rFonts w:ascii="PF DinText Pro" w:hAnsi="PF DinText Pro"/>
          <w:sz w:val="21"/>
          <w:szCs w:val="21"/>
        </w:rPr>
        <w:t>).</w:t>
      </w:r>
    </w:p>
    <w:p w14:paraId="4717FECF" w14:textId="1075162A" w:rsidR="008119F0" w:rsidRPr="000B1B56" w:rsidRDefault="008119F0" w:rsidP="00D3701A">
      <w:pPr>
        <w:spacing w:after="120"/>
        <w:ind w:firstLine="0"/>
        <w:rPr>
          <w:rFonts w:ascii="PF DinText Pro" w:hAnsi="PF DinText Pro"/>
          <w:sz w:val="21"/>
          <w:szCs w:val="21"/>
        </w:rPr>
      </w:pPr>
      <w:r w:rsidRPr="000B1B56">
        <w:rPr>
          <w:rFonts w:ascii="PF DinText Pro" w:hAnsi="PF DinText Pro"/>
          <w:sz w:val="21"/>
          <w:szCs w:val="21"/>
        </w:rPr>
        <w:t>Ο Οδηγός παρουσιάζει τεχνικές και αναλυτικές οδηγίες για τον έλεγχο δράσεων και παραδοτέων συγχρηματοδοτούμενων Πράξεων</w:t>
      </w:r>
      <w:r w:rsidR="00F8248B" w:rsidRPr="000B1B56">
        <w:rPr>
          <w:rFonts w:ascii="PF DinText Pro" w:hAnsi="PF DinText Pro"/>
          <w:sz w:val="21"/>
          <w:szCs w:val="21"/>
        </w:rPr>
        <w:t xml:space="preserve">, ώστε να εντοπίζονται περιπτώσεις που </w:t>
      </w:r>
      <w:r w:rsidRPr="000B1B56">
        <w:rPr>
          <w:rFonts w:ascii="PF DinText Pro" w:hAnsi="PF DinText Pro"/>
          <w:sz w:val="21"/>
          <w:szCs w:val="21"/>
        </w:rPr>
        <w:t>παρουσιάζουν στοιχεία διάκρισης ή</w:t>
      </w:r>
      <w:r w:rsidR="00F8248B" w:rsidRPr="000B1B56">
        <w:rPr>
          <w:rFonts w:ascii="PF DinText Pro" w:hAnsi="PF DinText Pro"/>
          <w:sz w:val="21"/>
          <w:szCs w:val="21"/>
        </w:rPr>
        <w:t>/και</w:t>
      </w:r>
      <w:r w:rsidRPr="000B1B56">
        <w:rPr>
          <w:rFonts w:ascii="PF DinText Pro" w:hAnsi="PF DinText Pro"/>
          <w:sz w:val="21"/>
          <w:szCs w:val="21"/>
        </w:rPr>
        <w:t xml:space="preserve"> κενά προσβασιμότητας, είτε </w:t>
      </w:r>
      <w:r w:rsidRPr="000B1B56">
        <w:rPr>
          <w:rFonts w:ascii="PF DinText Pro" w:hAnsi="PF DinText Pro"/>
          <w:i/>
          <w:iCs/>
          <w:sz w:val="21"/>
          <w:szCs w:val="21"/>
        </w:rPr>
        <w:t>φυσικής/συμβατικής</w:t>
      </w:r>
      <w:r w:rsidRPr="000B1B56">
        <w:rPr>
          <w:rFonts w:ascii="PF DinText Pro" w:hAnsi="PF DinText Pro"/>
          <w:sz w:val="21"/>
          <w:szCs w:val="21"/>
        </w:rPr>
        <w:t xml:space="preserve"> (π.χ. σε υποδομές, υπηρεσίες και μηχανισμούς) είτε </w:t>
      </w:r>
      <w:r w:rsidRPr="000B1B56">
        <w:rPr>
          <w:rFonts w:ascii="PF DinText Pro" w:hAnsi="PF DinText Pro"/>
          <w:i/>
          <w:iCs/>
          <w:sz w:val="21"/>
          <w:szCs w:val="21"/>
        </w:rPr>
        <w:t>ηλεκτρονικής</w:t>
      </w:r>
      <w:r w:rsidR="0043345E" w:rsidRPr="000B1B56">
        <w:rPr>
          <w:rFonts w:ascii="PF DinText Pro" w:hAnsi="PF DinText Pro"/>
          <w:i/>
          <w:iCs/>
          <w:sz w:val="21"/>
          <w:szCs w:val="21"/>
        </w:rPr>
        <w:t>/ψηφιακής</w:t>
      </w:r>
      <w:r w:rsidRPr="000B1B56">
        <w:rPr>
          <w:rFonts w:ascii="PF DinText Pro" w:hAnsi="PF DinText Pro"/>
          <w:sz w:val="21"/>
          <w:szCs w:val="21"/>
        </w:rPr>
        <w:t xml:space="preserve"> (π.χ. σε ιστοσελίδες, εφαρμογές φορητών συσκευών, λογισμικά, ηλεκτρονικές υπηρεσίες και εξοπλισμούς).</w:t>
      </w:r>
    </w:p>
    <w:p w14:paraId="4236FFC4" w14:textId="44D120B3" w:rsidR="00572A8B" w:rsidRPr="000B1B56" w:rsidRDefault="00992D9C" w:rsidP="004B0796">
      <w:pPr>
        <w:spacing w:after="120"/>
        <w:ind w:firstLine="0"/>
        <w:rPr>
          <w:rFonts w:eastAsiaTheme="majorEastAsia" w:cstheme="majorBidi"/>
          <w:i/>
          <w:iCs/>
          <w:color w:val="69B3E4"/>
          <w:sz w:val="32"/>
          <w:szCs w:val="32"/>
        </w:rPr>
      </w:pPr>
      <w:r w:rsidRPr="000B1B56">
        <w:rPr>
          <w:rFonts w:ascii="PF DinText Pro" w:hAnsi="PF DinText Pro"/>
          <w:sz w:val="21"/>
          <w:szCs w:val="21"/>
        </w:rPr>
        <w:t xml:space="preserve">Η </w:t>
      </w:r>
      <w:r w:rsidR="00905A65" w:rsidRPr="000B1B56">
        <w:rPr>
          <w:rFonts w:ascii="PF DinText Pro" w:hAnsi="PF DinText Pro"/>
          <w:sz w:val="21"/>
          <w:szCs w:val="21"/>
        </w:rPr>
        <w:t>χρήση του παρόντος Οδηγός στην πράξη</w:t>
      </w:r>
      <w:r w:rsidRPr="000B1B56">
        <w:rPr>
          <w:rFonts w:ascii="PF DinText Pro" w:hAnsi="PF DinText Pro"/>
          <w:sz w:val="21"/>
          <w:szCs w:val="21"/>
        </w:rPr>
        <w:t xml:space="preserve"> είναι πάνω από όλα ουσιαστική </w:t>
      </w:r>
      <w:r w:rsidR="00905A65" w:rsidRPr="000B1B56">
        <w:rPr>
          <w:rFonts w:ascii="PF DinText Pro" w:hAnsi="PF DinText Pro"/>
          <w:sz w:val="21"/>
          <w:szCs w:val="21"/>
        </w:rPr>
        <w:t xml:space="preserve">καθότι πλέον </w:t>
      </w:r>
      <w:r w:rsidR="00DE4BCF" w:rsidRPr="000B1B56">
        <w:rPr>
          <w:rFonts w:ascii="PF DinText Pro" w:hAnsi="PF DinText Pro"/>
          <w:sz w:val="21"/>
          <w:szCs w:val="21"/>
        </w:rPr>
        <w:t>«δεν έχουμε την πολυτέλεια να χρηματοδοτούμε νέα εμπόδια</w:t>
      </w:r>
      <w:r w:rsidR="0084407E" w:rsidRPr="000B1B56">
        <w:rPr>
          <w:rFonts w:ascii="PF DinText Pro" w:hAnsi="PF DinText Pro"/>
          <w:sz w:val="21"/>
          <w:szCs w:val="21"/>
        </w:rPr>
        <w:t xml:space="preserve"> προσβασιμότητας</w:t>
      </w:r>
      <w:r w:rsidRPr="000B1B56">
        <w:rPr>
          <w:rStyle w:val="aa"/>
          <w:rFonts w:ascii="PF DinText Pro" w:hAnsi="PF DinText Pro"/>
          <w:sz w:val="21"/>
          <w:szCs w:val="21"/>
        </w:rPr>
        <w:footnoteReference w:id="2"/>
      </w:r>
      <w:r w:rsidR="00DE4BCF" w:rsidRPr="000B1B56">
        <w:rPr>
          <w:rFonts w:ascii="PF DinText Pro" w:hAnsi="PF DinText Pro"/>
          <w:sz w:val="21"/>
          <w:szCs w:val="21"/>
        </w:rPr>
        <w:t>»</w:t>
      </w:r>
      <w:r w:rsidR="00905A65" w:rsidRPr="000B1B56">
        <w:rPr>
          <w:rFonts w:ascii="PF DinText Pro" w:hAnsi="PF DinText Pro"/>
          <w:sz w:val="21"/>
          <w:szCs w:val="21"/>
        </w:rPr>
        <w:t xml:space="preserve"> και </w:t>
      </w:r>
      <w:r w:rsidR="0084407E" w:rsidRPr="000B1B56">
        <w:rPr>
          <w:rFonts w:ascii="PF DinText Pro" w:hAnsi="PF DinText Pro"/>
          <w:sz w:val="21"/>
          <w:szCs w:val="21"/>
        </w:rPr>
        <w:t>«</w:t>
      </w:r>
      <w:r w:rsidR="00905A65" w:rsidRPr="000B1B56">
        <w:rPr>
          <w:rFonts w:ascii="PF DinText Pro" w:hAnsi="PF DinText Pro"/>
          <w:sz w:val="21"/>
          <w:szCs w:val="21"/>
        </w:rPr>
        <w:t xml:space="preserve">κανείς δεν </w:t>
      </w:r>
      <w:r w:rsidRPr="000B1B56">
        <w:rPr>
          <w:rFonts w:ascii="PF DinText Pro" w:hAnsi="PF DinText Pro"/>
          <w:sz w:val="21"/>
          <w:szCs w:val="21"/>
        </w:rPr>
        <w:t xml:space="preserve">πρέπει να </w:t>
      </w:r>
      <w:r w:rsidR="0084407E" w:rsidRPr="000B1B56">
        <w:rPr>
          <w:rFonts w:ascii="PF DinText Pro" w:hAnsi="PF DinText Pro"/>
          <w:sz w:val="21"/>
          <w:szCs w:val="21"/>
        </w:rPr>
        <w:t>μείνει πίσω</w:t>
      </w:r>
      <w:r w:rsidRPr="000B1B56">
        <w:rPr>
          <w:rStyle w:val="aa"/>
          <w:rFonts w:ascii="PF DinText Pro" w:hAnsi="PF DinText Pro"/>
          <w:sz w:val="21"/>
          <w:szCs w:val="21"/>
        </w:rPr>
        <w:footnoteReference w:id="3"/>
      </w:r>
      <w:r w:rsidR="0084407E" w:rsidRPr="000B1B56">
        <w:rPr>
          <w:rFonts w:ascii="PF DinText Pro" w:hAnsi="PF DinText Pro"/>
          <w:sz w:val="21"/>
          <w:szCs w:val="21"/>
        </w:rPr>
        <w:t>»</w:t>
      </w:r>
      <w:r w:rsidR="00905A65" w:rsidRPr="000B1B56">
        <w:rPr>
          <w:rFonts w:ascii="PF DinText Pro" w:hAnsi="PF DinText Pro"/>
          <w:sz w:val="21"/>
          <w:szCs w:val="21"/>
        </w:rPr>
        <w:t>, συμπεριλαμβανομένων των συμπολιτών μας με αναπηρία.</w:t>
      </w:r>
      <w:r w:rsidR="00572A8B" w:rsidRPr="000B1B56">
        <w:rPr>
          <w:i/>
          <w:iCs/>
        </w:rPr>
        <w:br w:type="page"/>
      </w:r>
    </w:p>
    <w:p w14:paraId="4A3F979E" w14:textId="5995D8EB" w:rsidR="002A5CBB" w:rsidRPr="000B1B56" w:rsidRDefault="002A5CBB" w:rsidP="00EB0092">
      <w:pPr>
        <w:pStyle w:val="10"/>
        <w:numPr>
          <w:ilvl w:val="0"/>
          <w:numId w:val="0"/>
        </w:numPr>
        <w:spacing w:after="240"/>
        <w:rPr>
          <w:noProof w:val="0"/>
        </w:rPr>
      </w:pPr>
      <w:bookmarkStart w:id="4" w:name="_Toc129827096"/>
      <w:bookmarkStart w:id="5" w:name="_Toc138131791"/>
      <w:bookmarkStart w:id="6" w:name="_Hlk128123231"/>
      <w:r w:rsidRPr="009C2E6A">
        <w:rPr>
          <w:noProof w:val="0"/>
        </w:rPr>
        <w:lastRenderedPageBreak/>
        <w:t>Εισαγωγή</w:t>
      </w:r>
      <w:bookmarkEnd w:id="4"/>
      <w:bookmarkEnd w:id="5"/>
    </w:p>
    <w:p w14:paraId="25C7790B" w14:textId="4B1A712E" w:rsidR="002F09D4" w:rsidRPr="000B1B56" w:rsidRDefault="003B31DB" w:rsidP="006113FC">
      <w:pPr>
        <w:spacing w:after="120" w:line="240" w:lineRule="auto"/>
        <w:ind w:firstLine="0"/>
        <w:rPr>
          <w:rFonts w:ascii="PF DinText Pro" w:hAnsi="PF DinText Pro"/>
          <w:sz w:val="20"/>
          <w:szCs w:val="20"/>
        </w:rPr>
      </w:pPr>
      <w:r w:rsidRPr="000B1B56">
        <w:rPr>
          <w:rFonts w:ascii="PF DinText Pro" w:hAnsi="PF DinText Pro"/>
          <w:sz w:val="20"/>
          <w:szCs w:val="20"/>
        </w:rPr>
        <w:t xml:space="preserve">Η </w:t>
      </w:r>
      <w:r w:rsidRPr="000B1B56">
        <w:rPr>
          <w:rFonts w:ascii="PF DinText Pro" w:hAnsi="PF DinText Pro"/>
          <w:i/>
          <w:iCs/>
          <w:sz w:val="20"/>
          <w:szCs w:val="20"/>
        </w:rPr>
        <w:t>Εθνική Συνομοσπονδία Ατόμων με Αναπηρία (Ε.Σ.Α.μεΑ.)</w:t>
      </w:r>
      <w:r w:rsidR="00F518DC" w:rsidRPr="000B1B56">
        <w:rPr>
          <w:rFonts w:ascii="PF DinText Pro" w:hAnsi="PF DinText Pro"/>
          <w:sz w:val="20"/>
          <w:szCs w:val="20"/>
        </w:rPr>
        <w:t xml:space="preserve">, ιδρυτικό μέλος του </w:t>
      </w:r>
      <w:r w:rsidR="00F518DC" w:rsidRPr="000B1B56">
        <w:rPr>
          <w:rFonts w:ascii="PF DinText Pro" w:hAnsi="PF DinText Pro"/>
          <w:i/>
          <w:iCs/>
          <w:sz w:val="20"/>
          <w:szCs w:val="20"/>
        </w:rPr>
        <w:t>Ευρωπαϊκού Φόρουμ Ατόμων με Αναπηρία (</w:t>
      </w:r>
      <w:r w:rsidR="00F518DC" w:rsidRPr="009B5A4D">
        <w:rPr>
          <w:rFonts w:ascii="PF DinText Pro" w:hAnsi="PF DinText Pro"/>
          <w:i/>
          <w:iCs/>
          <w:sz w:val="20"/>
          <w:szCs w:val="20"/>
          <w:lang w:val="en-GB"/>
        </w:rPr>
        <w:t>European</w:t>
      </w:r>
      <w:r w:rsidR="00F518DC" w:rsidRPr="002D7C8F">
        <w:rPr>
          <w:rFonts w:ascii="PF DinText Pro" w:hAnsi="PF DinText Pro"/>
          <w:i/>
          <w:iCs/>
          <w:sz w:val="20"/>
          <w:szCs w:val="20"/>
        </w:rPr>
        <w:t xml:space="preserve"> </w:t>
      </w:r>
      <w:r w:rsidR="00F518DC" w:rsidRPr="009B5A4D">
        <w:rPr>
          <w:rFonts w:ascii="PF DinText Pro" w:hAnsi="PF DinText Pro"/>
          <w:i/>
          <w:iCs/>
          <w:sz w:val="20"/>
          <w:szCs w:val="20"/>
          <w:lang w:val="en-GB"/>
        </w:rPr>
        <w:t>Disability</w:t>
      </w:r>
      <w:r w:rsidR="00F518DC" w:rsidRPr="002D7C8F">
        <w:rPr>
          <w:rFonts w:ascii="PF DinText Pro" w:hAnsi="PF DinText Pro"/>
          <w:i/>
          <w:iCs/>
          <w:sz w:val="20"/>
          <w:szCs w:val="20"/>
        </w:rPr>
        <w:t xml:space="preserve"> </w:t>
      </w:r>
      <w:r w:rsidR="00F518DC" w:rsidRPr="009B5A4D">
        <w:rPr>
          <w:rFonts w:ascii="PF DinText Pro" w:hAnsi="PF DinText Pro"/>
          <w:i/>
          <w:iCs/>
          <w:sz w:val="20"/>
          <w:szCs w:val="20"/>
          <w:lang w:val="en-GB"/>
        </w:rPr>
        <w:t>Forum</w:t>
      </w:r>
      <w:r w:rsidR="00F518DC" w:rsidRPr="000B1B56">
        <w:rPr>
          <w:rFonts w:ascii="PF DinText Pro" w:hAnsi="PF DinText Pro"/>
          <w:i/>
          <w:iCs/>
          <w:sz w:val="20"/>
          <w:szCs w:val="20"/>
        </w:rPr>
        <w:t>)</w:t>
      </w:r>
      <w:r w:rsidR="00F518DC" w:rsidRPr="000B1B56">
        <w:rPr>
          <w:rStyle w:val="aa"/>
          <w:rFonts w:ascii="PF DinText Pro" w:hAnsi="PF DinText Pro"/>
          <w:i/>
          <w:iCs/>
          <w:sz w:val="20"/>
          <w:szCs w:val="20"/>
        </w:rPr>
        <w:footnoteReference w:id="4"/>
      </w:r>
      <w:r w:rsidR="00F518DC" w:rsidRPr="000B1B56">
        <w:rPr>
          <w:rFonts w:ascii="PF DinText Pro" w:hAnsi="PF DinText Pro"/>
          <w:sz w:val="20"/>
          <w:szCs w:val="20"/>
        </w:rPr>
        <w:t xml:space="preserve">, </w:t>
      </w:r>
      <w:r w:rsidRPr="000B1B56">
        <w:rPr>
          <w:rFonts w:ascii="PF DinText Pro" w:hAnsi="PF DinText Pro"/>
          <w:sz w:val="20"/>
          <w:szCs w:val="20"/>
        </w:rPr>
        <w:t>αποτελεί τ</w:t>
      </w:r>
      <w:r w:rsidR="009D735D" w:rsidRPr="000B1B56">
        <w:rPr>
          <w:rFonts w:ascii="PF DinText Pro" w:hAnsi="PF DinText Pro"/>
          <w:sz w:val="20"/>
          <w:szCs w:val="20"/>
        </w:rPr>
        <w:t>η</w:t>
      </w:r>
      <w:r w:rsidRPr="000B1B56">
        <w:rPr>
          <w:rFonts w:ascii="PF DinText Pro" w:hAnsi="PF DinText Pro"/>
          <w:sz w:val="20"/>
          <w:szCs w:val="20"/>
        </w:rPr>
        <w:t>ν τριτοβάθμι</w:t>
      </w:r>
      <w:r w:rsidR="009D735D" w:rsidRPr="000B1B56">
        <w:rPr>
          <w:rFonts w:ascii="PF DinText Pro" w:hAnsi="PF DinText Pro"/>
          <w:sz w:val="20"/>
          <w:szCs w:val="20"/>
        </w:rPr>
        <w:t>α</w:t>
      </w:r>
      <w:r w:rsidRPr="000B1B56">
        <w:rPr>
          <w:rFonts w:ascii="PF DinText Pro" w:hAnsi="PF DinText Pro"/>
          <w:sz w:val="20"/>
          <w:szCs w:val="20"/>
        </w:rPr>
        <w:t xml:space="preserve"> </w:t>
      </w:r>
      <w:r w:rsidR="009D735D" w:rsidRPr="000B1B56">
        <w:rPr>
          <w:rFonts w:ascii="PF DinText Pro" w:hAnsi="PF DinText Pro"/>
          <w:sz w:val="20"/>
          <w:szCs w:val="20"/>
        </w:rPr>
        <w:t>ο</w:t>
      </w:r>
      <w:r w:rsidR="005B3DD0" w:rsidRPr="000B1B56">
        <w:rPr>
          <w:rFonts w:ascii="PF DinText Pro" w:hAnsi="PF DinText Pro"/>
          <w:sz w:val="20"/>
          <w:szCs w:val="20"/>
        </w:rPr>
        <w:t>ρ</w:t>
      </w:r>
      <w:r w:rsidR="009D735D" w:rsidRPr="000B1B56">
        <w:rPr>
          <w:rFonts w:ascii="PF DinText Pro" w:hAnsi="PF DinText Pro"/>
          <w:sz w:val="20"/>
          <w:szCs w:val="20"/>
        </w:rPr>
        <w:t xml:space="preserve">γάνωση </w:t>
      </w:r>
      <w:r w:rsidRPr="000B1B56">
        <w:rPr>
          <w:rFonts w:ascii="PF DinText Pro" w:hAnsi="PF DinText Pro"/>
          <w:sz w:val="20"/>
          <w:szCs w:val="20"/>
        </w:rPr>
        <w:t>εκπροσώπησης των ατόμων με αναπηρία, των ατόμων με χρόνιες παθήσεις και των οικογενειών τους, καθώς επίσης και εταίρο της Ελληνικής Πολιτείας σε ζητήματα αναπηρίας.</w:t>
      </w:r>
      <w:r w:rsidR="00AB1170" w:rsidRPr="000B1B56">
        <w:rPr>
          <w:rFonts w:ascii="PF DinText Pro" w:hAnsi="PF DinText Pro"/>
          <w:sz w:val="20"/>
          <w:szCs w:val="20"/>
        </w:rPr>
        <w:t xml:space="preserve"> Η Ε.Σ.Α.μεΑ. είναι μέλος της </w:t>
      </w:r>
      <w:r w:rsidR="00AB1170" w:rsidRPr="000B1B56">
        <w:rPr>
          <w:rFonts w:ascii="PF DinText Pro" w:hAnsi="PF DinText Pro"/>
          <w:i/>
          <w:iCs/>
          <w:sz w:val="20"/>
          <w:szCs w:val="20"/>
        </w:rPr>
        <w:t>Εθνικής Επιτροπής για τα Δικαιώματα του Ανθρώπου (ΕΕΔΑ)</w:t>
      </w:r>
      <w:r w:rsidR="00AB1170" w:rsidRPr="000B1B56">
        <w:rPr>
          <w:rStyle w:val="aa"/>
          <w:rFonts w:ascii="PF DinText Pro" w:hAnsi="PF DinText Pro"/>
          <w:i/>
          <w:iCs/>
          <w:sz w:val="20"/>
          <w:szCs w:val="20"/>
        </w:rPr>
        <w:footnoteReference w:id="5"/>
      </w:r>
      <w:r w:rsidR="00AB1170" w:rsidRPr="000B1B56">
        <w:rPr>
          <w:rFonts w:ascii="PF DinText Pro" w:hAnsi="PF DinText Pro"/>
          <w:sz w:val="20"/>
          <w:szCs w:val="20"/>
        </w:rPr>
        <w:t xml:space="preserve"> και μέλος της </w:t>
      </w:r>
      <w:r w:rsidR="00AB1170" w:rsidRPr="000B1B56">
        <w:rPr>
          <w:rFonts w:ascii="PF DinText Pro" w:hAnsi="PF DinText Pro"/>
          <w:i/>
          <w:iCs/>
          <w:sz w:val="20"/>
          <w:szCs w:val="20"/>
        </w:rPr>
        <w:t>Οικονομικής και Κοινωνικής Επιτροπής της Ελλάδος (ΟΚΕ)</w:t>
      </w:r>
      <w:r w:rsidR="00AB1170" w:rsidRPr="000B1B56">
        <w:rPr>
          <w:rStyle w:val="aa"/>
          <w:rFonts w:ascii="PF DinText Pro" w:hAnsi="PF DinText Pro"/>
          <w:i/>
          <w:iCs/>
          <w:sz w:val="20"/>
          <w:szCs w:val="20"/>
        </w:rPr>
        <w:footnoteReference w:id="6"/>
      </w:r>
      <w:r w:rsidR="00AB1170" w:rsidRPr="000B1B56">
        <w:rPr>
          <w:rFonts w:ascii="PF DinText Pro" w:hAnsi="PF DinText Pro"/>
          <w:sz w:val="20"/>
          <w:szCs w:val="20"/>
        </w:rPr>
        <w:t>.</w:t>
      </w:r>
      <w:r w:rsidR="00EB0092" w:rsidRPr="000B1B56">
        <w:rPr>
          <w:rFonts w:ascii="PF DinText Pro" w:hAnsi="PF DinText Pro"/>
          <w:sz w:val="20"/>
          <w:szCs w:val="20"/>
        </w:rPr>
        <w:t xml:space="preserve"> </w:t>
      </w:r>
      <w:r w:rsidR="00AB1170" w:rsidRPr="000B1B56">
        <w:rPr>
          <w:rFonts w:ascii="PF DinText Pro" w:hAnsi="PF DinText Pro"/>
          <w:sz w:val="20"/>
          <w:szCs w:val="20"/>
        </w:rPr>
        <w:t>Η Ε.Σ.Α.μεΑ. έ</w:t>
      </w:r>
      <w:r w:rsidRPr="000B1B56">
        <w:rPr>
          <w:rFonts w:ascii="PF DinText Pro" w:hAnsi="PF DinText Pro"/>
          <w:sz w:val="20"/>
          <w:szCs w:val="20"/>
        </w:rPr>
        <w:t xml:space="preserve">χει ως κύρια αποστολή την καταπολέμηση των διακρίσεων σε βάρος των ατόμων με αναπηρία, χρόνιες παθήσεις και των οικογενειών τους </w:t>
      </w:r>
      <w:r w:rsidR="007063BE" w:rsidRPr="000B1B56">
        <w:rPr>
          <w:rFonts w:ascii="PF DinText Pro" w:hAnsi="PF DinText Pro"/>
          <w:sz w:val="20"/>
          <w:szCs w:val="20"/>
        </w:rPr>
        <w:t xml:space="preserve">στη χώρα </w:t>
      </w:r>
      <w:r w:rsidRPr="000B1B56">
        <w:rPr>
          <w:rFonts w:ascii="PF DinText Pro" w:hAnsi="PF DinText Pro"/>
          <w:sz w:val="20"/>
          <w:szCs w:val="20"/>
        </w:rPr>
        <w:t xml:space="preserve">και την προστασία και προώθηση των ανθρώπινων και συνταγματικά κατοχυρωμένων δικαιωμάτων </w:t>
      </w:r>
      <w:r w:rsidR="00EB0092" w:rsidRPr="000B1B56">
        <w:rPr>
          <w:rFonts w:ascii="PF DinText Pro" w:hAnsi="PF DinText Pro"/>
          <w:sz w:val="20"/>
          <w:szCs w:val="20"/>
        </w:rPr>
        <w:t>τους.</w:t>
      </w:r>
      <w:r w:rsidR="002F09D4" w:rsidRPr="000B1B56">
        <w:rPr>
          <w:rFonts w:ascii="PF DinText Pro" w:hAnsi="PF DinText Pro"/>
          <w:sz w:val="20"/>
          <w:szCs w:val="20"/>
        </w:rPr>
        <w:t xml:space="preserve"> Ιδίως όσον αφορά τα ανθρώπινα δικαιώματα των ατόμων με αναπηρία, αυτά καθιερώνονται με τη </w:t>
      </w:r>
      <w:r w:rsidR="002F09D4" w:rsidRPr="000B1B56">
        <w:rPr>
          <w:rFonts w:ascii="PF DinText Pro" w:hAnsi="PF DinText Pro"/>
          <w:i/>
          <w:iCs/>
          <w:sz w:val="20"/>
          <w:szCs w:val="20"/>
        </w:rPr>
        <w:t xml:space="preserve">Σύμβαση </w:t>
      </w:r>
      <w:r w:rsidR="009E48C1" w:rsidRPr="009E48C1">
        <w:rPr>
          <w:rFonts w:ascii="PF DinText Pro" w:hAnsi="PF DinText Pro"/>
          <w:i/>
          <w:iCs/>
          <w:sz w:val="20"/>
          <w:szCs w:val="20"/>
        </w:rPr>
        <w:t xml:space="preserve">των Ηνωμένων Εθνών </w:t>
      </w:r>
      <w:r w:rsidR="002F09D4" w:rsidRPr="000B1B56">
        <w:rPr>
          <w:rFonts w:ascii="PF DinText Pro" w:hAnsi="PF DinText Pro"/>
          <w:i/>
          <w:iCs/>
          <w:sz w:val="20"/>
          <w:szCs w:val="20"/>
        </w:rPr>
        <w:t>για τα Δικαιώματα των Ατόμων Αναπηρί</w:t>
      </w:r>
      <w:r w:rsidR="0004041D" w:rsidRPr="000B1B56">
        <w:rPr>
          <w:rFonts w:ascii="PF DinText Pro" w:hAnsi="PF DinText Pro"/>
          <w:i/>
          <w:iCs/>
          <w:sz w:val="20"/>
          <w:szCs w:val="20"/>
        </w:rPr>
        <w:t>ες</w:t>
      </w:r>
      <w:r w:rsidR="002F09D4" w:rsidRPr="000B1B56">
        <w:rPr>
          <w:rFonts w:ascii="PF DinText Pro" w:hAnsi="PF DinText Pro"/>
          <w:sz w:val="20"/>
          <w:szCs w:val="20"/>
        </w:rPr>
        <w:t xml:space="preserve"> που η χώρα μας κύρωσε με τον ν.4074/2012</w:t>
      </w:r>
      <w:r w:rsidR="00146DBB">
        <w:rPr>
          <w:rFonts w:ascii="PF DinText Pro" w:hAnsi="PF DinText Pro"/>
          <w:sz w:val="20"/>
          <w:szCs w:val="20"/>
        </w:rPr>
        <w:t xml:space="preserve"> </w:t>
      </w:r>
      <w:r w:rsidR="00146DBB" w:rsidRPr="00146DBB">
        <w:rPr>
          <w:rFonts w:ascii="PF DinText Pro" w:hAnsi="PF DinText Pro"/>
          <w:sz w:val="20"/>
          <w:szCs w:val="20"/>
        </w:rPr>
        <w:t>(ΦΕΚ Α΄ 88/11.04.2012)</w:t>
      </w:r>
      <w:r w:rsidR="002F09D4" w:rsidRPr="000B1B56">
        <w:rPr>
          <w:rFonts w:ascii="PF DinText Pro" w:hAnsi="PF DinText Pro"/>
          <w:sz w:val="20"/>
          <w:szCs w:val="20"/>
        </w:rPr>
        <w:t>.</w:t>
      </w:r>
    </w:p>
    <w:p w14:paraId="0EEC50E6" w14:textId="0A0178ED" w:rsidR="00AB1170" w:rsidRPr="000B1B56" w:rsidRDefault="00AB1170" w:rsidP="006113FC">
      <w:pPr>
        <w:spacing w:after="120" w:line="240" w:lineRule="auto"/>
        <w:ind w:firstLine="0"/>
        <w:rPr>
          <w:rFonts w:ascii="PF DinText Pro" w:hAnsi="PF DinText Pro"/>
          <w:sz w:val="20"/>
          <w:szCs w:val="20"/>
        </w:rPr>
      </w:pPr>
      <w:r w:rsidRPr="000B1B56">
        <w:rPr>
          <w:rFonts w:ascii="PF DinText Pro" w:hAnsi="PF DinText Pro"/>
          <w:sz w:val="20"/>
          <w:szCs w:val="20"/>
        </w:rPr>
        <w:t>Η Ε.Σ.Α.μεΑ.</w:t>
      </w:r>
      <w:r w:rsidR="00EB0092" w:rsidRPr="000B1B56">
        <w:rPr>
          <w:rFonts w:ascii="PF DinText Pro" w:hAnsi="PF DinText Pro"/>
          <w:sz w:val="20"/>
          <w:szCs w:val="20"/>
        </w:rPr>
        <w:t>, σύμφωνα με τον ν.4488/2017 (άρθρο 72, παρ. 1 και 2),</w:t>
      </w:r>
      <w:r w:rsidRPr="000B1B56">
        <w:rPr>
          <w:rFonts w:ascii="PF DinText Pro" w:hAnsi="PF DinText Pro"/>
          <w:sz w:val="20"/>
          <w:szCs w:val="20"/>
        </w:rPr>
        <w:t xml:space="preserve"> συνεργάζεται με τον </w:t>
      </w:r>
      <w:r w:rsidRPr="000B1B56">
        <w:rPr>
          <w:rFonts w:ascii="PF DinText Pro" w:hAnsi="PF DinText Pro"/>
          <w:i/>
          <w:iCs/>
          <w:sz w:val="20"/>
          <w:szCs w:val="20"/>
        </w:rPr>
        <w:t>Συνήγορο του Πολίτη</w:t>
      </w:r>
      <w:r w:rsidRPr="000B1B56">
        <w:rPr>
          <w:rStyle w:val="aa"/>
          <w:rFonts w:ascii="PF DinText Pro" w:hAnsi="PF DinText Pro"/>
          <w:i/>
          <w:iCs/>
          <w:sz w:val="20"/>
          <w:szCs w:val="20"/>
        </w:rPr>
        <w:footnoteReference w:id="7"/>
      </w:r>
      <w:r w:rsidRPr="000B1B56">
        <w:rPr>
          <w:rFonts w:ascii="PF DinText Pro" w:hAnsi="PF DinText Pro"/>
          <w:sz w:val="20"/>
          <w:szCs w:val="20"/>
        </w:rPr>
        <w:t xml:space="preserve">, ο οποίος αποτελεί το </w:t>
      </w:r>
      <w:r w:rsidRPr="000B1B56">
        <w:rPr>
          <w:rFonts w:ascii="PF DinText Pro" w:hAnsi="PF DinText Pro"/>
          <w:i/>
          <w:iCs/>
          <w:sz w:val="20"/>
          <w:szCs w:val="20"/>
        </w:rPr>
        <w:t xml:space="preserve">Πλαίσιο Προαγωγής της Εφαρμογής της Σύμβασης </w:t>
      </w:r>
      <w:r w:rsidRPr="000B1B56">
        <w:rPr>
          <w:rFonts w:ascii="PF DinText Pro" w:hAnsi="PF DinText Pro"/>
          <w:sz w:val="20"/>
          <w:szCs w:val="20"/>
        </w:rPr>
        <w:t xml:space="preserve">στην Ελλάδα. Σύμφωνα με τον </w:t>
      </w:r>
      <w:r w:rsidR="00EB0092" w:rsidRPr="000B1B56">
        <w:rPr>
          <w:rFonts w:ascii="PF DinText Pro" w:hAnsi="PF DinText Pro"/>
          <w:sz w:val="20"/>
          <w:szCs w:val="20"/>
        </w:rPr>
        <w:t xml:space="preserve">ίδιο </w:t>
      </w:r>
      <w:r w:rsidRPr="000B1B56">
        <w:rPr>
          <w:rFonts w:ascii="PF DinText Pro" w:hAnsi="PF DinText Pro"/>
          <w:sz w:val="20"/>
          <w:szCs w:val="20"/>
        </w:rPr>
        <w:t xml:space="preserve">νόμο, το Πλαίσιο Προαγωγής της Εφαρμογής της Σύμβασης είναι επιφορτισμένο, μεταξύ άλλων, με τα εξής: </w:t>
      </w:r>
      <w:r w:rsidRPr="000B1B56">
        <w:rPr>
          <w:rFonts w:ascii="PF DinText Pro" w:hAnsi="PF DinText Pro"/>
          <w:b/>
          <w:bCs/>
          <w:sz w:val="20"/>
          <w:szCs w:val="20"/>
        </w:rPr>
        <w:t>(α)</w:t>
      </w:r>
      <w:r w:rsidRPr="000B1B56">
        <w:rPr>
          <w:rFonts w:ascii="PF DinText Pro" w:hAnsi="PF DinText Pro"/>
          <w:sz w:val="20"/>
          <w:szCs w:val="20"/>
        </w:rPr>
        <w:t xml:space="preserve"> να εκφράζει γνώμη για τη συμβατότητα των δημόσιων πολιτικών και της εθνικής νομοθεσίας με τις διατάξεις της Σύμβασης, </w:t>
      </w:r>
      <w:r w:rsidRPr="000B1B56">
        <w:rPr>
          <w:rFonts w:ascii="PF DinText Pro" w:hAnsi="PF DinText Pro"/>
          <w:b/>
          <w:bCs/>
          <w:sz w:val="20"/>
          <w:szCs w:val="20"/>
        </w:rPr>
        <w:t>(β)</w:t>
      </w:r>
      <w:r w:rsidRPr="000B1B56">
        <w:rPr>
          <w:rFonts w:ascii="PF DinText Pro" w:hAnsi="PF DinText Pro"/>
          <w:sz w:val="20"/>
          <w:szCs w:val="20"/>
        </w:rPr>
        <w:t xml:space="preserve"> να χειρίζεται και να διερευνά αναφορές που υποβάλλονται ενώπιον του σε σχέση με την παραβίαση των δικαιωμάτων των ατόμων με αναπηρία.</w:t>
      </w:r>
    </w:p>
    <w:p w14:paraId="7FFE21CE" w14:textId="062752BA" w:rsidR="00886FC6" w:rsidRPr="000B1B56" w:rsidRDefault="00AB1170" w:rsidP="006113FC">
      <w:pPr>
        <w:spacing w:after="120" w:line="240" w:lineRule="auto"/>
        <w:ind w:firstLine="0"/>
        <w:rPr>
          <w:rFonts w:ascii="PF DinText Pro" w:hAnsi="PF DinText Pro"/>
          <w:sz w:val="20"/>
          <w:szCs w:val="20"/>
        </w:rPr>
      </w:pPr>
      <w:r w:rsidRPr="000B1B56">
        <w:rPr>
          <w:rFonts w:ascii="PF DinText Pro" w:hAnsi="PF DinText Pro"/>
          <w:sz w:val="20"/>
          <w:szCs w:val="20"/>
        </w:rPr>
        <w:t xml:space="preserve">Η κύρωση από την Ελλάδα της Σύμβασης και του Πρωτοκόλλου της συνιστούν σημαντικό βήμα στην προστασία των </w:t>
      </w:r>
      <w:r w:rsidR="00942291">
        <w:rPr>
          <w:rFonts w:ascii="PF DinText Pro" w:hAnsi="PF DinText Pro"/>
          <w:sz w:val="20"/>
          <w:szCs w:val="20"/>
        </w:rPr>
        <w:t xml:space="preserve">ανθρωπίνων </w:t>
      </w:r>
      <w:r w:rsidRPr="000B1B56">
        <w:rPr>
          <w:rFonts w:ascii="PF DinText Pro" w:hAnsi="PF DinText Pro"/>
          <w:sz w:val="20"/>
          <w:szCs w:val="20"/>
        </w:rPr>
        <w:t xml:space="preserve">δικαιωμάτων </w:t>
      </w:r>
      <w:r w:rsidR="00942291">
        <w:rPr>
          <w:rFonts w:ascii="PF DinText Pro" w:hAnsi="PF DinText Pro"/>
          <w:sz w:val="20"/>
          <w:szCs w:val="20"/>
        </w:rPr>
        <w:t xml:space="preserve">των ατόμων με αναπηρία </w:t>
      </w:r>
      <w:r w:rsidRPr="000B1B56">
        <w:rPr>
          <w:rFonts w:ascii="PF DinText Pro" w:hAnsi="PF DinText Pro"/>
          <w:sz w:val="20"/>
          <w:szCs w:val="20"/>
        </w:rPr>
        <w:t xml:space="preserve">στη χώρα μας. </w:t>
      </w:r>
      <w:r w:rsidR="00886FC6" w:rsidRPr="000B1B56">
        <w:rPr>
          <w:rFonts w:ascii="PF DinText Pro" w:hAnsi="PF DinText Pro"/>
          <w:sz w:val="20"/>
          <w:szCs w:val="20"/>
        </w:rPr>
        <w:t>Παρά την πρόοδο που σημειώθηκε την τελευταία δεκαετία, τα άτομα με αναπηρία εξακολουθούν να αντιμετωπίζουν σημαντικά εμπόδια και να διατρέχουν μεγαλύτερο κίνδυνο φτώχειας και κοινωνικού αποκλεισμού, γεγονός που απαγορεύει σε όλες τις πλευρές τον εφησυχασμό και την όποια «διεκπεραιωτική» στάση και αντιμετώπιση των ζητημάτων αυτών.</w:t>
      </w:r>
    </w:p>
    <w:p w14:paraId="469A9487" w14:textId="0E3A85FE" w:rsidR="009E02C5" w:rsidRPr="000B1B56" w:rsidRDefault="009E02C5" w:rsidP="00AF2ADB">
      <w:pPr>
        <w:spacing w:after="60" w:line="240" w:lineRule="auto"/>
        <w:ind w:firstLine="0"/>
        <w:rPr>
          <w:rFonts w:ascii="PF DinText Pro" w:hAnsi="PF DinText Pro"/>
          <w:sz w:val="20"/>
          <w:szCs w:val="20"/>
        </w:rPr>
      </w:pPr>
      <w:r w:rsidRPr="000B1B56">
        <w:rPr>
          <w:rFonts w:ascii="PF DinText Pro" w:hAnsi="PF DinText Pro"/>
          <w:sz w:val="20"/>
          <w:szCs w:val="20"/>
        </w:rPr>
        <w:t>Κατά την τρέχουσα προγραμματική περίοδο</w:t>
      </w:r>
      <w:r w:rsidR="00FA4995" w:rsidRPr="000B1B56">
        <w:rPr>
          <w:rFonts w:ascii="PF DinText Pro" w:hAnsi="PF DinText Pro"/>
          <w:sz w:val="20"/>
          <w:szCs w:val="20"/>
        </w:rPr>
        <w:t xml:space="preserve"> (ΕΣΠΑ 2014-2020)</w:t>
      </w:r>
      <w:r w:rsidRPr="000B1B56">
        <w:rPr>
          <w:rFonts w:ascii="PF DinText Pro" w:hAnsi="PF DinText Pro"/>
          <w:sz w:val="20"/>
          <w:szCs w:val="20"/>
        </w:rPr>
        <w:t>:</w:t>
      </w:r>
    </w:p>
    <w:p w14:paraId="01E908D4" w14:textId="4BB7481C" w:rsidR="007063BE" w:rsidRPr="000B1B56" w:rsidRDefault="008A23B6">
      <w:pPr>
        <w:pStyle w:val="ab"/>
        <w:numPr>
          <w:ilvl w:val="0"/>
          <w:numId w:val="11"/>
        </w:numPr>
        <w:spacing w:after="60" w:line="240" w:lineRule="auto"/>
        <w:ind w:left="426" w:hanging="426"/>
        <w:contextualSpacing w:val="0"/>
        <w:rPr>
          <w:rFonts w:ascii="PF DinText Pro" w:hAnsi="PF DinText Pro"/>
          <w:sz w:val="20"/>
          <w:szCs w:val="20"/>
        </w:rPr>
      </w:pPr>
      <w:r w:rsidRPr="000B1B56">
        <w:rPr>
          <w:rFonts w:ascii="PF DinText Pro" w:hAnsi="PF DinText Pro"/>
          <w:sz w:val="20"/>
          <w:szCs w:val="20"/>
        </w:rPr>
        <w:t>Η</w:t>
      </w:r>
      <w:r w:rsidR="007063BE" w:rsidRPr="000B1B56">
        <w:rPr>
          <w:rFonts w:ascii="PF DinText Pro" w:hAnsi="PF DinText Pro"/>
          <w:sz w:val="20"/>
          <w:szCs w:val="20"/>
        </w:rPr>
        <w:t xml:space="preserve"> Ε.Σ.Α.μεΑ συμμετέχει στις Επιτροπές Παρακολούθησης του συνόλου των Επιχειρησιακών Προγραμμάτων του ΕΣΠΑ 2014-2020, Τομεακών και Περιφερειακών, με δικαίωμα ψήφου</w:t>
      </w:r>
      <w:r w:rsidR="005B17EB" w:rsidRPr="000B1B56">
        <w:rPr>
          <w:rFonts w:ascii="PF DinText Pro" w:hAnsi="PF DinText Pro"/>
          <w:sz w:val="20"/>
          <w:szCs w:val="20"/>
        </w:rPr>
        <w:t>, γεγονός που της δίνει τη δυνατότητα να παρεμβαίνει, όπου και όταν απαιτείται</w:t>
      </w:r>
      <w:r w:rsidR="00BA4193" w:rsidRPr="000B1B56">
        <w:rPr>
          <w:rStyle w:val="aa"/>
          <w:rFonts w:ascii="PF DinText Pro" w:hAnsi="PF DinText Pro"/>
          <w:sz w:val="20"/>
          <w:szCs w:val="20"/>
        </w:rPr>
        <w:footnoteReference w:id="8"/>
      </w:r>
      <w:r w:rsidR="007063BE" w:rsidRPr="000B1B56">
        <w:rPr>
          <w:rFonts w:ascii="PF DinText Pro" w:hAnsi="PF DinText Pro"/>
          <w:sz w:val="20"/>
          <w:szCs w:val="20"/>
        </w:rPr>
        <w:t>.</w:t>
      </w:r>
    </w:p>
    <w:p w14:paraId="261A2217" w14:textId="6FDE1C43" w:rsidR="00BA4193" w:rsidRPr="000B1B56" w:rsidRDefault="005B17EB">
      <w:pPr>
        <w:pStyle w:val="ab"/>
        <w:numPr>
          <w:ilvl w:val="0"/>
          <w:numId w:val="11"/>
        </w:numPr>
        <w:spacing w:after="60" w:line="240" w:lineRule="auto"/>
        <w:ind w:left="426" w:hanging="426"/>
        <w:contextualSpacing w:val="0"/>
        <w:rPr>
          <w:rFonts w:ascii="PF DinText Pro" w:hAnsi="PF DinText Pro"/>
          <w:sz w:val="20"/>
          <w:szCs w:val="20"/>
        </w:rPr>
      </w:pPr>
      <w:r w:rsidRPr="000B1B56">
        <w:rPr>
          <w:rFonts w:ascii="PF DinText Pro" w:hAnsi="PF DinText Pro"/>
          <w:sz w:val="20"/>
          <w:szCs w:val="20"/>
        </w:rPr>
        <w:t>Η</w:t>
      </w:r>
      <w:r w:rsidR="008A23B6" w:rsidRPr="000B1B56">
        <w:rPr>
          <w:rFonts w:ascii="PF DinText Pro" w:hAnsi="PF DinText Pro"/>
          <w:sz w:val="20"/>
          <w:szCs w:val="20"/>
        </w:rPr>
        <w:t xml:space="preserve"> «Ισότητα των Φύλων, Μη-Διάκριση, Προσβασιμότητα» </w:t>
      </w:r>
      <w:r w:rsidR="00BA4193" w:rsidRPr="000B1B56">
        <w:rPr>
          <w:rFonts w:ascii="PF DinText Pro" w:hAnsi="PF DinText Pro"/>
          <w:sz w:val="20"/>
          <w:szCs w:val="20"/>
        </w:rPr>
        <w:t xml:space="preserve">συνιστά </w:t>
      </w:r>
      <w:r w:rsidR="008A23B6" w:rsidRPr="000B1B56">
        <w:rPr>
          <w:rFonts w:ascii="PF DinText Pro" w:hAnsi="PF DinText Pro"/>
          <w:sz w:val="20"/>
          <w:szCs w:val="20"/>
        </w:rPr>
        <w:t>«οριζόντια</w:t>
      </w:r>
      <w:r w:rsidR="00BA4193" w:rsidRPr="000B1B56">
        <w:rPr>
          <w:rFonts w:ascii="PF DinText Pro" w:hAnsi="PF DinText Pro"/>
          <w:sz w:val="20"/>
          <w:szCs w:val="20"/>
        </w:rPr>
        <w:t xml:space="preserve"> αρχή</w:t>
      </w:r>
      <w:r w:rsidR="008A23B6" w:rsidRPr="000B1B56">
        <w:rPr>
          <w:rFonts w:ascii="PF DinText Pro" w:hAnsi="PF DinText Pro"/>
          <w:sz w:val="20"/>
          <w:szCs w:val="20"/>
        </w:rPr>
        <w:t xml:space="preserve">» στο Εταιρικό Σύμφωνο για το Πλαίσιο Ανάπτυξης (Ε.Σ.Π.Α.), </w:t>
      </w:r>
      <w:r w:rsidR="00BA4193" w:rsidRPr="000B1B56">
        <w:rPr>
          <w:rFonts w:ascii="PF DinText Pro" w:hAnsi="PF DinText Pro"/>
          <w:sz w:val="20"/>
          <w:szCs w:val="20"/>
        </w:rPr>
        <w:t xml:space="preserve">όπως υπαγορεύει ο </w:t>
      </w:r>
      <w:r w:rsidR="008A23B6" w:rsidRPr="000B1B56">
        <w:rPr>
          <w:rFonts w:ascii="PF DinText Pro" w:hAnsi="PF DinText Pro"/>
          <w:sz w:val="20"/>
          <w:szCs w:val="20"/>
        </w:rPr>
        <w:t>Κανονισμ</w:t>
      </w:r>
      <w:r w:rsidR="00BA4193" w:rsidRPr="000B1B56">
        <w:rPr>
          <w:rFonts w:ascii="PF DinText Pro" w:hAnsi="PF DinText Pro"/>
          <w:sz w:val="20"/>
          <w:szCs w:val="20"/>
        </w:rPr>
        <w:t>ός</w:t>
      </w:r>
      <w:r w:rsidR="008A23B6" w:rsidRPr="000B1B56">
        <w:rPr>
          <w:rFonts w:ascii="PF DinText Pro" w:hAnsi="PF DinText Pro"/>
          <w:sz w:val="20"/>
          <w:szCs w:val="20"/>
        </w:rPr>
        <w:t xml:space="preserve"> </w:t>
      </w:r>
      <w:r w:rsidRPr="000B1B56">
        <w:rPr>
          <w:rFonts w:ascii="PF DinText Pro" w:hAnsi="PF DinText Pro"/>
          <w:sz w:val="20"/>
          <w:szCs w:val="20"/>
        </w:rPr>
        <w:t xml:space="preserve">(ΕΕ) </w:t>
      </w:r>
      <w:r w:rsidR="008A23B6" w:rsidRPr="000B1B56">
        <w:rPr>
          <w:rFonts w:ascii="PF DinText Pro" w:hAnsi="PF DinText Pro"/>
          <w:sz w:val="20"/>
          <w:szCs w:val="20"/>
        </w:rPr>
        <w:t>1303/2013</w:t>
      </w:r>
      <w:r w:rsidRPr="000B1B56">
        <w:rPr>
          <w:rStyle w:val="aa"/>
          <w:rFonts w:ascii="PF DinText Pro" w:hAnsi="PF DinText Pro"/>
          <w:sz w:val="20"/>
          <w:szCs w:val="20"/>
        </w:rPr>
        <w:footnoteReference w:id="9"/>
      </w:r>
      <w:r w:rsidR="008A23B6" w:rsidRPr="000B1B56">
        <w:rPr>
          <w:rFonts w:ascii="PF DinText Pro" w:hAnsi="PF DinText Pro"/>
          <w:sz w:val="20"/>
          <w:szCs w:val="20"/>
        </w:rPr>
        <w:t xml:space="preserve"> </w:t>
      </w:r>
      <w:r w:rsidRPr="000B1B56">
        <w:rPr>
          <w:rFonts w:ascii="PF DinText Pro" w:hAnsi="PF DinText Pro"/>
          <w:sz w:val="20"/>
          <w:szCs w:val="20"/>
        </w:rPr>
        <w:t xml:space="preserve">(βλ. </w:t>
      </w:r>
      <w:r w:rsidR="00244BD4" w:rsidRPr="000B1B56">
        <w:rPr>
          <w:rFonts w:ascii="PF DinText Pro" w:hAnsi="PF DinText Pro"/>
          <w:sz w:val="20"/>
          <w:szCs w:val="20"/>
        </w:rPr>
        <w:t>«Ά</w:t>
      </w:r>
      <w:r w:rsidRPr="000B1B56">
        <w:rPr>
          <w:rFonts w:ascii="PF DinText Pro" w:hAnsi="PF DinText Pro"/>
          <w:sz w:val="20"/>
          <w:szCs w:val="20"/>
        </w:rPr>
        <w:t>ρθρο 7</w:t>
      </w:r>
      <w:r w:rsidR="00244BD4" w:rsidRPr="000B1B56">
        <w:rPr>
          <w:rFonts w:ascii="PF DinText Pro" w:hAnsi="PF DinText Pro"/>
          <w:sz w:val="20"/>
          <w:szCs w:val="20"/>
        </w:rPr>
        <w:t>. Προώθηση της ισότητας μεταξύ ανδρών και γυναικών και μη διάκριση»</w:t>
      </w:r>
      <w:r w:rsidRPr="000B1B56">
        <w:rPr>
          <w:rFonts w:ascii="PF DinText Pro" w:hAnsi="PF DinText Pro"/>
          <w:sz w:val="20"/>
          <w:szCs w:val="20"/>
        </w:rPr>
        <w:t xml:space="preserve"> και Παράρτημα ΧΙ</w:t>
      </w:r>
      <w:r w:rsidR="00244BD4" w:rsidRPr="000B1B56">
        <w:rPr>
          <w:rFonts w:ascii="PF DinText Pro" w:hAnsi="PF DinText Pro"/>
          <w:sz w:val="20"/>
          <w:szCs w:val="20"/>
        </w:rPr>
        <w:t xml:space="preserve">, Τμήμα ΙΙ, </w:t>
      </w:r>
      <w:r w:rsidR="00BA4193" w:rsidRPr="000B1B56">
        <w:rPr>
          <w:rFonts w:ascii="PF DinText Pro" w:hAnsi="PF DinText Pro"/>
          <w:sz w:val="20"/>
          <w:szCs w:val="20"/>
        </w:rPr>
        <w:t>Γ</w:t>
      </w:r>
      <w:r w:rsidR="00244BD4" w:rsidRPr="000B1B56">
        <w:rPr>
          <w:rFonts w:ascii="PF DinText Pro" w:hAnsi="PF DinText Pro"/>
          <w:sz w:val="20"/>
          <w:szCs w:val="20"/>
        </w:rPr>
        <w:t>ενικές εκ των προτέρων αιρεσιμότητες «1. Καταπολέμηση των διακρίσεων» και «3. Αναπηρία»</w:t>
      </w:r>
      <w:r w:rsidRPr="000B1B56">
        <w:rPr>
          <w:rFonts w:ascii="PF DinText Pro" w:hAnsi="PF DinText Pro"/>
          <w:sz w:val="20"/>
          <w:szCs w:val="20"/>
        </w:rPr>
        <w:t>)</w:t>
      </w:r>
      <w:r w:rsidR="00BA4193" w:rsidRPr="000B1B56">
        <w:rPr>
          <w:rFonts w:ascii="PF DinText Pro" w:hAnsi="PF DinText Pro"/>
          <w:sz w:val="20"/>
          <w:szCs w:val="20"/>
        </w:rPr>
        <w:t>.</w:t>
      </w:r>
    </w:p>
    <w:p w14:paraId="23198EAA" w14:textId="31031AC0" w:rsidR="00BA4193" w:rsidRDefault="00BA4193">
      <w:pPr>
        <w:pStyle w:val="ab"/>
        <w:numPr>
          <w:ilvl w:val="0"/>
          <w:numId w:val="11"/>
        </w:numPr>
        <w:spacing w:after="60" w:line="240" w:lineRule="auto"/>
        <w:ind w:left="426" w:hanging="426"/>
        <w:contextualSpacing w:val="0"/>
        <w:rPr>
          <w:rFonts w:ascii="PF DinText Pro" w:hAnsi="PF DinText Pro"/>
          <w:sz w:val="20"/>
          <w:szCs w:val="20"/>
        </w:rPr>
      </w:pPr>
      <w:r w:rsidRPr="000B1B56">
        <w:rPr>
          <w:rFonts w:ascii="PF DinText Pro" w:hAnsi="PF DinText Pro"/>
          <w:sz w:val="20"/>
          <w:szCs w:val="20"/>
        </w:rPr>
        <w:t xml:space="preserve">Τα Επιχειρησιακά Προγράμματα που συγχρηματοδοτούνται από το Ευρωπαϊκό Κοινωνικό Ταμείο περιλαμβάνουν στοχευμένες δράσεις προ όφελος των ατόμων με αναπηρία, όπως υπαγορεύει ο Κανονισμός </w:t>
      </w:r>
      <w:r w:rsidR="0062002B" w:rsidRPr="000B1B56">
        <w:rPr>
          <w:rFonts w:ascii="PF DinText Pro" w:hAnsi="PF DinText Pro"/>
          <w:sz w:val="20"/>
          <w:szCs w:val="20"/>
        </w:rPr>
        <w:t xml:space="preserve">(ΕΕ) </w:t>
      </w:r>
      <w:r w:rsidRPr="000B1B56">
        <w:rPr>
          <w:rFonts w:ascii="PF DinText Pro" w:hAnsi="PF DinText Pro"/>
          <w:sz w:val="20"/>
          <w:szCs w:val="20"/>
        </w:rPr>
        <w:t>1304/2013</w:t>
      </w:r>
      <w:r w:rsidRPr="000B1B56">
        <w:rPr>
          <w:rStyle w:val="aa"/>
          <w:rFonts w:ascii="PF DinText Pro" w:hAnsi="PF DinText Pro"/>
          <w:sz w:val="20"/>
          <w:szCs w:val="20"/>
        </w:rPr>
        <w:footnoteReference w:id="10"/>
      </w:r>
      <w:r w:rsidRPr="000B1B56">
        <w:rPr>
          <w:rFonts w:ascii="PF DinText Pro" w:hAnsi="PF DinText Pro"/>
          <w:sz w:val="20"/>
          <w:szCs w:val="20"/>
        </w:rPr>
        <w:t xml:space="preserve"> (βλ. «Άρθρο 8. Προώθηση της ισότητας των ευκαιριών και της απαγόρευσης των διακρίσεων»).</w:t>
      </w:r>
    </w:p>
    <w:p w14:paraId="4CFB7C91" w14:textId="54FE9F6A" w:rsidR="009E02C5" w:rsidRPr="000B1B56" w:rsidRDefault="00244BD4">
      <w:pPr>
        <w:pStyle w:val="ab"/>
        <w:numPr>
          <w:ilvl w:val="0"/>
          <w:numId w:val="11"/>
        </w:numPr>
        <w:spacing w:after="60" w:line="240" w:lineRule="auto"/>
        <w:ind w:left="426" w:hanging="426"/>
        <w:contextualSpacing w:val="0"/>
        <w:rPr>
          <w:rFonts w:ascii="PF DinText Pro" w:hAnsi="PF DinText Pro"/>
          <w:sz w:val="20"/>
          <w:szCs w:val="20"/>
        </w:rPr>
      </w:pPr>
      <w:r w:rsidRPr="000B1B56">
        <w:rPr>
          <w:rFonts w:ascii="PF DinText Pro" w:hAnsi="PF DinText Pro"/>
          <w:sz w:val="20"/>
          <w:szCs w:val="20"/>
        </w:rPr>
        <w:t>Η</w:t>
      </w:r>
      <w:r w:rsidR="009E02C5" w:rsidRPr="000B1B56">
        <w:rPr>
          <w:rFonts w:ascii="PF DinText Pro" w:hAnsi="PF DinText Pro"/>
          <w:sz w:val="20"/>
          <w:szCs w:val="20"/>
        </w:rPr>
        <w:t xml:space="preserve"> αρχή της μη διάκρισης και η προσβασιμότητα</w:t>
      </w:r>
      <w:r w:rsidR="00A94FF0" w:rsidRPr="000B1B56">
        <w:rPr>
          <w:rFonts w:ascii="PF DinText Pro" w:hAnsi="PF DinText Pro"/>
          <w:sz w:val="20"/>
          <w:szCs w:val="20"/>
        </w:rPr>
        <w:t xml:space="preserve"> για τα άτομα με αναπηρία</w:t>
      </w:r>
      <w:r w:rsidR="009E02C5" w:rsidRPr="000B1B56">
        <w:rPr>
          <w:rFonts w:ascii="PF DinText Pro" w:hAnsi="PF DinText Pro"/>
          <w:sz w:val="20"/>
          <w:szCs w:val="20"/>
        </w:rPr>
        <w:t xml:space="preserve"> αποτελούν κριτήρια επιλογής </w:t>
      </w:r>
      <w:r w:rsidR="00872085" w:rsidRPr="000B1B56">
        <w:rPr>
          <w:rFonts w:ascii="PF DinText Pro" w:hAnsi="PF DinText Pro"/>
          <w:sz w:val="20"/>
          <w:szCs w:val="20"/>
        </w:rPr>
        <w:t>Π</w:t>
      </w:r>
      <w:r w:rsidR="009E02C5" w:rsidRPr="000B1B56">
        <w:rPr>
          <w:rFonts w:ascii="PF DinText Pro" w:hAnsi="PF DinText Pro"/>
          <w:sz w:val="20"/>
          <w:szCs w:val="20"/>
        </w:rPr>
        <w:t>ράξεων</w:t>
      </w:r>
      <w:r w:rsidR="00BA4193" w:rsidRPr="000B1B56">
        <w:rPr>
          <w:rFonts w:ascii="PF DinText Pro" w:hAnsi="PF DinText Pro"/>
          <w:sz w:val="20"/>
          <w:szCs w:val="20"/>
        </w:rPr>
        <w:t xml:space="preserve"> προτεινόμενων προς χρηματοδότηση</w:t>
      </w:r>
      <w:r w:rsidR="009E02C5" w:rsidRPr="000B1B56">
        <w:rPr>
          <w:rFonts w:ascii="PF DinText Pro" w:hAnsi="PF DinText Pro"/>
          <w:sz w:val="20"/>
          <w:szCs w:val="20"/>
        </w:rPr>
        <w:t xml:space="preserve">, σύμφωνα με τον </w:t>
      </w:r>
      <w:r w:rsidR="009E02C5" w:rsidRPr="000B1B56">
        <w:rPr>
          <w:rFonts w:ascii="PF DinText Pro" w:hAnsi="PF DinText Pro"/>
          <w:i/>
          <w:iCs/>
          <w:sz w:val="20"/>
          <w:szCs w:val="20"/>
        </w:rPr>
        <w:t xml:space="preserve">«Οδηγό Αξιολόγησης Αιτήσεων </w:t>
      </w:r>
      <w:r w:rsidR="009E02C5" w:rsidRPr="000B1B56">
        <w:rPr>
          <w:rFonts w:ascii="PF DinText Pro" w:hAnsi="PF DinText Pro"/>
          <w:i/>
          <w:iCs/>
          <w:sz w:val="20"/>
          <w:szCs w:val="20"/>
        </w:rPr>
        <w:lastRenderedPageBreak/>
        <w:t>Χρηματοδότησης Πράξεων (πλην κρατικών ενισχύσεων) συγχρηματοδοτούμενων από τα Επιχειρησιακά Προγράμματα του στόχου 'Επενδύσεις στην Ανάπτυξη και την απασχόληση'»</w:t>
      </w:r>
      <w:bookmarkStart w:id="7" w:name="_Hlk138016927"/>
      <w:r w:rsidR="009E02C5" w:rsidRPr="000B1B56">
        <w:rPr>
          <w:rStyle w:val="aa"/>
          <w:rFonts w:ascii="PF DinText Pro" w:hAnsi="PF DinText Pro"/>
          <w:i/>
          <w:iCs/>
          <w:sz w:val="20"/>
          <w:szCs w:val="20"/>
        </w:rPr>
        <w:footnoteReference w:id="11"/>
      </w:r>
      <w:bookmarkEnd w:id="7"/>
      <w:r w:rsidRPr="000B1B56">
        <w:rPr>
          <w:rFonts w:ascii="PF DinText Pro" w:hAnsi="PF DinText Pro"/>
          <w:sz w:val="20"/>
          <w:szCs w:val="20"/>
        </w:rPr>
        <w:t>.</w:t>
      </w:r>
      <w:r w:rsidR="0000460B">
        <w:rPr>
          <w:rFonts w:ascii="PF DinText Pro" w:hAnsi="PF DinText Pro"/>
          <w:sz w:val="20"/>
          <w:szCs w:val="20"/>
        </w:rPr>
        <w:t xml:space="preserve"> </w:t>
      </w:r>
      <w:r w:rsidR="0000460B" w:rsidRPr="0000460B">
        <w:rPr>
          <w:rFonts w:ascii="PF DinText Pro" w:hAnsi="PF DinText Pro"/>
          <w:sz w:val="20"/>
          <w:szCs w:val="20"/>
        </w:rPr>
        <w:t xml:space="preserve">Αξίζει δε να σημειωθεί ότι η </w:t>
      </w:r>
      <w:r w:rsidR="0000460B" w:rsidRPr="0000460B">
        <w:rPr>
          <w:rFonts w:ascii="PF DinText Pro" w:hAnsi="PF DinText Pro"/>
          <w:i/>
          <w:iCs/>
          <w:sz w:val="20"/>
          <w:szCs w:val="20"/>
        </w:rPr>
        <w:t>«ένταξη διάστασης της μη διάκρισης λόγω αναπηρίας και της προσβασιμότητας οριζοντίως σε προγράμματα ΕΣΠΑ»</w:t>
      </w:r>
      <w:r w:rsidR="0000460B" w:rsidRPr="0000460B">
        <w:rPr>
          <w:rFonts w:ascii="PF DinText Pro" w:hAnsi="PF DinText Pro"/>
          <w:sz w:val="20"/>
          <w:szCs w:val="20"/>
        </w:rPr>
        <w:t xml:space="preserve"> έχει επίσης περιληφθεί στους δείκτες του Στόχου 29 </w:t>
      </w:r>
      <w:r w:rsidR="0000460B">
        <w:rPr>
          <w:rFonts w:ascii="PF DinText Pro" w:hAnsi="PF DinText Pro"/>
          <w:sz w:val="20"/>
          <w:szCs w:val="20"/>
        </w:rPr>
        <w:t>(</w:t>
      </w:r>
      <w:r w:rsidR="0000460B" w:rsidRPr="0000460B">
        <w:rPr>
          <w:rFonts w:ascii="PF DinText Pro" w:hAnsi="PF DinText Pro"/>
          <w:sz w:val="20"/>
          <w:szCs w:val="20"/>
        </w:rPr>
        <w:t>«Συνέργειες: Για τα άτομα με αναπηρία με τα άτομα με αναπηρία»</w:t>
      </w:r>
      <w:r w:rsidR="0000460B">
        <w:rPr>
          <w:rFonts w:ascii="PF DinText Pro" w:hAnsi="PF DinText Pro"/>
          <w:sz w:val="20"/>
          <w:szCs w:val="20"/>
        </w:rPr>
        <w:t>)</w:t>
      </w:r>
      <w:r w:rsidR="0000460B" w:rsidRPr="0000460B">
        <w:rPr>
          <w:rFonts w:ascii="PF DinText Pro" w:hAnsi="PF DinText Pro"/>
          <w:sz w:val="20"/>
          <w:szCs w:val="20"/>
        </w:rPr>
        <w:t xml:space="preserve"> του </w:t>
      </w:r>
      <w:r w:rsidR="0000460B" w:rsidRPr="0000460B">
        <w:rPr>
          <w:rFonts w:ascii="PF DinText Pro" w:hAnsi="PF DinText Pro"/>
          <w:i/>
          <w:iCs/>
          <w:sz w:val="20"/>
          <w:szCs w:val="20"/>
        </w:rPr>
        <w:t>Εθνικού Σχεδίου Δράσης για τα Δικαιώματα των Ατόμων με Αναπηρία</w:t>
      </w:r>
      <w:r w:rsidR="0000460B" w:rsidRPr="000B1B56">
        <w:rPr>
          <w:rStyle w:val="aa"/>
          <w:rFonts w:ascii="PF DinText Pro" w:hAnsi="PF DinText Pro"/>
          <w:i/>
          <w:iCs/>
          <w:sz w:val="20"/>
          <w:szCs w:val="20"/>
        </w:rPr>
        <w:footnoteReference w:id="12"/>
      </w:r>
      <w:r w:rsidR="0000460B">
        <w:rPr>
          <w:rFonts w:ascii="PF DinText Pro" w:hAnsi="PF DinText Pro"/>
          <w:sz w:val="20"/>
          <w:szCs w:val="20"/>
        </w:rPr>
        <w:t>.</w:t>
      </w:r>
    </w:p>
    <w:p w14:paraId="59894623" w14:textId="6C3ED44A" w:rsidR="00BA4193" w:rsidRPr="000B1B56" w:rsidRDefault="00BA4193">
      <w:pPr>
        <w:pStyle w:val="ab"/>
        <w:numPr>
          <w:ilvl w:val="0"/>
          <w:numId w:val="11"/>
        </w:numPr>
        <w:spacing w:after="60" w:line="240" w:lineRule="auto"/>
        <w:ind w:left="426" w:hanging="426"/>
        <w:contextualSpacing w:val="0"/>
        <w:rPr>
          <w:rFonts w:ascii="PF DinText Pro" w:hAnsi="PF DinText Pro"/>
          <w:sz w:val="20"/>
          <w:szCs w:val="20"/>
        </w:rPr>
      </w:pPr>
      <w:r w:rsidRPr="000B1B56">
        <w:rPr>
          <w:rFonts w:ascii="PF DinText Pro" w:hAnsi="PF DinText Pro"/>
          <w:sz w:val="20"/>
          <w:szCs w:val="20"/>
        </w:rPr>
        <w:t xml:space="preserve">Για την εξειδίκευση του κριτηρίου της </w:t>
      </w:r>
      <w:r w:rsidR="00021086" w:rsidRPr="000B1B56">
        <w:rPr>
          <w:rFonts w:ascii="PF DinText Pro" w:hAnsi="PF DinText Pro"/>
          <w:sz w:val="20"/>
          <w:szCs w:val="20"/>
        </w:rPr>
        <w:t>«</w:t>
      </w:r>
      <w:r w:rsidRPr="000B1B56">
        <w:rPr>
          <w:rFonts w:ascii="PF DinText Pro" w:hAnsi="PF DinText Pro"/>
          <w:sz w:val="20"/>
          <w:szCs w:val="20"/>
        </w:rPr>
        <w:t>προσβασιμότητας</w:t>
      </w:r>
      <w:r w:rsidR="00021086" w:rsidRPr="000B1B56">
        <w:rPr>
          <w:rFonts w:ascii="PF DinText Pro" w:hAnsi="PF DinText Pro"/>
          <w:sz w:val="20"/>
          <w:szCs w:val="20"/>
        </w:rPr>
        <w:t>»</w:t>
      </w:r>
      <w:r w:rsidRPr="000B1B56">
        <w:rPr>
          <w:rFonts w:ascii="PF DinText Pro" w:hAnsi="PF DinText Pro"/>
          <w:sz w:val="20"/>
          <w:szCs w:val="20"/>
        </w:rPr>
        <w:t xml:space="preserve"> </w:t>
      </w:r>
      <w:r w:rsidR="00021086" w:rsidRPr="000B1B56">
        <w:rPr>
          <w:rFonts w:ascii="PF DinText Pro" w:hAnsi="PF DinText Pro"/>
          <w:sz w:val="20"/>
          <w:szCs w:val="20"/>
        </w:rPr>
        <w:t xml:space="preserve">στις διάφορες δράσεις των </w:t>
      </w:r>
      <w:r w:rsidRPr="000B1B56">
        <w:rPr>
          <w:rFonts w:ascii="PF DinText Pro" w:hAnsi="PF DinText Pro"/>
          <w:sz w:val="20"/>
          <w:szCs w:val="20"/>
        </w:rPr>
        <w:t>Πράξεων</w:t>
      </w:r>
      <w:r w:rsidR="00021086" w:rsidRPr="000B1B56">
        <w:rPr>
          <w:rFonts w:ascii="PF DinText Pro" w:hAnsi="PF DinText Pro"/>
          <w:sz w:val="20"/>
          <w:szCs w:val="20"/>
        </w:rPr>
        <w:t>,</w:t>
      </w:r>
      <w:r w:rsidRPr="000B1B56">
        <w:rPr>
          <w:rFonts w:ascii="PF DinText Pro" w:hAnsi="PF DinText Pro"/>
          <w:sz w:val="20"/>
          <w:szCs w:val="20"/>
        </w:rPr>
        <w:t xml:space="preserve"> διαμορφώθηκε σε συνεργασία με την Ε.Σ.Α.μεΑ. το Παράρτημα ΙΙ </w:t>
      </w:r>
      <w:r w:rsidR="00942291">
        <w:rPr>
          <w:rFonts w:ascii="PF DinText Pro" w:hAnsi="PF DinText Pro"/>
          <w:sz w:val="20"/>
          <w:szCs w:val="20"/>
        </w:rPr>
        <w:t xml:space="preserve">που περιλαμβάνεται στον προαναφερθέντα </w:t>
      </w:r>
      <w:r w:rsidR="00021086" w:rsidRPr="000B1B56">
        <w:rPr>
          <w:rFonts w:ascii="PF DinText Pro" w:hAnsi="PF DinText Pro"/>
          <w:sz w:val="20"/>
          <w:szCs w:val="20"/>
        </w:rPr>
        <w:t>Οδηγ</w:t>
      </w:r>
      <w:r w:rsidR="00942291">
        <w:rPr>
          <w:rFonts w:ascii="PF DinText Pro" w:hAnsi="PF DinText Pro"/>
          <w:sz w:val="20"/>
          <w:szCs w:val="20"/>
        </w:rPr>
        <w:t>ό</w:t>
      </w:r>
      <w:r w:rsidR="00021086" w:rsidRPr="000B1B56">
        <w:rPr>
          <w:rStyle w:val="aa"/>
          <w:rFonts w:ascii="PF DinText Pro" w:hAnsi="PF DinText Pro"/>
          <w:sz w:val="20"/>
          <w:szCs w:val="20"/>
        </w:rPr>
        <w:footnoteReference w:id="13"/>
      </w:r>
      <w:r w:rsidRPr="000B1B56">
        <w:rPr>
          <w:rFonts w:ascii="PF DinText Pro" w:hAnsi="PF DinText Pro"/>
          <w:sz w:val="20"/>
          <w:szCs w:val="20"/>
        </w:rPr>
        <w:t xml:space="preserve">, το οποίο επισυνάπτεται σε όλες τις προσκλήσεις Πράξεων πλην κρατικών ενισχύσεων (πράξεις επιχειρηματικότητας κ.λπ.). Επιπρόσθετα, στο Παράρτημα Ι «Υποχρεώσεις Δικαιούχων» κάθε Πρόσκλησης περιλαμβάνεται η παρακάτω απαίτηση </w:t>
      </w:r>
      <w:r w:rsidRPr="000B1B56">
        <w:rPr>
          <w:rFonts w:ascii="PF DinText Pro" w:hAnsi="PF DinText Pro"/>
          <w:i/>
          <w:iCs/>
          <w:sz w:val="20"/>
          <w:szCs w:val="20"/>
        </w:rPr>
        <w:t>«1. Τήρηση Κοινοτικών και Εθνικών Κανόνων. Να τηρούν την Κοινοτική και Εθνική Νομοθεσία κατά την εκτέλεση της πράξης και ιδίως όσον αφορά τις δημόσιες συμβάσεις, την αειφόρο ανάπτυξη, τις κρατικές ενισχύσεις, την ισότητα μεταξύ ανδρών και γυναικών, τη μη διάκριση και την προσβασιμότητα Ατόμων με Αναπηρίες»</w:t>
      </w:r>
      <w:r w:rsidRPr="000B1B56">
        <w:rPr>
          <w:rFonts w:ascii="PF DinText Pro" w:hAnsi="PF DinText Pro"/>
          <w:sz w:val="20"/>
          <w:szCs w:val="20"/>
        </w:rPr>
        <w:t xml:space="preserve">. Στα υποχρεωτικά δικαιολογητικά που ο εκάστοτε δικαιούχος υποβάλλει με την πρότασή του στην αρμόδια ΕΥΔ περιλαμβάνεται και </w:t>
      </w:r>
      <w:r w:rsidRPr="000B1B56">
        <w:rPr>
          <w:rFonts w:ascii="PF DinText Pro" w:hAnsi="PF DinText Pro"/>
          <w:i/>
          <w:iCs/>
          <w:sz w:val="20"/>
          <w:szCs w:val="20"/>
        </w:rPr>
        <w:t>«Έκθεση τεκμηρίωσης εξασφάλισης της προσβασιμότητας των ατόμων με αναπηρία»</w:t>
      </w:r>
      <w:r w:rsidRPr="000B1B56">
        <w:rPr>
          <w:rFonts w:ascii="PF DinText Pro" w:hAnsi="PF DinText Pro"/>
          <w:sz w:val="20"/>
          <w:szCs w:val="20"/>
        </w:rPr>
        <w:t>.</w:t>
      </w:r>
    </w:p>
    <w:p w14:paraId="0E7BDDDA" w14:textId="6930ED7F" w:rsidR="009E02C5" w:rsidRPr="000B1B56" w:rsidRDefault="00244BD4">
      <w:pPr>
        <w:pStyle w:val="ab"/>
        <w:numPr>
          <w:ilvl w:val="0"/>
          <w:numId w:val="11"/>
        </w:numPr>
        <w:spacing w:after="60" w:line="240" w:lineRule="auto"/>
        <w:ind w:left="426" w:hanging="426"/>
        <w:contextualSpacing w:val="0"/>
        <w:rPr>
          <w:rFonts w:ascii="PF DinText Pro" w:hAnsi="PF DinText Pro"/>
          <w:sz w:val="20"/>
          <w:szCs w:val="20"/>
        </w:rPr>
      </w:pPr>
      <w:r w:rsidRPr="000B1B56">
        <w:rPr>
          <w:rFonts w:ascii="PF DinText Pro" w:hAnsi="PF DinText Pro"/>
          <w:sz w:val="20"/>
          <w:szCs w:val="20"/>
        </w:rPr>
        <w:t>Δ</w:t>
      </w:r>
      <w:r w:rsidR="009E02C5" w:rsidRPr="000B1B56">
        <w:rPr>
          <w:rFonts w:ascii="PF DinText Pro" w:hAnsi="PF DinText Pro"/>
          <w:sz w:val="20"/>
          <w:szCs w:val="20"/>
        </w:rPr>
        <w:t xml:space="preserve">ιαμορφώθηκε σε συνεργασία με την Ε.Σ.Α.μεΑ. και περιλήφθηκε στον </w:t>
      </w:r>
      <w:r w:rsidR="002C637A" w:rsidRPr="000B1B56">
        <w:rPr>
          <w:rFonts w:ascii="PF DinText Pro" w:hAnsi="PF DinText Pro"/>
          <w:i/>
          <w:iCs/>
          <w:sz w:val="20"/>
          <w:szCs w:val="20"/>
        </w:rPr>
        <w:t>«</w:t>
      </w:r>
      <w:r w:rsidR="009E02C5" w:rsidRPr="000B1B56">
        <w:rPr>
          <w:rFonts w:ascii="PF DinText Pro" w:hAnsi="PF DinText Pro"/>
          <w:i/>
          <w:iCs/>
          <w:sz w:val="20"/>
          <w:szCs w:val="20"/>
        </w:rPr>
        <w:t>Επικοινωνιακό Οδηγό του ΕΣΠΑ 2014 – 2020</w:t>
      </w:r>
      <w:r w:rsidR="002C637A" w:rsidRPr="000B1B56">
        <w:rPr>
          <w:rFonts w:ascii="PF DinText Pro" w:hAnsi="PF DinText Pro"/>
          <w:i/>
          <w:iCs/>
          <w:sz w:val="20"/>
          <w:szCs w:val="20"/>
        </w:rPr>
        <w:t>»</w:t>
      </w:r>
      <w:r w:rsidR="002C637A" w:rsidRPr="000B1B56">
        <w:rPr>
          <w:rStyle w:val="aa"/>
          <w:rFonts w:ascii="PF DinText Pro" w:hAnsi="PF DinText Pro"/>
          <w:i/>
          <w:iCs/>
          <w:sz w:val="20"/>
          <w:szCs w:val="20"/>
        </w:rPr>
        <w:footnoteReference w:id="14"/>
      </w:r>
      <w:r w:rsidR="009E02C5" w:rsidRPr="000B1B56">
        <w:rPr>
          <w:rFonts w:ascii="PF DinText Pro" w:hAnsi="PF DinText Pro"/>
          <w:sz w:val="20"/>
          <w:szCs w:val="20"/>
        </w:rPr>
        <w:t xml:space="preserve"> το Παράρτημα 5 </w:t>
      </w:r>
      <w:r w:rsidR="009E02C5" w:rsidRPr="000B1B56">
        <w:rPr>
          <w:rFonts w:ascii="PF DinText Pro" w:hAnsi="PF DinText Pro"/>
          <w:i/>
          <w:iCs/>
          <w:sz w:val="20"/>
          <w:szCs w:val="20"/>
        </w:rPr>
        <w:t>«Ένταξη της διάστασης της αναπηρίας και προσβασιμότητας των ΑμεΑ στη στρατηγική επικοινωνίας των Επιχειρησιακών Προγραμμάτων»</w:t>
      </w:r>
      <w:r w:rsidR="00021086" w:rsidRPr="000B1B56">
        <w:rPr>
          <w:rFonts w:ascii="PF DinText Pro" w:hAnsi="PF DinText Pro"/>
          <w:sz w:val="20"/>
          <w:szCs w:val="20"/>
        </w:rPr>
        <w:t>.</w:t>
      </w:r>
    </w:p>
    <w:p w14:paraId="36AFE519" w14:textId="6A848508" w:rsidR="009E02C5" w:rsidRPr="000B1B56" w:rsidRDefault="00244BD4">
      <w:pPr>
        <w:pStyle w:val="ab"/>
        <w:numPr>
          <w:ilvl w:val="0"/>
          <w:numId w:val="11"/>
        </w:numPr>
        <w:spacing w:after="60" w:line="240" w:lineRule="auto"/>
        <w:ind w:left="426" w:hanging="426"/>
        <w:contextualSpacing w:val="0"/>
        <w:rPr>
          <w:rFonts w:ascii="PF DinText Pro" w:hAnsi="PF DinText Pro"/>
          <w:sz w:val="20"/>
          <w:szCs w:val="20"/>
        </w:rPr>
      </w:pPr>
      <w:r w:rsidRPr="000B1B56">
        <w:rPr>
          <w:rFonts w:ascii="PF DinText Pro" w:hAnsi="PF DinText Pro"/>
          <w:sz w:val="20"/>
          <w:szCs w:val="20"/>
        </w:rPr>
        <w:t>Υ</w:t>
      </w:r>
      <w:r w:rsidR="00FA4995" w:rsidRPr="000B1B56">
        <w:rPr>
          <w:rFonts w:ascii="PF DinText Pro" w:hAnsi="PF DinText Pro"/>
          <w:sz w:val="20"/>
          <w:szCs w:val="20"/>
        </w:rPr>
        <w:t xml:space="preserve">λοποιήθηκε </w:t>
      </w:r>
      <w:r w:rsidR="009E02C5" w:rsidRPr="000B1B56">
        <w:rPr>
          <w:rFonts w:ascii="PF DinText Pro" w:hAnsi="PF DinText Pro"/>
          <w:sz w:val="20"/>
          <w:szCs w:val="20"/>
        </w:rPr>
        <w:t xml:space="preserve">εκπαιδευτική παρέμβαση των στελεχών των Ειδικών Υπηρεσιών Διαχείρισης σε θέματα αναπηρίας και προσβασιμότητας από </w:t>
      </w:r>
      <w:r w:rsidR="00FA4995" w:rsidRPr="000B1B56">
        <w:rPr>
          <w:rFonts w:ascii="PF DinText Pro" w:hAnsi="PF DinText Pro"/>
          <w:sz w:val="20"/>
          <w:szCs w:val="20"/>
        </w:rPr>
        <w:t xml:space="preserve">τη </w:t>
      </w:r>
      <w:r w:rsidR="009E02C5" w:rsidRPr="000B1B56">
        <w:rPr>
          <w:rFonts w:ascii="PF DinText Pro" w:hAnsi="PF DinText Pro"/>
          <w:sz w:val="20"/>
          <w:szCs w:val="20"/>
        </w:rPr>
        <w:t xml:space="preserve">ΜΟΔ Α.Ε., </w:t>
      </w:r>
      <w:r w:rsidR="00FA4995" w:rsidRPr="000B1B56">
        <w:rPr>
          <w:rFonts w:ascii="PF DinText Pro" w:hAnsi="PF DinText Pro"/>
          <w:sz w:val="20"/>
          <w:szCs w:val="20"/>
        </w:rPr>
        <w:t xml:space="preserve">την </w:t>
      </w:r>
      <w:r w:rsidR="009E02C5" w:rsidRPr="000B1B56">
        <w:rPr>
          <w:rFonts w:ascii="PF DinText Pro" w:hAnsi="PF DinText Pro"/>
          <w:sz w:val="20"/>
          <w:szCs w:val="20"/>
        </w:rPr>
        <w:t xml:space="preserve">Ε.Σ.Α.μεΑ, </w:t>
      </w:r>
      <w:r w:rsidR="00FA4995" w:rsidRPr="000B1B56">
        <w:rPr>
          <w:rFonts w:ascii="PF DinText Pro" w:hAnsi="PF DinText Pro"/>
          <w:sz w:val="20"/>
          <w:szCs w:val="20"/>
        </w:rPr>
        <w:t xml:space="preserve">τη </w:t>
      </w:r>
      <w:r w:rsidR="009E02C5" w:rsidRPr="000B1B56">
        <w:rPr>
          <w:rFonts w:ascii="PF DinText Pro" w:hAnsi="PF DinText Pro"/>
          <w:sz w:val="20"/>
          <w:szCs w:val="20"/>
        </w:rPr>
        <w:t xml:space="preserve">Διεύθυνση Διεθνών Σχέσεων της Υπουργείου Εργασίας και </w:t>
      </w:r>
      <w:r w:rsidR="00FA4995" w:rsidRPr="000B1B56">
        <w:rPr>
          <w:rFonts w:ascii="PF DinText Pro" w:hAnsi="PF DinText Pro"/>
          <w:sz w:val="20"/>
          <w:szCs w:val="20"/>
        </w:rPr>
        <w:t>την Ειδική Υπηρεσία Στρατηγικής, Σχεδιασμού και Αξιολόγησης (</w:t>
      </w:r>
      <w:r w:rsidR="009E02C5" w:rsidRPr="000B1B56">
        <w:rPr>
          <w:rFonts w:ascii="PF DinText Pro" w:hAnsi="PF DinText Pro"/>
          <w:sz w:val="20"/>
          <w:szCs w:val="20"/>
        </w:rPr>
        <w:t>ΕΥΣΣΑ</w:t>
      </w:r>
      <w:r w:rsidR="00FA4995" w:rsidRPr="000B1B56">
        <w:rPr>
          <w:rFonts w:ascii="PF DinText Pro" w:hAnsi="PF DinText Pro"/>
          <w:sz w:val="20"/>
          <w:szCs w:val="20"/>
        </w:rPr>
        <w:t>)</w:t>
      </w:r>
      <w:r w:rsidR="009E02C5" w:rsidRPr="000B1B56">
        <w:rPr>
          <w:rFonts w:ascii="PF DinText Pro" w:hAnsi="PF DinText Pro"/>
          <w:sz w:val="20"/>
          <w:szCs w:val="20"/>
        </w:rPr>
        <w:t>, στο πλαίσιο εφαρμογής της Γενικής Εκ των Προτέρων Αιρεσιμότητας 3 «Αναπηρία».</w:t>
      </w:r>
    </w:p>
    <w:p w14:paraId="0E800E13" w14:textId="6A3A65BE" w:rsidR="009E02C5" w:rsidRPr="000B1B56" w:rsidRDefault="008F764A">
      <w:pPr>
        <w:pStyle w:val="ab"/>
        <w:numPr>
          <w:ilvl w:val="0"/>
          <w:numId w:val="11"/>
        </w:numPr>
        <w:spacing w:after="60" w:line="240" w:lineRule="auto"/>
        <w:ind w:left="426" w:hanging="426"/>
        <w:contextualSpacing w:val="0"/>
        <w:rPr>
          <w:rFonts w:ascii="PF DinText Pro" w:hAnsi="PF DinText Pro"/>
          <w:sz w:val="20"/>
          <w:szCs w:val="20"/>
        </w:rPr>
      </w:pPr>
      <w:r w:rsidRPr="000B1B56">
        <w:rPr>
          <w:rFonts w:ascii="PF DinText Pro" w:hAnsi="PF DinText Pro"/>
          <w:sz w:val="20"/>
          <w:szCs w:val="20"/>
        </w:rPr>
        <w:t>Σ</w:t>
      </w:r>
      <w:r w:rsidR="009E02C5" w:rsidRPr="000B1B56">
        <w:rPr>
          <w:rFonts w:ascii="PF DinText Pro" w:hAnsi="PF DinText Pro"/>
          <w:sz w:val="20"/>
          <w:szCs w:val="20"/>
        </w:rPr>
        <w:t>υστάθηκ</w:t>
      </w:r>
      <w:r w:rsidR="00DC432E" w:rsidRPr="000B1B56">
        <w:rPr>
          <w:rFonts w:ascii="PF DinText Pro" w:hAnsi="PF DinText Pro"/>
          <w:sz w:val="20"/>
          <w:szCs w:val="20"/>
        </w:rPr>
        <w:t>αν με απόφαση της Εθνικής Αρχής Συντονισμού (ΕΑΣ) του ΕΣΠΑ</w:t>
      </w:r>
      <w:r w:rsidR="009E02C5" w:rsidRPr="000B1B56">
        <w:rPr>
          <w:rFonts w:ascii="PF DinText Pro" w:hAnsi="PF DinText Pro"/>
          <w:sz w:val="20"/>
          <w:szCs w:val="20"/>
        </w:rPr>
        <w:t xml:space="preserve">, ύστερα από πρόταση της Ε.Σ.Α.μεΑ: </w:t>
      </w:r>
      <w:r w:rsidR="00FA4995" w:rsidRPr="000B1B56">
        <w:rPr>
          <w:rFonts w:ascii="PF DinText Pro" w:hAnsi="PF DinText Pro"/>
          <w:b/>
          <w:bCs/>
          <w:sz w:val="20"/>
          <w:szCs w:val="20"/>
        </w:rPr>
        <w:t>(</w:t>
      </w:r>
      <w:r w:rsidR="009E02C5" w:rsidRPr="000B1B56">
        <w:rPr>
          <w:rFonts w:ascii="PF DinText Pro" w:hAnsi="PF DinText Pro"/>
          <w:b/>
          <w:bCs/>
          <w:sz w:val="20"/>
          <w:szCs w:val="20"/>
        </w:rPr>
        <w:t>i)</w:t>
      </w:r>
      <w:r w:rsidR="009E02C5" w:rsidRPr="000B1B56">
        <w:rPr>
          <w:rFonts w:ascii="PF DinText Pro" w:hAnsi="PF DinText Pro"/>
          <w:sz w:val="20"/>
          <w:szCs w:val="20"/>
        </w:rPr>
        <w:t xml:space="preserve"> </w:t>
      </w:r>
      <w:r w:rsidR="00DC432E" w:rsidRPr="000B1B56">
        <w:rPr>
          <w:rFonts w:ascii="PF DinText Pro" w:hAnsi="PF DinText Pro"/>
          <w:sz w:val="20"/>
          <w:szCs w:val="20"/>
        </w:rPr>
        <w:t xml:space="preserve">ομάδα εργασίας </w:t>
      </w:r>
      <w:r w:rsidR="00FA4995" w:rsidRPr="000B1B56">
        <w:rPr>
          <w:rFonts w:ascii="PF DinText Pro" w:hAnsi="PF DinText Pro"/>
          <w:sz w:val="20"/>
          <w:szCs w:val="20"/>
        </w:rPr>
        <w:t xml:space="preserve">για </w:t>
      </w:r>
      <w:r w:rsidR="009E02C5" w:rsidRPr="000B1B56">
        <w:rPr>
          <w:rFonts w:ascii="PF DinText Pro" w:hAnsi="PF DinText Pro"/>
          <w:sz w:val="20"/>
          <w:szCs w:val="20"/>
        </w:rPr>
        <w:t>την ένταξη της διάστασης της αναπηρίας και της μη διάκρισης στο ΕΣΠΑ 2014-2020, η οποία λειτούργησε μέχρι 31.12.2015</w:t>
      </w:r>
      <w:r w:rsidR="00FA4995" w:rsidRPr="000B1B56">
        <w:rPr>
          <w:rFonts w:ascii="PF DinText Pro" w:hAnsi="PF DinText Pro"/>
          <w:sz w:val="20"/>
          <w:szCs w:val="20"/>
        </w:rPr>
        <w:t>,</w:t>
      </w:r>
      <w:r w:rsidR="009E02C5" w:rsidRPr="000B1B56">
        <w:rPr>
          <w:rFonts w:ascii="PF DinText Pro" w:hAnsi="PF DinText Pro"/>
          <w:sz w:val="20"/>
          <w:szCs w:val="20"/>
        </w:rPr>
        <w:t xml:space="preserve"> και </w:t>
      </w:r>
      <w:r w:rsidR="00FA4995" w:rsidRPr="000B1B56">
        <w:rPr>
          <w:rFonts w:ascii="PF DinText Pro" w:hAnsi="PF DinText Pro"/>
          <w:b/>
          <w:bCs/>
          <w:sz w:val="20"/>
          <w:szCs w:val="20"/>
        </w:rPr>
        <w:t>(</w:t>
      </w:r>
      <w:r w:rsidR="009E02C5" w:rsidRPr="000B1B56">
        <w:rPr>
          <w:rFonts w:ascii="PF DinText Pro" w:hAnsi="PF DinText Pro"/>
          <w:b/>
          <w:bCs/>
          <w:sz w:val="20"/>
          <w:szCs w:val="20"/>
        </w:rPr>
        <w:t>ii)</w:t>
      </w:r>
      <w:r w:rsidR="009E02C5" w:rsidRPr="000B1B56">
        <w:rPr>
          <w:rFonts w:ascii="PF DinText Pro" w:hAnsi="PF DinText Pro"/>
          <w:sz w:val="20"/>
          <w:szCs w:val="20"/>
        </w:rPr>
        <w:t xml:space="preserve"> </w:t>
      </w:r>
      <w:r w:rsidR="00DC432E" w:rsidRPr="000B1B56">
        <w:rPr>
          <w:rFonts w:ascii="PF DinText Pro" w:hAnsi="PF DinText Pro"/>
          <w:sz w:val="20"/>
          <w:szCs w:val="20"/>
        </w:rPr>
        <w:t xml:space="preserve">ομάδα εργασίας </w:t>
      </w:r>
      <w:r w:rsidR="00FA4995" w:rsidRPr="000B1B56">
        <w:rPr>
          <w:rFonts w:ascii="PF DinText Pro" w:hAnsi="PF DinText Pro"/>
          <w:sz w:val="20"/>
          <w:szCs w:val="20"/>
        </w:rPr>
        <w:t xml:space="preserve">για </w:t>
      </w:r>
      <w:r w:rsidR="009E02C5" w:rsidRPr="000B1B56">
        <w:rPr>
          <w:rFonts w:ascii="PF DinText Pro" w:hAnsi="PF DinText Pro"/>
          <w:sz w:val="20"/>
          <w:szCs w:val="20"/>
        </w:rPr>
        <w:t>την παρακολούθηση της ένταξης της διάστασης της αναπηρίας και της μη διάκρισης στο ΕΣΠΑ και τα Επιχειρησιακά Προγράμματα 2014-2020, η οποία λειτούργησε από 08.06.2017 και για τρία έτη</w:t>
      </w:r>
      <w:r w:rsidR="00FA4995" w:rsidRPr="000B1B56">
        <w:rPr>
          <w:rFonts w:ascii="PF DinText Pro" w:hAnsi="PF DinText Pro"/>
          <w:sz w:val="20"/>
          <w:szCs w:val="20"/>
        </w:rPr>
        <w:t>.</w:t>
      </w:r>
    </w:p>
    <w:p w14:paraId="27FDA97D" w14:textId="2C2E97A8" w:rsidR="00A43F66" w:rsidRPr="000B1B56" w:rsidRDefault="00FA4995" w:rsidP="00363750">
      <w:pPr>
        <w:spacing w:before="160" w:line="240" w:lineRule="auto"/>
        <w:ind w:firstLine="0"/>
        <w:rPr>
          <w:rFonts w:ascii="PF DinText Pro" w:hAnsi="PF DinText Pro"/>
          <w:sz w:val="20"/>
          <w:szCs w:val="20"/>
        </w:rPr>
      </w:pPr>
      <w:r w:rsidRPr="000B1B56">
        <w:rPr>
          <w:rFonts w:ascii="PF DinText Pro" w:hAnsi="PF DinText Pro"/>
          <w:sz w:val="20"/>
          <w:szCs w:val="20"/>
        </w:rPr>
        <w:t xml:space="preserve">Τα παραπάνω, </w:t>
      </w:r>
      <w:r w:rsidR="007E5C76" w:rsidRPr="007E5C76">
        <w:rPr>
          <w:rFonts w:ascii="PF DinText Pro" w:hAnsi="PF DinText Pro"/>
          <w:sz w:val="20"/>
          <w:szCs w:val="20"/>
        </w:rPr>
        <w:t xml:space="preserve">σύμφωνα με την Ε.Σ.Α.μεΑ., </w:t>
      </w:r>
      <w:r w:rsidRPr="000B1B56">
        <w:rPr>
          <w:rFonts w:ascii="PF DinText Pro" w:hAnsi="PF DinText Pro"/>
          <w:sz w:val="20"/>
          <w:szCs w:val="20"/>
        </w:rPr>
        <w:t xml:space="preserve">σίγουρα συντέλεσαν σε μεγάλο βαθμό </w:t>
      </w:r>
      <w:r w:rsidR="009E02C5" w:rsidRPr="000B1B56">
        <w:rPr>
          <w:rFonts w:ascii="PF DinText Pro" w:hAnsi="PF DinText Pro"/>
          <w:sz w:val="20"/>
          <w:szCs w:val="20"/>
        </w:rPr>
        <w:t>στον περιορισμό των αστοχιών</w:t>
      </w:r>
      <w:r w:rsidRPr="000B1B56">
        <w:rPr>
          <w:rFonts w:ascii="PF DinText Pro" w:hAnsi="PF DinText Pro"/>
          <w:sz w:val="20"/>
          <w:szCs w:val="20"/>
        </w:rPr>
        <w:t xml:space="preserve"> </w:t>
      </w:r>
      <w:r w:rsidR="00E14315" w:rsidRPr="000B1B56">
        <w:rPr>
          <w:rFonts w:ascii="PF DinText Pro" w:hAnsi="PF DinText Pro"/>
          <w:sz w:val="20"/>
          <w:szCs w:val="20"/>
        </w:rPr>
        <w:t xml:space="preserve">όσο αφορά </w:t>
      </w:r>
      <w:r w:rsidRPr="000B1B56">
        <w:rPr>
          <w:rFonts w:ascii="PF DinText Pro" w:hAnsi="PF DinText Pro"/>
          <w:sz w:val="20"/>
          <w:szCs w:val="20"/>
        </w:rPr>
        <w:t>την επιλογή προτεινόμενων πράξεων για χρηματοδότηση από τα Επιχειρησιακά Προγράμματα, τουλάχιστον σε σχέση με προηγούμενες προγραμματικές περιόδους</w:t>
      </w:r>
      <w:r w:rsidR="009D54FA" w:rsidRPr="000B1B56">
        <w:rPr>
          <w:rFonts w:ascii="PF DinText Pro" w:hAnsi="PF DinText Pro"/>
          <w:sz w:val="20"/>
          <w:szCs w:val="20"/>
        </w:rPr>
        <w:t>. Ω</w:t>
      </w:r>
      <w:r w:rsidR="009E02C5" w:rsidRPr="000B1B56">
        <w:rPr>
          <w:rFonts w:ascii="PF DinText Pro" w:hAnsi="PF DinText Pro"/>
          <w:sz w:val="20"/>
          <w:szCs w:val="20"/>
        </w:rPr>
        <w:t>στόσο</w:t>
      </w:r>
      <w:r w:rsidR="009D54FA" w:rsidRPr="000B1B56">
        <w:rPr>
          <w:rFonts w:ascii="PF DinText Pro" w:hAnsi="PF DinText Pro"/>
          <w:sz w:val="20"/>
          <w:szCs w:val="20"/>
        </w:rPr>
        <w:t>,</w:t>
      </w:r>
      <w:r w:rsidR="009E02C5" w:rsidRPr="000B1B56">
        <w:rPr>
          <w:rFonts w:ascii="PF DinText Pro" w:hAnsi="PF DinText Pro"/>
          <w:sz w:val="20"/>
          <w:szCs w:val="20"/>
        </w:rPr>
        <w:t xml:space="preserve"> </w:t>
      </w:r>
      <w:r w:rsidR="009D54FA" w:rsidRPr="000B1B56">
        <w:rPr>
          <w:rFonts w:ascii="PF DinText Pro" w:hAnsi="PF DinText Pro"/>
          <w:sz w:val="20"/>
          <w:szCs w:val="20"/>
        </w:rPr>
        <w:t>είναι γεγονός ότι προβλήματα εξακολουθούν να υφίστανται με αποτέλεσμα</w:t>
      </w:r>
      <w:r w:rsidR="008F764A" w:rsidRPr="000B1B56">
        <w:rPr>
          <w:rFonts w:ascii="PF DinText Pro" w:hAnsi="PF DinText Pro"/>
          <w:sz w:val="20"/>
          <w:szCs w:val="20"/>
        </w:rPr>
        <w:t xml:space="preserve"> </w:t>
      </w:r>
      <w:r w:rsidR="009D54FA" w:rsidRPr="000B1B56">
        <w:rPr>
          <w:rFonts w:ascii="PF DinText Pro" w:hAnsi="PF DinText Pro"/>
          <w:sz w:val="20"/>
          <w:szCs w:val="20"/>
        </w:rPr>
        <w:t>τα άτομα με αναπηρία να συναντούν συχνά σημαντικά εμπόδια και συνθήκες αποκλεισμού</w:t>
      </w:r>
      <w:r w:rsidR="009E02C5" w:rsidRPr="000B1B56">
        <w:rPr>
          <w:rFonts w:ascii="PF DinText Pro" w:hAnsi="PF DinText Pro"/>
          <w:sz w:val="20"/>
          <w:szCs w:val="20"/>
        </w:rPr>
        <w:t>.</w:t>
      </w:r>
      <w:r w:rsidR="00E14315" w:rsidRPr="000B1B56">
        <w:rPr>
          <w:rFonts w:ascii="PF DinText Pro" w:hAnsi="PF DinText Pro"/>
          <w:sz w:val="20"/>
          <w:szCs w:val="20"/>
        </w:rPr>
        <w:t xml:space="preserve"> </w:t>
      </w:r>
      <w:r w:rsidRPr="000B1B56">
        <w:rPr>
          <w:rFonts w:ascii="PF DinText Pro" w:hAnsi="PF DinText Pro"/>
          <w:sz w:val="20"/>
          <w:szCs w:val="20"/>
        </w:rPr>
        <w:t xml:space="preserve">Για παράδειγμα, </w:t>
      </w:r>
      <w:r w:rsidR="00FF1295" w:rsidRPr="000B1B56">
        <w:rPr>
          <w:rFonts w:ascii="PF DinText Pro" w:hAnsi="PF DinText Pro"/>
          <w:sz w:val="20"/>
          <w:szCs w:val="20"/>
        </w:rPr>
        <w:t xml:space="preserve">εν </w:t>
      </w:r>
      <w:r w:rsidR="009E02C5" w:rsidRPr="000B1B56">
        <w:rPr>
          <w:rFonts w:ascii="PF DinText Pro" w:hAnsi="PF DinText Pro"/>
          <w:sz w:val="20"/>
          <w:szCs w:val="20"/>
        </w:rPr>
        <w:t xml:space="preserve">απουσία </w:t>
      </w:r>
      <w:r w:rsidR="00FF1295" w:rsidRPr="000B1B56">
        <w:rPr>
          <w:rFonts w:ascii="PF DinText Pro" w:hAnsi="PF DinText Pro"/>
          <w:sz w:val="20"/>
          <w:szCs w:val="20"/>
        </w:rPr>
        <w:t xml:space="preserve">θεσμοθετημένων </w:t>
      </w:r>
      <w:r w:rsidR="009E02C5" w:rsidRPr="000B1B56">
        <w:rPr>
          <w:rFonts w:ascii="PF DinText Pro" w:hAnsi="PF DinText Pro"/>
          <w:sz w:val="20"/>
          <w:szCs w:val="20"/>
        </w:rPr>
        <w:t xml:space="preserve">μηχανισμών πιστοποίησης της προσβασιμότητας των </w:t>
      </w:r>
      <w:r w:rsidRPr="000B1B56">
        <w:rPr>
          <w:rFonts w:ascii="PF DinText Pro" w:hAnsi="PF DinText Pro"/>
          <w:sz w:val="20"/>
          <w:szCs w:val="20"/>
        </w:rPr>
        <w:t xml:space="preserve">εκροών και των </w:t>
      </w:r>
      <w:r w:rsidR="009E02C5" w:rsidRPr="000B1B56">
        <w:rPr>
          <w:rFonts w:ascii="PF DinText Pro" w:hAnsi="PF DinText Pro"/>
          <w:sz w:val="20"/>
          <w:szCs w:val="20"/>
        </w:rPr>
        <w:t xml:space="preserve">παραδοτέων </w:t>
      </w:r>
      <w:r w:rsidRPr="000B1B56">
        <w:rPr>
          <w:rFonts w:ascii="PF DinText Pro" w:hAnsi="PF DinText Pro"/>
          <w:sz w:val="20"/>
          <w:szCs w:val="20"/>
        </w:rPr>
        <w:t>των πράξεων</w:t>
      </w:r>
      <w:r w:rsidR="00FF1295" w:rsidRPr="000B1B56">
        <w:rPr>
          <w:rFonts w:ascii="PF DinText Pro" w:hAnsi="PF DinText Pro"/>
          <w:sz w:val="20"/>
          <w:szCs w:val="20"/>
        </w:rPr>
        <w:t>,</w:t>
      </w:r>
      <w:r w:rsidRPr="000B1B56">
        <w:rPr>
          <w:rFonts w:ascii="PF DinText Pro" w:hAnsi="PF DinText Pro"/>
          <w:sz w:val="20"/>
          <w:szCs w:val="20"/>
        </w:rPr>
        <w:t xml:space="preserve"> </w:t>
      </w:r>
      <w:r w:rsidR="00FF1295" w:rsidRPr="000B1B56">
        <w:rPr>
          <w:rFonts w:ascii="PF DinText Pro" w:hAnsi="PF DinText Pro"/>
          <w:sz w:val="20"/>
          <w:szCs w:val="20"/>
        </w:rPr>
        <w:t xml:space="preserve">τίθεται τουλάχιστον εν αμφιβόλω η </w:t>
      </w:r>
      <w:r w:rsidR="00E14315" w:rsidRPr="000B1B56">
        <w:rPr>
          <w:rFonts w:ascii="PF DinText Pro" w:hAnsi="PF DinText Pro"/>
          <w:sz w:val="20"/>
          <w:szCs w:val="20"/>
        </w:rPr>
        <w:t xml:space="preserve">ουσιαστική συμμόρφωση </w:t>
      </w:r>
      <w:r w:rsidR="009E02C5" w:rsidRPr="000B1B56">
        <w:rPr>
          <w:rFonts w:ascii="PF DinText Pro" w:hAnsi="PF DinText Pro"/>
          <w:sz w:val="20"/>
          <w:szCs w:val="20"/>
        </w:rPr>
        <w:t xml:space="preserve">αυτών </w:t>
      </w:r>
      <w:r w:rsidR="00E14315" w:rsidRPr="000B1B56">
        <w:rPr>
          <w:rFonts w:ascii="PF DinText Pro" w:hAnsi="PF DinText Pro"/>
          <w:sz w:val="20"/>
          <w:szCs w:val="20"/>
        </w:rPr>
        <w:t xml:space="preserve">με τις σχετικές απαιτήσεις </w:t>
      </w:r>
      <w:r w:rsidR="009E02C5" w:rsidRPr="000B1B56">
        <w:rPr>
          <w:rFonts w:ascii="PF DinText Pro" w:hAnsi="PF DinText Pro"/>
          <w:sz w:val="20"/>
          <w:szCs w:val="20"/>
        </w:rPr>
        <w:t xml:space="preserve">και </w:t>
      </w:r>
      <w:r w:rsidR="00FF1295" w:rsidRPr="000B1B56">
        <w:rPr>
          <w:rFonts w:ascii="PF DinText Pro" w:hAnsi="PF DinText Pro"/>
          <w:sz w:val="20"/>
          <w:szCs w:val="20"/>
        </w:rPr>
        <w:t xml:space="preserve">ο </w:t>
      </w:r>
      <w:r w:rsidR="009E02C5" w:rsidRPr="000B1B56">
        <w:rPr>
          <w:rFonts w:ascii="PF DinText Pro" w:hAnsi="PF DinText Pro"/>
          <w:sz w:val="20"/>
          <w:szCs w:val="20"/>
        </w:rPr>
        <w:t>βαθμό</w:t>
      </w:r>
      <w:r w:rsidR="00FF1295" w:rsidRPr="000B1B56">
        <w:rPr>
          <w:rFonts w:ascii="PF DinText Pro" w:hAnsi="PF DinText Pro"/>
          <w:sz w:val="20"/>
          <w:szCs w:val="20"/>
        </w:rPr>
        <w:t>ς</w:t>
      </w:r>
      <w:r w:rsidR="009E02C5" w:rsidRPr="000B1B56">
        <w:rPr>
          <w:rFonts w:ascii="PF DinText Pro" w:hAnsi="PF DinText Pro"/>
          <w:sz w:val="20"/>
          <w:szCs w:val="20"/>
        </w:rPr>
        <w:t xml:space="preserve"> </w:t>
      </w:r>
      <w:r w:rsidR="00E14315" w:rsidRPr="000B1B56">
        <w:rPr>
          <w:rFonts w:ascii="PF DinText Pro" w:hAnsi="PF DinText Pro"/>
          <w:sz w:val="20"/>
          <w:szCs w:val="20"/>
        </w:rPr>
        <w:t xml:space="preserve">στον οποίο διασφαλίζεται στη πράξη ότι δεν υφίσταται ο οποιοσδήποτε αδικαιολόγητος αποκλεισμός της πρόσβασης σε αυτά </w:t>
      </w:r>
      <w:r w:rsidR="00FF1295" w:rsidRPr="000B1B56">
        <w:rPr>
          <w:rFonts w:ascii="PF DinText Pro" w:hAnsi="PF DinText Pro"/>
          <w:sz w:val="20"/>
          <w:szCs w:val="20"/>
        </w:rPr>
        <w:t xml:space="preserve">και η ίση απόλαυση αυτών </w:t>
      </w:r>
      <w:r w:rsidR="00E14315" w:rsidRPr="000B1B56">
        <w:rPr>
          <w:rFonts w:ascii="PF DinText Pro" w:hAnsi="PF DinText Pro"/>
          <w:sz w:val="20"/>
          <w:szCs w:val="20"/>
        </w:rPr>
        <w:t>από τα άτομα με αναπηρία.</w:t>
      </w:r>
      <w:r w:rsidR="00363750">
        <w:rPr>
          <w:rFonts w:ascii="PF DinText Pro" w:hAnsi="PF DinText Pro"/>
          <w:sz w:val="20"/>
          <w:szCs w:val="20"/>
        </w:rPr>
        <w:t xml:space="preserve"> </w:t>
      </w:r>
      <w:r w:rsidR="00A43F66" w:rsidRPr="000B1B56">
        <w:rPr>
          <w:rFonts w:ascii="PF DinText Pro" w:hAnsi="PF DinText Pro"/>
          <w:sz w:val="20"/>
          <w:szCs w:val="20"/>
        </w:rPr>
        <w:t>Βέβαια, σε τομείς όπου η εθνική νομοθεσία προβλέπει ήδη τη μη διάκριση λόγω αναπηρίας ή χρόνιας πάθησης και την προσβασιμότητα στα άτομα με αναπηρία (π.χ. κτιριακές υποδομές, μεταφορές κ.λπ.), το ποσοστό αστοχίας εκτιμάται πολύ χαμηλότερο σε σχέση με άλλους τομείς (π.χ. υπηρεσίες και αγαθά</w:t>
      </w:r>
      <w:r w:rsidR="006E1C18" w:rsidRPr="000B1B56">
        <w:rPr>
          <w:rFonts w:ascii="PF DinText Pro" w:hAnsi="PF DinText Pro"/>
          <w:sz w:val="20"/>
          <w:szCs w:val="20"/>
        </w:rPr>
        <w:t>)</w:t>
      </w:r>
      <w:r w:rsidR="007761AD" w:rsidRPr="000B1B56">
        <w:rPr>
          <w:rFonts w:ascii="PF DinText Pro" w:hAnsi="PF DinText Pro"/>
          <w:sz w:val="20"/>
          <w:szCs w:val="20"/>
        </w:rPr>
        <w:t>.</w:t>
      </w:r>
    </w:p>
    <w:p w14:paraId="2357FBDD" w14:textId="051D87A5" w:rsidR="00872085" w:rsidRPr="000B1B56" w:rsidRDefault="00FF1295" w:rsidP="00AF2ADB">
      <w:pPr>
        <w:spacing w:before="160" w:after="60" w:line="240" w:lineRule="auto"/>
        <w:ind w:firstLine="0"/>
        <w:rPr>
          <w:rFonts w:ascii="PF DinText Pro" w:hAnsi="PF DinText Pro"/>
          <w:sz w:val="20"/>
          <w:szCs w:val="20"/>
        </w:rPr>
      </w:pPr>
      <w:r w:rsidRPr="000B1B56">
        <w:rPr>
          <w:rFonts w:ascii="PF DinText Pro" w:hAnsi="PF DinText Pro"/>
          <w:sz w:val="20"/>
          <w:szCs w:val="20"/>
        </w:rPr>
        <w:t xml:space="preserve">Η Ε.Σ.Α.μεΑ., χωρίς </w:t>
      </w:r>
      <w:r w:rsidR="009D065C" w:rsidRPr="000B1B56">
        <w:rPr>
          <w:rFonts w:ascii="PF DinText Pro" w:hAnsi="PF DinText Pro"/>
          <w:sz w:val="20"/>
          <w:szCs w:val="20"/>
        </w:rPr>
        <w:t xml:space="preserve">σε καμία περίπτωση </w:t>
      </w:r>
      <w:r w:rsidRPr="000B1B56">
        <w:rPr>
          <w:rFonts w:ascii="PF DinText Pro" w:hAnsi="PF DinText Pro"/>
          <w:sz w:val="20"/>
          <w:szCs w:val="20"/>
        </w:rPr>
        <w:t xml:space="preserve">να </w:t>
      </w:r>
      <w:r w:rsidR="008F764A" w:rsidRPr="000B1B56">
        <w:rPr>
          <w:rFonts w:ascii="PF DinText Pro" w:hAnsi="PF DinText Pro"/>
          <w:sz w:val="20"/>
          <w:szCs w:val="20"/>
        </w:rPr>
        <w:t>αμφιβάλει</w:t>
      </w:r>
      <w:r w:rsidRPr="000B1B56">
        <w:rPr>
          <w:rFonts w:ascii="PF DinText Pro" w:hAnsi="PF DinText Pro"/>
          <w:sz w:val="20"/>
          <w:szCs w:val="20"/>
        </w:rPr>
        <w:t xml:space="preserve"> </w:t>
      </w:r>
      <w:r w:rsidR="009D065C" w:rsidRPr="000B1B56">
        <w:rPr>
          <w:rFonts w:ascii="Times New Roman" w:hAnsi="Times New Roman" w:cs="Times New Roman"/>
          <w:sz w:val="20"/>
          <w:szCs w:val="20"/>
        </w:rPr>
        <w:t>‒</w:t>
      </w:r>
      <w:r w:rsidR="009D065C" w:rsidRPr="000B1B56">
        <w:rPr>
          <w:rFonts w:ascii="PF DinText Pro" w:hAnsi="PF DinText Pro"/>
          <w:sz w:val="20"/>
          <w:szCs w:val="20"/>
        </w:rPr>
        <w:t>τουναντίον</w:t>
      </w:r>
      <w:r w:rsidR="009D065C" w:rsidRPr="000B1B56">
        <w:rPr>
          <w:rFonts w:ascii="Times New Roman" w:hAnsi="Times New Roman" w:cs="Times New Roman"/>
          <w:sz w:val="20"/>
          <w:szCs w:val="20"/>
        </w:rPr>
        <w:t>‒</w:t>
      </w:r>
      <w:r w:rsidR="009D065C" w:rsidRPr="000B1B56">
        <w:rPr>
          <w:rFonts w:ascii="PF DinText Pro" w:hAnsi="PF DinText Pro"/>
          <w:sz w:val="20"/>
          <w:szCs w:val="20"/>
        </w:rPr>
        <w:t xml:space="preserve"> </w:t>
      </w:r>
      <w:r w:rsidR="008F764A" w:rsidRPr="000B1B56">
        <w:rPr>
          <w:rFonts w:ascii="PF DinText Pro" w:hAnsi="PF DinText Pro"/>
          <w:sz w:val="20"/>
          <w:szCs w:val="20"/>
        </w:rPr>
        <w:t xml:space="preserve">για </w:t>
      </w:r>
      <w:r w:rsidRPr="000B1B56">
        <w:rPr>
          <w:rFonts w:ascii="PF DinText Pro" w:hAnsi="PF DinText Pro"/>
          <w:sz w:val="20"/>
          <w:szCs w:val="20"/>
        </w:rPr>
        <w:t xml:space="preserve">τη θετική στάση του προσωπικού </w:t>
      </w:r>
      <w:r w:rsidR="00363750">
        <w:rPr>
          <w:rFonts w:ascii="PF DinText Pro" w:hAnsi="PF DinText Pro"/>
          <w:sz w:val="20"/>
          <w:szCs w:val="20"/>
        </w:rPr>
        <w:t xml:space="preserve">απέναντι στους πολίτες </w:t>
      </w:r>
      <w:r w:rsidRPr="000B1B56">
        <w:rPr>
          <w:rFonts w:ascii="PF DinText Pro" w:hAnsi="PF DinText Pro"/>
          <w:sz w:val="20"/>
          <w:szCs w:val="20"/>
        </w:rPr>
        <w:t xml:space="preserve">με αναπηρία ή </w:t>
      </w:r>
      <w:r w:rsidR="008F764A" w:rsidRPr="000B1B56">
        <w:rPr>
          <w:rFonts w:ascii="PF DinText Pro" w:hAnsi="PF DinText Pro"/>
          <w:sz w:val="20"/>
          <w:szCs w:val="20"/>
        </w:rPr>
        <w:t xml:space="preserve">για </w:t>
      </w:r>
      <w:r w:rsidRPr="000B1B56">
        <w:rPr>
          <w:rFonts w:ascii="PF DinText Pro" w:hAnsi="PF DinText Pro"/>
          <w:sz w:val="20"/>
          <w:szCs w:val="20"/>
        </w:rPr>
        <w:t>τ</w:t>
      </w:r>
      <w:r w:rsidR="009D065C" w:rsidRPr="000B1B56">
        <w:rPr>
          <w:rFonts w:ascii="PF DinText Pro" w:hAnsi="PF DinText Pro"/>
          <w:sz w:val="20"/>
          <w:szCs w:val="20"/>
        </w:rPr>
        <w:t xml:space="preserve">ο επίπεδο κατάρτισης του ανθρώπινου δυναμικού, </w:t>
      </w:r>
      <w:r w:rsidRPr="000B1B56">
        <w:rPr>
          <w:rFonts w:ascii="PF DinText Pro" w:hAnsi="PF DinText Pro"/>
          <w:sz w:val="20"/>
          <w:szCs w:val="20"/>
        </w:rPr>
        <w:t>αναγνωρίζει</w:t>
      </w:r>
      <w:r w:rsidR="008F764A" w:rsidRPr="000B1B56">
        <w:rPr>
          <w:rFonts w:ascii="PF DinText Pro" w:hAnsi="PF DinText Pro"/>
          <w:sz w:val="20"/>
          <w:szCs w:val="20"/>
        </w:rPr>
        <w:t>, μεταξύ άλλων,</w:t>
      </w:r>
      <w:r w:rsidR="009D065C" w:rsidRPr="000B1B56">
        <w:rPr>
          <w:rFonts w:ascii="PF DinText Pro" w:hAnsi="PF DinText Pro"/>
          <w:sz w:val="20"/>
          <w:szCs w:val="20"/>
        </w:rPr>
        <w:t xml:space="preserve"> ότι:</w:t>
      </w:r>
    </w:p>
    <w:p w14:paraId="11E22BA5" w14:textId="7F014311" w:rsidR="001D0E25" w:rsidRPr="000B1B56" w:rsidRDefault="00EE10A0">
      <w:pPr>
        <w:pStyle w:val="ab"/>
        <w:numPr>
          <w:ilvl w:val="0"/>
          <w:numId w:val="10"/>
        </w:numPr>
        <w:spacing w:before="60" w:after="60" w:line="240" w:lineRule="auto"/>
        <w:ind w:left="426" w:hanging="426"/>
        <w:contextualSpacing w:val="0"/>
        <w:rPr>
          <w:rFonts w:ascii="PF DinText Pro" w:hAnsi="PF DinText Pro"/>
          <w:sz w:val="20"/>
          <w:szCs w:val="20"/>
        </w:rPr>
      </w:pPr>
      <w:r w:rsidRPr="000B1B56">
        <w:rPr>
          <w:rFonts w:ascii="PF DinText Pro" w:hAnsi="PF DinText Pro"/>
          <w:sz w:val="20"/>
          <w:szCs w:val="20"/>
        </w:rPr>
        <w:lastRenderedPageBreak/>
        <w:t>Η</w:t>
      </w:r>
      <w:r w:rsidR="009D065C" w:rsidRPr="000B1B56">
        <w:rPr>
          <w:rFonts w:ascii="PF DinText Pro" w:hAnsi="PF DinText Pro"/>
          <w:sz w:val="20"/>
          <w:szCs w:val="20"/>
        </w:rPr>
        <w:t xml:space="preserve"> αναπηρία</w:t>
      </w:r>
      <w:r w:rsidR="008F764A" w:rsidRPr="000B1B56">
        <w:rPr>
          <w:rFonts w:ascii="PF DinText Pro" w:hAnsi="PF DinText Pro"/>
          <w:sz w:val="20"/>
          <w:szCs w:val="20"/>
        </w:rPr>
        <w:t xml:space="preserve"> </w:t>
      </w:r>
      <w:r w:rsidR="009D065C" w:rsidRPr="000B1B56">
        <w:rPr>
          <w:rFonts w:ascii="PF DinText Pro" w:hAnsi="PF DinText Pro"/>
          <w:sz w:val="20"/>
          <w:szCs w:val="20"/>
        </w:rPr>
        <w:t xml:space="preserve">είναι </w:t>
      </w:r>
      <w:r w:rsidR="008F764A" w:rsidRPr="000B1B56">
        <w:rPr>
          <w:rFonts w:ascii="PF DinText Pro" w:hAnsi="PF DinText Pro"/>
          <w:sz w:val="20"/>
          <w:szCs w:val="20"/>
        </w:rPr>
        <w:t xml:space="preserve">ως έννοια </w:t>
      </w:r>
      <w:r w:rsidR="009D065C" w:rsidRPr="000B1B56">
        <w:rPr>
          <w:rFonts w:ascii="PF DinText Pro" w:hAnsi="PF DinText Pro"/>
          <w:sz w:val="20"/>
          <w:szCs w:val="20"/>
        </w:rPr>
        <w:t>σύνθετη (π.χ. λόγω του εύρους των κατηγοριών αναπηρίας και των συνδυασμών αυτών), πολυεπίπεδη (π.χ. λόγω των διαστάσεων που λαμβάνει σε ατομικό, οικογενειακό</w:t>
      </w:r>
      <w:r w:rsidR="001D0E25" w:rsidRPr="000B1B56">
        <w:rPr>
          <w:rFonts w:ascii="PF DinText Pro" w:hAnsi="PF DinText Pro"/>
          <w:sz w:val="20"/>
          <w:szCs w:val="20"/>
        </w:rPr>
        <w:t xml:space="preserve"> και </w:t>
      </w:r>
      <w:r w:rsidR="009D065C" w:rsidRPr="000B1B56">
        <w:rPr>
          <w:rFonts w:ascii="PF DinText Pro" w:hAnsi="PF DinText Pro"/>
          <w:sz w:val="20"/>
          <w:szCs w:val="20"/>
        </w:rPr>
        <w:t>κοινωνικό επίπεδο)</w:t>
      </w:r>
      <w:r w:rsidR="001D0E25" w:rsidRPr="000B1B56">
        <w:rPr>
          <w:rFonts w:ascii="PF DinText Pro" w:hAnsi="PF DinText Pro"/>
          <w:sz w:val="20"/>
          <w:szCs w:val="20"/>
        </w:rPr>
        <w:t xml:space="preserve"> και </w:t>
      </w:r>
      <w:r w:rsidR="009D065C" w:rsidRPr="000B1B56">
        <w:rPr>
          <w:rFonts w:ascii="PF DinText Pro" w:hAnsi="PF DinText Pro"/>
          <w:sz w:val="20"/>
          <w:szCs w:val="20"/>
        </w:rPr>
        <w:t>εξελισσόμενη</w:t>
      </w:r>
      <w:r w:rsidR="001D0E25" w:rsidRPr="000B1B56">
        <w:rPr>
          <w:rFonts w:ascii="PF DinText Pro" w:hAnsi="PF DinText Pro"/>
          <w:sz w:val="20"/>
          <w:szCs w:val="20"/>
        </w:rPr>
        <w:t>, καθώς κάθε φορά νοηματοδοτείται με διαφορετικό τρόπο ανάλογα με τα εκάστοτε κοινωνικά συμφρ</w:t>
      </w:r>
      <w:r w:rsidR="004758A8">
        <w:rPr>
          <w:rFonts w:ascii="PF DinText Pro" w:hAnsi="PF DinText Pro"/>
          <w:sz w:val="20"/>
          <w:szCs w:val="20"/>
        </w:rPr>
        <w:t>αζό</w:t>
      </w:r>
      <w:r w:rsidR="001D0E25" w:rsidRPr="000B1B56">
        <w:rPr>
          <w:rFonts w:ascii="PF DinText Pro" w:hAnsi="PF DinText Pro"/>
          <w:sz w:val="20"/>
          <w:szCs w:val="20"/>
        </w:rPr>
        <w:t xml:space="preserve">μενα, όπως άλλωστε και η </w:t>
      </w:r>
      <w:r w:rsidR="001D0E25" w:rsidRPr="000B1B56">
        <w:rPr>
          <w:rFonts w:ascii="PF DinText Pro" w:hAnsi="PF DinText Pro"/>
          <w:i/>
          <w:iCs/>
          <w:sz w:val="20"/>
          <w:szCs w:val="20"/>
        </w:rPr>
        <w:t xml:space="preserve">Σύμβαση </w:t>
      </w:r>
      <w:r w:rsidR="0004041D" w:rsidRPr="000B1B56">
        <w:rPr>
          <w:rFonts w:ascii="PF DinText Pro" w:hAnsi="PF DinText Pro"/>
          <w:i/>
          <w:iCs/>
          <w:sz w:val="20"/>
          <w:szCs w:val="20"/>
        </w:rPr>
        <w:t xml:space="preserve">των Ηνωμένων Εθνών </w:t>
      </w:r>
      <w:r w:rsidR="001D0E25" w:rsidRPr="000B1B56">
        <w:rPr>
          <w:rFonts w:ascii="PF DinText Pro" w:hAnsi="PF DinText Pro"/>
          <w:i/>
          <w:iCs/>
          <w:sz w:val="20"/>
          <w:szCs w:val="20"/>
        </w:rPr>
        <w:t>για τα Δικαιώματα των Ατόμων με Αναπηρίες</w:t>
      </w:r>
      <w:r w:rsidR="001D0E25" w:rsidRPr="000B1B56">
        <w:rPr>
          <w:rFonts w:ascii="PF DinText Pro" w:hAnsi="PF DinText Pro"/>
          <w:sz w:val="20"/>
          <w:szCs w:val="20"/>
        </w:rPr>
        <w:t xml:space="preserve"> αναγνωρίζει (βλ. </w:t>
      </w:r>
      <w:r w:rsidR="00146DBB">
        <w:rPr>
          <w:rFonts w:ascii="PF DinText Pro" w:hAnsi="PF DinText Pro"/>
          <w:sz w:val="20"/>
          <w:szCs w:val="20"/>
        </w:rPr>
        <w:t>Π</w:t>
      </w:r>
      <w:r w:rsidR="001D0E25" w:rsidRPr="000B1B56">
        <w:rPr>
          <w:rFonts w:ascii="PF DinText Pro" w:hAnsi="PF DinText Pro"/>
          <w:sz w:val="20"/>
          <w:szCs w:val="20"/>
        </w:rPr>
        <w:t>ροοίμιο</w:t>
      </w:r>
      <w:r w:rsidR="00146DBB">
        <w:rPr>
          <w:rFonts w:ascii="PF DinText Pro" w:hAnsi="PF DinText Pro"/>
          <w:sz w:val="20"/>
          <w:szCs w:val="20"/>
        </w:rPr>
        <w:t>,</w:t>
      </w:r>
      <w:r w:rsidR="001D0E25" w:rsidRPr="000B1B56">
        <w:rPr>
          <w:rFonts w:ascii="PF DinText Pro" w:hAnsi="PF DinText Pro"/>
          <w:sz w:val="20"/>
          <w:szCs w:val="20"/>
        </w:rPr>
        <w:t xml:space="preserve"> σημείο ε).</w:t>
      </w:r>
    </w:p>
    <w:p w14:paraId="6A2C386C" w14:textId="4540FF44" w:rsidR="00EE10A0" w:rsidRPr="000B1B56" w:rsidRDefault="00ED68FE">
      <w:pPr>
        <w:pStyle w:val="ab"/>
        <w:numPr>
          <w:ilvl w:val="0"/>
          <w:numId w:val="10"/>
        </w:numPr>
        <w:spacing w:before="60" w:after="60" w:line="240" w:lineRule="auto"/>
        <w:ind w:left="426" w:hanging="426"/>
        <w:contextualSpacing w:val="0"/>
        <w:rPr>
          <w:rFonts w:ascii="PF DinText Pro" w:hAnsi="PF DinText Pro"/>
          <w:sz w:val="20"/>
          <w:szCs w:val="20"/>
        </w:rPr>
      </w:pPr>
      <w:r>
        <w:rPr>
          <w:rFonts w:ascii="PF DinText Pro" w:hAnsi="PF DinText Pro"/>
          <w:sz w:val="20"/>
          <w:szCs w:val="20"/>
        </w:rPr>
        <w:t>Τ</w:t>
      </w:r>
      <w:r w:rsidR="00EE10A0" w:rsidRPr="000B1B56">
        <w:rPr>
          <w:rFonts w:ascii="PF DinText Pro" w:hAnsi="PF DinText Pro"/>
          <w:sz w:val="20"/>
          <w:szCs w:val="20"/>
        </w:rPr>
        <w:t xml:space="preserve">α ζητήματα της αναπηρίας </w:t>
      </w:r>
      <w:r w:rsidR="00850B97" w:rsidRPr="000B1B56">
        <w:rPr>
          <w:rFonts w:ascii="PF DinText Pro" w:hAnsi="PF DinText Pro"/>
          <w:sz w:val="20"/>
          <w:szCs w:val="20"/>
        </w:rPr>
        <w:t xml:space="preserve">και οι διάφορες αρχές και έννοιες </w:t>
      </w:r>
      <w:r w:rsidR="008F764A" w:rsidRPr="000B1B56">
        <w:rPr>
          <w:rFonts w:ascii="PF DinText Pro" w:hAnsi="PF DinText Pro"/>
          <w:sz w:val="20"/>
          <w:szCs w:val="20"/>
        </w:rPr>
        <w:t xml:space="preserve">με τις </w:t>
      </w:r>
      <w:r w:rsidR="007761AD" w:rsidRPr="000B1B56">
        <w:rPr>
          <w:rFonts w:ascii="PF DinText Pro" w:hAnsi="PF DinText Pro"/>
          <w:sz w:val="20"/>
          <w:szCs w:val="20"/>
        </w:rPr>
        <w:t>οποίες</w:t>
      </w:r>
      <w:r w:rsidR="008F764A" w:rsidRPr="000B1B56">
        <w:rPr>
          <w:rFonts w:ascii="PF DinText Pro" w:hAnsi="PF DinText Pro"/>
          <w:sz w:val="20"/>
          <w:szCs w:val="20"/>
        </w:rPr>
        <w:t xml:space="preserve"> </w:t>
      </w:r>
      <w:r w:rsidR="00850B97" w:rsidRPr="000B1B56">
        <w:rPr>
          <w:rFonts w:ascii="PF DinText Pro" w:hAnsi="PF DinText Pro"/>
          <w:sz w:val="20"/>
          <w:szCs w:val="20"/>
        </w:rPr>
        <w:t xml:space="preserve">σχετίζονται, όπως η «ισότητα», η «συμπερίληψη», η «μη διάκριση», η «διασφάλιση ίσων ευκαιριών», η «ισότιμη συμμετοχή», η «προσβασιμότητα», ο «καθολικός σχεδιασμός», </w:t>
      </w:r>
      <w:r w:rsidR="001D0E25" w:rsidRPr="000B1B56">
        <w:rPr>
          <w:rFonts w:ascii="PF DinText Pro" w:hAnsi="PF DinText Pro"/>
          <w:sz w:val="20"/>
          <w:szCs w:val="20"/>
        </w:rPr>
        <w:t xml:space="preserve">οι «εύλογες προσαρμογές» </w:t>
      </w:r>
      <w:r w:rsidR="00850B97" w:rsidRPr="000B1B56">
        <w:rPr>
          <w:rFonts w:ascii="PF DinText Pro" w:hAnsi="PF DinText Pro"/>
          <w:sz w:val="20"/>
          <w:szCs w:val="20"/>
        </w:rPr>
        <w:t xml:space="preserve">κ.λπ., καλύπτουν ένα </w:t>
      </w:r>
      <w:r w:rsidR="001D0E25" w:rsidRPr="000B1B56">
        <w:rPr>
          <w:rFonts w:ascii="PF DinText Pro" w:hAnsi="PF DinText Pro"/>
          <w:sz w:val="20"/>
          <w:szCs w:val="20"/>
        </w:rPr>
        <w:t>ιδιαίτερα</w:t>
      </w:r>
      <w:r w:rsidR="00850B97" w:rsidRPr="000B1B56">
        <w:rPr>
          <w:rFonts w:ascii="PF DinText Pro" w:hAnsi="PF DinText Pro"/>
          <w:sz w:val="20"/>
          <w:szCs w:val="20"/>
        </w:rPr>
        <w:t xml:space="preserve"> ευρύ φάσμα </w:t>
      </w:r>
      <w:r w:rsidR="00363750">
        <w:rPr>
          <w:rFonts w:ascii="PF DinText Pro" w:hAnsi="PF DinText Pro"/>
          <w:sz w:val="20"/>
          <w:szCs w:val="20"/>
        </w:rPr>
        <w:t xml:space="preserve">γνώσεων </w:t>
      </w:r>
      <w:r w:rsidR="00850B97" w:rsidRPr="000B1B56">
        <w:rPr>
          <w:rFonts w:ascii="PF DinText Pro" w:hAnsi="PF DinText Pro"/>
          <w:sz w:val="20"/>
          <w:szCs w:val="20"/>
        </w:rPr>
        <w:t xml:space="preserve">που δύσκολα μπορεί να συγκεντρώνει </w:t>
      </w:r>
      <w:r w:rsidR="008F764A" w:rsidRPr="000B1B56">
        <w:rPr>
          <w:rFonts w:ascii="PF DinText Pro" w:hAnsi="PF DinText Pro"/>
          <w:sz w:val="20"/>
          <w:szCs w:val="20"/>
        </w:rPr>
        <w:t xml:space="preserve">στο πρόσωπό του </w:t>
      </w:r>
      <w:r w:rsidR="00850B97" w:rsidRPr="000B1B56">
        <w:rPr>
          <w:rFonts w:ascii="PF DinText Pro" w:hAnsi="PF DinText Pro"/>
          <w:sz w:val="20"/>
          <w:szCs w:val="20"/>
        </w:rPr>
        <w:t>ένα μόνο άτομο.</w:t>
      </w:r>
    </w:p>
    <w:p w14:paraId="19C0AA5A" w14:textId="1C7244F2" w:rsidR="00A43F66" w:rsidRPr="000B1B56" w:rsidRDefault="00A43F66">
      <w:pPr>
        <w:pStyle w:val="ab"/>
        <w:numPr>
          <w:ilvl w:val="0"/>
          <w:numId w:val="10"/>
        </w:numPr>
        <w:spacing w:before="60" w:after="60" w:line="240" w:lineRule="auto"/>
        <w:ind w:left="426" w:hanging="426"/>
        <w:contextualSpacing w:val="0"/>
        <w:rPr>
          <w:rFonts w:ascii="PF DinText Pro" w:hAnsi="PF DinText Pro"/>
          <w:sz w:val="20"/>
          <w:szCs w:val="20"/>
        </w:rPr>
      </w:pPr>
      <w:r w:rsidRPr="000B1B56">
        <w:rPr>
          <w:rFonts w:ascii="PF DinText Pro" w:hAnsi="PF DinText Pro"/>
          <w:sz w:val="20"/>
          <w:szCs w:val="20"/>
        </w:rPr>
        <w:t xml:space="preserve">Η </w:t>
      </w:r>
      <w:r w:rsidR="008F764A" w:rsidRPr="000B1B56">
        <w:rPr>
          <w:rFonts w:ascii="PF DinText Pro" w:hAnsi="PF DinText Pro"/>
          <w:sz w:val="20"/>
          <w:szCs w:val="20"/>
        </w:rPr>
        <w:t>έλλειψη</w:t>
      </w:r>
      <w:r w:rsidRPr="000B1B56">
        <w:rPr>
          <w:rFonts w:ascii="PF DinText Pro" w:hAnsi="PF DinText Pro"/>
          <w:sz w:val="20"/>
          <w:szCs w:val="20"/>
        </w:rPr>
        <w:t xml:space="preserve"> δεικτών και στατιστικών </w:t>
      </w:r>
      <w:r w:rsidR="008F764A" w:rsidRPr="000B1B56">
        <w:rPr>
          <w:rFonts w:ascii="PF DinText Pro" w:hAnsi="PF DinText Pro"/>
          <w:sz w:val="20"/>
          <w:szCs w:val="20"/>
        </w:rPr>
        <w:t>δεδομένων, π.χ.</w:t>
      </w:r>
      <w:r w:rsidRPr="000B1B56">
        <w:rPr>
          <w:rFonts w:ascii="PF DinText Pro" w:hAnsi="PF DinText Pro"/>
          <w:sz w:val="20"/>
          <w:szCs w:val="20"/>
        </w:rPr>
        <w:t xml:space="preserve"> σχετικά με τα άτομα με αναπηρία που ωφελήθηκαν από δράσεις που απευθύνονται στον γενικό πληθυσμό </w:t>
      </w:r>
      <w:r w:rsidR="008F764A" w:rsidRPr="000B1B56">
        <w:rPr>
          <w:rFonts w:ascii="PF DinText Pro" w:hAnsi="PF DinText Pro"/>
          <w:sz w:val="20"/>
          <w:szCs w:val="20"/>
        </w:rPr>
        <w:t xml:space="preserve">ή </w:t>
      </w:r>
      <w:r w:rsidRPr="000B1B56">
        <w:rPr>
          <w:rFonts w:ascii="PF DinText Pro" w:hAnsi="PF DinText Pro"/>
          <w:sz w:val="20"/>
          <w:szCs w:val="20"/>
        </w:rPr>
        <w:t xml:space="preserve">αναφορικά με τη δημιουργία προσβάσιμων υποδομών (φυσικών και ηλεκτρονικών, υφιστάμενων ή νέων), </w:t>
      </w:r>
      <w:r w:rsidR="00ED68FE">
        <w:rPr>
          <w:rFonts w:ascii="PF DinText Pro" w:hAnsi="PF DinText Pro"/>
          <w:sz w:val="20"/>
          <w:szCs w:val="20"/>
        </w:rPr>
        <w:t>συνιστά</w:t>
      </w:r>
      <w:r w:rsidRPr="000B1B56">
        <w:rPr>
          <w:rFonts w:ascii="PF DinText Pro" w:hAnsi="PF DinText Pro"/>
          <w:sz w:val="20"/>
          <w:szCs w:val="20"/>
        </w:rPr>
        <w:t xml:space="preserve"> σημαντική αδυναμία.</w:t>
      </w:r>
    </w:p>
    <w:p w14:paraId="6DD1466B" w14:textId="79E996BC" w:rsidR="001D0E25" w:rsidRPr="000B1B56" w:rsidRDefault="001D0E25">
      <w:pPr>
        <w:pStyle w:val="ab"/>
        <w:numPr>
          <w:ilvl w:val="0"/>
          <w:numId w:val="10"/>
        </w:numPr>
        <w:spacing w:before="60" w:after="60" w:line="240" w:lineRule="auto"/>
        <w:ind w:left="426" w:hanging="426"/>
        <w:contextualSpacing w:val="0"/>
        <w:rPr>
          <w:rFonts w:ascii="PF DinText Pro" w:hAnsi="PF DinText Pro"/>
          <w:sz w:val="20"/>
          <w:szCs w:val="20"/>
        </w:rPr>
      </w:pPr>
      <w:r w:rsidRPr="000B1B56">
        <w:rPr>
          <w:rFonts w:ascii="PF DinText Pro" w:hAnsi="PF DinText Pro"/>
          <w:sz w:val="20"/>
          <w:szCs w:val="20"/>
        </w:rPr>
        <w:t>Μόλις πρόσφατα, τον Νοέμβριο του 2022, ολοκληρώθηκε</w:t>
      </w:r>
      <w:r w:rsidR="006E1C18" w:rsidRPr="000B1B56">
        <w:rPr>
          <w:rFonts w:ascii="PF DinText Pro" w:hAnsi="PF DinText Pro"/>
          <w:sz w:val="20"/>
          <w:szCs w:val="20"/>
        </w:rPr>
        <w:t xml:space="preserve"> με τον ν.4994/2022 (</w:t>
      </w:r>
      <w:r w:rsidR="009802DE" w:rsidRPr="000B1B56">
        <w:rPr>
          <w:rFonts w:ascii="PF DinText Pro" w:hAnsi="PF DinText Pro"/>
          <w:sz w:val="20"/>
          <w:szCs w:val="20"/>
        </w:rPr>
        <w:t>ΦΕΚ</w:t>
      </w:r>
      <w:r w:rsidR="006E1C18" w:rsidRPr="000B1B56">
        <w:rPr>
          <w:rFonts w:ascii="PF DinText Pro" w:hAnsi="PF DinText Pro"/>
          <w:sz w:val="20"/>
          <w:szCs w:val="20"/>
        </w:rPr>
        <w:t xml:space="preserve"> Β΄ 215/18.11.2022)</w:t>
      </w:r>
      <w:r w:rsidRPr="000B1B56">
        <w:rPr>
          <w:rFonts w:asciiTheme="minorHAnsi" w:hAnsiTheme="minorHAnsi" w:cstheme="minorHAnsi"/>
          <w:sz w:val="20"/>
          <w:szCs w:val="20"/>
        </w:rPr>
        <w:t xml:space="preserve"> </w:t>
      </w:r>
      <w:r w:rsidR="00A43F66" w:rsidRPr="000B1B56">
        <w:rPr>
          <w:rFonts w:ascii="PF DinText Pro" w:hAnsi="PF DinText Pro"/>
          <w:sz w:val="20"/>
          <w:szCs w:val="20"/>
        </w:rPr>
        <w:t xml:space="preserve">η ενσωμάτωση στο εθνικό δίκαιο της </w:t>
      </w:r>
      <w:r w:rsidR="00A43F66" w:rsidRPr="000B1B56">
        <w:rPr>
          <w:rFonts w:ascii="PF DinText Pro" w:hAnsi="PF DinText Pro"/>
          <w:i/>
          <w:iCs/>
          <w:sz w:val="20"/>
          <w:szCs w:val="20"/>
        </w:rPr>
        <w:t>Ευρωπαϊκής Πράξης Προσβασιμότητας</w:t>
      </w:r>
      <w:r w:rsidR="009D54FA" w:rsidRPr="000B1B56">
        <w:rPr>
          <w:rStyle w:val="aa"/>
          <w:rFonts w:ascii="PF DinText Pro" w:hAnsi="PF DinText Pro"/>
          <w:i/>
          <w:iCs/>
          <w:sz w:val="20"/>
          <w:szCs w:val="20"/>
        </w:rPr>
        <w:footnoteReference w:id="15"/>
      </w:r>
      <w:r w:rsidR="00A43F66" w:rsidRPr="000B1B56">
        <w:rPr>
          <w:rFonts w:ascii="PF DinText Pro" w:hAnsi="PF DinText Pro"/>
          <w:sz w:val="20"/>
          <w:szCs w:val="20"/>
        </w:rPr>
        <w:t xml:space="preserve"> </w:t>
      </w:r>
      <w:r w:rsidR="009D54FA" w:rsidRPr="000B1B56">
        <w:rPr>
          <w:rFonts w:ascii="PF DinText Pro" w:hAnsi="PF DinText Pro"/>
          <w:sz w:val="20"/>
          <w:szCs w:val="20"/>
        </w:rPr>
        <w:t>(</w:t>
      </w:r>
      <w:r w:rsidR="00A43F66" w:rsidRPr="000B1B56">
        <w:rPr>
          <w:rFonts w:ascii="PF DinText Pro" w:hAnsi="PF DinText Pro"/>
          <w:sz w:val="20"/>
          <w:szCs w:val="20"/>
        </w:rPr>
        <w:t>Οδηγία 2019/882</w:t>
      </w:r>
      <w:r w:rsidR="009D54FA" w:rsidRPr="000B1B56">
        <w:rPr>
          <w:rStyle w:val="aa"/>
          <w:rFonts w:ascii="PF DinText Pro" w:hAnsi="PF DinText Pro"/>
          <w:sz w:val="20"/>
          <w:szCs w:val="20"/>
        </w:rPr>
        <w:footnoteReference w:id="16"/>
      </w:r>
      <w:r w:rsidR="009D54FA" w:rsidRPr="000B1B56">
        <w:rPr>
          <w:rFonts w:ascii="PF DinText Pro" w:hAnsi="PF DinText Pro"/>
          <w:sz w:val="20"/>
          <w:szCs w:val="20"/>
        </w:rPr>
        <w:t xml:space="preserve">) </w:t>
      </w:r>
      <w:r w:rsidR="00A43F66" w:rsidRPr="000B1B56">
        <w:rPr>
          <w:rFonts w:ascii="PF DinText Pro" w:hAnsi="PF DinText Pro"/>
          <w:sz w:val="20"/>
          <w:szCs w:val="20"/>
        </w:rPr>
        <w:t>σχετικά με τις απαιτήσεις προσβασιμότητας προϊόντων και υπηρεσιών</w:t>
      </w:r>
      <w:r w:rsidRPr="000B1B56">
        <w:rPr>
          <w:rFonts w:ascii="PF DinText Pro" w:hAnsi="PF DinText Pro"/>
          <w:sz w:val="20"/>
          <w:szCs w:val="20"/>
        </w:rPr>
        <w:t>.</w:t>
      </w:r>
    </w:p>
    <w:p w14:paraId="7CC7594D" w14:textId="131FBD17" w:rsidR="00850B97" w:rsidRPr="000B1B56" w:rsidRDefault="00850B97">
      <w:pPr>
        <w:pStyle w:val="ab"/>
        <w:numPr>
          <w:ilvl w:val="0"/>
          <w:numId w:val="10"/>
        </w:numPr>
        <w:spacing w:before="60" w:after="60" w:line="240" w:lineRule="auto"/>
        <w:ind w:left="426" w:hanging="426"/>
        <w:contextualSpacing w:val="0"/>
        <w:rPr>
          <w:rFonts w:ascii="PF DinText Pro" w:hAnsi="PF DinText Pro"/>
          <w:sz w:val="20"/>
          <w:szCs w:val="20"/>
        </w:rPr>
      </w:pPr>
      <w:r w:rsidRPr="000B1B56">
        <w:rPr>
          <w:rFonts w:ascii="PF DinText Pro" w:hAnsi="PF DinText Pro"/>
          <w:sz w:val="20"/>
          <w:szCs w:val="20"/>
        </w:rPr>
        <w:t xml:space="preserve">Οι προβλεπόμενες διαδικασίες διαχείρισης και ελέγχου Επιχειρησιακών Προγραμμάτων για την Προγραμματική Περίοδο </w:t>
      </w:r>
      <w:r w:rsidR="004E23B5" w:rsidRPr="000B1B56">
        <w:rPr>
          <w:rFonts w:ascii="PF DinText Pro" w:hAnsi="PF DinText Pro"/>
          <w:sz w:val="20"/>
          <w:szCs w:val="20"/>
        </w:rPr>
        <w:t>2014-2020 (π.χ.</w:t>
      </w:r>
      <w:r w:rsidRPr="000B1B56">
        <w:rPr>
          <w:rFonts w:ascii="PF DinText Pro" w:hAnsi="PF DinText Pro"/>
          <w:sz w:val="20"/>
          <w:szCs w:val="20"/>
        </w:rPr>
        <w:t xml:space="preserve"> </w:t>
      </w:r>
      <w:r w:rsidR="004E23B5" w:rsidRPr="000B1B56">
        <w:rPr>
          <w:rFonts w:ascii="PF DinText Pro" w:hAnsi="PF DinText Pro"/>
          <w:sz w:val="20"/>
          <w:szCs w:val="20"/>
        </w:rPr>
        <w:t>«</w:t>
      </w:r>
      <w:r w:rsidRPr="000B1B56">
        <w:rPr>
          <w:rFonts w:ascii="PF DinText Pro" w:hAnsi="PF DinText Pro"/>
          <w:sz w:val="20"/>
          <w:szCs w:val="20"/>
        </w:rPr>
        <w:t>Επιλογή και Έγκριση Πράξεων» και στην «Παρακολούθηση και Επαλήθευση Πράξεων»</w:t>
      </w:r>
      <w:r w:rsidR="004E23B5" w:rsidRPr="000B1B56">
        <w:rPr>
          <w:rFonts w:ascii="PF DinText Pro" w:hAnsi="PF DinText Pro"/>
          <w:sz w:val="20"/>
          <w:szCs w:val="20"/>
        </w:rPr>
        <w:t>) απαιτούν σε διάφορες φάσεις τη λήψη κατάλληλων και τεκμηριωμένων αποφάσεων σε σχέση με τα ζητήματα αυτά</w:t>
      </w:r>
      <w:r w:rsidR="00A94FF0" w:rsidRPr="000B1B56">
        <w:rPr>
          <w:rFonts w:ascii="PF DinText Pro" w:hAnsi="PF DinText Pro"/>
          <w:sz w:val="20"/>
          <w:szCs w:val="20"/>
        </w:rPr>
        <w:t xml:space="preserve">, και δη αναφορικά με τη συμμόρφωση των Πράξεων ως προς τα κριτήρια </w:t>
      </w:r>
      <w:r w:rsidR="004E23B5" w:rsidRPr="000B1B56">
        <w:rPr>
          <w:rFonts w:ascii="PF DinText Pro" w:hAnsi="PF DinText Pro"/>
          <w:sz w:val="20"/>
          <w:szCs w:val="20"/>
        </w:rPr>
        <w:t xml:space="preserve">και πάντα σύμφωνα με το </w:t>
      </w:r>
      <w:r w:rsidR="001D0E25" w:rsidRPr="000B1B56">
        <w:rPr>
          <w:rFonts w:ascii="PF DinText Pro" w:hAnsi="PF DinText Pro"/>
          <w:sz w:val="20"/>
          <w:szCs w:val="20"/>
        </w:rPr>
        <w:t>υφιστάμενο</w:t>
      </w:r>
      <w:r w:rsidR="004E23B5" w:rsidRPr="000B1B56">
        <w:rPr>
          <w:rFonts w:ascii="PF DinText Pro" w:hAnsi="PF DinText Pro"/>
          <w:sz w:val="20"/>
          <w:szCs w:val="20"/>
        </w:rPr>
        <w:t xml:space="preserve"> κανονιστικό πλαίσιο.</w:t>
      </w:r>
    </w:p>
    <w:p w14:paraId="1A4083A1" w14:textId="0FDFA294" w:rsidR="004E23B5" w:rsidRPr="000B1B56" w:rsidRDefault="004E23B5">
      <w:pPr>
        <w:pStyle w:val="ab"/>
        <w:numPr>
          <w:ilvl w:val="0"/>
          <w:numId w:val="10"/>
        </w:numPr>
        <w:spacing w:before="60" w:after="60" w:line="240" w:lineRule="auto"/>
        <w:ind w:left="426" w:hanging="426"/>
        <w:contextualSpacing w:val="0"/>
        <w:rPr>
          <w:rFonts w:ascii="PF DinText Pro" w:hAnsi="PF DinText Pro"/>
          <w:sz w:val="20"/>
          <w:szCs w:val="20"/>
        </w:rPr>
      </w:pPr>
      <w:r w:rsidRPr="000B1B56">
        <w:rPr>
          <w:rFonts w:ascii="PF DinText Pro" w:hAnsi="PF DinText Pro"/>
          <w:sz w:val="20"/>
          <w:szCs w:val="20"/>
        </w:rPr>
        <w:t xml:space="preserve">Απαιτείται, επομένως, το ανθρώπινο δυναμικό που συμμετέχει στις σχετικές διαδικασίες να </w:t>
      </w:r>
      <w:r w:rsidR="00363750">
        <w:rPr>
          <w:rFonts w:ascii="PF DinText Pro" w:hAnsi="PF DinText Pro"/>
          <w:sz w:val="20"/>
          <w:szCs w:val="20"/>
        </w:rPr>
        <w:t xml:space="preserve">υποστηριχθεί </w:t>
      </w:r>
      <w:r w:rsidR="00A43F66" w:rsidRPr="000B1B56">
        <w:rPr>
          <w:rFonts w:ascii="PF DinText Pro" w:hAnsi="PF DinText Pro"/>
          <w:sz w:val="20"/>
          <w:szCs w:val="20"/>
        </w:rPr>
        <w:t xml:space="preserve">περαιτέρω, και να </w:t>
      </w:r>
      <w:r w:rsidRPr="000B1B56">
        <w:rPr>
          <w:rFonts w:ascii="PF DinText Pro" w:hAnsi="PF DinText Pro"/>
          <w:sz w:val="20"/>
          <w:szCs w:val="20"/>
        </w:rPr>
        <w:t xml:space="preserve">έχει πρόσβαση σε εξειδικευμένη πληροφόρηση και κατάρτιση καθώς και σε εύληπτες </w:t>
      </w:r>
      <w:r w:rsidR="00F73C59" w:rsidRPr="000B1B56">
        <w:rPr>
          <w:rFonts w:ascii="PF DinText Pro" w:hAnsi="PF DinText Pro"/>
          <w:sz w:val="20"/>
          <w:szCs w:val="20"/>
        </w:rPr>
        <w:t xml:space="preserve">και πρακτικές </w:t>
      </w:r>
      <w:r w:rsidRPr="000B1B56">
        <w:rPr>
          <w:rFonts w:ascii="PF DinText Pro" w:hAnsi="PF DinText Pro"/>
          <w:sz w:val="20"/>
          <w:szCs w:val="20"/>
        </w:rPr>
        <w:t>οδηγίες για την υποστήριξη του έργου του σε όλο τον κύκλο ζωής των Πράξεων.</w:t>
      </w:r>
    </w:p>
    <w:p w14:paraId="54DE6D5D" w14:textId="57446C0A" w:rsidR="007761AD" w:rsidRPr="000B1B56" w:rsidRDefault="007761AD" w:rsidP="00AF2ADB">
      <w:pPr>
        <w:spacing w:before="160" w:line="240" w:lineRule="auto"/>
        <w:ind w:firstLine="0"/>
        <w:rPr>
          <w:rFonts w:ascii="PF DinText Pro" w:hAnsi="PF DinText Pro"/>
          <w:sz w:val="20"/>
          <w:szCs w:val="20"/>
        </w:rPr>
      </w:pPr>
      <w:r w:rsidRPr="000B1B56">
        <w:rPr>
          <w:rFonts w:ascii="PF DinText Pro" w:hAnsi="PF DinText Pro"/>
          <w:sz w:val="20"/>
          <w:szCs w:val="20"/>
        </w:rPr>
        <w:t xml:space="preserve">Υπό το πρίσμα των παραπάνω, η Ε.Σ.Α.μεΑ. </w:t>
      </w:r>
      <w:r w:rsidR="001D0E25" w:rsidRPr="000B1B56">
        <w:rPr>
          <w:rFonts w:ascii="PF DinText Pro" w:hAnsi="PF DinText Pro"/>
          <w:sz w:val="20"/>
          <w:szCs w:val="20"/>
        </w:rPr>
        <w:t xml:space="preserve">σχεδίασε </w:t>
      </w:r>
      <w:r w:rsidR="00EC32C3" w:rsidRPr="000B1B56">
        <w:rPr>
          <w:rFonts w:ascii="PF DinText Pro" w:hAnsi="PF DinText Pro"/>
          <w:sz w:val="20"/>
          <w:szCs w:val="20"/>
        </w:rPr>
        <w:t xml:space="preserve">και πρότεινε προς χρηματοδότηση στο πλαίσιο του Επιχειρησιακού Προγράμματος «Τεχνική Βοήθεια 2014-2020» </w:t>
      </w:r>
      <w:r w:rsidRPr="000B1B56">
        <w:rPr>
          <w:rFonts w:ascii="PF DinText Pro" w:hAnsi="PF DinText Pro"/>
          <w:sz w:val="20"/>
          <w:szCs w:val="20"/>
        </w:rPr>
        <w:t xml:space="preserve">την Πράξη </w:t>
      </w:r>
      <w:r w:rsidRPr="000B1B56">
        <w:rPr>
          <w:rFonts w:ascii="PF DinText Pro" w:hAnsi="PF DinText Pro"/>
          <w:i/>
          <w:iCs/>
          <w:sz w:val="20"/>
          <w:szCs w:val="20"/>
        </w:rPr>
        <w:t>«</w:t>
      </w:r>
      <w:r w:rsidR="00A547E5" w:rsidRPr="000B1B56">
        <w:rPr>
          <w:rFonts w:ascii="PF DinText Pro" w:hAnsi="PF DinText Pro"/>
          <w:i/>
          <w:iCs/>
          <w:sz w:val="20"/>
          <w:szCs w:val="20"/>
        </w:rPr>
        <w:t>Συμβουλευτικές Υπηρεσίες για τη διασφάλιση της συμβατότητας των συγχρηματοδοτούμενων πράξεων με τις απαιτήσεις του Κανονιστικού Πλαισίου των ΕΔΕΤ για την αναπηρία</w:t>
      </w:r>
      <w:r w:rsidRPr="000B1B56">
        <w:rPr>
          <w:rFonts w:ascii="PF DinText Pro" w:hAnsi="PF DinText Pro"/>
          <w:i/>
          <w:iCs/>
          <w:sz w:val="20"/>
          <w:szCs w:val="20"/>
        </w:rPr>
        <w:t>»</w:t>
      </w:r>
      <w:r w:rsidR="00A547E5" w:rsidRPr="000B1B56">
        <w:rPr>
          <w:rStyle w:val="aa"/>
          <w:rFonts w:ascii="PF DinText Pro" w:hAnsi="PF DinText Pro"/>
          <w:sz w:val="20"/>
          <w:szCs w:val="20"/>
        </w:rPr>
        <w:footnoteReference w:id="17"/>
      </w:r>
      <w:r w:rsidR="00A547E5" w:rsidRPr="000B1B56">
        <w:rPr>
          <w:rFonts w:ascii="PF DinText Pro" w:hAnsi="PF DinText Pro"/>
          <w:sz w:val="20"/>
          <w:szCs w:val="20"/>
        </w:rPr>
        <w:t>.</w:t>
      </w:r>
    </w:p>
    <w:p w14:paraId="1926D075" w14:textId="6F111B09" w:rsidR="007761AD" w:rsidRPr="000B1B56" w:rsidRDefault="007761AD" w:rsidP="009E2552">
      <w:pPr>
        <w:pStyle w:val="2"/>
        <w:numPr>
          <w:ilvl w:val="0"/>
          <w:numId w:val="0"/>
        </w:numPr>
        <w:rPr>
          <w:noProof w:val="0"/>
        </w:rPr>
      </w:pPr>
      <w:bookmarkStart w:id="8" w:name="_Toc129827097"/>
      <w:bookmarkStart w:id="9" w:name="_Toc135385681"/>
      <w:bookmarkStart w:id="10" w:name="_Toc137619783"/>
      <w:bookmarkStart w:id="11" w:name="_Toc138131792"/>
      <w:r w:rsidRPr="000B1B56">
        <w:rPr>
          <w:noProof w:val="0"/>
        </w:rPr>
        <w:t>Σχετικά με τ</w:t>
      </w:r>
      <w:r w:rsidR="0062002B" w:rsidRPr="000B1B56">
        <w:rPr>
          <w:noProof w:val="0"/>
        </w:rPr>
        <w:t>η</w:t>
      </w:r>
      <w:r w:rsidRPr="000B1B56">
        <w:rPr>
          <w:noProof w:val="0"/>
        </w:rPr>
        <w:t xml:space="preserve">ν </w:t>
      </w:r>
      <w:r w:rsidR="00A547E5" w:rsidRPr="000B1B56">
        <w:rPr>
          <w:noProof w:val="0"/>
        </w:rPr>
        <w:t xml:space="preserve">εν λόγω Πράξη και τον παρόντα </w:t>
      </w:r>
      <w:r w:rsidRPr="000B1B56">
        <w:rPr>
          <w:noProof w:val="0"/>
        </w:rPr>
        <w:t>Οδηγό</w:t>
      </w:r>
      <w:bookmarkEnd w:id="8"/>
      <w:bookmarkEnd w:id="9"/>
      <w:bookmarkEnd w:id="10"/>
      <w:bookmarkEnd w:id="11"/>
    </w:p>
    <w:p w14:paraId="16C2A994" w14:textId="25C68876" w:rsidR="00956915" w:rsidRPr="000B1B56" w:rsidRDefault="00A547E5" w:rsidP="00AF2ADB">
      <w:pPr>
        <w:spacing w:before="160" w:after="60" w:line="240" w:lineRule="auto"/>
        <w:ind w:firstLine="0"/>
        <w:rPr>
          <w:rFonts w:ascii="PF DinText Pro" w:hAnsi="PF DinText Pro"/>
          <w:sz w:val="20"/>
          <w:szCs w:val="20"/>
        </w:rPr>
      </w:pPr>
      <w:r w:rsidRPr="000B1B56">
        <w:rPr>
          <w:rFonts w:ascii="PF DinText Pro" w:hAnsi="PF DinText Pro"/>
          <w:sz w:val="20"/>
          <w:szCs w:val="20"/>
        </w:rPr>
        <w:t xml:space="preserve">Η Πράξη </w:t>
      </w:r>
      <w:r w:rsidRPr="000B1B56">
        <w:rPr>
          <w:rFonts w:ascii="PF DinText Pro" w:hAnsi="PF DinText Pro"/>
          <w:i/>
          <w:iCs/>
          <w:sz w:val="20"/>
          <w:szCs w:val="20"/>
        </w:rPr>
        <w:t xml:space="preserve">«Συμβουλευτικές Υπηρεσίες για τη διασφάλιση της συμβατότητας των συγχρηματοδοτούμενων </w:t>
      </w:r>
      <w:r w:rsidR="009701C5" w:rsidRPr="000B1B56">
        <w:rPr>
          <w:rFonts w:ascii="PF DinText Pro" w:hAnsi="PF DinText Pro"/>
          <w:i/>
          <w:iCs/>
          <w:sz w:val="20"/>
          <w:szCs w:val="20"/>
        </w:rPr>
        <w:t>Π</w:t>
      </w:r>
      <w:r w:rsidRPr="000B1B56">
        <w:rPr>
          <w:rFonts w:ascii="PF DinText Pro" w:hAnsi="PF DinText Pro"/>
          <w:i/>
          <w:iCs/>
          <w:sz w:val="20"/>
          <w:szCs w:val="20"/>
        </w:rPr>
        <w:t>ράξεων με τις απαιτήσεις του Κανονιστικού Πλαισίου των ΕΔΕΤ για την αναπηρία»</w:t>
      </w:r>
      <w:r w:rsidR="0062002B" w:rsidRPr="000B1B56">
        <w:rPr>
          <w:rFonts w:ascii="PF DinText Pro" w:hAnsi="PF DinText Pro"/>
          <w:i/>
          <w:iCs/>
          <w:sz w:val="20"/>
          <w:szCs w:val="20"/>
        </w:rPr>
        <w:t xml:space="preserve">, </w:t>
      </w:r>
      <w:r w:rsidR="0062002B" w:rsidRPr="000B1B56">
        <w:rPr>
          <w:rFonts w:ascii="PF DinText Pro" w:hAnsi="PF DinText Pro"/>
          <w:sz w:val="20"/>
          <w:szCs w:val="20"/>
        </w:rPr>
        <w:t>η οποία</w:t>
      </w:r>
      <w:r w:rsidR="00956915" w:rsidRPr="000B1B56">
        <w:rPr>
          <w:rFonts w:ascii="PF DinText Pro" w:hAnsi="PF DinText Pro"/>
          <w:sz w:val="20"/>
          <w:szCs w:val="20"/>
        </w:rPr>
        <w:t xml:space="preserve"> </w:t>
      </w:r>
      <w:r w:rsidRPr="000B1B56">
        <w:rPr>
          <w:rFonts w:ascii="PF DinText Pro" w:hAnsi="PF DinText Pro"/>
          <w:sz w:val="20"/>
          <w:szCs w:val="20"/>
        </w:rPr>
        <w:t>εντάχθηκε στο Επιχειρησιακό Πρόγραμμα «Τεχνική Βοήθεια 2014-2020»</w:t>
      </w:r>
      <w:r w:rsidR="00EC32C3" w:rsidRPr="000B1B56">
        <w:rPr>
          <w:rStyle w:val="aa"/>
          <w:rFonts w:ascii="PF DinText Pro" w:hAnsi="PF DinText Pro"/>
          <w:sz w:val="20"/>
          <w:szCs w:val="20"/>
        </w:rPr>
        <w:footnoteReference w:id="18"/>
      </w:r>
      <w:r w:rsidR="00956915" w:rsidRPr="000B1B56">
        <w:rPr>
          <w:rFonts w:ascii="PF DinText Pro" w:hAnsi="PF DinText Pro"/>
          <w:sz w:val="20"/>
          <w:szCs w:val="20"/>
        </w:rPr>
        <w:t>,</w:t>
      </w:r>
      <w:r w:rsidRPr="000B1B56">
        <w:rPr>
          <w:rFonts w:ascii="PF DinText Pro" w:hAnsi="PF DinText Pro"/>
          <w:sz w:val="20"/>
          <w:szCs w:val="20"/>
        </w:rPr>
        <w:t xml:space="preserve"> με </w:t>
      </w:r>
      <w:r w:rsidR="00956915" w:rsidRPr="000B1B56">
        <w:rPr>
          <w:rFonts w:ascii="PF DinText Pro" w:hAnsi="PF DinText Pro"/>
          <w:sz w:val="20"/>
          <w:szCs w:val="20"/>
        </w:rPr>
        <w:t>κ</w:t>
      </w:r>
      <w:r w:rsidRPr="000B1B56">
        <w:rPr>
          <w:rFonts w:ascii="PF DinText Pro" w:hAnsi="PF DinText Pro"/>
          <w:sz w:val="20"/>
          <w:szCs w:val="20"/>
        </w:rPr>
        <w:t xml:space="preserve">ωδ. ΟΠΣ 5007752 και με δικαιούχο την Ε.Σ.Α.μεΑ., συγχρηματοδοτείται από </w:t>
      </w:r>
      <w:r w:rsidR="00A94FF0" w:rsidRPr="000B1B56">
        <w:rPr>
          <w:rFonts w:ascii="PF DinText Pro" w:hAnsi="PF DinText Pro"/>
          <w:sz w:val="20"/>
          <w:szCs w:val="20"/>
        </w:rPr>
        <w:t>το Ευρωπαϊκό Κοινωνικό Ταμείο (ΕΚΤ), το Ευρωπαϊκό Ταμείο Περιφερειακής Ανάπτυξης (ΕΤΠΑ) και το Ταμείο Συνοχής</w:t>
      </w:r>
      <w:r w:rsidR="00AF7F4E" w:rsidRPr="000B1B56">
        <w:rPr>
          <w:rStyle w:val="aa"/>
          <w:rFonts w:ascii="PF DinText Pro" w:hAnsi="PF DinText Pro"/>
          <w:sz w:val="20"/>
          <w:szCs w:val="20"/>
        </w:rPr>
        <w:footnoteReference w:id="19"/>
      </w:r>
      <w:r w:rsidR="00956915" w:rsidRPr="000B1B56">
        <w:rPr>
          <w:rFonts w:ascii="PF DinText Pro" w:hAnsi="PF DinText Pro"/>
          <w:sz w:val="20"/>
          <w:szCs w:val="20"/>
        </w:rPr>
        <w:t>.</w:t>
      </w:r>
    </w:p>
    <w:p w14:paraId="4578CE5B" w14:textId="572101B1" w:rsidR="00246482" w:rsidRPr="000B1B56" w:rsidRDefault="00956915" w:rsidP="00AF2ADB">
      <w:pPr>
        <w:spacing w:before="160" w:after="60" w:line="240" w:lineRule="auto"/>
        <w:ind w:firstLine="0"/>
        <w:rPr>
          <w:rFonts w:ascii="PF DinText Pro" w:hAnsi="PF DinText Pro"/>
          <w:sz w:val="20"/>
          <w:szCs w:val="20"/>
        </w:rPr>
      </w:pPr>
      <w:r w:rsidRPr="000B1B56">
        <w:rPr>
          <w:rFonts w:ascii="PF DinText Pro" w:hAnsi="PF DinText Pro"/>
          <w:sz w:val="20"/>
          <w:szCs w:val="20"/>
        </w:rPr>
        <w:lastRenderedPageBreak/>
        <w:t xml:space="preserve">Ως σκοπό έχει </w:t>
      </w:r>
      <w:r w:rsidR="00A94FF0" w:rsidRPr="000B1B56">
        <w:rPr>
          <w:rFonts w:ascii="PF DinText Pro" w:hAnsi="PF DinText Pro"/>
          <w:sz w:val="20"/>
          <w:szCs w:val="20"/>
        </w:rPr>
        <w:t>την ενίσχυση της ικανότητας των Ειδικών Υπηρεσιών Διαχείρισης, των Ειδικών Υπηρεσιών Εφαρμογής και Ενδιάμεσων Φορέων Διαχείρισης (ωφελούμενες υπηρεσίες/</w:t>
      </w:r>
      <w:r w:rsidRPr="000B1B56">
        <w:rPr>
          <w:rFonts w:ascii="PF DinText Pro" w:hAnsi="PF DinText Pro"/>
          <w:sz w:val="20"/>
          <w:szCs w:val="20"/>
        </w:rPr>
        <w:t xml:space="preserve"> </w:t>
      </w:r>
      <w:r w:rsidR="00A94FF0" w:rsidRPr="000B1B56">
        <w:rPr>
          <w:rFonts w:ascii="PF DinText Pro" w:hAnsi="PF DinText Pro"/>
          <w:sz w:val="20"/>
          <w:szCs w:val="20"/>
        </w:rPr>
        <w:t>φορείς)</w:t>
      </w:r>
      <w:r w:rsidR="00246482" w:rsidRPr="000B1B56">
        <w:rPr>
          <w:rFonts w:ascii="PF DinText Pro" w:hAnsi="PF DinText Pro"/>
          <w:sz w:val="20"/>
          <w:szCs w:val="20"/>
        </w:rPr>
        <w:t>:</w:t>
      </w:r>
      <w:r w:rsidR="00AF2ADB" w:rsidRPr="000B1B56">
        <w:rPr>
          <w:rFonts w:ascii="PF DinText Pro" w:hAnsi="PF DinText Pro"/>
          <w:sz w:val="20"/>
          <w:szCs w:val="20"/>
        </w:rPr>
        <w:t xml:space="preserve"> </w:t>
      </w:r>
      <w:r w:rsidR="00AF2ADB" w:rsidRPr="000B1B56">
        <w:rPr>
          <w:rFonts w:ascii="PF DinText Pro" w:hAnsi="PF DinText Pro"/>
          <w:b/>
          <w:bCs/>
          <w:sz w:val="20"/>
          <w:szCs w:val="20"/>
        </w:rPr>
        <w:t>(α)</w:t>
      </w:r>
      <w:r w:rsidR="00AF2ADB" w:rsidRPr="000B1B56">
        <w:rPr>
          <w:rFonts w:ascii="PF DinText Pro" w:hAnsi="PF DinText Pro"/>
          <w:sz w:val="20"/>
          <w:szCs w:val="20"/>
        </w:rPr>
        <w:t xml:space="preserve"> </w:t>
      </w:r>
      <w:r w:rsidR="00A94FF0" w:rsidRPr="000B1B56">
        <w:rPr>
          <w:rFonts w:ascii="PF DinText Pro" w:hAnsi="PF DinText Pro"/>
          <w:sz w:val="20"/>
          <w:szCs w:val="20"/>
        </w:rPr>
        <w:t>να εξειδικεύουν και να παρακολουθούν, αλλά και να αξιολογούν</w:t>
      </w:r>
      <w:r w:rsidR="00246482" w:rsidRPr="000B1B56">
        <w:rPr>
          <w:rFonts w:ascii="PF DinText Pro" w:hAnsi="PF DinText Pro"/>
          <w:sz w:val="20"/>
          <w:szCs w:val="20"/>
        </w:rPr>
        <w:t>,</w:t>
      </w:r>
      <w:r w:rsidR="00A94FF0" w:rsidRPr="000B1B56">
        <w:rPr>
          <w:rFonts w:ascii="PF DinText Pro" w:hAnsi="PF DinText Pro"/>
          <w:sz w:val="20"/>
          <w:szCs w:val="20"/>
        </w:rPr>
        <w:t xml:space="preserve"> </w:t>
      </w:r>
      <w:r w:rsidR="00246482" w:rsidRPr="000B1B56">
        <w:rPr>
          <w:rFonts w:ascii="PF DinText Pro" w:hAnsi="PF DinText Pro"/>
          <w:sz w:val="20"/>
          <w:szCs w:val="20"/>
        </w:rPr>
        <w:t xml:space="preserve">την ενσωμάτωση της εφαρμογής της διάστασης της αναπηρίας σε όλες τις φάσεις υλοποίησης των συγχρηματοδοτούμενων Πράξεων στο πλαίσιο του ΕΣΠΑ 2014-2020, στη λογική των </w:t>
      </w:r>
      <w:r w:rsidR="00246482" w:rsidRPr="000B1B56">
        <w:rPr>
          <w:rFonts w:ascii="PF DinText Pro" w:hAnsi="PF DinText Pro"/>
          <w:b/>
          <w:bCs/>
          <w:sz w:val="20"/>
          <w:szCs w:val="20"/>
        </w:rPr>
        <w:t>κριτηρίων</w:t>
      </w:r>
      <w:r w:rsidR="00246482" w:rsidRPr="000B1B56">
        <w:rPr>
          <w:rFonts w:ascii="PF DinText Pro" w:hAnsi="PF DinText Pro"/>
          <w:sz w:val="20"/>
          <w:szCs w:val="20"/>
        </w:rPr>
        <w:t xml:space="preserve"> </w:t>
      </w:r>
      <w:r w:rsidR="00246482" w:rsidRPr="000B1B56">
        <w:rPr>
          <w:rFonts w:ascii="PF DinText Pro" w:hAnsi="PF DinText Pro"/>
          <w:b/>
          <w:bCs/>
          <w:sz w:val="20"/>
          <w:szCs w:val="20"/>
        </w:rPr>
        <w:t>«Προαγωγή της ισότητας ανδρών και γυναικών και της μη διάκρισης»</w:t>
      </w:r>
      <w:r w:rsidR="00246482" w:rsidRPr="000B1B56">
        <w:rPr>
          <w:rFonts w:ascii="PF DinText Pro" w:hAnsi="PF DinText Pro"/>
          <w:sz w:val="20"/>
          <w:szCs w:val="20"/>
        </w:rPr>
        <w:t xml:space="preserve"> (στο πεδίο της αναπηρίας) και </w:t>
      </w:r>
      <w:r w:rsidR="00246482" w:rsidRPr="000B1B56">
        <w:rPr>
          <w:rFonts w:ascii="PF DinText Pro" w:hAnsi="PF DinText Pro"/>
          <w:b/>
          <w:bCs/>
          <w:sz w:val="20"/>
          <w:szCs w:val="20"/>
        </w:rPr>
        <w:t>«Εξασφάλιση της προσβασιμότητας των ατόμων με αναπηρία»</w:t>
      </w:r>
      <w:r w:rsidR="00246482" w:rsidRPr="000B1B56">
        <w:rPr>
          <w:rFonts w:ascii="PF DinText Pro" w:hAnsi="PF DinText Pro"/>
          <w:sz w:val="20"/>
          <w:szCs w:val="20"/>
        </w:rPr>
        <w:t xml:space="preserve"> της 2</w:t>
      </w:r>
      <w:r w:rsidR="00246482" w:rsidRPr="000B1B56">
        <w:rPr>
          <w:rFonts w:ascii="PF DinText Pro" w:hAnsi="PF DinText Pro"/>
          <w:sz w:val="20"/>
          <w:szCs w:val="20"/>
          <w:vertAlign w:val="superscript"/>
        </w:rPr>
        <w:t>ης</w:t>
      </w:r>
      <w:r w:rsidR="00246482" w:rsidRPr="000B1B56">
        <w:rPr>
          <w:rFonts w:ascii="PF DinText Pro" w:hAnsi="PF DinText Pro"/>
          <w:sz w:val="20"/>
          <w:szCs w:val="20"/>
        </w:rPr>
        <w:t xml:space="preserve"> ομάδας κριτηρίων </w:t>
      </w:r>
      <w:r w:rsidR="00246482" w:rsidRPr="000B1B56">
        <w:rPr>
          <w:rFonts w:ascii="PF DinText Pro" w:hAnsi="PF DinText Pro"/>
          <w:i/>
          <w:iCs/>
          <w:sz w:val="20"/>
          <w:szCs w:val="20"/>
        </w:rPr>
        <w:t>«Ενσωμάτωση οριζόντιων πολιτικών και τήρηση θεσμικού πλαισίου»</w:t>
      </w:r>
      <w:r w:rsidR="00246482" w:rsidRPr="000B1B56">
        <w:rPr>
          <w:rFonts w:ascii="PF DinText Pro" w:hAnsi="PF DinText Pro"/>
          <w:sz w:val="20"/>
          <w:szCs w:val="20"/>
        </w:rPr>
        <w:t xml:space="preserve"> του </w:t>
      </w:r>
      <w:r w:rsidR="00246482" w:rsidRPr="000B1B56">
        <w:rPr>
          <w:rFonts w:ascii="PF DinText Pro" w:hAnsi="PF DinText Pro"/>
          <w:i/>
          <w:iCs/>
          <w:sz w:val="20"/>
          <w:szCs w:val="20"/>
        </w:rPr>
        <w:t>«Οδηγού Αξιολόγησης Αιτήσεων Χρηματοδότησης Πράξεων (πλην κρατικών ενισχύσεων) συγχρηματοδοτούμενων από τα Επιχειρησιακά Προγράμματα του στόχου “Επενδύσεις στην Ανάπτυξη και την απασχόληση”»</w:t>
      </w:r>
      <w:r w:rsidR="00246482" w:rsidRPr="000B1B56">
        <w:rPr>
          <w:rFonts w:ascii="PF DinText Pro" w:hAnsi="PF DinText Pro"/>
          <w:sz w:val="20"/>
          <w:szCs w:val="20"/>
        </w:rPr>
        <w:t xml:space="preserve"> που αναφέρθηκε παραπάνω, </w:t>
      </w:r>
      <w:r w:rsidR="0053084A" w:rsidRPr="000B1B56">
        <w:rPr>
          <w:rFonts w:ascii="PF DinText Pro" w:hAnsi="PF DinText Pro"/>
          <w:sz w:val="20"/>
          <w:szCs w:val="20"/>
        </w:rPr>
        <w:t>και</w:t>
      </w:r>
      <w:r w:rsidR="00AF2ADB" w:rsidRPr="000B1B56">
        <w:rPr>
          <w:rFonts w:ascii="PF DinText Pro" w:hAnsi="PF DinText Pro"/>
          <w:sz w:val="20"/>
          <w:szCs w:val="20"/>
        </w:rPr>
        <w:t xml:space="preserve"> </w:t>
      </w:r>
      <w:r w:rsidR="00AF2ADB" w:rsidRPr="007E5C76">
        <w:rPr>
          <w:rFonts w:ascii="PF DinText Pro" w:hAnsi="PF DinText Pro"/>
          <w:b/>
          <w:bCs/>
          <w:sz w:val="20"/>
          <w:szCs w:val="20"/>
        </w:rPr>
        <w:t>(β)</w:t>
      </w:r>
      <w:r w:rsidR="00AF2ADB" w:rsidRPr="000B1B56">
        <w:rPr>
          <w:rFonts w:ascii="PF DinText Pro" w:hAnsi="PF DinText Pro"/>
          <w:sz w:val="20"/>
          <w:szCs w:val="20"/>
        </w:rPr>
        <w:t xml:space="preserve"> </w:t>
      </w:r>
      <w:r w:rsidR="00246482" w:rsidRPr="000B1B56">
        <w:rPr>
          <w:rFonts w:ascii="PF DinText Pro" w:hAnsi="PF DinText Pro"/>
          <w:sz w:val="20"/>
          <w:szCs w:val="20"/>
        </w:rPr>
        <w:t>να προβαίνουν αφενός σε κατάλληλη καθοδήγηση των δικαιούχων και αφετέρου σε διορθωτικές κινήσεις αναλόγως.</w:t>
      </w:r>
    </w:p>
    <w:p w14:paraId="3DF0CFB5" w14:textId="578C14FD" w:rsidR="00842BB3" w:rsidRPr="000B1B56" w:rsidRDefault="00842BB3" w:rsidP="00AF2ADB">
      <w:pPr>
        <w:spacing w:before="160" w:after="60" w:line="240" w:lineRule="auto"/>
        <w:ind w:firstLine="0"/>
        <w:rPr>
          <w:rFonts w:ascii="PF DinText Pro" w:hAnsi="PF DinText Pro"/>
          <w:sz w:val="20"/>
          <w:szCs w:val="20"/>
        </w:rPr>
      </w:pPr>
      <w:r w:rsidRPr="000B1B56">
        <w:rPr>
          <w:rFonts w:ascii="PF DinText Pro" w:hAnsi="PF DinText Pro"/>
          <w:sz w:val="20"/>
          <w:szCs w:val="20"/>
        </w:rPr>
        <w:t xml:space="preserve">Η Πράξη </w:t>
      </w:r>
      <w:r w:rsidR="00EA59F0" w:rsidRPr="000B1B56">
        <w:rPr>
          <w:rFonts w:ascii="PF DinText Pro" w:hAnsi="PF DinText Pro"/>
          <w:sz w:val="20"/>
          <w:szCs w:val="20"/>
        </w:rPr>
        <w:t xml:space="preserve">αποτελείται από ένα Υποέργο το οποίο </w:t>
      </w:r>
      <w:r w:rsidRPr="000B1B56">
        <w:rPr>
          <w:rFonts w:ascii="PF DinText Pro" w:hAnsi="PF DinText Pro"/>
          <w:sz w:val="20"/>
          <w:szCs w:val="20"/>
        </w:rPr>
        <w:t>περιλαμβάνει τ</w:t>
      </w:r>
      <w:r w:rsidR="0062002B" w:rsidRPr="000B1B56">
        <w:rPr>
          <w:rFonts w:ascii="PF DinText Pro" w:hAnsi="PF DinText Pro"/>
          <w:sz w:val="20"/>
          <w:szCs w:val="20"/>
        </w:rPr>
        <w:t>α</w:t>
      </w:r>
      <w:r w:rsidRPr="000B1B56">
        <w:rPr>
          <w:rFonts w:ascii="PF DinText Pro" w:hAnsi="PF DinText Pro"/>
          <w:sz w:val="20"/>
          <w:szCs w:val="20"/>
        </w:rPr>
        <w:t xml:space="preserve"> εξής </w:t>
      </w:r>
      <w:r w:rsidR="0062002B" w:rsidRPr="000B1B56">
        <w:rPr>
          <w:rFonts w:ascii="PF DinText Pro" w:hAnsi="PF DinText Pro"/>
          <w:sz w:val="20"/>
          <w:szCs w:val="20"/>
        </w:rPr>
        <w:t>Πακέτα Εργασίας</w:t>
      </w:r>
      <w:r w:rsidRPr="000B1B56">
        <w:rPr>
          <w:rFonts w:ascii="PF DinText Pro" w:hAnsi="PF DinText Pro"/>
          <w:sz w:val="20"/>
          <w:szCs w:val="20"/>
        </w:rPr>
        <w:t>:</w:t>
      </w:r>
    </w:p>
    <w:p w14:paraId="401D9C14" w14:textId="3749D26D" w:rsidR="00842BB3" w:rsidRPr="000B1B56" w:rsidRDefault="0062002B" w:rsidP="00856934">
      <w:pPr>
        <w:spacing w:before="40" w:after="40" w:line="240" w:lineRule="auto"/>
        <w:ind w:firstLine="0"/>
        <w:rPr>
          <w:rFonts w:ascii="PF DinText Pro" w:hAnsi="PF DinText Pro"/>
          <w:sz w:val="20"/>
          <w:szCs w:val="20"/>
        </w:rPr>
      </w:pPr>
      <w:r w:rsidRPr="000B1B56">
        <w:rPr>
          <w:rFonts w:ascii="PF DinText Pro" w:hAnsi="PF DinText Pro"/>
          <w:b/>
          <w:bCs/>
          <w:sz w:val="20"/>
          <w:szCs w:val="20"/>
        </w:rPr>
        <w:t>ΠΕ</w:t>
      </w:r>
      <w:r w:rsidR="00EA59F0" w:rsidRPr="000B1B56">
        <w:rPr>
          <w:rFonts w:ascii="PF DinText Pro" w:hAnsi="PF DinText Pro"/>
          <w:b/>
          <w:bCs/>
          <w:sz w:val="20"/>
          <w:szCs w:val="20"/>
        </w:rPr>
        <w:t>1</w:t>
      </w:r>
      <w:r w:rsidRPr="000B1B56">
        <w:rPr>
          <w:rFonts w:ascii="PF DinText Pro" w:hAnsi="PF DinText Pro"/>
          <w:b/>
          <w:bCs/>
          <w:sz w:val="20"/>
          <w:szCs w:val="20"/>
        </w:rPr>
        <w:t>.</w:t>
      </w:r>
      <w:r w:rsidR="00EA59F0" w:rsidRPr="000B1B56">
        <w:rPr>
          <w:rFonts w:ascii="PF DinText Pro" w:hAnsi="PF DinText Pro"/>
          <w:b/>
          <w:bCs/>
          <w:sz w:val="20"/>
          <w:szCs w:val="20"/>
        </w:rPr>
        <w:t xml:space="preserve"> </w:t>
      </w:r>
      <w:r w:rsidR="00842BB3" w:rsidRPr="000B1B56">
        <w:rPr>
          <w:rFonts w:ascii="PF DinText Pro" w:hAnsi="PF DinText Pro"/>
          <w:b/>
          <w:bCs/>
          <w:sz w:val="20"/>
          <w:szCs w:val="20"/>
        </w:rPr>
        <w:t>Ανίχνευση των εξειδικευμένων αναγκών των ωφελούμενων υπηρεσιών/</w:t>
      </w:r>
      <w:r w:rsidR="00EA59F0" w:rsidRPr="000B1B56">
        <w:rPr>
          <w:rFonts w:ascii="PF DinText Pro" w:hAnsi="PF DinText Pro"/>
          <w:b/>
          <w:bCs/>
          <w:sz w:val="20"/>
          <w:szCs w:val="20"/>
        </w:rPr>
        <w:t xml:space="preserve"> </w:t>
      </w:r>
      <w:r w:rsidR="00842BB3" w:rsidRPr="000B1B56">
        <w:rPr>
          <w:rFonts w:ascii="PF DinText Pro" w:hAnsi="PF DinText Pro"/>
          <w:b/>
          <w:bCs/>
          <w:sz w:val="20"/>
          <w:szCs w:val="20"/>
        </w:rPr>
        <w:t>φορέων</w:t>
      </w:r>
      <w:r w:rsidR="00842BB3" w:rsidRPr="000B1B56">
        <w:rPr>
          <w:rFonts w:ascii="PF DinText Pro" w:hAnsi="PF DinText Pro"/>
          <w:sz w:val="20"/>
          <w:szCs w:val="20"/>
        </w:rPr>
        <w:t xml:space="preserve">. </w:t>
      </w:r>
      <w:r w:rsidR="00EA59F0" w:rsidRPr="000B1B56">
        <w:rPr>
          <w:rFonts w:ascii="PF DinText Pro" w:hAnsi="PF DinText Pro"/>
          <w:sz w:val="20"/>
          <w:szCs w:val="20"/>
        </w:rPr>
        <w:t xml:space="preserve">Αυτή η πρώτη </w:t>
      </w:r>
      <w:r w:rsidR="009701C5" w:rsidRPr="000B1B56">
        <w:rPr>
          <w:rFonts w:ascii="PF DinText Pro" w:hAnsi="PF DinText Pro"/>
          <w:sz w:val="20"/>
          <w:szCs w:val="20"/>
        </w:rPr>
        <w:t>δ</w:t>
      </w:r>
      <w:r w:rsidR="00842BB3" w:rsidRPr="000B1B56">
        <w:rPr>
          <w:rFonts w:ascii="PF DinText Pro" w:hAnsi="PF DinText Pro"/>
          <w:sz w:val="20"/>
          <w:szCs w:val="20"/>
        </w:rPr>
        <w:t xml:space="preserve">ράση </w:t>
      </w:r>
      <w:r w:rsidR="00EA59F0" w:rsidRPr="000B1B56">
        <w:rPr>
          <w:rFonts w:ascii="PF DinText Pro" w:hAnsi="PF DinText Pro"/>
          <w:sz w:val="20"/>
          <w:szCs w:val="20"/>
        </w:rPr>
        <w:t xml:space="preserve">της Πράξης </w:t>
      </w:r>
      <w:r w:rsidR="00842BB3" w:rsidRPr="000B1B56">
        <w:rPr>
          <w:rFonts w:ascii="PF DinText Pro" w:hAnsi="PF DinText Pro"/>
          <w:sz w:val="20"/>
          <w:szCs w:val="20"/>
        </w:rPr>
        <w:t>ανέλαβε</w:t>
      </w:r>
      <w:r w:rsidR="009701C5" w:rsidRPr="000B1B56">
        <w:rPr>
          <w:rFonts w:ascii="PF DinText Pro" w:hAnsi="PF DinText Pro"/>
          <w:sz w:val="20"/>
          <w:szCs w:val="20"/>
        </w:rPr>
        <w:t xml:space="preserve"> τη διαμόρφωση</w:t>
      </w:r>
      <w:r w:rsidR="009701C5" w:rsidRPr="000B1B56">
        <w:rPr>
          <w:rStyle w:val="aa"/>
          <w:rFonts w:ascii="PF DinText Pro" w:hAnsi="PF DinText Pro"/>
          <w:sz w:val="20"/>
          <w:szCs w:val="20"/>
        </w:rPr>
        <w:footnoteReference w:id="20"/>
      </w:r>
      <w:r w:rsidR="009701C5" w:rsidRPr="000B1B56">
        <w:rPr>
          <w:rFonts w:ascii="PF DinText Pro" w:hAnsi="PF DinText Pro"/>
          <w:sz w:val="20"/>
          <w:szCs w:val="20"/>
        </w:rPr>
        <w:t xml:space="preserve"> ερωτηματολογίου και στη συνέχεια την υλοποίηση έρευνας για </w:t>
      </w:r>
      <w:r w:rsidR="00842BB3" w:rsidRPr="000B1B56">
        <w:rPr>
          <w:rFonts w:ascii="PF DinText Pro" w:hAnsi="PF DinText Pro"/>
          <w:sz w:val="20"/>
          <w:szCs w:val="20"/>
        </w:rPr>
        <w:t>τη</w:t>
      </w:r>
      <w:r w:rsidR="009701C5" w:rsidRPr="000B1B56">
        <w:rPr>
          <w:rFonts w:ascii="PF DinText Pro" w:hAnsi="PF DinText Pro"/>
          <w:sz w:val="20"/>
          <w:szCs w:val="20"/>
        </w:rPr>
        <w:t xml:space="preserve">ν καταγραφή των αναγκών των </w:t>
      </w:r>
      <w:r w:rsidR="00842BB3" w:rsidRPr="000B1B56">
        <w:rPr>
          <w:rFonts w:ascii="PF DinText Pro" w:hAnsi="PF DinText Pro"/>
          <w:sz w:val="20"/>
          <w:szCs w:val="20"/>
        </w:rPr>
        <w:t>ωφελούμεν</w:t>
      </w:r>
      <w:r w:rsidR="009701C5" w:rsidRPr="000B1B56">
        <w:rPr>
          <w:rFonts w:ascii="PF DinText Pro" w:hAnsi="PF DinText Pro"/>
          <w:sz w:val="20"/>
          <w:szCs w:val="20"/>
        </w:rPr>
        <w:t>ων</w:t>
      </w:r>
      <w:r w:rsidR="00842BB3" w:rsidRPr="000B1B56">
        <w:rPr>
          <w:rFonts w:ascii="PF DinText Pro" w:hAnsi="PF DinText Pro"/>
          <w:sz w:val="20"/>
          <w:szCs w:val="20"/>
        </w:rPr>
        <w:t xml:space="preserve"> </w:t>
      </w:r>
      <w:r w:rsidR="00956915" w:rsidRPr="000B1B56">
        <w:rPr>
          <w:rFonts w:ascii="PF DinText Pro" w:hAnsi="PF DinText Pro"/>
          <w:sz w:val="20"/>
          <w:szCs w:val="20"/>
        </w:rPr>
        <w:t>υπηρεσιών/</w:t>
      </w:r>
      <w:r w:rsidR="00842BB3" w:rsidRPr="000B1B56">
        <w:rPr>
          <w:rFonts w:ascii="PF DinText Pro" w:hAnsi="PF DinText Pro"/>
          <w:sz w:val="20"/>
          <w:szCs w:val="20"/>
        </w:rPr>
        <w:t>φορ</w:t>
      </w:r>
      <w:r w:rsidR="009701C5" w:rsidRPr="000B1B56">
        <w:rPr>
          <w:rFonts w:ascii="PF DinText Pro" w:hAnsi="PF DinText Pro"/>
          <w:sz w:val="20"/>
          <w:szCs w:val="20"/>
        </w:rPr>
        <w:t>έων της Πράξης</w:t>
      </w:r>
      <w:r w:rsidR="00842BB3" w:rsidRPr="000B1B56">
        <w:rPr>
          <w:rFonts w:ascii="PF DinText Pro" w:hAnsi="PF DinText Pro"/>
          <w:sz w:val="20"/>
          <w:szCs w:val="20"/>
        </w:rPr>
        <w:t>, ώστε να</w:t>
      </w:r>
      <w:r w:rsidR="008102AB" w:rsidRPr="000B1B56">
        <w:rPr>
          <w:rFonts w:ascii="PF DinText Pro" w:hAnsi="PF DinText Pro"/>
          <w:sz w:val="20"/>
          <w:szCs w:val="20"/>
        </w:rPr>
        <w:t xml:space="preserve"> προσδιορισθούν τεκμηριωμένα και </w:t>
      </w:r>
      <w:r w:rsidR="00842BB3" w:rsidRPr="000B1B56">
        <w:rPr>
          <w:rFonts w:ascii="PF DinText Pro" w:hAnsi="PF DinText Pro"/>
          <w:sz w:val="20"/>
          <w:szCs w:val="20"/>
        </w:rPr>
        <w:t xml:space="preserve">στοχευμένα </w:t>
      </w:r>
      <w:r w:rsidR="008102AB" w:rsidRPr="000B1B56">
        <w:rPr>
          <w:rFonts w:ascii="PF DinText Pro" w:hAnsi="PF DinText Pro"/>
          <w:sz w:val="20"/>
          <w:szCs w:val="20"/>
        </w:rPr>
        <w:t>το περιεχόμενο και ο σχεδιασμός</w:t>
      </w:r>
      <w:r w:rsidR="009701C5" w:rsidRPr="000B1B56">
        <w:rPr>
          <w:rFonts w:ascii="PF DinText Pro" w:hAnsi="PF DinText Pro"/>
          <w:sz w:val="20"/>
          <w:szCs w:val="20"/>
        </w:rPr>
        <w:t xml:space="preserve">: </w:t>
      </w:r>
      <w:r w:rsidR="009701C5" w:rsidRPr="000B1B56">
        <w:rPr>
          <w:rFonts w:ascii="PF DinText Pro" w:hAnsi="PF DinText Pro"/>
          <w:b/>
          <w:bCs/>
          <w:sz w:val="20"/>
          <w:szCs w:val="20"/>
        </w:rPr>
        <w:t>(α)</w:t>
      </w:r>
      <w:r w:rsidR="009701C5" w:rsidRPr="000B1B56">
        <w:rPr>
          <w:rFonts w:ascii="PF DinText Pro" w:hAnsi="PF DinText Pro"/>
          <w:sz w:val="20"/>
          <w:szCs w:val="20"/>
        </w:rPr>
        <w:t xml:space="preserve"> του παρόντος </w:t>
      </w:r>
      <w:r w:rsidR="008102AB" w:rsidRPr="000B1B56">
        <w:rPr>
          <w:rFonts w:ascii="PF DinText Pro" w:hAnsi="PF DinText Pro"/>
          <w:sz w:val="20"/>
          <w:szCs w:val="20"/>
        </w:rPr>
        <w:t>ο</w:t>
      </w:r>
      <w:r w:rsidR="00842BB3" w:rsidRPr="000B1B56">
        <w:rPr>
          <w:rFonts w:ascii="PF DinText Pro" w:hAnsi="PF DinText Pro"/>
          <w:sz w:val="20"/>
          <w:szCs w:val="20"/>
        </w:rPr>
        <w:t>δηγ</w:t>
      </w:r>
      <w:r w:rsidR="008102AB" w:rsidRPr="000B1B56">
        <w:rPr>
          <w:rFonts w:ascii="PF DinText Pro" w:hAnsi="PF DinText Pro"/>
          <w:sz w:val="20"/>
          <w:szCs w:val="20"/>
        </w:rPr>
        <w:t>ού</w:t>
      </w:r>
      <w:r w:rsidR="00842BB3" w:rsidRPr="000B1B56">
        <w:rPr>
          <w:rFonts w:ascii="PF DinText Pro" w:hAnsi="PF DinText Pro"/>
          <w:sz w:val="20"/>
          <w:szCs w:val="20"/>
        </w:rPr>
        <w:t xml:space="preserve"> </w:t>
      </w:r>
      <w:r w:rsidR="009701C5" w:rsidRPr="000B1B56">
        <w:rPr>
          <w:rFonts w:ascii="PF DinText Pro" w:hAnsi="PF DinText Pro"/>
          <w:sz w:val="20"/>
          <w:szCs w:val="20"/>
        </w:rPr>
        <w:t xml:space="preserve">(ως αντικείμενο </w:t>
      </w:r>
      <w:r w:rsidRPr="000B1B56">
        <w:rPr>
          <w:rFonts w:ascii="PF DinText Pro" w:hAnsi="PF DinText Pro"/>
          <w:sz w:val="20"/>
          <w:szCs w:val="20"/>
        </w:rPr>
        <w:t>του ΠΕ2</w:t>
      </w:r>
      <w:r w:rsidR="009701C5" w:rsidRPr="000B1B56">
        <w:rPr>
          <w:rFonts w:ascii="PF DinText Pro" w:hAnsi="PF DinText Pro"/>
          <w:sz w:val="20"/>
          <w:szCs w:val="20"/>
        </w:rPr>
        <w:t xml:space="preserve">) και </w:t>
      </w:r>
      <w:r w:rsidR="009701C5" w:rsidRPr="000B1B56">
        <w:rPr>
          <w:rFonts w:ascii="PF DinText Pro" w:hAnsi="PF DinText Pro"/>
          <w:b/>
          <w:bCs/>
          <w:sz w:val="20"/>
          <w:szCs w:val="20"/>
        </w:rPr>
        <w:t>(β)</w:t>
      </w:r>
      <w:r w:rsidR="009701C5" w:rsidRPr="000B1B56">
        <w:rPr>
          <w:rFonts w:ascii="PF DinText Pro" w:hAnsi="PF DinText Pro"/>
          <w:sz w:val="20"/>
          <w:szCs w:val="20"/>
        </w:rPr>
        <w:t xml:space="preserve"> </w:t>
      </w:r>
      <w:r w:rsidR="008102AB" w:rsidRPr="000B1B56">
        <w:rPr>
          <w:rFonts w:ascii="PF DinText Pro" w:hAnsi="PF DinText Pro"/>
          <w:sz w:val="20"/>
          <w:szCs w:val="20"/>
        </w:rPr>
        <w:t xml:space="preserve">της </w:t>
      </w:r>
      <w:r w:rsidR="009701C5" w:rsidRPr="000B1B56">
        <w:rPr>
          <w:rFonts w:ascii="PF DinText Pro" w:hAnsi="PF DinText Pro"/>
          <w:sz w:val="20"/>
          <w:szCs w:val="20"/>
        </w:rPr>
        <w:t>επικείμενη</w:t>
      </w:r>
      <w:r w:rsidR="008102AB" w:rsidRPr="000B1B56">
        <w:rPr>
          <w:rFonts w:ascii="PF DinText Pro" w:hAnsi="PF DinText Pro"/>
          <w:sz w:val="20"/>
          <w:szCs w:val="20"/>
        </w:rPr>
        <w:t>ς</w:t>
      </w:r>
      <w:r w:rsidR="009701C5" w:rsidRPr="000B1B56">
        <w:rPr>
          <w:rFonts w:ascii="PF DinText Pro" w:hAnsi="PF DinText Pro"/>
          <w:sz w:val="20"/>
          <w:szCs w:val="20"/>
        </w:rPr>
        <w:t xml:space="preserve"> επιμόρφωση</w:t>
      </w:r>
      <w:r w:rsidR="008102AB" w:rsidRPr="000B1B56">
        <w:rPr>
          <w:rFonts w:ascii="PF DinText Pro" w:hAnsi="PF DinText Pro"/>
          <w:sz w:val="20"/>
          <w:szCs w:val="20"/>
        </w:rPr>
        <w:t>ς</w:t>
      </w:r>
      <w:r w:rsidR="009701C5" w:rsidRPr="000B1B56">
        <w:rPr>
          <w:rFonts w:ascii="PF DinText Pro" w:hAnsi="PF DinText Pro"/>
          <w:sz w:val="20"/>
          <w:szCs w:val="20"/>
        </w:rPr>
        <w:t xml:space="preserve"> των Τοπικών Συμβούλων (</w:t>
      </w:r>
      <w:r w:rsidR="008102AB" w:rsidRPr="000B1B56">
        <w:rPr>
          <w:rFonts w:ascii="PF DinText Pro" w:hAnsi="PF DinText Pro"/>
          <w:sz w:val="20"/>
          <w:szCs w:val="20"/>
        </w:rPr>
        <w:t xml:space="preserve">ως αντικείμενο της </w:t>
      </w:r>
      <w:r w:rsidR="009701C5" w:rsidRPr="000B1B56">
        <w:rPr>
          <w:rFonts w:ascii="PF DinText Pro" w:hAnsi="PF DinText Pro"/>
          <w:sz w:val="20"/>
          <w:szCs w:val="20"/>
        </w:rPr>
        <w:t xml:space="preserve">Δράσης </w:t>
      </w:r>
      <w:r w:rsidRPr="000B1B56">
        <w:rPr>
          <w:rFonts w:ascii="PF DinText Pro" w:hAnsi="PF DinText Pro"/>
          <w:sz w:val="20"/>
          <w:szCs w:val="20"/>
        </w:rPr>
        <w:t>ΠΕ</w:t>
      </w:r>
      <w:r w:rsidR="009701C5" w:rsidRPr="000B1B56">
        <w:rPr>
          <w:rFonts w:ascii="PF DinText Pro" w:hAnsi="PF DinText Pro"/>
          <w:sz w:val="20"/>
          <w:szCs w:val="20"/>
        </w:rPr>
        <w:t>3)</w:t>
      </w:r>
      <w:r w:rsidR="00842BB3" w:rsidRPr="000B1B56">
        <w:rPr>
          <w:rFonts w:ascii="PF DinText Pro" w:hAnsi="PF DinText Pro"/>
          <w:sz w:val="20"/>
          <w:szCs w:val="20"/>
        </w:rPr>
        <w:t>.</w:t>
      </w:r>
    </w:p>
    <w:p w14:paraId="57575A5A" w14:textId="1808F1B1" w:rsidR="004529F5" w:rsidRPr="000B1B56" w:rsidRDefault="0062002B" w:rsidP="00856934">
      <w:pPr>
        <w:spacing w:before="40" w:after="40" w:line="240" w:lineRule="auto"/>
        <w:ind w:firstLine="0"/>
        <w:rPr>
          <w:rFonts w:ascii="PF DinText Pro" w:hAnsi="PF DinText Pro"/>
          <w:sz w:val="20"/>
          <w:szCs w:val="20"/>
        </w:rPr>
      </w:pPr>
      <w:r w:rsidRPr="000B1B56">
        <w:rPr>
          <w:rFonts w:ascii="PF DinText Pro" w:hAnsi="PF DinText Pro"/>
          <w:b/>
          <w:bCs/>
          <w:sz w:val="20"/>
          <w:szCs w:val="20"/>
        </w:rPr>
        <w:t>ΠΕ2.</w:t>
      </w:r>
      <w:r w:rsidR="00EA59F0" w:rsidRPr="000B1B56">
        <w:rPr>
          <w:rFonts w:ascii="PF DinText Pro" w:hAnsi="PF DinText Pro"/>
          <w:b/>
          <w:bCs/>
          <w:sz w:val="20"/>
          <w:szCs w:val="20"/>
        </w:rPr>
        <w:t xml:space="preserve"> </w:t>
      </w:r>
      <w:r w:rsidR="00842BB3" w:rsidRPr="000B1B56">
        <w:rPr>
          <w:rFonts w:ascii="PF DinText Pro" w:hAnsi="PF DinText Pro"/>
          <w:b/>
          <w:bCs/>
          <w:sz w:val="20"/>
          <w:szCs w:val="20"/>
        </w:rPr>
        <w:t>Εργαλείο Α΄ - Εκπόνηση Οδηγού για την αξιολόγηση της εφαρμογής των κριτηρίων της μη διάκρισης λόγω αναπηρίας και της προσβασιμότητας στα έργα των συγχρηματοδοτούμενων Πράξεων και παροχή υποστηρικτικών υπηρεσιών</w:t>
      </w:r>
      <w:r w:rsidR="00842BB3" w:rsidRPr="000B1B56">
        <w:rPr>
          <w:rFonts w:ascii="PF DinText Pro" w:hAnsi="PF DinText Pro"/>
          <w:sz w:val="20"/>
          <w:szCs w:val="20"/>
        </w:rPr>
        <w:t xml:space="preserve">. </w:t>
      </w:r>
      <w:r w:rsidRPr="000B1B56">
        <w:rPr>
          <w:rFonts w:ascii="PF DinText Pro" w:hAnsi="PF DinText Pro"/>
          <w:sz w:val="20"/>
          <w:szCs w:val="20"/>
        </w:rPr>
        <w:t xml:space="preserve">Το ΠΕ2 </w:t>
      </w:r>
      <w:r w:rsidR="00842BB3" w:rsidRPr="000B1B56">
        <w:rPr>
          <w:rFonts w:ascii="PF DinText Pro" w:hAnsi="PF DinText Pro"/>
          <w:sz w:val="20"/>
          <w:szCs w:val="20"/>
        </w:rPr>
        <w:t>αφορά την εκπόνηση του παρόντος Οδηγού</w:t>
      </w:r>
      <w:r w:rsidR="00176572" w:rsidRPr="000B1B56">
        <w:rPr>
          <w:rFonts w:ascii="PF DinText Pro" w:hAnsi="PF DinText Pro"/>
          <w:sz w:val="20"/>
          <w:szCs w:val="20"/>
        </w:rPr>
        <w:t xml:space="preserve">, ο οποίος απευθύνεται σε στελέχη των </w:t>
      </w:r>
      <w:bookmarkStart w:id="12" w:name="_Hlk128068770"/>
      <w:r w:rsidR="00176572" w:rsidRPr="000B1B56">
        <w:rPr>
          <w:rFonts w:ascii="PF DinText Pro" w:hAnsi="PF DinText Pro"/>
          <w:sz w:val="20"/>
          <w:szCs w:val="20"/>
        </w:rPr>
        <w:t>Ειδικών Υπηρεσιών Διαχείρισης, των Ειδικών Υπηρεσιών Εφαρμογής και των Ενδιάμεσων Φορέων Διαχείρισης</w:t>
      </w:r>
      <w:r w:rsidR="003E7109" w:rsidRPr="000B1B56">
        <w:rPr>
          <w:rFonts w:ascii="PF DinText Pro" w:hAnsi="PF DinText Pro"/>
          <w:sz w:val="20"/>
          <w:szCs w:val="20"/>
        </w:rPr>
        <w:t xml:space="preserve"> </w:t>
      </w:r>
      <w:bookmarkEnd w:id="12"/>
      <w:r w:rsidR="00176572" w:rsidRPr="000B1B56">
        <w:rPr>
          <w:rFonts w:ascii="PF DinText Pro" w:hAnsi="PF DinText Pro"/>
          <w:sz w:val="20"/>
          <w:szCs w:val="20"/>
        </w:rPr>
        <w:t xml:space="preserve">και περιλαμβάνει </w:t>
      </w:r>
      <w:r w:rsidR="003E7109" w:rsidRPr="000B1B56">
        <w:rPr>
          <w:rFonts w:ascii="PF DinText Pro" w:hAnsi="PF DinText Pro"/>
          <w:sz w:val="20"/>
          <w:szCs w:val="20"/>
        </w:rPr>
        <w:t xml:space="preserve">πληροφορίες </w:t>
      </w:r>
      <w:r w:rsidR="00956915" w:rsidRPr="000B1B56">
        <w:rPr>
          <w:rFonts w:ascii="PF DinText Pro" w:hAnsi="PF DinText Pro"/>
          <w:sz w:val="20"/>
          <w:szCs w:val="20"/>
        </w:rPr>
        <w:t xml:space="preserve">και κατευθύνσεις </w:t>
      </w:r>
      <w:r w:rsidR="003E7109" w:rsidRPr="000B1B56">
        <w:rPr>
          <w:rFonts w:ascii="PF DinText Pro" w:hAnsi="PF DinText Pro"/>
          <w:sz w:val="20"/>
          <w:szCs w:val="20"/>
        </w:rPr>
        <w:t xml:space="preserve">για την </w:t>
      </w:r>
      <w:r w:rsidR="00956915" w:rsidRPr="000B1B56">
        <w:rPr>
          <w:rFonts w:ascii="PF DinText Pro" w:hAnsi="PF DinText Pro"/>
          <w:sz w:val="20"/>
          <w:szCs w:val="20"/>
        </w:rPr>
        <w:t>αξιολόγησης της εφαρμογής της «μη διάκρισης» και της «προσβασιμότητας</w:t>
      </w:r>
      <w:r w:rsidR="00AF2ADB" w:rsidRPr="000B1B56">
        <w:rPr>
          <w:rFonts w:ascii="PF DinText Pro" w:hAnsi="PF DinText Pro"/>
          <w:sz w:val="20"/>
          <w:szCs w:val="20"/>
        </w:rPr>
        <w:t>»</w:t>
      </w:r>
      <w:r w:rsidR="00956915" w:rsidRPr="000B1B56">
        <w:rPr>
          <w:rFonts w:ascii="PF DinText Pro" w:hAnsi="PF DinText Pro"/>
          <w:sz w:val="20"/>
          <w:szCs w:val="20"/>
        </w:rPr>
        <w:t xml:space="preserve"> για τα άτομα με αναπηρία </w:t>
      </w:r>
      <w:r w:rsidR="004529F5" w:rsidRPr="000B1B56">
        <w:rPr>
          <w:rFonts w:ascii="PF DinText Pro" w:hAnsi="PF DinText Pro"/>
          <w:sz w:val="20"/>
          <w:szCs w:val="20"/>
        </w:rPr>
        <w:t xml:space="preserve">στις Πράξεις, εξειδικεύοντας αναλόγως βάσει της φύσης των </w:t>
      </w:r>
      <w:r w:rsidR="00363750">
        <w:rPr>
          <w:rFonts w:ascii="PF DinText Pro" w:hAnsi="PF DinText Pro"/>
          <w:sz w:val="20"/>
          <w:szCs w:val="20"/>
        </w:rPr>
        <w:t xml:space="preserve">δράσεων </w:t>
      </w:r>
      <w:r w:rsidR="004529F5" w:rsidRPr="000B1B56">
        <w:rPr>
          <w:rFonts w:ascii="PF DinText Pro" w:hAnsi="PF DinText Pro"/>
          <w:sz w:val="20"/>
          <w:szCs w:val="20"/>
        </w:rPr>
        <w:t>και των εκροών τους.</w:t>
      </w:r>
    </w:p>
    <w:p w14:paraId="5ECAED21" w14:textId="6E76EA7E" w:rsidR="00842BB3" w:rsidRPr="000B1B56" w:rsidRDefault="0062002B" w:rsidP="00856934">
      <w:pPr>
        <w:spacing w:before="40" w:after="40" w:line="240" w:lineRule="auto"/>
        <w:ind w:firstLine="0"/>
        <w:rPr>
          <w:rFonts w:ascii="PF DinText Pro" w:hAnsi="PF DinText Pro"/>
          <w:sz w:val="20"/>
          <w:szCs w:val="20"/>
        </w:rPr>
      </w:pPr>
      <w:r w:rsidRPr="000B1B56">
        <w:rPr>
          <w:rFonts w:ascii="PF DinText Pro" w:hAnsi="PF DinText Pro"/>
          <w:b/>
          <w:bCs/>
          <w:sz w:val="20"/>
          <w:szCs w:val="20"/>
        </w:rPr>
        <w:t>ΠΕ</w:t>
      </w:r>
      <w:r w:rsidR="003E7109" w:rsidRPr="000B1B56">
        <w:rPr>
          <w:rFonts w:ascii="PF DinText Pro" w:hAnsi="PF DinText Pro"/>
          <w:b/>
          <w:bCs/>
          <w:sz w:val="20"/>
          <w:szCs w:val="20"/>
        </w:rPr>
        <w:t>3</w:t>
      </w:r>
      <w:r w:rsidRPr="000B1B56">
        <w:rPr>
          <w:rFonts w:ascii="PF DinText Pro" w:hAnsi="PF DinText Pro"/>
          <w:b/>
          <w:bCs/>
          <w:sz w:val="20"/>
          <w:szCs w:val="20"/>
        </w:rPr>
        <w:t>.</w:t>
      </w:r>
      <w:r w:rsidR="00EA59F0" w:rsidRPr="000B1B56">
        <w:rPr>
          <w:rFonts w:ascii="PF DinText Pro" w:hAnsi="PF DinText Pro"/>
          <w:b/>
          <w:bCs/>
          <w:sz w:val="20"/>
          <w:szCs w:val="20"/>
        </w:rPr>
        <w:t xml:space="preserve"> </w:t>
      </w:r>
      <w:r w:rsidR="003E7109" w:rsidRPr="000B1B56">
        <w:rPr>
          <w:rFonts w:ascii="PF DinText Pro" w:hAnsi="PF DinText Pro"/>
          <w:b/>
          <w:bCs/>
          <w:sz w:val="20"/>
          <w:szCs w:val="20"/>
        </w:rPr>
        <w:t>Εργαλείο Β΄- Διοργάνωση επιμορφωτικών σεμιναρίων για τη δημιουργία τοπικών συμβούλων για την υποστήριξη των Υπηρεσιών Διαχείρισης στην αξιολόγηση της εφαρμογής των κριτηρίων της μη διάκρισης λόγω αναπηρίας και της προσβασιμότητας στα παραδοτέα των συγχρηματοδοτούμενων έργων</w:t>
      </w:r>
      <w:r w:rsidR="003E7109" w:rsidRPr="000B1B56">
        <w:rPr>
          <w:rFonts w:ascii="PF DinText Pro" w:hAnsi="PF DinText Pro"/>
          <w:sz w:val="20"/>
          <w:szCs w:val="20"/>
        </w:rPr>
        <w:t xml:space="preserve">. Η </w:t>
      </w:r>
      <w:r w:rsidR="004529F5" w:rsidRPr="000B1B56">
        <w:rPr>
          <w:rFonts w:ascii="PF DinText Pro" w:hAnsi="PF DinText Pro"/>
          <w:sz w:val="20"/>
          <w:szCs w:val="20"/>
        </w:rPr>
        <w:t>δράση αυτή</w:t>
      </w:r>
      <w:r w:rsidR="00EA59F0" w:rsidRPr="000B1B56">
        <w:rPr>
          <w:rFonts w:ascii="PF DinText Pro" w:hAnsi="PF DinText Pro"/>
          <w:sz w:val="20"/>
          <w:szCs w:val="20"/>
        </w:rPr>
        <w:t xml:space="preserve"> </w:t>
      </w:r>
      <w:r w:rsidR="00176572" w:rsidRPr="000B1B56">
        <w:rPr>
          <w:rFonts w:ascii="PF DinText Pro" w:hAnsi="PF DinText Pro"/>
          <w:sz w:val="20"/>
          <w:szCs w:val="20"/>
        </w:rPr>
        <w:t xml:space="preserve">αποσκοπεί στο </w:t>
      </w:r>
      <w:r w:rsidR="004529F5" w:rsidRPr="000B1B56">
        <w:rPr>
          <w:rFonts w:ascii="PF DinText Pro" w:hAnsi="PF DinText Pro"/>
          <w:sz w:val="20"/>
          <w:szCs w:val="20"/>
        </w:rPr>
        <w:t xml:space="preserve">να </w:t>
      </w:r>
      <w:r w:rsidR="006633E6" w:rsidRPr="000B1B56">
        <w:rPr>
          <w:rFonts w:ascii="PF DinText Pro" w:hAnsi="PF DinText Pro"/>
          <w:sz w:val="20"/>
          <w:szCs w:val="20"/>
        </w:rPr>
        <w:t>καθιερώσει «Τοπικούς Συμβούλους» σε όλες τις περιφέρειες της χώρας</w:t>
      </w:r>
      <w:r w:rsidR="004758A8">
        <w:rPr>
          <w:rFonts w:ascii="PF DinText Pro" w:hAnsi="PF DinText Pro"/>
          <w:sz w:val="20"/>
          <w:szCs w:val="20"/>
        </w:rPr>
        <w:t>,</w:t>
      </w:r>
      <w:r w:rsidR="006633E6" w:rsidRPr="000B1B56">
        <w:rPr>
          <w:rFonts w:ascii="PF DinText Pro" w:hAnsi="PF DinText Pro"/>
          <w:sz w:val="20"/>
          <w:szCs w:val="20"/>
        </w:rPr>
        <w:t xml:space="preserve"> οι οποίοι, αφού πρώτα καταρτισθούν στη χρήση του Οδηγού </w:t>
      </w:r>
      <w:r w:rsidRPr="000B1B56">
        <w:rPr>
          <w:rFonts w:ascii="PF DinText Pro" w:hAnsi="PF DinText Pro"/>
          <w:sz w:val="20"/>
          <w:szCs w:val="20"/>
        </w:rPr>
        <w:t xml:space="preserve">του ΠΕ2 </w:t>
      </w:r>
      <w:r w:rsidR="006633E6" w:rsidRPr="000B1B56">
        <w:rPr>
          <w:rFonts w:ascii="PF DinText Pro" w:hAnsi="PF DinText Pro"/>
          <w:sz w:val="20"/>
          <w:szCs w:val="20"/>
        </w:rPr>
        <w:t xml:space="preserve">(δηλαδή στην αξιολόγηση </w:t>
      </w:r>
      <w:r w:rsidR="00FA2FF1" w:rsidRPr="000B1B56">
        <w:rPr>
          <w:rFonts w:ascii="PF DinText Pro" w:hAnsi="PF DinText Pro"/>
          <w:sz w:val="20"/>
          <w:szCs w:val="20"/>
        </w:rPr>
        <w:t xml:space="preserve">Πράξεων στη βάση </w:t>
      </w:r>
      <w:r w:rsidR="006633E6" w:rsidRPr="000B1B56">
        <w:rPr>
          <w:rFonts w:ascii="PF DinText Pro" w:hAnsi="PF DinText Pro"/>
          <w:sz w:val="20"/>
          <w:szCs w:val="20"/>
        </w:rPr>
        <w:t>των εν λόγω κριτηρίων), θα είναι στη διάθεση των Ειδικών Υπηρεσιών Διαχείρισης, των Ειδικών Υπηρεσιών Εφαρμογής και των Ενδιάμεσων Φορέων Διαχείρισης για να υποστηρίξουν έμπρακτα τα στελέχη τους στη διεξαγωγή ενδιάμεσων και τελικών ελέγχων/αξιολογήσεων συγχρηματοδοτούμενων Πράξεων.</w:t>
      </w:r>
      <w:r w:rsidR="00FA2FF1" w:rsidRPr="000B1B56">
        <w:rPr>
          <w:rFonts w:ascii="PF DinText Pro" w:hAnsi="PF DinText Pro"/>
          <w:sz w:val="20"/>
          <w:szCs w:val="20"/>
        </w:rPr>
        <w:t xml:space="preserve"> Συγκεκριμένα, στο πλαίσιο </w:t>
      </w:r>
      <w:r w:rsidRPr="000B1B56">
        <w:rPr>
          <w:rFonts w:ascii="PF DinText Pro" w:hAnsi="PF DinText Pro"/>
          <w:sz w:val="20"/>
          <w:szCs w:val="20"/>
        </w:rPr>
        <w:t>του ΠΕ</w:t>
      </w:r>
      <w:r w:rsidR="00FA2FF1" w:rsidRPr="000B1B56">
        <w:rPr>
          <w:rFonts w:ascii="PF DinText Pro" w:hAnsi="PF DinText Pro"/>
          <w:sz w:val="20"/>
          <w:szCs w:val="20"/>
        </w:rPr>
        <w:t>3, η Ε.Σ.Α.μεΑ. θα διοργανώσει δύο επιμορφωτικά σεμινάρια σε Αθήνα και Θεσσαλονίκη, τετραήμερης διάρκειας</w:t>
      </w:r>
      <w:bookmarkStart w:id="13" w:name="_Hlk128067925"/>
      <w:r w:rsidR="007E5C76">
        <w:rPr>
          <w:rFonts w:ascii="PF DinText Pro" w:hAnsi="PF DinText Pro"/>
          <w:sz w:val="20"/>
          <w:szCs w:val="20"/>
        </w:rPr>
        <w:t>,</w:t>
      </w:r>
      <w:r w:rsidR="00FA2FF1" w:rsidRPr="000B1B56">
        <w:rPr>
          <w:rFonts w:ascii="PF DinText Pro" w:hAnsi="PF DinText Pro"/>
          <w:sz w:val="20"/>
          <w:szCs w:val="20"/>
        </w:rPr>
        <w:t xml:space="preserve"> στα οποία θα συμμετέχουν επιλεγμένα στελέχη του αναπηρικού κινήματος</w:t>
      </w:r>
      <w:bookmarkEnd w:id="13"/>
      <w:r w:rsidR="00FA2FF1" w:rsidRPr="000B1B56">
        <w:rPr>
          <w:rFonts w:ascii="PF DinText Pro" w:hAnsi="PF DinText Pro"/>
          <w:sz w:val="20"/>
          <w:szCs w:val="20"/>
        </w:rPr>
        <w:t xml:space="preserve"> από όλες τις περιφέρειες της χώρας και στα οποία θα καταρτιστούν οι υποψήφιοι Τοπικοί Σύμβουλοι στη χρήση των εργαλείων του παρόντος Οδηγού.</w:t>
      </w:r>
    </w:p>
    <w:p w14:paraId="08532EFD" w14:textId="151E34B1" w:rsidR="00EA59F0" w:rsidRPr="000B1B56" w:rsidRDefault="0062002B" w:rsidP="00856934">
      <w:pPr>
        <w:spacing w:before="40" w:after="40" w:line="240" w:lineRule="auto"/>
        <w:ind w:firstLine="0"/>
        <w:rPr>
          <w:rFonts w:ascii="PF DinText Pro" w:hAnsi="PF DinText Pro"/>
          <w:sz w:val="20"/>
          <w:szCs w:val="20"/>
        </w:rPr>
      </w:pPr>
      <w:r w:rsidRPr="000B1B56">
        <w:rPr>
          <w:rFonts w:ascii="PF DinText Pro" w:hAnsi="PF DinText Pro"/>
          <w:b/>
          <w:bCs/>
          <w:sz w:val="20"/>
          <w:szCs w:val="20"/>
        </w:rPr>
        <w:t>ΠΕ</w:t>
      </w:r>
      <w:r w:rsidR="00EA59F0" w:rsidRPr="000B1B56">
        <w:rPr>
          <w:rFonts w:ascii="PF DinText Pro" w:hAnsi="PF DinText Pro"/>
          <w:b/>
          <w:bCs/>
          <w:sz w:val="20"/>
          <w:szCs w:val="20"/>
        </w:rPr>
        <w:t>4</w:t>
      </w:r>
      <w:r w:rsidRPr="000B1B56">
        <w:rPr>
          <w:rFonts w:ascii="PF DinText Pro" w:hAnsi="PF DinText Pro"/>
          <w:b/>
          <w:bCs/>
          <w:sz w:val="20"/>
          <w:szCs w:val="20"/>
        </w:rPr>
        <w:t>.</w:t>
      </w:r>
      <w:r w:rsidR="003B6049" w:rsidRPr="000B1B56">
        <w:rPr>
          <w:rFonts w:ascii="PF DinText Pro" w:hAnsi="PF DinText Pro"/>
          <w:b/>
          <w:bCs/>
          <w:sz w:val="20"/>
          <w:szCs w:val="20"/>
        </w:rPr>
        <w:t xml:space="preserve"> </w:t>
      </w:r>
      <w:r w:rsidR="00EA59F0" w:rsidRPr="000B1B56">
        <w:rPr>
          <w:rFonts w:ascii="PF DinText Pro" w:hAnsi="PF DinText Pro"/>
          <w:b/>
          <w:bCs/>
          <w:sz w:val="20"/>
          <w:szCs w:val="20"/>
        </w:rPr>
        <w:t>Διοργάνωση συναντήσεων προβολής και δημοσιοποίησης της Πράξης</w:t>
      </w:r>
      <w:r w:rsidR="00EA59F0" w:rsidRPr="000B1B56">
        <w:rPr>
          <w:rFonts w:ascii="PF DinText Pro" w:hAnsi="PF DinText Pro"/>
          <w:sz w:val="20"/>
          <w:szCs w:val="20"/>
        </w:rPr>
        <w:t xml:space="preserve">. </w:t>
      </w:r>
      <w:r w:rsidRPr="000B1B56">
        <w:rPr>
          <w:rFonts w:ascii="PF DinText Pro" w:hAnsi="PF DinText Pro"/>
          <w:sz w:val="20"/>
          <w:szCs w:val="20"/>
        </w:rPr>
        <w:t xml:space="preserve">Το τέταρτο πακέτο εργασίας </w:t>
      </w:r>
      <w:r w:rsidR="00EA59F0" w:rsidRPr="000B1B56">
        <w:rPr>
          <w:rFonts w:ascii="PF DinText Pro" w:hAnsi="PF DinText Pro"/>
          <w:sz w:val="20"/>
          <w:szCs w:val="20"/>
        </w:rPr>
        <w:t xml:space="preserve">αφορά </w:t>
      </w:r>
      <w:r w:rsidR="003B6049" w:rsidRPr="000B1B56">
        <w:rPr>
          <w:rFonts w:ascii="PF DinText Pro" w:hAnsi="PF DinText Pro"/>
          <w:sz w:val="20"/>
          <w:szCs w:val="20"/>
        </w:rPr>
        <w:t>τ</w:t>
      </w:r>
      <w:r w:rsidR="00EA59F0" w:rsidRPr="000B1B56">
        <w:rPr>
          <w:rFonts w:ascii="PF DinText Pro" w:hAnsi="PF DinText Pro"/>
          <w:sz w:val="20"/>
          <w:szCs w:val="20"/>
        </w:rPr>
        <w:t>η</w:t>
      </w:r>
      <w:r w:rsidR="003B6049" w:rsidRPr="000B1B56">
        <w:rPr>
          <w:rFonts w:ascii="PF DinText Pro" w:hAnsi="PF DinText Pro"/>
          <w:sz w:val="20"/>
          <w:szCs w:val="20"/>
        </w:rPr>
        <w:t>ν</w:t>
      </w:r>
      <w:r w:rsidR="00EA59F0" w:rsidRPr="000B1B56">
        <w:rPr>
          <w:rFonts w:ascii="PF DinText Pro" w:hAnsi="PF DinText Pro"/>
          <w:sz w:val="20"/>
          <w:szCs w:val="20"/>
        </w:rPr>
        <w:t xml:space="preserve"> προβολή της Πράξης αλλά και τη διοργάνωση 17 συναντήσεων</w:t>
      </w:r>
      <w:r w:rsidR="00EA59F0" w:rsidRPr="000B1B56">
        <w:rPr>
          <w:rStyle w:val="aa"/>
          <w:rFonts w:ascii="PF DinText Pro" w:hAnsi="PF DinText Pro"/>
          <w:sz w:val="20"/>
          <w:szCs w:val="20"/>
        </w:rPr>
        <w:footnoteReference w:id="21"/>
      </w:r>
      <w:r w:rsidR="00EA59F0" w:rsidRPr="000B1B56">
        <w:rPr>
          <w:rFonts w:ascii="PF DinText Pro" w:hAnsi="PF DinText Pro"/>
          <w:sz w:val="20"/>
          <w:szCs w:val="20"/>
        </w:rPr>
        <w:t xml:space="preserve"> </w:t>
      </w:r>
      <w:r w:rsidR="00FA2FF1" w:rsidRPr="000B1B56">
        <w:rPr>
          <w:rFonts w:ascii="PF DinText Pro" w:hAnsi="PF DinText Pro"/>
          <w:sz w:val="20"/>
          <w:szCs w:val="20"/>
        </w:rPr>
        <w:t xml:space="preserve">για </w:t>
      </w:r>
      <w:r w:rsidR="00EA59F0" w:rsidRPr="000B1B56">
        <w:rPr>
          <w:rFonts w:ascii="PF DinText Pro" w:hAnsi="PF DinText Pro"/>
          <w:sz w:val="20"/>
          <w:szCs w:val="20"/>
        </w:rPr>
        <w:t xml:space="preserve">την εξοικείωση των στελεχών των Υπηρεσιών Διαχείρισης με τα εργαλεία της Πράξης, δηλαδή με τον Οδηγό </w:t>
      </w:r>
      <w:r w:rsidRPr="000B1B56">
        <w:rPr>
          <w:rFonts w:ascii="PF DinText Pro" w:hAnsi="PF DinText Pro"/>
          <w:sz w:val="20"/>
          <w:szCs w:val="20"/>
        </w:rPr>
        <w:t>του ΠΕ</w:t>
      </w:r>
      <w:r w:rsidR="00EA59F0" w:rsidRPr="000B1B56">
        <w:rPr>
          <w:rFonts w:ascii="PF DinText Pro" w:hAnsi="PF DinText Pro"/>
          <w:sz w:val="20"/>
          <w:szCs w:val="20"/>
        </w:rPr>
        <w:t xml:space="preserve">2 και με τους Τοπικούς Συμβούλους </w:t>
      </w:r>
      <w:r w:rsidRPr="000B1B56">
        <w:rPr>
          <w:rFonts w:ascii="PF DinText Pro" w:hAnsi="PF DinText Pro"/>
          <w:sz w:val="20"/>
          <w:szCs w:val="20"/>
        </w:rPr>
        <w:t>του ΠΕ</w:t>
      </w:r>
      <w:r w:rsidR="00EA59F0" w:rsidRPr="000B1B56">
        <w:rPr>
          <w:rFonts w:ascii="PF DinText Pro" w:hAnsi="PF DinText Pro"/>
          <w:sz w:val="20"/>
          <w:szCs w:val="20"/>
        </w:rPr>
        <w:t>3.</w:t>
      </w:r>
    </w:p>
    <w:p w14:paraId="62F4D790" w14:textId="736B3789" w:rsidR="00842BB3" w:rsidRPr="000B1B56" w:rsidRDefault="0062002B" w:rsidP="00856934">
      <w:pPr>
        <w:spacing w:before="40" w:after="40" w:line="240" w:lineRule="auto"/>
        <w:ind w:firstLine="0"/>
        <w:rPr>
          <w:rFonts w:ascii="PF DinText Pro" w:hAnsi="PF DinText Pro"/>
          <w:sz w:val="20"/>
          <w:szCs w:val="20"/>
        </w:rPr>
      </w:pPr>
      <w:r w:rsidRPr="000B1B56">
        <w:rPr>
          <w:rFonts w:ascii="PF DinText Pro" w:hAnsi="PF DinText Pro"/>
          <w:b/>
          <w:bCs/>
          <w:sz w:val="20"/>
          <w:szCs w:val="20"/>
        </w:rPr>
        <w:t>ΠΕ</w:t>
      </w:r>
      <w:r w:rsidR="00EA59F0" w:rsidRPr="000B1B56">
        <w:rPr>
          <w:rFonts w:ascii="PF DinText Pro" w:hAnsi="PF DinText Pro"/>
          <w:b/>
          <w:bCs/>
          <w:sz w:val="20"/>
          <w:szCs w:val="20"/>
        </w:rPr>
        <w:t>5</w:t>
      </w:r>
      <w:r w:rsidRPr="000B1B56">
        <w:rPr>
          <w:rFonts w:ascii="PF DinText Pro" w:hAnsi="PF DinText Pro"/>
          <w:b/>
          <w:bCs/>
          <w:sz w:val="20"/>
          <w:szCs w:val="20"/>
        </w:rPr>
        <w:t>.</w:t>
      </w:r>
      <w:r w:rsidR="003B6049" w:rsidRPr="000B1B56">
        <w:rPr>
          <w:rFonts w:ascii="PF DinText Pro" w:hAnsi="PF DinText Pro"/>
          <w:b/>
          <w:bCs/>
          <w:sz w:val="20"/>
          <w:szCs w:val="20"/>
        </w:rPr>
        <w:t xml:space="preserve"> </w:t>
      </w:r>
      <w:r w:rsidR="00EA59F0" w:rsidRPr="000B1B56">
        <w:rPr>
          <w:rFonts w:ascii="PF DinText Pro" w:hAnsi="PF DinText Pro"/>
          <w:b/>
          <w:bCs/>
          <w:sz w:val="20"/>
          <w:szCs w:val="20"/>
        </w:rPr>
        <w:t>Αναπαραγωγή Οδηγού</w:t>
      </w:r>
      <w:r w:rsidR="00EA59F0" w:rsidRPr="000B1B56">
        <w:rPr>
          <w:rFonts w:ascii="PF DinText Pro" w:hAnsi="PF DinText Pro"/>
          <w:sz w:val="20"/>
          <w:szCs w:val="20"/>
        </w:rPr>
        <w:t xml:space="preserve">. </w:t>
      </w:r>
      <w:r w:rsidR="00856934" w:rsidRPr="000B1B56">
        <w:rPr>
          <w:rFonts w:ascii="PF DinText Pro" w:hAnsi="PF DinText Pro"/>
          <w:sz w:val="20"/>
          <w:szCs w:val="20"/>
        </w:rPr>
        <w:t>Α</w:t>
      </w:r>
      <w:r w:rsidR="003B6049" w:rsidRPr="000B1B56">
        <w:rPr>
          <w:rFonts w:ascii="PF DinText Pro" w:hAnsi="PF DinText Pro"/>
          <w:sz w:val="20"/>
          <w:szCs w:val="20"/>
        </w:rPr>
        <w:t xml:space="preserve">φορά την αναπαραγωγή του </w:t>
      </w:r>
      <w:r w:rsidR="00842BB3" w:rsidRPr="000B1B56">
        <w:rPr>
          <w:rFonts w:ascii="PF DinText Pro" w:hAnsi="PF DinText Pro"/>
          <w:sz w:val="20"/>
          <w:szCs w:val="20"/>
        </w:rPr>
        <w:t>Οδηγ</w:t>
      </w:r>
      <w:r w:rsidR="003B6049" w:rsidRPr="000B1B56">
        <w:rPr>
          <w:rFonts w:ascii="PF DinText Pro" w:hAnsi="PF DinText Pro"/>
          <w:sz w:val="20"/>
          <w:szCs w:val="20"/>
        </w:rPr>
        <w:t>ού</w:t>
      </w:r>
      <w:r w:rsidR="00842BB3" w:rsidRPr="000B1B56">
        <w:rPr>
          <w:rFonts w:ascii="PF DinText Pro" w:hAnsi="PF DinText Pro"/>
          <w:sz w:val="20"/>
          <w:szCs w:val="20"/>
        </w:rPr>
        <w:t xml:space="preserve"> </w:t>
      </w:r>
      <w:r w:rsidR="00FA2FF1" w:rsidRPr="000B1B56">
        <w:rPr>
          <w:rFonts w:ascii="PF DinText Pro" w:hAnsi="PF DinText Pro"/>
          <w:sz w:val="20"/>
          <w:szCs w:val="20"/>
        </w:rPr>
        <w:t>(</w:t>
      </w:r>
      <w:r w:rsidRPr="000B1B56">
        <w:rPr>
          <w:rFonts w:ascii="PF DinText Pro" w:hAnsi="PF DinText Pro"/>
          <w:sz w:val="20"/>
          <w:szCs w:val="20"/>
        </w:rPr>
        <w:t>ΠΕ</w:t>
      </w:r>
      <w:r w:rsidR="00FA2FF1" w:rsidRPr="000B1B56">
        <w:rPr>
          <w:rFonts w:ascii="PF DinText Pro" w:hAnsi="PF DinText Pro"/>
          <w:sz w:val="20"/>
          <w:szCs w:val="20"/>
        </w:rPr>
        <w:t xml:space="preserve">2) </w:t>
      </w:r>
      <w:r w:rsidR="00842BB3" w:rsidRPr="000B1B56">
        <w:rPr>
          <w:rFonts w:ascii="PF DinText Pro" w:hAnsi="PF DinText Pro"/>
          <w:sz w:val="20"/>
          <w:szCs w:val="20"/>
        </w:rPr>
        <w:t>σε έντυπη και ηλεκτρονική μορφή.</w:t>
      </w:r>
    </w:p>
    <w:p w14:paraId="05FC9CA0" w14:textId="37A7E795" w:rsidR="003B6049" w:rsidRPr="000B1B56" w:rsidRDefault="0062002B" w:rsidP="00856934">
      <w:pPr>
        <w:spacing w:before="40" w:after="40" w:line="240" w:lineRule="auto"/>
        <w:ind w:firstLine="0"/>
        <w:rPr>
          <w:rFonts w:ascii="PF DinText Pro" w:hAnsi="PF DinText Pro"/>
          <w:sz w:val="20"/>
          <w:szCs w:val="20"/>
        </w:rPr>
      </w:pPr>
      <w:r w:rsidRPr="000B1B56">
        <w:rPr>
          <w:rFonts w:ascii="PF DinText Pro" w:hAnsi="PF DinText Pro"/>
          <w:b/>
          <w:bCs/>
          <w:sz w:val="20"/>
          <w:szCs w:val="20"/>
        </w:rPr>
        <w:t>ΠΕ</w:t>
      </w:r>
      <w:r w:rsidR="003B6049" w:rsidRPr="000B1B56">
        <w:rPr>
          <w:rFonts w:ascii="PF DinText Pro" w:hAnsi="PF DinText Pro"/>
          <w:b/>
          <w:bCs/>
          <w:sz w:val="20"/>
          <w:szCs w:val="20"/>
        </w:rPr>
        <w:t>6</w:t>
      </w:r>
      <w:r w:rsidRPr="000B1B56">
        <w:rPr>
          <w:rFonts w:ascii="PF DinText Pro" w:hAnsi="PF DinText Pro"/>
          <w:b/>
          <w:bCs/>
          <w:sz w:val="20"/>
          <w:szCs w:val="20"/>
        </w:rPr>
        <w:t>.</w:t>
      </w:r>
      <w:r w:rsidR="003B6049" w:rsidRPr="000B1B56">
        <w:rPr>
          <w:rFonts w:ascii="PF DinText Pro" w:hAnsi="PF DinText Pro"/>
          <w:b/>
          <w:bCs/>
          <w:sz w:val="20"/>
          <w:szCs w:val="20"/>
        </w:rPr>
        <w:t xml:space="preserve"> Τεχνική υποστήριξη της Πράξης</w:t>
      </w:r>
      <w:r w:rsidR="003B6049" w:rsidRPr="000B1B56">
        <w:rPr>
          <w:rFonts w:ascii="PF DinText Pro" w:hAnsi="PF DinText Pro"/>
          <w:sz w:val="20"/>
          <w:szCs w:val="20"/>
        </w:rPr>
        <w:t xml:space="preserve">. </w:t>
      </w:r>
      <w:r w:rsidRPr="000B1B56">
        <w:rPr>
          <w:rFonts w:ascii="PF DinText Pro" w:hAnsi="PF DinText Pro"/>
          <w:sz w:val="20"/>
          <w:szCs w:val="20"/>
        </w:rPr>
        <w:t>Α</w:t>
      </w:r>
      <w:r w:rsidR="00FA2FF1" w:rsidRPr="000B1B56">
        <w:rPr>
          <w:rFonts w:ascii="PF DinText Pro" w:hAnsi="PF DinText Pro"/>
          <w:sz w:val="20"/>
          <w:szCs w:val="20"/>
        </w:rPr>
        <w:t xml:space="preserve">φορά </w:t>
      </w:r>
      <w:r w:rsidR="003B6049" w:rsidRPr="000B1B56">
        <w:rPr>
          <w:rFonts w:ascii="PF DinText Pro" w:hAnsi="PF DinText Pro"/>
          <w:sz w:val="20"/>
          <w:szCs w:val="20"/>
        </w:rPr>
        <w:t>τη διαχείριση της Πράξης.</w:t>
      </w:r>
    </w:p>
    <w:p w14:paraId="62D7DF22" w14:textId="799340AB" w:rsidR="00556053" w:rsidRPr="000B1B56" w:rsidRDefault="00556053" w:rsidP="009E2552">
      <w:pPr>
        <w:pStyle w:val="2"/>
        <w:numPr>
          <w:ilvl w:val="0"/>
          <w:numId w:val="0"/>
        </w:numPr>
        <w:rPr>
          <w:noProof w:val="0"/>
        </w:rPr>
      </w:pPr>
      <w:bookmarkStart w:id="14" w:name="_Toc129827098"/>
      <w:bookmarkStart w:id="15" w:name="_Toc135385682"/>
      <w:bookmarkStart w:id="16" w:name="_Toc137619784"/>
      <w:bookmarkStart w:id="17" w:name="_Toc138131793"/>
      <w:bookmarkEnd w:id="6"/>
      <w:r w:rsidRPr="000B1B56">
        <w:rPr>
          <w:noProof w:val="0"/>
        </w:rPr>
        <w:lastRenderedPageBreak/>
        <w:t>Επεξήγηση των συμβόλων που χρησιμοποιούνται στον Οδηγό</w:t>
      </w:r>
      <w:bookmarkEnd w:id="14"/>
      <w:bookmarkEnd w:id="15"/>
      <w:bookmarkEnd w:id="16"/>
      <w:bookmarkEnd w:id="17"/>
    </w:p>
    <w:p w14:paraId="5CA30467" w14:textId="77777777" w:rsidR="0043345E" w:rsidRPr="000B1B56" w:rsidRDefault="0043345E" w:rsidP="005F3E24">
      <w:pPr>
        <w:spacing w:before="160" w:after="80" w:line="240" w:lineRule="auto"/>
        <w:ind w:firstLine="0"/>
        <w:rPr>
          <w:rFonts w:ascii="PF DinText Pro" w:hAnsi="PF DinText Pro"/>
          <w:sz w:val="20"/>
          <w:szCs w:val="20"/>
        </w:rPr>
      </w:pPr>
      <w:r w:rsidRPr="000B1B56">
        <w:rPr>
          <w:rFonts w:ascii="PF DinText Pro" w:hAnsi="PF DinText Pro"/>
          <w:sz w:val="20"/>
          <w:szCs w:val="20"/>
        </w:rPr>
        <w:t>Στον Οδηγό γίνεται χρήση των παρακάτω συμβόλων προς διευκόλυνση του αναγνώστη:</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7371"/>
      </w:tblGrid>
      <w:tr w:rsidR="0043345E" w:rsidRPr="000B1B56" w14:paraId="0EC8B5EB" w14:textId="77777777" w:rsidTr="009B5A4D">
        <w:tc>
          <w:tcPr>
            <w:tcW w:w="851" w:type="dxa"/>
          </w:tcPr>
          <w:p w14:paraId="74ECC98B" w14:textId="0BCE97D0" w:rsidR="0043345E" w:rsidRPr="000B1B56" w:rsidRDefault="00DF04DF" w:rsidP="00E56BF1">
            <w:pPr>
              <w:spacing w:before="80" w:after="80"/>
              <w:rPr>
                <w:bCs/>
                <w:sz w:val="23"/>
                <w:szCs w:val="23"/>
              </w:rPr>
            </w:pPr>
            <w:r w:rsidRPr="000B1B56">
              <w:rPr>
                <w:rFonts w:ascii="FontAwesome" w:hAnsi="FontAwesome"/>
                <w:bCs/>
                <w:color w:val="2F5496" w:themeColor="accent1" w:themeShade="BF"/>
                <w:sz w:val="25"/>
                <w:szCs w:val="25"/>
              </w:rPr>
              <w:t></w:t>
            </w:r>
          </w:p>
        </w:tc>
        <w:tc>
          <w:tcPr>
            <w:tcW w:w="7371" w:type="dxa"/>
          </w:tcPr>
          <w:p w14:paraId="3AFCC971" w14:textId="19824DE1" w:rsidR="0043345E" w:rsidRPr="000B1B56" w:rsidRDefault="00E56BF1" w:rsidP="009B5A4D">
            <w:pPr>
              <w:spacing w:before="60" w:after="40"/>
              <w:ind w:firstLine="0"/>
              <w:jc w:val="left"/>
              <w:rPr>
                <w:rFonts w:ascii="PF DinText Pro" w:hAnsi="PF DinText Pro"/>
                <w:bCs/>
                <w:sz w:val="20"/>
                <w:szCs w:val="20"/>
              </w:rPr>
            </w:pPr>
            <w:r w:rsidRPr="000B1B56">
              <w:rPr>
                <w:rFonts w:ascii="PF DinText Pro" w:hAnsi="PF DinText Pro"/>
                <w:sz w:val="20"/>
                <w:szCs w:val="20"/>
              </w:rPr>
              <w:t xml:space="preserve">Χρησιμοποιείται στις περιπτώσεις που παρατίθενται πληροφορίες ή/και επισημάνσεις </w:t>
            </w:r>
            <w:r w:rsidR="00DF04DF" w:rsidRPr="000B1B56">
              <w:rPr>
                <w:rFonts w:ascii="PF DinText Pro" w:hAnsi="PF DinText Pro"/>
                <w:b/>
                <w:bCs/>
                <w:sz w:val="20"/>
                <w:szCs w:val="20"/>
              </w:rPr>
              <w:t>συμπληρωματικού βοηθητικού</w:t>
            </w:r>
            <w:r w:rsidR="00DF04DF" w:rsidRPr="000B1B56">
              <w:rPr>
                <w:rFonts w:ascii="PF DinText Pro" w:hAnsi="PF DinText Pro"/>
                <w:sz w:val="20"/>
                <w:szCs w:val="20"/>
              </w:rPr>
              <w:t xml:space="preserve"> </w:t>
            </w:r>
            <w:r w:rsidR="0043345E" w:rsidRPr="000B1B56">
              <w:rPr>
                <w:rFonts w:ascii="PF DinText Pro" w:hAnsi="PF DinText Pro"/>
                <w:sz w:val="20"/>
                <w:szCs w:val="20"/>
              </w:rPr>
              <w:t>χαρακτήρα</w:t>
            </w:r>
            <w:r w:rsidR="000A21B0" w:rsidRPr="000B1B56">
              <w:rPr>
                <w:rFonts w:ascii="PF DinText Pro" w:hAnsi="PF DinText Pro"/>
                <w:sz w:val="20"/>
                <w:szCs w:val="20"/>
              </w:rPr>
              <w:t>.</w:t>
            </w:r>
          </w:p>
        </w:tc>
      </w:tr>
      <w:tr w:rsidR="0043345E" w:rsidRPr="000B1B56" w14:paraId="123C3217" w14:textId="77777777" w:rsidTr="009B5A4D">
        <w:trPr>
          <w:trHeight w:val="253"/>
        </w:trPr>
        <w:tc>
          <w:tcPr>
            <w:tcW w:w="851" w:type="dxa"/>
          </w:tcPr>
          <w:p w14:paraId="428DEBC3" w14:textId="1E70042A" w:rsidR="0043345E" w:rsidRPr="000B1B56" w:rsidRDefault="00DF04DF" w:rsidP="00E56BF1">
            <w:pPr>
              <w:spacing w:before="80" w:after="80"/>
              <w:rPr>
                <w:bCs/>
                <w:color w:val="FF9900"/>
                <w:sz w:val="23"/>
                <w:szCs w:val="23"/>
              </w:rPr>
            </w:pPr>
            <w:r w:rsidRPr="000B1B56">
              <w:rPr>
                <w:rFonts w:ascii="FontAwesome" w:hAnsi="FontAwesome"/>
                <w:bCs/>
                <w:color w:val="FF9900"/>
                <w:sz w:val="25"/>
                <w:szCs w:val="25"/>
              </w:rPr>
              <w:t></w:t>
            </w:r>
          </w:p>
        </w:tc>
        <w:tc>
          <w:tcPr>
            <w:tcW w:w="7371" w:type="dxa"/>
          </w:tcPr>
          <w:p w14:paraId="599A5F05" w14:textId="36F263D7" w:rsidR="0043345E" w:rsidRPr="000B1B56" w:rsidRDefault="00E56BF1" w:rsidP="009B5A4D">
            <w:pPr>
              <w:spacing w:before="60" w:after="40"/>
              <w:ind w:firstLine="0"/>
              <w:jc w:val="left"/>
              <w:rPr>
                <w:rFonts w:ascii="PF DinText Pro" w:hAnsi="PF DinText Pro"/>
                <w:bCs/>
                <w:sz w:val="20"/>
                <w:szCs w:val="20"/>
              </w:rPr>
            </w:pPr>
            <w:r w:rsidRPr="000B1B56">
              <w:rPr>
                <w:rFonts w:ascii="PF DinText Pro" w:hAnsi="PF DinText Pro"/>
                <w:sz w:val="20"/>
                <w:szCs w:val="20"/>
              </w:rPr>
              <w:t>Χρησιμοποιείται στις περιπτώσεις που παρατίθενται πληροφορίες ή/και επισημάνσεις</w:t>
            </w:r>
            <w:r w:rsidR="0043345E" w:rsidRPr="000B1B56">
              <w:rPr>
                <w:rFonts w:ascii="PF DinText Pro" w:hAnsi="PF DinText Pro"/>
                <w:sz w:val="20"/>
                <w:szCs w:val="20"/>
              </w:rPr>
              <w:t xml:space="preserve"> </w:t>
            </w:r>
            <w:r w:rsidR="0043345E" w:rsidRPr="000B1B56">
              <w:rPr>
                <w:rFonts w:ascii="PF DinText Pro" w:hAnsi="PF DinText Pro"/>
                <w:b/>
                <w:sz w:val="20"/>
                <w:szCs w:val="20"/>
              </w:rPr>
              <w:t>προειδοποιητικού</w:t>
            </w:r>
            <w:r w:rsidR="0043345E" w:rsidRPr="000B1B56">
              <w:rPr>
                <w:rFonts w:ascii="PF DinText Pro" w:hAnsi="PF DinText Pro"/>
                <w:sz w:val="20"/>
                <w:szCs w:val="20"/>
              </w:rPr>
              <w:t xml:space="preserve"> χαρακτήρα</w:t>
            </w:r>
            <w:r w:rsidRPr="000B1B56">
              <w:rPr>
                <w:rFonts w:ascii="PF DinText Pro" w:hAnsi="PF DinText Pro"/>
                <w:sz w:val="20"/>
                <w:szCs w:val="20"/>
              </w:rPr>
              <w:t xml:space="preserve"> προς αποφυγή παρερμηνειών</w:t>
            </w:r>
            <w:r w:rsidR="000A21B0" w:rsidRPr="000B1B56">
              <w:rPr>
                <w:rFonts w:ascii="PF DinText Pro" w:hAnsi="PF DinText Pro"/>
                <w:sz w:val="20"/>
                <w:szCs w:val="20"/>
              </w:rPr>
              <w:t>.</w:t>
            </w:r>
          </w:p>
        </w:tc>
      </w:tr>
      <w:tr w:rsidR="00E56BF1" w:rsidRPr="000B1B56" w14:paraId="4A3E2DC4" w14:textId="77777777" w:rsidTr="009B5A4D">
        <w:trPr>
          <w:trHeight w:val="253"/>
        </w:trPr>
        <w:tc>
          <w:tcPr>
            <w:tcW w:w="851" w:type="dxa"/>
          </w:tcPr>
          <w:p w14:paraId="13CA099E" w14:textId="4E6E9962" w:rsidR="00E56BF1" w:rsidRPr="000B1B56" w:rsidRDefault="00E56BF1" w:rsidP="00E56BF1">
            <w:pPr>
              <w:spacing w:before="80" w:after="80"/>
              <w:rPr>
                <w:rFonts w:ascii="FontAwesome" w:hAnsi="FontAwesome"/>
                <w:bCs/>
                <w:color w:val="FF9900"/>
                <w:sz w:val="25"/>
                <w:szCs w:val="25"/>
              </w:rPr>
            </w:pPr>
            <w:r w:rsidRPr="000B1B56">
              <w:rPr>
                <w:rFonts w:ascii="FontAwesome" w:hAnsi="FontAwesome"/>
                <w:bCs/>
                <w:color w:val="538135" w:themeColor="accent6" w:themeShade="BF"/>
                <w:sz w:val="25"/>
                <w:szCs w:val="25"/>
              </w:rPr>
              <w:t></w:t>
            </w:r>
          </w:p>
        </w:tc>
        <w:tc>
          <w:tcPr>
            <w:tcW w:w="7371" w:type="dxa"/>
          </w:tcPr>
          <w:p w14:paraId="48DFBC0E" w14:textId="0BED044D" w:rsidR="00E56BF1" w:rsidRPr="000B1B56" w:rsidRDefault="00E56BF1" w:rsidP="009B5A4D">
            <w:pPr>
              <w:spacing w:before="60" w:after="40"/>
              <w:ind w:firstLine="0"/>
              <w:jc w:val="left"/>
              <w:rPr>
                <w:rFonts w:ascii="PF DinText Pro" w:hAnsi="PF DinText Pro"/>
                <w:sz w:val="20"/>
                <w:szCs w:val="20"/>
              </w:rPr>
            </w:pPr>
            <w:r w:rsidRPr="000B1B56">
              <w:rPr>
                <w:rFonts w:ascii="PF DinText Pro" w:hAnsi="PF DinText Pro"/>
                <w:sz w:val="20"/>
                <w:szCs w:val="20"/>
              </w:rPr>
              <w:t xml:space="preserve">Χρησιμοποιείται για την επισήμανση περιπτώσεων </w:t>
            </w:r>
            <w:r w:rsidRPr="000B1B56">
              <w:rPr>
                <w:rFonts w:ascii="PF DinText Pro" w:hAnsi="PF DinText Pro"/>
                <w:b/>
                <w:bCs/>
                <w:sz w:val="20"/>
                <w:szCs w:val="20"/>
              </w:rPr>
              <w:t>ικανοποίησης των απαιτήσεων</w:t>
            </w:r>
            <w:r w:rsidRPr="000B1B56">
              <w:rPr>
                <w:rFonts w:ascii="PF DinText Pro" w:hAnsi="PF DinText Pro"/>
                <w:sz w:val="20"/>
                <w:szCs w:val="20"/>
              </w:rPr>
              <w:t xml:space="preserve"> </w:t>
            </w:r>
            <w:r w:rsidRPr="000B1B56">
              <w:rPr>
                <w:rFonts w:ascii="PF DinText Pro" w:hAnsi="PF DinText Pro"/>
                <w:bCs/>
                <w:sz w:val="20"/>
                <w:szCs w:val="20"/>
              </w:rPr>
              <w:t>(δηλ. συμμόρφωσης)</w:t>
            </w:r>
            <w:r w:rsidR="000A21B0" w:rsidRPr="000B1B56">
              <w:rPr>
                <w:rFonts w:ascii="PF DinText Pro" w:hAnsi="PF DinText Pro"/>
                <w:bCs/>
                <w:sz w:val="20"/>
                <w:szCs w:val="20"/>
              </w:rPr>
              <w:t>.</w:t>
            </w:r>
          </w:p>
        </w:tc>
      </w:tr>
      <w:tr w:rsidR="0043345E" w:rsidRPr="000B1B56" w14:paraId="5576A4DF" w14:textId="77777777" w:rsidTr="009B5A4D">
        <w:trPr>
          <w:trHeight w:val="86"/>
        </w:trPr>
        <w:tc>
          <w:tcPr>
            <w:tcW w:w="851" w:type="dxa"/>
          </w:tcPr>
          <w:p w14:paraId="2A5A45B8" w14:textId="4C045BD6" w:rsidR="0043345E" w:rsidRPr="000B1B56" w:rsidRDefault="00DF04DF" w:rsidP="00E56BF1">
            <w:pPr>
              <w:spacing w:before="80" w:after="80"/>
              <w:rPr>
                <w:bCs/>
                <w:sz w:val="23"/>
                <w:szCs w:val="23"/>
              </w:rPr>
            </w:pPr>
            <w:r w:rsidRPr="000B1B56">
              <w:rPr>
                <w:rFonts w:ascii="FontAwesome" w:hAnsi="FontAwesome"/>
                <w:bCs/>
                <w:color w:val="FF0000"/>
                <w:sz w:val="25"/>
                <w:szCs w:val="25"/>
              </w:rPr>
              <w:t></w:t>
            </w:r>
          </w:p>
        </w:tc>
        <w:tc>
          <w:tcPr>
            <w:tcW w:w="7371" w:type="dxa"/>
          </w:tcPr>
          <w:p w14:paraId="64316182" w14:textId="52DDF3B6" w:rsidR="0043345E" w:rsidRPr="000B1B56" w:rsidRDefault="00E56BF1" w:rsidP="009B5A4D">
            <w:pPr>
              <w:spacing w:before="60" w:after="40"/>
              <w:ind w:firstLine="0"/>
              <w:jc w:val="left"/>
              <w:rPr>
                <w:rFonts w:ascii="PF DinText Pro" w:hAnsi="PF DinText Pro"/>
                <w:bCs/>
                <w:sz w:val="20"/>
                <w:szCs w:val="20"/>
              </w:rPr>
            </w:pPr>
            <w:r w:rsidRPr="000B1B56">
              <w:rPr>
                <w:rFonts w:ascii="PF DinText Pro" w:hAnsi="PF DinText Pro"/>
                <w:sz w:val="20"/>
                <w:szCs w:val="20"/>
              </w:rPr>
              <w:t>Χρησιμοποιείται για την ε</w:t>
            </w:r>
            <w:r w:rsidR="0043345E" w:rsidRPr="000B1B56">
              <w:rPr>
                <w:rFonts w:ascii="PF DinText Pro" w:hAnsi="PF DinText Pro"/>
                <w:sz w:val="20"/>
                <w:szCs w:val="20"/>
              </w:rPr>
              <w:t xml:space="preserve">πισήμανση </w:t>
            </w:r>
            <w:r w:rsidRPr="000B1B56">
              <w:rPr>
                <w:rFonts w:ascii="PF DinText Pro" w:hAnsi="PF DinText Pro"/>
                <w:sz w:val="20"/>
                <w:szCs w:val="20"/>
              </w:rPr>
              <w:t xml:space="preserve">περιπτώσεων </w:t>
            </w:r>
            <w:r w:rsidR="0043345E" w:rsidRPr="000B1B56">
              <w:rPr>
                <w:rFonts w:ascii="PF DinText Pro" w:hAnsi="PF DinText Pro"/>
                <w:b/>
                <w:sz w:val="20"/>
                <w:szCs w:val="20"/>
              </w:rPr>
              <w:t>λάθους/σφάλματος</w:t>
            </w:r>
            <w:r w:rsidR="00DF04DF" w:rsidRPr="000B1B56">
              <w:rPr>
                <w:rFonts w:ascii="PF DinText Pro" w:hAnsi="PF DinText Pro"/>
                <w:b/>
                <w:sz w:val="20"/>
                <w:szCs w:val="20"/>
              </w:rPr>
              <w:t xml:space="preserve"> </w:t>
            </w:r>
            <w:r w:rsidR="00DF04DF" w:rsidRPr="000B1B56">
              <w:rPr>
                <w:rFonts w:ascii="PF DinText Pro" w:hAnsi="PF DinText Pro"/>
                <w:bCs/>
                <w:sz w:val="20"/>
                <w:szCs w:val="20"/>
              </w:rPr>
              <w:t>(δηλ. μη συμμόρφωσης)</w:t>
            </w:r>
            <w:r w:rsidR="000A21B0" w:rsidRPr="000B1B56">
              <w:rPr>
                <w:rFonts w:ascii="PF DinText Pro" w:hAnsi="PF DinText Pro"/>
                <w:bCs/>
                <w:sz w:val="20"/>
                <w:szCs w:val="20"/>
              </w:rPr>
              <w:t>.</w:t>
            </w:r>
          </w:p>
        </w:tc>
      </w:tr>
      <w:tr w:rsidR="00E56BF1" w:rsidRPr="000B1B56" w14:paraId="11151734" w14:textId="77777777" w:rsidTr="009B5A4D">
        <w:trPr>
          <w:trHeight w:val="86"/>
        </w:trPr>
        <w:tc>
          <w:tcPr>
            <w:tcW w:w="851" w:type="dxa"/>
          </w:tcPr>
          <w:p w14:paraId="289D1C15" w14:textId="7C98C528" w:rsidR="00E56BF1" w:rsidRPr="000B1B56" w:rsidRDefault="00E56BF1" w:rsidP="00E56BF1">
            <w:pPr>
              <w:spacing w:before="80" w:after="80"/>
              <w:rPr>
                <w:rFonts w:ascii="FontAwesome" w:hAnsi="FontAwesome"/>
                <w:bCs/>
                <w:color w:val="FF0000"/>
                <w:sz w:val="25"/>
                <w:szCs w:val="25"/>
              </w:rPr>
            </w:pPr>
            <w:r w:rsidRPr="000B1B56">
              <w:rPr>
                <w:rFonts w:ascii="FontAwesome" w:hAnsi="FontAwesome"/>
                <w:bCs/>
                <w:color w:val="7030A0"/>
                <w:sz w:val="25"/>
                <w:szCs w:val="25"/>
              </w:rPr>
              <w:t></w:t>
            </w:r>
          </w:p>
        </w:tc>
        <w:tc>
          <w:tcPr>
            <w:tcW w:w="7371" w:type="dxa"/>
          </w:tcPr>
          <w:p w14:paraId="2E4B1298" w14:textId="04A13C1E" w:rsidR="00E56BF1" w:rsidRPr="000B1B56" w:rsidRDefault="00E56BF1" w:rsidP="009B5A4D">
            <w:pPr>
              <w:spacing w:before="60" w:after="80"/>
              <w:ind w:firstLine="0"/>
              <w:jc w:val="left"/>
              <w:rPr>
                <w:rFonts w:ascii="PF DinText Pro" w:hAnsi="PF DinText Pro"/>
                <w:sz w:val="20"/>
                <w:szCs w:val="20"/>
              </w:rPr>
            </w:pPr>
            <w:r w:rsidRPr="000B1B56">
              <w:rPr>
                <w:rFonts w:ascii="PF DinText Pro" w:hAnsi="PF DinText Pro"/>
                <w:sz w:val="20"/>
                <w:szCs w:val="20"/>
              </w:rPr>
              <w:t xml:space="preserve">Χρησιμοποιείται για την επισήμανση </w:t>
            </w:r>
            <w:r w:rsidRPr="000B1B56">
              <w:rPr>
                <w:rFonts w:ascii="PF DinText Pro" w:hAnsi="PF DinText Pro"/>
                <w:b/>
                <w:bCs/>
                <w:sz w:val="20"/>
                <w:szCs w:val="20"/>
              </w:rPr>
              <w:t>αποσπασμάτων</w:t>
            </w:r>
            <w:r w:rsidRPr="000B1B56">
              <w:rPr>
                <w:rFonts w:ascii="PF DinText Pro" w:hAnsi="PF DinText Pro"/>
                <w:sz w:val="20"/>
                <w:szCs w:val="20"/>
              </w:rPr>
              <w:t xml:space="preserve"> από άλλες πηγές που παρατίθενται αυτούσια στο παρόν.</w:t>
            </w:r>
          </w:p>
        </w:tc>
      </w:tr>
    </w:tbl>
    <w:p w14:paraId="36B36CE1" w14:textId="77777777" w:rsidR="00AF2ADB" w:rsidRPr="000B1B56" w:rsidRDefault="00AF2ADB" w:rsidP="00AF2ADB">
      <w:pPr>
        <w:pStyle w:val="2"/>
        <w:numPr>
          <w:ilvl w:val="0"/>
          <w:numId w:val="0"/>
        </w:numPr>
        <w:rPr>
          <w:noProof w:val="0"/>
        </w:rPr>
      </w:pPr>
      <w:bookmarkStart w:id="18" w:name="_Toc9471824"/>
      <w:bookmarkStart w:id="19" w:name="_Toc21554789"/>
      <w:bookmarkStart w:id="20" w:name="_Toc129827099"/>
      <w:bookmarkStart w:id="21" w:name="_Toc135385683"/>
      <w:bookmarkStart w:id="22" w:name="_Toc137619785"/>
      <w:bookmarkStart w:id="23" w:name="_Toc138131794"/>
      <w:bookmarkStart w:id="24" w:name="_Hlk128128835"/>
      <w:r w:rsidRPr="000B1B56">
        <w:rPr>
          <w:noProof w:val="0"/>
        </w:rPr>
        <w:t>Δήλωση αποποίησης ευθύνης</w:t>
      </w:r>
      <w:bookmarkEnd w:id="18"/>
      <w:bookmarkEnd w:id="19"/>
      <w:bookmarkEnd w:id="20"/>
      <w:bookmarkEnd w:id="21"/>
      <w:bookmarkEnd w:id="22"/>
      <w:bookmarkEnd w:id="23"/>
    </w:p>
    <w:p w14:paraId="1C64BE85" w14:textId="77777777" w:rsidR="00AF2ADB" w:rsidRPr="000B1B56" w:rsidRDefault="00AF2ADB" w:rsidP="00AF2ADB">
      <w:pPr>
        <w:spacing w:before="160" w:line="240" w:lineRule="auto"/>
        <w:ind w:firstLine="0"/>
        <w:rPr>
          <w:rFonts w:ascii="PF DinText Pro" w:hAnsi="PF DinText Pro"/>
          <w:sz w:val="18"/>
          <w:szCs w:val="18"/>
        </w:rPr>
      </w:pPr>
      <w:r w:rsidRPr="000B1B56">
        <w:rPr>
          <w:rFonts w:ascii="PF DinText Pro" w:hAnsi="PF DinText Pro"/>
          <w:sz w:val="18"/>
          <w:szCs w:val="18"/>
        </w:rPr>
        <w:t>Ο παρών Οδηγός έχει ως στόχο να υποστηρίξει τις διαδικασίες παρακολούθησης και επαλήθευσης Πράξεων που αξιοποιούν πόρους από τα Ευρωπαϊκά Διαρθρωτικά και Επενδυτικά Ταμεία και παρέχει οδηγίες και κατευθύνσεις για την αξιολόγηση της συμμόρφωσης των δράσεων και των εκροών τους με την οριζόντια αρχή «Ισότητα των Φύλων, Μη-Διάκριση, Προσβασιμότητα» του ΕΣΠΑ 2014-2020, στη βάση της «μη διάκρισης λόγω αναπηρίας» και της «προσβασιμότητας για τα άτομα με αναπηρία», βάσει των οποίων οι Πράξεις αξιολογήθηκαν ως προτεινόμενες και εγκρίθηκαν προς ένταξη στα Επιχειρησιακά Προγράμματα.</w:t>
      </w:r>
    </w:p>
    <w:p w14:paraId="5FEDB26E" w14:textId="41E2F210" w:rsidR="00AF2ADB" w:rsidRPr="000B1B56" w:rsidRDefault="00AF2ADB" w:rsidP="00AF2ADB">
      <w:pPr>
        <w:spacing w:before="160" w:line="240" w:lineRule="auto"/>
        <w:ind w:firstLine="0"/>
        <w:rPr>
          <w:rFonts w:ascii="PF DinText Pro" w:hAnsi="PF DinText Pro"/>
          <w:sz w:val="18"/>
          <w:szCs w:val="18"/>
        </w:rPr>
      </w:pPr>
      <w:r w:rsidRPr="000B1B56">
        <w:rPr>
          <w:rFonts w:ascii="PF DinText Pro" w:hAnsi="PF DinText Pro"/>
          <w:sz w:val="18"/>
          <w:szCs w:val="18"/>
        </w:rPr>
        <w:t>Σε έρευνα της Ε.Σ.Α.μεΑ. σε φορείς και υπηρεσίες που συμμετέχουν στις διαδικασίες διαχείρισης και ελέγχου των Επιχειρησιακών Προγραμμάτων της προγραμματικής περιόδου 2014-2020</w:t>
      </w:r>
      <w:r w:rsidRPr="000B1B56">
        <w:rPr>
          <w:rStyle w:val="aa"/>
          <w:rFonts w:ascii="PF DinText Pro" w:hAnsi="PF DinText Pro"/>
          <w:sz w:val="18"/>
          <w:szCs w:val="18"/>
        </w:rPr>
        <w:footnoteReference w:id="22"/>
      </w:r>
      <w:r w:rsidRPr="000B1B56">
        <w:rPr>
          <w:rFonts w:ascii="PF DinText Pro" w:hAnsi="PF DinText Pro"/>
          <w:sz w:val="18"/>
          <w:szCs w:val="18"/>
        </w:rPr>
        <w:t xml:space="preserve">, διαπιστώθηκε πως τα στελέχη τους επιθυμούν και χρειάζονται στην πράξη αναλυτικότερες ερμηνείες και κατευθύνσεις σχετικά </w:t>
      </w:r>
      <w:r w:rsidRPr="000B1B56">
        <w:rPr>
          <w:rFonts w:ascii="PF DinText Pro" w:hAnsi="PF DinText Pro"/>
          <w:b/>
          <w:bCs/>
          <w:sz w:val="18"/>
          <w:szCs w:val="18"/>
        </w:rPr>
        <w:t>(α)</w:t>
      </w:r>
      <w:r w:rsidRPr="000B1B56">
        <w:rPr>
          <w:rFonts w:ascii="PF DinText Pro" w:hAnsi="PF DinText Pro"/>
          <w:sz w:val="18"/>
          <w:szCs w:val="18"/>
        </w:rPr>
        <w:t xml:space="preserve"> με τις ανάγκες των ατόμων με αναπηρία και με τα εμπόδια που αντιμετωπίζει η κάθε κατηγορία αναπηρίας, </w:t>
      </w:r>
      <w:r w:rsidRPr="000B1B56">
        <w:rPr>
          <w:rFonts w:ascii="PF DinText Pro" w:hAnsi="PF DinText Pro"/>
          <w:b/>
          <w:bCs/>
          <w:sz w:val="18"/>
          <w:szCs w:val="18"/>
        </w:rPr>
        <w:t>(β)</w:t>
      </w:r>
      <w:r w:rsidRPr="000B1B56">
        <w:rPr>
          <w:rFonts w:ascii="PF DinText Pro" w:hAnsi="PF DinText Pro"/>
          <w:sz w:val="18"/>
          <w:szCs w:val="18"/>
        </w:rPr>
        <w:t xml:space="preserve"> με τις βασικές αρχές της μη διάκρισης λόγω αναπηρίας και της προσβασιμότητας για τα άτομα με αναπηρία, </w:t>
      </w:r>
      <w:r w:rsidRPr="000B1B56">
        <w:rPr>
          <w:rFonts w:ascii="PF DinText Pro" w:hAnsi="PF DinText Pro"/>
          <w:b/>
          <w:bCs/>
          <w:sz w:val="18"/>
          <w:szCs w:val="18"/>
        </w:rPr>
        <w:t>(γ)</w:t>
      </w:r>
      <w:r w:rsidRPr="000B1B56">
        <w:rPr>
          <w:rFonts w:ascii="PF DinText Pro" w:hAnsi="PF DinText Pro"/>
          <w:sz w:val="18"/>
          <w:szCs w:val="18"/>
        </w:rPr>
        <w:t xml:space="preserve"> με τις βασικές τεχνικές/πρακτικές επίτευξης των αρχών αυτών και γενικότερα της «συμπερίληψης» των ατόμων με αναπηρία, όπως είναι για παράδειγμα ο «σχεδιασμός για όλους», </w:t>
      </w:r>
      <w:r w:rsidRPr="000B1B56">
        <w:rPr>
          <w:rFonts w:ascii="PF DinText Pro" w:hAnsi="PF DinText Pro"/>
          <w:b/>
          <w:bCs/>
          <w:sz w:val="18"/>
          <w:szCs w:val="18"/>
        </w:rPr>
        <w:t>(δ)</w:t>
      </w:r>
      <w:r w:rsidRPr="000B1B56">
        <w:rPr>
          <w:rFonts w:ascii="PF DinText Pro" w:hAnsi="PF DinText Pro"/>
          <w:sz w:val="18"/>
          <w:szCs w:val="18"/>
        </w:rPr>
        <w:t xml:space="preserve"> με το πώς δύνανται να εξειδικεύονται οι εν λόγω έννοιες και τεχνικές ανάλογα με τη φύση των δράσεων και εκροών της κάθε Πράξης, </w:t>
      </w:r>
      <w:r w:rsidRPr="000B1B56">
        <w:rPr>
          <w:rFonts w:ascii="PF DinText Pro" w:hAnsi="PF DinText Pro"/>
          <w:b/>
          <w:bCs/>
          <w:sz w:val="18"/>
          <w:szCs w:val="18"/>
        </w:rPr>
        <w:t>(ε)</w:t>
      </w:r>
      <w:r w:rsidRPr="000B1B56">
        <w:rPr>
          <w:rFonts w:ascii="PF DinText Pro" w:hAnsi="PF DinText Pro"/>
          <w:sz w:val="18"/>
          <w:szCs w:val="18"/>
        </w:rPr>
        <w:t xml:space="preserve"> με το πώς δύνανται </w:t>
      </w:r>
      <w:r w:rsidR="004758A8">
        <w:rPr>
          <w:rFonts w:ascii="PF DinText Pro" w:hAnsi="PF DinText Pro"/>
          <w:sz w:val="18"/>
          <w:szCs w:val="18"/>
        </w:rPr>
        <w:t xml:space="preserve">να </w:t>
      </w:r>
      <w:r w:rsidRPr="000B1B56">
        <w:rPr>
          <w:rFonts w:ascii="PF DinText Pro" w:hAnsi="PF DinText Pro"/>
          <w:sz w:val="18"/>
          <w:szCs w:val="18"/>
        </w:rPr>
        <w:t>πραγματοποιούνται αποτελεσματικοί έλεγχοι συμμόρφωσης για να διαπιστώνεται η ύπαρξη ή μη τυχόν αποκλίσεων και να κινούνται αναλόγως οι απαραίτητες ενέργειες.</w:t>
      </w:r>
    </w:p>
    <w:p w14:paraId="59A70709" w14:textId="14446B92" w:rsidR="004665D0" w:rsidRDefault="00AF2ADB" w:rsidP="00AF2ADB">
      <w:pPr>
        <w:spacing w:before="160" w:line="240" w:lineRule="auto"/>
        <w:ind w:firstLine="0"/>
        <w:rPr>
          <w:rFonts w:ascii="PF DinText Pro" w:hAnsi="PF DinText Pro"/>
          <w:sz w:val="18"/>
          <w:szCs w:val="18"/>
        </w:rPr>
      </w:pPr>
      <w:r w:rsidRPr="000B1B56">
        <w:rPr>
          <w:rFonts w:ascii="PF DinText Pro" w:hAnsi="PF DinText Pro"/>
          <w:sz w:val="18"/>
          <w:szCs w:val="18"/>
        </w:rPr>
        <w:t xml:space="preserve">Η εκπόνηση του παρόντος Οδηγού ανατέθηκε στην εταιρία EUROPRAXIS μ.ΙΚΕ και σχεδιάσθηκε με στόχο να ανταποκριθεί σε αυτές τις ανάγκες. Η σύνταξή του βασίστηκε στη συλλογική εμπειρία και τεχνογνωσία που συγκεντρώνουν φορείς τους αναπηρικού κινήματος σε εθνικό, ευρωπαϊκό και διεθνές επίπεδο. Καταβλήθηκε δε ιδιαίτερη προσπάθεια ώστε να διασφαλισθεί η συμβατότητα των κατευθυντήριων γραμμών του παρόντος Οδηγού με τα όσα υπαγορεύονται </w:t>
      </w:r>
      <w:r w:rsidR="00E26D26" w:rsidRPr="00E26D26">
        <w:rPr>
          <w:rFonts w:ascii="PF DinText Pro" w:hAnsi="PF DinText Pro"/>
          <w:sz w:val="18"/>
          <w:szCs w:val="18"/>
        </w:rPr>
        <w:t>από την ισχύουσα εθνική και ευρωπαϊκή νομοθεσία καθώς και με διεθνώς αναγνωρισμένες προδιαγραφές, οδηγίες και καλές πρακτικές στο πεδίο της προσβασιμότητας</w:t>
      </w:r>
      <w:r w:rsidRPr="000B1B56">
        <w:rPr>
          <w:rFonts w:ascii="PF DinText Pro" w:hAnsi="PF DinText Pro"/>
          <w:sz w:val="18"/>
          <w:szCs w:val="18"/>
        </w:rPr>
        <w:t>.</w:t>
      </w:r>
      <w:r w:rsidR="00E26D26">
        <w:rPr>
          <w:rFonts w:ascii="PF DinText Pro" w:hAnsi="PF DinText Pro"/>
          <w:sz w:val="18"/>
          <w:szCs w:val="18"/>
        </w:rPr>
        <w:t xml:space="preserve"> Εντούτοις, ε</w:t>
      </w:r>
      <w:r w:rsidRPr="000B1B56">
        <w:rPr>
          <w:rFonts w:ascii="PF DinText Pro" w:hAnsi="PF DinText Pro"/>
          <w:sz w:val="18"/>
          <w:szCs w:val="18"/>
        </w:rPr>
        <w:t xml:space="preserve">πισημαίνεται </w:t>
      </w:r>
      <w:r w:rsidR="00E26D26" w:rsidRPr="00E26D26">
        <w:rPr>
          <w:rFonts w:ascii="PF DinText Pro" w:hAnsi="PF DinText Pro"/>
          <w:sz w:val="18"/>
          <w:szCs w:val="18"/>
        </w:rPr>
        <w:t xml:space="preserve">ότι σε καμία περίπτωση ο Οδηγός αυτός </w:t>
      </w:r>
      <w:r w:rsidR="004758A8">
        <w:rPr>
          <w:rFonts w:ascii="PF DinText Pro" w:hAnsi="PF DinText Pro"/>
          <w:sz w:val="18"/>
          <w:szCs w:val="18"/>
        </w:rPr>
        <w:t xml:space="preserve">δεν </w:t>
      </w:r>
      <w:r w:rsidR="00E26D26">
        <w:rPr>
          <w:rFonts w:ascii="PF DinText Pro" w:hAnsi="PF DinText Pro"/>
          <w:sz w:val="18"/>
          <w:szCs w:val="18"/>
        </w:rPr>
        <w:t xml:space="preserve">συνιστά εργαλείο </w:t>
      </w:r>
      <w:r w:rsidR="00E26D26" w:rsidRPr="00E26D26">
        <w:rPr>
          <w:rFonts w:ascii="PF DinText Pro" w:hAnsi="PF DinText Pro"/>
          <w:sz w:val="18"/>
          <w:szCs w:val="18"/>
        </w:rPr>
        <w:t>για τον έλεγχο της συμμόρφωσης των συγχρηματοδοτούμενων Πράξεων ή/και των ενεργειών των Δικαιούχων με την εθνική και ευρωπαϊκή νομοθεσία ή για την πιστοποίηση της συμμόρφωσης με πρότυπα προσβασιμότητας</w:t>
      </w:r>
      <w:r w:rsidRPr="000B1B56">
        <w:rPr>
          <w:rFonts w:ascii="PF DinText Pro" w:hAnsi="PF DinText Pro"/>
          <w:sz w:val="18"/>
          <w:szCs w:val="18"/>
        </w:rPr>
        <w:t>.</w:t>
      </w:r>
      <w:bookmarkEnd w:id="24"/>
    </w:p>
    <w:p w14:paraId="292D9336" w14:textId="57D3C2A8" w:rsidR="00473175" w:rsidRPr="000B1B56" w:rsidRDefault="004665D0" w:rsidP="00AF2ADB">
      <w:pPr>
        <w:spacing w:before="160" w:line="240" w:lineRule="auto"/>
        <w:ind w:firstLine="0"/>
        <w:rPr>
          <w:rFonts w:ascii="PF DinDisplay Pro" w:eastAsiaTheme="majorEastAsia" w:hAnsi="PF DinDisplay Pro" w:cstheme="majorBidi"/>
          <w:b/>
          <w:bCs/>
          <w:color w:val="003B5E"/>
          <w:sz w:val="28"/>
          <w:szCs w:val="28"/>
        </w:rPr>
      </w:pPr>
      <w:r w:rsidRPr="005F3E24">
        <w:rPr>
          <w:rFonts w:ascii="PF DinText Pro" w:hAnsi="PF DinText Pro"/>
          <w:sz w:val="18"/>
          <w:szCs w:val="18"/>
        </w:rPr>
        <w:t xml:space="preserve">Αυτή η έκδοση περιλαμβάνει διευθύνσεις ιστού τρίτων. Η Ε.Σ.Α.μεΑ. </w:t>
      </w:r>
      <w:r w:rsidR="005F3E24" w:rsidRPr="005F3E24">
        <w:rPr>
          <w:rFonts w:ascii="PF DinText Pro" w:hAnsi="PF DinText Pro"/>
          <w:sz w:val="18"/>
          <w:szCs w:val="18"/>
        </w:rPr>
        <w:t xml:space="preserve">και οι συγγραφείς του παρόντος </w:t>
      </w:r>
      <w:r w:rsidRPr="005F3E24">
        <w:rPr>
          <w:rFonts w:ascii="PF DinText Pro" w:hAnsi="PF DinText Pro"/>
          <w:sz w:val="18"/>
          <w:szCs w:val="18"/>
        </w:rPr>
        <w:t>δεν μπορεί να θεωρηθ</w:t>
      </w:r>
      <w:r w:rsidR="005F3E24" w:rsidRPr="005F3E24">
        <w:rPr>
          <w:rFonts w:ascii="PF DinText Pro" w:hAnsi="PF DinText Pro"/>
          <w:sz w:val="18"/>
          <w:szCs w:val="18"/>
        </w:rPr>
        <w:t>ούν</w:t>
      </w:r>
      <w:r w:rsidRPr="005F3E24">
        <w:rPr>
          <w:rFonts w:ascii="PF DinText Pro" w:hAnsi="PF DinText Pro"/>
          <w:sz w:val="18"/>
          <w:szCs w:val="18"/>
        </w:rPr>
        <w:t xml:space="preserve"> υπεύθυνο</w:t>
      </w:r>
      <w:r w:rsidR="005F3E24" w:rsidRPr="005F3E24">
        <w:rPr>
          <w:rFonts w:ascii="PF DinText Pro" w:hAnsi="PF DinText Pro"/>
          <w:sz w:val="18"/>
          <w:szCs w:val="18"/>
        </w:rPr>
        <w:t>ι</w:t>
      </w:r>
      <w:r w:rsidRPr="005F3E24">
        <w:rPr>
          <w:rFonts w:ascii="PF DinText Pro" w:hAnsi="PF DinText Pro"/>
          <w:sz w:val="18"/>
          <w:szCs w:val="18"/>
        </w:rPr>
        <w:t xml:space="preserve"> για το περιεχόμενό τους ούτε μπορ</w:t>
      </w:r>
      <w:r w:rsidR="005F3E24" w:rsidRPr="005F3E24">
        <w:rPr>
          <w:rFonts w:ascii="PF DinText Pro" w:hAnsi="PF DinText Pro"/>
          <w:sz w:val="18"/>
          <w:szCs w:val="18"/>
        </w:rPr>
        <w:t>ούν</w:t>
      </w:r>
      <w:r w:rsidRPr="005F3E24">
        <w:rPr>
          <w:rFonts w:ascii="PF DinText Pro" w:hAnsi="PF DinText Pro"/>
          <w:sz w:val="18"/>
          <w:szCs w:val="18"/>
        </w:rPr>
        <w:t xml:space="preserve"> να εγγυηθ</w:t>
      </w:r>
      <w:r w:rsidR="005F3E24" w:rsidRPr="005F3E24">
        <w:rPr>
          <w:rFonts w:ascii="PF DinText Pro" w:hAnsi="PF DinText Pro"/>
          <w:sz w:val="18"/>
          <w:szCs w:val="18"/>
        </w:rPr>
        <w:t>ούν</w:t>
      </w:r>
      <w:r w:rsidRPr="005F3E24">
        <w:rPr>
          <w:rFonts w:ascii="PF DinText Pro" w:hAnsi="PF DinText Pro"/>
          <w:sz w:val="18"/>
          <w:szCs w:val="18"/>
        </w:rPr>
        <w:t xml:space="preserve"> ή να υποσχεθ</w:t>
      </w:r>
      <w:r w:rsidR="005F3E24" w:rsidRPr="005F3E24">
        <w:rPr>
          <w:rFonts w:ascii="PF DinText Pro" w:hAnsi="PF DinText Pro"/>
          <w:sz w:val="18"/>
          <w:szCs w:val="18"/>
        </w:rPr>
        <w:t>ούν</w:t>
      </w:r>
      <w:r w:rsidRPr="005F3E24">
        <w:rPr>
          <w:rFonts w:ascii="PF DinText Pro" w:hAnsi="PF DinText Pro"/>
          <w:sz w:val="18"/>
          <w:szCs w:val="18"/>
        </w:rPr>
        <w:t xml:space="preserve"> οτιδήποτε σε σχέση με αυτά.</w:t>
      </w:r>
      <w:r w:rsidR="00473175" w:rsidRPr="000B1B56">
        <w:br w:type="page"/>
      </w:r>
    </w:p>
    <w:p w14:paraId="10EE3274" w14:textId="577BAAFB" w:rsidR="003B6049" w:rsidRPr="000B1B56" w:rsidRDefault="00A800FD" w:rsidP="002B2842">
      <w:pPr>
        <w:pStyle w:val="10"/>
        <w:spacing w:after="200"/>
        <w:ind w:left="431" w:hanging="431"/>
        <w:rPr>
          <w:noProof w:val="0"/>
        </w:rPr>
      </w:pPr>
      <w:bookmarkStart w:id="25" w:name="_Toc129827100"/>
      <w:bookmarkStart w:id="26" w:name="_Toc138131795"/>
      <w:r w:rsidRPr="000B1B56">
        <w:rPr>
          <w:noProof w:val="0"/>
        </w:rPr>
        <w:lastRenderedPageBreak/>
        <w:t>Τ</w:t>
      </w:r>
      <w:r w:rsidR="0053084A" w:rsidRPr="000B1B56">
        <w:rPr>
          <w:noProof w:val="0"/>
        </w:rPr>
        <w:t xml:space="preserve">ο </w:t>
      </w:r>
      <w:r w:rsidR="00604C53" w:rsidRPr="000B1B56">
        <w:rPr>
          <w:noProof w:val="0"/>
        </w:rPr>
        <w:t>π</w:t>
      </w:r>
      <w:r w:rsidR="0053084A" w:rsidRPr="000B1B56">
        <w:rPr>
          <w:noProof w:val="0"/>
        </w:rPr>
        <w:t>λαίσιο αναφοράς του Οδηγού</w:t>
      </w:r>
      <w:bookmarkEnd w:id="25"/>
      <w:bookmarkEnd w:id="26"/>
    </w:p>
    <w:p w14:paraId="5E3D9643" w14:textId="43E5A217" w:rsidR="00FA22D4" w:rsidRDefault="00AC1769" w:rsidP="00453BC5">
      <w:pPr>
        <w:spacing w:before="120" w:after="60" w:line="240" w:lineRule="auto"/>
        <w:ind w:firstLine="0"/>
        <w:rPr>
          <w:rFonts w:ascii="PF DinText Pro" w:hAnsi="PF DinText Pro"/>
          <w:sz w:val="20"/>
          <w:szCs w:val="20"/>
        </w:rPr>
      </w:pPr>
      <w:r w:rsidRPr="000B1B56">
        <w:rPr>
          <w:rFonts w:ascii="PF DinText Pro" w:hAnsi="PF DinText Pro"/>
          <w:sz w:val="20"/>
          <w:szCs w:val="20"/>
        </w:rPr>
        <w:t>Στην παρούσα ενότητα παρουσιάζονται εν συντομία τα βασικότερα κείμενα αναφοράς που σχετίζονται με το περιεχόμενο του παρόντος Οδηγού που αναφέρονται άμεσα ή και έμμεσα στα ζητήματα της αναπηρίας.</w:t>
      </w:r>
    </w:p>
    <w:p w14:paraId="7E21B217" w14:textId="5E56E442" w:rsidR="00553AA9" w:rsidRPr="000B1B56" w:rsidRDefault="00553AA9" w:rsidP="00467E88">
      <w:pPr>
        <w:pStyle w:val="2"/>
        <w:spacing w:before="300" w:after="120"/>
        <w:ind w:left="578" w:hanging="578"/>
        <w:rPr>
          <w:noProof w:val="0"/>
        </w:rPr>
      </w:pPr>
      <w:bookmarkStart w:id="27" w:name="_Toc129827101"/>
      <w:bookmarkStart w:id="28" w:name="_Toc135385685"/>
      <w:bookmarkStart w:id="29" w:name="_Ref137615317"/>
      <w:bookmarkStart w:id="30" w:name="_Ref137615322"/>
      <w:bookmarkStart w:id="31" w:name="_Toc137619787"/>
      <w:bookmarkStart w:id="32" w:name="_Toc138131796"/>
      <w:r w:rsidRPr="000B1B56">
        <w:rPr>
          <w:noProof w:val="0"/>
        </w:rPr>
        <w:t>ΕΣΠΑ 2014-2020</w:t>
      </w:r>
      <w:bookmarkEnd w:id="27"/>
      <w:bookmarkEnd w:id="28"/>
      <w:bookmarkEnd w:id="29"/>
      <w:bookmarkEnd w:id="30"/>
      <w:bookmarkEnd w:id="31"/>
      <w:bookmarkEnd w:id="32"/>
    </w:p>
    <w:p w14:paraId="4F89BD99" w14:textId="1FDF7DC8" w:rsidR="00A800FD" w:rsidRPr="000B1B56" w:rsidRDefault="00553AA9" w:rsidP="002B2842">
      <w:pPr>
        <w:spacing w:before="120" w:after="60" w:line="240" w:lineRule="auto"/>
        <w:ind w:firstLine="0"/>
        <w:rPr>
          <w:rFonts w:ascii="PF DinText Pro" w:hAnsi="PF DinText Pro"/>
          <w:sz w:val="20"/>
          <w:szCs w:val="20"/>
        </w:rPr>
      </w:pPr>
      <w:r w:rsidRPr="000B1B56">
        <w:rPr>
          <w:rFonts w:ascii="PF DinText Pro" w:hAnsi="PF DinText Pro"/>
          <w:sz w:val="20"/>
          <w:szCs w:val="20"/>
        </w:rPr>
        <w:t xml:space="preserve">Το </w:t>
      </w:r>
      <w:r w:rsidRPr="000B1B56">
        <w:rPr>
          <w:rFonts w:ascii="PF DinText Pro" w:hAnsi="PF DinText Pro"/>
          <w:b/>
          <w:bCs/>
          <w:sz w:val="20"/>
          <w:szCs w:val="20"/>
        </w:rPr>
        <w:t>Εταιρικό Σύμφωνο για το Πλαίσιο Ανάπτυξης (ΕΣΠΑ)</w:t>
      </w:r>
      <w:r w:rsidRPr="000B1B56">
        <w:rPr>
          <w:rFonts w:ascii="PF DinText Pro" w:hAnsi="PF DinText Pro"/>
          <w:sz w:val="20"/>
          <w:szCs w:val="20"/>
        </w:rPr>
        <w:t xml:space="preserve"> αποτελεί το βασικό στρατηγικό σχέδιο για την ανάπτυξη της χώρας με τη συνδρομή σημαντικών πόρων που προέρχονται από τα </w:t>
      </w:r>
      <w:r w:rsidRPr="000B1B56">
        <w:rPr>
          <w:rFonts w:ascii="PF DinText Pro" w:hAnsi="PF DinText Pro"/>
          <w:i/>
          <w:iCs/>
          <w:sz w:val="20"/>
          <w:szCs w:val="20"/>
        </w:rPr>
        <w:t>Ευρωπαϊκά Διαρθρωτικά και Επενδυτικά Ταμεία (ΕΔΕΤ)</w:t>
      </w:r>
      <w:r w:rsidRPr="000B1B56">
        <w:rPr>
          <w:rFonts w:ascii="PF DinText Pro" w:hAnsi="PF DinText Pro"/>
          <w:sz w:val="20"/>
          <w:szCs w:val="20"/>
        </w:rPr>
        <w:t xml:space="preserve"> της Ευρωπαϊκής Ένωσης</w:t>
      </w:r>
      <w:r w:rsidR="00C17F75" w:rsidRPr="000B1B56">
        <w:rPr>
          <w:rFonts w:ascii="PF DinText Pro" w:hAnsi="PF DinText Pro"/>
          <w:sz w:val="20"/>
          <w:szCs w:val="20"/>
        </w:rPr>
        <w:t>, δηλαδή το Ευρωπαϊκό Ταμείο Περιφερειακής Ανάπτυξης (ΕΤΠΑ), το Ευρωπαϊκό Κοινωνικό Ταμείο (ΕΚΤ)</w:t>
      </w:r>
      <w:r w:rsidR="00D37DF6" w:rsidRPr="000B1B56">
        <w:rPr>
          <w:rFonts w:ascii="PF DinText Pro" w:hAnsi="PF DinText Pro"/>
          <w:sz w:val="20"/>
          <w:szCs w:val="20"/>
        </w:rPr>
        <w:t>, το Ταμείο Συνοχής (ΤΣ), το Ευρωπαϊκό Γεωργικό Ταμείο Αγροτικής Ανάπτυξης (ΕΓΤΑΑ) και το Ευρωπαϊκό Ταμείο Θάλασσας και Αλιείας (ΕΤΘΑ).</w:t>
      </w:r>
      <w:r w:rsidR="00A800FD" w:rsidRPr="000B1B56">
        <w:rPr>
          <w:rFonts w:ascii="PF DinText Pro" w:hAnsi="PF DinText Pro"/>
          <w:sz w:val="20"/>
          <w:szCs w:val="20"/>
        </w:rPr>
        <w:t xml:space="preserve"> Στο ΕΣΠΑ 2014-2020 περιλαμβάνονται 20 </w:t>
      </w:r>
      <w:r w:rsidR="00A800FD" w:rsidRPr="000B1B56">
        <w:rPr>
          <w:rFonts w:ascii="PF DinText Pro" w:hAnsi="PF DinText Pro"/>
          <w:b/>
          <w:bCs/>
          <w:sz w:val="20"/>
          <w:szCs w:val="20"/>
        </w:rPr>
        <w:t>Επιχειρησιακά Προγράμματα (ΕΠ)</w:t>
      </w:r>
      <w:r w:rsidR="00A800FD" w:rsidRPr="000B1B56">
        <w:rPr>
          <w:rFonts w:ascii="PF DinText Pro" w:hAnsi="PF DinText Pro"/>
          <w:sz w:val="20"/>
          <w:szCs w:val="20"/>
        </w:rPr>
        <w:t>, από τα οποία τα 7 είναι Τομεακά</w:t>
      </w:r>
      <w:r w:rsidR="00A800FD" w:rsidRPr="000B1B56">
        <w:rPr>
          <w:rStyle w:val="aa"/>
          <w:rFonts w:ascii="PF DinText Pro" w:hAnsi="PF DinText Pro"/>
          <w:sz w:val="20"/>
          <w:szCs w:val="20"/>
        </w:rPr>
        <w:footnoteReference w:id="23"/>
      </w:r>
      <w:r w:rsidR="00A800FD" w:rsidRPr="000B1B56">
        <w:rPr>
          <w:rFonts w:ascii="PF DinText Pro" w:hAnsi="PF DinText Pro"/>
          <w:sz w:val="20"/>
          <w:szCs w:val="20"/>
        </w:rPr>
        <w:t xml:space="preserve"> και τα 13 Περιφερειακά. Επιπλέον, στο ΕΣΠΑ 2014-2020 περιλαμβάνονται και τα Προγράμματα Ευρωπαϊκής Εδαφικής Συνεργασία (ΕΕΣ) με 5 διμερή προγράμματα</w:t>
      </w:r>
      <w:r w:rsidR="00A800FD" w:rsidRPr="000B1B56">
        <w:rPr>
          <w:rStyle w:val="aa"/>
          <w:rFonts w:ascii="PF DinText Pro" w:hAnsi="PF DinText Pro"/>
          <w:sz w:val="20"/>
          <w:szCs w:val="20"/>
        </w:rPr>
        <w:footnoteReference w:id="24"/>
      </w:r>
      <w:r w:rsidR="00A800FD" w:rsidRPr="000B1B56">
        <w:rPr>
          <w:rFonts w:ascii="PF DinText Pro" w:hAnsi="PF DinText Pro"/>
          <w:sz w:val="20"/>
          <w:szCs w:val="20"/>
        </w:rPr>
        <w:t xml:space="preserve"> διασυνοριακής συνεργασίας της Ελλάδας με γειτνιάζουσες χώρες και 6 πολυμερή προγράμματα</w:t>
      </w:r>
      <w:r w:rsidR="00A800FD" w:rsidRPr="000B1B56">
        <w:rPr>
          <w:rStyle w:val="aa"/>
          <w:rFonts w:ascii="PF DinText Pro" w:hAnsi="PF DinText Pro"/>
          <w:sz w:val="20"/>
          <w:szCs w:val="20"/>
        </w:rPr>
        <w:footnoteReference w:id="25"/>
      </w:r>
      <w:r w:rsidR="00A800FD" w:rsidRPr="000B1B56">
        <w:rPr>
          <w:rFonts w:ascii="PF DinText Pro" w:hAnsi="PF DinText Pro"/>
          <w:sz w:val="20"/>
          <w:szCs w:val="20"/>
        </w:rPr>
        <w:t xml:space="preserve"> στα οποία συμμετέχουν Περιφέρειες της χώρας μας. Για τα ΕΠ και τα οποία συγχρηματοδοτούνται από το ΕΤΠΑ, το ΕΚΤ και το ΤΣ στο πλαίσιο του Στόχου «Επενδύσεις στην Ανάπτυξη και την Απασχόληση (ΕΑΑ)» έχει σχεδιαστεί ένα κοινό </w:t>
      </w:r>
      <w:r w:rsidR="00A800FD" w:rsidRPr="000B1B56">
        <w:rPr>
          <w:rFonts w:ascii="PF DinText Pro" w:hAnsi="PF DinText Pro"/>
          <w:b/>
          <w:bCs/>
          <w:sz w:val="20"/>
          <w:szCs w:val="20"/>
        </w:rPr>
        <w:t>Σύστημα Διαχείρισης και Ελέγχου (ΣΔΕ)</w:t>
      </w:r>
      <w:r w:rsidR="00A800FD" w:rsidRPr="000B1B56">
        <w:rPr>
          <w:rFonts w:ascii="PF DinText Pro" w:hAnsi="PF DinText Pro"/>
          <w:sz w:val="20"/>
          <w:szCs w:val="20"/>
        </w:rPr>
        <w:t xml:space="preserve">, ώστε το ΕΣΠΑ 2014-2020 να υλοποιείται μέσα από θεσμοθετημένες διαδικασίες διαχείρισης, ελέγχου και εφαρμογής, οι οποίες ρυθμίζονται από τον ν.4314/2014 (ΦΕΚ </w:t>
      </w:r>
      <w:r w:rsidR="006E1C18" w:rsidRPr="000B1B56">
        <w:rPr>
          <w:rFonts w:ascii="PF DinText Pro" w:hAnsi="PF DinText Pro"/>
          <w:sz w:val="20"/>
          <w:szCs w:val="20"/>
        </w:rPr>
        <w:t xml:space="preserve">Α΄ </w:t>
      </w:r>
      <w:r w:rsidR="00A800FD" w:rsidRPr="000B1B56">
        <w:rPr>
          <w:rFonts w:ascii="PF DinText Pro" w:hAnsi="PF DinText Pro"/>
          <w:sz w:val="20"/>
          <w:szCs w:val="20"/>
        </w:rPr>
        <w:t>265</w:t>
      </w:r>
      <w:r w:rsidR="006E1C18" w:rsidRPr="000B1B56">
        <w:rPr>
          <w:rFonts w:ascii="PF DinText Pro" w:hAnsi="PF DinText Pro"/>
          <w:sz w:val="20"/>
          <w:szCs w:val="20"/>
        </w:rPr>
        <w:t>/</w:t>
      </w:r>
      <w:r w:rsidR="00A800FD" w:rsidRPr="000B1B56">
        <w:rPr>
          <w:rFonts w:ascii="PF DinText Pro" w:hAnsi="PF DinText Pro"/>
          <w:sz w:val="20"/>
          <w:szCs w:val="20"/>
        </w:rPr>
        <w:t xml:space="preserve">23.12.2014), σύμφωνα με τις απαιτήσεις του </w:t>
      </w:r>
      <w:r w:rsidR="00A800FD" w:rsidRPr="000B1B56">
        <w:rPr>
          <w:rFonts w:ascii="PF DinText Pro" w:hAnsi="PF DinText Pro"/>
          <w:b/>
          <w:bCs/>
          <w:sz w:val="20"/>
          <w:szCs w:val="20"/>
        </w:rPr>
        <w:t>Ευρωπαϊκού Κανονισμού 1303/2013</w:t>
      </w:r>
      <w:r w:rsidR="00A800FD" w:rsidRPr="000B1B56">
        <w:rPr>
          <w:rFonts w:ascii="PF DinText Pro" w:hAnsi="PF DinText Pro"/>
          <w:sz w:val="20"/>
          <w:szCs w:val="20"/>
        </w:rPr>
        <w:t>.</w:t>
      </w:r>
    </w:p>
    <w:p w14:paraId="6AC0BA3B" w14:textId="6BB535F0" w:rsidR="00D37DF6" w:rsidRPr="000B1B56" w:rsidRDefault="00D37DF6" w:rsidP="006113FC">
      <w:pPr>
        <w:spacing w:before="120" w:after="120"/>
        <w:ind w:firstLine="0"/>
        <w:rPr>
          <w:rFonts w:ascii="PF DinText Pro" w:hAnsi="PF DinText Pro"/>
          <w:sz w:val="20"/>
          <w:szCs w:val="20"/>
        </w:rPr>
      </w:pPr>
      <w:r w:rsidRPr="000B1B56">
        <w:rPr>
          <w:rFonts w:ascii="PF DinText Pro" w:hAnsi="PF DinText Pro"/>
          <w:sz w:val="20"/>
          <w:szCs w:val="20"/>
        </w:rPr>
        <w:t xml:space="preserve">Ο </w:t>
      </w:r>
      <w:r w:rsidR="0062002B" w:rsidRPr="001F58EA">
        <w:rPr>
          <w:rFonts w:ascii="PF DinText Pro" w:hAnsi="PF DinText Pro"/>
          <w:b/>
          <w:bCs/>
          <w:sz w:val="20"/>
          <w:szCs w:val="20"/>
        </w:rPr>
        <w:t>Κ</w:t>
      </w:r>
      <w:r w:rsidRPr="001F58EA">
        <w:rPr>
          <w:rFonts w:ascii="PF DinText Pro" w:hAnsi="PF DinText Pro"/>
          <w:b/>
          <w:bCs/>
          <w:sz w:val="20"/>
          <w:szCs w:val="20"/>
        </w:rPr>
        <w:t>ανονισμός (ΕΕ) αριθ. 1303/2013</w:t>
      </w:r>
      <w:r w:rsidRPr="000B1B56">
        <w:rPr>
          <w:rFonts w:ascii="PF DinText Pro" w:hAnsi="PF DinText Pro"/>
          <w:sz w:val="20"/>
          <w:szCs w:val="20"/>
        </w:rPr>
        <w:t xml:space="preserve"> του Ευρωπαϊκού Κοινοβουλίου και του Συμβουλίου θεσπίζει το πλαίσιο δράσης </w:t>
      </w:r>
      <w:r w:rsidR="00736742" w:rsidRPr="000B1B56">
        <w:rPr>
          <w:rFonts w:ascii="PF DinText Pro" w:hAnsi="PF DinText Pro"/>
          <w:sz w:val="20"/>
          <w:szCs w:val="20"/>
        </w:rPr>
        <w:t xml:space="preserve">και κοινές διατάξεις για το σύνολο </w:t>
      </w:r>
      <w:r w:rsidRPr="000B1B56">
        <w:rPr>
          <w:rFonts w:ascii="PF DinText Pro" w:hAnsi="PF DinText Pro"/>
          <w:sz w:val="20"/>
          <w:szCs w:val="20"/>
        </w:rPr>
        <w:t xml:space="preserve">των πέντε ΕΔΕΤ και ορίζει, τους θεματικούς στόχους, τις αρχές και τους κανόνες που διέπουν τον προγραμματισμό, την παρακολούθηση και την αξιολόγηση, τη διαχείριση και τον έλεγχο. </w:t>
      </w:r>
      <w:r w:rsidR="002B2842">
        <w:rPr>
          <w:rFonts w:ascii="PF DinText Pro" w:hAnsi="PF DinText Pro"/>
          <w:sz w:val="20"/>
          <w:szCs w:val="20"/>
        </w:rPr>
        <w:t>Ι</w:t>
      </w:r>
      <w:r w:rsidR="00E42AC8" w:rsidRPr="000B1B56">
        <w:rPr>
          <w:rFonts w:ascii="PF DinText Pro" w:hAnsi="PF DinText Pro"/>
          <w:sz w:val="20"/>
          <w:szCs w:val="20"/>
        </w:rPr>
        <w:t>διαίτερης αναφοράς σε σχέση με τον παρόντα Οδηγό χρ</w:t>
      </w:r>
      <w:r w:rsidR="00472D9A" w:rsidRPr="000B1B56">
        <w:rPr>
          <w:rFonts w:ascii="PF DinText Pro" w:hAnsi="PF DinText Pro"/>
          <w:sz w:val="20"/>
          <w:szCs w:val="20"/>
        </w:rPr>
        <w:t>ή</w:t>
      </w:r>
      <w:r w:rsidR="00E42AC8" w:rsidRPr="000B1B56">
        <w:rPr>
          <w:rFonts w:ascii="PF DinText Pro" w:hAnsi="PF DinText Pro"/>
          <w:sz w:val="20"/>
          <w:szCs w:val="20"/>
        </w:rPr>
        <w:t>ζουν τα εξής αποσπάσματα:</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0A21B0" w:rsidRPr="000B1B56" w14:paraId="7898D4D5" w14:textId="77777777" w:rsidTr="00AF2ADB">
        <w:tc>
          <w:tcPr>
            <w:tcW w:w="449" w:type="dxa"/>
            <w:shd w:val="clear" w:color="auto" w:fill="F1E8F8"/>
          </w:tcPr>
          <w:p w14:paraId="334373A9" w14:textId="24EBE588" w:rsidR="000A21B0" w:rsidRPr="000B1B56" w:rsidRDefault="000A21B0" w:rsidP="000A21B0">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36B0E719" w14:textId="77777777" w:rsidR="00166361" w:rsidRPr="000B1B56" w:rsidRDefault="00166361" w:rsidP="000A21B0">
            <w:pPr>
              <w:spacing w:before="60" w:after="60"/>
              <w:ind w:firstLine="0"/>
              <w:rPr>
                <w:rFonts w:ascii="PF DinText Pro" w:hAnsi="PF DinText Pro"/>
                <w:b/>
                <w:bCs/>
                <w:sz w:val="20"/>
                <w:szCs w:val="20"/>
              </w:rPr>
            </w:pPr>
            <w:r w:rsidRPr="000B1B56">
              <w:rPr>
                <w:rFonts w:ascii="PF DinText Pro" w:hAnsi="PF DinText Pro"/>
                <w:b/>
                <w:bCs/>
                <w:sz w:val="20"/>
                <w:szCs w:val="20"/>
              </w:rPr>
              <w:t>(Προοίμιο, σημείο 13)</w:t>
            </w:r>
          </w:p>
          <w:p w14:paraId="3DB8E0E7" w14:textId="7B4151E2" w:rsidR="000A21B0" w:rsidRPr="000B1B56" w:rsidRDefault="000A21B0" w:rsidP="00166361">
            <w:pPr>
              <w:spacing w:before="60" w:after="120"/>
              <w:ind w:firstLine="0"/>
              <w:rPr>
                <w:rFonts w:ascii="PF DinText Pro" w:hAnsi="PF DinText Pro"/>
                <w:sz w:val="20"/>
                <w:szCs w:val="20"/>
              </w:rPr>
            </w:pPr>
            <w:r w:rsidRPr="00FA22D4">
              <w:rPr>
                <w:rFonts w:ascii="PF DinText Pro" w:hAnsi="PF DinText Pro"/>
                <w:i/>
                <w:iCs/>
                <w:color w:val="000000" w:themeColor="text1"/>
                <w:sz w:val="20"/>
                <w:szCs w:val="20"/>
              </w:rPr>
              <w:t xml:space="preserve">Στο πλαίσιο των προσπαθειών της για μεγαλύτερη οικονομική, εδαφική και κοινωνική συνοχή, η Ένωση θα πρέπει, </w:t>
            </w:r>
            <w:r w:rsidRPr="00AC1769">
              <w:rPr>
                <w:rFonts w:ascii="PF DinText Pro" w:hAnsi="PF DinText Pro"/>
                <w:i/>
                <w:iCs/>
                <w:color w:val="000000" w:themeColor="text1"/>
                <w:sz w:val="20"/>
                <w:szCs w:val="20"/>
              </w:rPr>
              <w:t>σε όλα τα στάδια της εφαρμογής των ΕΔΕΤ,</w:t>
            </w:r>
            <w:r w:rsidRPr="00FA22D4">
              <w:rPr>
                <w:rFonts w:ascii="PF DinText Pro" w:hAnsi="PF DinText Pro"/>
                <w:i/>
                <w:iCs/>
                <w:color w:val="000000" w:themeColor="text1"/>
                <w:sz w:val="20"/>
                <w:szCs w:val="20"/>
              </w:rPr>
              <w:t xml:space="preserve"> να αποσκοπεί […] στην καταπολέμηση των </w:t>
            </w:r>
            <w:r w:rsidRPr="00E04FC9">
              <w:rPr>
                <w:rFonts w:ascii="PF DinText Pro" w:hAnsi="PF DinText Pro"/>
                <w:i/>
                <w:iCs/>
                <w:color w:val="FF0000"/>
                <w:sz w:val="20"/>
                <w:szCs w:val="20"/>
              </w:rPr>
              <w:t xml:space="preserve">διακρίσεων </w:t>
            </w:r>
            <w:r w:rsidRPr="00FA22D4">
              <w:rPr>
                <w:rFonts w:ascii="PF DinText Pro" w:hAnsi="PF DinText Pro"/>
                <w:i/>
                <w:iCs/>
                <w:color w:val="000000" w:themeColor="text1"/>
                <w:sz w:val="20"/>
                <w:szCs w:val="20"/>
              </w:rPr>
              <w:t xml:space="preserve">λόγω φύλου, φυλής, εθνότητας, θρησκεύματος ή πεποιθήσεων, </w:t>
            </w:r>
            <w:r w:rsidRPr="00E04FC9">
              <w:rPr>
                <w:rFonts w:ascii="PF DinText Pro" w:hAnsi="PF DinText Pro"/>
                <w:i/>
                <w:iCs/>
                <w:color w:val="FF0000"/>
                <w:sz w:val="20"/>
                <w:szCs w:val="20"/>
              </w:rPr>
              <w:t>αναπηρίας</w:t>
            </w:r>
            <w:r w:rsidRPr="00FA22D4">
              <w:rPr>
                <w:rFonts w:ascii="PF DinText Pro" w:hAnsi="PF DinText Pro"/>
                <w:i/>
                <w:iCs/>
                <w:color w:val="000000" w:themeColor="text1"/>
                <w:sz w:val="20"/>
                <w:szCs w:val="20"/>
              </w:rPr>
              <w:t xml:space="preserve">, ηλικίας ή γενετήσιου προσανατολισμού […] λαμβάνοντας ειδικότερα, υπόψη την </w:t>
            </w:r>
            <w:r w:rsidRPr="00E04FC9">
              <w:rPr>
                <w:rFonts w:ascii="PF DinText Pro" w:hAnsi="PF DinText Pro"/>
                <w:i/>
                <w:iCs/>
                <w:color w:val="FF0000"/>
                <w:sz w:val="20"/>
                <w:szCs w:val="20"/>
              </w:rPr>
              <w:t xml:space="preserve">προσβασιμότητα για τα άτομα με αναπηρίες </w:t>
            </w:r>
            <w:r w:rsidRPr="00FA22D4">
              <w:rPr>
                <w:rFonts w:ascii="PF DinText Pro" w:hAnsi="PF DinText Pro"/>
                <w:i/>
                <w:iCs/>
                <w:color w:val="000000" w:themeColor="text1"/>
                <w:sz w:val="20"/>
                <w:szCs w:val="20"/>
              </w:rPr>
              <w:t>[…].</w:t>
            </w:r>
            <w:r w:rsidR="00166361" w:rsidRPr="00FA22D4">
              <w:rPr>
                <w:rFonts w:ascii="PF DinText Pro" w:hAnsi="PF DinText Pro"/>
                <w:i/>
                <w:iCs/>
                <w:color w:val="000000" w:themeColor="text1"/>
                <w:sz w:val="20"/>
                <w:szCs w:val="20"/>
              </w:rPr>
              <w:t xml:space="preserve"> </w:t>
            </w:r>
          </w:p>
        </w:tc>
      </w:tr>
    </w:tbl>
    <w:p w14:paraId="6F694994" w14:textId="77777777" w:rsidR="00EA2D0E" w:rsidRPr="00453BC5" w:rsidRDefault="00EA2D0E" w:rsidP="009B5A4D">
      <w:pPr>
        <w:spacing w:after="0" w:line="240" w:lineRule="auto"/>
        <w:ind w:firstLine="0"/>
        <w:rPr>
          <w:rFonts w:ascii="PF DinText Pro" w:hAnsi="PF DinText Pro"/>
          <w:sz w:val="16"/>
          <w:szCs w:val="16"/>
        </w:rPr>
      </w:pP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789"/>
      </w:tblGrid>
      <w:tr w:rsidR="00AC1769" w:rsidRPr="000B1B56" w14:paraId="60AB63CE" w14:textId="77777777" w:rsidTr="002A5E13">
        <w:tc>
          <w:tcPr>
            <w:tcW w:w="8084" w:type="dxa"/>
            <w:shd w:val="clear" w:color="auto" w:fill="FFF2CC" w:themeFill="accent4" w:themeFillTint="33"/>
          </w:tcPr>
          <w:p w14:paraId="24D37E92" w14:textId="77777777" w:rsidR="00AC1769" w:rsidRPr="000B1B56" w:rsidRDefault="00AC1769" w:rsidP="002A5E13">
            <w:pPr>
              <w:spacing w:before="80" w:after="120"/>
              <w:ind w:left="465" w:right="181" w:hanging="425"/>
              <w:rPr>
                <w:rFonts w:ascii="PF DinText Pro" w:hAnsi="PF DinText Pro"/>
                <w:sz w:val="20"/>
                <w:szCs w:val="20"/>
              </w:rPr>
            </w:pPr>
            <w:r w:rsidRPr="000B1B56">
              <w:rPr>
                <w:rFonts w:ascii="FontAwesome" w:hAnsi="FontAwesome"/>
                <w:bCs/>
                <w:color w:val="FF9900"/>
                <w:sz w:val="20"/>
                <w:szCs w:val="20"/>
              </w:rPr>
              <w:t></w:t>
            </w:r>
            <w:r w:rsidRPr="000B1B56">
              <w:rPr>
                <w:rFonts w:ascii="PF DinText Pro" w:hAnsi="PF DinText Pro"/>
                <w:sz w:val="20"/>
                <w:szCs w:val="20"/>
              </w:rPr>
              <w:tab/>
              <w:t xml:space="preserve">Η καταπολέμηση των «διακρίσεων λόγω αναπηρίας» και η διασφάλιση «προσβασιμότητας για τα άτομα με αναπηρία» καθορίζονται ως βασικές αρχές που διατρέχουν το </w:t>
            </w:r>
            <w:r w:rsidRPr="000B1B56">
              <w:rPr>
                <w:rFonts w:ascii="PF DinText Pro" w:hAnsi="PF DinText Pro"/>
                <w:b/>
                <w:bCs/>
                <w:sz w:val="20"/>
                <w:szCs w:val="20"/>
              </w:rPr>
              <w:t>σύνολο των ΕΔΕΤ</w:t>
            </w:r>
            <w:r w:rsidRPr="000B1B56">
              <w:rPr>
                <w:rFonts w:ascii="PF DinText Pro" w:hAnsi="PF DinText Pro"/>
                <w:sz w:val="20"/>
                <w:szCs w:val="20"/>
              </w:rPr>
              <w:t xml:space="preserve"> και </w:t>
            </w:r>
            <w:r w:rsidRPr="000B1B56">
              <w:rPr>
                <w:rFonts w:ascii="PF DinText Pro" w:hAnsi="PF DinText Pro"/>
                <w:b/>
                <w:bCs/>
                <w:sz w:val="20"/>
                <w:szCs w:val="20"/>
              </w:rPr>
              <w:t>όλα τα στάδια της εφαρμογής τους</w:t>
            </w:r>
            <w:r w:rsidRPr="000B1B56">
              <w:rPr>
                <w:rFonts w:ascii="PF DinText Pro" w:hAnsi="PF DinText Pro"/>
                <w:sz w:val="20"/>
                <w:szCs w:val="20"/>
              </w:rPr>
              <w:t>.</w:t>
            </w:r>
          </w:p>
        </w:tc>
      </w:tr>
    </w:tbl>
    <w:p w14:paraId="4E295A05" w14:textId="77777777" w:rsidR="001F58EA" w:rsidRPr="00453BC5" w:rsidRDefault="001F58EA" w:rsidP="009B5A4D">
      <w:pPr>
        <w:spacing w:after="0" w:line="240" w:lineRule="auto"/>
        <w:ind w:firstLine="0"/>
        <w:rPr>
          <w:rFonts w:ascii="PF DinText Pro" w:hAnsi="PF DinText Pro"/>
          <w:sz w:val="16"/>
          <w:szCs w:val="16"/>
        </w:rPr>
      </w:pP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0A21B0" w:rsidRPr="000B1B56" w14:paraId="265C3945" w14:textId="77777777" w:rsidTr="00A141F0">
        <w:tc>
          <w:tcPr>
            <w:tcW w:w="449" w:type="dxa"/>
            <w:shd w:val="clear" w:color="auto" w:fill="F1E8F8"/>
          </w:tcPr>
          <w:p w14:paraId="52B34092" w14:textId="77777777" w:rsidR="000A21B0" w:rsidRPr="000B1B56" w:rsidRDefault="000A21B0" w:rsidP="000A21B0">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18063205" w14:textId="77777777" w:rsidR="000A21B0" w:rsidRPr="000B1B56" w:rsidRDefault="000A21B0" w:rsidP="000A21B0">
            <w:pPr>
              <w:spacing w:before="60" w:after="60"/>
              <w:ind w:firstLine="0"/>
              <w:rPr>
                <w:rFonts w:ascii="PF DinText Pro" w:hAnsi="PF DinText Pro"/>
                <w:b/>
                <w:bCs/>
                <w:i/>
                <w:iCs/>
                <w:sz w:val="20"/>
                <w:szCs w:val="20"/>
              </w:rPr>
            </w:pPr>
            <w:r w:rsidRPr="000B1B56">
              <w:rPr>
                <w:rFonts w:ascii="PF DinText Pro" w:hAnsi="PF DinText Pro"/>
                <w:b/>
                <w:bCs/>
                <w:i/>
                <w:iCs/>
                <w:sz w:val="20"/>
                <w:szCs w:val="20"/>
              </w:rPr>
              <w:t xml:space="preserve">Άρθρο 7: Προώθηση της ισότητας μεταξύ ανδρών και γυναικών και </w:t>
            </w:r>
            <w:r w:rsidRPr="000B1B56">
              <w:rPr>
                <w:rFonts w:ascii="PF DinText Pro" w:hAnsi="PF DinText Pro"/>
                <w:b/>
                <w:bCs/>
                <w:i/>
                <w:iCs/>
                <w:color w:val="FF0000"/>
                <w:sz w:val="20"/>
                <w:szCs w:val="20"/>
              </w:rPr>
              <w:t>μη διάκριση</w:t>
            </w:r>
          </w:p>
          <w:p w14:paraId="40B9B74B" w14:textId="77777777" w:rsidR="000A21B0" w:rsidRPr="000B1B56" w:rsidRDefault="000A21B0" w:rsidP="000A21B0">
            <w:pPr>
              <w:spacing w:before="60" w:after="60"/>
              <w:ind w:firstLine="0"/>
              <w:rPr>
                <w:rFonts w:ascii="PF DinText Pro" w:hAnsi="PF DinText Pro"/>
                <w:i/>
                <w:iCs/>
                <w:sz w:val="20"/>
                <w:szCs w:val="20"/>
              </w:rPr>
            </w:pPr>
            <w:r w:rsidRPr="000B1B56">
              <w:rPr>
                <w:rFonts w:ascii="PF DinText Pro" w:hAnsi="PF DinText Pro"/>
                <w:i/>
                <w:iCs/>
                <w:sz w:val="20"/>
                <w:szCs w:val="20"/>
              </w:rPr>
              <w:t xml:space="preserve">Τα κράτη μέλη και η Επιτροπή διασφαλίζουν τη συνεκτίμηση και την προάσπιση της ισότητας μεταξύ ανδρών και γυναικών καθώς και την ενσωμάτωση της διάστασης του φύλου σε όλα τα στάδια της </w:t>
            </w:r>
            <w:r w:rsidRPr="000B1B56">
              <w:rPr>
                <w:rFonts w:ascii="PF DinText Pro" w:hAnsi="PF DinText Pro"/>
                <w:i/>
                <w:iCs/>
                <w:sz w:val="20"/>
                <w:szCs w:val="20"/>
              </w:rPr>
              <w:lastRenderedPageBreak/>
              <w:t>προετοιμασίας και της υλοποίησης των προγραμμάτων, συμπεριλαμβανομένων σε σχέση με την παρακολούθηση, την υποβολή εκθέσεων και την αξιολόγηση.</w:t>
            </w:r>
          </w:p>
          <w:p w14:paraId="2FB98B0B" w14:textId="77777777" w:rsidR="000A21B0" w:rsidRPr="000B1B56" w:rsidRDefault="000A21B0" w:rsidP="000A21B0">
            <w:pPr>
              <w:spacing w:before="60" w:after="60"/>
              <w:ind w:firstLine="0"/>
              <w:rPr>
                <w:rFonts w:ascii="PF DinText Pro" w:hAnsi="PF DinText Pro"/>
                <w:i/>
                <w:iCs/>
                <w:sz w:val="20"/>
                <w:szCs w:val="20"/>
              </w:rPr>
            </w:pPr>
            <w:r w:rsidRPr="000B1B56">
              <w:rPr>
                <w:rFonts w:ascii="PF DinText Pro" w:hAnsi="PF DinText Pro"/>
                <w:i/>
                <w:iCs/>
                <w:sz w:val="20"/>
                <w:szCs w:val="20"/>
              </w:rPr>
              <w:t xml:space="preserve">Τα κράτη μέλη και η Επιτροπή λαμβάνουν τα κατάλληλα μέτρα για να αποτρέψουν </w:t>
            </w:r>
            <w:r w:rsidRPr="000B1B56">
              <w:rPr>
                <w:rFonts w:ascii="PF DinText Pro" w:hAnsi="PF DinText Pro"/>
                <w:i/>
                <w:iCs/>
                <w:color w:val="FF0000"/>
                <w:sz w:val="20"/>
                <w:szCs w:val="20"/>
              </w:rPr>
              <w:t xml:space="preserve">κάθε διάκριση </w:t>
            </w:r>
            <w:r w:rsidRPr="000B1B56">
              <w:rPr>
                <w:rFonts w:ascii="PF DinText Pro" w:hAnsi="PF DinText Pro"/>
                <w:i/>
                <w:iCs/>
                <w:sz w:val="20"/>
                <w:szCs w:val="20"/>
              </w:rPr>
              <w:t xml:space="preserve">εξαιτίας του φύλου, της φυλής ή της εθνοτικής καταγωγής, της θρησκείας ή των πεποιθήσεων, </w:t>
            </w:r>
            <w:r w:rsidRPr="000B1B56">
              <w:rPr>
                <w:rFonts w:ascii="PF DinText Pro" w:hAnsi="PF DinText Pro"/>
                <w:i/>
                <w:iCs/>
                <w:color w:val="FF0000"/>
                <w:sz w:val="20"/>
                <w:szCs w:val="20"/>
              </w:rPr>
              <w:t>αναπηρίας</w:t>
            </w:r>
            <w:r w:rsidRPr="000B1B56">
              <w:rPr>
                <w:rFonts w:ascii="PF DinText Pro" w:hAnsi="PF DinText Pro"/>
                <w:i/>
                <w:iCs/>
                <w:sz w:val="20"/>
                <w:szCs w:val="20"/>
              </w:rPr>
              <w:t xml:space="preserve">, της ηλικίας ή του γενετήσιου προσανατολισμού κατά την εκπόνηση και υλοποίηση των προγραμμάτων. </w:t>
            </w:r>
          </w:p>
          <w:p w14:paraId="41C10EA9" w14:textId="1BE398F2" w:rsidR="007A661C" w:rsidRPr="000B1B56" w:rsidRDefault="000A21B0" w:rsidP="00166361">
            <w:pPr>
              <w:spacing w:before="60" w:after="120"/>
              <w:ind w:firstLine="0"/>
              <w:rPr>
                <w:rFonts w:ascii="PF DinText Pro" w:hAnsi="PF DinText Pro"/>
                <w:i/>
                <w:iCs/>
                <w:sz w:val="20"/>
                <w:szCs w:val="20"/>
              </w:rPr>
            </w:pPr>
            <w:r w:rsidRPr="000B1B56">
              <w:rPr>
                <w:rFonts w:ascii="PF DinText Pro" w:hAnsi="PF DinText Pro"/>
                <w:i/>
                <w:iCs/>
                <w:sz w:val="20"/>
                <w:szCs w:val="20"/>
              </w:rPr>
              <w:t xml:space="preserve">Ειδικότερα, η </w:t>
            </w:r>
            <w:r w:rsidRPr="000B1B56">
              <w:rPr>
                <w:rFonts w:ascii="PF DinText Pro" w:hAnsi="PF DinText Pro"/>
                <w:i/>
                <w:iCs/>
                <w:color w:val="FF0000"/>
                <w:sz w:val="20"/>
                <w:szCs w:val="20"/>
              </w:rPr>
              <w:t xml:space="preserve">προσβασιμότητα για τα άτομα με αναπηρίες </w:t>
            </w:r>
            <w:r w:rsidRPr="000B1B56">
              <w:rPr>
                <w:rFonts w:ascii="PF DinText Pro" w:hAnsi="PF DinText Pro"/>
                <w:i/>
                <w:iCs/>
                <w:sz w:val="20"/>
                <w:szCs w:val="20"/>
              </w:rPr>
              <w:t>λαμβάνεται υπόψη σε όλα τα στάδια της προετοιμασίας και της εφαρμογής των προγραμμάτων.</w:t>
            </w:r>
          </w:p>
        </w:tc>
      </w:tr>
    </w:tbl>
    <w:p w14:paraId="6C7801D4" w14:textId="77777777" w:rsidR="000A21B0" w:rsidRPr="00453BC5" w:rsidRDefault="000A21B0" w:rsidP="009B5A4D">
      <w:pPr>
        <w:spacing w:after="0" w:line="240" w:lineRule="auto"/>
        <w:ind w:firstLine="0"/>
        <w:rPr>
          <w:rFonts w:ascii="PF DinText Pro" w:hAnsi="PF DinText Pro"/>
          <w:sz w:val="14"/>
          <w:szCs w:val="14"/>
        </w:rPr>
      </w:pP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0A21B0" w:rsidRPr="000B1B56" w14:paraId="1FC38495" w14:textId="77777777" w:rsidTr="00E94B8B">
        <w:tc>
          <w:tcPr>
            <w:tcW w:w="8084" w:type="dxa"/>
            <w:shd w:val="clear" w:color="auto" w:fill="FFF2CC" w:themeFill="accent4" w:themeFillTint="33"/>
          </w:tcPr>
          <w:p w14:paraId="52EB164E" w14:textId="6ED5C684" w:rsidR="00516AB0" w:rsidRPr="000B1B56" w:rsidRDefault="000A21B0" w:rsidP="00E94B8B">
            <w:pPr>
              <w:spacing w:before="80" w:after="60"/>
              <w:ind w:left="465" w:right="181" w:hanging="425"/>
              <w:rPr>
                <w:rFonts w:ascii="PF DinText Pro" w:hAnsi="PF DinText Pro"/>
                <w:sz w:val="20"/>
                <w:szCs w:val="20"/>
              </w:rPr>
            </w:pPr>
            <w:r w:rsidRPr="000B1B56">
              <w:rPr>
                <w:rFonts w:ascii="FontAwesome" w:hAnsi="FontAwesome"/>
                <w:bCs/>
                <w:color w:val="FF9900"/>
                <w:sz w:val="20"/>
                <w:szCs w:val="20"/>
              </w:rPr>
              <w:t></w:t>
            </w:r>
            <w:r w:rsidRPr="000B1B56">
              <w:rPr>
                <w:rFonts w:ascii="PF DinText Pro" w:hAnsi="PF DinText Pro"/>
                <w:sz w:val="20"/>
                <w:szCs w:val="20"/>
              </w:rPr>
              <w:tab/>
            </w:r>
            <w:r w:rsidR="00516AB0" w:rsidRPr="000B1B56">
              <w:rPr>
                <w:rFonts w:ascii="PF DinText Pro" w:hAnsi="PF DinText Pro"/>
                <w:sz w:val="20"/>
                <w:szCs w:val="20"/>
              </w:rPr>
              <w:t xml:space="preserve">Επισημαίνεται ότι το εν λόγω άρθρο αφορά σε </w:t>
            </w:r>
            <w:r w:rsidR="00516AB0" w:rsidRPr="000B1B56">
              <w:rPr>
                <w:rFonts w:ascii="PF DinText Pro" w:hAnsi="PF DinText Pro"/>
                <w:b/>
                <w:bCs/>
                <w:sz w:val="20"/>
                <w:szCs w:val="20"/>
              </w:rPr>
              <w:t>δύο ζητήματα</w:t>
            </w:r>
            <w:r w:rsidR="00516AB0" w:rsidRPr="000B1B56">
              <w:rPr>
                <w:rFonts w:ascii="PF DinText Pro" w:hAnsi="PF DinText Pro"/>
                <w:sz w:val="20"/>
                <w:szCs w:val="20"/>
              </w:rPr>
              <w:t xml:space="preserve">, </w:t>
            </w:r>
            <w:r w:rsidR="00C44176" w:rsidRPr="000B1B56">
              <w:rPr>
                <w:rFonts w:ascii="PF DinText Pro" w:hAnsi="PF DinText Pro"/>
                <w:sz w:val="20"/>
                <w:szCs w:val="20"/>
              </w:rPr>
              <w:t xml:space="preserve">τα οποία έχουν μεν κάποια </w:t>
            </w:r>
            <w:r w:rsidR="00516AB0" w:rsidRPr="000B1B56">
              <w:rPr>
                <w:rFonts w:ascii="PF DinText Pro" w:hAnsi="PF DinText Pro"/>
                <w:sz w:val="20"/>
                <w:szCs w:val="20"/>
              </w:rPr>
              <w:t xml:space="preserve">κοινά χαρακτηριστικά, </w:t>
            </w:r>
            <w:r w:rsidR="00C44176" w:rsidRPr="000B1B56">
              <w:rPr>
                <w:rFonts w:ascii="PF DinText Pro" w:hAnsi="PF DinText Pro"/>
                <w:sz w:val="20"/>
                <w:szCs w:val="20"/>
              </w:rPr>
              <w:t xml:space="preserve">είναι </w:t>
            </w:r>
            <w:r w:rsidR="00516AB0" w:rsidRPr="000B1B56">
              <w:rPr>
                <w:rFonts w:ascii="PF DinText Pro" w:hAnsi="PF DinText Pro"/>
                <w:b/>
                <w:bCs/>
                <w:sz w:val="20"/>
                <w:szCs w:val="20"/>
              </w:rPr>
              <w:t>διακριτά</w:t>
            </w:r>
            <w:r w:rsidR="00516AB0" w:rsidRPr="000B1B56">
              <w:rPr>
                <w:rFonts w:ascii="PF DinText Pro" w:hAnsi="PF DinText Pro"/>
                <w:sz w:val="20"/>
                <w:szCs w:val="20"/>
              </w:rPr>
              <w:t xml:space="preserve"> δε: τη διασφάλιση της «ισότητας μεταξύ ανδρών και γυναικών» και τη διασφάλιση </w:t>
            </w:r>
            <w:r w:rsidR="00363750">
              <w:rPr>
                <w:rFonts w:ascii="PF DinText Pro" w:hAnsi="PF DinText Pro"/>
                <w:sz w:val="20"/>
                <w:szCs w:val="20"/>
              </w:rPr>
              <w:t>της αρχής της</w:t>
            </w:r>
            <w:r w:rsidR="00516AB0" w:rsidRPr="000B1B56">
              <w:rPr>
                <w:rFonts w:ascii="PF DinText Pro" w:hAnsi="PF DinText Pro"/>
                <w:sz w:val="20"/>
                <w:szCs w:val="20"/>
              </w:rPr>
              <w:t xml:space="preserve"> «μη διάκριση</w:t>
            </w:r>
            <w:r w:rsidR="00166361" w:rsidRPr="000B1B56">
              <w:rPr>
                <w:rFonts w:ascii="PF DinText Pro" w:hAnsi="PF DinText Pro"/>
                <w:sz w:val="20"/>
                <w:szCs w:val="20"/>
              </w:rPr>
              <w:t>ς</w:t>
            </w:r>
            <w:r w:rsidR="00516AB0" w:rsidRPr="000B1B56">
              <w:rPr>
                <w:rFonts w:ascii="PF DinText Pro" w:hAnsi="PF DinText Pro"/>
                <w:sz w:val="20"/>
                <w:szCs w:val="20"/>
              </w:rPr>
              <w:t>»</w:t>
            </w:r>
            <w:r w:rsidR="002A4958" w:rsidRPr="000B1B56">
              <w:rPr>
                <w:rFonts w:ascii="PF DinText Pro" w:hAnsi="PF DinText Pro"/>
                <w:sz w:val="20"/>
                <w:szCs w:val="20"/>
              </w:rPr>
              <w:t>.</w:t>
            </w:r>
          </w:p>
        </w:tc>
      </w:tr>
      <w:tr w:rsidR="00E94B8B" w:rsidRPr="000B1B56" w14:paraId="1D801A74" w14:textId="77777777" w:rsidTr="00A141F0">
        <w:tc>
          <w:tcPr>
            <w:tcW w:w="8084" w:type="dxa"/>
            <w:shd w:val="clear" w:color="auto" w:fill="D9E2F3" w:themeFill="accent1" w:themeFillTint="33"/>
          </w:tcPr>
          <w:p w14:paraId="638C6EB6" w14:textId="16694DD6" w:rsidR="00E94B8B" w:rsidRPr="000B1B56" w:rsidRDefault="00E94B8B" w:rsidP="00166361">
            <w:pPr>
              <w:spacing w:before="80" w:after="120"/>
              <w:ind w:left="465" w:right="181" w:hanging="425"/>
              <w:rPr>
                <w:rFonts w:ascii="FontAwesome" w:hAnsi="FontAwesome"/>
                <w:bCs/>
                <w:color w:val="FF9900"/>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Επισημαίνεται δε ότι ιδιαίτερη προσοχή θα πρέπει να αποδίδεται στις περιπτώσεις «</w:t>
            </w:r>
            <w:r w:rsidRPr="000B1B56">
              <w:rPr>
                <w:rFonts w:ascii="PF DinText Pro" w:hAnsi="PF DinText Pro"/>
                <w:b/>
                <w:bCs/>
                <w:sz w:val="20"/>
                <w:szCs w:val="20"/>
              </w:rPr>
              <w:t>πολλαπλής διάκρισης</w:t>
            </w:r>
            <w:r w:rsidRPr="000B1B56">
              <w:rPr>
                <w:rFonts w:ascii="PF DinText Pro" w:hAnsi="PF DinText Pro"/>
                <w:sz w:val="20"/>
                <w:szCs w:val="20"/>
              </w:rPr>
              <w:t xml:space="preserve">», </w:t>
            </w:r>
            <w:r w:rsidR="008C4C22" w:rsidRPr="000B1B56">
              <w:rPr>
                <w:rFonts w:ascii="PF DinText Pro" w:hAnsi="PF DinText Pro"/>
                <w:sz w:val="20"/>
                <w:szCs w:val="20"/>
              </w:rPr>
              <w:t>π.χ.</w:t>
            </w:r>
            <w:r w:rsidRPr="000B1B56">
              <w:rPr>
                <w:rFonts w:ascii="PF DinText Pro" w:hAnsi="PF DinText Pro"/>
                <w:sz w:val="20"/>
                <w:szCs w:val="20"/>
              </w:rPr>
              <w:t xml:space="preserve"> έναντι </w:t>
            </w:r>
            <w:r w:rsidR="00166361" w:rsidRPr="000B1B56">
              <w:rPr>
                <w:rFonts w:ascii="PF DinText Pro" w:hAnsi="PF DinText Pro"/>
                <w:sz w:val="20"/>
                <w:szCs w:val="20"/>
              </w:rPr>
              <w:t>γυναικών/μητέρων με αναπηρία, παιδιών με αναπηρία, προσφύγων με αναπηρία</w:t>
            </w:r>
            <w:r w:rsidR="007E5C76">
              <w:rPr>
                <w:rFonts w:ascii="PF DinText Pro" w:hAnsi="PF DinText Pro"/>
                <w:sz w:val="20"/>
                <w:szCs w:val="20"/>
              </w:rPr>
              <w:t>,</w:t>
            </w:r>
            <w:r w:rsidR="00166361" w:rsidRPr="000B1B56">
              <w:rPr>
                <w:rFonts w:ascii="PF DinText Pro" w:hAnsi="PF DinText Pro"/>
                <w:sz w:val="20"/>
                <w:szCs w:val="20"/>
              </w:rPr>
              <w:t xml:space="preserve"> </w:t>
            </w:r>
            <w:r w:rsidRPr="000B1B56">
              <w:rPr>
                <w:rFonts w:ascii="PF DinText Pro" w:hAnsi="PF DinText Pro"/>
                <w:sz w:val="20"/>
                <w:szCs w:val="20"/>
              </w:rPr>
              <w:t>μεταναστών με αναπηρία.</w:t>
            </w:r>
          </w:p>
        </w:tc>
      </w:tr>
    </w:tbl>
    <w:p w14:paraId="06BBE210" w14:textId="0F720FFA" w:rsidR="00DF04DF" w:rsidRPr="000B1B56" w:rsidRDefault="00DF04DF" w:rsidP="009B5A4D">
      <w:pPr>
        <w:spacing w:after="0" w:line="240" w:lineRule="auto"/>
        <w:ind w:firstLine="0"/>
        <w:rPr>
          <w:rFonts w:ascii="PF DinText Pro" w:hAnsi="PF DinText Pro"/>
          <w:sz w:val="20"/>
          <w:szCs w:val="20"/>
        </w:rPr>
      </w:pP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704"/>
        <w:gridCol w:w="8085"/>
      </w:tblGrid>
      <w:tr w:rsidR="000D25AD" w:rsidRPr="000B1B56" w14:paraId="5345196A" w14:textId="77777777" w:rsidTr="00A141F0">
        <w:tc>
          <w:tcPr>
            <w:tcW w:w="704" w:type="dxa"/>
            <w:shd w:val="clear" w:color="auto" w:fill="F1E8F8"/>
          </w:tcPr>
          <w:p w14:paraId="2ADCAC41" w14:textId="77777777" w:rsidR="000D25AD" w:rsidRPr="000B1B56" w:rsidRDefault="000D25AD" w:rsidP="00BB2AB8">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085" w:type="dxa"/>
            <w:shd w:val="clear" w:color="auto" w:fill="F1E8F8"/>
          </w:tcPr>
          <w:p w14:paraId="2C69B9D2" w14:textId="71053AE7" w:rsidR="00166361" w:rsidRPr="000B1B56" w:rsidRDefault="00166361" w:rsidP="000D25AD">
            <w:pPr>
              <w:spacing w:before="60" w:after="60"/>
              <w:ind w:firstLine="0"/>
              <w:rPr>
                <w:rFonts w:ascii="PF DinText Pro" w:hAnsi="PF DinText Pro"/>
                <w:b/>
                <w:bCs/>
                <w:sz w:val="20"/>
                <w:szCs w:val="20"/>
              </w:rPr>
            </w:pPr>
            <w:r w:rsidRPr="000B1B56">
              <w:rPr>
                <w:rFonts w:ascii="PF DinText Pro" w:hAnsi="PF DinText Pro"/>
                <w:b/>
                <w:bCs/>
                <w:sz w:val="20"/>
                <w:szCs w:val="20"/>
              </w:rPr>
              <w:t>(Παράρτημα Ι, παρ. 5.3)</w:t>
            </w:r>
          </w:p>
          <w:p w14:paraId="50AB360B" w14:textId="12BAFEA3" w:rsidR="000D25AD" w:rsidRPr="000B1B56" w:rsidRDefault="000D25AD" w:rsidP="00BB2AB8">
            <w:pPr>
              <w:spacing w:before="60" w:after="60"/>
              <w:ind w:firstLine="0"/>
              <w:rPr>
                <w:rFonts w:ascii="PF DinText Pro" w:hAnsi="PF DinText Pro"/>
                <w:i/>
                <w:iCs/>
                <w:sz w:val="20"/>
                <w:szCs w:val="20"/>
              </w:rPr>
            </w:pPr>
            <w:r w:rsidRPr="000B1B56">
              <w:rPr>
                <w:rFonts w:ascii="PF DinText Pro" w:hAnsi="PF DinText Pro"/>
                <w:i/>
                <w:iCs/>
                <w:sz w:val="20"/>
                <w:szCs w:val="20"/>
              </w:rPr>
              <w:t xml:space="preserve">[…] Σύμφωνα με το άρθρο 7, τα κράτη μέλη και η Επιτροπή […] λαμβάνουν τα κατάλληλα μέτρα προκειμένου να αποτρέψουν κάθε </w:t>
            </w:r>
            <w:r w:rsidRPr="000B1B56">
              <w:rPr>
                <w:rFonts w:ascii="PF DinText Pro" w:hAnsi="PF DinText Pro"/>
                <w:i/>
                <w:iCs/>
                <w:color w:val="FF0000"/>
                <w:sz w:val="20"/>
                <w:szCs w:val="20"/>
              </w:rPr>
              <w:t xml:space="preserve">διάκριση </w:t>
            </w:r>
            <w:r w:rsidRPr="000B1B56">
              <w:rPr>
                <w:rFonts w:ascii="PF DinText Pro" w:hAnsi="PF DinText Pro"/>
                <w:i/>
                <w:iCs/>
                <w:sz w:val="20"/>
                <w:szCs w:val="20"/>
              </w:rPr>
              <w:t>κατά την προετοιμασία, την υλοποίηση, την παρακολούθηση και την αξιολόγηση των ενεργειών στα προγράμματα που συγχρηματοδοτούνται από τα ΕΔΕΤ.</w:t>
            </w:r>
          </w:p>
        </w:tc>
      </w:tr>
      <w:tr w:rsidR="00166361" w:rsidRPr="000B1B56" w14:paraId="577D189A" w14:textId="77777777" w:rsidTr="00A141F0">
        <w:tc>
          <w:tcPr>
            <w:tcW w:w="704" w:type="dxa"/>
            <w:shd w:val="clear" w:color="auto" w:fill="F1E8F8"/>
          </w:tcPr>
          <w:p w14:paraId="5A4E6B3D" w14:textId="2BB5319A" w:rsidR="00166361" w:rsidRPr="000B1B56" w:rsidRDefault="00166361" w:rsidP="00BB2AB8">
            <w:pPr>
              <w:spacing w:before="60" w:after="60"/>
              <w:ind w:firstLine="0"/>
              <w:rPr>
                <w:rFonts w:ascii="FontAwesome" w:hAnsi="FontAwesome"/>
                <w:bCs/>
                <w:color w:val="7030A0"/>
                <w:sz w:val="20"/>
                <w:szCs w:val="20"/>
              </w:rPr>
            </w:pPr>
            <w:r w:rsidRPr="000B1B56">
              <w:rPr>
                <w:rFonts w:ascii="FontAwesome" w:hAnsi="FontAwesome"/>
                <w:bCs/>
                <w:color w:val="7030A0"/>
                <w:sz w:val="20"/>
                <w:szCs w:val="20"/>
              </w:rPr>
              <w:t></w:t>
            </w:r>
          </w:p>
        </w:tc>
        <w:tc>
          <w:tcPr>
            <w:tcW w:w="8085" w:type="dxa"/>
            <w:shd w:val="clear" w:color="auto" w:fill="F1E8F8"/>
          </w:tcPr>
          <w:p w14:paraId="20230549" w14:textId="2FAC9A4C" w:rsidR="00166361" w:rsidRPr="000B1B56" w:rsidRDefault="00166361" w:rsidP="00166361">
            <w:pPr>
              <w:spacing w:before="60" w:after="60"/>
              <w:ind w:firstLine="0"/>
              <w:rPr>
                <w:rFonts w:ascii="PF DinText Pro" w:hAnsi="PF DinText Pro"/>
                <w:b/>
                <w:bCs/>
                <w:sz w:val="20"/>
                <w:szCs w:val="20"/>
              </w:rPr>
            </w:pPr>
            <w:r w:rsidRPr="000B1B56">
              <w:rPr>
                <w:rFonts w:ascii="PF DinText Pro" w:hAnsi="PF DinText Pro"/>
                <w:b/>
                <w:bCs/>
                <w:sz w:val="20"/>
                <w:szCs w:val="20"/>
              </w:rPr>
              <w:t>(Παράρτημα Ι, παρ. 5.4)</w:t>
            </w:r>
          </w:p>
          <w:p w14:paraId="0D74DE34" w14:textId="7A8E7FEE" w:rsidR="00166361" w:rsidRPr="000B1B56" w:rsidRDefault="00166361" w:rsidP="00166361">
            <w:pPr>
              <w:spacing w:before="60" w:after="120"/>
              <w:ind w:firstLine="0"/>
              <w:rPr>
                <w:rFonts w:ascii="PF DinText Pro" w:hAnsi="PF DinText Pro"/>
                <w:b/>
                <w:bCs/>
                <w:sz w:val="20"/>
                <w:szCs w:val="20"/>
              </w:rPr>
            </w:pPr>
            <w:r w:rsidRPr="000B1B56">
              <w:rPr>
                <w:rFonts w:ascii="PF DinText Pro" w:hAnsi="PF DinText Pro"/>
                <w:i/>
                <w:iCs/>
                <w:sz w:val="20"/>
                <w:szCs w:val="20"/>
              </w:rPr>
              <w:t xml:space="preserve">[…] Τα κράτη μέλη και η Επιτροπή λαμβάνουν τα κατάλληλα μέτρα, σύμφωνα με το άρθρο 7 για την αποτροπή των </w:t>
            </w:r>
            <w:r w:rsidRPr="000B1B56">
              <w:rPr>
                <w:rFonts w:ascii="PF DinText Pro" w:hAnsi="PF DinText Pro"/>
                <w:i/>
                <w:iCs/>
                <w:color w:val="FF0000"/>
                <w:sz w:val="20"/>
                <w:szCs w:val="20"/>
              </w:rPr>
              <w:t>διακρίσεων λόγω αναπηρίας</w:t>
            </w:r>
            <w:r w:rsidRPr="000B1B56">
              <w:rPr>
                <w:rFonts w:ascii="PF DinText Pro" w:hAnsi="PF DinText Pro"/>
                <w:i/>
                <w:iCs/>
                <w:sz w:val="20"/>
                <w:szCs w:val="20"/>
              </w:rPr>
              <w:t xml:space="preserve">. Οι διαχειριστικές αρχές φροντίζουν, μέσω λήψης μέτρων σε όλο τον κύκλο ζωής του προγράμματος, ώστε όλα τα προϊόντα, αγαθά, υπηρεσίες και υποδομές που είναι ανοικτές ή παρέχονται στο κοινό και συγχρηματοδοτούνται από τα ΕΔΕΤ να είναι </w:t>
            </w:r>
            <w:r w:rsidRPr="000B1B56">
              <w:rPr>
                <w:rFonts w:ascii="PF DinText Pro" w:hAnsi="PF DinText Pro"/>
                <w:i/>
                <w:iCs/>
                <w:color w:val="FF0000"/>
                <w:sz w:val="20"/>
                <w:szCs w:val="20"/>
              </w:rPr>
              <w:t xml:space="preserve">προσβάσιμες σε όλους </w:t>
            </w:r>
            <w:r w:rsidRPr="000B1B56">
              <w:rPr>
                <w:rFonts w:ascii="PF DinText Pro" w:hAnsi="PF DinText Pro"/>
                <w:i/>
                <w:iCs/>
                <w:sz w:val="20"/>
                <w:szCs w:val="20"/>
              </w:rPr>
              <w:t xml:space="preserve">τους πολίτες, συμπεριλαμβανομένων των </w:t>
            </w:r>
            <w:r w:rsidRPr="000B1B56">
              <w:rPr>
                <w:rFonts w:ascii="PF DinText Pro" w:hAnsi="PF DinText Pro"/>
                <w:i/>
                <w:iCs/>
                <w:color w:val="FF0000"/>
                <w:sz w:val="20"/>
                <w:szCs w:val="20"/>
              </w:rPr>
              <w:t>ατόμων με αναπηρία</w:t>
            </w:r>
            <w:r w:rsidRPr="000B1B56">
              <w:rPr>
                <w:rFonts w:ascii="PF DinText Pro" w:hAnsi="PF DinText Pro"/>
                <w:i/>
                <w:iCs/>
                <w:sz w:val="20"/>
                <w:szCs w:val="20"/>
              </w:rPr>
              <w:t xml:space="preserve">, σύμφωνα με την ισχύουσα νομοθεσία σε επίπεδο Ένωσης και σε εθνικό επίπεδο, συμβάλλοντας έτσι σε ένα περιβάλλον </w:t>
            </w:r>
            <w:r w:rsidRPr="000B1B56">
              <w:rPr>
                <w:rFonts w:ascii="PF DinText Pro" w:hAnsi="PF DinText Pro"/>
                <w:i/>
                <w:iCs/>
                <w:color w:val="FF0000"/>
                <w:sz w:val="20"/>
                <w:szCs w:val="20"/>
              </w:rPr>
              <w:t>χωρίς εμπόδια για τα άτομα με αναπηρίες και τους ηλικιωμένους</w:t>
            </w:r>
            <w:r w:rsidRPr="000B1B56">
              <w:rPr>
                <w:rFonts w:ascii="PF DinText Pro" w:hAnsi="PF DinText Pro"/>
                <w:i/>
                <w:iCs/>
                <w:sz w:val="20"/>
                <w:szCs w:val="20"/>
              </w:rPr>
              <w:t>. Επιπλέον, εξασφαλίζεται η δυνατότητα πρόσβασης στο φυσικό περιβάλλον, στις μεταφορές, στις τεχνολογίες της πληροφορίας και της επικοινωνίας, προκειμένου να προαχθεί η ένταξη των μειονεκτουσών ομάδων, συμπεριλαμβανομένων των ατόμων με αναπηρίες. Τα μέτρα που πρόκειται να ληφθούν μπορούν να περιλαμβάνουν προσανατολισμό των επενδύσεων στην προσβασιμότητα σε υφιστάμενα κτίρια και καθιερωμένες υπηρεσίες.</w:t>
            </w:r>
          </w:p>
        </w:tc>
      </w:tr>
    </w:tbl>
    <w:p w14:paraId="1CECD40C" w14:textId="276849AC" w:rsidR="000D25AD" w:rsidRPr="00453BC5" w:rsidRDefault="000D25AD" w:rsidP="000D25AD">
      <w:pPr>
        <w:spacing w:after="0"/>
        <w:ind w:firstLine="0"/>
        <w:rPr>
          <w:rFonts w:ascii="PF DinText Pro" w:hAnsi="PF DinText Pro"/>
          <w:sz w:val="14"/>
          <w:szCs w:val="14"/>
        </w:rPr>
      </w:pP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0D25AD" w:rsidRPr="000B1B56" w14:paraId="232999E5" w14:textId="77777777" w:rsidTr="00A141F0">
        <w:tc>
          <w:tcPr>
            <w:tcW w:w="7943" w:type="dxa"/>
            <w:shd w:val="clear" w:color="auto" w:fill="D9E2F3" w:themeFill="accent1" w:themeFillTint="33"/>
          </w:tcPr>
          <w:p w14:paraId="67A43F9F" w14:textId="33EF1FFF" w:rsidR="000D25AD" w:rsidRPr="000B1B56" w:rsidRDefault="00F92B7C" w:rsidP="00166361">
            <w:pPr>
              <w:spacing w:before="8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Από τον </w:t>
            </w:r>
            <w:r w:rsidR="000D25AD" w:rsidRPr="000B1B56">
              <w:rPr>
                <w:rFonts w:ascii="PF DinText Pro" w:hAnsi="PF DinText Pro"/>
                <w:sz w:val="20"/>
                <w:szCs w:val="20"/>
              </w:rPr>
              <w:t xml:space="preserve">εν λόγω </w:t>
            </w:r>
            <w:r w:rsidR="004013C9" w:rsidRPr="000B1B56">
              <w:rPr>
                <w:rFonts w:ascii="PF DinText Pro" w:hAnsi="PF DinText Pro"/>
                <w:sz w:val="20"/>
                <w:szCs w:val="20"/>
              </w:rPr>
              <w:t>κ</w:t>
            </w:r>
            <w:r w:rsidR="000D25AD" w:rsidRPr="000B1B56">
              <w:rPr>
                <w:rFonts w:ascii="PF DinText Pro" w:hAnsi="PF DinText Pro"/>
                <w:sz w:val="20"/>
                <w:szCs w:val="20"/>
              </w:rPr>
              <w:t>ανονισμ</w:t>
            </w:r>
            <w:r w:rsidRPr="000B1B56">
              <w:rPr>
                <w:rFonts w:ascii="PF DinText Pro" w:hAnsi="PF DinText Pro"/>
                <w:sz w:val="20"/>
                <w:szCs w:val="20"/>
              </w:rPr>
              <w:t xml:space="preserve">ό απορρέει η υποχρέωση να είναι προσβάσιμα όλα τα </w:t>
            </w:r>
            <w:r w:rsidRPr="000B1B56">
              <w:rPr>
                <w:rFonts w:ascii="PF DinText Pro" w:hAnsi="PF DinText Pro"/>
                <w:b/>
                <w:bCs/>
                <w:sz w:val="20"/>
                <w:szCs w:val="20"/>
              </w:rPr>
              <w:t>προϊόντα</w:t>
            </w:r>
            <w:r w:rsidRPr="000B1B56">
              <w:rPr>
                <w:rFonts w:ascii="PF DinText Pro" w:hAnsi="PF DinText Pro"/>
                <w:sz w:val="20"/>
                <w:szCs w:val="20"/>
              </w:rPr>
              <w:t xml:space="preserve">, </w:t>
            </w:r>
            <w:r w:rsidRPr="000B1B56">
              <w:rPr>
                <w:rFonts w:ascii="PF DinText Pro" w:hAnsi="PF DinText Pro"/>
                <w:b/>
                <w:bCs/>
                <w:sz w:val="20"/>
                <w:szCs w:val="20"/>
              </w:rPr>
              <w:t>αγαθά</w:t>
            </w:r>
            <w:r w:rsidRPr="000B1B56">
              <w:rPr>
                <w:rFonts w:ascii="PF DinText Pro" w:hAnsi="PF DinText Pro"/>
                <w:sz w:val="20"/>
                <w:szCs w:val="20"/>
              </w:rPr>
              <w:t xml:space="preserve">, </w:t>
            </w:r>
            <w:r w:rsidRPr="000B1B56">
              <w:rPr>
                <w:rFonts w:ascii="PF DinText Pro" w:hAnsi="PF DinText Pro"/>
                <w:b/>
                <w:bCs/>
                <w:sz w:val="20"/>
                <w:szCs w:val="20"/>
              </w:rPr>
              <w:t>υπηρεσίες</w:t>
            </w:r>
            <w:r w:rsidRPr="000B1B56">
              <w:rPr>
                <w:rFonts w:ascii="PF DinText Pro" w:hAnsi="PF DinText Pro"/>
                <w:sz w:val="20"/>
                <w:szCs w:val="20"/>
              </w:rPr>
              <w:t xml:space="preserve"> και </w:t>
            </w:r>
            <w:r w:rsidRPr="000B1B56">
              <w:rPr>
                <w:rFonts w:ascii="PF DinText Pro" w:hAnsi="PF DinText Pro"/>
                <w:b/>
                <w:bCs/>
                <w:sz w:val="20"/>
                <w:szCs w:val="20"/>
              </w:rPr>
              <w:t>υποδομές</w:t>
            </w:r>
            <w:r w:rsidRPr="000B1B56">
              <w:rPr>
                <w:rFonts w:ascii="PF DinText Pro" w:hAnsi="PF DinText Pro"/>
                <w:sz w:val="20"/>
                <w:szCs w:val="20"/>
              </w:rPr>
              <w:t xml:space="preserve"> που απευθύνονται στο κοινό και συγχρηματοδοτούνται από τα ΕΔΕΤ, διασφαλίζοντας την ανεμπόδιστη πρόσβαση για τα </w:t>
            </w:r>
            <w:r w:rsidRPr="000B1B56">
              <w:rPr>
                <w:rFonts w:ascii="PF DinText Pro" w:hAnsi="PF DinText Pro"/>
                <w:b/>
                <w:bCs/>
                <w:sz w:val="20"/>
                <w:szCs w:val="20"/>
              </w:rPr>
              <w:t>άτομα με αναπηρία</w:t>
            </w:r>
            <w:r w:rsidRPr="000B1B56">
              <w:rPr>
                <w:rFonts w:ascii="PF DinText Pro" w:hAnsi="PF DinText Pro"/>
                <w:sz w:val="20"/>
                <w:szCs w:val="20"/>
              </w:rPr>
              <w:t xml:space="preserve"> και τους </w:t>
            </w:r>
            <w:r w:rsidRPr="000B1B56">
              <w:rPr>
                <w:rFonts w:ascii="PF DinText Pro" w:hAnsi="PF DinText Pro"/>
                <w:b/>
                <w:bCs/>
                <w:sz w:val="20"/>
                <w:szCs w:val="20"/>
              </w:rPr>
              <w:t>ηλικιωμένους</w:t>
            </w:r>
            <w:r w:rsidRPr="000B1B56">
              <w:rPr>
                <w:rFonts w:ascii="PF DinText Pro" w:hAnsi="PF DinText Pro"/>
                <w:sz w:val="20"/>
                <w:szCs w:val="20"/>
              </w:rPr>
              <w:t>.</w:t>
            </w:r>
          </w:p>
        </w:tc>
      </w:tr>
      <w:tr w:rsidR="00E94B8B" w:rsidRPr="000B1B56" w14:paraId="35F409FE" w14:textId="77777777" w:rsidTr="00E94B8B">
        <w:tc>
          <w:tcPr>
            <w:tcW w:w="7943" w:type="dxa"/>
            <w:shd w:val="clear" w:color="auto" w:fill="FFF2CC" w:themeFill="accent4" w:themeFillTint="33"/>
          </w:tcPr>
          <w:p w14:paraId="76F1D136" w14:textId="66D3D678" w:rsidR="00E94B8B" w:rsidRPr="000B1B56" w:rsidRDefault="00E94B8B" w:rsidP="00BB2AB8">
            <w:pPr>
              <w:spacing w:before="80" w:after="60"/>
              <w:ind w:left="465" w:right="181" w:hanging="425"/>
              <w:rPr>
                <w:rFonts w:ascii="FontAwesome" w:hAnsi="FontAwesome"/>
                <w:bCs/>
                <w:color w:val="2F5496" w:themeColor="accent1" w:themeShade="BF"/>
                <w:sz w:val="20"/>
                <w:szCs w:val="20"/>
              </w:rPr>
            </w:pPr>
            <w:r w:rsidRPr="000B1B56">
              <w:rPr>
                <w:rFonts w:ascii="FontAwesome" w:hAnsi="FontAwesome"/>
                <w:bCs/>
                <w:color w:val="FF9900"/>
                <w:sz w:val="20"/>
                <w:szCs w:val="20"/>
              </w:rPr>
              <w:t></w:t>
            </w:r>
            <w:r w:rsidRPr="000B1B56">
              <w:rPr>
                <w:rFonts w:ascii="PF DinText Pro" w:hAnsi="PF DinText Pro"/>
                <w:sz w:val="20"/>
                <w:szCs w:val="20"/>
              </w:rPr>
              <w:tab/>
              <w:t xml:space="preserve">Επιπλέον, το ζήτημα της προσβασιμότητας θα πρέπει να εξασφαλίζεται τόσο υπό την έννοια της </w:t>
            </w:r>
            <w:r w:rsidRPr="000B1B56">
              <w:rPr>
                <w:rFonts w:ascii="PF DinText Pro" w:hAnsi="PF DinText Pro"/>
                <w:b/>
                <w:bCs/>
                <w:sz w:val="20"/>
                <w:szCs w:val="20"/>
              </w:rPr>
              <w:t>«</w:t>
            </w:r>
            <w:r w:rsidR="00E04FC9">
              <w:rPr>
                <w:rFonts w:ascii="PF DinText Pro" w:hAnsi="PF DinText Pro"/>
                <w:b/>
                <w:bCs/>
                <w:sz w:val="20"/>
                <w:szCs w:val="20"/>
              </w:rPr>
              <w:t>φυσικής</w:t>
            </w:r>
            <w:r w:rsidRPr="000B1B56">
              <w:rPr>
                <w:rFonts w:ascii="PF DinText Pro" w:hAnsi="PF DinText Pro"/>
                <w:b/>
                <w:bCs/>
                <w:sz w:val="20"/>
                <w:szCs w:val="20"/>
              </w:rPr>
              <w:t xml:space="preserve"> προσβασιμότητας»</w:t>
            </w:r>
            <w:r w:rsidRPr="000B1B56">
              <w:rPr>
                <w:rFonts w:ascii="PF DinText Pro" w:hAnsi="PF DinText Pro"/>
                <w:sz w:val="20"/>
                <w:szCs w:val="20"/>
              </w:rPr>
              <w:t xml:space="preserve"> (φυσικό περιβάλλον, μεταφορές, κ.λπ.) όσο και υπό την έννοια της </w:t>
            </w:r>
            <w:r w:rsidRPr="000B1B56">
              <w:rPr>
                <w:rFonts w:ascii="PF DinText Pro" w:hAnsi="PF DinText Pro"/>
                <w:b/>
                <w:bCs/>
                <w:sz w:val="20"/>
                <w:szCs w:val="20"/>
              </w:rPr>
              <w:t>«ψηφιακής προσβασιμότητας»</w:t>
            </w:r>
            <w:r w:rsidRPr="000B1B56">
              <w:rPr>
                <w:rFonts w:ascii="PF DinText Pro" w:hAnsi="PF DinText Pro"/>
                <w:sz w:val="20"/>
                <w:szCs w:val="20"/>
              </w:rPr>
              <w:t xml:space="preserve"> (διαδίκτυο, ηλεκτρονικά περιβάλλοντα, ψηφιακά προϊόντα και γενικότερα εφαρμογές των ΤΠΕ).</w:t>
            </w:r>
          </w:p>
        </w:tc>
      </w:tr>
    </w:tbl>
    <w:p w14:paraId="66DF1FED" w14:textId="0E01A596" w:rsidR="000D25AD" w:rsidRPr="000B1B56" w:rsidRDefault="000D25AD" w:rsidP="009B5A4D">
      <w:pPr>
        <w:spacing w:after="0" w:line="240" w:lineRule="auto"/>
        <w:ind w:firstLine="0"/>
        <w:rPr>
          <w:rFonts w:ascii="PF DinText Pro" w:hAnsi="PF DinText Pro"/>
          <w:sz w:val="20"/>
          <w:szCs w:val="20"/>
        </w:rPr>
      </w:pPr>
    </w:p>
    <w:tbl>
      <w:tblPr>
        <w:tblStyle w:val="ad"/>
        <w:tblW w:w="8784" w:type="dxa"/>
        <w:tblInd w:w="5" w:type="dxa"/>
        <w:tblBorders>
          <w:top w:val="single" w:sz="4" w:space="0" w:color="7030A0"/>
          <w:left w:val="single" w:sz="4" w:space="0" w:color="7030A0"/>
          <w:bottom w:val="single" w:sz="4" w:space="0" w:color="7030A0"/>
          <w:right w:val="single" w:sz="4" w:space="0" w:color="7030A0"/>
          <w:insideH w:val="single" w:sz="4" w:space="0" w:color="7030A0"/>
          <w:insideV w:val="none" w:sz="0" w:space="0" w:color="auto"/>
        </w:tblBorders>
        <w:shd w:val="clear" w:color="auto" w:fill="F1E8F8"/>
        <w:tblLook w:val="04A0" w:firstRow="1" w:lastRow="0" w:firstColumn="1" w:lastColumn="0" w:noHBand="0" w:noVBand="1"/>
      </w:tblPr>
      <w:tblGrid>
        <w:gridCol w:w="704"/>
        <w:gridCol w:w="8080"/>
      </w:tblGrid>
      <w:tr w:rsidR="00F51C85" w:rsidRPr="000B1B56" w14:paraId="58EB930C" w14:textId="77777777" w:rsidTr="00A141F0">
        <w:tc>
          <w:tcPr>
            <w:tcW w:w="704" w:type="dxa"/>
            <w:tcBorders>
              <w:top w:val="nil"/>
              <w:left w:val="nil"/>
              <w:bottom w:val="nil"/>
            </w:tcBorders>
            <w:shd w:val="clear" w:color="auto" w:fill="F1E8F8"/>
          </w:tcPr>
          <w:p w14:paraId="64808819" w14:textId="77777777" w:rsidR="00F51C85" w:rsidRPr="000B1B56" w:rsidRDefault="00F51C85" w:rsidP="00BB2AB8">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080" w:type="dxa"/>
            <w:tcBorders>
              <w:top w:val="nil"/>
              <w:bottom w:val="nil"/>
              <w:right w:val="nil"/>
            </w:tcBorders>
            <w:shd w:val="clear" w:color="auto" w:fill="F1E8F8"/>
          </w:tcPr>
          <w:p w14:paraId="31F217B3" w14:textId="78CF44BF" w:rsidR="00F51C85" w:rsidRPr="000B1B56" w:rsidRDefault="00166361" w:rsidP="00BB2AB8">
            <w:pPr>
              <w:spacing w:before="60" w:after="60"/>
              <w:ind w:firstLine="0"/>
              <w:rPr>
                <w:rFonts w:ascii="PF DinText Pro" w:hAnsi="PF DinText Pro"/>
                <w:b/>
                <w:bCs/>
                <w:sz w:val="20"/>
                <w:szCs w:val="20"/>
              </w:rPr>
            </w:pPr>
            <w:r w:rsidRPr="000B1B56">
              <w:rPr>
                <w:rFonts w:ascii="PF DinText Pro" w:hAnsi="PF DinText Pro"/>
                <w:b/>
                <w:bCs/>
                <w:sz w:val="20"/>
                <w:szCs w:val="20"/>
              </w:rPr>
              <w:t>(</w:t>
            </w:r>
            <w:r w:rsidR="00F51C85" w:rsidRPr="000B1B56">
              <w:rPr>
                <w:rFonts w:ascii="PF DinText Pro" w:hAnsi="PF DinText Pro"/>
                <w:b/>
                <w:bCs/>
                <w:sz w:val="20"/>
                <w:szCs w:val="20"/>
              </w:rPr>
              <w:t>Π</w:t>
            </w:r>
            <w:r w:rsidRPr="000B1B56">
              <w:rPr>
                <w:rFonts w:ascii="PF DinText Pro" w:hAnsi="PF DinText Pro"/>
                <w:b/>
                <w:bCs/>
                <w:sz w:val="20"/>
                <w:szCs w:val="20"/>
              </w:rPr>
              <w:t xml:space="preserve">αράρτημα </w:t>
            </w:r>
            <w:r w:rsidR="00F51C85" w:rsidRPr="000B1B56">
              <w:rPr>
                <w:rFonts w:ascii="PF DinText Pro" w:hAnsi="PF DinText Pro"/>
                <w:b/>
                <w:bCs/>
                <w:sz w:val="20"/>
                <w:szCs w:val="20"/>
              </w:rPr>
              <w:t>ΧΙ, ΤΜΗΜΑ ΙΙ: Γενικές εκ των προτέρων αιρεσιμότητες</w:t>
            </w:r>
            <w:r w:rsidRPr="000B1B56">
              <w:rPr>
                <w:rFonts w:ascii="PF DinText Pro" w:hAnsi="PF DinText Pro"/>
                <w:b/>
                <w:bCs/>
                <w:sz w:val="20"/>
                <w:szCs w:val="20"/>
              </w:rPr>
              <w:t>)</w:t>
            </w:r>
          </w:p>
          <w:p w14:paraId="2F840818" w14:textId="77777777" w:rsidR="00F51C85" w:rsidRPr="000B1B56" w:rsidRDefault="00F51C85" w:rsidP="00BB2AB8">
            <w:pPr>
              <w:spacing w:before="60" w:after="60"/>
              <w:ind w:firstLine="0"/>
              <w:rPr>
                <w:rFonts w:ascii="PF DinText Pro" w:hAnsi="PF DinText Pro"/>
                <w:i/>
                <w:iCs/>
                <w:sz w:val="20"/>
                <w:szCs w:val="20"/>
              </w:rPr>
            </w:pPr>
            <w:r w:rsidRPr="000B1B56">
              <w:rPr>
                <w:rFonts w:ascii="PF DinText Pro" w:hAnsi="PF DinText Pro"/>
                <w:i/>
                <w:iCs/>
                <w:sz w:val="20"/>
                <w:szCs w:val="20"/>
              </w:rPr>
              <w:t>1. Καταπολέμηση των διακρίσεων: Εφαρμογή της νομοθεσίας και της πολιτικής της Ένωσης κατά των διακρίσεων στο πεδίο των ΕΔΕΤ.</w:t>
            </w:r>
          </w:p>
          <w:p w14:paraId="773740EE" w14:textId="77777777" w:rsidR="00F51C85" w:rsidRPr="000B1B56" w:rsidRDefault="00F51C85" w:rsidP="00BB2AB8">
            <w:pPr>
              <w:spacing w:before="60" w:after="60"/>
              <w:ind w:firstLine="0"/>
              <w:rPr>
                <w:rFonts w:ascii="PF DinText Pro" w:hAnsi="PF DinText Pro"/>
                <w:i/>
                <w:iCs/>
                <w:sz w:val="20"/>
                <w:szCs w:val="20"/>
              </w:rPr>
            </w:pPr>
            <w:r w:rsidRPr="000B1B56">
              <w:rPr>
                <w:rFonts w:ascii="PF DinText Pro" w:hAnsi="PF DinText Pro"/>
                <w:i/>
                <w:iCs/>
                <w:sz w:val="20"/>
                <w:szCs w:val="20"/>
              </w:rPr>
              <w:lastRenderedPageBreak/>
              <w:t>[…]</w:t>
            </w:r>
          </w:p>
          <w:p w14:paraId="1DC2DDDA" w14:textId="1DFBB870" w:rsidR="00F51C85" w:rsidRPr="000B1B56" w:rsidRDefault="00F51C85" w:rsidP="00BB2AB8">
            <w:pPr>
              <w:spacing w:before="60" w:after="60"/>
              <w:ind w:firstLine="0"/>
              <w:rPr>
                <w:rFonts w:ascii="PF DinText Pro" w:hAnsi="PF DinText Pro"/>
                <w:i/>
                <w:iCs/>
                <w:sz w:val="20"/>
                <w:szCs w:val="20"/>
              </w:rPr>
            </w:pPr>
            <w:r w:rsidRPr="000B1B56">
              <w:rPr>
                <w:rFonts w:ascii="PF DinText Pro" w:hAnsi="PF DinText Pro"/>
                <w:i/>
                <w:iCs/>
                <w:sz w:val="20"/>
                <w:szCs w:val="20"/>
              </w:rPr>
              <w:t xml:space="preserve">3. Αναπηρία: Εφαρμογή της </w:t>
            </w:r>
            <w:r w:rsidRPr="000B1B56">
              <w:rPr>
                <w:rFonts w:ascii="PF DinText Pro" w:hAnsi="PF DinText Pro"/>
                <w:i/>
                <w:iCs/>
                <w:color w:val="FF0000"/>
                <w:sz w:val="20"/>
                <w:szCs w:val="20"/>
              </w:rPr>
              <w:t>Σύμβασης των Ηνωμένων Εθνών σχετικά με τα δικαιώματα των ατόμων με αναπηρία (UNCRPD)</w:t>
            </w:r>
            <w:r w:rsidRPr="000B1B56">
              <w:rPr>
                <w:rFonts w:ascii="PF DinText Pro" w:hAnsi="PF DinText Pro"/>
                <w:i/>
                <w:iCs/>
                <w:sz w:val="20"/>
                <w:szCs w:val="20"/>
              </w:rPr>
              <w:t xml:space="preserve"> στο πεδίο των ΕΔΕΤ, σύμφωνα με την απόφαση του Συμβουλίου αριθ. 2010/48/ΕΚ.</w:t>
            </w:r>
          </w:p>
          <w:p w14:paraId="57C5C38B" w14:textId="7F256CCF" w:rsidR="00F51C85" w:rsidRPr="000B1B56" w:rsidRDefault="00F51C85" w:rsidP="00166361">
            <w:pPr>
              <w:spacing w:before="60" w:after="120"/>
              <w:ind w:firstLine="0"/>
              <w:rPr>
                <w:rFonts w:ascii="PF DinText Pro" w:hAnsi="PF DinText Pro"/>
                <w:sz w:val="20"/>
                <w:szCs w:val="20"/>
              </w:rPr>
            </w:pPr>
            <w:r w:rsidRPr="000B1B56">
              <w:rPr>
                <w:rFonts w:ascii="PF DinText Pro" w:hAnsi="PF DinText Pro"/>
                <w:i/>
                <w:iCs/>
                <w:sz w:val="20"/>
                <w:szCs w:val="20"/>
              </w:rPr>
              <w:t xml:space="preserve">[…] ρυθμίσεις για τη διασφάλιση της παρακολούθησης της εφαρμογής του </w:t>
            </w:r>
            <w:r w:rsidRPr="000B1B56">
              <w:rPr>
                <w:rFonts w:ascii="PF DinText Pro" w:hAnsi="PF DinText Pro"/>
                <w:i/>
                <w:iCs/>
                <w:color w:val="FF0000"/>
                <w:sz w:val="20"/>
                <w:szCs w:val="20"/>
              </w:rPr>
              <w:t xml:space="preserve">άρθρου 9 </w:t>
            </w:r>
            <w:r w:rsidRPr="000B1B56">
              <w:rPr>
                <w:rFonts w:ascii="PF DinText Pro" w:hAnsi="PF DinText Pro"/>
                <w:i/>
                <w:iCs/>
                <w:sz w:val="20"/>
                <w:szCs w:val="20"/>
              </w:rPr>
              <w:t>της Σύμβασης των Ηνωμένων Εθνών σχετικά με τα δικαιώματα των ατόμων με αναπηρία σε σχέση με τα ΕΔΕΤ σε όλη τη διάρκεια της προετοιμασίας και της εφαρμογής των προγραμμάτων.</w:t>
            </w:r>
          </w:p>
        </w:tc>
      </w:tr>
    </w:tbl>
    <w:p w14:paraId="00043600" w14:textId="77777777" w:rsidR="00F51C85" w:rsidRPr="00453BC5" w:rsidRDefault="00F51C85" w:rsidP="009B5A4D">
      <w:pPr>
        <w:spacing w:after="0" w:line="240" w:lineRule="auto"/>
        <w:ind w:firstLine="0"/>
        <w:rPr>
          <w:rFonts w:ascii="PF DinText Pro" w:hAnsi="PF DinText Pro"/>
          <w:sz w:val="14"/>
          <w:szCs w:val="14"/>
        </w:rPr>
      </w:pP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F51C85" w:rsidRPr="000B1B56" w14:paraId="2B6427E5" w14:textId="77777777" w:rsidTr="00A141F0">
        <w:tc>
          <w:tcPr>
            <w:tcW w:w="7943" w:type="dxa"/>
            <w:shd w:val="clear" w:color="auto" w:fill="D9E2F3" w:themeFill="accent1" w:themeFillTint="33"/>
          </w:tcPr>
          <w:p w14:paraId="38979CB9" w14:textId="3374326B" w:rsidR="00987E1C" w:rsidRPr="000B1B56" w:rsidRDefault="00F51C85" w:rsidP="00E94B8B">
            <w:pPr>
              <w:spacing w:before="8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Στον εν λόγω </w:t>
            </w:r>
            <w:r w:rsidR="004013C9" w:rsidRPr="000B1B56">
              <w:rPr>
                <w:rFonts w:ascii="PF DinText Pro" w:hAnsi="PF DinText Pro"/>
                <w:sz w:val="20"/>
                <w:szCs w:val="20"/>
              </w:rPr>
              <w:t>κ</w:t>
            </w:r>
            <w:r w:rsidRPr="000B1B56">
              <w:rPr>
                <w:rFonts w:ascii="PF DinText Pro" w:hAnsi="PF DinText Pro"/>
                <w:sz w:val="20"/>
                <w:szCs w:val="20"/>
              </w:rPr>
              <w:t xml:space="preserve">ανονισμό περιλαμβάνονται ως «Γενικές εκ των Προτέρων Αιρεσιμότητες» η ύπαρξη διοικητικής ικανότητας </w:t>
            </w:r>
            <w:r w:rsidR="00987E1C" w:rsidRPr="000B1B56">
              <w:rPr>
                <w:rFonts w:ascii="PF DinText Pro" w:hAnsi="PF DinText Pro"/>
                <w:sz w:val="20"/>
                <w:szCs w:val="20"/>
              </w:rPr>
              <w:t xml:space="preserve">από τα </w:t>
            </w:r>
            <w:r w:rsidR="0000094F">
              <w:rPr>
                <w:rFonts w:ascii="PF DinText Pro" w:hAnsi="PF DinText Pro"/>
                <w:sz w:val="20"/>
                <w:szCs w:val="20"/>
              </w:rPr>
              <w:t xml:space="preserve">κράτη μέλη </w:t>
            </w:r>
            <w:r w:rsidR="00740611" w:rsidRPr="000B1B56">
              <w:rPr>
                <w:rFonts w:ascii="PF DinText Pro" w:hAnsi="PF DinText Pro"/>
                <w:sz w:val="20"/>
                <w:szCs w:val="20"/>
              </w:rPr>
              <w:t xml:space="preserve">για την εφαρμογή στο πεδίο των ΕΔΕΤ </w:t>
            </w:r>
            <w:r w:rsidR="00987E1C" w:rsidRPr="000B1B56">
              <w:rPr>
                <w:rFonts w:ascii="PF DinText Pro" w:hAnsi="PF DinText Pro"/>
                <w:sz w:val="20"/>
                <w:szCs w:val="20"/>
              </w:rPr>
              <w:t xml:space="preserve">(α) </w:t>
            </w:r>
            <w:r w:rsidRPr="000B1B56">
              <w:rPr>
                <w:rFonts w:ascii="PF DinText Pro" w:hAnsi="PF DinText Pro"/>
                <w:sz w:val="20"/>
                <w:szCs w:val="20"/>
              </w:rPr>
              <w:t>της νομοθεσίας και της πολιτικής της Ένωσης</w:t>
            </w:r>
            <w:r w:rsidR="00987E1C" w:rsidRPr="000B1B56">
              <w:rPr>
                <w:rFonts w:ascii="PF DinText Pro" w:hAnsi="PF DinText Pro"/>
                <w:sz w:val="20"/>
                <w:szCs w:val="20"/>
              </w:rPr>
              <w:t xml:space="preserve"> </w:t>
            </w:r>
            <w:r w:rsidRPr="000B1B56">
              <w:rPr>
                <w:rFonts w:ascii="PF DinText Pro" w:hAnsi="PF DinText Pro"/>
                <w:sz w:val="20"/>
                <w:szCs w:val="20"/>
              </w:rPr>
              <w:t xml:space="preserve">κατά των διακρίσεων </w:t>
            </w:r>
            <w:r w:rsidR="00740611" w:rsidRPr="000B1B56">
              <w:rPr>
                <w:rFonts w:ascii="PF DinText Pro" w:hAnsi="PF DinText Pro"/>
                <w:sz w:val="20"/>
                <w:szCs w:val="20"/>
              </w:rPr>
              <w:t xml:space="preserve">(Γενική εκ των προτέρων Αιρεσιμότητα 1) </w:t>
            </w:r>
            <w:r w:rsidR="00987E1C" w:rsidRPr="000B1B56">
              <w:rPr>
                <w:rFonts w:ascii="PF DinText Pro" w:hAnsi="PF DinText Pro"/>
                <w:sz w:val="20"/>
                <w:szCs w:val="20"/>
              </w:rPr>
              <w:t xml:space="preserve">και (β) </w:t>
            </w:r>
            <w:r w:rsidR="00740611" w:rsidRPr="000B1B56">
              <w:rPr>
                <w:rFonts w:ascii="PF DinText Pro" w:hAnsi="PF DinText Pro"/>
                <w:sz w:val="20"/>
                <w:szCs w:val="20"/>
              </w:rPr>
              <w:t xml:space="preserve">της </w:t>
            </w:r>
            <w:r w:rsidR="00987E1C" w:rsidRPr="0000094F">
              <w:rPr>
                <w:rFonts w:ascii="PF DinText Pro" w:hAnsi="PF DinText Pro"/>
                <w:i/>
                <w:iCs/>
                <w:sz w:val="20"/>
                <w:szCs w:val="20"/>
              </w:rPr>
              <w:t xml:space="preserve">Σύμβασης των Ηνωμένων Εθνών για τα </w:t>
            </w:r>
            <w:r w:rsidR="0004041D" w:rsidRPr="0000094F">
              <w:rPr>
                <w:rFonts w:ascii="PF DinText Pro" w:hAnsi="PF DinText Pro"/>
                <w:i/>
                <w:iCs/>
                <w:sz w:val="20"/>
                <w:szCs w:val="20"/>
              </w:rPr>
              <w:t>Δ</w:t>
            </w:r>
            <w:r w:rsidR="00987E1C" w:rsidRPr="0000094F">
              <w:rPr>
                <w:rFonts w:ascii="PF DinText Pro" w:hAnsi="PF DinText Pro"/>
                <w:i/>
                <w:iCs/>
                <w:sz w:val="20"/>
                <w:szCs w:val="20"/>
              </w:rPr>
              <w:t xml:space="preserve">ικαιώματα των </w:t>
            </w:r>
            <w:r w:rsidR="0004041D" w:rsidRPr="0000094F">
              <w:rPr>
                <w:rFonts w:ascii="PF DinText Pro" w:hAnsi="PF DinText Pro"/>
                <w:i/>
                <w:iCs/>
                <w:sz w:val="20"/>
                <w:szCs w:val="20"/>
              </w:rPr>
              <w:t>Α</w:t>
            </w:r>
            <w:r w:rsidR="00987E1C" w:rsidRPr="0000094F">
              <w:rPr>
                <w:rFonts w:ascii="PF DinText Pro" w:hAnsi="PF DinText Pro"/>
                <w:i/>
                <w:iCs/>
                <w:sz w:val="20"/>
                <w:szCs w:val="20"/>
              </w:rPr>
              <w:t xml:space="preserve">τόμων με </w:t>
            </w:r>
            <w:r w:rsidR="0004041D" w:rsidRPr="0000094F">
              <w:rPr>
                <w:rFonts w:ascii="PF DinText Pro" w:hAnsi="PF DinText Pro"/>
                <w:i/>
                <w:iCs/>
                <w:sz w:val="20"/>
                <w:szCs w:val="20"/>
              </w:rPr>
              <w:t>Α</w:t>
            </w:r>
            <w:r w:rsidR="00987E1C" w:rsidRPr="0000094F">
              <w:rPr>
                <w:rFonts w:ascii="PF DinText Pro" w:hAnsi="PF DinText Pro"/>
                <w:i/>
                <w:iCs/>
                <w:sz w:val="20"/>
                <w:szCs w:val="20"/>
              </w:rPr>
              <w:t>ναπηρί</w:t>
            </w:r>
            <w:r w:rsidR="0004041D" w:rsidRPr="0000094F">
              <w:rPr>
                <w:rFonts w:ascii="PF DinText Pro" w:hAnsi="PF DinText Pro"/>
                <w:i/>
                <w:iCs/>
                <w:sz w:val="20"/>
                <w:szCs w:val="20"/>
              </w:rPr>
              <w:t>ες</w:t>
            </w:r>
            <w:r w:rsidR="00D60381" w:rsidRPr="000B1B56">
              <w:rPr>
                <w:rFonts w:ascii="PF DinText Pro" w:hAnsi="PF DinText Pro"/>
                <w:sz w:val="20"/>
                <w:szCs w:val="20"/>
              </w:rPr>
              <w:t xml:space="preserve"> </w:t>
            </w:r>
            <w:r w:rsidR="00740611" w:rsidRPr="000B1B56">
              <w:rPr>
                <w:rFonts w:ascii="PF DinText Pro" w:hAnsi="PF DinText Pro"/>
                <w:sz w:val="20"/>
                <w:szCs w:val="20"/>
              </w:rPr>
              <w:t>(Γενική εκ των προτέρων Αιρεσιμότητα 3)</w:t>
            </w:r>
            <w:r w:rsidR="00987E1C" w:rsidRPr="000B1B56">
              <w:rPr>
                <w:rFonts w:ascii="PF DinText Pro" w:hAnsi="PF DinText Pro"/>
                <w:sz w:val="20"/>
                <w:szCs w:val="20"/>
              </w:rPr>
              <w:t>.</w:t>
            </w:r>
          </w:p>
        </w:tc>
      </w:tr>
    </w:tbl>
    <w:p w14:paraId="5382BBD1" w14:textId="20F3FE23" w:rsidR="004013C9" w:rsidRPr="000B1B56" w:rsidRDefault="00D37DF6" w:rsidP="001F58EA">
      <w:pPr>
        <w:spacing w:before="240" w:line="240" w:lineRule="auto"/>
        <w:ind w:firstLine="0"/>
        <w:rPr>
          <w:rFonts w:ascii="PF DinText Pro" w:hAnsi="PF DinText Pro"/>
          <w:sz w:val="20"/>
          <w:szCs w:val="20"/>
        </w:rPr>
      </w:pPr>
      <w:r w:rsidRPr="001F58EA">
        <w:rPr>
          <w:rFonts w:ascii="PF DinText Pro" w:hAnsi="PF DinText Pro"/>
          <w:b/>
          <w:bCs/>
          <w:sz w:val="20"/>
          <w:szCs w:val="20"/>
        </w:rPr>
        <w:t xml:space="preserve">Ο </w:t>
      </w:r>
      <w:r w:rsidR="0062002B" w:rsidRPr="001F58EA">
        <w:rPr>
          <w:rFonts w:ascii="PF DinText Pro" w:hAnsi="PF DinText Pro"/>
          <w:b/>
          <w:bCs/>
          <w:sz w:val="20"/>
          <w:szCs w:val="20"/>
        </w:rPr>
        <w:t>Κ</w:t>
      </w:r>
      <w:r w:rsidRPr="001F58EA">
        <w:rPr>
          <w:rFonts w:ascii="PF DinText Pro" w:hAnsi="PF DinText Pro"/>
          <w:b/>
          <w:bCs/>
          <w:sz w:val="20"/>
          <w:szCs w:val="20"/>
        </w:rPr>
        <w:t>ανονισμός (ΕΕ) αριθ. 1304/2013</w:t>
      </w:r>
      <w:r w:rsidRPr="000B1B56">
        <w:rPr>
          <w:rFonts w:ascii="PF DinText Pro" w:hAnsi="PF DinText Pro"/>
          <w:sz w:val="20"/>
          <w:szCs w:val="20"/>
        </w:rPr>
        <w:t xml:space="preserve"> του Ευρωπαϊκού Κοινοβουλίου και του Συμβουλίου, σε συνέχεια του 1303/2013, προσδιορίζει το πεδίο εφαρμογής ειδικότερα για το ΕΚΤ</w:t>
      </w:r>
      <w:r w:rsidR="00736742" w:rsidRPr="000B1B56">
        <w:rPr>
          <w:rFonts w:ascii="PF DinText Pro" w:hAnsi="PF DinText Pro"/>
          <w:sz w:val="20"/>
          <w:szCs w:val="20"/>
        </w:rPr>
        <w:t xml:space="preserve"> με ειδικές διατάξεις αναφορικά με τον τύπο δραστηριοτήτων που δύνανται να χρηματοδοτούνται από το ΕΚΤ.</w:t>
      </w:r>
      <w:r w:rsidR="004013C9" w:rsidRPr="000B1B56">
        <w:rPr>
          <w:rFonts w:ascii="PF DinText Pro" w:hAnsi="PF DinText Pro"/>
          <w:sz w:val="20"/>
          <w:szCs w:val="20"/>
        </w:rPr>
        <w:t xml:space="preserve"> Από τον εν λόγω κανονισμό, ιδιαίτερης αναφοράς σε σχέση με τον παρόντα Οδηγό χρ</w:t>
      </w:r>
      <w:r w:rsidR="00472D9A" w:rsidRPr="000B1B56">
        <w:rPr>
          <w:rFonts w:ascii="PF DinText Pro" w:hAnsi="PF DinText Pro"/>
          <w:sz w:val="20"/>
          <w:szCs w:val="20"/>
        </w:rPr>
        <w:t>ή</w:t>
      </w:r>
      <w:r w:rsidR="004013C9" w:rsidRPr="000B1B56">
        <w:rPr>
          <w:rFonts w:ascii="PF DinText Pro" w:hAnsi="PF DinText Pro"/>
          <w:sz w:val="20"/>
          <w:szCs w:val="20"/>
        </w:rPr>
        <w:t>ζουν τα εξής αποσπάσματα:</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0A7A4D" w:rsidRPr="000B1B56" w14:paraId="21BDC31D" w14:textId="77777777" w:rsidTr="00A141F0">
        <w:tc>
          <w:tcPr>
            <w:tcW w:w="449" w:type="dxa"/>
            <w:shd w:val="clear" w:color="auto" w:fill="F1E8F8"/>
          </w:tcPr>
          <w:p w14:paraId="2E6B977F" w14:textId="77777777" w:rsidR="000A7A4D" w:rsidRPr="000B1B56" w:rsidRDefault="000A7A4D" w:rsidP="00AF2ADB">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680AC827" w14:textId="7BD682D8" w:rsidR="00472D9A" w:rsidRPr="000B1B56" w:rsidRDefault="00472D9A" w:rsidP="00AF2ADB">
            <w:pPr>
              <w:spacing w:before="60" w:after="60"/>
              <w:ind w:firstLine="0"/>
              <w:rPr>
                <w:rFonts w:ascii="PF DinText Pro" w:hAnsi="PF DinText Pro"/>
                <w:b/>
                <w:bCs/>
                <w:sz w:val="20"/>
                <w:szCs w:val="20"/>
              </w:rPr>
            </w:pPr>
            <w:r w:rsidRPr="000B1B56">
              <w:rPr>
                <w:rFonts w:ascii="PF DinText Pro" w:hAnsi="PF DinText Pro"/>
                <w:b/>
                <w:bCs/>
                <w:sz w:val="20"/>
                <w:szCs w:val="20"/>
              </w:rPr>
              <w:t>Προοίμιο, σημείο 3</w:t>
            </w:r>
          </w:p>
          <w:p w14:paraId="2E021A75" w14:textId="318F7867" w:rsidR="000A7A4D" w:rsidRPr="000B1B56" w:rsidRDefault="000A7A4D" w:rsidP="00AF2ADB">
            <w:pPr>
              <w:spacing w:before="60" w:after="60"/>
              <w:ind w:firstLine="0"/>
              <w:rPr>
                <w:rFonts w:ascii="PF DinText Pro" w:hAnsi="PF DinText Pro"/>
                <w:i/>
                <w:iCs/>
                <w:sz w:val="20"/>
                <w:szCs w:val="20"/>
              </w:rPr>
            </w:pPr>
            <w:r w:rsidRPr="000B1B56">
              <w:rPr>
                <w:rFonts w:ascii="PF DinText Pro" w:hAnsi="PF DinText Pro"/>
                <w:i/>
                <w:iCs/>
                <w:sz w:val="20"/>
                <w:szCs w:val="20"/>
              </w:rPr>
              <w:t>Το Ευρωπαϊκό Συμβούλιο της 17</w:t>
            </w:r>
            <w:r w:rsidRPr="000B1B56">
              <w:rPr>
                <w:rFonts w:ascii="PF DinText Pro" w:hAnsi="PF DinText Pro"/>
                <w:i/>
                <w:iCs/>
                <w:sz w:val="20"/>
                <w:szCs w:val="20"/>
                <w:vertAlign w:val="superscript"/>
              </w:rPr>
              <w:t>ης</w:t>
            </w:r>
            <w:r w:rsidRPr="000B1B56">
              <w:rPr>
                <w:rFonts w:ascii="PF DinText Pro" w:hAnsi="PF DinText Pro"/>
                <w:i/>
                <w:iCs/>
                <w:sz w:val="20"/>
                <w:szCs w:val="20"/>
              </w:rPr>
              <w:t xml:space="preserve"> Ιουνίου 2010 ζήτησε όλες οι κοινές πολιτικές, συμπεριλαμβανομένης της πολιτικής για τη συνοχή, να στηρίξουν τη στρατηγική «Ευρώπη 2020: για έξυπνη, βιώσιμη και χωρίς αποκλεισμούς ανάπτυξη» («</w:t>
            </w:r>
            <w:r w:rsidRPr="000B1B56">
              <w:rPr>
                <w:rFonts w:ascii="PF DinText Pro" w:hAnsi="PF DinText Pro"/>
                <w:i/>
                <w:iCs/>
                <w:color w:val="FF0000"/>
                <w:sz w:val="20"/>
                <w:szCs w:val="20"/>
              </w:rPr>
              <w:t>Στρατηγική Ευρώπη 2020</w:t>
            </w:r>
            <w:r w:rsidRPr="000B1B56">
              <w:rPr>
                <w:rFonts w:ascii="PF DinText Pro" w:hAnsi="PF DinText Pro"/>
                <w:i/>
                <w:iCs/>
                <w:sz w:val="20"/>
                <w:szCs w:val="20"/>
              </w:rPr>
              <w:t>»). Για να εξασφαλισθεί η πλήρης ευθυγράμμιση του ΕΚΤ με τους στόχους της εν λόγω στρατηγικής […], το ΕΚΤ θα πρέπει να στηρίξει τα κράτη μέλη λαμβάνοντας υπόψη τις σχετικές ολοκληρωμένες κατευθυντήριες γραμμές Ευρώπη 2020 και τις σχετικές ανά χώρα συστάσεις που εγκρίθηκαν βάσει του άρθρου 121 παράγραφος 2 και του άρθρου 148 παράγραφος 4 της ΣΛΕΕ</w:t>
            </w:r>
            <w:r w:rsidRPr="000B1B56">
              <w:rPr>
                <w:rStyle w:val="aa"/>
                <w:rFonts w:ascii="PF DinText Pro" w:hAnsi="PF DinText Pro"/>
                <w:i/>
                <w:iCs/>
                <w:sz w:val="20"/>
                <w:szCs w:val="20"/>
              </w:rPr>
              <w:footnoteReference w:id="26"/>
            </w:r>
            <w:r w:rsidRPr="000B1B56">
              <w:rPr>
                <w:rFonts w:ascii="PF DinText Pro" w:hAnsi="PF DinText Pro"/>
                <w:i/>
                <w:iCs/>
                <w:sz w:val="20"/>
                <w:szCs w:val="20"/>
              </w:rPr>
              <w:t xml:space="preserve">, και, κατά περίπτωση, σε εθνικό επίπεδο, τα εθνικά προγράμματα μεταρρυθμίσεων που βασίζονται στις εθνικές στρατηγικές για την απασχόληση, τις εθνικές κοινωνικές εκθέσεις, τις εθνικές στρατηγικές για την ένταξη των Ρομ και τις </w:t>
            </w:r>
            <w:r w:rsidRPr="000B1B56">
              <w:rPr>
                <w:rFonts w:ascii="PF DinText Pro" w:hAnsi="PF DinText Pro"/>
                <w:i/>
                <w:iCs/>
                <w:color w:val="FF0000"/>
                <w:sz w:val="20"/>
                <w:szCs w:val="20"/>
              </w:rPr>
              <w:t>εθνικές στρατηγικές για την αναπηρία</w:t>
            </w:r>
            <w:r w:rsidRPr="000B1B56">
              <w:rPr>
                <w:rFonts w:ascii="PF DinText Pro" w:hAnsi="PF DinText Pro"/>
                <w:i/>
                <w:iCs/>
                <w:sz w:val="20"/>
                <w:szCs w:val="20"/>
              </w:rPr>
              <w:t xml:space="preserve">. Το ΕΚΤ θα πρέπει επίσης να συμβάλει σε διάφορες πτυχές της υλοποίησης των εμβληματικών πρωτοβουλιών, δίνοντας ιδιαίτερη έμφαση </w:t>
            </w:r>
            <w:r w:rsidR="009D595E" w:rsidRPr="000B1B56">
              <w:rPr>
                <w:rFonts w:ascii="PF DinText Pro" w:hAnsi="PF DinText Pro"/>
                <w:i/>
                <w:iCs/>
                <w:sz w:val="20"/>
                <w:szCs w:val="20"/>
              </w:rPr>
              <w:t xml:space="preserve">[…] </w:t>
            </w:r>
            <w:r w:rsidRPr="000B1B56">
              <w:rPr>
                <w:rFonts w:ascii="PF DinText Pro" w:hAnsi="PF DinText Pro"/>
                <w:i/>
                <w:iCs/>
                <w:sz w:val="20"/>
                <w:szCs w:val="20"/>
              </w:rPr>
              <w:t>στην «</w:t>
            </w:r>
            <w:r w:rsidRPr="000B1B56">
              <w:rPr>
                <w:rFonts w:ascii="PF DinText Pro" w:hAnsi="PF DinText Pro"/>
                <w:i/>
                <w:iCs/>
                <w:color w:val="FF0000"/>
                <w:sz w:val="20"/>
                <w:szCs w:val="20"/>
              </w:rPr>
              <w:t>Ευρωπαϊκή πλατφόρμα για την καταπολέμηση της φτώχειας και του κοινωνικού αποκλεισμού</w:t>
            </w:r>
            <w:r w:rsidRPr="000B1B56">
              <w:rPr>
                <w:rFonts w:ascii="PF DinText Pro" w:hAnsi="PF DinText Pro"/>
                <w:i/>
                <w:iCs/>
                <w:sz w:val="20"/>
                <w:szCs w:val="20"/>
              </w:rPr>
              <w:t>». Θα πρέπει να στηρίξει επίσης τις σχετικές δραστηριότητες στο πλαίσιο της «</w:t>
            </w:r>
            <w:r w:rsidRPr="000B1B56">
              <w:rPr>
                <w:rFonts w:ascii="PF DinText Pro" w:hAnsi="PF DinText Pro"/>
                <w:i/>
                <w:iCs/>
                <w:color w:val="FF0000"/>
                <w:sz w:val="20"/>
                <w:szCs w:val="20"/>
              </w:rPr>
              <w:t>Ψηφιακής ατζέντας</w:t>
            </w:r>
            <w:r w:rsidRPr="000B1B56">
              <w:rPr>
                <w:rFonts w:ascii="PF DinText Pro" w:hAnsi="PF DinText Pro"/>
                <w:i/>
                <w:iCs/>
                <w:sz w:val="20"/>
                <w:szCs w:val="20"/>
              </w:rPr>
              <w:t>» και στην «Ένωση καινοτομίας».</w:t>
            </w:r>
          </w:p>
        </w:tc>
      </w:tr>
    </w:tbl>
    <w:p w14:paraId="07F2E364" w14:textId="77777777" w:rsidR="000A7A4D" w:rsidRPr="00453BC5" w:rsidRDefault="000A7A4D" w:rsidP="00AF2ADB">
      <w:pPr>
        <w:spacing w:after="0" w:line="240" w:lineRule="auto"/>
        <w:ind w:firstLine="0"/>
        <w:rPr>
          <w:rFonts w:ascii="PF DinText Pro" w:hAnsi="PF DinText Pro"/>
          <w:sz w:val="14"/>
          <w:szCs w:val="14"/>
        </w:rPr>
      </w:pP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0A7A4D" w:rsidRPr="000B1B56" w14:paraId="7ABF12AE" w14:textId="77777777" w:rsidTr="00A141F0">
        <w:tc>
          <w:tcPr>
            <w:tcW w:w="7943" w:type="dxa"/>
            <w:shd w:val="clear" w:color="auto" w:fill="D9E2F3" w:themeFill="accent1" w:themeFillTint="33"/>
          </w:tcPr>
          <w:p w14:paraId="0C0A1B1E" w14:textId="6A3D949C" w:rsidR="000A7A4D" w:rsidRPr="000B1B56" w:rsidRDefault="000A7A4D" w:rsidP="00AF2ADB">
            <w:pPr>
              <w:spacing w:before="80" w:after="60"/>
              <w:ind w:left="465" w:right="181" w:hanging="425"/>
              <w:rPr>
                <w:rFonts w:asciiTheme="minorHAnsi" w:hAnsiTheme="minorHAnsi"/>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009D595E" w:rsidRPr="000B1B56">
              <w:rPr>
                <w:rFonts w:ascii="PF DinText Pro" w:hAnsi="PF DinText Pro"/>
                <w:sz w:val="20"/>
                <w:szCs w:val="20"/>
              </w:rPr>
              <w:t>Στον κανονισμό αυτό γίνεται σαφής αναφορά (α) στην «</w:t>
            </w:r>
            <w:r w:rsidR="009D595E" w:rsidRPr="000B1B56">
              <w:rPr>
                <w:rFonts w:ascii="PF DinText Pro" w:hAnsi="PF DinText Pro"/>
                <w:b/>
                <w:bCs/>
                <w:sz w:val="20"/>
                <w:szCs w:val="20"/>
              </w:rPr>
              <w:t>Στρατηγική Ευρώπη 2020</w:t>
            </w:r>
            <w:r w:rsidR="009D595E" w:rsidRPr="000B1B56">
              <w:rPr>
                <w:rFonts w:ascii="PF DinText Pro" w:hAnsi="PF DinText Pro"/>
                <w:sz w:val="20"/>
                <w:szCs w:val="20"/>
              </w:rPr>
              <w:t xml:space="preserve">» και (β) στις </w:t>
            </w:r>
            <w:r w:rsidR="009D595E" w:rsidRPr="000B1B56">
              <w:rPr>
                <w:rFonts w:ascii="PF DinText Pro" w:hAnsi="PF DinText Pro"/>
                <w:b/>
                <w:bCs/>
                <w:sz w:val="20"/>
                <w:szCs w:val="20"/>
              </w:rPr>
              <w:t>εθνικές στρατηγικές για την αναπηρία</w:t>
            </w:r>
            <w:r w:rsidRPr="000B1B56">
              <w:rPr>
                <w:rFonts w:ascii="PF DinText Pro" w:hAnsi="PF DinText Pro"/>
                <w:sz w:val="20"/>
                <w:szCs w:val="20"/>
              </w:rPr>
              <w:t>.</w:t>
            </w:r>
            <w:r w:rsidR="009D595E" w:rsidRPr="000B1B56">
              <w:rPr>
                <w:rFonts w:ascii="PF DinText Pro" w:hAnsi="PF DinText Pro"/>
                <w:sz w:val="20"/>
                <w:szCs w:val="20"/>
              </w:rPr>
              <w:t xml:space="preserve"> </w:t>
            </w:r>
          </w:p>
        </w:tc>
      </w:tr>
    </w:tbl>
    <w:p w14:paraId="0F3C93AD" w14:textId="77777777" w:rsidR="000A7A4D" w:rsidRPr="000B1B56" w:rsidRDefault="000A7A4D" w:rsidP="00AF2ADB">
      <w:pPr>
        <w:spacing w:after="0" w:line="240" w:lineRule="auto"/>
        <w:ind w:firstLine="0"/>
        <w:rPr>
          <w:rFonts w:ascii="PF DinText Pro" w:hAnsi="PF DinText Pro"/>
          <w:sz w:val="20"/>
          <w:szCs w:val="20"/>
        </w:rPr>
      </w:pP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4013C9" w:rsidRPr="000B1B56" w14:paraId="250EBE3A" w14:textId="77777777" w:rsidTr="00A141F0">
        <w:tc>
          <w:tcPr>
            <w:tcW w:w="449" w:type="dxa"/>
            <w:shd w:val="clear" w:color="auto" w:fill="F1E8F8"/>
          </w:tcPr>
          <w:p w14:paraId="5A8EC5BF" w14:textId="77777777" w:rsidR="004013C9" w:rsidRPr="000B1B56" w:rsidRDefault="004013C9" w:rsidP="00AF2ADB">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7E00133A" w14:textId="7065280F" w:rsidR="004013C9" w:rsidRPr="000B1B56" w:rsidRDefault="004013C9" w:rsidP="00AF2ADB">
            <w:pPr>
              <w:spacing w:before="60" w:after="60"/>
              <w:ind w:firstLine="0"/>
              <w:rPr>
                <w:rFonts w:ascii="PF DinText Pro" w:hAnsi="PF DinText Pro"/>
                <w:i/>
                <w:iCs/>
                <w:sz w:val="20"/>
                <w:szCs w:val="20"/>
              </w:rPr>
            </w:pPr>
            <w:r w:rsidRPr="000B1B56">
              <w:rPr>
                <w:rFonts w:ascii="PF DinText Pro" w:hAnsi="PF DinText Pro"/>
                <w:i/>
                <w:iCs/>
                <w:sz w:val="20"/>
                <w:szCs w:val="20"/>
              </w:rPr>
              <w:t xml:space="preserve">Άρθρο 8: Προώθησης της </w:t>
            </w:r>
            <w:r w:rsidRPr="000B1B56">
              <w:rPr>
                <w:rFonts w:ascii="PF DinText Pro" w:hAnsi="PF DinText Pro"/>
                <w:i/>
                <w:iCs/>
                <w:color w:val="FF0000"/>
                <w:sz w:val="20"/>
                <w:szCs w:val="20"/>
              </w:rPr>
              <w:t xml:space="preserve">ισότητας των ευκαιριών </w:t>
            </w:r>
            <w:r w:rsidRPr="000B1B56">
              <w:rPr>
                <w:rFonts w:ascii="PF DinText Pro" w:hAnsi="PF DinText Pro"/>
                <w:i/>
                <w:iCs/>
                <w:sz w:val="20"/>
                <w:szCs w:val="20"/>
              </w:rPr>
              <w:t xml:space="preserve">και της </w:t>
            </w:r>
            <w:r w:rsidRPr="000B1B56">
              <w:rPr>
                <w:rFonts w:ascii="PF DinText Pro" w:hAnsi="PF DinText Pro"/>
                <w:i/>
                <w:iCs/>
                <w:color w:val="FF0000"/>
                <w:sz w:val="20"/>
                <w:szCs w:val="20"/>
              </w:rPr>
              <w:t>απαγόρευσης των διακρίσεων</w:t>
            </w:r>
          </w:p>
          <w:p w14:paraId="63EEA6BB" w14:textId="2CBE0698" w:rsidR="004013C9" w:rsidRPr="000B1B56" w:rsidRDefault="004013C9" w:rsidP="00AF2ADB">
            <w:pPr>
              <w:spacing w:before="60" w:after="60"/>
              <w:ind w:firstLine="0"/>
              <w:rPr>
                <w:rFonts w:ascii="PF DinText Pro" w:hAnsi="PF DinText Pro"/>
                <w:i/>
                <w:iCs/>
                <w:sz w:val="20"/>
                <w:szCs w:val="20"/>
              </w:rPr>
            </w:pPr>
            <w:r w:rsidRPr="000B1B56">
              <w:rPr>
                <w:rFonts w:ascii="PF DinText Pro" w:hAnsi="PF DinText Pro"/>
                <w:i/>
                <w:iCs/>
                <w:sz w:val="20"/>
                <w:szCs w:val="20"/>
              </w:rPr>
              <w:t xml:space="preserve">Τα κράτη μέλη και η Επιτροπή προωθούν την </w:t>
            </w:r>
            <w:r w:rsidRPr="000B1B56">
              <w:rPr>
                <w:rFonts w:ascii="PF DinText Pro" w:hAnsi="PF DinText Pro"/>
                <w:i/>
                <w:iCs/>
                <w:color w:val="FF0000"/>
                <w:sz w:val="20"/>
                <w:szCs w:val="20"/>
              </w:rPr>
              <w:t>ισότητα των ευκαιριών για όλους, χωρίς διάκριση</w:t>
            </w:r>
            <w:r w:rsidRPr="000B1B56">
              <w:rPr>
                <w:rFonts w:ascii="PF DinText Pro" w:hAnsi="PF DinText Pro"/>
                <w:i/>
                <w:iCs/>
                <w:sz w:val="20"/>
                <w:szCs w:val="20"/>
              </w:rPr>
              <w:t xml:space="preserve"> λόγω φύλου, φυλετικής ή εθνοτικής καταγωγής, θρησκείας ή πεποιθήσεων, αναπηρίας, ηλικίας ή γενετήσιου προσανατολισμού, ενσωματώνοντας εν προκειμένω την αρχή της απαγόρευσης των διακρίσεων, όπως αναφέρεται στο άρθρο 7 του κανονισμού (ΕΕ) αριθ. 1303/2013.</w:t>
            </w:r>
          </w:p>
          <w:p w14:paraId="51F0FC60" w14:textId="38BF81E9" w:rsidR="004013C9" w:rsidRPr="000B1B56" w:rsidRDefault="004013C9" w:rsidP="00AF2ADB">
            <w:pPr>
              <w:spacing w:before="60" w:after="60"/>
              <w:ind w:firstLine="0"/>
              <w:rPr>
                <w:rFonts w:ascii="PF DinText Pro" w:hAnsi="PF DinText Pro"/>
                <w:i/>
                <w:iCs/>
                <w:sz w:val="20"/>
                <w:szCs w:val="20"/>
              </w:rPr>
            </w:pPr>
            <w:r w:rsidRPr="000B1B56">
              <w:rPr>
                <w:rFonts w:ascii="PF DinText Pro" w:hAnsi="PF DinText Pro"/>
                <w:i/>
                <w:iCs/>
                <w:sz w:val="20"/>
                <w:szCs w:val="20"/>
              </w:rPr>
              <w:t>[…]</w:t>
            </w:r>
            <w:r w:rsidR="00EA2D0E" w:rsidRPr="000B1B56">
              <w:rPr>
                <w:rFonts w:ascii="PF DinText Pro" w:hAnsi="PF DinText Pro"/>
                <w:i/>
                <w:iCs/>
                <w:sz w:val="20"/>
                <w:szCs w:val="20"/>
              </w:rPr>
              <w:t xml:space="preserve"> </w:t>
            </w:r>
            <w:r w:rsidRPr="000B1B56">
              <w:rPr>
                <w:rFonts w:ascii="PF DinText Pro" w:hAnsi="PF DinText Pro"/>
                <w:i/>
                <w:iCs/>
                <w:sz w:val="20"/>
                <w:szCs w:val="20"/>
              </w:rPr>
              <w:t xml:space="preserve">Οι εν λόγω ενέργειες έχουν ως στόχο την καταπολέμηση όλων των ειδών </w:t>
            </w:r>
            <w:r w:rsidRPr="000B1B56">
              <w:rPr>
                <w:rFonts w:ascii="PF DinText Pro" w:hAnsi="PF DinText Pro"/>
                <w:i/>
                <w:iCs/>
                <w:color w:val="FF0000"/>
                <w:sz w:val="20"/>
                <w:szCs w:val="20"/>
              </w:rPr>
              <w:t xml:space="preserve">διακρίσεων </w:t>
            </w:r>
            <w:r w:rsidRPr="000B1B56">
              <w:rPr>
                <w:rFonts w:ascii="PF DinText Pro" w:hAnsi="PF DinText Pro"/>
                <w:i/>
                <w:iCs/>
                <w:sz w:val="20"/>
                <w:szCs w:val="20"/>
              </w:rPr>
              <w:t xml:space="preserve">καθώς και τη βελτίωση της </w:t>
            </w:r>
            <w:r w:rsidRPr="000B1B56">
              <w:rPr>
                <w:rFonts w:ascii="PF DinText Pro" w:hAnsi="PF DinText Pro"/>
                <w:i/>
                <w:iCs/>
                <w:color w:val="FF0000"/>
                <w:sz w:val="20"/>
                <w:szCs w:val="20"/>
              </w:rPr>
              <w:t xml:space="preserve">προσβασιμότητας </w:t>
            </w:r>
            <w:r w:rsidRPr="000B1B56">
              <w:rPr>
                <w:rFonts w:ascii="PF DinText Pro" w:hAnsi="PF DinText Pro"/>
                <w:i/>
                <w:iCs/>
                <w:sz w:val="20"/>
                <w:szCs w:val="20"/>
              </w:rPr>
              <w:t xml:space="preserve">για </w:t>
            </w:r>
            <w:r w:rsidRPr="000B1B56">
              <w:rPr>
                <w:rFonts w:ascii="PF DinText Pro" w:hAnsi="PF DinText Pro"/>
                <w:i/>
                <w:iCs/>
                <w:color w:val="FF0000"/>
                <w:sz w:val="20"/>
                <w:szCs w:val="20"/>
              </w:rPr>
              <w:t>άτομα με αναπηρία</w:t>
            </w:r>
            <w:r w:rsidRPr="000B1B56">
              <w:rPr>
                <w:rFonts w:ascii="PF DinText Pro" w:hAnsi="PF DinText Pro"/>
                <w:i/>
                <w:iCs/>
                <w:sz w:val="20"/>
                <w:szCs w:val="20"/>
              </w:rPr>
              <w:t xml:space="preserve">, με σκοπό τη βελτίωση της ένταξης στην απασχόληση, την εκπαίδευση και την κατάρτιση, και, μέσω αυτής, τη βελτίωση της </w:t>
            </w:r>
            <w:r w:rsidRPr="000B1B56">
              <w:rPr>
                <w:rFonts w:ascii="PF DinText Pro" w:hAnsi="PF DinText Pro"/>
                <w:i/>
                <w:iCs/>
                <w:color w:val="FF0000"/>
                <w:sz w:val="20"/>
                <w:szCs w:val="20"/>
              </w:rPr>
              <w:t>κοινωνικής ένταξης</w:t>
            </w:r>
            <w:r w:rsidRPr="000B1B56">
              <w:rPr>
                <w:rFonts w:ascii="PF DinText Pro" w:hAnsi="PF DinText Pro"/>
                <w:i/>
                <w:iCs/>
                <w:sz w:val="20"/>
                <w:szCs w:val="20"/>
              </w:rPr>
              <w:t xml:space="preserve">, </w:t>
            </w:r>
            <w:r w:rsidRPr="000B1B56">
              <w:rPr>
                <w:rFonts w:ascii="PF DinText Pro" w:hAnsi="PF DinText Pro"/>
                <w:i/>
                <w:iCs/>
                <w:sz w:val="20"/>
                <w:szCs w:val="20"/>
              </w:rPr>
              <w:lastRenderedPageBreak/>
              <w:t xml:space="preserve">τη </w:t>
            </w:r>
            <w:r w:rsidRPr="000B1B56">
              <w:rPr>
                <w:rFonts w:ascii="PF DinText Pro" w:hAnsi="PF DinText Pro"/>
                <w:i/>
                <w:iCs/>
                <w:color w:val="FF0000"/>
                <w:sz w:val="20"/>
                <w:szCs w:val="20"/>
              </w:rPr>
              <w:t xml:space="preserve">μείωση των ανισοτήτων </w:t>
            </w:r>
            <w:r w:rsidRPr="000B1B56">
              <w:rPr>
                <w:rFonts w:ascii="PF DinText Pro" w:hAnsi="PF DinText Pro"/>
                <w:i/>
                <w:iCs/>
                <w:sz w:val="20"/>
                <w:szCs w:val="20"/>
              </w:rPr>
              <w:t xml:space="preserve">όσον αφορά το μορφωτικό επίπεδο και την κατάσταση της υγείας, καθώς και τη διευκόλυνση της μετάβασης από υπηρεσίες φροντίδας παρεχόμενες από ιδρύματα σε υπηρεσίες φροντίδας που βασίζονται στις τοπικές κοινότητες ιδιαίτερα για εκείνους που αντιμετωπίζουν </w:t>
            </w:r>
            <w:r w:rsidRPr="000B1B56">
              <w:rPr>
                <w:rFonts w:ascii="PF DinText Pro" w:hAnsi="PF DinText Pro"/>
                <w:i/>
                <w:iCs/>
                <w:color w:val="FF0000"/>
                <w:sz w:val="20"/>
                <w:szCs w:val="20"/>
              </w:rPr>
              <w:t>πολλαπλές διακρίσεις</w:t>
            </w:r>
            <w:r w:rsidRPr="000B1B56">
              <w:rPr>
                <w:rFonts w:ascii="PF DinText Pro" w:hAnsi="PF DinText Pro"/>
                <w:i/>
                <w:iCs/>
                <w:sz w:val="20"/>
                <w:szCs w:val="20"/>
              </w:rPr>
              <w:t>.</w:t>
            </w:r>
          </w:p>
        </w:tc>
      </w:tr>
    </w:tbl>
    <w:p w14:paraId="41A47842" w14:textId="77777777" w:rsidR="004013C9" w:rsidRPr="00453BC5" w:rsidRDefault="004013C9" w:rsidP="00AF2ADB">
      <w:pPr>
        <w:spacing w:after="0" w:line="240" w:lineRule="auto"/>
        <w:ind w:firstLine="0"/>
        <w:rPr>
          <w:rFonts w:ascii="PF DinText Pro" w:hAnsi="PF DinText Pro"/>
          <w:sz w:val="14"/>
          <w:szCs w:val="14"/>
        </w:rPr>
      </w:pP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4013C9" w:rsidRPr="000B1B56" w14:paraId="4E920571" w14:textId="77777777" w:rsidTr="00A141F0">
        <w:tc>
          <w:tcPr>
            <w:tcW w:w="7943" w:type="dxa"/>
            <w:shd w:val="clear" w:color="auto" w:fill="D9E2F3" w:themeFill="accent1" w:themeFillTint="33"/>
          </w:tcPr>
          <w:p w14:paraId="515F42C9" w14:textId="585D6090" w:rsidR="004013C9" w:rsidRPr="000B1B56" w:rsidRDefault="004013C9" w:rsidP="00AF2ADB">
            <w:pPr>
              <w:spacing w:before="80" w:after="60"/>
              <w:ind w:left="465" w:right="181" w:hanging="425"/>
              <w:rPr>
                <w:rFonts w:asciiTheme="minorHAnsi" w:hAnsiTheme="minorHAnsi"/>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Ως προς τα έργα ΕΚΤ</w:t>
            </w:r>
            <w:r w:rsidR="002E7B65" w:rsidRPr="000B1B56">
              <w:rPr>
                <w:rFonts w:ascii="PF DinText Pro" w:hAnsi="PF DinText Pro"/>
                <w:sz w:val="20"/>
                <w:szCs w:val="20"/>
              </w:rPr>
              <w:t xml:space="preserve">, η </w:t>
            </w:r>
            <w:r w:rsidRPr="000B1B56">
              <w:rPr>
                <w:rFonts w:ascii="PF DinText Pro" w:hAnsi="PF DinText Pro"/>
                <w:sz w:val="20"/>
                <w:szCs w:val="20"/>
              </w:rPr>
              <w:t xml:space="preserve">διασφάλιση των </w:t>
            </w:r>
            <w:r w:rsidR="002E7B65" w:rsidRPr="000B1B56">
              <w:rPr>
                <w:rFonts w:ascii="PF DinText Pro" w:hAnsi="PF DinText Pro"/>
                <w:sz w:val="20"/>
                <w:szCs w:val="20"/>
              </w:rPr>
              <w:t xml:space="preserve">αρχών της «μη </w:t>
            </w:r>
            <w:r w:rsidRPr="000B1B56">
              <w:rPr>
                <w:rFonts w:ascii="PF DinText Pro" w:hAnsi="PF DinText Pro"/>
                <w:sz w:val="20"/>
                <w:szCs w:val="20"/>
              </w:rPr>
              <w:t>δι</w:t>
            </w:r>
            <w:r w:rsidR="002E7B65" w:rsidRPr="000B1B56">
              <w:rPr>
                <w:rFonts w:ascii="PF DinText Pro" w:hAnsi="PF DinText Pro"/>
                <w:sz w:val="20"/>
                <w:szCs w:val="20"/>
              </w:rPr>
              <w:t>άκρισης</w:t>
            </w:r>
            <w:r w:rsidRPr="000B1B56">
              <w:rPr>
                <w:rFonts w:ascii="PF DinText Pro" w:hAnsi="PF DinText Pro"/>
                <w:sz w:val="20"/>
                <w:szCs w:val="20"/>
              </w:rPr>
              <w:t xml:space="preserve">» και </w:t>
            </w:r>
            <w:r w:rsidR="002E7B65" w:rsidRPr="000B1B56">
              <w:rPr>
                <w:rFonts w:ascii="PF DinText Pro" w:hAnsi="PF DinText Pro"/>
                <w:sz w:val="20"/>
                <w:szCs w:val="20"/>
              </w:rPr>
              <w:t xml:space="preserve">της </w:t>
            </w:r>
            <w:r w:rsidRPr="000B1B56">
              <w:rPr>
                <w:rFonts w:ascii="PF DinText Pro" w:hAnsi="PF DinText Pro"/>
                <w:sz w:val="20"/>
                <w:szCs w:val="20"/>
              </w:rPr>
              <w:t xml:space="preserve">«προσβασιμότητας» </w:t>
            </w:r>
            <w:r w:rsidR="002E7B65" w:rsidRPr="000B1B56">
              <w:rPr>
                <w:rFonts w:ascii="PF DinText Pro" w:hAnsi="PF DinText Pro"/>
                <w:sz w:val="20"/>
                <w:szCs w:val="20"/>
              </w:rPr>
              <w:t xml:space="preserve">για τα άτομα με αναπηρία έχουν ως στόχο (α) τη βελτίωση της </w:t>
            </w:r>
            <w:r w:rsidR="002E7B65" w:rsidRPr="000B1B56">
              <w:rPr>
                <w:rFonts w:ascii="PF DinText Pro" w:hAnsi="PF DinText Pro"/>
                <w:b/>
                <w:bCs/>
                <w:sz w:val="20"/>
                <w:szCs w:val="20"/>
              </w:rPr>
              <w:t>«ένταξ</w:t>
            </w:r>
            <w:r w:rsidR="00472D9A" w:rsidRPr="000B1B56">
              <w:rPr>
                <w:rFonts w:ascii="PF DinText Pro" w:hAnsi="PF DinText Pro"/>
                <w:b/>
                <w:bCs/>
                <w:sz w:val="20"/>
                <w:szCs w:val="20"/>
              </w:rPr>
              <w:t>η</w:t>
            </w:r>
            <w:r w:rsidR="002E7B65" w:rsidRPr="000B1B56">
              <w:rPr>
                <w:rFonts w:ascii="PF DinText Pro" w:hAnsi="PF DinText Pro"/>
                <w:b/>
                <w:bCs/>
                <w:sz w:val="20"/>
                <w:szCs w:val="20"/>
              </w:rPr>
              <w:t>ς»</w:t>
            </w:r>
            <w:r w:rsidR="002E7B65" w:rsidRPr="000B1B56">
              <w:rPr>
                <w:rFonts w:ascii="PF DinText Pro" w:hAnsi="PF DinText Pro"/>
                <w:sz w:val="20"/>
                <w:szCs w:val="20"/>
              </w:rPr>
              <w:t xml:space="preserve"> στην </w:t>
            </w:r>
            <w:r w:rsidR="002E7B65" w:rsidRPr="00E04FC9">
              <w:rPr>
                <w:rFonts w:ascii="PF DinText Pro" w:hAnsi="PF DinText Pro"/>
                <w:sz w:val="20"/>
                <w:szCs w:val="20"/>
              </w:rPr>
              <w:t>απασχόληση, την εκπαίδευση και την κατάρτιση</w:t>
            </w:r>
            <w:r w:rsidR="002E7B65" w:rsidRPr="000B1B56">
              <w:rPr>
                <w:rFonts w:ascii="PF DinText Pro" w:hAnsi="PF DinText Pro"/>
                <w:b/>
                <w:bCs/>
                <w:sz w:val="20"/>
                <w:szCs w:val="20"/>
              </w:rPr>
              <w:t xml:space="preserve"> </w:t>
            </w:r>
            <w:r w:rsidR="002E7B65" w:rsidRPr="000B1B56">
              <w:rPr>
                <w:rFonts w:ascii="PF DinText Pro" w:hAnsi="PF DinText Pro"/>
                <w:sz w:val="20"/>
                <w:szCs w:val="20"/>
              </w:rPr>
              <w:t>και</w:t>
            </w:r>
            <w:r w:rsidR="002E7B65" w:rsidRPr="000B1B56">
              <w:rPr>
                <w:rFonts w:ascii="PF DinText Pro" w:hAnsi="PF DinText Pro"/>
                <w:b/>
                <w:bCs/>
                <w:sz w:val="20"/>
                <w:szCs w:val="20"/>
              </w:rPr>
              <w:t xml:space="preserve"> </w:t>
            </w:r>
            <w:r w:rsidR="002E7B65" w:rsidRPr="000B1B56">
              <w:rPr>
                <w:rFonts w:ascii="PF DinText Pro" w:hAnsi="PF DinText Pro"/>
                <w:sz w:val="20"/>
                <w:szCs w:val="20"/>
              </w:rPr>
              <w:t xml:space="preserve">γενικότερα της </w:t>
            </w:r>
            <w:r w:rsidR="002E7B65" w:rsidRPr="000B1B56">
              <w:rPr>
                <w:rFonts w:ascii="PF DinText Pro" w:hAnsi="PF DinText Pro"/>
                <w:b/>
                <w:bCs/>
                <w:sz w:val="20"/>
                <w:szCs w:val="20"/>
              </w:rPr>
              <w:t>«κοινωνικής ένταξης»</w:t>
            </w:r>
            <w:r w:rsidR="002E7B65" w:rsidRPr="000B1B56">
              <w:rPr>
                <w:rFonts w:ascii="PF DinText Pro" w:hAnsi="PF DinText Pro"/>
                <w:sz w:val="20"/>
                <w:szCs w:val="20"/>
              </w:rPr>
              <w:t xml:space="preserve">, (β) τη </w:t>
            </w:r>
            <w:r w:rsidR="002E7B65" w:rsidRPr="000B1B56">
              <w:rPr>
                <w:rFonts w:ascii="PF DinText Pro" w:hAnsi="PF DinText Pro"/>
                <w:b/>
                <w:bCs/>
                <w:sz w:val="20"/>
                <w:szCs w:val="20"/>
              </w:rPr>
              <w:t>«μείωση των ανισοτήτων»</w:t>
            </w:r>
            <w:r w:rsidR="002E7B65" w:rsidRPr="000B1B56">
              <w:rPr>
                <w:rFonts w:ascii="PF DinText Pro" w:hAnsi="PF DinText Pro"/>
                <w:sz w:val="20"/>
                <w:szCs w:val="20"/>
              </w:rPr>
              <w:t xml:space="preserve"> των ατόμων με αναπηρία, </w:t>
            </w:r>
            <w:r w:rsidR="008C4C22" w:rsidRPr="000B1B56">
              <w:rPr>
                <w:rFonts w:ascii="PF DinText Pro" w:hAnsi="PF DinText Pro"/>
                <w:sz w:val="20"/>
                <w:szCs w:val="20"/>
              </w:rPr>
              <w:t>π.χ.</w:t>
            </w:r>
            <w:r w:rsidR="002E7B65" w:rsidRPr="000B1B56">
              <w:rPr>
                <w:rFonts w:ascii="PF DinText Pro" w:hAnsi="PF DinText Pro"/>
                <w:sz w:val="20"/>
                <w:szCs w:val="20"/>
              </w:rPr>
              <w:t xml:space="preserve"> στους τομείς </w:t>
            </w:r>
            <w:r w:rsidR="002E7B65" w:rsidRPr="00B82C36">
              <w:rPr>
                <w:rFonts w:ascii="PF DinText Pro" w:hAnsi="PF DinText Pro"/>
                <w:sz w:val="20"/>
                <w:szCs w:val="20"/>
              </w:rPr>
              <w:t>της παιδείας και της υγείας</w:t>
            </w:r>
            <w:r w:rsidR="000A7A4D" w:rsidRPr="00B82C36">
              <w:rPr>
                <w:rFonts w:ascii="PF DinText Pro" w:hAnsi="PF DinText Pro"/>
                <w:sz w:val="20"/>
                <w:szCs w:val="20"/>
              </w:rPr>
              <w:t>,</w:t>
            </w:r>
            <w:r w:rsidR="000A7A4D" w:rsidRPr="000B1B56">
              <w:rPr>
                <w:rFonts w:ascii="PF DinText Pro" w:hAnsi="PF DinText Pro"/>
                <w:sz w:val="20"/>
                <w:szCs w:val="20"/>
              </w:rPr>
              <w:t xml:space="preserve"> ιδιαίτερα για εκείνους που αντιμετωπίζουν </w:t>
            </w:r>
            <w:r w:rsidRPr="00B82C36">
              <w:rPr>
                <w:rFonts w:ascii="PF DinText Pro" w:hAnsi="PF DinText Pro"/>
                <w:b/>
                <w:bCs/>
                <w:sz w:val="20"/>
                <w:szCs w:val="20"/>
              </w:rPr>
              <w:t>«πολλαπλή διάκριση»</w:t>
            </w:r>
            <w:r w:rsidR="000A7A4D" w:rsidRPr="000B1B56">
              <w:rPr>
                <w:rFonts w:ascii="PF DinText Pro" w:hAnsi="PF DinText Pro"/>
                <w:sz w:val="20"/>
                <w:szCs w:val="20"/>
              </w:rPr>
              <w:t>.</w:t>
            </w:r>
            <w:r w:rsidR="009D595E" w:rsidRPr="000B1B56">
              <w:rPr>
                <w:rFonts w:ascii="PF DinText Pro" w:hAnsi="PF DinText Pro"/>
                <w:sz w:val="20"/>
                <w:szCs w:val="20"/>
              </w:rPr>
              <w:t xml:space="preserve"> Σε κάθε περίπτωση, τα έργα ΕΚΤ θα </w:t>
            </w:r>
            <w:r w:rsidR="009D595E" w:rsidRPr="00B82C36">
              <w:rPr>
                <w:rFonts w:ascii="PF DinText Pro" w:hAnsi="PF DinText Pro"/>
                <w:sz w:val="20"/>
                <w:szCs w:val="20"/>
              </w:rPr>
              <w:t>πρέπει να</w:t>
            </w:r>
            <w:r w:rsidR="009D595E" w:rsidRPr="000B1B56">
              <w:rPr>
                <w:rFonts w:ascii="PF DinText Pro" w:hAnsi="PF DinText Pro"/>
                <w:b/>
                <w:bCs/>
                <w:sz w:val="20"/>
                <w:szCs w:val="20"/>
              </w:rPr>
              <w:t xml:space="preserve"> μην περιλαμβάνουν</w:t>
            </w:r>
            <w:r w:rsidR="009D595E" w:rsidRPr="000B1B56">
              <w:rPr>
                <w:rFonts w:ascii="PF DinText Pro" w:hAnsi="PF DinText Pro"/>
                <w:sz w:val="20"/>
                <w:szCs w:val="20"/>
              </w:rPr>
              <w:t xml:space="preserve"> δράσεις που συμβάλουν στον </w:t>
            </w:r>
            <w:r w:rsidR="009D595E" w:rsidRPr="000B1B56">
              <w:rPr>
                <w:rFonts w:ascii="PF DinText Pro" w:hAnsi="PF DinText Pro"/>
                <w:b/>
                <w:bCs/>
                <w:sz w:val="20"/>
                <w:szCs w:val="20"/>
              </w:rPr>
              <w:t>«διαχωρισμό»</w:t>
            </w:r>
            <w:r w:rsidR="009D595E" w:rsidRPr="000B1B56">
              <w:rPr>
                <w:rFonts w:ascii="PF DinText Pro" w:hAnsi="PF DinText Pro"/>
                <w:sz w:val="20"/>
                <w:szCs w:val="20"/>
              </w:rPr>
              <w:t xml:space="preserve"> ή τον </w:t>
            </w:r>
            <w:r w:rsidR="009D595E" w:rsidRPr="000B1B56">
              <w:rPr>
                <w:rFonts w:ascii="PF DinText Pro" w:hAnsi="PF DinText Pro"/>
                <w:b/>
                <w:bCs/>
                <w:sz w:val="20"/>
                <w:szCs w:val="20"/>
              </w:rPr>
              <w:t>«κοινωνικό αποκλεισμό»</w:t>
            </w:r>
            <w:r w:rsidR="009D595E" w:rsidRPr="000B1B56">
              <w:rPr>
                <w:rFonts w:ascii="PF DinText Pro" w:hAnsi="PF DinText Pro"/>
                <w:sz w:val="20"/>
                <w:szCs w:val="20"/>
              </w:rPr>
              <w:t>.</w:t>
            </w:r>
          </w:p>
        </w:tc>
      </w:tr>
    </w:tbl>
    <w:p w14:paraId="3EECE0E5" w14:textId="6484475E" w:rsidR="00526470" w:rsidRPr="000B1B56" w:rsidRDefault="00526470" w:rsidP="001F58EA">
      <w:pPr>
        <w:spacing w:before="240" w:after="60" w:line="240" w:lineRule="auto"/>
        <w:ind w:firstLine="0"/>
        <w:rPr>
          <w:rFonts w:ascii="PF DinText Pro" w:hAnsi="PF DinText Pro"/>
          <w:sz w:val="20"/>
          <w:szCs w:val="20"/>
        </w:rPr>
      </w:pPr>
      <w:bookmarkStart w:id="33" w:name="_Ref128490007"/>
      <w:r w:rsidRPr="000B1B56">
        <w:rPr>
          <w:rFonts w:ascii="PF DinText Pro" w:hAnsi="PF DinText Pro"/>
          <w:sz w:val="20"/>
          <w:szCs w:val="20"/>
        </w:rPr>
        <w:t xml:space="preserve">Όπως αναφέρθηκε παραπάνω, ο Κανονισμός (ΕΕ) 1303/2013 θέσπισε για τα </w:t>
      </w:r>
      <w:r w:rsidR="001F58EA">
        <w:rPr>
          <w:rFonts w:ascii="PF DinText Pro" w:hAnsi="PF DinText Pro"/>
          <w:sz w:val="20"/>
          <w:szCs w:val="20"/>
        </w:rPr>
        <w:t>κράτη μέλη</w:t>
      </w:r>
      <w:r w:rsidRPr="000B1B56">
        <w:rPr>
          <w:rFonts w:ascii="PF DinText Pro" w:hAnsi="PF DinText Pro"/>
          <w:sz w:val="20"/>
          <w:szCs w:val="20"/>
        </w:rPr>
        <w:t xml:space="preserve"> ως «Γενικές εκ των Προτέρων Αιρεσιμότητες» (</w:t>
      </w:r>
      <w:r w:rsidRPr="009B5A4D">
        <w:rPr>
          <w:rFonts w:ascii="PF DinText Pro" w:hAnsi="PF DinText Pro"/>
          <w:sz w:val="20"/>
          <w:szCs w:val="20"/>
          <w:lang w:val="en-GB"/>
        </w:rPr>
        <w:t>Ex</w:t>
      </w:r>
      <w:r w:rsidRPr="002D7C8F">
        <w:rPr>
          <w:rFonts w:ascii="PF DinText Pro" w:hAnsi="PF DinText Pro"/>
          <w:sz w:val="20"/>
          <w:szCs w:val="20"/>
        </w:rPr>
        <w:t>-</w:t>
      </w:r>
      <w:r w:rsidRPr="009B5A4D">
        <w:rPr>
          <w:rFonts w:ascii="PF DinText Pro" w:hAnsi="PF DinText Pro"/>
          <w:sz w:val="20"/>
          <w:szCs w:val="20"/>
          <w:lang w:val="en-GB"/>
        </w:rPr>
        <w:t>ante</w:t>
      </w:r>
      <w:r w:rsidRPr="002D7C8F">
        <w:rPr>
          <w:rFonts w:ascii="PF DinText Pro" w:hAnsi="PF DinText Pro"/>
          <w:sz w:val="20"/>
          <w:szCs w:val="20"/>
        </w:rPr>
        <w:t xml:space="preserve"> </w:t>
      </w:r>
      <w:r w:rsidRPr="009B5A4D">
        <w:rPr>
          <w:rFonts w:ascii="PF DinText Pro" w:hAnsi="PF DinText Pro"/>
          <w:sz w:val="20"/>
          <w:szCs w:val="20"/>
          <w:lang w:val="en-GB"/>
        </w:rPr>
        <w:t>conditionalities</w:t>
      </w:r>
      <w:r w:rsidRPr="000B1B56">
        <w:rPr>
          <w:rFonts w:ascii="PF DinText Pro" w:hAnsi="PF DinText Pro"/>
          <w:sz w:val="20"/>
          <w:szCs w:val="20"/>
        </w:rPr>
        <w:t xml:space="preserve">), την ύπαρξη διοικητικής ικανότητας, μεταξύ άλλων, για (α) την υλοποίηση και εφαρμογή της νομοθεσίας και της πολιτικής της Ένωσης κατά των διακρίσεων και (β) την εφαρμογή της </w:t>
      </w:r>
      <w:r w:rsidRPr="000B1B56">
        <w:rPr>
          <w:rFonts w:ascii="PF DinText Pro" w:hAnsi="PF DinText Pro"/>
          <w:i/>
          <w:iCs/>
          <w:sz w:val="20"/>
          <w:szCs w:val="20"/>
        </w:rPr>
        <w:t xml:space="preserve">Σύμβασης των Ηνωμένων Εθνών για τα </w:t>
      </w:r>
      <w:r w:rsidR="0004041D" w:rsidRPr="000B1B56">
        <w:rPr>
          <w:rFonts w:ascii="PF DinText Pro" w:hAnsi="PF DinText Pro"/>
          <w:i/>
          <w:iCs/>
          <w:sz w:val="20"/>
          <w:szCs w:val="20"/>
        </w:rPr>
        <w:t>Δ</w:t>
      </w:r>
      <w:r w:rsidRPr="000B1B56">
        <w:rPr>
          <w:rFonts w:ascii="PF DinText Pro" w:hAnsi="PF DinText Pro"/>
          <w:i/>
          <w:iCs/>
          <w:sz w:val="20"/>
          <w:szCs w:val="20"/>
        </w:rPr>
        <w:t xml:space="preserve">ικαιώματα των </w:t>
      </w:r>
      <w:r w:rsidR="0004041D" w:rsidRPr="000B1B56">
        <w:rPr>
          <w:rFonts w:ascii="PF DinText Pro" w:hAnsi="PF DinText Pro"/>
          <w:i/>
          <w:iCs/>
          <w:sz w:val="20"/>
          <w:szCs w:val="20"/>
        </w:rPr>
        <w:t>Α</w:t>
      </w:r>
      <w:r w:rsidRPr="000B1B56">
        <w:rPr>
          <w:rFonts w:ascii="PF DinText Pro" w:hAnsi="PF DinText Pro"/>
          <w:i/>
          <w:iCs/>
          <w:sz w:val="20"/>
          <w:szCs w:val="20"/>
        </w:rPr>
        <w:t xml:space="preserve">τόμων με </w:t>
      </w:r>
      <w:r w:rsidR="0004041D" w:rsidRPr="000B1B56">
        <w:rPr>
          <w:rFonts w:ascii="PF DinText Pro" w:hAnsi="PF DinText Pro"/>
          <w:i/>
          <w:iCs/>
          <w:sz w:val="20"/>
          <w:szCs w:val="20"/>
        </w:rPr>
        <w:t>Α</w:t>
      </w:r>
      <w:r w:rsidRPr="000B1B56">
        <w:rPr>
          <w:rFonts w:ascii="PF DinText Pro" w:hAnsi="PF DinText Pro"/>
          <w:i/>
          <w:iCs/>
          <w:sz w:val="20"/>
          <w:szCs w:val="20"/>
        </w:rPr>
        <w:t>ναπηρί</w:t>
      </w:r>
      <w:r w:rsidR="0004041D" w:rsidRPr="000B1B56">
        <w:rPr>
          <w:rFonts w:ascii="PF DinText Pro" w:hAnsi="PF DinText Pro"/>
          <w:i/>
          <w:iCs/>
          <w:sz w:val="20"/>
          <w:szCs w:val="20"/>
        </w:rPr>
        <w:t>ες</w:t>
      </w:r>
      <w:r w:rsidRPr="000B1B56">
        <w:rPr>
          <w:rFonts w:ascii="PF DinText Pro" w:hAnsi="PF DinText Pro"/>
          <w:sz w:val="20"/>
          <w:szCs w:val="20"/>
        </w:rPr>
        <w:t xml:space="preserve"> (</w:t>
      </w:r>
      <w:r w:rsidR="0004041D" w:rsidRPr="000B1B56">
        <w:rPr>
          <w:rFonts w:ascii="PF DinText Pro" w:hAnsi="PF DinText Pro"/>
          <w:sz w:val="20"/>
          <w:szCs w:val="20"/>
        </w:rPr>
        <w:t>Σ</w:t>
      </w:r>
      <w:r w:rsidR="0000094F">
        <w:rPr>
          <w:rFonts w:ascii="PF DinText Pro" w:hAnsi="PF DinText Pro"/>
          <w:sz w:val="20"/>
          <w:szCs w:val="20"/>
        </w:rPr>
        <w:t>ΗΕ</w:t>
      </w:r>
      <w:r w:rsidR="0004041D" w:rsidRPr="000B1B56">
        <w:rPr>
          <w:rFonts w:ascii="PF DinText Pro" w:hAnsi="PF DinText Pro"/>
          <w:sz w:val="20"/>
          <w:szCs w:val="20"/>
        </w:rPr>
        <w:t xml:space="preserve">ΔΑΑ ή </w:t>
      </w:r>
      <w:r w:rsidRPr="000B1B56">
        <w:rPr>
          <w:rFonts w:ascii="PF DinText Pro" w:hAnsi="PF DinText Pro"/>
          <w:sz w:val="20"/>
          <w:szCs w:val="20"/>
        </w:rPr>
        <w:t xml:space="preserve">CRPD) στο πεδίο των ΕΔΕΤ. Ως προς την Αιρεσιμότητα 1 (στο πεδίο των διακρίσεων) το ΕΣΠΑ 2014-2020 κάνει αναφορά (μεταξύ άλλων) στον ν.3304/2005 </w:t>
      </w:r>
      <w:r w:rsidRPr="000B1B56">
        <w:rPr>
          <w:rFonts w:ascii="PF DinText Pro" w:hAnsi="PF DinText Pro"/>
          <w:i/>
          <w:iCs/>
          <w:sz w:val="20"/>
          <w:szCs w:val="20"/>
        </w:rPr>
        <w:t xml:space="preserve">«Εφαρμογή της </w:t>
      </w:r>
      <w:r w:rsidRPr="000B1B56">
        <w:rPr>
          <w:rFonts w:ascii="PF DinText Pro" w:hAnsi="PF DinText Pro"/>
          <w:b/>
          <w:bCs/>
          <w:i/>
          <w:iCs/>
          <w:sz w:val="20"/>
          <w:szCs w:val="20"/>
        </w:rPr>
        <w:t>αρχής της ίσης μεταχείρισης</w:t>
      </w:r>
      <w:r w:rsidRPr="000B1B56">
        <w:rPr>
          <w:rFonts w:ascii="PF DinText Pro" w:hAnsi="PF DinText Pro"/>
          <w:i/>
          <w:iCs/>
          <w:sz w:val="20"/>
          <w:szCs w:val="20"/>
        </w:rPr>
        <w:t xml:space="preserve"> ανεξαρτήτως φυλετικής ή εθνοτικής καταγωγής, θρησκευτικών ή άλλων </w:t>
      </w:r>
      <w:r w:rsidRPr="000B1B56">
        <w:rPr>
          <w:rFonts w:ascii="PF DinText Pro" w:hAnsi="PF DinText Pro"/>
          <w:i/>
          <w:iCs/>
          <w:color w:val="000000" w:themeColor="text1"/>
          <w:sz w:val="20"/>
          <w:szCs w:val="20"/>
        </w:rPr>
        <w:t>πεποιθήσεων, αναπηρίας, ηλικίας ή γενετήσιου προσανατολισμού»</w:t>
      </w:r>
      <w:r w:rsidR="00472D9A" w:rsidRPr="000B1B56">
        <w:rPr>
          <w:rFonts w:ascii="PF DinText Pro" w:hAnsi="PF DinText Pro"/>
          <w:i/>
          <w:iCs/>
          <w:color w:val="000000" w:themeColor="text1"/>
          <w:sz w:val="20"/>
          <w:szCs w:val="20"/>
        </w:rPr>
        <w:t xml:space="preserve"> </w:t>
      </w:r>
      <w:r w:rsidR="00472D9A" w:rsidRPr="000B1B56">
        <w:rPr>
          <w:rFonts w:ascii="PF DinText Pro" w:hAnsi="PF DinText Pro"/>
          <w:color w:val="000000" w:themeColor="text1"/>
          <w:sz w:val="20"/>
          <w:szCs w:val="20"/>
        </w:rPr>
        <w:t>(ο οποίος αντικαταστάθηκε από τον ν.4443/2016)</w:t>
      </w:r>
      <w:r w:rsidRPr="000B1B56">
        <w:rPr>
          <w:rFonts w:ascii="PF DinText Pro" w:hAnsi="PF DinText Pro"/>
          <w:color w:val="000000" w:themeColor="text1"/>
          <w:sz w:val="20"/>
          <w:szCs w:val="20"/>
        </w:rPr>
        <w:t>. Ως προς την Αιρεσιμότητα 3 (στο πεδίο της αναπηρίας) το ΕΣΠΑ 2014-2020 κάνει αναφορά (μεταξύ άλλων) στον ν.4074/201</w:t>
      </w:r>
      <w:r w:rsidR="00363750">
        <w:rPr>
          <w:rFonts w:ascii="PF DinText Pro" w:hAnsi="PF DinText Pro"/>
          <w:color w:val="000000" w:themeColor="text1"/>
          <w:sz w:val="20"/>
          <w:szCs w:val="20"/>
        </w:rPr>
        <w:t>2</w:t>
      </w:r>
      <w:r w:rsidRPr="000B1B56">
        <w:rPr>
          <w:rFonts w:ascii="PF DinText Pro" w:hAnsi="PF DinText Pro"/>
          <w:color w:val="000000" w:themeColor="text1"/>
          <w:sz w:val="20"/>
          <w:szCs w:val="20"/>
        </w:rPr>
        <w:t xml:space="preserve"> </w:t>
      </w:r>
      <w:r w:rsidRPr="000B1B56">
        <w:rPr>
          <w:rFonts w:ascii="PF DinText Pro" w:hAnsi="PF DinText Pro"/>
          <w:i/>
          <w:iCs/>
          <w:color w:val="000000" w:themeColor="text1"/>
          <w:sz w:val="20"/>
          <w:szCs w:val="20"/>
        </w:rPr>
        <w:t xml:space="preserve">«Κύρωση της Σύμβασης για τα δικαιώματα των ατόμων με αναπηρίες και του Προαιρετικού Πρωτοκόλλου στη Σύμβαση για τα δικαιώματα </w:t>
      </w:r>
      <w:r w:rsidRPr="000B1B56">
        <w:rPr>
          <w:rFonts w:ascii="PF DinText Pro" w:hAnsi="PF DinText Pro"/>
          <w:i/>
          <w:iCs/>
          <w:sz w:val="20"/>
          <w:szCs w:val="20"/>
        </w:rPr>
        <w:t>των ατόμων με αναπηρίες»</w:t>
      </w:r>
      <w:r w:rsidRPr="000B1B56">
        <w:rPr>
          <w:rFonts w:ascii="PF DinText Pro" w:hAnsi="PF DinText Pro"/>
          <w:sz w:val="20"/>
          <w:szCs w:val="20"/>
        </w:rPr>
        <w:t>.</w:t>
      </w:r>
    </w:p>
    <w:p w14:paraId="64088DEC" w14:textId="77777777" w:rsidR="00526470" w:rsidRPr="000B1B56" w:rsidRDefault="00526470" w:rsidP="00526470">
      <w:pPr>
        <w:spacing w:before="160"/>
        <w:ind w:firstLine="0"/>
        <w:rPr>
          <w:rFonts w:ascii="PF DinText Pro" w:hAnsi="PF DinText Pro"/>
          <w:sz w:val="20"/>
          <w:szCs w:val="20"/>
        </w:rPr>
      </w:pPr>
      <w:r w:rsidRPr="000B1B56">
        <w:rPr>
          <w:rFonts w:ascii="PF DinText Pro" w:hAnsi="PF DinText Pro"/>
          <w:sz w:val="20"/>
          <w:szCs w:val="20"/>
        </w:rPr>
        <w:t>Η αρχή της μη διάκρισης λόγω αναπηρίας και το κριτήριο της προσβασιμότητας στα άτομα με αναπηρία ενσωματώνεται οριζόντια σε όλες τις Πράξεις των Επιχειρησιακών Προγραμμάτων του ΕΣΠΑ 2014-2020. Σύμφωνα με τον «</w:t>
      </w:r>
      <w:r w:rsidRPr="000B1B56">
        <w:rPr>
          <w:rFonts w:ascii="PF DinText Pro" w:hAnsi="PF DinText Pro"/>
          <w:b/>
          <w:bCs/>
          <w:sz w:val="20"/>
          <w:szCs w:val="20"/>
        </w:rPr>
        <w:t>Οδηγό Αξιολόγησης Αιτήσεων Χρηματοδότησης Πράξεων (πλην κρατικών ενισχύσεων) συγχρηματοδοτούμενων από τα Επιχειρησιακά Προγράμματα του στόχου “Επενδύσεις στην Ανάπτυξη και την απασχόληση”»</w:t>
      </w:r>
      <w:r w:rsidRPr="000B1B56">
        <w:rPr>
          <w:rFonts w:ascii="PF DinText Pro" w:hAnsi="PF DinText Pro"/>
          <w:sz w:val="20"/>
          <w:szCs w:val="20"/>
        </w:rPr>
        <w:t>, η αρχή της μη διάκρισης λόγω αναπηρίας και η προσβασιμότητα αποτελούν κριτήρια επιλογής πράξεων. Πιο συγκεκριμένα, στην 2</w:t>
      </w:r>
      <w:r w:rsidRPr="000B1B56">
        <w:rPr>
          <w:rFonts w:ascii="PF DinText Pro" w:hAnsi="PF DinText Pro"/>
          <w:sz w:val="20"/>
          <w:szCs w:val="20"/>
          <w:vertAlign w:val="superscript"/>
        </w:rPr>
        <w:t>η</w:t>
      </w:r>
      <w:r w:rsidRPr="000B1B56">
        <w:rPr>
          <w:rFonts w:ascii="PF DinText Pro" w:hAnsi="PF DinText Pro"/>
          <w:sz w:val="20"/>
          <w:szCs w:val="20"/>
        </w:rPr>
        <w:t xml:space="preserve"> ομάδα κριτηρίων </w:t>
      </w:r>
      <w:r w:rsidRPr="000B1B56">
        <w:rPr>
          <w:rFonts w:ascii="PF DinText Pro" w:hAnsi="PF DinText Pro"/>
          <w:i/>
          <w:iCs/>
          <w:sz w:val="20"/>
          <w:szCs w:val="20"/>
        </w:rPr>
        <w:t>«Ενσωμάτωση οριζόντιων πολιτικών και τήρηση θεσμικού πλαισίου»</w:t>
      </w:r>
      <w:r w:rsidRPr="000B1B56">
        <w:rPr>
          <w:rFonts w:ascii="PF DinText Pro" w:hAnsi="PF DinText Pro"/>
          <w:sz w:val="20"/>
          <w:szCs w:val="20"/>
        </w:rPr>
        <w:t xml:space="preserve"> έχουν συμπεριληφθεί τα εξής δύο δυαδικά (ναι/όχι) κριτήρια:</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526470" w:rsidRPr="000B1B56" w14:paraId="4E3DA2E5" w14:textId="77777777" w:rsidTr="00A141F0">
        <w:tc>
          <w:tcPr>
            <w:tcW w:w="449" w:type="dxa"/>
            <w:shd w:val="clear" w:color="auto" w:fill="F1E8F8"/>
          </w:tcPr>
          <w:p w14:paraId="373986E7" w14:textId="77777777" w:rsidR="00526470" w:rsidRPr="000B1B56" w:rsidRDefault="00526470" w:rsidP="00216E7D">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34F92289" w14:textId="77777777" w:rsidR="00526470" w:rsidRPr="000B1B56" w:rsidRDefault="00526470" w:rsidP="00216E7D">
            <w:pPr>
              <w:spacing w:before="60" w:after="60"/>
              <w:ind w:firstLine="0"/>
              <w:rPr>
                <w:rFonts w:ascii="PF DinText Pro" w:hAnsi="PF DinText Pro"/>
                <w:i/>
                <w:iCs/>
                <w:sz w:val="20"/>
                <w:szCs w:val="20"/>
              </w:rPr>
            </w:pPr>
            <w:r w:rsidRPr="000B1B56">
              <w:rPr>
                <w:rFonts w:ascii="PF DinText Pro" w:hAnsi="PF DinText Pro"/>
                <w:i/>
                <w:iCs/>
                <w:sz w:val="20"/>
                <w:szCs w:val="20"/>
              </w:rPr>
              <w:t xml:space="preserve">α) </w:t>
            </w:r>
            <w:r w:rsidRPr="000B1B56">
              <w:rPr>
                <w:rFonts w:ascii="PF DinText Pro" w:hAnsi="PF DinText Pro"/>
                <w:b/>
                <w:bCs/>
                <w:i/>
                <w:iCs/>
                <w:sz w:val="20"/>
                <w:szCs w:val="20"/>
              </w:rPr>
              <w:t>Προαγωγή της ισότητας μεταξύ ανδρών και γυναικών και της μη διάκρισης</w:t>
            </w:r>
            <w:r w:rsidRPr="000B1B56">
              <w:rPr>
                <w:rFonts w:ascii="PF DinText Pro" w:hAnsi="PF DinText Pro"/>
                <w:i/>
                <w:iCs/>
                <w:sz w:val="20"/>
                <w:szCs w:val="20"/>
              </w:rPr>
              <w:t>. Εξετάζεται εάν η προτεινόμενη πράξη προασπίζει την ισότητα μεταξύ ανδρών και γυναικών και αποτρέπει κάθε διάκριση λόγω φύλου, φυλής, εθνοτικής καταγωγής, θρησκείας, πεποιθήσεων, αναπηρίας, ηλικίας, γενετήσιου προσανατολισμού και</w:t>
            </w:r>
          </w:p>
          <w:p w14:paraId="54AEBAB5" w14:textId="201BFBC1" w:rsidR="00526470" w:rsidRPr="000B1B56" w:rsidRDefault="00526470" w:rsidP="00216E7D">
            <w:pPr>
              <w:spacing w:before="60" w:after="60"/>
              <w:ind w:firstLine="0"/>
              <w:rPr>
                <w:rFonts w:ascii="PF DinText Pro" w:hAnsi="PF DinText Pro"/>
                <w:i/>
                <w:iCs/>
                <w:sz w:val="20"/>
                <w:szCs w:val="20"/>
              </w:rPr>
            </w:pPr>
            <w:r w:rsidRPr="000B1B56">
              <w:rPr>
                <w:rFonts w:ascii="PF DinText Pro" w:hAnsi="PF DinText Pro"/>
                <w:i/>
                <w:iCs/>
                <w:sz w:val="20"/>
                <w:szCs w:val="20"/>
              </w:rPr>
              <w:t xml:space="preserve">β) </w:t>
            </w:r>
            <w:r w:rsidRPr="000B1B56">
              <w:rPr>
                <w:rFonts w:ascii="PF DinText Pro" w:hAnsi="PF DinText Pro"/>
                <w:b/>
                <w:bCs/>
                <w:i/>
                <w:iCs/>
                <w:sz w:val="20"/>
                <w:szCs w:val="20"/>
              </w:rPr>
              <w:t>Εξασφάλιση της προσβασιμότητας των ατόμων με αναπηρία</w:t>
            </w:r>
            <w:r w:rsidRPr="000B1B56">
              <w:rPr>
                <w:rFonts w:ascii="PF DinText Pro" w:hAnsi="PF DinText Pro"/>
                <w:i/>
                <w:iCs/>
                <w:sz w:val="20"/>
                <w:szCs w:val="20"/>
              </w:rPr>
              <w:t>. 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w:t>
            </w:r>
            <w:r w:rsidR="00E70B89" w:rsidRPr="000B1B56">
              <w:rPr>
                <w:rFonts w:ascii="PF DinText Pro" w:hAnsi="PF DinText Pro"/>
                <w:i/>
                <w:iCs/>
                <w:sz w:val="20"/>
                <w:szCs w:val="20"/>
              </w:rPr>
              <w:t>μ</w:t>
            </w:r>
            <w:r w:rsidRPr="000B1B56">
              <w:rPr>
                <w:rFonts w:ascii="PF DinText Pro" w:hAnsi="PF DinText Pro"/>
                <w:i/>
                <w:iCs/>
                <w:sz w:val="20"/>
                <w:szCs w:val="20"/>
              </w:rPr>
              <w:t>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w:t>
            </w:r>
          </w:p>
        </w:tc>
      </w:tr>
    </w:tbl>
    <w:p w14:paraId="2D9F0FAC" w14:textId="77777777" w:rsidR="00526470" w:rsidRPr="000B1B56" w:rsidRDefault="00526470" w:rsidP="00526470">
      <w:pPr>
        <w:spacing w:before="160" w:after="60"/>
        <w:ind w:firstLine="0"/>
        <w:rPr>
          <w:rFonts w:ascii="PF DinText Pro" w:hAnsi="PF DinText Pro"/>
          <w:sz w:val="20"/>
          <w:szCs w:val="20"/>
        </w:rPr>
      </w:pPr>
      <w:r w:rsidRPr="000B1B56">
        <w:rPr>
          <w:rFonts w:ascii="PF DinText Pro" w:hAnsi="PF DinText Pro"/>
          <w:sz w:val="20"/>
          <w:szCs w:val="20"/>
        </w:rPr>
        <w:t xml:space="preserve">Για την εξειδίκευση του κριτηρίου της προσβασιμότητας σε διαφορετικές κατηγορίες Πράξεων διαμορφώθηκε σε συνεργασία με την Ε.Σ.Α.μεΑ. το </w:t>
      </w:r>
      <w:r w:rsidRPr="000B1B56">
        <w:rPr>
          <w:rFonts w:ascii="PF DinText Pro" w:hAnsi="PF DinText Pro"/>
          <w:b/>
          <w:bCs/>
          <w:sz w:val="20"/>
          <w:szCs w:val="20"/>
        </w:rPr>
        <w:t>Παράρτημα ΙΙ «Για την εξειδίκευση του κριτηρίου αξιολόγησης “Εξασφάλιση της προσβασιμότητας στα άτομα µε αναπηρία”»</w:t>
      </w:r>
      <w:r w:rsidRPr="000B1B56">
        <w:rPr>
          <w:rFonts w:ascii="PF DinText Pro" w:hAnsi="PF DinText Pro"/>
          <w:sz w:val="20"/>
          <w:szCs w:val="20"/>
        </w:rPr>
        <w:t>, το οποίο επισυνάπτεται σε όλες τις προσκλήσεις.</w:t>
      </w:r>
    </w:p>
    <w:p w14:paraId="4A290337" w14:textId="77777777" w:rsidR="00526470" w:rsidRPr="000B1B56" w:rsidRDefault="00526470" w:rsidP="00526470">
      <w:pPr>
        <w:spacing w:before="160" w:after="60"/>
        <w:ind w:firstLine="0"/>
        <w:rPr>
          <w:rFonts w:ascii="PF DinText Pro" w:hAnsi="PF DinText Pro"/>
          <w:sz w:val="20"/>
          <w:szCs w:val="20"/>
        </w:rPr>
      </w:pPr>
      <w:r w:rsidRPr="000B1B56">
        <w:rPr>
          <w:rFonts w:ascii="PF DinText Pro" w:hAnsi="PF DinText Pro"/>
          <w:sz w:val="20"/>
          <w:szCs w:val="20"/>
        </w:rPr>
        <w:lastRenderedPageBreak/>
        <w:t xml:space="preserve">Επιπρόσθετα, στο Παράρτημα Ι «Υποχρεώσεις Δικαιούχων» κάθε Πρόσκλησης περιλαμβάνεται η παρακάτω απαίτηση: </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526470" w:rsidRPr="000B1B56" w14:paraId="6C6518A0" w14:textId="77777777" w:rsidTr="00A141F0">
        <w:tc>
          <w:tcPr>
            <w:tcW w:w="449" w:type="dxa"/>
            <w:shd w:val="clear" w:color="auto" w:fill="F1E8F8"/>
          </w:tcPr>
          <w:p w14:paraId="226D24A2" w14:textId="77777777" w:rsidR="00526470" w:rsidRPr="000B1B56" w:rsidRDefault="00526470" w:rsidP="00216E7D">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5023118C" w14:textId="77777777" w:rsidR="00526470" w:rsidRPr="000B1B56" w:rsidRDefault="00526470" w:rsidP="00216E7D">
            <w:pPr>
              <w:spacing w:before="60" w:after="60"/>
              <w:ind w:firstLine="0"/>
              <w:rPr>
                <w:rFonts w:ascii="PF DinText Pro" w:hAnsi="PF DinText Pro"/>
                <w:i/>
                <w:iCs/>
                <w:sz w:val="20"/>
                <w:szCs w:val="20"/>
              </w:rPr>
            </w:pPr>
            <w:r w:rsidRPr="000B1B56">
              <w:rPr>
                <w:rFonts w:ascii="PF DinText Pro" w:hAnsi="PF DinText Pro"/>
                <w:b/>
                <w:bCs/>
                <w:i/>
                <w:iCs/>
                <w:sz w:val="20"/>
                <w:szCs w:val="20"/>
              </w:rPr>
              <w:t>Τήρηση Κοινοτικών και Εθνικών Κανόνων</w:t>
            </w:r>
            <w:r w:rsidRPr="000B1B56">
              <w:rPr>
                <w:rFonts w:ascii="PF DinText Pro" w:hAnsi="PF DinText Pro"/>
                <w:i/>
                <w:iCs/>
                <w:sz w:val="20"/>
                <w:szCs w:val="20"/>
              </w:rPr>
              <w:t>. Να τηρούν την Κοινοτική και Εθνική Νομοθεσία κατά την εκτέλεση της πράξης και ιδίως όσον αφορά τις δημόσιες συμβάσεις, την αειφόρο ανάπτυξη, τις κρατικές ενισχύσεις, την ισότητα μεταξύ ανδρών και γυναικών, τη μη διάκριση και την προσβασιμότητα Ατόμων με Αναπηρίες.</w:t>
            </w:r>
          </w:p>
        </w:tc>
      </w:tr>
    </w:tbl>
    <w:p w14:paraId="7D6E9A1F" w14:textId="77777777" w:rsidR="00526470" w:rsidRPr="000B1B56" w:rsidRDefault="00526470" w:rsidP="00526470">
      <w:pPr>
        <w:spacing w:before="160" w:after="60"/>
        <w:ind w:firstLine="0"/>
        <w:rPr>
          <w:rFonts w:ascii="PF DinText Pro" w:hAnsi="PF DinText Pro"/>
          <w:sz w:val="20"/>
          <w:szCs w:val="20"/>
        </w:rPr>
      </w:pPr>
      <w:r w:rsidRPr="000B1B56">
        <w:rPr>
          <w:rFonts w:ascii="PF DinText Pro" w:hAnsi="PF DinText Pro"/>
          <w:sz w:val="20"/>
          <w:szCs w:val="20"/>
        </w:rPr>
        <w:t xml:space="preserve">Στα υποχρεωτικά δικαιολογητικά που ο εκάστοτε δικαιούχος υποβάλλει με την πρότασή του στην αρμόδια ΕΥΔ περιλαμβάνεται και </w:t>
      </w:r>
      <w:r w:rsidRPr="000B1B56">
        <w:rPr>
          <w:rFonts w:ascii="PF DinText Pro" w:hAnsi="PF DinText Pro"/>
          <w:b/>
          <w:bCs/>
          <w:sz w:val="20"/>
          <w:szCs w:val="20"/>
        </w:rPr>
        <w:t>«Έκθεση τεκμηρίωσης εξασφάλισης της προσβασιμότητας των ατόμων με αναπηρία»</w:t>
      </w:r>
      <w:r w:rsidRPr="000B1B56">
        <w:rPr>
          <w:rFonts w:ascii="PF DinText Pro" w:hAnsi="PF DinText Pro"/>
          <w:sz w:val="20"/>
          <w:szCs w:val="20"/>
        </w:rPr>
        <w:t>.</w:t>
      </w:r>
    </w:p>
    <w:p w14:paraId="171B9BF6" w14:textId="77777777" w:rsidR="00526470" w:rsidRPr="000B1B56" w:rsidRDefault="00526470" w:rsidP="00526470">
      <w:pPr>
        <w:spacing w:before="160" w:after="60"/>
        <w:ind w:firstLine="0"/>
        <w:rPr>
          <w:rFonts w:ascii="PF DinText Pro" w:hAnsi="PF DinText Pro"/>
          <w:sz w:val="20"/>
          <w:szCs w:val="20"/>
        </w:rPr>
      </w:pPr>
      <w:r w:rsidRPr="000B1B56">
        <w:rPr>
          <w:rFonts w:ascii="PF DinText Pro" w:hAnsi="PF DinText Pro"/>
          <w:sz w:val="20"/>
          <w:szCs w:val="20"/>
        </w:rPr>
        <w:t xml:space="preserve">Τέλος, σύμφωνα με τον </w:t>
      </w:r>
      <w:r w:rsidRPr="000B1B56">
        <w:rPr>
          <w:rFonts w:ascii="PF DinText Pro" w:hAnsi="PF DinText Pro"/>
          <w:b/>
          <w:bCs/>
          <w:sz w:val="20"/>
          <w:szCs w:val="20"/>
        </w:rPr>
        <w:t>«Επικοινωνιακό Οδηγό του ΕΣΠΑ 2014-2020»</w:t>
      </w:r>
      <w:r w:rsidRPr="000B1B56">
        <w:rPr>
          <w:rFonts w:ascii="PF DinText Pro" w:hAnsi="PF DinText Pro"/>
          <w:sz w:val="20"/>
          <w:szCs w:val="20"/>
        </w:rPr>
        <w:t xml:space="preserve"> (σελ. 17):</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526470" w:rsidRPr="000B1B56" w14:paraId="774A5EFA" w14:textId="77777777" w:rsidTr="00A141F0">
        <w:tc>
          <w:tcPr>
            <w:tcW w:w="449" w:type="dxa"/>
            <w:shd w:val="clear" w:color="auto" w:fill="F1E8F8"/>
          </w:tcPr>
          <w:p w14:paraId="193AFA38" w14:textId="77777777" w:rsidR="00526470" w:rsidRPr="000B1B56" w:rsidRDefault="00526470" w:rsidP="00216E7D">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069E059F" w14:textId="77777777" w:rsidR="00526470" w:rsidRPr="000B1B56" w:rsidRDefault="00526470" w:rsidP="00216E7D">
            <w:pPr>
              <w:spacing w:before="60" w:after="60"/>
              <w:ind w:firstLine="0"/>
              <w:rPr>
                <w:rFonts w:ascii="PF DinText Pro" w:hAnsi="PF DinText Pro"/>
                <w:i/>
                <w:iCs/>
                <w:sz w:val="20"/>
                <w:szCs w:val="20"/>
              </w:rPr>
            </w:pPr>
            <w:r w:rsidRPr="000B1B56">
              <w:rPr>
                <w:rFonts w:ascii="PF DinText Pro" w:hAnsi="PF DinText Pro"/>
                <w:i/>
                <w:iCs/>
                <w:sz w:val="20"/>
                <w:szCs w:val="20"/>
              </w:rPr>
              <w:t>Σε όλα τα μέτρα πληροφόρησης και επικοινωνίας θα πρέπει να τηρείται η υποχρέωση για παροχή προσβάσιμης πληροφόρησης στα άτομα με αναπηρία.</w:t>
            </w:r>
          </w:p>
        </w:tc>
      </w:tr>
    </w:tbl>
    <w:p w14:paraId="7B2AA230" w14:textId="62576CDE" w:rsidR="00526470" w:rsidRPr="000B1B56" w:rsidRDefault="00526470" w:rsidP="00526470">
      <w:pPr>
        <w:spacing w:before="160" w:after="60"/>
        <w:ind w:firstLine="0"/>
        <w:rPr>
          <w:rFonts w:ascii="PF DinText Pro" w:hAnsi="PF DinText Pro"/>
          <w:sz w:val="20"/>
          <w:szCs w:val="20"/>
        </w:rPr>
      </w:pPr>
      <w:r w:rsidRPr="000B1B56">
        <w:rPr>
          <w:rFonts w:ascii="PF DinText Pro" w:hAnsi="PF DinText Pro"/>
          <w:sz w:val="20"/>
          <w:szCs w:val="20"/>
        </w:rPr>
        <w:t xml:space="preserve">Με στόχο τη διάχυση της προαναφερθείσας απαίτησης στα μέτρα πληροφόρησης και επικοινωνίας των Ε.Π. έχει περιληφθεί, ύστερα από σχετική πρόταση της Ε.Σ.Α.μεΑ., το </w:t>
      </w:r>
      <w:r w:rsidRPr="000B1B56">
        <w:rPr>
          <w:rFonts w:ascii="PF DinText Pro" w:hAnsi="PF DinText Pro"/>
          <w:b/>
          <w:bCs/>
          <w:sz w:val="20"/>
          <w:szCs w:val="20"/>
        </w:rPr>
        <w:t xml:space="preserve">Παράρτημα 5 </w:t>
      </w:r>
      <w:r w:rsidRPr="000B1B56">
        <w:rPr>
          <w:rFonts w:ascii="PF DinText Pro" w:hAnsi="PF DinText Pro"/>
          <w:sz w:val="20"/>
          <w:szCs w:val="20"/>
        </w:rPr>
        <w:t>«Ένταξη της διάστασης της αναπηρίας και προσβασιμότητας στη στρατηγική επικοινωνίας των Επιχειρησιακών Προγραμμάτων».</w:t>
      </w:r>
    </w:p>
    <w:p w14:paraId="2D9D17EE" w14:textId="086C80F4" w:rsidR="00526470" w:rsidRPr="000B1B56" w:rsidRDefault="00526470" w:rsidP="00526470">
      <w:pPr>
        <w:spacing w:before="160"/>
        <w:ind w:firstLine="0"/>
        <w:rPr>
          <w:rFonts w:ascii="PF DinText Pro" w:hAnsi="PF DinText Pro"/>
          <w:sz w:val="20"/>
          <w:szCs w:val="20"/>
        </w:rPr>
      </w:pPr>
      <w:r w:rsidRPr="000B1B56">
        <w:rPr>
          <w:rFonts w:ascii="PF DinText Pro" w:hAnsi="PF DinText Pro"/>
          <w:sz w:val="20"/>
          <w:szCs w:val="20"/>
        </w:rPr>
        <w:t xml:space="preserve">Για την παρακολούθηση της ένταξης της διάστασης της αναπηρίας και της μη διάκρισης στο ΕΣΠΑ και τα Επιχειρησιακά Προγράμματα 2014-2020 μέχρι τη λήξη της τρέχουσας προγραμματικής περιόδου, η </w:t>
      </w:r>
      <w:r w:rsidR="00472D9A" w:rsidRPr="000B1B56">
        <w:rPr>
          <w:rFonts w:ascii="PF DinText Pro" w:hAnsi="PF DinText Pro"/>
          <w:i/>
          <w:iCs/>
          <w:sz w:val="20"/>
          <w:szCs w:val="20"/>
        </w:rPr>
        <w:t>Εθνική Αρχή Συντονισμού ΕΣΠΑ 2014-2020</w:t>
      </w:r>
      <w:r w:rsidR="00472D9A" w:rsidRPr="000B1B56">
        <w:rPr>
          <w:rFonts w:ascii="PF DinText Pro" w:hAnsi="PF DinText Pro"/>
          <w:sz w:val="20"/>
          <w:szCs w:val="20"/>
        </w:rPr>
        <w:t xml:space="preserve"> (ΕΑΣ)</w:t>
      </w:r>
      <w:r w:rsidRPr="000B1B56">
        <w:rPr>
          <w:rFonts w:ascii="PF DinText Pro" w:hAnsi="PF DinText Pro"/>
          <w:sz w:val="20"/>
          <w:szCs w:val="20"/>
        </w:rPr>
        <w:t xml:space="preserve"> προέβη, τον 6/2017, ύστερα από πρόταση της Ε.Σ.Α.μεΑ., στην επανασύσταση και συγκρότηση ομάδας εργασίας, στην οποία συμμετέχουν εκπρόσωποι της </w:t>
      </w:r>
      <w:r w:rsidR="00472D9A" w:rsidRPr="000B1B56">
        <w:rPr>
          <w:rFonts w:ascii="PF DinText Pro" w:hAnsi="PF DinText Pro"/>
          <w:sz w:val="20"/>
          <w:szCs w:val="20"/>
        </w:rPr>
        <w:t xml:space="preserve">ΕΑΣ </w:t>
      </w:r>
      <w:r w:rsidRPr="000B1B56">
        <w:rPr>
          <w:rFonts w:ascii="PF DinText Pro" w:hAnsi="PF DinText Pro"/>
          <w:sz w:val="20"/>
          <w:szCs w:val="20"/>
        </w:rPr>
        <w:t>και της Ε.Σ.Α.μεΑ. Για τη διασφάλιση δε της ενεργούς συμμετοχής των ατόμων με αναπηρία στις διαδικασίες παρακολούθησης των Επιχειρησιακών Προγραμμάτων, η Ε.Σ.Α.μεΑ συμμετέχει με δικαίωμα ψήφου στις Επιτροπές Παρακολούθησης του συνόλου των Επιχειρησιακών Προγραμμάτων του ΕΣΠΑ 2014-2020.</w:t>
      </w:r>
    </w:p>
    <w:p w14:paraId="6FAA627E" w14:textId="77777777" w:rsidR="00CB0147" w:rsidRPr="000B1B56" w:rsidRDefault="00CB0147" w:rsidP="001D16B1">
      <w:pPr>
        <w:pStyle w:val="2"/>
        <w:rPr>
          <w:noProof w:val="0"/>
        </w:rPr>
      </w:pPr>
      <w:bookmarkStart w:id="34" w:name="_Ref129488375"/>
      <w:bookmarkStart w:id="35" w:name="_Toc129827109"/>
      <w:bookmarkStart w:id="36" w:name="_Toc135385686"/>
      <w:bookmarkStart w:id="37" w:name="_Toc137619788"/>
      <w:bookmarkStart w:id="38" w:name="_Toc138131797"/>
      <w:bookmarkStart w:id="39" w:name="_Ref128978303"/>
      <w:bookmarkStart w:id="40" w:name="_Ref129484528"/>
      <w:r w:rsidRPr="000B1B56">
        <w:rPr>
          <w:noProof w:val="0"/>
        </w:rPr>
        <w:t>Χάρτης Θεμελιωδών Δικαιωμάτων της Ευρωπαϊκής Ένωσης</w:t>
      </w:r>
      <w:bookmarkEnd w:id="34"/>
      <w:bookmarkEnd w:id="35"/>
      <w:bookmarkEnd w:id="36"/>
      <w:bookmarkEnd w:id="37"/>
      <w:bookmarkEnd w:id="38"/>
    </w:p>
    <w:p w14:paraId="403295D2" w14:textId="0AEBBD25" w:rsidR="00CB0147" w:rsidRPr="000B1B56" w:rsidRDefault="00CB0147" w:rsidP="00DC0C34">
      <w:pPr>
        <w:spacing w:before="160" w:line="240" w:lineRule="auto"/>
        <w:ind w:firstLine="0"/>
        <w:rPr>
          <w:rFonts w:ascii="Tahoma" w:hAnsi="Tahoma" w:cs="Tahoma"/>
          <w:color w:val="000000"/>
          <w:sz w:val="20"/>
          <w:szCs w:val="20"/>
          <w:lang w:eastAsia="en-US"/>
        </w:rPr>
      </w:pPr>
      <w:r w:rsidRPr="000B1B56">
        <w:rPr>
          <w:rFonts w:ascii="Tahoma" w:hAnsi="Tahoma" w:cs="Tahoma"/>
          <w:color w:val="000000"/>
          <w:sz w:val="20"/>
          <w:szCs w:val="20"/>
          <w:lang w:eastAsia="en-US"/>
        </w:rPr>
        <w:t xml:space="preserve">Στον </w:t>
      </w:r>
      <w:r w:rsidRPr="000B1B56">
        <w:rPr>
          <w:rFonts w:ascii="Tahoma" w:hAnsi="Tahoma" w:cs="Tahoma"/>
          <w:i/>
          <w:iCs/>
          <w:color w:val="000000"/>
          <w:sz w:val="20"/>
          <w:szCs w:val="20"/>
          <w:lang w:eastAsia="en-US"/>
        </w:rPr>
        <w:t>Χάρτη Θεμελιωδών Δικαιωμάτων της Ευρωπαϊκής Ένωσης</w:t>
      </w:r>
      <w:r w:rsidRPr="000B1B56">
        <w:rPr>
          <w:rStyle w:val="aa"/>
          <w:rFonts w:ascii="Tahoma" w:hAnsi="Tahoma" w:cs="Tahoma"/>
          <w:i/>
          <w:iCs/>
          <w:color w:val="000000"/>
          <w:sz w:val="20"/>
          <w:szCs w:val="20"/>
          <w:lang w:eastAsia="en-US"/>
        </w:rPr>
        <w:footnoteReference w:id="27"/>
      </w:r>
      <w:r w:rsidRPr="000B1B56">
        <w:rPr>
          <w:rFonts w:ascii="Tahoma" w:hAnsi="Tahoma" w:cs="Tahoma"/>
          <w:color w:val="000000"/>
          <w:sz w:val="20"/>
          <w:szCs w:val="20"/>
          <w:lang w:eastAsia="en-US"/>
        </w:rPr>
        <w:t>, υπάρχουν δύο σαφείς αναφορές:</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FC31DE" w:rsidRPr="000B1B56" w14:paraId="32155776" w14:textId="77777777" w:rsidTr="00ED236E">
        <w:tc>
          <w:tcPr>
            <w:tcW w:w="449" w:type="dxa"/>
            <w:shd w:val="clear" w:color="auto" w:fill="F1E8F8"/>
          </w:tcPr>
          <w:p w14:paraId="30E4BA97" w14:textId="77777777" w:rsidR="00FC31DE" w:rsidRPr="000B1B56" w:rsidRDefault="00FC31DE" w:rsidP="00DC0C34">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30385BE6" w14:textId="16D04809" w:rsidR="00FC31DE" w:rsidRPr="000B1B56" w:rsidRDefault="00FC31DE" w:rsidP="00DC0C34">
            <w:pPr>
              <w:spacing w:before="60" w:after="60"/>
              <w:ind w:firstLine="0"/>
              <w:rPr>
                <w:rFonts w:ascii="PF DinText Pro" w:hAnsi="PF DinText Pro"/>
                <w:b/>
                <w:bCs/>
                <w:sz w:val="20"/>
                <w:szCs w:val="20"/>
              </w:rPr>
            </w:pPr>
            <w:r w:rsidRPr="000B1B56">
              <w:rPr>
                <w:rFonts w:ascii="PF DinText Pro" w:hAnsi="PF DinText Pro"/>
                <w:b/>
                <w:bCs/>
                <w:sz w:val="20"/>
                <w:szCs w:val="20"/>
              </w:rPr>
              <w:t>Άρθρο 21 «Απαγόρευση διακρίσεων», παρ. 1</w:t>
            </w:r>
          </w:p>
          <w:p w14:paraId="3D744F5C" w14:textId="5E6ADD52" w:rsidR="00FC31DE" w:rsidRPr="000B1B56" w:rsidRDefault="00FC31DE" w:rsidP="00DC0C34">
            <w:pPr>
              <w:spacing w:before="60" w:after="60"/>
              <w:ind w:firstLine="0"/>
              <w:rPr>
                <w:rFonts w:ascii="PF DinText Pro" w:hAnsi="PF DinText Pro"/>
                <w:i/>
                <w:iCs/>
                <w:sz w:val="20"/>
                <w:szCs w:val="20"/>
              </w:rPr>
            </w:pPr>
            <w:r w:rsidRPr="000B1B56">
              <w:rPr>
                <w:rFonts w:ascii="PF DinText Pro" w:hAnsi="PF DinText Pro"/>
                <w:i/>
                <w:iCs/>
                <w:sz w:val="20"/>
                <w:szCs w:val="20"/>
              </w:rPr>
              <w:t xml:space="preserve">Απαγορεύεται κάθε διάκριση ιδίως λόγω φύλου, φυλής, χρώματος, εθνοτικής καταγωγής ή κοινωνικής προέλευσης, γενετικών χαρακτηριστικών, γλώσσας, θρησκείας ή πεποιθήσεων, πολιτικών φρονημάτων ή κάθε άλλης γνώμης, ιδιότητας μέλους εθνικής μειονότητας, περιουσίας, γέννησης, </w:t>
            </w:r>
            <w:r w:rsidRPr="000B1B56">
              <w:rPr>
                <w:rFonts w:ascii="PF DinText Pro" w:hAnsi="PF DinText Pro"/>
                <w:i/>
                <w:iCs/>
                <w:color w:val="FF0000"/>
                <w:sz w:val="20"/>
                <w:szCs w:val="20"/>
              </w:rPr>
              <w:t>αναπηρίας</w:t>
            </w:r>
            <w:r w:rsidRPr="000B1B56">
              <w:rPr>
                <w:rFonts w:ascii="PF DinText Pro" w:hAnsi="PF DinText Pro"/>
                <w:i/>
                <w:iCs/>
                <w:sz w:val="20"/>
                <w:szCs w:val="20"/>
              </w:rPr>
              <w:t>, ηλικίας ή γενετήσιου προσανατολισμού.</w:t>
            </w:r>
          </w:p>
        </w:tc>
      </w:tr>
      <w:tr w:rsidR="00FC31DE" w:rsidRPr="000B1B56" w14:paraId="200E89AF" w14:textId="77777777" w:rsidTr="00ED236E">
        <w:tc>
          <w:tcPr>
            <w:tcW w:w="449" w:type="dxa"/>
            <w:shd w:val="clear" w:color="auto" w:fill="F1E8F8"/>
          </w:tcPr>
          <w:p w14:paraId="30FDFCEC" w14:textId="46D0DE2F" w:rsidR="00FC31DE" w:rsidRPr="000B1B56" w:rsidRDefault="00FC31DE" w:rsidP="00DC0C34">
            <w:pPr>
              <w:spacing w:before="60" w:after="60"/>
              <w:ind w:firstLine="0"/>
              <w:rPr>
                <w:rFonts w:ascii="FontAwesome" w:hAnsi="FontAwesome"/>
                <w:bCs/>
                <w:color w:val="7030A0"/>
                <w:sz w:val="20"/>
                <w:szCs w:val="20"/>
              </w:rPr>
            </w:pPr>
            <w:r w:rsidRPr="000B1B56">
              <w:rPr>
                <w:rFonts w:ascii="FontAwesome" w:hAnsi="FontAwesome"/>
                <w:bCs/>
                <w:color w:val="7030A0"/>
                <w:sz w:val="20"/>
                <w:szCs w:val="20"/>
              </w:rPr>
              <w:t></w:t>
            </w:r>
          </w:p>
        </w:tc>
        <w:tc>
          <w:tcPr>
            <w:tcW w:w="8340" w:type="dxa"/>
            <w:shd w:val="clear" w:color="auto" w:fill="F1E8F8"/>
          </w:tcPr>
          <w:p w14:paraId="71E52B1F" w14:textId="1A48A4EB" w:rsidR="00FC31DE" w:rsidRPr="000B1B56" w:rsidRDefault="00FC31DE" w:rsidP="00DC0C34">
            <w:pPr>
              <w:spacing w:before="60" w:after="60"/>
              <w:ind w:firstLine="0"/>
              <w:rPr>
                <w:rFonts w:ascii="PF DinText Pro" w:hAnsi="PF DinText Pro"/>
                <w:b/>
                <w:bCs/>
                <w:sz w:val="20"/>
                <w:szCs w:val="20"/>
              </w:rPr>
            </w:pPr>
            <w:r w:rsidRPr="000B1B56">
              <w:rPr>
                <w:rFonts w:ascii="PF DinText Pro" w:hAnsi="PF DinText Pro"/>
                <w:b/>
                <w:bCs/>
                <w:sz w:val="20"/>
                <w:szCs w:val="20"/>
              </w:rPr>
              <w:t>Άρθρο 26 «Ένταξη των ατόμων με αναπηρίες»</w:t>
            </w:r>
          </w:p>
          <w:p w14:paraId="1ADCB4BD" w14:textId="4AF5ABF8" w:rsidR="00FC31DE" w:rsidRPr="000B1B56" w:rsidRDefault="00FC31DE" w:rsidP="00DC0C34">
            <w:pPr>
              <w:spacing w:before="60" w:after="60"/>
              <w:ind w:firstLine="0"/>
              <w:rPr>
                <w:rFonts w:ascii="PF DinText Pro" w:hAnsi="PF DinText Pro"/>
                <w:b/>
                <w:bCs/>
                <w:sz w:val="20"/>
                <w:szCs w:val="20"/>
              </w:rPr>
            </w:pPr>
            <w:r w:rsidRPr="000B1B56">
              <w:rPr>
                <w:rFonts w:ascii="PF DinText Pro" w:hAnsi="PF DinText Pro"/>
                <w:i/>
                <w:iCs/>
                <w:sz w:val="20"/>
                <w:szCs w:val="20"/>
              </w:rPr>
              <w:t xml:space="preserve">Η Ένωση αναγνωρίζει και σέβεται το δικαίωμα των </w:t>
            </w:r>
            <w:r w:rsidRPr="000B1B56">
              <w:rPr>
                <w:rFonts w:ascii="PF DinText Pro" w:hAnsi="PF DinText Pro"/>
                <w:i/>
                <w:iCs/>
                <w:color w:val="FF0000"/>
                <w:sz w:val="20"/>
                <w:szCs w:val="20"/>
              </w:rPr>
              <w:t>ατόμων με αναπηρίες</w:t>
            </w:r>
            <w:r w:rsidRPr="000B1B56">
              <w:rPr>
                <w:rFonts w:ascii="PF DinText Pro" w:hAnsi="PF DinText Pro"/>
                <w:i/>
                <w:iCs/>
                <w:sz w:val="20"/>
                <w:szCs w:val="20"/>
              </w:rPr>
              <w:t xml:space="preserve"> να επωφελούνται μέτρων που θα τους εξασφαλίζουν την αυτονομία, την κοινωνική και επαγγελματική ένταξη και τη συμμετοχή στον κοινοτικό βίο.</w:t>
            </w:r>
          </w:p>
        </w:tc>
      </w:tr>
    </w:tbl>
    <w:p w14:paraId="51E1ECDD" w14:textId="4252E000" w:rsidR="00FC31DE" w:rsidRPr="000B1B56" w:rsidRDefault="00FC31DE" w:rsidP="00DC0C34">
      <w:pPr>
        <w:spacing w:before="160" w:line="240" w:lineRule="auto"/>
        <w:ind w:firstLine="0"/>
        <w:rPr>
          <w:rFonts w:ascii="PF DinText Pro" w:hAnsi="PF DinText Pro"/>
          <w:color w:val="000000"/>
          <w:sz w:val="20"/>
          <w:szCs w:val="20"/>
        </w:rPr>
      </w:pPr>
      <w:r w:rsidRPr="000B1B56">
        <w:rPr>
          <w:rFonts w:ascii="PF DinText Pro" w:hAnsi="PF DinText Pro"/>
          <w:color w:val="000000"/>
          <w:sz w:val="20"/>
          <w:szCs w:val="20"/>
        </w:rPr>
        <w:lastRenderedPageBreak/>
        <w:t xml:space="preserve">Με τη </w:t>
      </w:r>
      <w:r w:rsidRPr="000B1B56">
        <w:rPr>
          <w:rFonts w:ascii="PF DinText Pro" w:hAnsi="PF DinText Pro"/>
          <w:b/>
          <w:i/>
          <w:color w:val="000000"/>
          <w:sz w:val="20"/>
          <w:szCs w:val="20"/>
        </w:rPr>
        <w:t>Συνθήκη της Λισαβόνας</w:t>
      </w:r>
      <w:r w:rsidRPr="000B1B56">
        <w:rPr>
          <w:rStyle w:val="aa"/>
          <w:rFonts w:ascii="PF DinText Pro" w:hAnsi="PF DinText Pro"/>
          <w:b/>
          <w:i/>
          <w:color w:val="000000"/>
          <w:sz w:val="20"/>
          <w:szCs w:val="20"/>
        </w:rPr>
        <w:footnoteReference w:id="28"/>
      </w:r>
      <w:r w:rsidRPr="000B1B56">
        <w:rPr>
          <w:rFonts w:ascii="PF DinText Pro" w:hAnsi="PF DinText Pro"/>
          <w:color w:val="122E3C"/>
          <w:sz w:val="20"/>
          <w:szCs w:val="20"/>
          <w:shd w:val="clear" w:color="auto" w:fill="FFFFFF"/>
        </w:rPr>
        <w:t xml:space="preserve"> </w:t>
      </w:r>
      <w:r w:rsidRPr="000B1B56">
        <w:rPr>
          <w:rFonts w:ascii="PF DinText Pro" w:hAnsi="PF DinText Pro"/>
          <w:color w:val="000000"/>
          <w:sz w:val="20"/>
          <w:szCs w:val="20"/>
        </w:rPr>
        <w:t xml:space="preserve">επικυρώθηκε επίσημα ο </w:t>
      </w:r>
      <w:r w:rsidRPr="000B1B56">
        <w:rPr>
          <w:rFonts w:ascii="PF DinText Pro" w:hAnsi="PF DinText Pro"/>
          <w:i/>
          <w:color w:val="000000"/>
          <w:sz w:val="20"/>
          <w:szCs w:val="20"/>
        </w:rPr>
        <w:t xml:space="preserve">Χάρτης των Θεμελιωδών Δικαιωμάτων της Ευρωπαϊκής Ένωσης </w:t>
      </w:r>
      <w:r w:rsidRPr="000B1B56">
        <w:rPr>
          <w:rFonts w:ascii="PF DinText Pro" w:hAnsi="PF DinText Pro"/>
          <w:color w:val="000000"/>
          <w:sz w:val="20"/>
          <w:szCs w:val="20"/>
        </w:rPr>
        <w:t xml:space="preserve">και συνεπώς </w:t>
      </w:r>
      <w:r w:rsidRPr="001D16B1">
        <w:rPr>
          <w:rFonts w:ascii="PF DinText Pro" w:hAnsi="PF DinText Pro"/>
          <w:iCs/>
          <w:color w:val="000000"/>
          <w:sz w:val="20"/>
          <w:szCs w:val="20"/>
        </w:rPr>
        <w:t>καθίστανται νομικά δεσμευτικές οι διατάξεις του για</w:t>
      </w:r>
      <w:r w:rsidRPr="000B1B56">
        <w:rPr>
          <w:rFonts w:ascii="PF DinText Pro" w:hAnsi="PF DinText Pro"/>
          <w:color w:val="122E3C"/>
          <w:sz w:val="20"/>
          <w:szCs w:val="20"/>
          <w:shd w:val="clear" w:color="auto" w:fill="FFFFFF"/>
        </w:rPr>
        <w:t xml:space="preserve"> </w:t>
      </w:r>
      <w:r w:rsidRPr="000B1B56">
        <w:rPr>
          <w:rFonts w:ascii="PF DinText Pro" w:hAnsi="PF DinText Pro"/>
          <w:color w:val="000000"/>
          <w:sz w:val="20"/>
          <w:szCs w:val="20"/>
        </w:rPr>
        <w:t>τα Κράτη Μέλη και τους θεσμούς της Ευρωπαϊκής Ένωσης.</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FC31DE" w:rsidRPr="000B1B56" w14:paraId="0C8C63B3" w14:textId="77777777" w:rsidTr="00ED236E">
        <w:tc>
          <w:tcPr>
            <w:tcW w:w="7943" w:type="dxa"/>
            <w:shd w:val="clear" w:color="auto" w:fill="D9E2F3" w:themeFill="accent1" w:themeFillTint="33"/>
          </w:tcPr>
          <w:p w14:paraId="596B82F9" w14:textId="68393B9F" w:rsidR="00FC31DE" w:rsidRPr="000B1B56" w:rsidRDefault="00FC31DE" w:rsidP="00DC0C34">
            <w:pPr>
              <w:spacing w:before="8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Για την υλοποίηση του </w:t>
            </w:r>
            <w:r w:rsidR="002D4779" w:rsidRPr="000B1B56">
              <w:rPr>
                <w:rFonts w:ascii="PF DinText Pro" w:hAnsi="PF DinText Pro"/>
                <w:sz w:val="20"/>
                <w:szCs w:val="20"/>
              </w:rPr>
              <w:t>ά</w:t>
            </w:r>
            <w:r w:rsidRPr="000B1B56">
              <w:rPr>
                <w:rFonts w:ascii="PF DinText Pro" w:hAnsi="PF DinText Pro"/>
                <w:sz w:val="20"/>
                <w:szCs w:val="20"/>
              </w:rPr>
              <w:t xml:space="preserve">ρθρου 13 της </w:t>
            </w:r>
            <w:r w:rsidR="002D4779" w:rsidRPr="000B1B56">
              <w:rPr>
                <w:rFonts w:ascii="PF DinText Pro" w:hAnsi="PF DinText Pro"/>
                <w:sz w:val="20"/>
                <w:szCs w:val="20"/>
              </w:rPr>
              <w:t>Σ</w:t>
            </w:r>
            <w:r w:rsidRPr="000B1B56">
              <w:rPr>
                <w:rFonts w:ascii="PF DinText Pro" w:hAnsi="PF DinText Pro"/>
                <w:sz w:val="20"/>
                <w:szCs w:val="20"/>
              </w:rPr>
              <w:t>υνθήκης, έχ</w:t>
            </w:r>
            <w:r w:rsidR="002D4779" w:rsidRPr="000B1B56">
              <w:rPr>
                <w:rFonts w:ascii="PF DinText Pro" w:hAnsi="PF DinText Pro"/>
                <w:sz w:val="20"/>
                <w:szCs w:val="20"/>
              </w:rPr>
              <w:t>ει</w:t>
            </w:r>
            <w:r w:rsidRPr="000B1B56">
              <w:rPr>
                <w:rFonts w:ascii="PF DinText Pro" w:hAnsi="PF DinText Pro"/>
                <w:sz w:val="20"/>
                <w:szCs w:val="20"/>
              </w:rPr>
              <w:t xml:space="preserve"> εκδοθεί η </w:t>
            </w:r>
            <w:r w:rsidRPr="000B1B56">
              <w:rPr>
                <w:rFonts w:ascii="PF DinText Pro" w:hAnsi="PF DinText Pro"/>
                <w:b/>
                <w:bCs/>
                <w:sz w:val="20"/>
                <w:szCs w:val="20"/>
              </w:rPr>
              <w:t>Οδηγία 2000/78/ΕΚ</w:t>
            </w:r>
            <w:r w:rsidR="002D4779" w:rsidRPr="000B1B56">
              <w:rPr>
                <w:rStyle w:val="aa"/>
                <w:rFonts w:ascii="PF DinText Pro" w:hAnsi="PF DinText Pro"/>
                <w:b/>
                <w:bCs/>
                <w:sz w:val="20"/>
                <w:szCs w:val="20"/>
              </w:rPr>
              <w:footnoteReference w:id="29"/>
            </w:r>
            <w:r w:rsidR="002D4779" w:rsidRPr="000B1B56">
              <w:rPr>
                <w:rFonts w:ascii="PF DinText Pro" w:hAnsi="PF DinText Pro"/>
                <w:sz w:val="20"/>
                <w:szCs w:val="20"/>
              </w:rPr>
              <w:t xml:space="preserve"> </w:t>
            </w:r>
            <w:r w:rsidRPr="000B1B56">
              <w:rPr>
                <w:rFonts w:ascii="PF DinText Pro" w:hAnsi="PF DinText Pro"/>
                <w:sz w:val="20"/>
                <w:szCs w:val="20"/>
              </w:rPr>
              <w:t>του Συμβουλίου</w:t>
            </w:r>
            <w:r w:rsidR="002D4779" w:rsidRPr="000B1B56">
              <w:rPr>
                <w:rFonts w:ascii="PF DinText Pro" w:hAnsi="PF DinText Pro"/>
                <w:sz w:val="20"/>
                <w:szCs w:val="20"/>
              </w:rPr>
              <w:t xml:space="preserve"> </w:t>
            </w:r>
            <w:r w:rsidRPr="000B1B56">
              <w:rPr>
                <w:rFonts w:ascii="PF DinText Pro" w:hAnsi="PF DinText Pro"/>
                <w:sz w:val="20"/>
                <w:szCs w:val="20"/>
              </w:rPr>
              <w:t xml:space="preserve">για τη διαμόρφωση γενικού πλαισίου για την ίση μεταχείριση στην απασχόληση και την εργασία. </w:t>
            </w:r>
            <w:r w:rsidR="002D4779" w:rsidRPr="000B1B56">
              <w:rPr>
                <w:rFonts w:ascii="PF DinText Pro" w:hAnsi="PF DinText Pro"/>
                <w:sz w:val="20"/>
                <w:szCs w:val="20"/>
              </w:rPr>
              <w:t>Στην εν λόγω Οδηγία υιοθετείται μια διευρυμένη έννοια της διάκρισης (βλ. άρθρο 2), η οποία</w:t>
            </w:r>
            <w:r w:rsidR="00B82C36">
              <w:rPr>
                <w:rFonts w:ascii="PF DinText Pro" w:hAnsi="PF DinText Pro"/>
                <w:sz w:val="20"/>
                <w:szCs w:val="20"/>
              </w:rPr>
              <w:t>,</w:t>
            </w:r>
            <w:r w:rsidR="002D4779" w:rsidRPr="000B1B56">
              <w:rPr>
                <w:rFonts w:ascii="PF DinText Pro" w:hAnsi="PF DinText Pro"/>
                <w:sz w:val="20"/>
                <w:szCs w:val="20"/>
              </w:rPr>
              <w:t xml:space="preserve"> εκτός από την </w:t>
            </w:r>
            <w:r w:rsidR="002D4779" w:rsidRPr="000B1B56">
              <w:rPr>
                <w:rFonts w:ascii="PF DinText Pro" w:hAnsi="PF DinText Pro"/>
                <w:i/>
                <w:iCs/>
                <w:sz w:val="20"/>
                <w:szCs w:val="20"/>
              </w:rPr>
              <w:t>άμεση</w:t>
            </w:r>
            <w:r w:rsidR="002D4779" w:rsidRPr="000B1B56">
              <w:rPr>
                <w:rFonts w:ascii="PF DinText Pro" w:hAnsi="PF DinText Pro"/>
                <w:sz w:val="20"/>
                <w:szCs w:val="20"/>
              </w:rPr>
              <w:t xml:space="preserve"> και την </w:t>
            </w:r>
            <w:r w:rsidR="002D4779" w:rsidRPr="000B1B56">
              <w:rPr>
                <w:rFonts w:ascii="PF DinText Pro" w:hAnsi="PF DinText Pro"/>
                <w:i/>
                <w:iCs/>
                <w:sz w:val="20"/>
                <w:szCs w:val="20"/>
              </w:rPr>
              <w:t>έμμεση</w:t>
            </w:r>
            <w:r w:rsidR="002D4779" w:rsidRPr="000B1B56">
              <w:rPr>
                <w:rFonts w:ascii="PF DinText Pro" w:hAnsi="PF DinText Pro"/>
                <w:sz w:val="20"/>
                <w:szCs w:val="20"/>
              </w:rPr>
              <w:t xml:space="preserve"> διάκριση, </w:t>
            </w:r>
            <w:r w:rsidR="00B82C36" w:rsidRPr="000B1B56">
              <w:rPr>
                <w:rFonts w:ascii="PF DinText Pro" w:hAnsi="PF DinText Pro"/>
                <w:sz w:val="20"/>
                <w:szCs w:val="20"/>
              </w:rPr>
              <w:t xml:space="preserve">περιλαμβάνει </w:t>
            </w:r>
            <w:r w:rsidR="002D4779" w:rsidRPr="000B1B56">
              <w:rPr>
                <w:rFonts w:ascii="PF DinText Pro" w:hAnsi="PF DinText Pro"/>
                <w:sz w:val="20"/>
                <w:szCs w:val="20"/>
              </w:rPr>
              <w:t xml:space="preserve">την </w:t>
            </w:r>
            <w:r w:rsidR="002D4779" w:rsidRPr="000B1B56">
              <w:rPr>
                <w:rFonts w:ascii="PF DinText Pro" w:hAnsi="PF DinText Pro"/>
                <w:i/>
                <w:iCs/>
                <w:sz w:val="20"/>
                <w:szCs w:val="20"/>
              </w:rPr>
              <w:t>παρενόχληση</w:t>
            </w:r>
            <w:r w:rsidR="002D4779" w:rsidRPr="000B1B56">
              <w:rPr>
                <w:rFonts w:ascii="PF DinText Pro" w:hAnsi="PF DinText Pro"/>
                <w:sz w:val="20"/>
                <w:szCs w:val="20"/>
              </w:rPr>
              <w:t xml:space="preserve"> και την εντολή για </w:t>
            </w:r>
            <w:r w:rsidR="002D4779" w:rsidRPr="000B1B56">
              <w:rPr>
                <w:rFonts w:ascii="PF DinText Pro" w:hAnsi="PF DinText Pro"/>
                <w:i/>
                <w:iCs/>
                <w:sz w:val="20"/>
                <w:szCs w:val="20"/>
              </w:rPr>
              <w:t>διακριτική μεταχείριση</w:t>
            </w:r>
            <w:r w:rsidR="002D4779" w:rsidRPr="000B1B56">
              <w:rPr>
                <w:rFonts w:ascii="PF DinText Pro" w:hAnsi="PF DinText Pro"/>
                <w:sz w:val="20"/>
                <w:szCs w:val="20"/>
              </w:rPr>
              <w:t>. Το πεδίο εφαρμογής της Οδηγίας εκτείνεται τόσο στον δημόσιο όσο και στον ιδιωτικό τομέα (Άρθρο 3). Επίσης, ε</w:t>
            </w:r>
            <w:r w:rsidRPr="000B1B56">
              <w:rPr>
                <w:rFonts w:ascii="PF DinText Pro" w:hAnsi="PF DinText Pro"/>
                <w:sz w:val="20"/>
                <w:szCs w:val="20"/>
              </w:rPr>
              <w:t xml:space="preserve">ίναι σημαντικό να αναφερθεί ότι </w:t>
            </w:r>
            <w:r w:rsidRPr="000B1B56">
              <w:rPr>
                <w:rFonts w:ascii="PF DinText Pro" w:hAnsi="PF DinText Pro"/>
                <w:b/>
                <w:bCs/>
                <w:sz w:val="20"/>
                <w:szCs w:val="20"/>
              </w:rPr>
              <w:t>δεν θεωρείται</w:t>
            </w:r>
            <w:r w:rsidRPr="000B1B56">
              <w:rPr>
                <w:rFonts w:ascii="PF DinText Pro" w:hAnsi="PF DinText Pro"/>
                <w:sz w:val="20"/>
                <w:szCs w:val="20"/>
              </w:rPr>
              <w:t xml:space="preserve"> άνιση μεταχείριση η θέσπιση </w:t>
            </w:r>
            <w:r w:rsidRPr="000B1B56">
              <w:rPr>
                <w:rFonts w:ascii="PF DinText Pro" w:hAnsi="PF DinText Pro"/>
                <w:i/>
                <w:iCs/>
                <w:sz w:val="20"/>
                <w:szCs w:val="20"/>
              </w:rPr>
              <w:t>ειδικών μέτρων</w:t>
            </w:r>
            <w:r w:rsidRPr="000B1B56">
              <w:rPr>
                <w:rFonts w:ascii="PF DinText Pro" w:hAnsi="PF DinText Pro"/>
                <w:sz w:val="20"/>
                <w:szCs w:val="20"/>
              </w:rPr>
              <w:t xml:space="preserve"> προκειμένου να προστατευθούν ειδικές ομάδες πληθυσμού που υφίστανται διάκριση (βλ. Άρθρο 4 παρ.1). Επίσης, προβλέπεται η υποχρέωση των εργοδοτών για «</w:t>
            </w:r>
            <w:r w:rsidRPr="000B1B56">
              <w:rPr>
                <w:rFonts w:ascii="PF DinText Pro" w:hAnsi="PF DinText Pro"/>
                <w:i/>
                <w:iCs/>
                <w:sz w:val="20"/>
                <w:szCs w:val="20"/>
              </w:rPr>
              <w:t>εύλογες προσαρμογές</w:t>
            </w:r>
            <w:r w:rsidRPr="000B1B56">
              <w:rPr>
                <w:rFonts w:ascii="PF DinText Pro" w:hAnsi="PF DinText Pro"/>
                <w:sz w:val="20"/>
                <w:szCs w:val="20"/>
              </w:rPr>
              <w:t>» που αφορούν τον χώρο και τον τρόπο εργασίας</w:t>
            </w:r>
            <w:r w:rsidR="004D7678">
              <w:rPr>
                <w:rFonts w:ascii="PF DinText Pro" w:hAnsi="PF DinText Pro"/>
                <w:sz w:val="20"/>
                <w:szCs w:val="20"/>
              </w:rPr>
              <w:t xml:space="preserve">, </w:t>
            </w:r>
            <w:r w:rsidR="004D7678" w:rsidRPr="004D7678">
              <w:rPr>
                <w:rFonts w:ascii="PF DinText Pro" w:hAnsi="PF DinText Pro"/>
                <w:sz w:val="20"/>
                <w:szCs w:val="20"/>
              </w:rPr>
              <w:t>ώστε να επιτυγχάνεται η ισότιμη πρόσβαση του ατόμου με αναπηρία στην απασχόληση</w:t>
            </w:r>
            <w:r w:rsidRPr="000B1B56">
              <w:rPr>
                <w:rFonts w:ascii="PF DinText Pro" w:hAnsi="PF DinText Pro"/>
                <w:sz w:val="20"/>
                <w:szCs w:val="20"/>
              </w:rPr>
              <w:t>.</w:t>
            </w:r>
          </w:p>
        </w:tc>
      </w:tr>
    </w:tbl>
    <w:p w14:paraId="111AE2E3" w14:textId="4DD328A0" w:rsidR="006074E7" w:rsidRPr="000B1B56" w:rsidRDefault="006074E7" w:rsidP="009E2552">
      <w:pPr>
        <w:pStyle w:val="2"/>
        <w:rPr>
          <w:noProof w:val="0"/>
        </w:rPr>
      </w:pPr>
      <w:bookmarkStart w:id="41" w:name="_Toc129827110"/>
      <w:bookmarkStart w:id="42" w:name="_Toc135385687"/>
      <w:bookmarkStart w:id="43" w:name="_Ref137589250"/>
      <w:bookmarkStart w:id="44" w:name="_Ref137589309"/>
      <w:bookmarkStart w:id="45" w:name="_Ref137589370"/>
      <w:bookmarkStart w:id="46" w:name="_Ref137589694"/>
      <w:bookmarkStart w:id="47" w:name="_Ref137589771"/>
      <w:bookmarkStart w:id="48" w:name="_Toc137619789"/>
      <w:bookmarkStart w:id="49" w:name="_Toc138131798"/>
      <w:r w:rsidRPr="000B1B56">
        <w:rPr>
          <w:noProof w:val="0"/>
        </w:rPr>
        <w:t xml:space="preserve">Σύμβαση </w:t>
      </w:r>
      <w:r w:rsidR="0004041D" w:rsidRPr="000B1B56">
        <w:rPr>
          <w:noProof w:val="0"/>
        </w:rPr>
        <w:t xml:space="preserve">των Ηνωμένων Εθνών </w:t>
      </w:r>
      <w:r w:rsidRPr="000B1B56">
        <w:rPr>
          <w:noProof w:val="0"/>
        </w:rPr>
        <w:t xml:space="preserve">για τα </w:t>
      </w:r>
      <w:r w:rsidR="0004041D" w:rsidRPr="000B1B56">
        <w:rPr>
          <w:noProof w:val="0"/>
        </w:rPr>
        <w:t>Δ</w:t>
      </w:r>
      <w:r w:rsidRPr="000B1B56">
        <w:rPr>
          <w:noProof w:val="0"/>
        </w:rPr>
        <w:t xml:space="preserve">ικαιώματα των </w:t>
      </w:r>
      <w:r w:rsidR="0004041D" w:rsidRPr="000B1B56">
        <w:rPr>
          <w:noProof w:val="0"/>
        </w:rPr>
        <w:t>Α</w:t>
      </w:r>
      <w:r w:rsidRPr="000B1B56">
        <w:rPr>
          <w:noProof w:val="0"/>
        </w:rPr>
        <w:t xml:space="preserve">τόμων με </w:t>
      </w:r>
      <w:r w:rsidR="0004041D" w:rsidRPr="000B1B56">
        <w:rPr>
          <w:noProof w:val="0"/>
        </w:rPr>
        <w:t>Α</w:t>
      </w:r>
      <w:r w:rsidRPr="000B1B56">
        <w:rPr>
          <w:noProof w:val="0"/>
        </w:rPr>
        <w:t>ναπηρί</w:t>
      </w:r>
      <w:bookmarkEnd w:id="33"/>
      <w:bookmarkEnd w:id="39"/>
      <w:r w:rsidR="0004041D" w:rsidRPr="000B1B56">
        <w:rPr>
          <w:noProof w:val="0"/>
        </w:rPr>
        <w:t>ες</w:t>
      </w:r>
      <w:bookmarkEnd w:id="40"/>
      <w:bookmarkEnd w:id="41"/>
      <w:bookmarkEnd w:id="42"/>
      <w:bookmarkEnd w:id="43"/>
      <w:bookmarkEnd w:id="44"/>
      <w:bookmarkEnd w:id="45"/>
      <w:bookmarkEnd w:id="46"/>
      <w:bookmarkEnd w:id="47"/>
      <w:bookmarkEnd w:id="48"/>
      <w:bookmarkEnd w:id="49"/>
    </w:p>
    <w:p w14:paraId="686A3AF8" w14:textId="7E3ABCBF" w:rsidR="00111133" w:rsidRPr="000B1B56" w:rsidRDefault="00111133" w:rsidP="00DC0C34">
      <w:pPr>
        <w:spacing w:before="160" w:line="240" w:lineRule="auto"/>
        <w:ind w:firstLine="0"/>
        <w:rPr>
          <w:rFonts w:ascii="PF DinText Pro" w:hAnsi="PF DinText Pro" w:cs="PF DinText Pro"/>
          <w:color w:val="000000"/>
          <w:sz w:val="20"/>
          <w:szCs w:val="20"/>
          <w:lang w:eastAsia="en-US"/>
        </w:rPr>
      </w:pPr>
      <w:r w:rsidRPr="000B1B56">
        <w:rPr>
          <w:rFonts w:ascii="PF DinText Pro" w:hAnsi="PF DinText Pro" w:cs="PF DinText Pro"/>
          <w:color w:val="000000"/>
          <w:sz w:val="20"/>
          <w:szCs w:val="20"/>
          <w:lang w:eastAsia="en-US"/>
        </w:rPr>
        <w:t xml:space="preserve">Τον Δεκέμβριο του 2001, ύστερα από διεκδικήσεις του </w:t>
      </w:r>
      <w:r w:rsidR="00B32142" w:rsidRPr="000B1B56">
        <w:rPr>
          <w:rFonts w:ascii="PF DinText Pro" w:hAnsi="PF DinText Pro" w:cs="PF DinText Pro"/>
          <w:color w:val="000000"/>
          <w:sz w:val="20"/>
          <w:szCs w:val="20"/>
          <w:lang w:eastAsia="en-US"/>
        </w:rPr>
        <w:t xml:space="preserve">παγκόσμιου </w:t>
      </w:r>
      <w:r w:rsidRPr="000B1B56">
        <w:rPr>
          <w:rFonts w:ascii="PF DinText Pro" w:hAnsi="PF DinText Pro" w:cs="PF DinText Pro"/>
          <w:color w:val="000000"/>
          <w:sz w:val="20"/>
          <w:szCs w:val="20"/>
          <w:lang w:eastAsia="en-US"/>
        </w:rPr>
        <w:t xml:space="preserve">αναπηρικού κινήματος, </w:t>
      </w:r>
      <w:r w:rsidR="00363750">
        <w:rPr>
          <w:rFonts w:ascii="PF DinText Pro" w:hAnsi="PF DinText Pro" w:cs="PF DinText Pro"/>
          <w:color w:val="000000"/>
          <w:sz w:val="20"/>
          <w:szCs w:val="20"/>
          <w:lang w:eastAsia="en-US"/>
        </w:rPr>
        <w:t>συγκροτείται</w:t>
      </w:r>
      <w:r w:rsidRPr="000B1B56">
        <w:rPr>
          <w:rFonts w:ascii="PF DinText Pro" w:hAnsi="PF DinText Pro" w:cs="PF DinText Pro"/>
          <w:color w:val="000000"/>
          <w:sz w:val="20"/>
          <w:szCs w:val="20"/>
          <w:lang w:eastAsia="en-US"/>
        </w:rPr>
        <w:t xml:space="preserve"> στα Ηνωμένα Έθνη μια Ad Hoc Επιτροπή που αναλαμβάνει να διαμορφώσει μια Διεθνής Σύμβαση για την προώθηση και την προστασία των δικαιωμάτων και της αξιοπρέπειας των </w:t>
      </w:r>
      <w:r w:rsidRPr="000B1B56">
        <w:rPr>
          <w:rFonts w:ascii="PF DinText Pro" w:hAnsi="PF DinText Pro" w:cs="PF DinText Pro"/>
          <w:b/>
          <w:bCs/>
          <w:color w:val="000000"/>
          <w:sz w:val="20"/>
          <w:szCs w:val="20"/>
          <w:lang w:eastAsia="en-US"/>
        </w:rPr>
        <w:t>ατόμων με αναπηρί</w:t>
      </w:r>
      <w:r w:rsidR="00C510FD">
        <w:rPr>
          <w:rFonts w:ascii="PF DinText Pro" w:hAnsi="PF DinText Pro" w:cs="PF DinText Pro"/>
          <w:b/>
          <w:bCs/>
          <w:color w:val="000000"/>
          <w:sz w:val="20"/>
          <w:szCs w:val="20"/>
          <w:lang w:eastAsia="en-US"/>
        </w:rPr>
        <w:t>α</w:t>
      </w:r>
      <w:r w:rsidR="003904AE" w:rsidRPr="000B1B56">
        <w:rPr>
          <w:rFonts w:ascii="PF DinText Pro" w:hAnsi="PF DinText Pro" w:cs="PF DinText Pro"/>
          <w:b/>
          <w:bCs/>
          <w:color w:val="000000"/>
          <w:sz w:val="20"/>
          <w:szCs w:val="20"/>
          <w:lang w:eastAsia="en-US"/>
        </w:rPr>
        <w:t xml:space="preserve"> και των οικογενειών τους</w:t>
      </w:r>
      <w:r w:rsidRPr="000B1B56">
        <w:rPr>
          <w:rFonts w:ascii="PF DinText Pro" w:hAnsi="PF DinText Pro" w:cs="PF DinText Pro"/>
          <w:color w:val="000000"/>
          <w:sz w:val="20"/>
          <w:szCs w:val="20"/>
          <w:lang w:eastAsia="en-US"/>
        </w:rPr>
        <w:t>. Ύστερα από μια πενταετία συνεχών διαβουλεύσεων και συνεργασιών, στις 13 Δεκεμβρίου του 2006, υιοθετείται η «</w:t>
      </w:r>
      <w:r w:rsidRPr="000B1B56">
        <w:rPr>
          <w:rFonts w:ascii="PF DinText Pro" w:hAnsi="PF DinText Pro" w:cs="PF DinText Pro Light"/>
          <w:i/>
          <w:iCs/>
          <w:color w:val="000000"/>
          <w:sz w:val="20"/>
          <w:szCs w:val="20"/>
          <w:lang w:eastAsia="en-US"/>
        </w:rPr>
        <w:t xml:space="preserve">Σύμβαση </w:t>
      </w:r>
      <w:r w:rsidR="0000094F">
        <w:rPr>
          <w:rFonts w:ascii="PF DinText Pro" w:hAnsi="PF DinText Pro" w:cs="PF DinText Pro Light"/>
          <w:i/>
          <w:iCs/>
          <w:color w:val="000000"/>
          <w:sz w:val="20"/>
          <w:szCs w:val="20"/>
          <w:lang w:eastAsia="en-US"/>
        </w:rPr>
        <w:t xml:space="preserve">των Ηνωμένων Εθνών </w:t>
      </w:r>
      <w:r w:rsidRPr="000B1B56">
        <w:rPr>
          <w:rFonts w:ascii="PF DinText Pro" w:hAnsi="PF DinText Pro" w:cs="PF DinText Pro Light"/>
          <w:i/>
          <w:iCs/>
          <w:color w:val="000000"/>
          <w:sz w:val="20"/>
          <w:szCs w:val="20"/>
          <w:lang w:eastAsia="en-US"/>
        </w:rPr>
        <w:t xml:space="preserve">για τα Δικαιώματα των Ατόμων με Αναπηρίες» </w:t>
      </w:r>
      <w:r w:rsidRPr="000B1B56">
        <w:rPr>
          <w:rFonts w:ascii="PF DinText Pro" w:hAnsi="PF DinText Pro" w:cs="PF DinText Pro"/>
          <w:color w:val="000000"/>
          <w:sz w:val="20"/>
          <w:szCs w:val="20"/>
          <w:lang w:eastAsia="en-US"/>
        </w:rPr>
        <w:t>(</w:t>
      </w:r>
      <w:r w:rsidR="003D3AAA" w:rsidRPr="000B1B56">
        <w:rPr>
          <w:rFonts w:ascii="PF DinText Pro" w:hAnsi="PF DinText Pro" w:cs="PF DinText Pro"/>
          <w:color w:val="000000"/>
          <w:sz w:val="20"/>
          <w:szCs w:val="20"/>
          <w:lang w:eastAsia="en-US"/>
        </w:rPr>
        <w:t>Σ</w:t>
      </w:r>
      <w:r w:rsidR="0000094F">
        <w:rPr>
          <w:rFonts w:ascii="PF DinText Pro" w:hAnsi="PF DinText Pro" w:cs="PF DinText Pro"/>
          <w:color w:val="000000"/>
          <w:sz w:val="20"/>
          <w:szCs w:val="20"/>
          <w:lang w:eastAsia="en-US"/>
        </w:rPr>
        <w:t>ΗΕ</w:t>
      </w:r>
      <w:r w:rsidR="003D3AAA" w:rsidRPr="000B1B56">
        <w:rPr>
          <w:rFonts w:ascii="PF DinText Pro" w:hAnsi="PF DinText Pro" w:cs="PF DinText Pro"/>
          <w:color w:val="000000"/>
          <w:sz w:val="20"/>
          <w:szCs w:val="20"/>
          <w:lang w:eastAsia="en-US"/>
        </w:rPr>
        <w:t xml:space="preserve">ΔΑΑ ή </w:t>
      </w:r>
      <w:r w:rsidRPr="000B1B56">
        <w:rPr>
          <w:rFonts w:ascii="PF DinText Pro" w:hAnsi="PF DinText Pro" w:cs="PF DinText Pro"/>
          <w:color w:val="000000"/>
          <w:sz w:val="20"/>
          <w:szCs w:val="20"/>
          <w:lang w:eastAsia="en-US"/>
        </w:rPr>
        <w:t>CRPD</w:t>
      </w:r>
      <w:r w:rsidRPr="000B1B56">
        <w:rPr>
          <w:rStyle w:val="aa"/>
          <w:rFonts w:ascii="PF DinText Pro" w:hAnsi="PF DinText Pro"/>
          <w:sz w:val="20"/>
          <w:szCs w:val="20"/>
        </w:rPr>
        <w:footnoteReference w:id="30"/>
      </w:r>
      <w:r w:rsidRPr="000B1B56">
        <w:rPr>
          <w:rFonts w:ascii="PF DinText Pro" w:hAnsi="PF DinText Pro" w:cs="PF DinText Pro"/>
          <w:color w:val="000000"/>
          <w:sz w:val="20"/>
          <w:szCs w:val="20"/>
          <w:lang w:eastAsia="en-US"/>
        </w:rPr>
        <w:t>)</w:t>
      </w:r>
      <w:r w:rsidR="0000094F">
        <w:rPr>
          <w:rFonts w:ascii="PF DinText Pro" w:hAnsi="PF DinText Pro" w:cs="PF DinText Pro"/>
          <w:color w:val="000000"/>
          <w:sz w:val="20"/>
          <w:szCs w:val="20"/>
          <w:lang w:eastAsia="en-US"/>
        </w:rPr>
        <w:t xml:space="preserve"> </w:t>
      </w:r>
      <w:r w:rsidR="0000094F" w:rsidRPr="000B1B56">
        <w:rPr>
          <w:rFonts w:ascii="PF DinText Pro" w:hAnsi="PF DinText Pro" w:cs="PF DinText Pro"/>
          <w:color w:val="000000"/>
          <w:sz w:val="20"/>
          <w:szCs w:val="20"/>
          <w:lang w:eastAsia="en-US"/>
        </w:rPr>
        <w:t>από τη Γενική Συνέλευση των Ηνωμένων Εθνών</w:t>
      </w:r>
      <w:r w:rsidRPr="000B1B56">
        <w:rPr>
          <w:rFonts w:ascii="PF DinText Pro" w:hAnsi="PF DinText Pro" w:cs="PF DinText Pro"/>
          <w:color w:val="000000"/>
          <w:sz w:val="20"/>
          <w:szCs w:val="20"/>
          <w:lang w:eastAsia="en-US"/>
        </w:rPr>
        <w:t xml:space="preserve">. </w:t>
      </w:r>
      <w:r w:rsidR="00604C53" w:rsidRPr="000B1B56">
        <w:rPr>
          <w:rFonts w:ascii="PF DinText Pro" w:hAnsi="PF DinText Pro" w:cs="PF DinText Pro"/>
          <w:color w:val="000000"/>
          <w:sz w:val="20"/>
          <w:szCs w:val="20"/>
          <w:lang w:eastAsia="en-US"/>
        </w:rPr>
        <w:t>Μέσω της Σύμβασης, τα άτομα με αναπηρία αναγνωρίζονται πλέον ως φορείς δικαιωμάτων, αναγνώριση την οποία στερούνταν μέχρι και τις αρχές του 21</w:t>
      </w:r>
      <w:r w:rsidR="00604C53" w:rsidRPr="000B1B56">
        <w:rPr>
          <w:rFonts w:ascii="PF DinText Pro" w:hAnsi="PF DinText Pro" w:cs="PF DinText Pro"/>
          <w:color w:val="000000"/>
          <w:sz w:val="20"/>
          <w:szCs w:val="20"/>
          <w:vertAlign w:val="superscript"/>
          <w:lang w:eastAsia="en-US"/>
        </w:rPr>
        <w:t>ου</w:t>
      </w:r>
      <w:r w:rsidR="00604C53" w:rsidRPr="000B1B56">
        <w:rPr>
          <w:rFonts w:ascii="PF DinText Pro" w:hAnsi="PF DinText Pro" w:cs="PF DinText Pro"/>
          <w:color w:val="000000"/>
          <w:sz w:val="20"/>
          <w:szCs w:val="20"/>
          <w:lang w:eastAsia="en-US"/>
        </w:rPr>
        <w:t xml:space="preserve"> αιώνα</w:t>
      </w:r>
      <w:r w:rsidR="00351B88" w:rsidRPr="000B1B56">
        <w:rPr>
          <w:rFonts w:ascii="PF DinText Pro" w:hAnsi="PF DinText Pro" w:cs="PF DinText Pro"/>
          <w:color w:val="000000"/>
          <w:sz w:val="20"/>
          <w:szCs w:val="20"/>
          <w:lang w:eastAsia="en-US"/>
        </w:rPr>
        <w:t xml:space="preserve"> (βλ. </w:t>
      </w:r>
      <w:r w:rsidR="00351B88" w:rsidRPr="006113FC">
        <w:rPr>
          <w:rFonts w:ascii="PF DinText Pro" w:hAnsi="PF DinText Pro" w:cs="PF DinText Pro"/>
          <w:color w:val="000000"/>
          <w:sz w:val="20"/>
          <w:szCs w:val="20"/>
          <w:lang w:eastAsia="en-US"/>
        </w:rPr>
        <w:t xml:space="preserve">ενότητα </w:t>
      </w:r>
      <w:r w:rsidR="00351B88" w:rsidRPr="000B1B56">
        <w:rPr>
          <w:rFonts w:ascii="PF DinText Pro" w:hAnsi="PF DinText Pro" w:cs="PF DinText Pro"/>
          <w:b/>
          <w:bCs/>
          <w:color w:val="397343"/>
          <w:sz w:val="20"/>
          <w:szCs w:val="20"/>
          <w:lang w:eastAsia="en-US"/>
        </w:rPr>
        <w:fldChar w:fldCharType="begin"/>
      </w:r>
      <w:r w:rsidR="00351B88" w:rsidRPr="000B1B56">
        <w:rPr>
          <w:rFonts w:ascii="PF DinText Pro" w:hAnsi="PF DinText Pro" w:cs="PF DinText Pro"/>
          <w:b/>
          <w:bCs/>
          <w:color w:val="397343"/>
          <w:sz w:val="20"/>
          <w:szCs w:val="20"/>
          <w:lang w:eastAsia="en-US"/>
        </w:rPr>
        <w:instrText xml:space="preserve"> REF _Ref128538255 \r \h </w:instrText>
      </w:r>
      <w:r w:rsidR="008E399F" w:rsidRPr="000B1B56">
        <w:rPr>
          <w:rFonts w:ascii="PF DinText Pro" w:hAnsi="PF DinText Pro" w:cs="PF DinText Pro"/>
          <w:b/>
          <w:bCs/>
          <w:color w:val="397343"/>
          <w:sz w:val="20"/>
          <w:szCs w:val="20"/>
          <w:lang w:eastAsia="en-US"/>
        </w:rPr>
        <w:instrText xml:space="preserve"> \* MERGEFORMAT </w:instrText>
      </w:r>
      <w:r w:rsidR="00351B88" w:rsidRPr="000B1B56">
        <w:rPr>
          <w:rFonts w:ascii="PF DinText Pro" w:hAnsi="PF DinText Pro" w:cs="PF DinText Pro"/>
          <w:b/>
          <w:bCs/>
          <w:color w:val="397343"/>
          <w:sz w:val="20"/>
          <w:szCs w:val="20"/>
          <w:lang w:eastAsia="en-US"/>
        </w:rPr>
      </w:r>
      <w:r w:rsidR="00351B88" w:rsidRPr="000B1B56">
        <w:rPr>
          <w:rFonts w:ascii="PF DinText Pro" w:hAnsi="PF DinText Pro" w:cs="PF DinText Pro"/>
          <w:b/>
          <w:bCs/>
          <w:color w:val="397343"/>
          <w:sz w:val="20"/>
          <w:szCs w:val="20"/>
          <w:lang w:eastAsia="en-US"/>
        </w:rPr>
        <w:fldChar w:fldCharType="separate"/>
      </w:r>
      <w:r w:rsidR="009C581A">
        <w:rPr>
          <w:rFonts w:ascii="PF DinText Pro" w:hAnsi="PF DinText Pro" w:cs="PF DinText Pro"/>
          <w:b/>
          <w:bCs/>
          <w:color w:val="397343"/>
          <w:sz w:val="20"/>
          <w:szCs w:val="20"/>
          <w:lang w:eastAsia="en-US"/>
        </w:rPr>
        <w:t>3.1</w:t>
      </w:r>
      <w:r w:rsidR="00351B88" w:rsidRPr="000B1B56">
        <w:rPr>
          <w:rFonts w:ascii="PF DinText Pro" w:hAnsi="PF DinText Pro" w:cs="PF DinText Pro"/>
          <w:b/>
          <w:bCs/>
          <w:color w:val="397343"/>
          <w:sz w:val="20"/>
          <w:szCs w:val="20"/>
          <w:lang w:eastAsia="en-US"/>
        </w:rPr>
        <w:fldChar w:fldCharType="end"/>
      </w:r>
      <w:r w:rsidR="00351B88" w:rsidRPr="000B1B56">
        <w:rPr>
          <w:rFonts w:ascii="PF DinText Pro" w:hAnsi="PF DinText Pro" w:cs="PF DinText Pro"/>
          <w:color w:val="000000"/>
          <w:sz w:val="20"/>
          <w:szCs w:val="20"/>
          <w:lang w:eastAsia="en-US"/>
        </w:rPr>
        <w:t>)</w:t>
      </w:r>
      <w:r w:rsidR="00604C53" w:rsidRPr="000B1B56">
        <w:rPr>
          <w:rFonts w:ascii="PF DinText Pro" w:hAnsi="PF DinText Pro" w:cs="PF DinText Pro"/>
          <w:color w:val="000000"/>
          <w:sz w:val="20"/>
          <w:szCs w:val="20"/>
          <w:lang w:eastAsia="en-US"/>
        </w:rPr>
        <w:t>.</w:t>
      </w:r>
    </w:p>
    <w:p w14:paraId="75E048C2" w14:textId="7FD22843" w:rsidR="00303939" w:rsidRPr="000B1B56" w:rsidRDefault="00303939" w:rsidP="00DC0C34">
      <w:pPr>
        <w:spacing w:before="160" w:after="60" w:line="240" w:lineRule="auto"/>
        <w:ind w:firstLine="0"/>
        <w:rPr>
          <w:rFonts w:ascii="PF DinText Pro" w:hAnsi="PF DinText Pro" w:cs="PF DinText Pro"/>
          <w:color w:val="000000"/>
          <w:sz w:val="20"/>
          <w:szCs w:val="20"/>
          <w:lang w:eastAsia="en-US"/>
        </w:rPr>
      </w:pPr>
      <w:r w:rsidRPr="000B1B56">
        <w:rPr>
          <w:rFonts w:ascii="PF DinText Pro" w:hAnsi="PF DinText Pro" w:cs="PF DinText Pro"/>
          <w:color w:val="000000"/>
          <w:sz w:val="20"/>
          <w:szCs w:val="20"/>
          <w:lang w:eastAsia="en-US"/>
        </w:rPr>
        <w:t>Ο σκοπός της Σ</w:t>
      </w:r>
      <w:r w:rsidR="00146DBB">
        <w:rPr>
          <w:rFonts w:ascii="PF DinText Pro" w:hAnsi="PF DinText Pro" w:cs="PF DinText Pro"/>
          <w:color w:val="000000"/>
          <w:sz w:val="20"/>
          <w:szCs w:val="20"/>
          <w:lang w:eastAsia="en-US"/>
        </w:rPr>
        <w:t>ΗΕ</w:t>
      </w:r>
      <w:r w:rsidRPr="000B1B56">
        <w:rPr>
          <w:rFonts w:ascii="PF DinText Pro" w:hAnsi="PF DinText Pro" w:cs="PF DinText Pro"/>
          <w:color w:val="000000"/>
          <w:sz w:val="20"/>
          <w:szCs w:val="20"/>
          <w:lang w:eastAsia="en-US"/>
        </w:rPr>
        <w:t>ΔΑΑ (βλ. Άρθρο 1) είναι:</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303939" w:rsidRPr="000B1B56" w14:paraId="7D8C38F0" w14:textId="77777777" w:rsidTr="00A141F0">
        <w:tc>
          <w:tcPr>
            <w:tcW w:w="449" w:type="dxa"/>
            <w:shd w:val="clear" w:color="auto" w:fill="F1E8F8"/>
          </w:tcPr>
          <w:p w14:paraId="38541F8E" w14:textId="77777777" w:rsidR="00303939" w:rsidRPr="000B1B56" w:rsidRDefault="00303939" w:rsidP="00DC0C34">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0E4B65C7" w14:textId="263669DA" w:rsidR="00303939" w:rsidRPr="000B1B56" w:rsidRDefault="00303939" w:rsidP="00DC0C34">
            <w:pPr>
              <w:spacing w:before="60" w:after="120"/>
              <w:ind w:firstLine="0"/>
              <w:rPr>
                <w:rFonts w:ascii="PF DinText Pro" w:hAnsi="PF DinText Pro"/>
                <w:i/>
                <w:iCs/>
                <w:sz w:val="20"/>
                <w:szCs w:val="20"/>
              </w:rPr>
            </w:pPr>
            <w:r w:rsidRPr="000B1B56">
              <w:rPr>
                <w:rFonts w:ascii="PF DinText Pro" w:hAnsi="PF DinText Pro"/>
                <w:i/>
                <w:iCs/>
                <w:sz w:val="20"/>
                <w:szCs w:val="20"/>
              </w:rPr>
              <w:t>να προάγει, προστατεύσει και να διασφαλίσει την πλήρη και ίση απόλαυση όλων των ανθρωπίνων δικαιωμάτων και θεμελιωδών ελευθεριών, από όλα τα άτομα με αναπηρίες και να προάγει το</w:t>
            </w:r>
            <w:r w:rsidR="008A22E2" w:rsidRPr="000B1B56">
              <w:rPr>
                <w:rFonts w:ascii="PF DinText Pro" w:hAnsi="PF DinText Pro"/>
                <w:i/>
                <w:iCs/>
                <w:sz w:val="20"/>
                <w:szCs w:val="20"/>
              </w:rPr>
              <w:t>ν</w:t>
            </w:r>
            <w:r w:rsidRPr="000B1B56">
              <w:rPr>
                <w:rFonts w:ascii="PF DinText Pro" w:hAnsi="PF DinText Pro"/>
                <w:i/>
                <w:iCs/>
                <w:sz w:val="20"/>
                <w:szCs w:val="20"/>
              </w:rPr>
              <w:t xml:space="preserve"> σεβασμό της εγγενούς αξιοπρέπει</w:t>
            </w:r>
            <w:r w:rsidR="00B32142" w:rsidRPr="000B1B56">
              <w:rPr>
                <w:rFonts w:ascii="PF DinText Pro" w:hAnsi="PF DinText Pro"/>
                <w:i/>
                <w:iCs/>
                <w:sz w:val="20"/>
                <w:szCs w:val="20"/>
              </w:rPr>
              <w:t>ά</w:t>
            </w:r>
            <w:r w:rsidRPr="000B1B56">
              <w:rPr>
                <w:rFonts w:ascii="PF DinText Pro" w:hAnsi="PF DinText Pro"/>
                <w:i/>
                <w:iCs/>
                <w:sz w:val="20"/>
                <w:szCs w:val="20"/>
              </w:rPr>
              <w:t>ς τους.</w:t>
            </w:r>
          </w:p>
        </w:tc>
      </w:tr>
    </w:tbl>
    <w:p w14:paraId="408419FD" w14:textId="052A2808" w:rsidR="00303939" w:rsidRPr="000B1B56" w:rsidRDefault="00303939" w:rsidP="00DC0C34">
      <w:pPr>
        <w:spacing w:before="160" w:line="240" w:lineRule="auto"/>
        <w:ind w:firstLine="0"/>
        <w:rPr>
          <w:rFonts w:ascii="PF DinText Pro" w:hAnsi="PF DinText Pro" w:cs="PF DinText Pro"/>
          <w:color w:val="000000"/>
          <w:sz w:val="20"/>
          <w:szCs w:val="20"/>
          <w:lang w:eastAsia="en-US"/>
        </w:rPr>
      </w:pPr>
      <w:r w:rsidRPr="000B1B56">
        <w:rPr>
          <w:rFonts w:ascii="PF DinText Pro" w:hAnsi="PF DinText Pro"/>
          <w:sz w:val="20"/>
          <w:szCs w:val="20"/>
        </w:rPr>
        <w:t xml:space="preserve">Η Σύμβαση αποτελεί το ελάχιστο γενικό πλαίσιο, σύμφωνα με το οποίο τα κράτη δεσμεύονται: </w:t>
      </w:r>
      <w:r w:rsidRPr="000B1B56">
        <w:rPr>
          <w:rFonts w:ascii="PF DinText Pro" w:hAnsi="PF DinText Pro"/>
          <w:b/>
          <w:bCs/>
          <w:sz w:val="20"/>
          <w:szCs w:val="20"/>
        </w:rPr>
        <w:t>(α)</w:t>
      </w:r>
      <w:r w:rsidRPr="000B1B56">
        <w:rPr>
          <w:rFonts w:ascii="PF DinText Pro" w:hAnsi="PF DinText Pro"/>
          <w:sz w:val="20"/>
          <w:szCs w:val="20"/>
        </w:rPr>
        <w:t xml:space="preserve"> να λαμβάνουν υπόψη την προστασία και την προαγωγή των ανθρωπίνων δικαιωμάτων των ατόμων με αναπηρί</w:t>
      </w:r>
      <w:r w:rsidR="00C510FD">
        <w:rPr>
          <w:rFonts w:ascii="PF DinText Pro" w:hAnsi="PF DinText Pro"/>
          <w:sz w:val="20"/>
          <w:szCs w:val="20"/>
        </w:rPr>
        <w:t>α</w:t>
      </w:r>
      <w:r w:rsidRPr="000B1B56">
        <w:rPr>
          <w:rFonts w:ascii="PF DinText Pro" w:hAnsi="PF DinText Pro"/>
          <w:sz w:val="20"/>
          <w:szCs w:val="20"/>
        </w:rPr>
        <w:t xml:space="preserve"> σε όλες τις πολιτικές και τα προγράμματά τους (βλ. άρθρο 4, παρ. 1γ της Σύμβασης), και </w:t>
      </w:r>
      <w:r w:rsidRPr="000B1B56">
        <w:rPr>
          <w:rFonts w:ascii="PF DinText Pro" w:hAnsi="PF DinText Pro"/>
          <w:b/>
          <w:bCs/>
          <w:sz w:val="20"/>
          <w:szCs w:val="20"/>
        </w:rPr>
        <w:t>(β)</w:t>
      </w:r>
      <w:r w:rsidRPr="000B1B56">
        <w:rPr>
          <w:rFonts w:ascii="PF DinText Pro" w:hAnsi="PF DinText Pro"/>
          <w:sz w:val="20"/>
          <w:szCs w:val="20"/>
        </w:rPr>
        <w:t xml:space="preserve"> να διασφαλίζουν ότι οι κοινοτικές υπηρεσίες και εγκαταστάσεις για τον πληθυσμό είναι διαθέσιμες, σε ίση βάση, στα άτομα με αναπηρί</w:t>
      </w:r>
      <w:r w:rsidR="00C510FD">
        <w:rPr>
          <w:rFonts w:ascii="PF DinText Pro" w:hAnsi="PF DinText Pro"/>
          <w:sz w:val="20"/>
          <w:szCs w:val="20"/>
        </w:rPr>
        <w:t>α</w:t>
      </w:r>
      <w:r w:rsidRPr="000B1B56">
        <w:rPr>
          <w:rFonts w:ascii="PF DinText Pro" w:hAnsi="PF DinText Pro"/>
          <w:sz w:val="20"/>
          <w:szCs w:val="20"/>
        </w:rPr>
        <w:t xml:space="preserve"> και ανταποκρίνονται στις ανάγκες τους (βλ. άρθρο 19, παρ. γ της Σύμβασης). Παράλληλα, σε αυτήν </w:t>
      </w:r>
      <w:r w:rsidRPr="000B1B56">
        <w:rPr>
          <w:rFonts w:ascii="PF DinText Pro" w:hAnsi="PF DinText Pro"/>
          <w:sz w:val="20"/>
          <w:szCs w:val="20"/>
        </w:rPr>
        <w:lastRenderedPageBreak/>
        <w:t xml:space="preserve">υπογραμμίζεται η </w:t>
      </w:r>
      <w:r w:rsidRPr="000B1B56">
        <w:rPr>
          <w:rFonts w:ascii="PF DinText Pro" w:hAnsi="PF DinText Pro"/>
          <w:b/>
          <w:bCs/>
          <w:sz w:val="20"/>
          <w:szCs w:val="20"/>
        </w:rPr>
        <w:t xml:space="preserve">σημασία της ένταξης των ζητημάτων αναπηρίας, ως αναπόσπαστο τμήμα, στις σχετικές στρατηγικές βιώσιμης ανάπτυξης </w:t>
      </w:r>
      <w:r w:rsidRPr="000B1B56">
        <w:rPr>
          <w:rFonts w:ascii="PF DinText Pro" w:hAnsi="PF DinText Pro"/>
          <w:sz w:val="20"/>
          <w:szCs w:val="20"/>
        </w:rPr>
        <w:t xml:space="preserve">(βλ. Προοίμιο, σημείο ζ της Σύμβασης), και η σημασία διαβούλευσης με τα άτομα με αναπηρία και συμμετοχής τους σε όλα τα στάδια λήψης αποφάσεων </w:t>
      </w:r>
      <w:r w:rsidRPr="000B1B56">
        <w:rPr>
          <w:rFonts w:ascii="PF DinText Pro" w:hAnsi="PF DinText Pro"/>
          <w:b/>
          <w:bCs/>
          <w:sz w:val="20"/>
          <w:szCs w:val="20"/>
        </w:rPr>
        <w:t>για πολιτικές και προγράμματα που τα αφορούν, μέσω των αντιπροσωπευτικών τους οργανώσεων</w:t>
      </w:r>
      <w:r w:rsidRPr="000B1B56">
        <w:rPr>
          <w:rFonts w:ascii="PF DinText Pro" w:hAnsi="PF DinText Pro"/>
          <w:sz w:val="20"/>
          <w:szCs w:val="20"/>
        </w:rPr>
        <w:t xml:space="preserve"> (Προοίμιο, σημείο (ξ) και άρθρο 4, παρ. 3 της Σύμβασης.</w:t>
      </w:r>
    </w:p>
    <w:p w14:paraId="13E815CD" w14:textId="78BDE2B3" w:rsidR="00B32142" w:rsidRPr="000B1B56" w:rsidRDefault="00526470" w:rsidP="00DC0C34">
      <w:pPr>
        <w:pStyle w:val="Pa15"/>
        <w:spacing w:before="160" w:after="100" w:line="240" w:lineRule="auto"/>
        <w:jc w:val="both"/>
        <w:rPr>
          <w:rFonts w:cs="PF DinText Pro"/>
          <w:color w:val="000000"/>
          <w:sz w:val="20"/>
          <w:szCs w:val="20"/>
          <w:lang w:val="el-GR"/>
        </w:rPr>
      </w:pPr>
      <w:r w:rsidRPr="000B1B56">
        <w:rPr>
          <w:sz w:val="20"/>
          <w:szCs w:val="20"/>
          <w:lang w:val="el-GR"/>
        </w:rPr>
        <w:t xml:space="preserve">Η </w:t>
      </w:r>
      <w:r w:rsidR="00146DBB">
        <w:rPr>
          <w:sz w:val="20"/>
          <w:szCs w:val="20"/>
          <w:lang w:val="el-GR"/>
        </w:rPr>
        <w:t>ΣΗΕΔΑΑ</w:t>
      </w:r>
      <w:r w:rsidRPr="000B1B56">
        <w:rPr>
          <w:sz w:val="20"/>
          <w:szCs w:val="20"/>
          <w:lang w:val="el-GR"/>
        </w:rPr>
        <w:t xml:space="preserve"> σηματοδοτεί μια </w:t>
      </w:r>
      <w:r w:rsidRPr="000B1B56">
        <w:rPr>
          <w:i/>
          <w:iCs/>
          <w:sz w:val="20"/>
          <w:szCs w:val="20"/>
          <w:lang w:val="el-GR"/>
        </w:rPr>
        <w:t>αλλαγή παραδείγματος</w:t>
      </w:r>
      <w:r w:rsidRPr="000B1B56">
        <w:rPr>
          <w:sz w:val="20"/>
          <w:szCs w:val="20"/>
          <w:lang w:val="el-GR"/>
        </w:rPr>
        <w:t>: τη μετάβαση από την ιατρική αντίληψη της αναπηρίας ως ατομικό πρόβλημα, δηλαδή από την αντίληψη των ατόμων με αναπηρία ως αντικειμένων φιλανθρωπίας, θεραπευτικής παρέμβασης και πρόνοιας (</w:t>
      </w:r>
      <w:r w:rsidR="006E5627">
        <w:rPr>
          <w:sz w:val="20"/>
          <w:szCs w:val="20"/>
          <w:lang w:val="el-GR"/>
        </w:rPr>
        <w:t>«</w:t>
      </w:r>
      <w:r w:rsidRPr="000B1B56">
        <w:rPr>
          <w:sz w:val="20"/>
          <w:szCs w:val="20"/>
          <w:lang w:val="el-GR"/>
        </w:rPr>
        <w:t>ιατρικό μοντέλο</w:t>
      </w:r>
      <w:r w:rsidR="006E5627">
        <w:rPr>
          <w:sz w:val="20"/>
          <w:szCs w:val="20"/>
          <w:lang w:val="el-GR"/>
        </w:rPr>
        <w:t>»</w:t>
      </w:r>
      <w:r w:rsidRPr="000B1B56">
        <w:rPr>
          <w:sz w:val="20"/>
          <w:szCs w:val="20"/>
          <w:lang w:val="el-GR"/>
        </w:rPr>
        <w:t xml:space="preserve"> της αναπηρίας</w:t>
      </w:r>
      <w:r w:rsidR="006E5627" w:rsidRPr="000B1B56">
        <w:rPr>
          <w:rStyle w:val="aa"/>
          <w:sz w:val="20"/>
          <w:szCs w:val="20"/>
          <w:lang w:val="el-GR"/>
        </w:rPr>
        <w:footnoteReference w:id="31"/>
      </w:r>
      <w:r w:rsidRPr="000B1B56">
        <w:rPr>
          <w:sz w:val="20"/>
          <w:szCs w:val="20"/>
          <w:lang w:val="el-GR"/>
        </w:rPr>
        <w:t xml:space="preserve">), στη δικαιωματική αντίληψή της, δηλαδή στην αναγνώρισή τους ως υποκειμένων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 Συνιστά ένα ολοκληρωμένο πλαίσιο αρχών και κατευθύνσεων για την παρακολούθηση και την αξιολόγηση των εξελίξεων στο πεδίο των δημόσιων πολιτικών για την αναπηρία, ορίζοντας ως μέτρο κάθε πολιτικής την προώθηση και την προστασία των ανθρωπίνων δικαιωμάτων. </w:t>
      </w:r>
      <w:r w:rsidR="00B32142" w:rsidRPr="000B1B56">
        <w:rPr>
          <w:sz w:val="20"/>
          <w:szCs w:val="20"/>
          <w:lang w:val="el-GR"/>
        </w:rPr>
        <w:t xml:space="preserve">Η αλλαγή παραδείγματος αποτυπώνεται μέσα από τη ρητή υιοθέτηση του </w:t>
      </w:r>
      <w:r w:rsidR="006E5627">
        <w:rPr>
          <w:sz w:val="20"/>
          <w:szCs w:val="20"/>
          <w:lang w:val="el-GR"/>
        </w:rPr>
        <w:t>«</w:t>
      </w:r>
      <w:r w:rsidR="00B32142" w:rsidRPr="000B1B56">
        <w:rPr>
          <w:sz w:val="20"/>
          <w:szCs w:val="20"/>
          <w:lang w:val="el-GR"/>
        </w:rPr>
        <w:t>κοινωνικού μοντέλου</w:t>
      </w:r>
      <w:r w:rsidR="006E5627">
        <w:rPr>
          <w:sz w:val="20"/>
          <w:szCs w:val="20"/>
          <w:lang w:val="el-GR"/>
        </w:rPr>
        <w:t>»</w:t>
      </w:r>
      <w:r w:rsidR="00B32142" w:rsidRPr="000B1B56">
        <w:rPr>
          <w:sz w:val="20"/>
          <w:szCs w:val="20"/>
          <w:lang w:val="el-GR"/>
        </w:rPr>
        <w:t xml:space="preserve"> της αναπηρίας</w:t>
      </w:r>
      <w:r w:rsidR="006E5627" w:rsidRPr="000B1B56">
        <w:rPr>
          <w:rStyle w:val="aa"/>
          <w:sz w:val="20"/>
          <w:szCs w:val="20"/>
          <w:lang w:val="el-GR"/>
        </w:rPr>
        <w:footnoteReference w:id="32"/>
      </w:r>
      <w:r w:rsidR="00B32142" w:rsidRPr="000B1B56">
        <w:rPr>
          <w:sz w:val="20"/>
          <w:szCs w:val="20"/>
          <w:lang w:val="el-GR"/>
        </w:rPr>
        <w:t xml:space="preserve">, σύμφωνα με το οποίο βασική αιτία για τα προβλήματα που αντιμετωπίζουν τα άτομα με αναπηρία στην καθημερινή τους ζωή είναι τα εμπόδια. </w:t>
      </w:r>
      <w:r w:rsidR="00B32142" w:rsidRPr="000B1B56">
        <w:rPr>
          <w:rFonts w:cs="PF DinText Pro"/>
          <w:color w:val="000000"/>
          <w:sz w:val="20"/>
          <w:szCs w:val="20"/>
          <w:lang w:val="el-GR"/>
        </w:rPr>
        <w:t xml:space="preserve">Το σημείο ε του Προοιμίου της </w:t>
      </w:r>
      <w:r w:rsidR="00146DBB">
        <w:rPr>
          <w:rFonts w:cs="PF DinText Pro"/>
          <w:color w:val="000000"/>
          <w:sz w:val="20"/>
          <w:szCs w:val="20"/>
          <w:lang w:val="el-GR"/>
        </w:rPr>
        <w:t>ΣΗΕΔΑΑ</w:t>
      </w:r>
      <w:r w:rsidR="00B32142" w:rsidRPr="000B1B56">
        <w:rPr>
          <w:rFonts w:cs="PF DinText Pro"/>
          <w:color w:val="000000"/>
          <w:sz w:val="20"/>
          <w:szCs w:val="20"/>
          <w:lang w:val="el-GR"/>
        </w:rPr>
        <w:t xml:space="preserve"> αναφέρει ότι:</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B32142" w:rsidRPr="000B1B56" w14:paraId="483A0056" w14:textId="77777777" w:rsidTr="00ED236E">
        <w:tc>
          <w:tcPr>
            <w:tcW w:w="449" w:type="dxa"/>
            <w:shd w:val="clear" w:color="auto" w:fill="F1E8F8"/>
          </w:tcPr>
          <w:p w14:paraId="4999247A" w14:textId="77777777" w:rsidR="00B32142" w:rsidRPr="000B1B56" w:rsidRDefault="00B32142" w:rsidP="00DC0C34">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13192F58" w14:textId="369625FA" w:rsidR="00B32142" w:rsidRPr="000B1B56" w:rsidRDefault="00B32142" w:rsidP="00DC0C34">
            <w:pPr>
              <w:spacing w:before="60" w:after="120"/>
              <w:ind w:firstLine="0"/>
              <w:rPr>
                <w:rFonts w:ascii="PF DinText Pro" w:hAnsi="PF DinText Pro"/>
                <w:i/>
                <w:iCs/>
                <w:sz w:val="20"/>
                <w:szCs w:val="20"/>
              </w:rPr>
            </w:pPr>
            <w:r w:rsidRPr="000B1B56">
              <w:rPr>
                <w:rFonts w:ascii="PF DinText Pro" w:hAnsi="PF DinText Pro"/>
                <w:i/>
                <w:iCs/>
                <w:sz w:val="20"/>
                <w:szCs w:val="20"/>
              </w:rPr>
              <w:t>η αναπηρία […] προκύπτει από την αλληλεπίδραση των εμποδιζόμενων προσώπων και των περιβαλλοντικών εμποδίων και των εμποδίων συμπεριφοράς που παρεμποδίζει την πλήρη και αποτελεσματική συμμετοχή τους στην κοινωνία, σε ίση βάση με τους άλλους.</w:t>
            </w:r>
          </w:p>
        </w:tc>
      </w:tr>
    </w:tbl>
    <w:p w14:paraId="200D6316" w14:textId="53E5F634" w:rsidR="00A5781A" w:rsidRPr="000B1B56" w:rsidRDefault="00351B88" w:rsidP="00DC0C34">
      <w:pPr>
        <w:pStyle w:val="Pa15"/>
        <w:spacing w:before="160" w:after="160" w:line="240" w:lineRule="auto"/>
        <w:jc w:val="both"/>
        <w:rPr>
          <w:sz w:val="20"/>
          <w:szCs w:val="20"/>
          <w:lang w:val="el-GR"/>
        </w:rPr>
      </w:pPr>
      <w:r w:rsidRPr="000B1B56">
        <w:rPr>
          <w:sz w:val="20"/>
          <w:szCs w:val="20"/>
          <w:lang w:val="el-GR"/>
        </w:rPr>
        <w:t xml:space="preserve">Η </w:t>
      </w:r>
      <w:r w:rsidR="00146DBB">
        <w:rPr>
          <w:sz w:val="20"/>
          <w:szCs w:val="20"/>
          <w:lang w:val="el-GR"/>
        </w:rPr>
        <w:t>ΣΗΕΔΑΑ</w:t>
      </w:r>
      <w:r w:rsidRPr="000B1B56">
        <w:rPr>
          <w:sz w:val="20"/>
          <w:szCs w:val="20"/>
          <w:lang w:val="el-GR"/>
        </w:rPr>
        <w:t xml:space="preserve"> καλύπτει το σύνολο των ατόμων με αναπηρία, ανεξαρτήτως κατηγορίας και βαρύτητας, το σύνολο των πεδίων δημόσιας πολιτικής και το σύνολο των θεμελιωδών δικαιωμάτων (αστικά, πολιτικά, οικονομικά, κοινωνικά, πολιτιστικά). Δεν κατοχυρώνει νέα δικαιώματα, αλλά «ξαναγράφει» τα θεμελιώδη ατομικά, οικονομικά, πολιτικά, κοινωνικά και πολιτιστικά δικαιώματα, αναδεικνύοντας όχι μόνο τις ιδιαίτερες πτυχές τους που συνδέονται με την αναπηρία, αλλά και τις αλλαγές/προσαρμογές που είναι απαραίτητες για την πλήρη και ισότιμη άσκηση αυτών των δικαιωμάτων.</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526470" w:rsidRPr="000B1B56" w14:paraId="3DAB8377" w14:textId="77777777" w:rsidTr="00A141F0">
        <w:tc>
          <w:tcPr>
            <w:tcW w:w="7943" w:type="dxa"/>
            <w:shd w:val="clear" w:color="auto" w:fill="D9E2F3" w:themeFill="accent1" w:themeFillTint="33"/>
          </w:tcPr>
          <w:p w14:paraId="39EFC028" w14:textId="333505B5" w:rsidR="00526470" w:rsidRPr="000B1B56" w:rsidRDefault="00526470" w:rsidP="00DC0C34">
            <w:pPr>
              <w:spacing w:before="100" w:after="12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Η </w:t>
            </w:r>
            <w:r w:rsidR="00146DBB">
              <w:rPr>
                <w:rFonts w:ascii="PF DinText Pro" w:hAnsi="PF DinText Pro"/>
                <w:sz w:val="20"/>
                <w:szCs w:val="20"/>
              </w:rPr>
              <w:t>ΣΗΕΔΑΑ</w:t>
            </w:r>
            <w:r w:rsidRPr="000B1B56">
              <w:rPr>
                <w:rFonts w:ascii="PF DinText Pro" w:hAnsi="PF DinText Pro"/>
                <w:sz w:val="20"/>
                <w:szCs w:val="20"/>
              </w:rPr>
              <w:t xml:space="preserve"> αποτελεί ένα </w:t>
            </w:r>
            <w:r w:rsidRPr="000B1B56">
              <w:rPr>
                <w:rFonts w:ascii="PF DinText Pro" w:hAnsi="PF DinText Pro"/>
                <w:b/>
                <w:bCs/>
                <w:sz w:val="20"/>
                <w:szCs w:val="20"/>
              </w:rPr>
              <w:t>νομικά δεσμευτικό κείμενο</w:t>
            </w:r>
            <w:r w:rsidRPr="000B1B56">
              <w:rPr>
                <w:rFonts w:ascii="PF DinText Pro" w:hAnsi="PF DinText Pro"/>
                <w:sz w:val="20"/>
                <w:szCs w:val="20"/>
              </w:rPr>
              <w:t>. Τα κράτη δεσμεύονται πλήρως στην εφαρμογή της Σύμβασης από τη στιγμή της κύρωσής της, εκτός αν έχουν διατυπώσει ρητές επιφυλάξεις.</w:t>
            </w:r>
          </w:p>
        </w:tc>
      </w:tr>
    </w:tbl>
    <w:p w14:paraId="7FB06803" w14:textId="1BB95E8A" w:rsidR="00713052" w:rsidRPr="000B1B56" w:rsidRDefault="00713052" w:rsidP="00F66C7B">
      <w:pPr>
        <w:pStyle w:val="Pa15"/>
        <w:spacing w:before="160" w:after="120" w:line="240" w:lineRule="auto"/>
        <w:jc w:val="both"/>
        <w:rPr>
          <w:sz w:val="20"/>
          <w:szCs w:val="20"/>
          <w:lang w:val="el-GR"/>
        </w:rPr>
      </w:pPr>
      <w:r w:rsidRPr="000B1B56">
        <w:rPr>
          <w:sz w:val="20"/>
          <w:szCs w:val="20"/>
          <w:lang w:val="el-GR"/>
        </w:rPr>
        <w:t xml:space="preserve">Η Ευρωπαϊκή Επιτροπή υπέγραψε τη </w:t>
      </w:r>
      <w:r w:rsidR="00146DBB">
        <w:rPr>
          <w:sz w:val="20"/>
          <w:szCs w:val="20"/>
          <w:lang w:val="el-GR"/>
        </w:rPr>
        <w:t>ΣΗΕΔΑΑ</w:t>
      </w:r>
      <w:r w:rsidRPr="000B1B56">
        <w:rPr>
          <w:sz w:val="20"/>
          <w:szCs w:val="20"/>
          <w:lang w:val="el-GR"/>
        </w:rPr>
        <w:t xml:space="preserve"> το 2007 εκ </w:t>
      </w:r>
      <w:r w:rsidR="0098717E" w:rsidRPr="000B1B56">
        <w:rPr>
          <w:sz w:val="20"/>
          <w:szCs w:val="20"/>
          <w:lang w:val="el-GR"/>
        </w:rPr>
        <w:t>μ</w:t>
      </w:r>
      <w:r w:rsidRPr="000B1B56">
        <w:rPr>
          <w:sz w:val="20"/>
          <w:szCs w:val="20"/>
          <w:lang w:val="el-GR"/>
        </w:rPr>
        <w:t>έρους της Ευρωπαϊκής Ένωσης και την κύρωσε το 2010</w:t>
      </w:r>
      <w:r w:rsidR="00111133" w:rsidRPr="000B1B56">
        <w:rPr>
          <w:sz w:val="20"/>
          <w:szCs w:val="20"/>
          <w:lang w:val="el-GR"/>
        </w:rPr>
        <w:t xml:space="preserve"> </w:t>
      </w:r>
      <w:r w:rsidR="00111133" w:rsidRPr="000B1B56">
        <w:rPr>
          <w:rFonts w:ascii="Times New Roman" w:hAnsi="Times New Roman" w:cs="Times New Roman"/>
          <w:sz w:val="20"/>
          <w:szCs w:val="20"/>
          <w:lang w:val="el-GR"/>
        </w:rPr>
        <w:t>‒</w:t>
      </w:r>
      <w:r w:rsidR="00111133" w:rsidRPr="000B1B56">
        <w:rPr>
          <w:sz w:val="20"/>
          <w:szCs w:val="20"/>
          <w:lang w:val="el-GR"/>
        </w:rPr>
        <w:t xml:space="preserve">η πρώτη φορά που μία περιφερειακή οργάνωση κυρώνει μια Σύμβαση Ανθρωπίνων Δικαιωμάτων. Από τις 30 Μαρτίου του 2007 ξεκινά και το ταξίδι της Σύμβασης στην Ελλάδα αφού τότε το ελληνικό κράτος υπέγραψε τη </w:t>
      </w:r>
      <w:r w:rsidR="00146DBB">
        <w:rPr>
          <w:sz w:val="20"/>
          <w:szCs w:val="20"/>
          <w:lang w:val="el-GR"/>
        </w:rPr>
        <w:t>ΣΗΕΔΑΑ</w:t>
      </w:r>
      <w:r w:rsidR="00093F23" w:rsidRPr="000B1B56">
        <w:rPr>
          <w:sz w:val="20"/>
          <w:szCs w:val="20"/>
          <w:lang w:val="el-GR"/>
        </w:rPr>
        <w:t>.</w:t>
      </w:r>
      <w:r w:rsidR="00111133" w:rsidRPr="000B1B56">
        <w:rPr>
          <w:sz w:val="20"/>
          <w:szCs w:val="20"/>
          <w:lang w:val="el-GR"/>
        </w:rPr>
        <w:t xml:space="preserve"> </w:t>
      </w:r>
      <w:r w:rsidR="00093F23" w:rsidRPr="000B1B56">
        <w:rPr>
          <w:sz w:val="20"/>
          <w:szCs w:val="20"/>
          <w:lang w:val="el-GR"/>
        </w:rPr>
        <w:t>Π</w:t>
      </w:r>
      <w:r w:rsidR="00111133" w:rsidRPr="000B1B56">
        <w:rPr>
          <w:sz w:val="20"/>
          <w:szCs w:val="20"/>
          <w:lang w:val="el-GR"/>
        </w:rPr>
        <w:t>έντε χρόνια αργότερα, την 31</w:t>
      </w:r>
      <w:r w:rsidR="00111133" w:rsidRPr="000B1B56">
        <w:rPr>
          <w:sz w:val="20"/>
          <w:szCs w:val="20"/>
          <w:vertAlign w:val="superscript"/>
          <w:lang w:val="el-GR"/>
        </w:rPr>
        <w:t>η</w:t>
      </w:r>
      <w:r w:rsidR="00111133" w:rsidRPr="000B1B56">
        <w:rPr>
          <w:sz w:val="20"/>
          <w:szCs w:val="20"/>
          <w:lang w:val="el-GR"/>
        </w:rPr>
        <w:t xml:space="preserve"> Μαΐου 2012, το ελληνικό κοινοβούλιο κύρωσε τη </w:t>
      </w:r>
      <w:r w:rsidR="00146DBB">
        <w:rPr>
          <w:sz w:val="20"/>
          <w:szCs w:val="20"/>
          <w:lang w:val="el-GR"/>
        </w:rPr>
        <w:t>ΣΗΕΔΑΑ</w:t>
      </w:r>
      <w:r w:rsidR="00111133" w:rsidRPr="000B1B56">
        <w:rPr>
          <w:sz w:val="20"/>
          <w:szCs w:val="20"/>
          <w:lang w:val="el-GR"/>
        </w:rPr>
        <w:t xml:space="preserve"> μαζί με Προαιρετικό Πρωτόκολλ</w:t>
      </w:r>
      <w:r w:rsidR="004758A8">
        <w:rPr>
          <w:sz w:val="20"/>
          <w:szCs w:val="20"/>
          <w:lang w:val="el-GR"/>
        </w:rPr>
        <w:t>ό</w:t>
      </w:r>
      <w:r w:rsidR="00111133" w:rsidRPr="000B1B56">
        <w:rPr>
          <w:sz w:val="20"/>
          <w:szCs w:val="20"/>
          <w:lang w:val="el-GR"/>
        </w:rPr>
        <w:t xml:space="preserve"> της με το</w:t>
      </w:r>
      <w:r w:rsidR="008A22E2" w:rsidRPr="000B1B56">
        <w:rPr>
          <w:sz w:val="20"/>
          <w:szCs w:val="20"/>
          <w:lang w:val="el-GR"/>
        </w:rPr>
        <w:t>ν</w:t>
      </w:r>
      <w:r w:rsidR="00111133" w:rsidRPr="000B1B56">
        <w:rPr>
          <w:sz w:val="20"/>
          <w:szCs w:val="20"/>
          <w:lang w:val="el-GR"/>
        </w:rPr>
        <w:t xml:space="preserve"> ν.4074/2012</w:t>
      </w:r>
      <w:r w:rsidR="00146DBB">
        <w:rPr>
          <w:sz w:val="20"/>
          <w:szCs w:val="20"/>
          <w:lang w:val="el-GR"/>
        </w:rPr>
        <w:t xml:space="preserve"> (</w:t>
      </w:r>
      <w:r w:rsidR="00146DBB" w:rsidRPr="00146DBB">
        <w:rPr>
          <w:sz w:val="20"/>
          <w:szCs w:val="20"/>
          <w:lang w:val="el-GR"/>
        </w:rPr>
        <w:t>ΦΕΚ Α΄ 88/11.04.2012)</w:t>
      </w:r>
      <w:r w:rsidR="00093F23" w:rsidRPr="000B1B56">
        <w:rPr>
          <w:sz w:val="20"/>
          <w:szCs w:val="20"/>
          <w:lang w:val="el-GR"/>
        </w:rPr>
        <w:t xml:space="preserve"> και άρχισαν να </w:t>
      </w:r>
      <w:r w:rsidR="00093F23" w:rsidRPr="000B1B56">
        <w:rPr>
          <w:sz w:val="20"/>
          <w:szCs w:val="20"/>
          <w:lang w:val="el-GR"/>
        </w:rPr>
        <w:lastRenderedPageBreak/>
        <w:t>ισχύουν για την Ελλάδα οι σχετικές δεσμεύσεις</w:t>
      </w:r>
      <w:r w:rsidR="005425D7" w:rsidRPr="000B1B56">
        <w:rPr>
          <w:sz w:val="20"/>
          <w:szCs w:val="20"/>
          <w:lang w:val="el-GR"/>
        </w:rPr>
        <w:t xml:space="preserve"> και υποχρεώσεις</w:t>
      </w:r>
      <w:r w:rsidR="00093F23" w:rsidRPr="000B1B56">
        <w:rPr>
          <w:rStyle w:val="aa"/>
          <w:sz w:val="20"/>
          <w:szCs w:val="20"/>
          <w:lang w:val="el-GR"/>
        </w:rPr>
        <w:footnoteReference w:id="33"/>
      </w:r>
      <w:r w:rsidR="00093F23" w:rsidRPr="000B1B56">
        <w:rPr>
          <w:sz w:val="20"/>
          <w:szCs w:val="20"/>
          <w:lang w:val="el-GR"/>
        </w:rPr>
        <w:t>.</w:t>
      </w:r>
      <w:r w:rsidR="00351B88" w:rsidRPr="000B1B56">
        <w:rPr>
          <w:sz w:val="20"/>
          <w:szCs w:val="20"/>
          <w:lang w:val="el-GR"/>
        </w:rPr>
        <w:t xml:space="preserve"> </w:t>
      </w:r>
      <w:r w:rsidR="00093F23" w:rsidRPr="000B1B56">
        <w:rPr>
          <w:sz w:val="20"/>
          <w:szCs w:val="20"/>
          <w:lang w:val="el-GR"/>
        </w:rPr>
        <w:t>Από την 31</w:t>
      </w:r>
      <w:r w:rsidR="00093F23" w:rsidRPr="000B1B56">
        <w:rPr>
          <w:sz w:val="20"/>
          <w:szCs w:val="20"/>
          <w:vertAlign w:val="superscript"/>
          <w:lang w:val="el-GR"/>
        </w:rPr>
        <w:t>η</w:t>
      </w:r>
      <w:r w:rsidR="00093F23" w:rsidRPr="000B1B56">
        <w:rPr>
          <w:sz w:val="20"/>
          <w:szCs w:val="20"/>
          <w:lang w:val="el-GR"/>
        </w:rPr>
        <w:t xml:space="preserve"> Ιουνίου 2012, η Ελλάδα υπόκειται στον έλεγχο εφαρμογής της Σύμβασης που διενεργεί η </w:t>
      </w:r>
      <w:r w:rsidR="00093F23" w:rsidRPr="000B1B56">
        <w:rPr>
          <w:i/>
          <w:iCs/>
          <w:sz w:val="20"/>
          <w:szCs w:val="20"/>
          <w:lang w:val="el-GR"/>
        </w:rPr>
        <w:t xml:space="preserve">Επιτροπή </w:t>
      </w:r>
      <w:r w:rsidR="002B4B53">
        <w:rPr>
          <w:i/>
          <w:iCs/>
          <w:sz w:val="20"/>
          <w:szCs w:val="20"/>
          <w:lang w:val="el-GR"/>
        </w:rPr>
        <w:t xml:space="preserve">των Ηνωμένων Εθνών </w:t>
      </w:r>
      <w:r w:rsidR="00093F23" w:rsidRPr="000B1B56">
        <w:rPr>
          <w:i/>
          <w:iCs/>
          <w:sz w:val="20"/>
          <w:szCs w:val="20"/>
          <w:lang w:val="el-GR"/>
        </w:rPr>
        <w:t>για τα Δικαιώματα των Ατόμων με Αναπηρί</w:t>
      </w:r>
      <w:r w:rsidR="00615717" w:rsidRPr="000B1B56">
        <w:rPr>
          <w:i/>
          <w:iCs/>
          <w:sz w:val="20"/>
          <w:szCs w:val="20"/>
          <w:lang w:val="el-GR"/>
        </w:rPr>
        <w:t>ες</w:t>
      </w:r>
      <w:r w:rsidR="00093F23" w:rsidRPr="000B1B56">
        <w:rPr>
          <w:rStyle w:val="aa"/>
          <w:i/>
          <w:iCs/>
          <w:sz w:val="20"/>
          <w:szCs w:val="20"/>
          <w:lang w:val="el-GR"/>
        </w:rPr>
        <w:footnoteReference w:id="34"/>
      </w:r>
      <w:r w:rsidR="00093F23" w:rsidRPr="000B1B56">
        <w:rPr>
          <w:sz w:val="20"/>
          <w:szCs w:val="20"/>
          <w:lang w:val="el-GR"/>
        </w:rPr>
        <w:t>.</w:t>
      </w:r>
    </w:p>
    <w:p w14:paraId="5F58AAD3" w14:textId="7096680B" w:rsidR="007E5CCC" w:rsidRPr="000B1B56" w:rsidRDefault="002B4B53" w:rsidP="009E2552">
      <w:pPr>
        <w:pStyle w:val="2"/>
        <w:rPr>
          <w:noProof w:val="0"/>
        </w:rPr>
      </w:pPr>
      <w:bookmarkStart w:id="50" w:name="_Toc129827115"/>
      <w:bookmarkStart w:id="51" w:name="_Toc135385688"/>
      <w:bookmarkStart w:id="52" w:name="_Toc137619790"/>
      <w:bookmarkStart w:id="53" w:name="_Toc138131799"/>
      <w:r w:rsidRPr="002B4B53">
        <w:rPr>
          <w:noProof w:val="0"/>
        </w:rPr>
        <w:t>ΕΣΠΑ 20</w:t>
      </w:r>
      <w:r>
        <w:rPr>
          <w:noProof w:val="0"/>
        </w:rPr>
        <w:t>21</w:t>
      </w:r>
      <w:r w:rsidRPr="002B4B53">
        <w:rPr>
          <w:noProof w:val="0"/>
        </w:rPr>
        <w:t>-202</w:t>
      </w:r>
      <w:r>
        <w:rPr>
          <w:noProof w:val="0"/>
        </w:rPr>
        <w:t>7</w:t>
      </w:r>
      <w:bookmarkEnd w:id="50"/>
      <w:bookmarkEnd w:id="51"/>
      <w:bookmarkEnd w:id="52"/>
      <w:bookmarkEnd w:id="53"/>
    </w:p>
    <w:p w14:paraId="49BEC4AD" w14:textId="04B79DFD" w:rsidR="00397E1C" w:rsidRPr="000B1B56" w:rsidRDefault="00DB3950" w:rsidP="00DC0C34">
      <w:pPr>
        <w:spacing w:before="160" w:line="240" w:lineRule="auto"/>
        <w:ind w:firstLine="0"/>
        <w:rPr>
          <w:rFonts w:ascii="PF DinText Pro" w:hAnsi="PF DinText Pro"/>
          <w:sz w:val="20"/>
          <w:szCs w:val="20"/>
        </w:rPr>
      </w:pPr>
      <w:r w:rsidRPr="000B1B56">
        <w:rPr>
          <w:rFonts w:ascii="PF DinText Pro" w:hAnsi="PF DinText Pro"/>
          <w:sz w:val="20"/>
          <w:szCs w:val="20"/>
        </w:rPr>
        <w:t xml:space="preserve">Η Ελλάδα είναι το πρώτο </w:t>
      </w:r>
      <w:r w:rsidR="00F11BC8" w:rsidRPr="000B1B56">
        <w:rPr>
          <w:rFonts w:ascii="PF DinText Pro" w:hAnsi="PF DinText Pro"/>
          <w:sz w:val="20"/>
          <w:szCs w:val="20"/>
        </w:rPr>
        <w:t>κ</w:t>
      </w:r>
      <w:r w:rsidRPr="000B1B56">
        <w:rPr>
          <w:rFonts w:ascii="PF DinText Pro" w:hAnsi="PF DinText Pro"/>
          <w:sz w:val="20"/>
          <w:szCs w:val="20"/>
        </w:rPr>
        <w:t>ράτος</w:t>
      </w:r>
      <w:r w:rsidR="00F11BC8" w:rsidRPr="000B1B56">
        <w:rPr>
          <w:rFonts w:ascii="PF DinText Pro" w:hAnsi="PF DinText Pro"/>
          <w:sz w:val="20"/>
          <w:szCs w:val="20"/>
        </w:rPr>
        <w:t xml:space="preserve"> μ</w:t>
      </w:r>
      <w:r w:rsidRPr="000B1B56">
        <w:rPr>
          <w:rFonts w:ascii="PF DinText Pro" w:hAnsi="PF DinText Pro"/>
          <w:sz w:val="20"/>
          <w:szCs w:val="20"/>
        </w:rPr>
        <w:t xml:space="preserve">έλος της ΕΕ που προχώρησε σε επίσημη υποβολή και της εγκρίθηκε </w:t>
      </w:r>
      <w:r w:rsidR="00397E1C" w:rsidRPr="000B1B56">
        <w:rPr>
          <w:rFonts w:ascii="PF DinText Pro" w:hAnsi="PF DinText Pro"/>
          <w:sz w:val="20"/>
          <w:szCs w:val="20"/>
        </w:rPr>
        <w:t xml:space="preserve">από την Ευρωπαϊκή Επιτροπή στις 29 Ιουλίου 2021 </w:t>
      </w:r>
      <w:r w:rsidRPr="000B1B56">
        <w:rPr>
          <w:rFonts w:ascii="PF DinText Pro" w:hAnsi="PF DinText Pro"/>
          <w:sz w:val="20"/>
          <w:szCs w:val="20"/>
        </w:rPr>
        <w:t>το νέο Εταιρικό Σύμφωνο Περιφερειακής Ανάπτυξης</w:t>
      </w:r>
      <w:r w:rsidRPr="000B1B56">
        <w:rPr>
          <w:rFonts w:ascii="PF DinText Pro" w:hAnsi="PF DinText Pro"/>
          <w:b/>
          <w:bCs/>
          <w:sz w:val="20"/>
          <w:szCs w:val="20"/>
        </w:rPr>
        <w:t xml:space="preserve"> </w:t>
      </w:r>
      <w:r w:rsidRPr="000B1B56">
        <w:rPr>
          <w:rFonts w:ascii="PF DinText Pro" w:hAnsi="PF DinText Pro"/>
          <w:sz w:val="20"/>
          <w:szCs w:val="20"/>
        </w:rPr>
        <w:t>για τη νέα Προγραμματική Περίοδο</w:t>
      </w:r>
      <w:r w:rsidRPr="000B1B56">
        <w:rPr>
          <w:rFonts w:ascii="PF DinText Pro" w:hAnsi="PF DinText Pro"/>
          <w:b/>
          <w:bCs/>
          <w:sz w:val="20"/>
          <w:szCs w:val="20"/>
        </w:rPr>
        <w:t xml:space="preserve"> </w:t>
      </w:r>
      <w:r w:rsidRPr="000B1B56">
        <w:rPr>
          <w:rFonts w:ascii="PF DinText Pro" w:hAnsi="PF DinText Pro"/>
          <w:sz w:val="20"/>
          <w:szCs w:val="20"/>
        </w:rPr>
        <w:t>2021-2027 («</w:t>
      </w:r>
      <w:r w:rsidRPr="000B1B56">
        <w:rPr>
          <w:rFonts w:ascii="PF DinText Pro" w:hAnsi="PF DinText Pro"/>
          <w:b/>
          <w:bCs/>
          <w:sz w:val="20"/>
          <w:szCs w:val="20"/>
        </w:rPr>
        <w:t>ΕΣΠΑ 2021-2027</w:t>
      </w:r>
      <w:r w:rsidRPr="000B1B56">
        <w:rPr>
          <w:rStyle w:val="aa"/>
          <w:rFonts w:ascii="PF DinText Pro" w:hAnsi="PF DinText Pro"/>
          <w:b/>
          <w:bCs/>
          <w:sz w:val="20"/>
          <w:szCs w:val="20"/>
        </w:rPr>
        <w:footnoteReference w:id="35"/>
      </w:r>
      <w:r w:rsidRPr="000B1B56">
        <w:rPr>
          <w:rFonts w:ascii="PF DinText Pro" w:hAnsi="PF DinText Pro"/>
          <w:sz w:val="20"/>
          <w:szCs w:val="20"/>
        </w:rPr>
        <w:t xml:space="preserve">»), το οποίο αποτυπώνει σε μεγάλο βαθμό τις νέες προτεραιότητες της Ευρωπαϊκής Επιτροπής και τις νέες αναπτυξιακές προτεραιότητες της Ελλάδας για τα επόμενα χρόνια, </w:t>
      </w:r>
      <w:r w:rsidR="006E5627">
        <w:rPr>
          <w:rFonts w:ascii="PF DinText Pro" w:hAnsi="PF DinText Pro"/>
          <w:sz w:val="20"/>
          <w:szCs w:val="20"/>
        </w:rPr>
        <w:t>καθώς και</w:t>
      </w:r>
      <w:r w:rsidRPr="000B1B56">
        <w:rPr>
          <w:rFonts w:ascii="PF DinText Pro" w:hAnsi="PF DinText Pro"/>
          <w:sz w:val="20"/>
          <w:szCs w:val="20"/>
        </w:rPr>
        <w:t xml:space="preserve"> τη συνέχιση και ολοκλήρωση μεγάλων έργων που ξεκίνησαν στο πλαίσιο του ΕΣΠΑ 2014-2020. </w:t>
      </w:r>
      <w:r w:rsidR="00DD66C5">
        <w:rPr>
          <w:rFonts w:ascii="PF DinText Pro" w:hAnsi="PF DinText Pro"/>
          <w:sz w:val="20"/>
          <w:szCs w:val="20"/>
        </w:rPr>
        <w:t>Σ</w:t>
      </w:r>
      <w:r w:rsidR="00F64291" w:rsidRPr="000B1B56">
        <w:rPr>
          <w:rFonts w:ascii="PF DinText Pro" w:hAnsi="PF DinText Pro"/>
          <w:sz w:val="20"/>
          <w:szCs w:val="20"/>
        </w:rPr>
        <w:t xml:space="preserve">το νέο ΕΣΠΑ 2021-2027 περιλαμβάνονται 22 </w:t>
      </w:r>
      <w:r w:rsidR="00F64291" w:rsidRPr="000B1B56">
        <w:rPr>
          <w:rFonts w:ascii="PF DinText Pro" w:hAnsi="PF DinText Pro"/>
          <w:b/>
          <w:bCs/>
          <w:sz w:val="20"/>
          <w:szCs w:val="20"/>
        </w:rPr>
        <w:t>Επιχειρησιακά Προγράμματα</w:t>
      </w:r>
      <w:r w:rsidR="008C2972" w:rsidRPr="000B1B56">
        <w:rPr>
          <w:rStyle w:val="aa"/>
          <w:rFonts w:ascii="PF DinText Pro" w:hAnsi="PF DinText Pro"/>
          <w:b/>
          <w:bCs/>
          <w:sz w:val="20"/>
          <w:szCs w:val="20"/>
        </w:rPr>
        <w:footnoteReference w:id="36"/>
      </w:r>
      <w:r w:rsidR="00F64291" w:rsidRPr="000B1B56">
        <w:rPr>
          <w:rFonts w:ascii="PF DinText Pro" w:hAnsi="PF DinText Pro"/>
          <w:b/>
          <w:bCs/>
          <w:sz w:val="20"/>
          <w:szCs w:val="20"/>
        </w:rPr>
        <w:t xml:space="preserve"> (ΕΠ)</w:t>
      </w:r>
      <w:r w:rsidR="00F64291" w:rsidRPr="000B1B56">
        <w:rPr>
          <w:rFonts w:ascii="PF DinText Pro" w:hAnsi="PF DinText Pro"/>
          <w:sz w:val="20"/>
          <w:szCs w:val="20"/>
        </w:rPr>
        <w:t xml:space="preserve">, από τα οποία τα </w:t>
      </w:r>
      <w:r w:rsidR="00D04329" w:rsidRPr="000B1B56">
        <w:rPr>
          <w:rFonts w:ascii="PF DinText Pro" w:hAnsi="PF DinText Pro"/>
          <w:sz w:val="20"/>
          <w:szCs w:val="20"/>
        </w:rPr>
        <w:t>9</w:t>
      </w:r>
      <w:r w:rsidR="00F64291" w:rsidRPr="000B1B56">
        <w:rPr>
          <w:rFonts w:ascii="PF DinText Pro" w:hAnsi="PF DinText Pro"/>
          <w:sz w:val="20"/>
          <w:szCs w:val="20"/>
        </w:rPr>
        <w:t xml:space="preserve"> είναι Τομεακά και τα 13 Περιφερειακά</w:t>
      </w:r>
      <w:r w:rsidR="00397E1C" w:rsidRPr="000B1B56">
        <w:rPr>
          <w:rFonts w:ascii="PF DinText Pro" w:hAnsi="PF DinText Pro"/>
          <w:sz w:val="20"/>
          <w:szCs w:val="20"/>
        </w:rPr>
        <w:t>.</w:t>
      </w:r>
      <w:r w:rsidR="00F64291" w:rsidRPr="000B1B56">
        <w:rPr>
          <w:rFonts w:ascii="PF DinText Pro" w:hAnsi="PF DinText Pro"/>
          <w:sz w:val="20"/>
          <w:szCs w:val="20"/>
        </w:rPr>
        <w:t xml:space="preserve"> </w:t>
      </w:r>
      <w:r w:rsidR="00397E1C" w:rsidRPr="000B1B56">
        <w:rPr>
          <w:rFonts w:ascii="PF DinText Pro" w:hAnsi="PF DinText Pro"/>
          <w:sz w:val="20"/>
          <w:szCs w:val="20"/>
        </w:rPr>
        <w:t xml:space="preserve">Σύμφωνα με το νέο ΕΣΠΑ πρόκειται να διατεθούν για την χώρα μας για τα παραπάνω Προγράμματα πόροι συνολικού ύψους 26,2 δισ. ευρώ για τα επόμενα 7 έτη, από τα οποία τα 5,3 δισ. Ευρώ αφορούν στην Εθνική Συνεισφορά και το ποσό 20,9 δισ. ευρώ αφορά στην Ενωσιακή Στήριξη από </w:t>
      </w:r>
      <w:r w:rsidR="00010E28" w:rsidRPr="000B1B56">
        <w:rPr>
          <w:rFonts w:ascii="PF DinText Pro" w:hAnsi="PF DinText Pro"/>
          <w:sz w:val="20"/>
          <w:szCs w:val="20"/>
        </w:rPr>
        <w:t xml:space="preserve">το </w:t>
      </w:r>
      <w:r w:rsidR="00010E28" w:rsidRPr="000B1B56">
        <w:rPr>
          <w:rFonts w:ascii="PF DinText Pro" w:hAnsi="PF DinText Pro"/>
          <w:i/>
          <w:iCs/>
          <w:sz w:val="20"/>
          <w:szCs w:val="20"/>
        </w:rPr>
        <w:t>Ευρωπαϊκό Ταμείο Περιφερειακής Ανάπτυξης (ΕΤΠΑ)</w:t>
      </w:r>
      <w:r w:rsidR="00010E28" w:rsidRPr="000B1B56">
        <w:rPr>
          <w:rFonts w:ascii="PF DinText Pro" w:hAnsi="PF DinText Pro"/>
          <w:sz w:val="20"/>
          <w:szCs w:val="20"/>
        </w:rPr>
        <w:t xml:space="preserve">, το </w:t>
      </w:r>
      <w:r w:rsidR="00010E28" w:rsidRPr="000B1B56">
        <w:rPr>
          <w:rFonts w:ascii="PF DinText Pro" w:hAnsi="PF DinText Pro"/>
          <w:i/>
          <w:iCs/>
          <w:sz w:val="20"/>
          <w:szCs w:val="20"/>
        </w:rPr>
        <w:t>Ταμείο Συνοχής (ΤΣ)</w:t>
      </w:r>
      <w:r w:rsidR="00010E28" w:rsidRPr="000B1B56">
        <w:rPr>
          <w:rFonts w:ascii="PF DinText Pro" w:hAnsi="PF DinText Pro"/>
          <w:sz w:val="20"/>
          <w:szCs w:val="20"/>
        </w:rPr>
        <w:t xml:space="preserve">, το </w:t>
      </w:r>
      <w:r w:rsidR="00010E28" w:rsidRPr="000B1B56">
        <w:rPr>
          <w:rFonts w:ascii="PF DinText Pro" w:hAnsi="PF DinText Pro"/>
          <w:i/>
          <w:iCs/>
          <w:sz w:val="20"/>
          <w:szCs w:val="20"/>
        </w:rPr>
        <w:t>Ευρωπαϊκό Κοινωνικό Ταμείο (ΕΚΤ+)</w:t>
      </w:r>
      <w:r w:rsidR="00010E28" w:rsidRPr="000B1B56">
        <w:rPr>
          <w:rFonts w:ascii="PF DinText Pro" w:hAnsi="PF DinText Pro"/>
          <w:sz w:val="20"/>
          <w:szCs w:val="20"/>
        </w:rPr>
        <w:t xml:space="preserve">, το </w:t>
      </w:r>
      <w:r w:rsidR="00010E28" w:rsidRPr="000B1B56">
        <w:rPr>
          <w:rFonts w:ascii="PF DinText Pro" w:hAnsi="PF DinText Pro"/>
          <w:i/>
          <w:iCs/>
          <w:sz w:val="20"/>
          <w:szCs w:val="20"/>
        </w:rPr>
        <w:t>Ταμείο Δίκαιης Μετάβασης (ΤΔΜ)</w:t>
      </w:r>
      <w:r w:rsidR="00010E28" w:rsidRPr="000B1B56">
        <w:rPr>
          <w:rFonts w:ascii="PF DinText Pro" w:hAnsi="PF DinText Pro"/>
          <w:sz w:val="20"/>
          <w:szCs w:val="20"/>
        </w:rPr>
        <w:t xml:space="preserve"> και το </w:t>
      </w:r>
      <w:r w:rsidR="00010E28" w:rsidRPr="000B1B56">
        <w:rPr>
          <w:rFonts w:ascii="PF DinText Pro" w:hAnsi="PF DinText Pro"/>
          <w:i/>
          <w:iCs/>
          <w:sz w:val="20"/>
          <w:szCs w:val="20"/>
        </w:rPr>
        <w:t>Ευρωπαϊκό Ταμείο Θάλασσας, Αλιείας και Υδατοκαλλιέργειας (ΕΤΘΑΥ).</w:t>
      </w:r>
    </w:p>
    <w:p w14:paraId="612A2C9E" w14:textId="33A9765B" w:rsidR="00B60E7A" w:rsidRPr="000B1B56" w:rsidRDefault="00435D82" w:rsidP="004D7678">
      <w:pPr>
        <w:spacing w:before="160" w:after="0" w:line="240" w:lineRule="auto"/>
        <w:ind w:firstLine="0"/>
        <w:rPr>
          <w:rFonts w:ascii="PF DinText Pro" w:hAnsi="PF DinText Pro"/>
          <w:sz w:val="20"/>
          <w:szCs w:val="20"/>
        </w:rPr>
      </w:pPr>
      <w:r w:rsidRPr="000B1B56">
        <w:rPr>
          <w:rFonts w:ascii="PF DinText Pro" w:hAnsi="PF DinText Pro"/>
          <w:sz w:val="20"/>
          <w:szCs w:val="20"/>
        </w:rPr>
        <w:t>Ο</w:t>
      </w:r>
      <w:r w:rsidR="00010E28" w:rsidRPr="000B1B56">
        <w:rPr>
          <w:rFonts w:ascii="PF DinText Pro" w:hAnsi="PF DinText Pro"/>
          <w:sz w:val="20"/>
          <w:szCs w:val="20"/>
        </w:rPr>
        <w:t xml:space="preserve">ι προτεραιότητες και δράσεις που θα υλοποιηθούν </w:t>
      </w:r>
      <w:r w:rsidR="00D04329" w:rsidRPr="000B1B56">
        <w:rPr>
          <w:rFonts w:ascii="PF DinText Pro" w:hAnsi="PF DinText Pro"/>
          <w:sz w:val="20"/>
          <w:szCs w:val="20"/>
        </w:rPr>
        <w:t>σ</w:t>
      </w:r>
      <w:r w:rsidRPr="000B1B56">
        <w:rPr>
          <w:rFonts w:ascii="PF DinText Pro" w:hAnsi="PF DinText Pro"/>
          <w:sz w:val="20"/>
          <w:szCs w:val="20"/>
        </w:rPr>
        <w:t>το νέο ΕΣΠΑ</w:t>
      </w:r>
      <w:r w:rsidR="00DD66C5">
        <w:rPr>
          <w:rFonts w:ascii="PF DinText Pro" w:hAnsi="PF DinText Pro"/>
          <w:sz w:val="20"/>
          <w:szCs w:val="20"/>
        </w:rPr>
        <w:t xml:space="preserve">, </w:t>
      </w:r>
      <w:r w:rsidR="00B60E7A" w:rsidRPr="000B1B56">
        <w:rPr>
          <w:rFonts w:ascii="PF DinText Pro" w:hAnsi="PF DinText Pro"/>
          <w:sz w:val="20"/>
          <w:szCs w:val="20"/>
        </w:rPr>
        <w:t xml:space="preserve">σε συνάρτηση με τους </w:t>
      </w:r>
      <w:r w:rsidR="00B60E7A" w:rsidRPr="000B1B56">
        <w:rPr>
          <w:rFonts w:ascii="PF DinText Pro" w:hAnsi="PF DinText Pro"/>
          <w:b/>
          <w:bCs/>
          <w:sz w:val="20"/>
          <w:szCs w:val="20"/>
        </w:rPr>
        <w:t>Στόχους Πολιτικής</w:t>
      </w:r>
      <w:r w:rsidR="00B60E7A" w:rsidRPr="000B1B56">
        <w:rPr>
          <w:rFonts w:ascii="PF DinText Pro" w:hAnsi="PF DinText Pro"/>
          <w:sz w:val="20"/>
          <w:szCs w:val="20"/>
        </w:rPr>
        <w:t xml:space="preserve"> </w:t>
      </w:r>
      <w:r w:rsidR="00B60E7A" w:rsidRPr="000B1B56">
        <w:rPr>
          <w:rFonts w:ascii="PF DinText Pro" w:hAnsi="PF DinText Pro"/>
          <w:b/>
          <w:bCs/>
          <w:sz w:val="20"/>
          <w:szCs w:val="20"/>
        </w:rPr>
        <w:t>(ΣΠ)</w:t>
      </w:r>
      <w:r w:rsidR="00B60E7A" w:rsidRPr="000B1B56">
        <w:rPr>
          <w:rFonts w:ascii="PF DinText Pro" w:hAnsi="PF DinText Pro"/>
          <w:sz w:val="20"/>
          <w:szCs w:val="20"/>
        </w:rPr>
        <w:t xml:space="preserve"> της Ευρωπαϊκής Επιτροπής, έχουν ως σκοπό τους τη γόνιμη μετάβαση σε μια:</w:t>
      </w:r>
    </w:p>
    <w:p w14:paraId="18679E70" w14:textId="6CA00FB0" w:rsidR="00010E28" w:rsidRPr="000B1B56" w:rsidRDefault="00010E28" w:rsidP="004D7678">
      <w:pPr>
        <w:pStyle w:val="ab"/>
        <w:numPr>
          <w:ilvl w:val="0"/>
          <w:numId w:val="17"/>
        </w:numPr>
        <w:spacing w:after="0" w:line="240" w:lineRule="auto"/>
        <w:ind w:left="721" w:hanging="437"/>
        <w:contextualSpacing w:val="0"/>
        <w:rPr>
          <w:rFonts w:ascii="PF DinText Pro" w:hAnsi="PF DinText Pro"/>
          <w:sz w:val="20"/>
          <w:szCs w:val="20"/>
        </w:rPr>
      </w:pPr>
      <w:r w:rsidRPr="000B1B56">
        <w:rPr>
          <w:rFonts w:ascii="PF DinText Pro" w:hAnsi="PF DinText Pro"/>
          <w:sz w:val="20"/>
          <w:szCs w:val="20"/>
        </w:rPr>
        <w:t>«</w:t>
      </w:r>
      <w:r w:rsidRPr="000B1B56">
        <w:rPr>
          <w:rFonts w:ascii="PF DinText Pro" w:hAnsi="PF DinText Pro"/>
          <w:b/>
          <w:bCs/>
          <w:sz w:val="20"/>
          <w:szCs w:val="20"/>
        </w:rPr>
        <w:t>πιο έξυπνη</w:t>
      </w:r>
      <w:r w:rsidRPr="000B1B56">
        <w:rPr>
          <w:rFonts w:ascii="PF DinText Pro" w:hAnsi="PF DinText Pro"/>
          <w:sz w:val="20"/>
          <w:szCs w:val="20"/>
        </w:rPr>
        <w:t>» Ελλάδα (20% των πόρων): προώθηση καινοτόμου και έξυπνου οικονομικού μετασχηματισμού (ΣΠ1)</w:t>
      </w:r>
      <w:r w:rsidR="00B60E7A" w:rsidRPr="000B1B56">
        <w:rPr>
          <w:rFonts w:ascii="PF DinText Pro" w:hAnsi="PF DinText Pro"/>
          <w:sz w:val="20"/>
          <w:szCs w:val="20"/>
        </w:rPr>
        <w:t>,</w:t>
      </w:r>
      <w:r w:rsidR="009568E3" w:rsidRPr="000B1B56">
        <w:rPr>
          <w:rFonts w:ascii="PF DinText Pro" w:hAnsi="PF DinText Pro"/>
          <w:sz w:val="20"/>
          <w:szCs w:val="20"/>
        </w:rPr>
        <w:t xml:space="preserve"> διασφαλίζοντας -μεταξύ άλλων- </w:t>
      </w:r>
      <w:r w:rsidR="009568E3" w:rsidRPr="000B1B56">
        <w:rPr>
          <w:rFonts w:ascii="PF DinText Pro" w:hAnsi="PF DinText Pro"/>
          <w:color w:val="FF0000"/>
          <w:sz w:val="20"/>
          <w:szCs w:val="20"/>
        </w:rPr>
        <w:t>προσβάσιμες ψηφιακές υπηρεσίες</w:t>
      </w:r>
      <w:r w:rsidR="009568E3" w:rsidRPr="000B1B56">
        <w:rPr>
          <w:rFonts w:ascii="PF DinText Pro" w:hAnsi="PF DinText Pro"/>
          <w:sz w:val="20"/>
          <w:szCs w:val="20"/>
        </w:rPr>
        <w:t>,</w:t>
      </w:r>
    </w:p>
    <w:p w14:paraId="5A35FE09" w14:textId="5E22A585" w:rsidR="00010E28" w:rsidRPr="000B1B56" w:rsidRDefault="00010E28" w:rsidP="004D7678">
      <w:pPr>
        <w:pStyle w:val="ab"/>
        <w:numPr>
          <w:ilvl w:val="0"/>
          <w:numId w:val="17"/>
        </w:numPr>
        <w:spacing w:after="0" w:line="240" w:lineRule="auto"/>
        <w:ind w:left="721" w:hanging="437"/>
        <w:contextualSpacing w:val="0"/>
        <w:rPr>
          <w:rFonts w:ascii="PF DinText Pro" w:hAnsi="PF DinText Pro"/>
          <w:sz w:val="20"/>
          <w:szCs w:val="20"/>
        </w:rPr>
      </w:pPr>
      <w:r w:rsidRPr="000B1B56">
        <w:rPr>
          <w:rFonts w:ascii="PF DinText Pro" w:hAnsi="PF DinText Pro"/>
          <w:sz w:val="20"/>
          <w:szCs w:val="20"/>
        </w:rPr>
        <w:t>«</w:t>
      </w:r>
      <w:r w:rsidRPr="000B1B56">
        <w:rPr>
          <w:rFonts w:ascii="PF DinText Pro" w:hAnsi="PF DinText Pro"/>
          <w:b/>
          <w:bCs/>
          <w:sz w:val="20"/>
          <w:szCs w:val="20"/>
        </w:rPr>
        <w:t>πιο πράσινη</w:t>
      </w:r>
      <w:r w:rsidRPr="000B1B56">
        <w:rPr>
          <w:rFonts w:ascii="PF DinText Pro" w:hAnsi="PF DinText Pro"/>
          <w:sz w:val="20"/>
          <w:szCs w:val="20"/>
        </w:rPr>
        <w:t>» Ελλάδα (27% των πόρων): προώθησης καθαρής και δίκαιης ενεργειακής μετάβασης, των πράσινων και γαλάζιων επενδύσεων (ΣΠ2)</w:t>
      </w:r>
      <w:r w:rsidR="009568E3" w:rsidRPr="000B1B56">
        <w:rPr>
          <w:rFonts w:ascii="PF DinText Pro" w:hAnsi="PF DinText Pro"/>
          <w:sz w:val="20"/>
          <w:szCs w:val="20"/>
        </w:rPr>
        <w:t>,</w:t>
      </w:r>
    </w:p>
    <w:p w14:paraId="645F86D2" w14:textId="45453EAB" w:rsidR="00010E28" w:rsidRPr="000B1B56" w:rsidRDefault="00010E28" w:rsidP="004D7678">
      <w:pPr>
        <w:pStyle w:val="ab"/>
        <w:numPr>
          <w:ilvl w:val="0"/>
          <w:numId w:val="17"/>
        </w:numPr>
        <w:spacing w:after="0" w:line="240" w:lineRule="auto"/>
        <w:ind w:left="721" w:hanging="437"/>
        <w:contextualSpacing w:val="0"/>
        <w:rPr>
          <w:rFonts w:ascii="PF DinText Pro" w:hAnsi="PF DinText Pro"/>
          <w:sz w:val="20"/>
          <w:szCs w:val="20"/>
        </w:rPr>
      </w:pPr>
      <w:r w:rsidRPr="000B1B56">
        <w:rPr>
          <w:rFonts w:ascii="PF DinText Pro" w:hAnsi="PF DinText Pro"/>
          <w:sz w:val="20"/>
          <w:szCs w:val="20"/>
        </w:rPr>
        <w:t>«</w:t>
      </w:r>
      <w:r w:rsidRPr="000B1B56">
        <w:rPr>
          <w:rFonts w:ascii="PF DinText Pro" w:hAnsi="PF DinText Pro"/>
          <w:b/>
          <w:bCs/>
          <w:sz w:val="20"/>
          <w:szCs w:val="20"/>
        </w:rPr>
        <w:t>πιο διασυνδεδεμένη</w:t>
      </w:r>
      <w:r w:rsidRPr="000B1B56">
        <w:rPr>
          <w:rFonts w:ascii="PF DinText Pro" w:hAnsi="PF DinText Pro"/>
          <w:sz w:val="20"/>
          <w:szCs w:val="20"/>
        </w:rPr>
        <w:t>» Ελλάδα (8% των πόρων): ανάπτυξη προσβάσιμων, υψηλής ποιότητας, πολυτροπικών, έξυπνων και βιώσιμων υποδομών και συστημάτων μεταφορών (ΣΠ3)</w:t>
      </w:r>
      <w:r w:rsidR="00B60E7A" w:rsidRPr="000B1B56">
        <w:rPr>
          <w:rFonts w:ascii="PF DinText Pro" w:hAnsi="PF DinText Pro"/>
          <w:sz w:val="20"/>
          <w:szCs w:val="20"/>
        </w:rPr>
        <w:t xml:space="preserve">, διασφαλίζοντας -μεταξύ άλλων- </w:t>
      </w:r>
      <w:r w:rsidR="00B60E7A" w:rsidRPr="000B1B56">
        <w:rPr>
          <w:rFonts w:ascii="PF DinText Pro" w:hAnsi="PF DinText Pro"/>
          <w:color w:val="FF0000"/>
          <w:sz w:val="20"/>
          <w:szCs w:val="20"/>
        </w:rPr>
        <w:t xml:space="preserve">ισότιμη πρόσβαση </w:t>
      </w:r>
      <w:r w:rsidR="00435D82" w:rsidRPr="000B1B56">
        <w:rPr>
          <w:rFonts w:ascii="PF DinText Pro" w:hAnsi="PF DinText Pro"/>
          <w:color w:val="FF0000"/>
          <w:sz w:val="20"/>
          <w:szCs w:val="20"/>
        </w:rPr>
        <w:t xml:space="preserve">στις μεταφορές </w:t>
      </w:r>
      <w:r w:rsidR="00435D82" w:rsidRPr="000B1B56">
        <w:rPr>
          <w:rFonts w:ascii="PF DinText Pro" w:hAnsi="PF DinText Pro"/>
          <w:sz w:val="20"/>
          <w:szCs w:val="20"/>
        </w:rPr>
        <w:t xml:space="preserve">για </w:t>
      </w:r>
      <w:r w:rsidR="00B60E7A" w:rsidRPr="000B1B56">
        <w:rPr>
          <w:rFonts w:ascii="PF DinText Pro" w:hAnsi="PF DinText Pro"/>
          <w:sz w:val="20"/>
          <w:szCs w:val="20"/>
        </w:rPr>
        <w:t>άτομα με αναπηρί</w:t>
      </w:r>
      <w:r w:rsidR="00C510FD">
        <w:rPr>
          <w:rFonts w:ascii="PF DinText Pro" w:hAnsi="PF DinText Pro"/>
          <w:sz w:val="20"/>
          <w:szCs w:val="20"/>
        </w:rPr>
        <w:t>α</w:t>
      </w:r>
      <w:r w:rsidR="00B60E7A" w:rsidRPr="000B1B56">
        <w:rPr>
          <w:rFonts w:ascii="PF DinText Pro" w:hAnsi="PF DinText Pro"/>
          <w:sz w:val="20"/>
          <w:szCs w:val="20"/>
        </w:rPr>
        <w:t xml:space="preserve">, </w:t>
      </w:r>
    </w:p>
    <w:p w14:paraId="3FC4012D" w14:textId="5E96DBFA" w:rsidR="00010E28" w:rsidRPr="000B1B56" w:rsidRDefault="00010E28" w:rsidP="004D7678">
      <w:pPr>
        <w:pStyle w:val="ab"/>
        <w:numPr>
          <w:ilvl w:val="0"/>
          <w:numId w:val="17"/>
        </w:numPr>
        <w:spacing w:after="0" w:line="240" w:lineRule="auto"/>
        <w:ind w:left="721" w:hanging="437"/>
        <w:contextualSpacing w:val="0"/>
        <w:rPr>
          <w:rFonts w:ascii="PF DinText Pro" w:hAnsi="PF DinText Pro"/>
          <w:sz w:val="20"/>
          <w:szCs w:val="20"/>
        </w:rPr>
      </w:pPr>
      <w:r w:rsidRPr="000B1B56">
        <w:rPr>
          <w:rFonts w:ascii="PF DinText Pro" w:hAnsi="PF DinText Pro"/>
          <w:sz w:val="20"/>
          <w:szCs w:val="20"/>
        </w:rPr>
        <w:t>«</w:t>
      </w:r>
      <w:r w:rsidRPr="000B1B56">
        <w:rPr>
          <w:rFonts w:ascii="PF DinText Pro" w:hAnsi="PF DinText Pro"/>
          <w:b/>
          <w:bCs/>
          <w:sz w:val="20"/>
          <w:szCs w:val="20"/>
        </w:rPr>
        <w:t>πιο κοινωνική</w:t>
      </w:r>
      <w:r w:rsidRPr="000B1B56">
        <w:rPr>
          <w:rFonts w:ascii="PF DinText Pro" w:hAnsi="PF DinText Pro"/>
          <w:sz w:val="20"/>
          <w:szCs w:val="20"/>
        </w:rPr>
        <w:t xml:space="preserve">» Ελλάδα (30% των πόρων): </w:t>
      </w:r>
      <w:r w:rsidR="00B60E7A" w:rsidRPr="000B1B56">
        <w:rPr>
          <w:rFonts w:ascii="PF DinText Pro" w:hAnsi="PF DinText Pro"/>
          <w:sz w:val="20"/>
          <w:szCs w:val="20"/>
        </w:rPr>
        <w:t>ε</w:t>
      </w:r>
      <w:r w:rsidRPr="000B1B56">
        <w:rPr>
          <w:rFonts w:ascii="PF DinText Pro" w:hAnsi="PF DinText Pro"/>
          <w:sz w:val="20"/>
          <w:szCs w:val="20"/>
        </w:rPr>
        <w:t xml:space="preserve">πένδυση σε ανθρώπινο δυναμικό και διασφάλιση </w:t>
      </w:r>
      <w:r w:rsidR="009714FA" w:rsidRPr="000B1B56">
        <w:rPr>
          <w:rFonts w:ascii="PF DinText Pro" w:hAnsi="PF DinText Pro"/>
          <w:color w:val="FF0000"/>
          <w:sz w:val="20"/>
          <w:szCs w:val="20"/>
        </w:rPr>
        <w:t xml:space="preserve">κοινωνικής ένταξης </w:t>
      </w:r>
      <w:r w:rsidR="009714FA" w:rsidRPr="000B1B56">
        <w:rPr>
          <w:rFonts w:ascii="PF DinText Pro" w:hAnsi="PF DinText Pro"/>
          <w:sz w:val="20"/>
          <w:szCs w:val="20"/>
        </w:rPr>
        <w:t xml:space="preserve">και </w:t>
      </w:r>
      <w:r w:rsidRPr="000B1B56">
        <w:rPr>
          <w:rFonts w:ascii="PF DinText Pro" w:hAnsi="PF DinText Pro"/>
          <w:color w:val="FF0000"/>
          <w:sz w:val="20"/>
          <w:szCs w:val="20"/>
        </w:rPr>
        <w:t>ισότιμης πρόσβασης</w:t>
      </w:r>
      <w:r w:rsidRPr="000B1B56">
        <w:rPr>
          <w:rFonts w:ascii="PF DinText Pro" w:hAnsi="PF DinText Pro"/>
          <w:sz w:val="20"/>
          <w:szCs w:val="20"/>
        </w:rPr>
        <w:t xml:space="preserve"> σε ποιοτικές </w:t>
      </w:r>
      <w:r w:rsidRPr="000B1B56">
        <w:rPr>
          <w:rFonts w:ascii="PF DinText Pro" w:hAnsi="PF DinText Pro"/>
          <w:color w:val="FF0000"/>
          <w:sz w:val="20"/>
          <w:szCs w:val="20"/>
        </w:rPr>
        <w:t xml:space="preserve">υπηρεσίες </w:t>
      </w:r>
      <w:r w:rsidRPr="000B1B56">
        <w:rPr>
          <w:rFonts w:ascii="PF DinText Pro" w:hAnsi="PF DinText Pro"/>
          <w:sz w:val="20"/>
          <w:szCs w:val="20"/>
        </w:rPr>
        <w:t xml:space="preserve">και </w:t>
      </w:r>
      <w:r w:rsidRPr="000B1B56">
        <w:rPr>
          <w:rFonts w:ascii="PF DinText Pro" w:hAnsi="PF DinText Pro"/>
          <w:color w:val="FF0000"/>
          <w:sz w:val="20"/>
          <w:szCs w:val="20"/>
        </w:rPr>
        <w:t xml:space="preserve">αγαθά </w:t>
      </w:r>
      <w:r w:rsidRPr="000B1B56">
        <w:rPr>
          <w:rFonts w:ascii="PF DinText Pro" w:hAnsi="PF DinText Pro"/>
          <w:sz w:val="20"/>
          <w:szCs w:val="20"/>
        </w:rPr>
        <w:t>(ΣΠ4)</w:t>
      </w:r>
      <w:r w:rsidR="00B60E7A" w:rsidRPr="000B1B56">
        <w:rPr>
          <w:rFonts w:ascii="PF DinText Pro" w:hAnsi="PF DinText Pro"/>
          <w:sz w:val="20"/>
          <w:szCs w:val="20"/>
        </w:rPr>
        <w:t>,</w:t>
      </w:r>
      <w:r w:rsidR="00435D82" w:rsidRPr="000B1B56">
        <w:rPr>
          <w:rFonts w:ascii="PF DinText Pro" w:hAnsi="PF DinText Pro"/>
          <w:sz w:val="20"/>
          <w:szCs w:val="20"/>
        </w:rPr>
        <w:t xml:space="preserve"> διασφαλίζοντας -μεταξύ άλλων- </w:t>
      </w:r>
      <w:r w:rsidR="00435D82" w:rsidRPr="000B1B56">
        <w:rPr>
          <w:rFonts w:ascii="PF DinText Pro" w:hAnsi="PF DinText Pro"/>
          <w:color w:val="FF0000"/>
          <w:sz w:val="20"/>
          <w:szCs w:val="20"/>
        </w:rPr>
        <w:t xml:space="preserve">ισότιμη πρόσβαση </w:t>
      </w:r>
      <w:r w:rsidR="00435D82" w:rsidRPr="000B1B56">
        <w:rPr>
          <w:rFonts w:ascii="PF DinText Pro" w:hAnsi="PF DinText Pro"/>
          <w:color w:val="000000" w:themeColor="text1"/>
          <w:sz w:val="20"/>
          <w:szCs w:val="20"/>
        </w:rPr>
        <w:t>για άτομα με αναπηρί</w:t>
      </w:r>
      <w:r w:rsidR="00C510FD">
        <w:rPr>
          <w:rFonts w:ascii="PF DinText Pro" w:hAnsi="PF DinText Pro"/>
          <w:color w:val="000000" w:themeColor="text1"/>
          <w:sz w:val="20"/>
          <w:szCs w:val="20"/>
        </w:rPr>
        <w:t>α</w:t>
      </w:r>
      <w:r w:rsidR="00435D82" w:rsidRPr="000B1B56">
        <w:rPr>
          <w:rFonts w:ascii="PF DinText Pro" w:hAnsi="PF DinText Pro"/>
          <w:color w:val="000000" w:themeColor="text1"/>
          <w:sz w:val="20"/>
          <w:szCs w:val="20"/>
        </w:rPr>
        <w:t xml:space="preserve"> στην </w:t>
      </w:r>
      <w:r w:rsidR="00435D82" w:rsidRPr="000B1B56">
        <w:rPr>
          <w:rFonts w:ascii="PF DinText Pro" w:hAnsi="PF DinText Pro"/>
          <w:color w:val="FF0000"/>
          <w:sz w:val="20"/>
          <w:szCs w:val="20"/>
        </w:rPr>
        <w:t>απασχόληση και εργασία</w:t>
      </w:r>
      <w:r w:rsidR="00435D82" w:rsidRPr="000B1B56">
        <w:rPr>
          <w:rFonts w:ascii="PF DinText Pro" w:hAnsi="PF DinText Pro"/>
          <w:color w:val="000000" w:themeColor="text1"/>
          <w:sz w:val="20"/>
          <w:szCs w:val="20"/>
        </w:rPr>
        <w:t xml:space="preserve">, στην </w:t>
      </w:r>
      <w:r w:rsidR="00435D82" w:rsidRPr="000B1B56">
        <w:rPr>
          <w:rFonts w:ascii="PF DinText Pro" w:hAnsi="PF DinText Pro"/>
          <w:color w:val="FF0000"/>
          <w:sz w:val="20"/>
          <w:szCs w:val="20"/>
        </w:rPr>
        <w:t xml:space="preserve">εκπαίδευση </w:t>
      </w:r>
      <w:r w:rsidR="00435D82" w:rsidRPr="000B1B56">
        <w:rPr>
          <w:rFonts w:ascii="PF DinText Pro" w:hAnsi="PF DinText Pro"/>
          <w:color w:val="000000" w:themeColor="text1"/>
          <w:sz w:val="20"/>
          <w:szCs w:val="20"/>
        </w:rPr>
        <w:t xml:space="preserve">και στην </w:t>
      </w:r>
      <w:r w:rsidR="00435D82" w:rsidRPr="000B1B56">
        <w:rPr>
          <w:rFonts w:ascii="PF DinText Pro" w:hAnsi="PF DinText Pro"/>
          <w:color w:val="FF0000"/>
          <w:sz w:val="20"/>
          <w:szCs w:val="20"/>
        </w:rPr>
        <w:t>υγεία</w:t>
      </w:r>
      <w:r w:rsidR="00435D82" w:rsidRPr="000B1B56">
        <w:rPr>
          <w:rFonts w:ascii="PF DinText Pro" w:hAnsi="PF DinText Pro"/>
          <w:color w:val="000000" w:themeColor="text1"/>
          <w:sz w:val="20"/>
          <w:szCs w:val="20"/>
        </w:rPr>
        <w:t xml:space="preserve">, καθώς και τον εκσυγχρονισμό των θεσμών και μηχανισμών </w:t>
      </w:r>
      <w:r w:rsidR="00435D82" w:rsidRPr="000B1B56">
        <w:rPr>
          <w:rFonts w:ascii="PF DinText Pro" w:hAnsi="PF DinText Pro"/>
          <w:color w:val="FF0000"/>
          <w:sz w:val="20"/>
          <w:szCs w:val="20"/>
        </w:rPr>
        <w:t>κοινωνικής αλληλεγγύης</w:t>
      </w:r>
      <w:r w:rsidR="00435D82" w:rsidRPr="000B1B56">
        <w:rPr>
          <w:rFonts w:ascii="PF DinText Pro" w:hAnsi="PF DinText Pro"/>
          <w:color w:val="000000" w:themeColor="text1"/>
          <w:sz w:val="20"/>
          <w:szCs w:val="20"/>
        </w:rPr>
        <w:t>, ανισότητας και διακρίσεων για τα άτομα με αναπηρία,</w:t>
      </w:r>
    </w:p>
    <w:p w14:paraId="5D6E01D9" w14:textId="69C08A73" w:rsidR="00010E28" w:rsidRPr="000B1B56" w:rsidRDefault="00010E28" w:rsidP="004D7678">
      <w:pPr>
        <w:pStyle w:val="ab"/>
        <w:numPr>
          <w:ilvl w:val="0"/>
          <w:numId w:val="17"/>
        </w:numPr>
        <w:spacing w:after="60" w:line="240" w:lineRule="auto"/>
        <w:ind w:left="721" w:hanging="437"/>
        <w:contextualSpacing w:val="0"/>
        <w:rPr>
          <w:rFonts w:ascii="PF DinText Pro" w:hAnsi="PF DinText Pro"/>
          <w:sz w:val="20"/>
          <w:szCs w:val="20"/>
        </w:rPr>
      </w:pPr>
      <w:r w:rsidRPr="000B1B56">
        <w:rPr>
          <w:rFonts w:ascii="PF DinText Pro" w:hAnsi="PF DinText Pro"/>
          <w:sz w:val="20"/>
          <w:szCs w:val="20"/>
        </w:rPr>
        <w:t xml:space="preserve">Ελλάδα </w:t>
      </w:r>
      <w:r w:rsidR="00B60E7A" w:rsidRPr="000B1B56">
        <w:rPr>
          <w:rFonts w:ascii="PF DinText Pro" w:hAnsi="PF DinText Pro"/>
          <w:sz w:val="20"/>
          <w:szCs w:val="20"/>
        </w:rPr>
        <w:t>«</w:t>
      </w:r>
      <w:r w:rsidRPr="000B1B56">
        <w:rPr>
          <w:rFonts w:ascii="PF DinText Pro" w:hAnsi="PF DinText Pro"/>
          <w:b/>
          <w:bCs/>
          <w:sz w:val="20"/>
          <w:szCs w:val="20"/>
        </w:rPr>
        <w:t>πιο κοντά στους πολίτες</w:t>
      </w:r>
      <w:r w:rsidR="00B60E7A" w:rsidRPr="000B1B56">
        <w:rPr>
          <w:rFonts w:ascii="PF DinText Pro" w:hAnsi="PF DinText Pro"/>
          <w:sz w:val="20"/>
          <w:szCs w:val="20"/>
        </w:rPr>
        <w:t>»</w:t>
      </w:r>
      <w:r w:rsidRPr="000B1B56">
        <w:rPr>
          <w:rFonts w:ascii="PF DinText Pro" w:hAnsi="PF DinText Pro"/>
          <w:sz w:val="20"/>
          <w:szCs w:val="20"/>
        </w:rPr>
        <w:t xml:space="preserve"> της</w:t>
      </w:r>
      <w:r w:rsidR="00B60E7A" w:rsidRPr="000B1B56">
        <w:rPr>
          <w:rFonts w:ascii="PF DinText Pro" w:hAnsi="PF DinText Pro"/>
          <w:sz w:val="20"/>
          <w:szCs w:val="20"/>
        </w:rPr>
        <w:t xml:space="preserve"> </w:t>
      </w:r>
      <w:r w:rsidRPr="000B1B56">
        <w:rPr>
          <w:rFonts w:ascii="PF DinText Pro" w:hAnsi="PF DinText Pro"/>
          <w:sz w:val="20"/>
          <w:szCs w:val="20"/>
        </w:rPr>
        <w:t>(6% των πόρων</w:t>
      </w:r>
      <w:r w:rsidR="00B60E7A" w:rsidRPr="000B1B56">
        <w:rPr>
          <w:rFonts w:ascii="PF DinText Pro" w:hAnsi="PF DinText Pro"/>
          <w:sz w:val="20"/>
          <w:szCs w:val="20"/>
        </w:rPr>
        <w:t>): προώθηση βιώσιμης και ολοκληρωμένης ανάπτυξης, μέσω της στήριξης τοπικών πρωτοβουλιών (ΣΠ5),</w:t>
      </w:r>
      <w:r w:rsidR="009568E3" w:rsidRPr="000B1B56">
        <w:rPr>
          <w:rFonts w:ascii="PF DinText Pro" w:hAnsi="PF DinText Pro"/>
          <w:sz w:val="20"/>
          <w:szCs w:val="20"/>
        </w:rPr>
        <w:t xml:space="preserve"> </w:t>
      </w:r>
      <w:r w:rsidR="000674AA" w:rsidRPr="000674AA">
        <w:rPr>
          <w:rFonts w:ascii="PF DinText Pro" w:hAnsi="PF DinText Pro"/>
          <w:sz w:val="20"/>
          <w:szCs w:val="20"/>
        </w:rPr>
        <w:t xml:space="preserve">συμπεριλαμβανομένων </w:t>
      </w:r>
      <w:r w:rsidR="000674AA" w:rsidRPr="000674AA">
        <w:rPr>
          <w:rFonts w:ascii="PF DinText Pro" w:hAnsi="PF DinText Pro"/>
          <w:color w:val="FF0000"/>
          <w:sz w:val="20"/>
          <w:szCs w:val="20"/>
        </w:rPr>
        <w:t>παρεμβάσεων και υποδομών προσβασιμότητας</w:t>
      </w:r>
      <w:r w:rsidR="00435D82" w:rsidRPr="000B1B56">
        <w:rPr>
          <w:rFonts w:ascii="PF DinText Pro" w:hAnsi="PF DinText Pro"/>
          <w:sz w:val="20"/>
          <w:szCs w:val="20"/>
        </w:rPr>
        <w:t>.</w:t>
      </w:r>
    </w:p>
    <w:p w14:paraId="1B8EEBD9" w14:textId="425685F0" w:rsidR="00B02708" w:rsidRPr="000B1B56" w:rsidRDefault="00B02708" w:rsidP="00453BC5">
      <w:pPr>
        <w:widowControl w:val="0"/>
        <w:spacing w:before="160" w:line="240" w:lineRule="auto"/>
        <w:ind w:firstLine="0"/>
        <w:rPr>
          <w:rFonts w:ascii="PF DinText Pro" w:hAnsi="PF DinText Pro"/>
          <w:sz w:val="20"/>
          <w:szCs w:val="20"/>
        </w:rPr>
      </w:pPr>
      <w:r w:rsidRPr="000B1B56">
        <w:rPr>
          <w:rFonts w:ascii="PF DinText Pro" w:hAnsi="PF DinText Pro"/>
          <w:sz w:val="20"/>
          <w:szCs w:val="20"/>
        </w:rPr>
        <w:t>Επιπλέον, όπως και στην προηγούμενη περίοδο, στο ΕΣΠΑ 2021-2027 περιλαμβάνονται και τα Προγράμματα Ευρωπαϊκής Εδαφικής Συνεργασία (ΕΕΣ)</w:t>
      </w:r>
      <w:r w:rsidRPr="000B1B56">
        <w:rPr>
          <w:rStyle w:val="aa"/>
          <w:rFonts w:ascii="PF DinText Pro" w:hAnsi="PF DinText Pro"/>
          <w:sz w:val="20"/>
          <w:szCs w:val="20"/>
        </w:rPr>
        <w:footnoteReference w:id="37"/>
      </w:r>
      <w:r w:rsidRPr="000B1B56">
        <w:rPr>
          <w:rFonts w:ascii="PF DinText Pro" w:hAnsi="PF DinText Pro"/>
          <w:sz w:val="20"/>
          <w:szCs w:val="20"/>
        </w:rPr>
        <w:t xml:space="preserve"> με 5 διμερή προγράμματα</w:t>
      </w:r>
      <w:r w:rsidRPr="000B1B56">
        <w:rPr>
          <w:rStyle w:val="aa"/>
          <w:rFonts w:ascii="PF DinText Pro" w:hAnsi="PF DinText Pro"/>
          <w:sz w:val="20"/>
          <w:szCs w:val="20"/>
        </w:rPr>
        <w:footnoteReference w:id="38"/>
      </w:r>
      <w:r w:rsidRPr="000B1B56">
        <w:rPr>
          <w:rFonts w:ascii="PF DinText Pro" w:hAnsi="PF DinText Pro"/>
          <w:sz w:val="20"/>
          <w:szCs w:val="20"/>
        </w:rPr>
        <w:t xml:space="preserve"> διασυνοριακής συνεργασίας της Ελλάδας με γειτνιάζουσες χώρες και πλέον μόνο με 1 πολυμερές πρόγραμμα</w:t>
      </w:r>
      <w:r w:rsidRPr="000B1B56">
        <w:rPr>
          <w:rStyle w:val="aa"/>
          <w:rFonts w:ascii="PF DinText Pro" w:hAnsi="PF DinText Pro"/>
          <w:sz w:val="20"/>
          <w:szCs w:val="20"/>
        </w:rPr>
        <w:footnoteReference w:id="39"/>
      </w:r>
      <w:r w:rsidRPr="000B1B56">
        <w:rPr>
          <w:rFonts w:ascii="PF DinText Pro" w:hAnsi="PF DinText Pro"/>
          <w:sz w:val="20"/>
          <w:szCs w:val="20"/>
        </w:rPr>
        <w:t>.</w:t>
      </w:r>
    </w:p>
    <w:p w14:paraId="5B0DD62D" w14:textId="31A4C4BE" w:rsidR="008C2972" w:rsidRPr="000B1B56" w:rsidRDefault="00DD79EF" w:rsidP="000B11E5">
      <w:pPr>
        <w:pStyle w:val="3"/>
        <w:spacing w:before="240"/>
        <w:rPr>
          <w:noProof w:val="0"/>
        </w:rPr>
      </w:pPr>
      <w:bookmarkStart w:id="54" w:name="_Toc129827117"/>
      <w:r w:rsidRPr="000B1B56">
        <w:rPr>
          <w:noProof w:val="0"/>
        </w:rPr>
        <w:lastRenderedPageBreak/>
        <w:t>Δ</w:t>
      </w:r>
      <w:r w:rsidR="004758A8">
        <w:rPr>
          <w:noProof w:val="0"/>
        </w:rPr>
        <w:t>ή</w:t>
      </w:r>
      <w:r w:rsidRPr="000B1B56">
        <w:rPr>
          <w:noProof w:val="0"/>
        </w:rPr>
        <w:t>λ</w:t>
      </w:r>
      <w:r w:rsidR="004758A8">
        <w:rPr>
          <w:noProof w:val="0"/>
        </w:rPr>
        <w:t>ω</w:t>
      </w:r>
      <w:r w:rsidRPr="000B1B56">
        <w:rPr>
          <w:noProof w:val="0"/>
        </w:rPr>
        <w:t>σ</w:t>
      </w:r>
      <w:r w:rsidR="004758A8">
        <w:rPr>
          <w:noProof w:val="0"/>
        </w:rPr>
        <w:t>η</w:t>
      </w:r>
      <w:r w:rsidRPr="000B1B56">
        <w:rPr>
          <w:noProof w:val="0"/>
        </w:rPr>
        <w:t xml:space="preserve"> Πολιτικής για τα Θεμελιώδη Δικαιώματα και για </w:t>
      </w:r>
      <w:r w:rsidR="000674AA">
        <w:rPr>
          <w:noProof w:val="0"/>
        </w:rPr>
        <w:t xml:space="preserve">τον σεβασμό της </w:t>
      </w:r>
      <w:r w:rsidR="00146DBB">
        <w:rPr>
          <w:noProof w:val="0"/>
        </w:rPr>
        <w:t>ΣΗΕΔΑΑ</w:t>
      </w:r>
      <w:r w:rsidR="000674AA">
        <w:rPr>
          <w:noProof w:val="0"/>
        </w:rPr>
        <w:t xml:space="preserve"> </w:t>
      </w:r>
      <w:r w:rsidRPr="000B1B56">
        <w:rPr>
          <w:noProof w:val="0"/>
        </w:rPr>
        <w:t>στο νέο ΕΣΠΑ</w:t>
      </w:r>
      <w:bookmarkEnd w:id="54"/>
    </w:p>
    <w:p w14:paraId="0C74AC57" w14:textId="59CBADE8" w:rsidR="00DD79EF" w:rsidRPr="000B1B56" w:rsidRDefault="00DD79EF" w:rsidP="00DC0C34">
      <w:pPr>
        <w:spacing w:before="160" w:line="240" w:lineRule="auto"/>
        <w:ind w:firstLine="0"/>
        <w:rPr>
          <w:rFonts w:ascii="PF DinText Pro" w:hAnsi="PF DinText Pro"/>
          <w:sz w:val="20"/>
          <w:szCs w:val="20"/>
        </w:rPr>
      </w:pPr>
      <w:r w:rsidRPr="000B1B56">
        <w:rPr>
          <w:rFonts w:ascii="PF DinText Pro" w:hAnsi="PF DinText Pro"/>
          <w:sz w:val="20"/>
          <w:szCs w:val="20"/>
        </w:rPr>
        <w:t xml:space="preserve">Στη </w:t>
      </w:r>
      <w:r w:rsidRPr="000674AA">
        <w:rPr>
          <w:rFonts w:ascii="PF DinText Pro" w:hAnsi="PF DinText Pro"/>
          <w:i/>
          <w:iCs/>
          <w:sz w:val="20"/>
          <w:szCs w:val="20"/>
        </w:rPr>
        <w:t>Δήλωση Π</w:t>
      </w:r>
      <w:r w:rsidRPr="000674AA">
        <w:rPr>
          <w:rFonts w:ascii="Times New Roman" w:hAnsi="Times New Roman" w:cs="Times New Roman"/>
          <w:i/>
          <w:iCs/>
          <w:sz w:val="20"/>
          <w:szCs w:val="20"/>
        </w:rPr>
        <w:t>ο</w:t>
      </w:r>
      <w:r w:rsidRPr="000674AA">
        <w:rPr>
          <w:rFonts w:ascii="PF DinText Pro" w:hAnsi="PF DinText Pro" w:cs="PF DinText Pro"/>
          <w:i/>
          <w:iCs/>
          <w:sz w:val="20"/>
          <w:szCs w:val="20"/>
        </w:rPr>
        <w:t>λιτικής</w:t>
      </w:r>
      <w:r w:rsidRPr="000674AA">
        <w:rPr>
          <w:rFonts w:ascii="PF DinText Pro" w:hAnsi="PF DinText Pro"/>
          <w:i/>
          <w:iCs/>
          <w:sz w:val="20"/>
          <w:szCs w:val="20"/>
        </w:rPr>
        <w:t xml:space="preserve"> </w:t>
      </w:r>
      <w:r w:rsidRPr="000674AA">
        <w:rPr>
          <w:rFonts w:ascii="PF DinText Pro" w:hAnsi="PF DinText Pro" w:cs="PF DinText Pro"/>
          <w:i/>
          <w:iCs/>
          <w:sz w:val="20"/>
          <w:szCs w:val="20"/>
        </w:rPr>
        <w:t>για</w:t>
      </w:r>
      <w:r w:rsidRPr="000674AA">
        <w:rPr>
          <w:rFonts w:ascii="PF DinText Pro" w:hAnsi="PF DinText Pro"/>
          <w:i/>
          <w:iCs/>
          <w:sz w:val="20"/>
          <w:szCs w:val="20"/>
        </w:rPr>
        <w:t xml:space="preserve"> </w:t>
      </w:r>
      <w:r w:rsidRPr="000674AA">
        <w:rPr>
          <w:rFonts w:ascii="PF DinText Pro" w:hAnsi="PF DinText Pro" w:cs="PF DinText Pro"/>
          <w:i/>
          <w:iCs/>
          <w:sz w:val="20"/>
          <w:szCs w:val="20"/>
        </w:rPr>
        <w:t>το</w:t>
      </w:r>
      <w:r w:rsidRPr="000674AA">
        <w:rPr>
          <w:rFonts w:ascii="PF DinText Pro" w:hAnsi="PF DinText Pro"/>
          <w:i/>
          <w:iCs/>
          <w:sz w:val="20"/>
          <w:szCs w:val="20"/>
        </w:rPr>
        <w:t xml:space="preserve"> </w:t>
      </w:r>
      <w:r w:rsidRPr="000674AA">
        <w:rPr>
          <w:rFonts w:ascii="PF DinText Pro" w:hAnsi="PF DinText Pro" w:cs="PF DinText Pro"/>
          <w:i/>
          <w:iCs/>
          <w:sz w:val="20"/>
          <w:szCs w:val="20"/>
        </w:rPr>
        <w:t>σεβασμό</w:t>
      </w:r>
      <w:r w:rsidRPr="000674AA">
        <w:rPr>
          <w:rFonts w:ascii="PF DinText Pro" w:hAnsi="PF DinText Pro"/>
          <w:i/>
          <w:iCs/>
          <w:sz w:val="20"/>
          <w:szCs w:val="20"/>
        </w:rPr>
        <w:t xml:space="preserve"> </w:t>
      </w:r>
      <w:r w:rsidRPr="000674AA">
        <w:rPr>
          <w:rFonts w:ascii="PF DinText Pro" w:hAnsi="PF DinText Pro" w:cs="PF DinText Pro"/>
          <w:i/>
          <w:iCs/>
          <w:sz w:val="20"/>
          <w:szCs w:val="20"/>
        </w:rPr>
        <w:t>των</w:t>
      </w:r>
      <w:r w:rsidRPr="000674AA">
        <w:rPr>
          <w:rFonts w:ascii="PF DinText Pro" w:hAnsi="PF DinText Pro"/>
          <w:i/>
          <w:iCs/>
          <w:sz w:val="20"/>
          <w:szCs w:val="20"/>
        </w:rPr>
        <w:t xml:space="preserve"> </w:t>
      </w:r>
      <w:r w:rsidRPr="000674AA">
        <w:rPr>
          <w:rFonts w:ascii="PF DinText Pro" w:hAnsi="PF DinText Pro" w:cs="PF DinText Pro"/>
          <w:i/>
          <w:iCs/>
          <w:sz w:val="20"/>
          <w:szCs w:val="20"/>
        </w:rPr>
        <w:t>Θεμελιωδών</w:t>
      </w:r>
      <w:r w:rsidRPr="000674AA">
        <w:rPr>
          <w:rFonts w:ascii="PF DinText Pro" w:hAnsi="PF DinText Pro"/>
          <w:i/>
          <w:iCs/>
          <w:sz w:val="20"/>
          <w:szCs w:val="20"/>
        </w:rPr>
        <w:t xml:space="preserve"> </w:t>
      </w:r>
      <w:r w:rsidRPr="000674AA">
        <w:rPr>
          <w:rFonts w:ascii="PF DinText Pro" w:hAnsi="PF DinText Pro" w:cs="PF DinText Pro"/>
          <w:i/>
          <w:iCs/>
          <w:sz w:val="20"/>
          <w:szCs w:val="20"/>
        </w:rPr>
        <w:t>Δικαιωμάτων</w:t>
      </w:r>
      <w:r w:rsidRPr="000B1B56">
        <w:rPr>
          <w:rStyle w:val="aa"/>
          <w:rFonts w:ascii="PF DinText Pro" w:hAnsi="PF DinText Pro" w:cs="PF DinText Pro"/>
          <w:b/>
          <w:bCs/>
          <w:sz w:val="20"/>
          <w:szCs w:val="20"/>
        </w:rPr>
        <w:footnoteReference w:id="40"/>
      </w:r>
      <w:r w:rsidRPr="000B1B56">
        <w:rPr>
          <w:rFonts w:ascii="PF DinText Pro" w:hAnsi="PF DinText Pro"/>
          <w:sz w:val="20"/>
          <w:szCs w:val="20"/>
        </w:rPr>
        <w:t xml:space="preserve"> </w:t>
      </w:r>
      <w:r w:rsidRPr="000B1B56">
        <w:rPr>
          <w:rFonts w:ascii="PF DinText Pro" w:hAnsi="PF DinText Pro" w:cs="PF DinText Pro"/>
          <w:sz w:val="20"/>
          <w:szCs w:val="20"/>
        </w:rPr>
        <w:t>περιγράφεται</w:t>
      </w:r>
      <w:r w:rsidRPr="000B1B56">
        <w:rPr>
          <w:rFonts w:ascii="PF DinText Pro" w:hAnsi="PF DinText Pro"/>
          <w:sz w:val="20"/>
          <w:szCs w:val="20"/>
        </w:rPr>
        <w:t xml:space="preserve"> </w:t>
      </w:r>
      <w:r w:rsidRPr="000B1B56">
        <w:rPr>
          <w:rFonts w:ascii="PF DinText Pro" w:hAnsi="PF DinText Pro" w:cs="PF DinText Pro"/>
          <w:sz w:val="20"/>
          <w:szCs w:val="20"/>
        </w:rPr>
        <w:t>το</w:t>
      </w:r>
      <w:r w:rsidRPr="000B1B56">
        <w:rPr>
          <w:rFonts w:ascii="PF DinText Pro" w:hAnsi="PF DinText Pro"/>
          <w:sz w:val="20"/>
          <w:szCs w:val="20"/>
        </w:rPr>
        <w:t xml:space="preserve"> </w:t>
      </w:r>
      <w:r w:rsidRPr="000B1B56">
        <w:rPr>
          <w:rFonts w:ascii="PF DinText Pro" w:hAnsi="PF DinText Pro" w:cs="PF DinText Pro"/>
          <w:sz w:val="20"/>
          <w:szCs w:val="20"/>
        </w:rPr>
        <w:t>έργο</w:t>
      </w:r>
      <w:r w:rsidRPr="000B1B56">
        <w:rPr>
          <w:rFonts w:ascii="PF DinText Pro" w:hAnsi="PF DinText Pro"/>
          <w:sz w:val="20"/>
          <w:szCs w:val="20"/>
        </w:rPr>
        <w:t xml:space="preserve"> </w:t>
      </w:r>
      <w:r w:rsidRPr="000B1B56">
        <w:rPr>
          <w:rFonts w:ascii="PF DinText Pro" w:hAnsi="PF DinText Pro" w:cs="PF DinText Pro"/>
          <w:sz w:val="20"/>
          <w:szCs w:val="20"/>
        </w:rPr>
        <w:t>που</w:t>
      </w:r>
      <w:r w:rsidRPr="000B1B56">
        <w:rPr>
          <w:rFonts w:ascii="PF DinText Pro" w:hAnsi="PF DinText Pro"/>
          <w:sz w:val="20"/>
          <w:szCs w:val="20"/>
        </w:rPr>
        <w:t xml:space="preserve"> </w:t>
      </w:r>
      <w:r w:rsidRPr="000B1B56">
        <w:rPr>
          <w:rFonts w:ascii="PF DinText Pro" w:hAnsi="PF DinText Pro" w:cs="PF DinText Pro"/>
          <w:sz w:val="20"/>
          <w:szCs w:val="20"/>
        </w:rPr>
        <w:t>αναλαμβάνει</w:t>
      </w:r>
      <w:r w:rsidRPr="000B1B56">
        <w:rPr>
          <w:rFonts w:ascii="PF DinText Pro" w:hAnsi="PF DinText Pro"/>
          <w:sz w:val="20"/>
          <w:szCs w:val="20"/>
        </w:rPr>
        <w:t xml:space="preserve"> </w:t>
      </w:r>
      <w:r w:rsidRPr="000B1B56">
        <w:rPr>
          <w:rFonts w:ascii="PF DinText Pro" w:hAnsi="PF DinText Pro" w:cs="PF DinText Pro"/>
          <w:sz w:val="20"/>
          <w:szCs w:val="20"/>
        </w:rPr>
        <w:t>η</w:t>
      </w:r>
      <w:r w:rsidRPr="000B1B56">
        <w:rPr>
          <w:rFonts w:ascii="PF DinText Pro" w:hAnsi="PF DinText Pro"/>
          <w:sz w:val="20"/>
          <w:szCs w:val="20"/>
        </w:rPr>
        <w:t xml:space="preserve"> </w:t>
      </w:r>
      <w:r w:rsidRPr="000B1B56">
        <w:rPr>
          <w:rFonts w:ascii="PF DinText Pro" w:hAnsi="PF DinText Pro" w:cs="PF DinText Pro"/>
          <w:sz w:val="20"/>
          <w:szCs w:val="20"/>
        </w:rPr>
        <w:t>Γενική</w:t>
      </w:r>
      <w:r w:rsidRPr="000B1B56">
        <w:rPr>
          <w:rFonts w:ascii="PF DinText Pro" w:hAnsi="PF DinText Pro"/>
          <w:sz w:val="20"/>
          <w:szCs w:val="20"/>
        </w:rPr>
        <w:t xml:space="preserve"> </w:t>
      </w:r>
      <w:r w:rsidRPr="000B1B56">
        <w:rPr>
          <w:rFonts w:ascii="PF DinText Pro" w:hAnsi="PF DinText Pro" w:cs="PF DinText Pro"/>
          <w:sz w:val="20"/>
          <w:szCs w:val="20"/>
        </w:rPr>
        <w:t>Γραμματεία</w:t>
      </w:r>
      <w:r w:rsidR="00FC5D7C" w:rsidRPr="000B1B56">
        <w:rPr>
          <w:rFonts w:ascii="PF DinText Pro" w:hAnsi="PF DinText Pro" w:cs="PF DinText Pro"/>
          <w:sz w:val="20"/>
          <w:szCs w:val="20"/>
        </w:rPr>
        <w:t xml:space="preserve"> Δημόσιων Επενδύσεων και ΕΣΠΑ (ΓΓΔΕ &amp; ΕΣΠΑ)</w:t>
      </w:r>
      <w:r w:rsidRPr="000B1B56">
        <w:rPr>
          <w:rFonts w:ascii="PF DinText Pro" w:hAnsi="PF DinText Pro"/>
          <w:sz w:val="20"/>
          <w:szCs w:val="20"/>
        </w:rPr>
        <w:t xml:space="preserve"> </w:t>
      </w:r>
      <w:r w:rsidRPr="000B1B56">
        <w:rPr>
          <w:rFonts w:ascii="PF DinText Pro" w:hAnsi="PF DinText Pro" w:cs="PF DinText Pro"/>
          <w:sz w:val="20"/>
          <w:szCs w:val="20"/>
        </w:rPr>
        <w:t>για</w:t>
      </w:r>
      <w:r w:rsidRPr="000B1B56">
        <w:rPr>
          <w:rFonts w:ascii="PF DinText Pro" w:hAnsi="PF DinText Pro"/>
          <w:sz w:val="20"/>
          <w:szCs w:val="20"/>
        </w:rPr>
        <w:t xml:space="preserve"> </w:t>
      </w:r>
      <w:r w:rsidRPr="000B1B56">
        <w:rPr>
          <w:rFonts w:ascii="PF DinText Pro" w:hAnsi="PF DinText Pro" w:cs="PF DinText Pro"/>
          <w:sz w:val="20"/>
          <w:szCs w:val="20"/>
        </w:rPr>
        <w:t>τη</w:t>
      </w:r>
      <w:r w:rsidRPr="000B1B56">
        <w:rPr>
          <w:rFonts w:ascii="PF DinText Pro" w:hAnsi="PF DinText Pro"/>
          <w:sz w:val="20"/>
          <w:szCs w:val="20"/>
        </w:rPr>
        <w:t xml:space="preserve"> </w:t>
      </w:r>
      <w:r w:rsidRPr="000B1B56">
        <w:rPr>
          <w:rFonts w:ascii="PF DinText Pro" w:hAnsi="PF DinText Pro" w:cs="PF DinText Pro"/>
          <w:sz w:val="20"/>
          <w:szCs w:val="20"/>
        </w:rPr>
        <w:t>διασφάλιση</w:t>
      </w:r>
      <w:r w:rsidRPr="000B1B56">
        <w:rPr>
          <w:rFonts w:ascii="PF DinText Pro" w:hAnsi="PF DinText Pro"/>
          <w:sz w:val="20"/>
          <w:szCs w:val="20"/>
        </w:rPr>
        <w:t xml:space="preserve"> </w:t>
      </w:r>
      <w:r w:rsidRPr="000B1B56">
        <w:rPr>
          <w:rFonts w:ascii="PF DinText Pro" w:hAnsi="PF DinText Pro" w:cs="PF DinText Pro"/>
          <w:sz w:val="20"/>
          <w:szCs w:val="20"/>
        </w:rPr>
        <w:t>των</w:t>
      </w:r>
      <w:r w:rsidRPr="000B1B56">
        <w:rPr>
          <w:rFonts w:ascii="PF DinText Pro" w:hAnsi="PF DinText Pro"/>
          <w:sz w:val="20"/>
          <w:szCs w:val="20"/>
        </w:rPr>
        <w:t xml:space="preserve"> </w:t>
      </w:r>
      <w:r w:rsidRPr="000B1B56">
        <w:rPr>
          <w:rFonts w:ascii="PF DinText Pro" w:hAnsi="PF DinText Pro" w:cs="PF DinText Pro"/>
          <w:sz w:val="20"/>
          <w:szCs w:val="20"/>
        </w:rPr>
        <w:t>θεμελιωδών</w:t>
      </w:r>
      <w:r w:rsidRPr="000B1B56">
        <w:rPr>
          <w:rFonts w:ascii="PF DinText Pro" w:hAnsi="PF DinText Pro"/>
          <w:sz w:val="20"/>
          <w:szCs w:val="20"/>
        </w:rPr>
        <w:t xml:space="preserve"> </w:t>
      </w:r>
      <w:r w:rsidRPr="000B1B56">
        <w:rPr>
          <w:rFonts w:ascii="PF DinText Pro" w:hAnsi="PF DinText Pro" w:cs="PF DinText Pro"/>
          <w:sz w:val="20"/>
          <w:szCs w:val="20"/>
        </w:rPr>
        <w:t>ανθρωπίνων</w:t>
      </w:r>
      <w:r w:rsidRPr="000B1B56">
        <w:rPr>
          <w:rFonts w:ascii="PF DinText Pro" w:hAnsi="PF DinText Pro"/>
          <w:sz w:val="20"/>
          <w:szCs w:val="20"/>
        </w:rPr>
        <w:t xml:space="preserve"> </w:t>
      </w:r>
      <w:r w:rsidRPr="000B1B56">
        <w:rPr>
          <w:rFonts w:ascii="PF DinText Pro" w:hAnsi="PF DinText Pro" w:cs="PF DinText Pro"/>
          <w:sz w:val="20"/>
          <w:szCs w:val="20"/>
        </w:rPr>
        <w:t>δικαιωμάτων</w:t>
      </w:r>
      <w:r w:rsidRPr="000B1B56">
        <w:rPr>
          <w:rFonts w:ascii="PF DinText Pro" w:hAnsi="PF DinText Pro"/>
          <w:sz w:val="20"/>
          <w:szCs w:val="20"/>
        </w:rPr>
        <w:t xml:space="preserve"> </w:t>
      </w:r>
      <w:r w:rsidRPr="000B1B56">
        <w:rPr>
          <w:rFonts w:ascii="PF DinText Pro" w:hAnsi="PF DinText Pro" w:cs="PF DinText Pro"/>
          <w:sz w:val="20"/>
          <w:szCs w:val="20"/>
        </w:rPr>
        <w:t>κατά</w:t>
      </w:r>
      <w:r w:rsidRPr="000B1B56">
        <w:rPr>
          <w:rFonts w:ascii="PF DinText Pro" w:hAnsi="PF DinText Pro"/>
          <w:sz w:val="20"/>
          <w:szCs w:val="20"/>
        </w:rPr>
        <w:t xml:space="preserve"> </w:t>
      </w:r>
      <w:r w:rsidRPr="000B1B56">
        <w:rPr>
          <w:rFonts w:ascii="PF DinText Pro" w:hAnsi="PF DinText Pro" w:cs="PF DinText Pro"/>
          <w:sz w:val="20"/>
          <w:szCs w:val="20"/>
        </w:rPr>
        <w:t>την</w:t>
      </w:r>
      <w:r w:rsidRPr="000B1B56">
        <w:rPr>
          <w:rFonts w:ascii="PF DinText Pro" w:hAnsi="PF DinText Pro"/>
          <w:sz w:val="20"/>
          <w:szCs w:val="20"/>
        </w:rPr>
        <w:t xml:space="preserve"> </w:t>
      </w:r>
      <w:r w:rsidRPr="000B1B56">
        <w:rPr>
          <w:rFonts w:ascii="PF DinText Pro" w:hAnsi="PF DinText Pro" w:cs="PF DinText Pro"/>
          <w:sz w:val="20"/>
          <w:szCs w:val="20"/>
        </w:rPr>
        <w:t>εφαρμογή</w:t>
      </w:r>
      <w:r w:rsidRPr="000B1B56">
        <w:rPr>
          <w:rFonts w:ascii="PF DinText Pro" w:hAnsi="PF DinText Pro"/>
          <w:sz w:val="20"/>
          <w:szCs w:val="20"/>
        </w:rPr>
        <w:t xml:space="preserve"> </w:t>
      </w:r>
      <w:r w:rsidRPr="000B1B56">
        <w:rPr>
          <w:rFonts w:ascii="PF DinText Pro" w:hAnsi="PF DinText Pro" w:cs="PF DinText Pro"/>
          <w:sz w:val="20"/>
          <w:szCs w:val="20"/>
        </w:rPr>
        <w:t>των</w:t>
      </w:r>
      <w:r w:rsidRPr="000B1B56">
        <w:rPr>
          <w:rFonts w:ascii="PF DinText Pro" w:hAnsi="PF DinText Pro"/>
          <w:sz w:val="20"/>
          <w:szCs w:val="20"/>
        </w:rPr>
        <w:t xml:space="preserve"> </w:t>
      </w:r>
      <w:r w:rsidRPr="000B1B56">
        <w:rPr>
          <w:rFonts w:ascii="PF DinText Pro" w:hAnsi="PF DinText Pro" w:cs="PF DinText Pro"/>
          <w:sz w:val="20"/>
          <w:szCs w:val="20"/>
        </w:rPr>
        <w:t>Προγραμμάτων</w:t>
      </w:r>
      <w:r w:rsidRPr="000B1B56">
        <w:rPr>
          <w:rFonts w:ascii="PF DinText Pro" w:hAnsi="PF DinText Pro"/>
          <w:sz w:val="20"/>
          <w:szCs w:val="20"/>
        </w:rPr>
        <w:t xml:space="preserve"> </w:t>
      </w:r>
      <w:r w:rsidRPr="000B1B56">
        <w:rPr>
          <w:rFonts w:ascii="PF DinText Pro" w:hAnsi="PF DinText Pro" w:cs="PF DinText Pro"/>
          <w:sz w:val="20"/>
          <w:szCs w:val="20"/>
        </w:rPr>
        <w:t>του</w:t>
      </w:r>
      <w:r w:rsidRPr="000B1B56">
        <w:rPr>
          <w:rFonts w:ascii="PF DinText Pro" w:hAnsi="PF DinText Pro"/>
          <w:sz w:val="20"/>
          <w:szCs w:val="20"/>
        </w:rPr>
        <w:t xml:space="preserve"> </w:t>
      </w:r>
      <w:r w:rsidRPr="000B1B56">
        <w:rPr>
          <w:rFonts w:ascii="PF DinText Pro" w:hAnsi="PF DinText Pro" w:cs="PF DinText Pro"/>
          <w:sz w:val="20"/>
          <w:szCs w:val="20"/>
        </w:rPr>
        <w:t>ΕΣΠΑ</w:t>
      </w:r>
      <w:r w:rsidRPr="000B1B56">
        <w:rPr>
          <w:rFonts w:ascii="PF DinText Pro" w:hAnsi="PF DinText Pro"/>
          <w:sz w:val="20"/>
          <w:szCs w:val="20"/>
        </w:rPr>
        <w:t xml:space="preserve"> 2021-2027.</w:t>
      </w:r>
    </w:p>
    <w:p w14:paraId="056097CB" w14:textId="3E6C530C" w:rsidR="00010E28" w:rsidRPr="000B1B56" w:rsidRDefault="00DD79EF" w:rsidP="00DC0C34">
      <w:pPr>
        <w:spacing w:before="160" w:line="240" w:lineRule="auto"/>
        <w:ind w:firstLine="0"/>
        <w:rPr>
          <w:rFonts w:ascii="PF DinText Pro" w:hAnsi="PF DinText Pro"/>
          <w:sz w:val="20"/>
          <w:szCs w:val="20"/>
        </w:rPr>
      </w:pPr>
      <w:r w:rsidRPr="000B1B56">
        <w:rPr>
          <w:rFonts w:ascii="PF DinText Pro" w:hAnsi="PF DinText Pro"/>
          <w:sz w:val="20"/>
          <w:szCs w:val="20"/>
        </w:rPr>
        <w:t xml:space="preserve">Στη </w:t>
      </w:r>
      <w:r w:rsidRPr="000674AA">
        <w:rPr>
          <w:rFonts w:ascii="PF DinText Pro" w:hAnsi="PF DinText Pro"/>
          <w:i/>
          <w:iCs/>
          <w:sz w:val="20"/>
          <w:szCs w:val="20"/>
        </w:rPr>
        <w:t>Δήλωση Πολιτικής γ</w:t>
      </w:r>
      <w:r w:rsidRPr="000674AA">
        <w:rPr>
          <w:rFonts w:ascii="PF DinText Pro" w:hAnsi="PF DinText Pro" w:cs="PF DinText Pro"/>
          <w:i/>
          <w:iCs/>
          <w:sz w:val="20"/>
          <w:szCs w:val="20"/>
        </w:rPr>
        <w:t>ια</w:t>
      </w:r>
      <w:r w:rsidRPr="000674AA">
        <w:rPr>
          <w:rFonts w:ascii="PF DinText Pro" w:hAnsi="PF DinText Pro"/>
          <w:i/>
          <w:iCs/>
          <w:sz w:val="20"/>
          <w:szCs w:val="20"/>
        </w:rPr>
        <w:t xml:space="preserve"> </w:t>
      </w:r>
      <w:r w:rsidRPr="000674AA">
        <w:rPr>
          <w:rFonts w:ascii="PF DinText Pro" w:hAnsi="PF DinText Pro" w:cs="PF DinText Pro"/>
          <w:i/>
          <w:iCs/>
          <w:sz w:val="20"/>
          <w:szCs w:val="20"/>
        </w:rPr>
        <w:t>το</w:t>
      </w:r>
      <w:r w:rsidRPr="000674AA">
        <w:rPr>
          <w:rFonts w:ascii="PF DinText Pro" w:hAnsi="PF DinText Pro"/>
          <w:i/>
          <w:iCs/>
          <w:sz w:val="20"/>
          <w:szCs w:val="20"/>
        </w:rPr>
        <w:t xml:space="preserve"> </w:t>
      </w:r>
      <w:r w:rsidRPr="000674AA">
        <w:rPr>
          <w:rFonts w:ascii="PF DinText Pro" w:hAnsi="PF DinText Pro" w:cs="PF DinText Pro"/>
          <w:i/>
          <w:iCs/>
          <w:sz w:val="20"/>
          <w:szCs w:val="20"/>
        </w:rPr>
        <w:t>σεβασμό</w:t>
      </w:r>
      <w:r w:rsidRPr="000674AA">
        <w:rPr>
          <w:rFonts w:ascii="PF DinText Pro" w:hAnsi="PF DinText Pro"/>
          <w:i/>
          <w:iCs/>
          <w:sz w:val="20"/>
          <w:szCs w:val="20"/>
        </w:rPr>
        <w:t xml:space="preserve"> </w:t>
      </w:r>
      <w:r w:rsidRPr="000674AA">
        <w:rPr>
          <w:rFonts w:ascii="PF DinText Pro" w:hAnsi="PF DinText Pro" w:cs="PF DinText Pro"/>
          <w:i/>
          <w:iCs/>
          <w:sz w:val="20"/>
          <w:szCs w:val="20"/>
        </w:rPr>
        <w:t>της</w:t>
      </w:r>
      <w:r w:rsidRPr="000674AA">
        <w:rPr>
          <w:rFonts w:ascii="PF DinText Pro" w:hAnsi="PF DinText Pro"/>
          <w:i/>
          <w:iCs/>
          <w:sz w:val="20"/>
          <w:szCs w:val="20"/>
        </w:rPr>
        <w:t xml:space="preserve"> </w:t>
      </w:r>
      <w:r w:rsidRPr="000674AA">
        <w:rPr>
          <w:rFonts w:ascii="PF DinText Pro" w:hAnsi="PF DinText Pro" w:cs="PF DinText Pro"/>
          <w:i/>
          <w:iCs/>
          <w:sz w:val="20"/>
          <w:szCs w:val="20"/>
        </w:rPr>
        <w:t>Σύμβασης</w:t>
      </w:r>
      <w:r w:rsidRPr="000674AA">
        <w:rPr>
          <w:rFonts w:ascii="PF DinText Pro" w:hAnsi="PF DinText Pro"/>
          <w:i/>
          <w:iCs/>
          <w:sz w:val="20"/>
          <w:szCs w:val="20"/>
        </w:rPr>
        <w:t xml:space="preserve"> </w:t>
      </w:r>
      <w:r w:rsidRPr="000674AA">
        <w:rPr>
          <w:rFonts w:ascii="PF DinText Pro" w:hAnsi="PF DinText Pro" w:cs="PF DinText Pro"/>
          <w:i/>
          <w:iCs/>
          <w:sz w:val="20"/>
          <w:szCs w:val="20"/>
        </w:rPr>
        <w:t>των</w:t>
      </w:r>
      <w:r w:rsidRPr="000674AA">
        <w:rPr>
          <w:rFonts w:ascii="PF DinText Pro" w:hAnsi="PF DinText Pro"/>
          <w:i/>
          <w:iCs/>
          <w:sz w:val="20"/>
          <w:szCs w:val="20"/>
        </w:rPr>
        <w:t xml:space="preserve"> </w:t>
      </w:r>
      <w:r w:rsidRPr="000674AA">
        <w:rPr>
          <w:rFonts w:ascii="PF DinText Pro" w:hAnsi="PF DinText Pro" w:cs="PF DinText Pro"/>
          <w:i/>
          <w:iCs/>
          <w:sz w:val="20"/>
          <w:szCs w:val="20"/>
        </w:rPr>
        <w:t>Ηνωμένων</w:t>
      </w:r>
      <w:r w:rsidRPr="000674AA">
        <w:rPr>
          <w:rFonts w:ascii="PF DinText Pro" w:hAnsi="PF DinText Pro"/>
          <w:i/>
          <w:iCs/>
          <w:sz w:val="20"/>
          <w:szCs w:val="20"/>
        </w:rPr>
        <w:t xml:space="preserve"> </w:t>
      </w:r>
      <w:r w:rsidRPr="000674AA">
        <w:rPr>
          <w:rFonts w:ascii="PF DinText Pro" w:hAnsi="PF DinText Pro" w:cs="PF DinText Pro"/>
          <w:i/>
          <w:iCs/>
          <w:sz w:val="20"/>
          <w:szCs w:val="20"/>
        </w:rPr>
        <w:t>Εθνών</w:t>
      </w:r>
      <w:r w:rsidRPr="000674AA">
        <w:rPr>
          <w:rFonts w:ascii="PF DinText Pro" w:hAnsi="PF DinText Pro"/>
          <w:i/>
          <w:iCs/>
          <w:sz w:val="20"/>
          <w:szCs w:val="20"/>
        </w:rPr>
        <w:t xml:space="preserve"> </w:t>
      </w:r>
      <w:r w:rsidRPr="000674AA">
        <w:rPr>
          <w:rFonts w:ascii="PF DinText Pro" w:hAnsi="PF DinText Pro" w:cs="PF DinText Pro"/>
          <w:i/>
          <w:iCs/>
          <w:sz w:val="20"/>
          <w:szCs w:val="20"/>
        </w:rPr>
        <w:t>για</w:t>
      </w:r>
      <w:r w:rsidRPr="000674AA">
        <w:rPr>
          <w:rFonts w:ascii="PF DinText Pro" w:hAnsi="PF DinText Pro"/>
          <w:i/>
          <w:iCs/>
          <w:sz w:val="20"/>
          <w:szCs w:val="20"/>
        </w:rPr>
        <w:t xml:space="preserve"> </w:t>
      </w:r>
      <w:r w:rsidRPr="000674AA">
        <w:rPr>
          <w:rFonts w:ascii="PF DinText Pro" w:hAnsi="PF DinText Pro" w:cs="PF DinText Pro"/>
          <w:i/>
          <w:iCs/>
          <w:sz w:val="20"/>
          <w:szCs w:val="20"/>
        </w:rPr>
        <w:t>τα</w:t>
      </w:r>
      <w:r w:rsidRPr="000674AA">
        <w:rPr>
          <w:rFonts w:ascii="PF DinText Pro" w:hAnsi="PF DinText Pro"/>
          <w:i/>
          <w:iCs/>
          <w:sz w:val="20"/>
          <w:szCs w:val="20"/>
        </w:rPr>
        <w:t xml:space="preserve"> </w:t>
      </w:r>
      <w:r w:rsidRPr="000674AA">
        <w:rPr>
          <w:rFonts w:ascii="PF DinText Pro" w:hAnsi="PF DinText Pro" w:cs="PF DinText Pro"/>
          <w:i/>
          <w:iCs/>
          <w:sz w:val="20"/>
          <w:szCs w:val="20"/>
        </w:rPr>
        <w:t>Δικαιώματα</w:t>
      </w:r>
      <w:r w:rsidRPr="000674AA">
        <w:rPr>
          <w:rFonts w:ascii="PF DinText Pro" w:hAnsi="PF DinText Pro"/>
          <w:i/>
          <w:iCs/>
          <w:sz w:val="20"/>
          <w:szCs w:val="20"/>
        </w:rPr>
        <w:t xml:space="preserve"> </w:t>
      </w:r>
      <w:r w:rsidRPr="000674AA">
        <w:rPr>
          <w:rFonts w:ascii="PF DinText Pro" w:hAnsi="PF DinText Pro" w:cs="PF DinText Pro"/>
          <w:i/>
          <w:iCs/>
          <w:sz w:val="20"/>
          <w:szCs w:val="20"/>
        </w:rPr>
        <w:t>των</w:t>
      </w:r>
      <w:r w:rsidRPr="000674AA">
        <w:rPr>
          <w:rFonts w:ascii="PF DinText Pro" w:hAnsi="PF DinText Pro"/>
          <w:i/>
          <w:iCs/>
          <w:sz w:val="20"/>
          <w:szCs w:val="20"/>
        </w:rPr>
        <w:t xml:space="preserve"> </w:t>
      </w:r>
      <w:r w:rsidRPr="000674AA">
        <w:rPr>
          <w:rFonts w:ascii="PF DinText Pro" w:hAnsi="PF DinText Pro" w:cs="PF DinText Pro"/>
          <w:i/>
          <w:iCs/>
          <w:sz w:val="20"/>
          <w:szCs w:val="20"/>
        </w:rPr>
        <w:t>Ατόμων</w:t>
      </w:r>
      <w:r w:rsidRPr="000674AA">
        <w:rPr>
          <w:rFonts w:ascii="PF DinText Pro" w:hAnsi="PF DinText Pro"/>
          <w:i/>
          <w:iCs/>
          <w:sz w:val="20"/>
          <w:szCs w:val="20"/>
        </w:rPr>
        <w:t xml:space="preserve"> </w:t>
      </w:r>
      <w:r w:rsidRPr="000674AA">
        <w:rPr>
          <w:rFonts w:ascii="PF DinText Pro" w:hAnsi="PF DinText Pro" w:cs="PF DinText Pro"/>
          <w:i/>
          <w:iCs/>
          <w:sz w:val="20"/>
          <w:szCs w:val="20"/>
        </w:rPr>
        <w:t>με</w:t>
      </w:r>
      <w:r w:rsidRPr="000674AA">
        <w:rPr>
          <w:rFonts w:ascii="PF DinText Pro" w:hAnsi="PF DinText Pro"/>
          <w:i/>
          <w:iCs/>
          <w:sz w:val="20"/>
          <w:szCs w:val="20"/>
        </w:rPr>
        <w:t xml:space="preserve"> </w:t>
      </w:r>
      <w:r w:rsidRPr="000674AA">
        <w:rPr>
          <w:rFonts w:ascii="PF DinText Pro" w:hAnsi="PF DinText Pro" w:cs="PF DinText Pro"/>
          <w:i/>
          <w:iCs/>
          <w:sz w:val="20"/>
          <w:szCs w:val="20"/>
        </w:rPr>
        <w:t>Αναπηρίες</w:t>
      </w:r>
      <w:r w:rsidRPr="000B1B56">
        <w:rPr>
          <w:rStyle w:val="aa"/>
          <w:rFonts w:ascii="PF DinText Pro" w:hAnsi="PF DinText Pro" w:cs="PF DinText Pro"/>
          <w:b/>
          <w:bCs/>
          <w:sz w:val="20"/>
          <w:szCs w:val="20"/>
        </w:rPr>
        <w:footnoteReference w:id="41"/>
      </w:r>
      <w:r w:rsidRPr="000B1B56">
        <w:rPr>
          <w:rFonts w:ascii="PF DinText Pro" w:hAnsi="PF DinText Pro"/>
          <w:sz w:val="20"/>
          <w:szCs w:val="20"/>
        </w:rPr>
        <w:t xml:space="preserve"> </w:t>
      </w:r>
      <w:r w:rsidRPr="000B1B56">
        <w:rPr>
          <w:rFonts w:ascii="PF DinText Pro" w:hAnsi="PF DinText Pro" w:cs="PF DinText Pro"/>
          <w:sz w:val="20"/>
          <w:szCs w:val="20"/>
        </w:rPr>
        <w:t>περιγράφεται</w:t>
      </w:r>
      <w:r w:rsidRPr="000B1B56">
        <w:rPr>
          <w:rFonts w:ascii="PF DinText Pro" w:hAnsi="PF DinText Pro"/>
          <w:sz w:val="20"/>
          <w:szCs w:val="20"/>
        </w:rPr>
        <w:t xml:space="preserve"> </w:t>
      </w:r>
      <w:r w:rsidRPr="000B1B56">
        <w:rPr>
          <w:rFonts w:ascii="PF DinText Pro" w:hAnsi="PF DinText Pro" w:cs="PF DinText Pro"/>
          <w:sz w:val="20"/>
          <w:szCs w:val="20"/>
        </w:rPr>
        <w:t>το</w:t>
      </w:r>
      <w:r w:rsidRPr="000B1B56">
        <w:rPr>
          <w:rFonts w:ascii="PF DinText Pro" w:hAnsi="PF DinText Pro"/>
          <w:sz w:val="20"/>
          <w:szCs w:val="20"/>
        </w:rPr>
        <w:t xml:space="preserve"> </w:t>
      </w:r>
      <w:r w:rsidRPr="000B1B56">
        <w:rPr>
          <w:rFonts w:ascii="PF DinText Pro" w:hAnsi="PF DinText Pro" w:cs="PF DinText Pro"/>
          <w:sz w:val="20"/>
          <w:szCs w:val="20"/>
        </w:rPr>
        <w:t>έργο</w:t>
      </w:r>
      <w:r w:rsidRPr="000B1B56">
        <w:rPr>
          <w:rFonts w:ascii="PF DinText Pro" w:hAnsi="PF DinText Pro"/>
          <w:sz w:val="20"/>
          <w:szCs w:val="20"/>
        </w:rPr>
        <w:t xml:space="preserve"> </w:t>
      </w:r>
      <w:r w:rsidRPr="000B1B56">
        <w:rPr>
          <w:rFonts w:ascii="PF DinText Pro" w:hAnsi="PF DinText Pro" w:cs="PF DinText Pro"/>
          <w:sz w:val="20"/>
          <w:szCs w:val="20"/>
        </w:rPr>
        <w:t>που</w:t>
      </w:r>
      <w:r w:rsidRPr="000B1B56">
        <w:rPr>
          <w:rFonts w:ascii="PF DinText Pro" w:hAnsi="PF DinText Pro"/>
          <w:sz w:val="20"/>
          <w:szCs w:val="20"/>
        </w:rPr>
        <w:t xml:space="preserve"> </w:t>
      </w:r>
      <w:r w:rsidRPr="000B1B56">
        <w:rPr>
          <w:rFonts w:ascii="PF DinText Pro" w:hAnsi="PF DinText Pro" w:cs="PF DinText Pro"/>
          <w:sz w:val="20"/>
          <w:szCs w:val="20"/>
        </w:rPr>
        <w:t>αναλαμβάνει</w:t>
      </w:r>
      <w:r w:rsidRPr="000B1B56">
        <w:rPr>
          <w:rFonts w:ascii="PF DinText Pro" w:hAnsi="PF DinText Pro"/>
          <w:sz w:val="20"/>
          <w:szCs w:val="20"/>
        </w:rPr>
        <w:t xml:space="preserve"> </w:t>
      </w:r>
      <w:r w:rsidRPr="000B1B56">
        <w:rPr>
          <w:rFonts w:ascii="PF DinText Pro" w:hAnsi="PF DinText Pro" w:cs="PF DinText Pro"/>
          <w:sz w:val="20"/>
          <w:szCs w:val="20"/>
        </w:rPr>
        <w:t>η</w:t>
      </w:r>
      <w:r w:rsidRPr="000B1B56">
        <w:rPr>
          <w:rFonts w:ascii="PF DinText Pro" w:hAnsi="PF DinText Pro"/>
          <w:sz w:val="20"/>
          <w:szCs w:val="20"/>
        </w:rPr>
        <w:t xml:space="preserve"> </w:t>
      </w:r>
      <w:r w:rsidR="00FC5D7C" w:rsidRPr="000B1B56">
        <w:rPr>
          <w:rFonts w:ascii="PF DinText Pro" w:hAnsi="PF DinText Pro" w:cs="PF DinText Pro"/>
          <w:sz w:val="20"/>
          <w:szCs w:val="20"/>
        </w:rPr>
        <w:t xml:space="preserve">ΓΓΔΕ &amp; ΕΣΠΑ </w:t>
      </w:r>
      <w:r w:rsidRPr="000B1B56">
        <w:rPr>
          <w:rFonts w:ascii="PF DinText Pro" w:hAnsi="PF DinText Pro" w:cs="PF DinText Pro"/>
          <w:sz w:val="20"/>
          <w:szCs w:val="20"/>
        </w:rPr>
        <w:t>για</w:t>
      </w:r>
      <w:r w:rsidRPr="000B1B56">
        <w:rPr>
          <w:rFonts w:ascii="PF DinText Pro" w:hAnsi="PF DinText Pro"/>
          <w:sz w:val="20"/>
          <w:szCs w:val="20"/>
        </w:rPr>
        <w:t xml:space="preserve"> </w:t>
      </w:r>
      <w:r w:rsidRPr="000B1B56">
        <w:rPr>
          <w:rFonts w:ascii="PF DinText Pro" w:hAnsi="PF DinText Pro" w:cs="PF DinText Pro"/>
          <w:sz w:val="20"/>
          <w:szCs w:val="20"/>
        </w:rPr>
        <w:t>την</w:t>
      </w:r>
      <w:r w:rsidRPr="000B1B56">
        <w:rPr>
          <w:rFonts w:ascii="PF DinText Pro" w:hAnsi="PF DinText Pro"/>
          <w:sz w:val="20"/>
          <w:szCs w:val="20"/>
        </w:rPr>
        <w:t xml:space="preserve"> </w:t>
      </w:r>
      <w:r w:rsidRPr="000B1B56">
        <w:rPr>
          <w:rFonts w:ascii="PF DinText Pro" w:hAnsi="PF DinText Pro" w:cs="PF DinText Pro"/>
          <w:sz w:val="20"/>
          <w:szCs w:val="20"/>
        </w:rPr>
        <w:t>τήρηση</w:t>
      </w:r>
      <w:r w:rsidRPr="000B1B56">
        <w:rPr>
          <w:rFonts w:ascii="PF DinText Pro" w:hAnsi="PF DinText Pro"/>
          <w:sz w:val="20"/>
          <w:szCs w:val="20"/>
        </w:rPr>
        <w:t xml:space="preserve"> </w:t>
      </w:r>
      <w:r w:rsidRPr="000B1B56">
        <w:rPr>
          <w:rFonts w:ascii="PF DinText Pro" w:hAnsi="PF DinText Pro" w:cs="PF DinText Pro"/>
          <w:sz w:val="20"/>
          <w:szCs w:val="20"/>
        </w:rPr>
        <w:t>των</w:t>
      </w:r>
      <w:r w:rsidRPr="000B1B56">
        <w:rPr>
          <w:rFonts w:ascii="PF DinText Pro" w:hAnsi="PF DinText Pro"/>
          <w:sz w:val="20"/>
          <w:szCs w:val="20"/>
        </w:rPr>
        <w:t xml:space="preserve"> </w:t>
      </w:r>
      <w:r w:rsidRPr="000B1B56">
        <w:rPr>
          <w:rFonts w:ascii="PF DinText Pro" w:hAnsi="PF DinText Pro" w:cs="PF DinText Pro"/>
          <w:sz w:val="20"/>
          <w:szCs w:val="20"/>
        </w:rPr>
        <w:t>αρχών</w:t>
      </w:r>
      <w:r w:rsidRPr="000B1B56">
        <w:rPr>
          <w:rFonts w:ascii="PF DinText Pro" w:hAnsi="PF DinText Pro"/>
          <w:sz w:val="20"/>
          <w:szCs w:val="20"/>
        </w:rPr>
        <w:t xml:space="preserve"> </w:t>
      </w:r>
      <w:r w:rsidRPr="000B1B56">
        <w:rPr>
          <w:rFonts w:ascii="PF DinText Pro" w:hAnsi="PF DinText Pro" w:cs="PF DinText Pro"/>
          <w:sz w:val="20"/>
          <w:szCs w:val="20"/>
        </w:rPr>
        <w:t>και</w:t>
      </w:r>
      <w:r w:rsidRPr="000B1B56">
        <w:rPr>
          <w:rFonts w:ascii="PF DinText Pro" w:hAnsi="PF DinText Pro"/>
          <w:sz w:val="20"/>
          <w:szCs w:val="20"/>
        </w:rPr>
        <w:t xml:space="preserve"> </w:t>
      </w:r>
      <w:r w:rsidRPr="000B1B56">
        <w:rPr>
          <w:rFonts w:ascii="PF DinText Pro" w:hAnsi="PF DinText Pro" w:cs="PF DinText Pro"/>
          <w:sz w:val="20"/>
          <w:szCs w:val="20"/>
        </w:rPr>
        <w:t>δικαιωμάτων</w:t>
      </w:r>
      <w:r w:rsidRPr="000B1B56">
        <w:rPr>
          <w:rFonts w:ascii="PF DinText Pro" w:hAnsi="PF DinText Pro"/>
          <w:sz w:val="20"/>
          <w:szCs w:val="20"/>
        </w:rPr>
        <w:t xml:space="preserve"> </w:t>
      </w:r>
      <w:r w:rsidRPr="000B1B56">
        <w:rPr>
          <w:rFonts w:ascii="PF DinText Pro" w:hAnsi="PF DinText Pro" w:cs="PF DinText Pro"/>
          <w:sz w:val="20"/>
          <w:szCs w:val="20"/>
        </w:rPr>
        <w:t>των</w:t>
      </w:r>
      <w:r w:rsidRPr="000B1B56">
        <w:rPr>
          <w:rFonts w:ascii="PF DinText Pro" w:hAnsi="PF DinText Pro"/>
          <w:sz w:val="20"/>
          <w:szCs w:val="20"/>
        </w:rPr>
        <w:t xml:space="preserve"> </w:t>
      </w:r>
      <w:r w:rsidRPr="000B1B56">
        <w:rPr>
          <w:rFonts w:ascii="PF DinText Pro" w:hAnsi="PF DinText Pro" w:cs="PF DinText Pro"/>
          <w:sz w:val="20"/>
          <w:szCs w:val="20"/>
        </w:rPr>
        <w:t>ατόμων</w:t>
      </w:r>
      <w:r w:rsidRPr="000B1B56">
        <w:rPr>
          <w:rFonts w:ascii="PF DinText Pro" w:hAnsi="PF DinText Pro"/>
          <w:sz w:val="20"/>
          <w:szCs w:val="20"/>
        </w:rPr>
        <w:t xml:space="preserve"> </w:t>
      </w:r>
      <w:r w:rsidRPr="000B1B56">
        <w:rPr>
          <w:rFonts w:ascii="PF DinText Pro" w:hAnsi="PF DinText Pro" w:cs="PF DinText Pro"/>
          <w:sz w:val="20"/>
          <w:szCs w:val="20"/>
        </w:rPr>
        <w:t>με</w:t>
      </w:r>
      <w:r w:rsidRPr="000B1B56">
        <w:rPr>
          <w:rFonts w:ascii="PF DinText Pro" w:hAnsi="PF DinText Pro"/>
          <w:sz w:val="20"/>
          <w:szCs w:val="20"/>
        </w:rPr>
        <w:t xml:space="preserve"> </w:t>
      </w:r>
      <w:r w:rsidRPr="000B1B56">
        <w:rPr>
          <w:rFonts w:ascii="PF DinText Pro" w:hAnsi="PF DinText Pro" w:cs="PF DinText Pro"/>
          <w:sz w:val="20"/>
          <w:szCs w:val="20"/>
        </w:rPr>
        <w:t>αναπηρία</w:t>
      </w:r>
      <w:r w:rsidRPr="000B1B56">
        <w:rPr>
          <w:rFonts w:ascii="PF DinText Pro" w:hAnsi="PF DinText Pro"/>
          <w:sz w:val="20"/>
          <w:szCs w:val="20"/>
        </w:rPr>
        <w:t xml:space="preserve"> </w:t>
      </w:r>
      <w:r w:rsidRPr="000B1B56">
        <w:rPr>
          <w:rFonts w:ascii="PF DinText Pro" w:hAnsi="PF DinText Pro" w:cs="PF DinText Pro"/>
          <w:sz w:val="20"/>
          <w:szCs w:val="20"/>
        </w:rPr>
        <w:t>κατά</w:t>
      </w:r>
      <w:r w:rsidRPr="000B1B56">
        <w:rPr>
          <w:rFonts w:ascii="PF DinText Pro" w:hAnsi="PF DinText Pro"/>
          <w:sz w:val="20"/>
          <w:szCs w:val="20"/>
        </w:rPr>
        <w:t xml:space="preserve"> </w:t>
      </w:r>
      <w:r w:rsidRPr="000B1B56">
        <w:rPr>
          <w:rFonts w:ascii="PF DinText Pro" w:hAnsi="PF DinText Pro" w:cs="PF DinText Pro"/>
          <w:sz w:val="20"/>
          <w:szCs w:val="20"/>
        </w:rPr>
        <w:t>την</w:t>
      </w:r>
      <w:r w:rsidRPr="000B1B56">
        <w:rPr>
          <w:rFonts w:ascii="PF DinText Pro" w:hAnsi="PF DinText Pro"/>
          <w:sz w:val="20"/>
          <w:szCs w:val="20"/>
        </w:rPr>
        <w:t xml:space="preserve"> </w:t>
      </w:r>
      <w:r w:rsidRPr="000B1B56">
        <w:rPr>
          <w:rFonts w:ascii="PF DinText Pro" w:hAnsi="PF DinText Pro" w:cs="PF DinText Pro"/>
          <w:sz w:val="20"/>
          <w:szCs w:val="20"/>
        </w:rPr>
        <w:t>εφαρμογή</w:t>
      </w:r>
      <w:r w:rsidRPr="000B1B56">
        <w:rPr>
          <w:rFonts w:ascii="PF DinText Pro" w:hAnsi="PF DinText Pro"/>
          <w:sz w:val="20"/>
          <w:szCs w:val="20"/>
        </w:rPr>
        <w:t xml:space="preserve"> </w:t>
      </w:r>
      <w:r w:rsidRPr="000B1B56">
        <w:rPr>
          <w:rFonts w:ascii="PF DinText Pro" w:hAnsi="PF DinText Pro" w:cs="PF DinText Pro"/>
          <w:sz w:val="20"/>
          <w:szCs w:val="20"/>
        </w:rPr>
        <w:t>των</w:t>
      </w:r>
      <w:r w:rsidRPr="000B1B56">
        <w:rPr>
          <w:rFonts w:ascii="PF DinText Pro" w:hAnsi="PF DinText Pro"/>
          <w:sz w:val="20"/>
          <w:szCs w:val="20"/>
        </w:rPr>
        <w:t xml:space="preserve"> </w:t>
      </w:r>
      <w:r w:rsidRPr="000B1B56">
        <w:rPr>
          <w:rFonts w:ascii="PF DinText Pro" w:hAnsi="PF DinText Pro" w:cs="PF DinText Pro"/>
          <w:sz w:val="20"/>
          <w:szCs w:val="20"/>
        </w:rPr>
        <w:t>Π</w:t>
      </w:r>
      <w:r w:rsidRPr="000B1B56">
        <w:rPr>
          <w:rFonts w:ascii="PF DinText Pro" w:hAnsi="PF DinText Pro"/>
          <w:sz w:val="20"/>
          <w:szCs w:val="20"/>
        </w:rPr>
        <w:t>ρογραμμάτων του ΕΣΠΑ 2021-2027</w:t>
      </w:r>
      <w:r w:rsidR="00FC5D7C" w:rsidRPr="000B1B56">
        <w:rPr>
          <w:rFonts w:ascii="PF DinText Pro" w:hAnsi="PF DinText Pro"/>
          <w:sz w:val="20"/>
          <w:szCs w:val="20"/>
        </w:rPr>
        <w:t>, με βάση τους εξής πυλώνες:</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FC5D7C" w:rsidRPr="000B1B56" w14:paraId="6AA10A2F" w14:textId="77777777" w:rsidTr="00195274">
        <w:tc>
          <w:tcPr>
            <w:tcW w:w="449" w:type="dxa"/>
            <w:shd w:val="clear" w:color="auto" w:fill="F1E8F8"/>
          </w:tcPr>
          <w:p w14:paraId="3FF88506" w14:textId="77777777" w:rsidR="00FC5D7C" w:rsidRPr="000B1B56" w:rsidRDefault="00FC5D7C" w:rsidP="00DC0C34">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689139FC" w14:textId="0002DDFE" w:rsidR="00FC5D7C" w:rsidRPr="000B1B56" w:rsidRDefault="00FC5D7C">
            <w:pPr>
              <w:pStyle w:val="ab"/>
              <w:numPr>
                <w:ilvl w:val="0"/>
                <w:numId w:val="17"/>
              </w:numPr>
              <w:spacing w:before="60" w:after="60"/>
              <w:ind w:left="296" w:hanging="282"/>
              <w:contextualSpacing w:val="0"/>
              <w:rPr>
                <w:rFonts w:ascii="PF DinText Pro" w:hAnsi="PF DinText Pro"/>
                <w:i/>
                <w:iCs/>
                <w:sz w:val="20"/>
                <w:szCs w:val="20"/>
              </w:rPr>
            </w:pPr>
            <w:r w:rsidRPr="000B1B56">
              <w:rPr>
                <w:rFonts w:ascii="PF DinText Pro" w:hAnsi="PF DinText Pro"/>
                <w:i/>
                <w:iCs/>
                <w:sz w:val="20"/>
                <w:szCs w:val="20"/>
              </w:rPr>
              <w:t>Ενσωμάτωση των αρχών της προσβασιμότητας, της αξιοπρεπούς ποιότητας ζωής και της ανεξάρτητης διαβίωσης, της ίσης πρόσβασης και της μη διάκρισης στα Προγράμματα 2021-2027</w:t>
            </w:r>
          </w:p>
          <w:p w14:paraId="266A67D1" w14:textId="0607A777" w:rsidR="00FC5D7C" w:rsidRPr="000B1B56" w:rsidRDefault="00FC5D7C">
            <w:pPr>
              <w:pStyle w:val="ab"/>
              <w:numPr>
                <w:ilvl w:val="0"/>
                <w:numId w:val="17"/>
              </w:numPr>
              <w:spacing w:before="60" w:after="60"/>
              <w:ind w:left="296" w:hanging="282"/>
              <w:contextualSpacing w:val="0"/>
              <w:rPr>
                <w:rFonts w:ascii="PF DinText Pro" w:hAnsi="PF DinText Pro"/>
                <w:i/>
                <w:iCs/>
                <w:sz w:val="20"/>
                <w:szCs w:val="20"/>
              </w:rPr>
            </w:pPr>
            <w:r w:rsidRPr="000B1B56">
              <w:rPr>
                <w:rFonts w:ascii="PF DinText Pro" w:hAnsi="PF DinText Pro"/>
                <w:i/>
                <w:iCs/>
                <w:sz w:val="20"/>
                <w:szCs w:val="20"/>
              </w:rPr>
              <w:t>Ενδυνάμωση δομών και διαδικασιών στο ΣΔΕ 2021-2027</w:t>
            </w:r>
          </w:p>
          <w:p w14:paraId="5B1D8CA6" w14:textId="779A257C" w:rsidR="00FC5D7C" w:rsidRPr="000B1B56" w:rsidRDefault="00FC5D7C">
            <w:pPr>
              <w:pStyle w:val="ab"/>
              <w:numPr>
                <w:ilvl w:val="0"/>
                <w:numId w:val="17"/>
              </w:numPr>
              <w:spacing w:before="60" w:after="60"/>
              <w:ind w:left="296" w:hanging="282"/>
              <w:contextualSpacing w:val="0"/>
              <w:rPr>
                <w:rFonts w:ascii="PF DinText Pro" w:hAnsi="PF DinText Pro"/>
                <w:i/>
                <w:iCs/>
                <w:sz w:val="20"/>
                <w:szCs w:val="20"/>
              </w:rPr>
            </w:pPr>
            <w:r w:rsidRPr="000B1B56">
              <w:rPr>
                <w:rFonts w:ascii="PF DinText Pro" w:hAnsi="PF DinText Pro"/>
                <w:i/>
                <w:iCs/>
                <w:sz w:val="20"/>
                <w:szCs w:val="20"/>
              </w:rPr>
              <w:t>Ενημέρωση / ευαισθητοποίηση εργαζομένων στο ΕΣΠΑ 2021-2027</w:t>
            </w:r>
          </w:p>
          <w:p w14:paraId="6178C986" w14:textId="4042A6CA" w:rsidR="00FC5D7C" w:rsidRPr="000B1B56" w:rsidRDefault="00FC5D7C">
            <w:pPr>
              <w:pStyle w:val="ab"/>
              <w:numPr>
                <w:ilvl w:val="0"/>
                <w:numId w:val="17"/>
              </w:numPr>
              <w:spacing w:before="60" w:after="60"/>
              <w:ind w:left="296" w:hanging="282"/>
              <w:contextualSpacing w:val="0"/>
              <w:rPr>
                <w:rFonts w:ascii="PF DinText Pro" w:hAnsi="PF DinText Pro"/>
                <w:i/>
                <w:iCs/>
                <w:sz w:val="20"/>
                <w:szCs w:val="20"/>
              </w:rPr>
            </w:pPr>
            <w:r w:rsidRPr="000B1B56">
              <w:rPr>
                <w:rFonts w:ascii="PF DinText Pro" w:hAnsi="PF DinText Pro"/>
                <w:i/>
                <w:iCs/>
                <w:sz w:val="20"/>
                <w:szCs w:val="20"/>
              </w:rPr>
              <w:t>Συνεργασίες με αρμόδιους εθνικούς φορείς για την μεταφορά τεχνογνωσίας και την άσκηση πολιτικών ίσης συμμετοχής</w:t>
            </w:r>
          </w:p>
          <w:p w14:paraId="3C141CC8" w14:textId="45119306" w:rsidR="00FC5D7C" w:rsidRPr="000B1B56" w:rsidRDefault="00FC5D7C">
            <w:pPr>
              <w:pStyle w:val="ab"/>
              <w:numPr>
                <w:ilvl w:val="0"/>
                <w:numId w:val="17"/>
              </w:numPr>
              <w:spacing w:before="60" w:after="120"/>
              <w:ind w:left="296" w:hanging="282"/>
              <w:contextualSpacing w:val="0"/>
              <w:rPr>
                <w:rFonts w:ascii="PF DinText Pro" w:hAnsi="PF DinText Pro"/>
                <w:i/>
                <w:iCs/>
                <w:sz w:val="20"/>
                <w:szCs w:val="20"/>
              </w:rPr>
            </w:pPr>
            <w:r w:rsidRPr="000B1B56">
              <w:rPr>
                <w:rFonts w:ascii="PF DinText Pro" w:hAnsi="PF DinText Pro"/>
                <w:i/>
                <w:iCs/>
                <w:sz w:val="20"/>
                <w:szCs w:val="20"/>
              </w:rPr>
              <w:t>Συνεργασίες με αρχές και φορείς, αρμόδιους για δικαιώματα των Ατόμων με Αναπηρία</w:t>
            </w:r>
          </w:p>
        </w:tc>
      </w:tr>
    </w:tbl>
    <w:p w14:paraId="66047DC6" w14:textId="3AB0CC9E" w:rsidR="00BA429D" w:rsidRPr="000B1B56" w:rsidRDefault="001F58EA" w:rsidP="00736BBC">
      <w:pPr>
        <w:pStyle w:val="3"/>
        <w:spacing w:before="280"/>
        <w:rPr>
          <w:noProof w:val="0"/>
        </w:rPr>
      </w:pPr>
      <w:bookmarkStart w:id="55" w:name="_Toc129827118"/>
      <w:r>
        <w:rPr>
          <w:noProof w:val="0"/>
        </w:rPr>
        <w:t xml:space="preserve">Κανονιστικό πλαίσιο </w:t>
      </w:r>
      <w:r w:rsidR="00BA429D" w:rsidRPr="000B1B56">
        <w:rPr>
          <w:noProof w:val="0"/>
        </w:rPr>
        <w:t>στο νέο ΕΣΠΑ</w:t>
      </w:r>
      <w:bookmarkEnd w:id="55"/>
    </w:p>
    <w:p w14:paraId="1E59F04A" w14:textId="45FBF9B8" w:rsidR="00DB3950" w:rsidRPr="000B1B56" w:rsidRDefault="00142821" w:rsidP="00DC0C34">
      <w:pPr>
        <w:spacing w:before="160" w:line="240" w:lineRule="auto"/>
        <w:ind w:firstLine="0"/>
        <w:rPr>
          <w:rFonts w:ascii="PF DinText Pro" w:hAnsi="PF DinText Pro"/>
          <w:sz w:val="20"/>
          <w:szCs w:val="20"/>
        </w:rPr>
      </w:pPr>
      <w:r w:rsidRPr="000B1B56">
        <w:rPr>
          <w:rFonts w:ascii="PF DinText Pro" w:hAnsi="PF DinText Pro"/>
          <w:sz w:val="20"/>
          <w:szCs w:val="20"/>
        </w:rPr>
        <w:t xml:space="preserve">Το νέο νομοθετικό πλαίσιο για την Πολιτική Συνοχής δημοσιεύθηκε στην </w:t>
      </w:r>
      <w:r w:rsidR="00482188" w:rsidRPr="000B1B56">
        <w:rPr>
          <w:rFonts w:ascii="PF DinText Pro" w:hAnsi="PF DinText Pro"/>
          <w:b/>
          <w:bCs/>
          <w:sz w:val="20"/>
          <w:szCs w:val="20"/>
        </w:rPr>
        <w:t>Ε</w:t>
      </w:r>
      <w:r w:rsidRPr="000B1B56">
        <w:rPr>
          <w:rFonts w:ascii="PF DinText Pro" w:hAnsi="PF DinText Pro"/>
          <w:b/>
          <w:bCs/>
          <w:sz w:val="20"/>
          <w:szCs w:val="20"/>
        </w:rPr>
        <w:t xml:space="preserve">πίσημη Εφημερίδα </w:t>
      </w:r>
      <w:r w:rsidR="00482188" w:rsidRPr="000B1B56">
        <w:rPr>
          <w:rFonts w:ascii="PF DinText Pro" w:hAnsi="PF DinText Pro"/>
          <w:b/>
          <w:bCs/>
          <w:sz w:val="20"/>
          <w:szCs w:val="20"/>
        </w:rPr>
        <w:t>L 231/2021</w:t>
      </w:r>
      <w:r w:rsidR="00482188" w:rsidRPr="000B1B56">
        <w:rPr>
          <w:rStyle w:val="aa"/>
          <w:rFonts w:ascii="PF DinText Pro" w:hAnsi="PF DinText Pro"/>
          <w:sz w:val="20"/>
          <w:szCs w:val="20"/>
        </w:rPr>
        <w:footnoteReference w:id="42"/>
      </w:r>
      <w:r w:rsidR="00482188" w:rsidRPr="000B1B56">
        <w:rPr>
          <w:rFonts w:ascii="PF DinText Pro" w:hAnsi="PF DinText Pro"/>
          <w:b/>
          <w:bCs/>
          <w:sz w:val="20"/>
          <w:szCs w:val="20"/>
        </w:rPr>
        <w:t xml:space="preserve"> </w:t>
      </w:r>
      <w:r w:rsidR="00482188" w:rsidRPr="000B1B56">
        <w:rPr>
          <w:rFonts w:ascii="PF DinText Pro" w:hAnsi="PF DinText Pro"/>
          <w:sz w:val="20"/>
          <w:szCs w:val="20"/>
        </w:rPr>
        <w:t>(30.06.2021)</w:t>
      </w:r>
      <w:r w:rsidR="00482188" w:rsidRPr="000B1B56">
        <w:rPr>
          <w:rFonts w:ascii="PF DinText Pro" w:hAnsi="PF DinText Pro"/>
          <w:b/>
          <w:bCs/>
          <w:sz w:val="20"/>
          <w:szCs w:val="20"/>
        </w:rPr>
        <w:t xml:space="preserve"> </w:t>
      </w:r>
      <w:r w:rsidRPr="000B1B56">
        <w:rPr>
          <w:rFonts w:ascii="PF DinText Pro" w:hAnsi="PF DinText Pro"/>
          <w:sz w:val="20"/>
          <w:szCs w:val="20"/>
        </w:rPr>
        <w:t>της Ευρωπαϊκής Ένωσης,</w:t>
      </w:r>
      <w:r w:rsidR="00482188" w:rsidRPr="000B1B56">
        <w:rPr>
          <w:rFonts w:ascii="PF DinText Pro" w:hAnsi="PF DinText Pro"/>
          <w:sz w:val="20"/>
          <w:szCs w:val="20"/>
        </w:rPr>
        <w:t xml:space="preserve"> όπου </w:t>
      </w:r>
      <w:r w:rsidRPr="000B1B56">
        <w:rPr>
          <w:rFonts w:ascii="PF DinText Pro" w:hAnsi="PF DinText Pro"/>
          <w:sz w:val="20"/>
          <w:szCs w:val="20"/>
        </w:rPr>
        <w:t>περιλαμβάν</w:t>
      </w:r>
      <w:r w:rsidR="00482188" w:rsidRPr="000B1B56">
        <w:rPr>
          <w:rFonts w:ascii="PF DinText Pro" w:hAnsi="PF DinText Pro"/>
          <w:sz w:val="20"/>
          <w:szCs w:val="20"/>
        </w:rPr>
        <w:t xml:space="preserve">ονται οι </w:t>
      </w:r>
      <w:r w:rsidRPr="000B1B56">
        <w:rPr>
          <w:rFonts w:ascii="PF DinText Pro" w:hAnsi="PF DinText Pro"/>
          <w:sz w:val="20"/>
          <w:szCs w:val="20"/>
        </w:rPr>
        <w:t>εξής κανονισμο</w:t>
      </w:r>
      <w:r w:rsidR="00482188" w:rsidRPr="000B1B56">
        <w:rPr>
          <w:rFonts w:ascii="PF DinText Pro" w:hAnsi="PF DinText Pro"/>
          <w:sz w:val="20"/>
          <w:szCs w:val="20"/>
        </w:rPr>
        <w:t>ί</w:t>
      </w:r>
      <w:r w:rsidRPr="000B1B56">
        <w:rPr>
          <w:rStyle w:val="aa"/>
          <w:rFonts w:ascii="PF DinText Pro" w:hAnsi="PF DinText Pro"/>
          <w:sz w:val="20"/>
          <w:szCs w:val="20"/>
        </w:rPr>
        <w:footnoteReference w:id="43"/>
      </w:r>
      <w:r w:rsidRPr="000B1B56">
        <w:rPr>
          <w:rFonts w:ascii="PF DinText Pro" w:hAnsi="PF DinText Pro"/>
          <w:sz w:val="20"/>
          <w:szCs w:val="20"/>
        </w:rPr>
        <w:t>:</w:t>
      </w:r>
    </w:p>
    <w:p w14:paraId="30BF0B0C" w14:textId="02BCF85E" w:rsidR="00142821" w:rsidRPr="000B1B56" w:rsidRDefault="00142821" w:rsidP="003E0F20">
      <w:pPr>
        <w:spacing w:before="160" w:after="100" w:line="240" w:lineRule="auto"/>
        <w:ind w:firstLine="0"/>
        <w:rPr>
          <w:rFonts w:ascii="PF DinText Pro" w:hAnsi="PF DinText Pro"/>
          <w:sz w:val="20"/>
          <w:szCs w:val="20"/>
        </w:rPr>
      </w:pPr>
      <w:r w:rsidRPr="000B1B56">
        <w:rPr>
          <w:rFonts w:ascii="PF DinText Pro" w:hAnsi="PF DinText Pro"/>
          <w:b/>
          <w:bCs/>
          <w:sz w:val="20"/>
          <w:szCs w:val="20"/>
        </w:rPr>
        <w:t>Κανονισμός (ΕΕ) 2021/1060</w:t>
      </w:r>
      <w:r w:rsidRPr="000B1B56">
        <w:rPr>
          <w:rFonts w:ascii="PF DinText Pro" w:hAnsi="PF DinText Pro"/>
          <w:sz w:val="20"/>
          <w:szCs w:val="20"/>
        </w:rPr>
        <w:t xml:space="preserve"> του Ευρωπαϊκού Κοινοβουλίου και του Συμβουλίου, της 24</w:t>
      </w:r>
      <w:r w:rsidRPr="000B1B56">
        <w:rPr>
          <w:rFonts w:ascii="PF DinText Pro" w:hAnsi="PF DinText Pro"/>
          <w:sz w:val="20"/>
          <w:szCs w:val="20"/>
          <w:vertAlign w:val="superscript"/>
        </w:rPr>
        <w:t>ης</w:t>
      </w:r>
      <w:r w:rsidRPr="000B1B56">
        <w:rPr>
          <w:rFonts w:ascii="PF DinText Pro" w:hAnsi="PF DinText Pro"/>
          <w:sz w:val="20"/>
          <w:szCs w:val="20"/>
        </w:rPr>
        <w:t xml:space="preserve"> Ιουνίου 2021.</w:t>
      </w:r>
      <w:r w:rsidR="00F11BC8" w:rsidRPr="000B1B56">
        <w:rPr>
          <w:rFonts w:ascii="PF DinText Pro" w:hAnsi="PF DinText Pro"/>
          <w:sz w:val="20"/>
          <w:szCs w:val="20"/>
        </w:rPr>
        <w:t xml:space="preserve"> </w:t>
      </w:r>
      <w:r w:rsidRPr="000B1B56">
        <w:rPr>
          <w:rFonts w:ascii="PF DinText Pro" w:hAnsi="PF DinText Pro"/>
          <w:sz w:val="20"/>
          <w:szCs w:val="20"/>
        </w:rPr>
        <w:t>Συνιστά τον «γενικό κανονισμό» που θεσπίζει το πλαίσιο δράσης και κοινές διατάξεις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w:t>
      </w:r>
      <w:r w:rsidR="00F11BC8" w:rsidRPr="000B1B56">
        <w:rPr>
          <w:rFonts w:ascii="PF DinText Pro" w:hAnsi="PF DinText Pro"/>
          <w:sz w:val="20"/>
          <w:szCs w:val="20"/>
        </w:rPr>
        <w:t xml:space="preserve"> </w:t>
      </w:r>
      <w:r w:rsidRPr="000B1B56">
        <w:rPr>
          <w:rFonts w:ascii="PF DinText Pro" w:hAnsi="PF DinText Pro"/>
          <w:sz w:val="20"/>
          <w:szCs w:val="20"/>
        </w:rPr>
        <w:t xml:space="preserve">Από τον εν λόγω κανονισμό, ιδιαίτερης αναφοράς σε σχέση με τον παρόντα Οδηγό χρήζουν </w:t>
      </w:r>
      <w:r w:rsidR="00F11BC8" w:rsidRPr="000B1B56">
        <w:rPr>
          <w:rFonts w:ascii="PF DinText Pro" w:hAnsi="PF DinText Pro"/>
          <w:sz w:val="20"/>
          <w:szCs w:val="20"/>
        </w:rPr>
        <w:t>τ</w:t>
      </w:r>
      <w:r w:rsidR="004A46BB" w:rsidRPr="000B1B56">
        <w:rPr>
          <w:rFonts w:ascii="PF DinText Pro" w:hAnsi="PF DinText Pro"/>
          <w:sz w:val="20"/>
          <w:szCs w:val="20"/>
        </w:rPr>
        <w:t>ο</w:t>
      </w:r>
      <w:r w:rsidR="00F11BC8" w:rsidRPr="000B1B56">
        <w:rPr>
          <w:rFonts w:ascii="PF DinText Pro" w:hAnsi="PF DinText Pro"/>
          <w:sz w:val="20"/>
          <w:szCs w:val="20"/>
        </w:rPr>
        <w:t xml:space="preserve"> </w:t>
      </w:r>
      <w:r w:rsidR="00F11BC8" w:rsidRPr="000B1B56">
        <w:rPr>
          <w:rFonts w:ascii="PF DinText Pro" w:hAnsi="PF DinText Pro"/>
          <w:b/>
          <w:bCs/>
          <w:sz w:val="20"/>
          <w:szCs w:val="20"/>
        </w:rPr>
        <w:t>άρθρ</w:t>
      </w:r>
      <w:r w:rsidR="004A46BB" w:rsidRPr="000B1B56">
        <w:rPr>
          <w:rFonts w:ascii="PF DinText Pro" w:hAnsi="PF DinText Pro"/>
          <w:b/>
          <w:bCs/>
          <w:sz w:val="20"/>
          <w:szCs w:val="20"/>
        </w:rPr>
        <w:t>ο</w:t>
      </w:r>
      <w:r w:rsidR="00F11BC8" w:rsidRPr="000B1B56">
        <w:rPr>
          <w:rFonts w:ascii="PF DinText Pro" w:hAnsi="PF DinText Pro"/>
          <w:b/>
          <w:bCs/>
          <w:sz w:val="20"/>
          <w:szCs w:val="20"/>
        </w:rPr>
        <w:t xml:space="preserve"> 8</w:t>
      </w:r>
      <w:r w:rsidR="004A46BB" w:rsidRPr="000B1B56">
        <w:rPr>
          <w:rStyle w:val="aa"/>
          <w:rFonts w:ascii="PF DinText Pro" w:hAnsi="PF DinText Pro"/>
          <w:sz w:val="20"/>
          <w:szCs w:val="20"/>
        </w:rPr>
        <w:footnoteReference w:id="44"/>
      </w:r>
      <w:r w:rsidR="00F11BC8" w:rsidRPr="000B1B56">
        <w:rPr>
          <w:rFonts w:ascii="PF DinText Pro" w:hAnsi="PF DinText Pro"/>
          <w:sz w:val="20"/>
          <w:szCs w:val="20"/>
        </w:rPr>
        <w:t xml:space="preserve"> («Εταιρική σχέση και πολυεπίπεδη διακυβέρνηση»), </w:t>
      </w:r>
      <w:r w:rsidR="004A46BB" w:rsidRPr="000B1B56">
        <w:rPr>
          <w:rFonts w:ascii="PF DinText Pro" w:hAnsi="PF DinText Pro"/>
          <w:sz w:val="20"/>
          <w:szCs w:val="20"/>
        </w:rPr>
        <w:t xml:space="preserve">το </w:t>
      </w:r>
      <w:r w:rsidR="004A46BB" w:rsidRPr="000B1B56">
        <w:rPr>
          <w:rFonts w:ascii="PF DinText Pro" w:hAnsi="PF DinText Pro"/>
          <w:b/>
          <w:bCs/>
          <w:sz w:val="20"/>
          <w:szCs w:val="20"/>
        </w:rPr>
        <w:t xml:space="preserve">άρθρο </w:t>
      </w:r>
      <w:r w:rsidR="00F11BC8" w:rsidRPr="000B1B56">
        <w:rPr>
          <w:rFonts w:ascii="PF DinText Pro" w:hAnsi="PF DinText Pro"/>
          <w:b/>
          <w:bCs/>
          <w:sz w:val="20"/>
          <w:szCs w:val="20"/>
        </w:rPr>
        <w:t>9</w:t>
      </w:r>
      <w:r w:rsidR="00F11BC8" w:rsidRPr="000B1B56">
        <w:rPr>
          <w:rFonts w:ascii="PF DinText Pro" w:hAnsi="PF DinText Pro"/>
          <w:sz w:val="20"/>
          <w:szCs w:val="20"/>
        </w:rPr>
        <w:t xml:space="preserve"> («Οριζόντιες αρχές»), </w:t>
      </w:r>
      <w:r w:rsidR="004A46BB" w:rsidRPr="000B1B56">
        <w:rPr>
          <w:rFonts w:ascii="PF DinText Pro" w:hAnsi="PF DinText Pro"/>
          <w:sz w:val="20"/>
          <w:szCs w:val="20"/>
        </w:rPr>
        <w:t xml:space="preserve">το </w:t>
      </w:r>
      <w:r w:rsidR="004A46BB" w:rsidRPr="000B1B56">
        <w:rPr>
          <w:rFonts w:ascii="PF DinText Pro" w:hAnsi="PF DinText Pro"/>
          <w:b/>
          <w:bCs/>
          <w:sz w:val="20"/>
          <w:szCs w:val="20"/>
        </w:rPr>
        <w:t xml:space="preserve">άρθρο </w:t>
      </w:r>
      <w:r w:rsidR="00F11BC8" w:rsidRPr="000B1B56">
        <w:rPr>
          <w:rFonts w:ascii="PF DinText Pro" w:hAnsi="PF DinText Pro"/>
          <w:b/>
          <w:bCs/>
          <w:sz w:val="20"/>
          <w:szCs w:val="20"/>
        </w:rPr>
        <w:t>73</w:t>
      </w:r>
      <w:r w:rsidR="00F11BC8" w:rsidRPr="000B1B56">
        <w:rPr>
          <w:rFonts w:ascii="PF DinText Pro" w:hAnsi="PF DinText Pro"/>
          <w:sz w:val="20"/>
          <w:szCs w:val="20"/>
        </w:rPr>
        <w:t xml:space="preserve"> («Επιλογή πράξεων από τη διαχειριστική αρχή»)</w:t>
      </w:r>
      <w:r w:rsidR="004A46BB" w:rsidRPr="000B1B56">
        <w:rPr>
          <w:rFonts w:ascii="PF DinText Pro" w:hAnsi="PF DinText Pro"/>
          <w:sz w:val="20"/>
          <w:szCs w:val="20"/>
        </w:rPr>
        <w:t xml:space="preserve">, </w:t>
      </w:r>
      <w:r w:rsidR="00010729">
        <w:rPr>
          <w:rFonts w:ascii="PF DinText Pro" w:hAnsi="PF DinText Pro"/>
          <w:sz w:val="20"/>
          <w:szCs w:val="20"/>
        </w:rPr>
        <w:t xml:space="preserve">και </w:t>
      </w:r>
      <w:r w:rsidR="004A46BB" w:rsidRPr="000B1B56">
        <w:rPr>
          <w:rFonts w:ascii="PF DinText Pro" w:hAnsi="PF DinText Pro"/>
          <w:sz w:val="20"/>
          <w:szCs w:val="20"/>
        </w:rPr>
        <w:t>τ</w:t>
      </w:r>
      <w:r w:rsidR="00010729">
        <w:rPr>
          <w:rFonts w:ascii="PF DinText Pro" w:hAnsi="PF DinText Pro"/>
          <w:sz w:val="20"/>
          <w:szCs w:val="20"/>
        </w:rPr>
        <w:t>α</w:t>
      </w:r>
      <w:r w:rsidR="004A46BB" w:rsidRPr="000B1B56">
        <w:rPr>
          <w:rFonts w:ascii="PF DinText Pro" w:hAnsi="PF DinText Pro"/>
          <w:sz w:val="20"/>
          <w:szCs w:val="20"/>
        </w:rPr>
        <w:t xml:space="preserve"> </w:t>
      </w:r>
      <w:r w:rsidR="004A46BB" w:rsidRPr="000B1B56">
        <w:rPr>
          <w:rFonts w:ascii="PF DinText Pro" w:hAnsi="PF DinText Pro"/>
          <w:b/>
          <w:bCs/>
          <w:sz w:val="20"/>
          <w:szCs w:val="20"/>
        </w:rPr>
        <w:t>Παράρτημα ΙΙΙ</w:t>
      </w:r>
      <w:r w:rsidR="004A46BB" w:rsidRPr="000B1B56">
        <w:rPr>
          <w:rFonts w:ascii="PF DinText Pro" w:hAnsi="PF DinText Pro"/>
          <w:sz w:val="20"/>
          <w:szCs w:val="20"/>
        </w:rPr>
        <w:t xml:space="preserve"> («Οριζόντιοι αναγκαίοι πρόσφοροι όροι</w:t>
      </w:r>
      <w:r w:rsidR="008C4F29" w:rsidRPr="000B1B56">
        <w:rPr>
          <w:rStyle w:val="aa"/>
          <w:rFonts w:ascii="PF DinText Pro" w:hAnsi="PF DinText Pro"/>
          <w:sz w:val="20"/>
          <w:szCs w:val="20"/>
        </w:rPr>
        <w:footnoteReference w:id="45"/>
      </w:r>
      <w:r w:rsidR="004A46BB" w:rsidRPr="000B1B56">
        <w:rPr>
          <w:rFonts w:ascii="PF DinText Pro" w:hAnsi="PF DinText Pro"/>
          <w:sz w:val="20"/>
          <w:szCs w:val="20"/>
        </w:rPr>
        <w:t xml:space="preserve">») </w:t>
      </w:r>
      <w:r w:rsidR="008C4F29" w:rsidRPr="000B1B56">
        <w:rPr>
          <w:rFonts w:ascii="PF DinText Pro" w:hAnsi="PF DinText Pro"/>
          <w:sz w:val="20"/>
          <w:szCs w:val="20"/>
        </w:rPr>
        <w:t>και</w:t>
      </w:r>
      <w:r w:rsidR="001F58EA">
        <w:rPr>
          <w:rFonts w:ascii="PF DinText Pro" w:hAnsi="PF DinText Pro"/>
          <w:sz w:val="20"/>
          <w:szCs w:val="20"/>
        </w:rPr>
        <w:t xml:space="preserve"> </w:t>
      </w:r>
      <w:r w:rsidR="008C4F29" w:rsidRPr="000B1B56">
        <w:rPr>
          <w:rFonts w:ascii="PF DinText Pro" w:hAnsi="PF DinText Pro"/>
          <w:b/>
          <w:bCs/>
          <w:sz w:val="20"/>
          <w:szCs w:val="20"/>
        </w:rPr>
        <w:t>Παράρτημα IV</w:t>
      </w:r>
      <w:r w:rsidR="004A46BB" w:rsidRPr="000B1B56">
        <w:rPr>
          <w:rFonts w:ascii="PF DinText Pro" w:hAnsi="PF DinText Pro"/>
          <w:sz w:val="20"/>
          <w:szCs w:val="20"/>
        </w:rPr>
        <w:t xml:space="preserve"> </w:t>
      </w:r>
      <w:r w:rsidR="008C4F29" w:rsidRPr="000B1B56">
        <w:rPr>
          <w:rFonts w:ascii="PF DinText Pro" w:hAnsi="PF DinText Pro"/>
          <w:sz w:val="20"/>
          <w:szCs w:val="20"/>
        </w:rPr>
        <w:t>(«Θεματικοί αναγκαίοι πρόσφοροι όροι που εφαρμόζονται στο ΕΤΠΑ, το ΕΚΤ+ και το Ταμείο Συνοχής</w:t>
      </w:r>
      <w:r w:rsidR="008C4F29" w:rsidRPr="000B1B56">
        <w:rPr>
          <w:rStyle w:val="aa"/>
          <w:rFonts w:ascii="PF DinText Pro" w:hAnsi="PF DinText Pro"/>
          <w:sz w:val="20"/>
          <w:szCs w:val="20"/>
        </w:rPr>
        <w:footnoteReference w:id="46"/>
      </w:r>
      <w:r w:rsidR="008C4F29" w:rsidRPr="000B1B56">
        <w:rPr>
          <w:rFonts w:ascii="PF DinText Pro" w:hAnsi="PF DinText Pro"/>
          <w:sz w:val="20"/>
          <w:szCs w:val="20"/>
        </w:rPr>
        <w:t>») που συνδέονται με το άρθρο 15, παρ. 1</w:t>
      </w:r>
      <w:r w:rsidR="00F11BC8" w:rsidRPr="000B1B56">
        <w:rPr>
          <w:rFonts w:ascii="PF DinText Pro" w:hAnsi="PF DinText Pro"/>
          <w:sz w:val="20"/>
          <w:szCs w:val="20"/>
        </w:rPr>
        <w:t xml:space="preserve">, και δη </w:t>
      </w:r>
      <w:r w:rsidRPr="000B1B56">
        <w:rPr>
          <w:rFonts w:ascii="PF DinText Pro" w:hAnsi="PF DinText Pro"/>
          <w:sz w:val="20"/>
          <w:szCs w:val="20"/>
        </w:rPr>
        <w:t>τα εξής αποσπάσματα:</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142821" w:rsidRPr="000B1B56" w14:paraId="43E1AE05" w14:textId="77777777" w:rsidTr="00195274">
        <w:tc>
          <w:tcPr>
            <w:tcW w:w="449" w:type="dxa"/>
            <w:shd w:val="clear" w:color="auto" w:fill="F1E8F8"/>
          </w:tcPr>
          <w:p w14:paraId="2C17AB45" w14:textId="77777777" w:rsidR="00142821" w:rsidRPr="000B1B56" w:rsidRDefault="00142821" w:rsidP="00DC0C34">
            <w:pPr>
              <w:spacing w:before="60" w:after="60"/>
              <w:ind w:firstLine="0"/>
              <w:rPr>
                <w:rFonts w:ascii="PF DinText Pro" w:hAnsi="PF DinText Pro"/>
                <w:sz w:val="20"/>
                <w:szCs w:val="20"/>
              </w:rPr>
            </w:pPr>
            <w:r w:rsidRPr="000B1B56">
              <w:rPr>
                <w:rFonts w:ascii="FontAwesome" w:hAnsi="FontAwesome"/>
                <w:bCs/>
                <w:color w:val="7030A0"/>
                <w:sz w:val="20"/>
                <w:szCs w:val="20"/>
              </w:rPr>
              <w:lastRenderedPageBreak/>
              <w:t></w:t>
            </w:r>
          </w:p>
        </w:tc>
        <w:tc>
          <w:tcPr>
            <w:tcW w:w="8340" w:type="dxa"/>
            <w:shd w:val="clear" w:color="auto" w:fill="F1E8F8"/>
          </w:tcPr>
          <w:p w14:paraId="23123CBA" w14:textId="0C9E3CBD" w:rsidR="00142821" w:rsidRPr="000B1B56" w:rsidRDefault="00142821" w:rsidP="00DC0C34">
            <w:pPr>
              <w:spacing w:before="60" w:after="60"/>
              <w:ind w:firstLine="0"/>
              <w:rPr>
                <w:rFonts w:ascii="PF DinText Pro" w:hAnsi="PF DinText Pro"/>
                <w:b/>
                <w:bCs/>
                <w:sz w:val="20"/>
                <w:szCs w:val="20"/>
              </w:rPr>
            </w:pPr>
            <w:r w:rsidRPr="000B1B56">
              <w:rPr>
                <w:rFonts w:ascii="PF DinText Pro" w:hAnsi="PF DinText Pro"/>
                <w:b/>
                <w:bCs/>
                <w:sz w:val="20"/>
                <w:szCs w:val="20"/>
              </w:rPr>
              <w:t>(</w:t>
            </w:r>
            <w:r w:rsidR="00F11BC8" w:rsidRPr="000B1B56">
              <w:rPr>
                <w:rFonts w:ascii="PF DinText Pro" w:hAnsi="PF DinText Pro"/>
                <w:b/>
                <w:bCs/>
                <w:sz w:val="20"/>
                <w:szCs w:val="20"/>
              </w:rPr>
              <w:t xml:space="preserve">Άρθρο 9, </w:t>
            </w:r>
            <w:r w:rsidR="008C4F29" w:rsidRPr="000B1B56">
              <w:rPr>
                <w:rFonts w:ascii="PF DinText Pro" w:hAnsi="PF DinText Pro"/>
                <w:b/>
                <w:bCs/>
                <w:sz w:val="20"/>
                <w:szCs w:val="20"/>
              </w:rPr>
              <w:t>παρ.</w:t>
            </w:r>
            <w:r w:rsidR="00F11BC8" w:rsidRPr="000B1B56">
              <w:rPr>
                <w:rFonts w:ascii="PF DinText Pro" w:hAnsi="PF DinText Pro"/>
                <w:b/>
                <w:bCs/>
                <w:sz w:val="20"/>
                <w:szCs w:val="20"/>
              </w:rPr>
              <w:t xml:space="preserve"> 4</w:t>
            </w:r>
            <w:r w:rsidRPr="000B1B56">
              <w:rPr>
                <w:rFonts w:ascii="PF DinText Pro" w:hAnsi="PF DinText Pro"/>
                <w:b/>
                <w:bCs/>
                <w:sz w:val="20"/>
                <w:szCs w:val="20"/>
              </w:rPr>
              <w:t>)</w:t>
            </w:r>
          </w:p>
          <w:p w14:paraId="0DB06A10" w14:textId="6B12EFAC" w:rsidR="00142821" w:rsidRPr="000B1B56" w:rsidRDefault="00F11BC8" w:rsidP="001536FB">
            <w:pPr>
              <w:spacing w:before="60" w:after="60"/>
              <w:ind w:firstLine="0"/>
              <w:rPr>
                <w:rFonts w:ascii="PF DinText Pro" w:hAnsi="PF DinText Pro"/>
                <w:sz w:val="20"/>
                <w:szCs w:val="20"/>
              </w:rPr>
            </w:pPr>
            <w:r w:rsidRPr="000B1B56">
              <w:rPr>
                <w:rFonts w:ascii="PF DinText Pro" w:hAnsi="PF DinText Pro"/>
                <w:i/>
                <w:iCs/>
                <w:sz w:val="20"/>
                <w:szCs w:val="20"/>
              </w:rPr>
              <w:t xml:space="preserve">Τα κράτη μέλη και η Επιτροπή λαμβάνουν τα κατάλληλα μέτρα για να αποτρέψουν </w:t>
            </w:r>
            <w:r w:rsidRPr="000B1B56">
              <w:rPr>
                <w:rFonts w:ascii="PF DinText Pro" w:hAnsi="PF DinText Pro"/>
                <w:i/>
                <w:iCs/>
                <w:color w:val="FF0000"/>
                <w:sz w:val="20"/>
                <w:szCs w:val="20"/>
              </w:rPr>
              <w:t xml:space="preserve">κάθε διάκριση </w:t>
            </w:r>
            <w:r w:rsidRPr="000B1B56">
              <w:rPr>
                <w:rFonts w:ascii="PF DinText Pro" w:hAnsi="PF DinText Pro"/>
                <w:i/>
                <w:iCs/>
                <w:sz w:val="20"/>
                <w:szCs w:val="20"/>
              </w:rPr>
              <w:t xml:space="preserve">λόγω φύλου, φυλετικής ή εθνοτικής καταγωγής, θρησκείας ή πεποιθήσεων, </w:t>
            </w:r>
            <w:r w:rsidRPr="000B1B56">
              <w:rPr>
                <w:rFonts w:ascii="PF DinText Pro" w:hAnsi="PF DinText Pro"/>
                <w:i/>
                <w:iCs/>
                <w:color w:val="FF0000"/>
                <w:sz w:val="20"/>
                <w:szCs w:val="20"/>
              </w:rPr>
              <w:t>αναπηρίας</w:t>
            </w:r>
            <w:r w:rsidRPr="000B1B56">
              <w:rPr>
                <w:rFonts w:ascii="PF DinText Pro" w:hAnsi="PF DinText Pro"/>
                <w:i/>
                <w:iCs/>
                <w:sz w:val="20"/>
                <w:szCs w:val="20"/>
              </w:rPr>
              <w:t xml:space="preserve">, ηλικίας ή γενετήσιου προσανατολισμού κατά την προετοιμασία, υλοποίηση, παρακολούθηση και αξιολόγηση των προγραμμάτων, καθώς και κατά την υποβολή των σχετικών εκθέσεων. </w:t>
            </w:r>
            <w:r w:rsidRPr="000B1B56">
              <w:rPr>
                <w:rFonts w:ascii="PF DinText Pro" w:hAnsi="PF DinText Pro"/>
                <w:i/>
                <w:iCs/>
                <w:color w:val="FF0000"/>
                <w:sz w:val="20"/>
                <w:szCs w:val="20"/>
              </w:rPr>
              <w:t>Ειδικότερα, η προσβασιμότητα για τα άτομα με αναπηρίες λαμβάνεται υπόψη σε όλα τα στάδια της προετοιμασίας και της υλοποίησης των προγραμμάτων</w:t>
            </w:r>
            <w:r w:rsidRPr="000B1B56">
              <w:rPr>
                <w:rFonts w:ascii="PF DinText Pro" w:hAnsi="PF DinText Pro"/>
                <w:i/>
                <w:iCs/>
                <w:sz w:val="20"/>
                <w:szCs w:val="20"/>
              </w:rPr>
              <w:t>.</w:t>
            </w:r>
          </w:p>
        </w:tc>
      </w:tr>
      <w:tr w:rsidR="00F11BC8" w:rsidRPr="000B1B56" w14:paraId="2B7DD3DA" w14:textId="77777777" w:rsidTr="00195274">
        <w:tc>
          <w:tcPr>
            <w:tcW w:w="449" w:type="dxa"/>
            <w:shd w:val="clear" w:color="auto" w:fill="F1E8F8"/>
          </w:tcPr>
          <w:p w14:paraId="4571E432" w14:textId="76A898E4" w:rsidR="00F11BC8" w:rsidRPr="000B1B56" w:rsidRDefault="00F11BC8" w:rsidP="00DC0C34">
            <w:pPr>
              <w:spacing w:before="60" w:after="60"/>
              <w:ind w:firstLine="0"/>
              <w:rPr>
                <w:rFonts w:ascii="FontAwesome" w:hAnsi="FontAwesome"/>
                <w:bCs/>
                <w:color w:val="7030A0"/>
                <w:sz w:val="20"/>
                <w:szCs w:val="20"/>
              </w:rPr>
            </w:pPr>
            <w:r w:rsidRPr="000B1B56">
              <w:rPr>
                <w:rFonts w:ascii="FontAwesome" w:hAnsi="FontAwesome"/>
                <w:bCs/>
                <w:color w:val="7030A0"/>
                <w:sz w:val="20"/>
                <w:szCs w:val="20"/>
              </w:rPr>
              <w:t></w:t>
            </w:r>
          </w:p>
        </w:tc>
        <w:tc>
          <w:tcPr>
            <w:tcW w:w="8340" w:type="dxa"/>
            <w:shd w:val="clear" w:color="auto" w:fill="F1E8F8"/>
          </w:tcPr>
          <w:p w14:paraId="3CFE565E" w14:textId="6F2B9467" w:rsidR="00F11BC8" w:rsidRPr="000B1B56" w:rsidRDefault="00F11BC8" w:rsidP="00DC0C34">
            <w:pPr>
              <w:spacing w:before="60" w:after="60"/>
              <w:ind w:firstLine="0"/>
              <w:rPr>
                <w:rFonts w:ascii="PF DinText Pro" w:hAnsi="PF DinText Pro"/>
                <w:b/>
                <w:bCs/>
                <w:sz w:val="20"/>
                <w:szCs w:val="20"/>
              </w:rPr>
            </w:pPr>
            <w:r w:rsidRPr="000B1B56">
              <w:rPr>
                <w:rFonts w:ascii="PF DinText Pro" w:hAnsi="PF DinText Pro"/>
                <w:b/>
                <w:bCs/>
                <w:sz w:val="20"/>
                <w:szCs w:val="20"/>
              </w:rPr>
              <w:t xml:space="preserve">(Άρθρο </w:t>
            </w:r>
            <w:r w:rsidR="004A46BB" w:rsidRPr="000B1B56">
              <w:rPr>
                <w:rFonts w:ascii="PF DinText Pro" w:hAnsi="PF DinText Pro"/>
                <w:b/>
                <w:bCs/>
                <w:sz w:val="20"/>
                <w:szCs w:val="20"/>
              </w:rPr>
              <w:t>73</w:t>
            </w:r>
            <w:r w:rsidRPr="000B1B56">
              <w:rPr>
                <w:rFonts w:ascii="PF DinText Pro" w:hAnsi="PF DinText Pro"/>
                <w:b/>
                <w:bCs/>
                <w:sz w:val="20"/>
                <w:szCs w:val="20"/>
              </w:rPr>
              <w:t xml:space="preserve">, </w:t>
            </w:r>
            <w:r w:rsidR="008C4F29" w:rsidRPr="000B1B56">
              <w:rPr>
                <w:rFonts w:ascii="PF DinText Pro" w:hAnsi="PF DinText Pro"/>
                <w:b/>
                <w:bCs/>
                <w:sz w:val="20"/>
                <w:szCs w:val="20"/>
              </w:rPr>
              <w:t>παρ.</w:t>
            </w:r>
            <w:r w:rsidRPr="000B1B56">
              <w:rPr>
                <w:rFonts w:ascii="PF DinText Pro" w:hAnsi="PF DinText Pro"/>
                <w:b/>
                <w:bCs/>
                <w:sz w:val="20"/>
                <w:szCs w:val="20"/>
              </w:rPr>
              <w:t xml:space="preserve"> 1)</w:t>
            </w:r>
          </w:p>
          <w:p w14:paraId="3D4C1992" w14:textId="4A8A8462" w:rsidR="00F11BC8" w:rsidRPr="000B1B56" w:rsidRDefault="00F11BC8" w:rsidP="00DC0C34">
            <w:pPr>
              <w:spacing w:before="60" w:after="120"/>
              <w:ind w:firstLine="0"/>
              <w:rPr>
                <w:rFonts w:ascii="PF DinText Pro" w:hAnsi="PF DinText Pro"/>
                <w:b/>
                <w:bCs/>
                <w:sz w:val="20"/>
                <w:szCs w:val="20"/>
              </w:rPr>
            </w:pPr>
            <w:r w:rsidRPr="000B1B56">
              <w:rPr>
                <w:rFonts w:ascii="PF DinText Pro" w:hAnsi="PF DinText Pro"/>
                <w:i/>
                <w:iCs/>
                <w:sz w:val="20"/>
                <w:szCs w:val="20"/>
              </w:rPr>
              <w:t xml:space="preserve">Για την επιλογή των πράξεων, η διαχειριστική αρχή καταρτίζει και εφαρμόζει κριτήρια και διαδικασίες που δεν εισάγουν </w:t>
            </w:r>
            <w:r w:rsidRPr="000B1B56">
              <w:rPr>
                <w:rFonts w:ascii="PF DinText Pro" w:hAnsi="PF DinText Pro"/>
                <w:i/>
                <w:iCs/>
                <w:color w:val="FF0000"/>
                <w:sz w:val="20"/>
                <w:szCs w:val="20"/>
              </w:rPr>
              <w:t>διακρίσεις</w:t>
            </w:r>
            <w:r w:rsidRPr="000B1B56">
              <w:rPr>
                <w:rFonts w:ascii="PF DinText Pro" w:hAnsi="PF DinText Pro"/>
                <w:i/>
                <w:iCs/>
                <w:sz w:val="20"/>
                <w:szCs w:val="20"/>
              </w:rPr>
              <w:t xml:space="preserve">, είναι διαφανή, εξασφαλίζουν την </w:t>
            </w:r>
            <w:r w:rsidRPr="000B1B56">
              <w:rPr>
                <w:rFonts w:ascii="PF DinText Pro" w:hAnsi="PF DinText Pro"/>
                <w:i/>
                <w:iCs/>
                <w:color w:val="FF0000"/>
                <w:sz w:val="20"/>
                <w:szCs w:val="20"/>
              </w:rPr>
              <w:t>πρόσβαση από άτομα με αναπηρίες</w:t>
            </w:r>
            <w:r w:rsidRPr="000B1B56">
              <w:rPr>
                <w:rFonts w:ascii="PF DinText Pro" w:hAnsi="PF DinText Pro"/>
                <w:i/>
                <w:iCs/>
                <w:sz w:val="20"/>
                <w:szCs w:val="20"/>
              </w:rPr>
              <w:t>,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ενωσιακή πολιτική στον τομέα του περιβάλλοντος, σύμφωνα με το άρθρο 11 και το άρθρο 191 παράγραφος 1 ΣΛΕΕ.</w:t>
            </w:r>
            <w:r w:rsidR="004A46BB" w:rsidRPr="000B1B56">
              <w:rPr>
                <w:rFonts w:ascii="PF DinText Pro" w:hAnsi="PF DinText Pro"/>
                <w:i/>
                <w:iCs/>
                <w:sz w:val="20"/>
                <w:szCs w:val="20"/>
              </w:rPr>
              <w:t xml:space="preserve"> […]</w:t>
            </w:r>
          </w:p>
        </w:tc>
      </w:tr>
    </w:tbl>
    <w:p w14:paraId="44CA5935" w14:textId="6C0E5084" w:rsidR="00142821" w:rsidRPr="000B1B56" w:rsidRDefault="00142821" w:rsidP="003E0F20">
      <w:pPr>
        <w:spacing w:before="160" w:after="100" w:line="240" w:lineRule="auto"/>
        <w:ind w:firstLine="0"/>
        <w:rPr>
          <w:rFonts w:ascii="PF DinText Pro" w:hAnsi="PF DinText Pro"/>
          <w:sz w:val="20"/>
          <w:szCs w:val="20"/>
        </w:rPr>
      </w:pPr>
      <w:r w:rsidRPr="000B1B56">
        <w:rPr>
          <w:rFonts w:ascii="PF DinText Pro" w:hAnsi="PF DinText Pro"/>
          <w:b/>
          <w:bCs/>
          <w:sz w:val="20"/>
          <w:szCs w:val="20"/>
        </w:rPr>
        <w:t>Κανονισμός (ΕΕ) 2021/1056</w:t>
      </w:r>
      <w:r w:rsidRPr="000B1B56">
        <w:rPr>
          <w:rFonts w:ascii="PF DinText Pro" w:hAnsi="PF DinText Pro"/>
          <w:sz w:val="20"/>
          <w:szCs w:val="20"/>
        </w:rPr>
        <w:t xml:space="preserve"> του Ευρωπαϊκού Κοινοβουλίου και του Συμβουλίου, της 24</w:t>
      </w:r>
      <w:r w:rsidRPr="000B1B56">
        <w:rPr>
          <w:rFonts w:ascii="PF DinText Pro" w:hAnsi="PF DinText Pro"/>
          <w:sz w:val="20"/>
          <w:szCs w:val="20"/>
          <w:vertAlign w:val="superscript"/>
        </w:rPr>
        <w:t>ης</w:t>
      </w:r>
      <w:r w:rsidR="002D605E" w:rsidRPr="000B1B56">
        <w:rPr>
          <w:rFonts w:ascii="PF DinText Pro" w:hAnsi="PF DinText Pro"/>
          <w:sz w:val="20"/>
          <w:szCs w:val="20"/>
        </w:rPr>
        <w:t xml:space="preserve"> </w:t>
      </w:r>
      <w:r w:rsidRPr="000B1B56">
        <w:rPr>
          <w:rFonts w:ascii="PF DinText Pro" w:hAnsi="PF DinText Pro"/>
          <w:sz w:val="20"/>
          <w:szCs w:val="20"/>
        </w:rPr>
        <w:t>Ιουνίου 2021, για τη θέσπιση του Ταμείου Δίκαιης Μετάβασης</w:t>
      </w:r>
      <w:r w:rsidR="000A5099" w:rsidRPr="000B1B56">
        <w:rPr>
          <w:rFonts w:ascii="PF DinText Pro" w:hAnsi="PF DinText Pro"/>
          <w:sz w:val="20"/>
          <w:szCs w:val="20"/>
        </w:rPr>
        <w:t xml:space="preserve"> (ΤΔΜ)</w:t>
      </w:r>
      <w:r w:rsidRPr="000B1B56">
        <w:rPr>
          <w:rFonts w:ascii="PF DinText Pro" w:hAnsi="PF DinText Pro"/>
          <w:sz w:val="20"/>
          <w:szCs w:val="20"/>
        </w:rPr>
        <w:t>.</w:t>
      </w:r>
      <w:r w:rsidR="008C4F29" w:rsidRPr="000B1B56">
        <w:rPr>
          <w:rFonts w:ascii="PF DinText Pro" w:hAnsi="PF DinText Pro"/>
          <w:sz w:val="20"/>
          <w:szCs w:val="20"/>
        </w:rPr>
        <w:t xml:space="preserve"> Ιδίως η σχετική αναφορά στο σημείο 15 του προοιμίου:</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8C4F29" w:rsidRPr="000B1B56" w14:paraId="1FD234CA" w14:textId="77777777" w:rsidTr="00195274">
        <w:tc>
          <w:tcPr>
            <w:tcW w:w="449" w:type="dxa"/>
            <w:shd w:val="clear" w:color="auto" w:fill="F1E8F8"/>
          </w:tcPr>
          <w:p w14:paraId="51E01C01" w14:textId="77777777" w:rsidR="008C4F29" w:rsidRPr="000B1B56" w:rsidRDefault="008C4F29" w:rsidP="00DC0C34">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0060E231" w14:textId="494C9F4E" w:rsidR="008C4F29" w:rsidRPr="000B1B56" w:rsidRDefault="000A5099" w:rsidP="00DC0C34">
            <w:pPr>
              <w:spacing w:before="60" w:after="120"/>
              <w:ind w:firstLine="0"/>
              <w:rPr>
                <w:rFonts w:ascii="PF DinText Pro" w:hAnsi="PF DinText Pro"/>
                <w:sz w:val="20"/>
                <w:szCs w:val="20"/>
              </w:rPr>
            </w:pPr>
            <w:r w:rsidRPr="000B1B56">
              <w:rPr>
                <w:rFonts w:ascii="PF DinText Pro" w:hAnsi="PF DinText Pro"/>
                <w:i/>
                <w:iCs/>
                <w:sz w:val="20"/>
                <w:szCs w:val="20"/>
              </w:rPr>
              <w:t xml:space="preserve">Το ΤΔΜ θα πρέπει επίσης να δώσει ιδιαίτερη προσοχή στις ευάλωτες ομάδες που πλήττονται δυσανάλογα από τις δυσμενείς επιπτώσεις της μετάβασης, όπως στους </w:t>
            </w:r>
            <w:r w:rsidRPr="000B1B56">
              <w:rPr>
                <w:rFonts w:ascii="PF DinText Pro" w:hAnsi="PF DinText Pro"/>
                <w:i/>
                <w:iCs/>
                <w:color w:val="FF0000"/>
                <w:sz w:val="20"/>
                <w:szCs w:val="20"/>
              </w:rPr>
              <w:t>εργαζόμενους με αναπηρία</w:t>
            </w:r>
            <w:r w:rsidR="006E5627">
              <w:rPr>
                <w:rFonts w:ascii="PF DinText Pro" w:hAnsi="PF DinText Pro"/>
                <w:i/>
                <w:iCs/>
                <w:color w:val="FF0000"/>
                <w:sz w:val="20"/>
                <w:szCs w:val="20"/>
              </w:rPr>
              <w:t xml:space="preserve"> και τις οικογένειές τους</w:t>
            </w:r>
            <w:r w:rsidRPr="000B1B56">
              <w:rPr>
                <w:rFonts w:ascii="PF DinText Pro" w:hAnsi="PF DinText Pro"/>
                <w:i/>
                <w:iCs/>
                <w:sz w:val="20"/>
                <w:szCs w:val="20"/>
              </w:rPr>
              <w:t>.</w:t>
            </w:r>
          </w:p>
        </w:tc>
      </w:tr>
    </w:tbl>
    <w:p w14:paraId="6C2359A4" w14:textId="7883AB1A" w:rsidR="000A5099" w:rsidRPr="000B1B56" w:rsidRDefault="00142821" w:rsidP="00DC0C34">
      <w:pPr>
        <w:spacing w:before="160" w:after="0" w:line="240" w:lineRule="auto"/>
        <w:ind w:firstLine="0"/>
        <w:rPr>
          <w:rFonts w:ascii="PF DinText Pro" w:hAnsi="PF DinText Pro"/>
          <w:sz w:val="20"/>
          <w:szCs w:val="20"/>
        </w:rPr>
      </w:pPr>
      <w:r w:rsidRPr="000B1B56">
        <w:rPr>
          <w:rFonts w:ascii="PF DinText Pro" w:hAnsi="PF DinText Pro"/>
          <w:b/>
          <w:bCs/>
          <w:sz w:val="20"/>
          <w:szCs w:val="20"/>
        </w:rPr>
        <w:t>Κανονισμός (ΕΕ) 2021/1057</w:t>
      </w:r>
      <w:r w:rsidRPr="000B1B56">
        <w:rPr>
          <w:rFonts w:ascii="PF DinText Pro" w:hAnsi="PF DinText Pro"/>
          <w:sz w:val="20"/>
          <w:szCs w:val="20"/>
        </w:rPr>
        <w:t xml:space="preserve"> του Ευρωπαϊκού Κοινοβουλίου και του Συμβουλίου, της 24</w:t>
      </w:r>
      <w:r w:rsidRPr="000B1B56">
        <w:rPr>
          <w:rFonts w:ascii="PF DinText Pro" w:hAnsi="PF DinText Pro"/>
          <w:sz w:val="20"/>
          <w:szCs w:val="20"/>
          <w:vertAlign w:val="superscript"/>
        </w:rPr>
        <w:t>ης</w:t>
      </w:r>
      <w:r w:rsidR="002D605E" w:rsidRPr="000B1B56">
        <w:rPr>
          <w:rFonts w:ascii="PF DinText Pro" w:hAnsi="PF DinText Pro"/>
          <w:sz w:val="20"/>
          <w:szCs w:val="20"/>
        </w:rPr>
        <w:t xml:space="preserve"> </w:t>
      </w:r>
      <w:r w:rsidRPr="000B1B56">
        <w:rPr>
          <w:rFonts w:ascii="PF DinText Pro" w:hAnsi="PF DinText Pro"/>
          <w:sz w:val="20"/>
          <w:szCs w:val="20"/>
        </w:rPr>
        <w:t>Ιουνίου 2021, περί ιδρύσεως του Ευρωπαϊκού Κοινωνικού Ταμείου+ (ΕΚΤ+) και καταργήσεως του κανονισμού (ΕΕ) αριθ. 1296/2013.</w:t>
      </w:r>
      <w:r w:rsidR="000A5099" w:rsidRPr="000B1B56">
        <w:rPr>
          <w:rFonts w:ascii="PF DinText Pro" w:hAnsi="PF DinText Pro"/>
          <w:sz w:val="20"/>
          <w:szCs w:val="20"/>
        </w:rPr>
        <w:t xml:space="preserve"> Ιδίως, το </w:t>
      </w:r>
      <w:r w:rsidR="000A5099" w:rsidRPr="000B1B56">
        <w:rPr>
          <w:rFonts w:ascii="PF DinText Pro" w:hAnsi="PF DinText Pro"/>
          <w:b/>
          <w:bCs/>
          <w:sz w:val="20"/>
          <w:szCs w:val="20"/>
        </w:rPr>
        <w:t>άρθρο 6</w:t>
      </w:r>
      <w:r w:rsidR="000A5099" w:rsidRPr="000B1B56">
        <w:rPr>
          <w:rFonts w:ascii="PF DinText Pro" w:hAnsi="PF DinText Pro"/>
          <w:sz w:val="20"/>
          <w:szCs w:val="20"/>
        </w:rPr>
        <w:t xml:space="preserve"> («Ορισμοί») και το </w:t>
      </w:r>
      <w:r w:rsidR="000A5099" w:rsidRPr="000B1B56">
        <w:rPr>
          <w:rFonts w:ascii="PF DinText Pro" w:hAnsi="PF DinText Pro"/>
          <w:b/>
          <w:bCs/>
          <w:sz w:val="20"/>
          <w:szCs w:val="20"/>
        </w:rPr>
        <w:t>άρθρο 28</w:t>
      </w:r>
      <w:r w:rsidR="000A5099" w:rsidRPr="000B1B56">
        <w:rPr>
          <w:rFonts w:ascii="PF DinText Pro" w:hAnsi="PF DinText Pro"/>
          <w:sz w:val="20"/>
          <w:szCs w:val="20"/>
        </w:rPr>
        <w:t xml:space="preserve"> («Οριζόντιες αρχές</w:t>
      </w:r>
      <w:r w:rsidR="000A5099" w:rsidRPr="000B1B56">
        <w:rPr>
          <w:rStyle w:val="aa"/>
          <w:rFonts w:ascii="PF DinText Pro" w:hAnsi="PF DinText Pro"/>
          <w:sz w:val="20"/>
          <w:szCs w:val="20"/>
        </w:rPr>
        <w:footnoteReference w:id="47"/>
      </w:r>
      <w:r w:rsidR="000A5099" w:rsidRPr="000B1B56">
        <w:rPr>
          <w:rFonts w:ascii="PF DinText Pro" w:hAnsi="PF DinText Pro"/>
          <w:sz w:val="20"/>
          <w:szCs w:val="20"/>
        </w:rPr>
        <w:t xml:space="preserve">»), αλλά και τα </w:t>
      </w:r>
      <w:r w:rsidR="000A5099" w:rsidRPr="000B1B56">
        <w:rPr>
          <w:rFonts w:ascii="PF DinText Pro" w:hAnsi="PF DinText Pro"/>
          <w:b/>
          <w:bCs/>
          <w:sz w:val="20"/>
          <w:szCs w:val="20"/>
        </w:rPr>
        <w:t>Παράρτημα Ι</w:t>
      </w:r>
      <w:r w:rsidR="000A5099" w:rsidRPr="000B1B56">
        <w:rPr>
          <w:rFonts w:ascii="PF DinText Pro" w:hAnsi="PF DinText Pro"/>
          <w:sz w:val="20"/>
          <w:szCs w:val="20"/>
        </w:rPr>
        <w:t xml:space="preserve">, </w:t>
      </w:r>
      <w:r w:rsidR="004139FD" w:rsidRPr="000B1B56">
        <w:rPr>
          <w:rFonts w:ascii="PF DinText Pro" w:hAnsi="PF DinText Pro"/>
          <w:b/>
          <w:bCs/>
          <w:sz w:val="20"/>
          <w:szCs w:val="20"/>
        </w:rPr>
        <w:t xml:space="preserve">Παράρτημα </w:t>
      </w:r>
      <w:r w:rsidR="000A5099" w:rsidRPr="000B1B56">
        <w:rPr>
          <w:rFonts w:ascii="PF DinText Pro" w:hAnsi="PF DinText Pro"/>
          <w:b/>
          <w:bCs/>
          <w:sz w:val="20"/>
          <w:szCs w:val="20"/>
        </w:rPr>
        <w:t>ΙΙ</w:t>
      </w:r>
      <w:r w:rsidR="000A5099" w:rsidRPr="000B1B56">
        <w:rPr>
          <w:rFonts w:ascii="PF DinText Pro" w:hAnsi="PF DinText Pro"/>
          <w:sz w:val="20"/>
          <w:szCs w:val="20"/>
        </w:rPr>
        <w:t xml:space="preserve"> και </w:t>
      </w:r>
      <w:r w:rsidR="004139FD" w:rsidRPr="000B1B56">
        <w:rPr>
          <w:rFonts w:ascii="PF DinText Pro" w:hAnsi="PF DinText Pro"/>
          <w:b/>
          <w:bCs/>
          <w:sz w:val="20"/>
          <w:szCs w:val="20"/>
        </w:rPr>
        <w:t xml:space="preserve">Παράρτημα </w:t>
      </w:r>
      <w:r w:rsidR="000A5099" w:rsidRPr="000B1B56">
        <w:rPr>
          <w:rFonts w:ascii="PF DinText Pro" w:hAnsi="PF DinText Pro"/>
          <w:b/>
          <w:bCs/>
          <w:sz w:val="20"/>
          <w:szCs w:val="20"/>
        </w:rPr>
        <w:t>ΙΙΙ</w:t>
      </w:r>
      <w:r w:rsidR="004139FD" w:rsidRPr="000B1B56">
        <w:rPr>
          <w:rFonts w:ascii="PF DinText Pro" w:hAnsi="PF DinText Pro"/>
          <w:sz w:val="20"/>
          <w:szCs w:val="20"/>
        </w:rPr>
        <w:t xml:space="preserve"> που αφορούν σε κοινούς δείκτες στους οποίους συμπεριλαμβάνονται δείκτες σχετικά με τους συμμετέχοντες/αποδέκτες με αναπηρία.</w:t>
      </w:r>
    </w:p>
    <w:p w14:paraId="63D2631D" w14:textId="0AE721B4" w:rsidR="004139FD" w:rsidRPr="000B1B56" w:rsidRDefault="00142821" w:rsidP="003E0F20">
      <w:pPr>
        <w:spacing w:before="160" w:after="100" w:line="240" w:lineRule="auto"/>
        <w:ind w:firstLine="0"/>
        <w:rPr>
          <w:rFonts w:ascii="PF DinText Pro" w:hAnsi="PF DinText Pro"/>
          <w:sz w:val="20"/>
          <w:szCs w:val="20"/>
        </w:rPr>
      </w:pPr>
      <w:r w:rsidRPr="000B1B56">
        <w:rPr>
          <w:rFonts w:ascii="PF DinText Pro" w:hAnsi="PF DinText Pro"/>
          <w:b/>
          <w:bCs/>
          <w:sz w:val="20"/>
          <w:szCs w:val="20"/>
        </w:rPr>
        <w:t>Κανονισμός (ΕΕ) 2021/1058</w:t>
      </w:r>
      <w:r w:rsidRPr="000B1B56">
        <w:rPr>
          <w:rFonts w:ascii="PF DinText Pro" w:hAnsi="PF DinText Pro"/>
          <w:sz w:val="20"/>
          <w:szCs w:val="20"/>
        </w:rPr>
        <w:t xml:space="preserve"> του Ευρωπαϊκού Κοινοβουλίου και του Συμβουλίου, της 24</w:t>
      </w:r>
      <w:r w:rsidRPr="000B1B56">
        <w:rPr>
          <w:rFonts w:ascii="PF DinText Pro" w:hAnsi="PF DinText Pro"/>
          <w:sz w:val="20"/>
          <w:szCs w:val="20"/>
          <w:vertAlign w:val="superscript"/>
        </w:rPr>
        <w:t>ης</w:t>
      </w:r>
      <w:r w:rsidR="002D605E" w:rsidRPr="000B1B56">
        <w:rPr>
          <w:rFonts w:ascii="PF DinText Pro" w:hAnsi="PF DinText Pro"/>
          <w:sz w:val="20"/>
          <w:szCs w:val="20"/>
        </w:rPr>
        <w:t xml:space="preserve"> </w:t>
      </w:r>
      <w:r w:rsidRPr="000B1B56">
        <w:rPr>
          <w:rFonts w:ascii="PF DinText Pro" w:hAnsi="PF DinText Pro"/>
          <w:sz w:val="20"/>
          <w:szCs w:val="20"/>
        </w:rPr>
        <w:t xml:space="preserve">Ιουνίου 2021, για το Ευρωπαϊκό Ταμείο Περιφερειακής Ανάπτυξης </w:t>
      </w:r>
      <w:r w:rsidR="002D605E" w:rsidRPr="000B1B56">
        <w:rPr>
          <w:rFonts w:ascii="PF DinText Pro" w:hAnsi="PF DinText Pro"/>
          <w:sz w:val="20"/>
          <w:szCs w:val="20"/>
        </w:rPr>
        <w:t xml:space="preserve">(ΕΤΠΑ) </w:t>
      </w:r>
      <w:r w:rsidRPr="000B1B56">
        <w:rPr>
          <w:rFonts w:ascii="PF DinText Pro" w:hAnsi="PF DinText Pro"/>
          <w:sz w:val="20"/>
          <w:szCs w:val="20"/>
        </w:rPr>
        <w:t>και το Ταμείο Συνοχής</w:t>
      </w:r>
      <w:r w:rsidR="002D605E" w:rsidRPr="000B1B56">
        <w:rPr>
          <w:rFonts w:ascii="PF DinText Pro" w:hAnsi="PF DinText Pro"/>
          <w:sz w:val="20"/>
          <w:szCs w:val="20"/>
        </w:rPr>
        <w:t xml:space="preserve"> (ΤΣ)</w:t>
      </w:r>
      <w:r w:rsidR="004139FD" w:rsidRPr="000B1B56">
        <w:rPr>
          <w:rFonts w:ascii="PF DinText Pro" w:hAnsi="PF DinText Pro"/>
          <w:sz w:val="20"/>
          <w:szCs w:val="20"/>
        </w:rPr>
        <w:t>. Ιδίως η σχετική αναφορά στο σημείο 20 του προοιμίου:</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4139FD" w:rsidRPr="000B1B56" w14:paraId="0B38C396" w14:textId="77777777" w:rsidTr="00195274">
        <w:tc>
          <w:tcPr>
            <w:tcW w:w="449" w:type="dxa"/>
            <w:shd w:val="clear" w:color="auto" w:fill="F1E8F8"/>
          </w:tcPr>
          <w:p w14:paraId="44913348" w14:textId="77777777" w:rsidR="004139FD" w:rsidRPr="000B1B56" w:rsidRDefault="004139FD" w:rsidP="00DC0C34">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11692EE5" w14:textId="0374CF60" w:rsidR="004139FD" w:rsidRPr="000B1B56" w:rsidRDefault="004139FD" w:rsidP="00DC0C34">
            <w:pPr>
              <w:spacing w:before="60" w:after="120"/>
              <w:ind w:firstLine="0"/>
              <w:rPr>
                <w:rFonts w:ascii="PF DinText Pro" w:hAnsi="PF DinText Pro"/>
                <w:sz w:val="20"/>
                <w:szCs w:val="20"/>
              </w:rPr>
            </w:pPr>
            <w:r w:rsidRPr="000B1B56">
              <w:rPr>
                <w:rFonts w:ascii="PF DinText Pro" w:hAnsi="PF DinText Pro"/>
                <w:i/>
                <w:iCs/>
                <w:sz w:val="20"/>
                <w:szCs w:val="20"/>
              </w:rPr>
              <w:t xml:space="preserve">Για την προώθηση της κοινωνικής ένταξης και την καταπολέμηση της φτώχειας, ιδίως στις περιθωριοποιημένες κοινότητες, είναι αναγκαίο </w:t>
            </w:r>
            <w:r w:rsidRPr="000B1B56">
              <w:rPr>
                <w:rFonts w:ascii="PF DinText Pro" w:hAnsi="PF DinText Pro"/>
                <w:i/>
                <w:iCs/>
                <w:color w:val="FF0000"/>
                <w:sz w:val="20"/>
                <w:szCs w:val="20"/>
              </w:rPr>
              <w:t>να βελτιωθεί η πρόσβαση</w:t>
            </w:r>
            <w:r w:rsidRPr="000B1B56">
              <w:rPr>
                <w:rFonts w:ascii="PF DinText Pro" w:hAnsi="PF DinText Pro"/>
                <w:i/>
                <w:iCs/>
                <w:sz w:val="20"/>
                <w:szCs w:val="20"/>
              </w:rPr>
              <w:t xml:space="preserve">, μεταξύ άλλων μέσω </w:t>
            </w:r>
            <w:r w:rsidRPr="000B1B56">
              <w:rPr>
                <w:rFonts w:ascii="PF DinText Pro" w:hAnsi="PF DinText Pro"/>
                <w:b/>
                <w:bCs/>
                <w:i/>
                <w:iCs/>
                <w:sz w:val="20"/>
                <w:szCs w:val="20"/>
              </w:rPr>
              <w:t>υποδομών</w:t>
            </w:r>
            <w:r w:rsidRPr="000B1B56">
              <w:rPr>
                <w:rFonts w:ascii="PF DinText Pro" w:hAnsi="PF DinText Pro"/>
                <w:i/>
                <w:iCs/>
                <w:sz w:val="20"/>
                <w:szCs w:val="20"/>
              </w:rPr>
              <w:t xml:space="preserve">, σε </w:t>
            </w:r>
            <w:r w:rsidRPr="000B1B56">
              <w:rPr>
                <w:rFonts w:ascii="PF DinText Pro" w:hAnsi="PF DinText Pro"/>
                <w:b/>
                <w:bCs/>
                <w:i/>
                <w:iCs/>
                <w:sz w:val="20"/>
                <w:szCs w:val="20"/>
              </w:rPr>
              <w:t>κοινωνικές</w:t>
            </w:r>
            <w:r w:rsidRPr="000B1B56">
              <w:rPr>
                <w:rFonts w:ascii="PF DinText Pro" w:hAnsi="PF DinText Pro"/>
                <w:i/>
                <w:iCs/>
                <w:sz w:val="20"/>
                <w:szCs w:val="20"/>
              </w:rPr>
              <w:t xml:space="preserve">, </w:t>
            </w:r>
            <w:r w:rsidRPr="000B1B56">
              <w:rPr>
                <w:rFonts w:ascii="PF DinText Pro" w:hAnsi="PF DinText Pro"/>
                <w:b/>
                <w:bCs/>
                <w:i/>
                <w:iCs/>
                <w:sz w:val="20"/>
                <w:szCs w:val="20"/>
              </w:rPr>
              <w:t>εκπαιδευτικές</w:t>
            </w:r>
            <w:r w:rsidRPr="000B1B56">
              <w:rPr>
                <w:rFonts w:ascii="PF DinText Pro" w:hAnsi="PF DinText Pro"/>
                <w:i/>
                <w:iCs/>
                <w:sz w:val="20"/>
                <w:szCs w:val="20"/>
              </w:rPr>
              <w:t xml:space="preserve">, </w:t>
            </w:r>
            <w:r w:rsidRPr="000B1B56">
              <w:rPr>
                <w:rFonts w:ascii="PF DinText Pro" w:hAnsi="PF DinText Pro"/>
                <w:b/>
                <w:bCs/>
                <w:i/>
                <w:iCs/>
                <w:sz w:val="20"/>
                <w:szCs w:val="20"/>
              </w:rPr>
              <w:t>πολιτιστικές</w:t>
            </w:r>
            <w:r w:rsidRPr="000B1B56">
              <w:rPr>
                <w:rFonts w:ascii="PF DinText Pro" w:hAnsi="PF DinText Pro"/>
                <w:i/>
                <w:iCs/>
                <w:sz w:val="20"/>
                <w:szCs w:val="20"/>
              </w:rPr>
              <w:t xml:space="preserve"> και </w:t>
            </w:r>
            <w:r w:rsidRPr="000B1B56">
              <w:rPr>
                <w:rFonts w:ascii="PF DinText Pro" w:hAnsi="PF DinText Pro"/>
                <w:b/>
                <w:bCs/>
                <w:i/>
                <w:iCs/>
                <w:sz w:val="20"/>
                <w:szCs w:val="20"/>
              </w:rPr>
              <w:t>ψυχαγωγικές υπηρεσίες</w:t>
            </w:r>
            <w:r w:rsidRPr="000B1B56">
              <w:rPr>
                <w:rFonts w:ascii="PF DinText Pro" w:hAnsi="PF DinText Pro"/>
                <w:i/>
                <w:iCs/>
                <w:sz w:val="20"/>
                <w:szCs w:val="20"/>
              </w:rPr>
              <w:t xml:space="preserve">, συμπεριλαμβανομένου του </w:t>
            </w:r>
            <w:r w:rsidRPr="000B1B56">
              <w:rPr>
                <w:rFonts w:ascii="PF DinText Pro" w:hAnsi="PF DinText Pro"/>
                <w:b/>
                <w:bCs/>
                <w:i/>
                <w:iCs/>
                <w:sz w:val="20"/>
                <w:szCs w:val="20"/>
              </w:rPr>
              <w:t>αθλητισμού</w:t>
            </w:r>
            <w:r w:rsidRPr="000B1B56">
              <w:rPr>
                <w:rFonts w:ascii="PF DinText Pro" w:hAnsi="PF DinText Pro"/>
                <w:i/>
                <w:iCs/>
                <w:sz w:val="20"/>
                <w:szCs w:val="20"/>
              </w:rPr>
              <w:t xml:space="preserve">, αφού ληφθούν υπόψη οι ειδικές </w:t>
            </w:r>
            <w:r w:rsidRPr="000B1B56">
              <w:rPr>
                <w:rFonts w:ascii="PF DinText Pro" w:hAnsi="PF DinText Pro"/>
                <w:i/>
                <w:iCs/>
                <w:color w:val="FF0000"/>
                <w:sz w:val="20"/>
                <w:szCs w:val="20"/>
              </w:rPr>
              <w:t>ανάγκες των ατόμων με αναπηρίες</w:t>
            </w:r>
            <w:r w:rsidRPr="000B1B56">
              <w:rPr>
                <w:rFonts w:ascii="PF DinText Pro" w:hAnsi="PF DinText Pro"/>
                <w:i/>
                <w:iCs/>
                <w:sz w:val="20"/>
                <w:szCs w:val="20"/>
              </w:rPr>
              <w:t>, των παιδιών και των ηλικιωμένων.</w:t>
            </w:r>
          </w:p>
        </w:tc>
      </w:tr>
    </w:tbl>
    <w:p w14:paraId="2EF4023B" w14:textId="5A69A8E1" w:rsidR="00142821" w:rsidRPr="000B1B56" w:rsidRDefault="00142821" w:rsidP="001536FB">
      <w:pPr>
        <w:spacing w:before="160" w:line="240" w:lineRule="auto"/>
        <w:ind w:firstLine="0"/>
        <w:rPr>
          <w:rFonts w:ascii="PF DinText Pro" w:hAnsi="PF DinText Pro"/>
          <w:sz w:val="20"/>
          <w:szCs w:val="20"/>
        </w:rPr>
      </w:pPr>
      <w:r w:rsidRPr="000B1B56">
        <w:rPr>
          <w:rFonts w:ascii="PF DinText Pro" w:hAnsi="PF DinText Pro"/>
          <w:b/>
          <w:bCs/>
          <w:sz w:val="20"/>
          <w:szCs w:val="20"/>
        </w:rPr>
        <w:t>Κανονισμός (ΕΕ) 2021/1059</w:t>
      </w:r>
      <w:r w:rsidRPr="000B1B56">
        <w:rPr>
          <w:rFonts w:ascii="PF DinText Pro" w:hAnsi="PF DinText Pro"/>
          <w:sz w:val="20"/>
          <w:szCs w:val="20"/>
        </w:rPr>
        <w:t xml:space="preserve"> του Ευρωπαϊκού Κοινοβουλίου και του Συμβουλίου, της 24ης Ιουνίου 2021, για τις ειδικές διατάξεις που διέπουν τον στόχο «Ευρωπαϊκή εδαφική συνεργασία» (Interreg) που υποστηρίζεται από το </w:t>
      </w:r>
      <w:r w:rsidR="002D605E" w:rsidRPr="000B1B56">
        <w:rPr>
          <w:rFonts w:ascii="PF DinText Pro" w:hAnsi="PF DinText Pro"/>
          <w:sz w:val="20"/>
          <w:szCs w:val="20"/>
        </w:rPr>
        <w:t>ΕΤΠΑ</w:t>
      </w:r>
      <w:r w:rsidRPr="000B1B56">
        <w:rPr>
          <w:rFonts w:ascii="PF DinText Pro" w:hAnsi="PF DinText Pro"/>
          <w:sz w:val="20"/>
          <w:szCs w:val="20"/>
        </w:rPr>
        <w:t xml:space="preserve"> και τους μηχανισμούς εξωτερικής χρηματοδότησης</w:t>
      </w:r>
      <w:r w:rsidR="002D605E" w:rsidRPr="000B1B56">
        <w:rPr>
          <w:rFonts w:ascii="PF DinText Pro" w:hAnsi="PF DinText Pro"/>
          <w:sz w:val="20"/>
          <w:szCs w:val="20"/>
        </w:rPr>
        <w:t xml:space="preserve">. Ιδίως, το </w:t>
      </w:r>
      <w:r w:rsidR="002D605E" w:rsidRPr="000B1B56">
        <w:rPr>
          <w:rFonts w:ascii="PF DinText Pro" w:hAnsi="PF DinText Pro"/>
          <w:b/>
          <w:bCs/>
          <w:sz w:val="20"/>
          <w:szCs w:val="20"/>
        </w:rPr>
        <w:t>σημείο 13 στο προοίμιο</w:t>
      </w:r>
      <w:r w:rsidR="002D605E" w:rsidRPr="000B1B56">
        <w:rPr>
          <w:rStyle w:val="aa"/>
          <w:rFonts w:ascii="PF DinText Pro" w:hAnsi="PF DinText Pro"/>
          <w:b/>
          <w:bCs/>
          <w:sz w:val="20"/>
          <w:szCs w:val="20"/>
        </w:rPr>
        <w:footnoteReference w:id="48"/>
      </w:r>
      <w:r w:rsidR="00BF361A" w:rsidRPr="000B1B56">
        <w:rPr>
          <w:rFonts w:ascii="PF DinText Pro" w:hAnsi="PF DinText Pro"/>
          <w:sz w:val="20"/>
          <w:szCs w:val="20"/>
        </w:rPr>
        <w:t xml:space="preserve">, </w:t>
      </w:r>
      <w:r w:rsidR="002D605E" w:rsidRPr="000B1B56">
        <w:rPr>
          <w:rFonts w:ascii="PF DinText Pro" w:hAnsi="PF DinText Pro"/>
          <w:sz w:val="20"/>
          <w:szCs w:val="20"/>
        </w:rPr>
        <w:t xml:space="preserve">το </w:t>
      </w:r>
      <w:r w:rsidR="002D605E" w:rsidRPr="000B1B56">
        <w:rPr>
          <w:rFonts w:ascii="PF DinText Pro" w:hAnsi="PF DinText Pro"/>
          <w:b/>
          <w:bCs/>
          <w:sz w:val="20"/>
          <w:szCs w:val="20"/>
        </w:rPr>
        <w:t>άρθρο 22</w:t>
      </w:r>
      <w:r w:rsidR="002D605E" w:rsidRPr="000B1B56">
        <w:rPr>
          <w:rFonts w:ascii="PF DinText Pro" w:hAnsi="PF DinText Pro"/>
          <w:sz w:val="20"/>
          <w:szCs w:val="20"/>
        </w:rPr>
        <w:t xml:space="preserve"> </w:t>
      </w:r>
      <w:r w:rsidR="00BF361A" w:rsidRPr="000B1B56">
        <w:rPr>
          <w:rFonts w:ascii="PF DinText Pro" w:hAnsi="PF DinText Pro"/>
          <w:sz w:val="20"/>
          <w:szCs w:val="20"/>
        </w:rPr>
        <w:t>(</w:t>
      </w:r>
      <w:r w:rsidR="002D605E" w:rsidRPr="000B1B56">
        <w:rPr>
          <w:rFonts w:ascii="PF DinText Pro" w:hAnsi="PF DinText Pro"/>
          <w:sz w:val="20"/>
          <w:szCs w:val="20"/>
        </w:rPr>
        <w:t>«Επιλογή των πράξεων Ιnterreg»</w:t>
      </w:r>
      <w:r w:rsidR="00BF361A" w:rsidRPr="000B1B56">
        <w:rPr>
          <w:rFonts w:ascii="PF DinText Pro" w:hAnsi="PF DinText Pro"/>
          <w:sz w:val="20"/>
          <w:szCs w:val="20"/>
        </w:rPr>
        <w:t>)</w:t>
      </w:r>
      <w:r w:rsidR="002D605E" w:rsidRPr="000B1B56">
        <w:rPr>
          <w:rFonts w:ascii="PF DinText Pro" w:hAnsi="PF DinText Pro"/>
          <w:sz w:val="20"/>
          <w:szCs w:val="20"/>
        </w:rPr>
        <w:t xml:space="preserve"> το οποίο αναφέρεται μεταξύ άλλων σε κριτήρια και διαδικασίες που δεν εισάγουν διακρίσεις και εξασφαλίζουν την προσβασιμότητα για άτομα με αναπηρία, </w:t>
      </w:r>
      <w:r w:rsidR="00BF361A" w:rsidRPr="000B1B56">
        <w:rPr>
          <w:rFonts w:ascii="PF DinText Pro" w:hAnsi="PF DinText Pro"/>
          <w:sz w:val="20"/>
          <w:szCs w:val="20"/>
        </w:rPr>
        <w:t xml:space="preserve">το </w:t>
      </w:r>
      <w:r w:rsidR="00BF361A" w:rsidRPr="000B1B56">
        <w:rPr>
          <w:rFonts w:ascii="PF DinText Pro" w:hAnsi="PF DinText Pro"/>
          <w:b/>
          <w:bCs/>
          <w:sz w:val="20"/>
          <w:szCs w:val="20"/>
        </w:rPr>
        <w:t>άρθρο 35</w:t>
      </w:r>
      <w:r w:rsidR="00BF361A" w:rsidRPr="000B1B56">
        <w:rPr>
          <w:rFonts w:ascii="PF DinText Pro" w:hAnsi="PF DinText Pro"/>
          <w:sz w:val="20"/>
          <w:szCs w:val="20"/>
        </w:rPr>
        <w:t xml:space="preserve"> («Αξιολόγηση κατά τη διάρκεια της περιόδου προγραμματισμού») στο οποίο αναφέρονται ως σχετικά κριτήρια η «συμμετοχικότητα» και η «μη διακριτική μεταχείριση».</w:t>
      </w:r>
    </w:p>
    <w:p w14:paraId="571AE0DA" w14:textId="2280A4E5" w:rsidR="00C37B22" w:rsidRPr="000B1B56" w:rsidRDefault="00DA2FC0" w:rsidP="007435CE">
      <w:pPr>
        <w:pStyle w:val="10"/>
        <w:spacing w:before="400" w:after="160"/>
        <w:ind w:left="431" w:right="255" w:hanging="431"/>
        <w:rPr>
          <w:noProof w:val="0"/>
        </w:rPr>
      </w:pPr>
      <w:bookmarkStart w:id="56" w:name="_Toc129827125"/>
      <w:bookmarkStart w:id="57" w:name="_Toc138131800"/>
      <w:r w:rsidRPr="000B1B56">
        <w:rPr>
          <w:noProof w:val="0"/>
        </w:rPr>
        <w:lastRenderedPageBreak/>
        <w:t xml:space="preserve">Μη διάκριση, προσβασιμότητα </w:t>
      </w:r>
      <w:r w:rsidR="00A0331F" w:rsidRPr="000B1B56">
        <w:rPr>
          <w:noProof w:val="0"/>
        </w:rPr>
        <w:t>&amp; ε</w:t>
      </w:r>
      <w:r w:rsidR="00F83F02" w:rsidRPr="000B1B56">
        <w:rPr>
          <w:noProof w:val="0"/>
        </w:rPr>
        <w:t>θνική νομοθεσία</w:t>
      </w:r>
      <w:bookmarkEnd w:id="56"/>
      <w:bookmarkEnd w:id="57"/>
    </w:p>
    <w:p w14:paraId="43F3C7C1" w14:textId="484D62B9" w:rsidR="004F4295" w:rsidRPr="000B1B56" w:rsidRDefault="004F4295" w:rsidP="003E0F20">
      <w:pPr>
        <w:pStyle w:val="2"/>
        <w:spacing w:before="120" w:after="140"/>
        <w:ind w:left="578" w:hanging="578"/>
        <w:rPr>
          <w:noProof w:val="0"/>
        </w:rPr>
      </w:pPr>
      <w:bookmarkStart w:id="58" w:name="_Toc129827126"/>
      <w:bookmarkStart w:id="59" w:name="_Toc135385690"/>
      <w:bookmarkStart w:id="60" w:name="_Toc137619792"/>
      <w:bookmarkStart w:id="61" w:name="_Toc138131801"/>
      <w:r w:rsidRPr="000B1B56">
        <w:rPr>
          <w:noProof w:val="0"/>
        </w:rPr>
        <w:t xml:space="preserve">Το δικαίωμα στην </w:t>
      </w:r>
      <w:r w:rsidR="00C84C56" w:rsidRPr="000B1B56">
        <w:rPr>
          <w:noProof w:val="0"/>
        </w:rPr>
        <w:t>ισότητα και μη δι</w:t>
      </w:r>
      <w:r w:rsidR="00DA2FC0" w:rsidRPr="000B1B56">
        <w:rPr>
          <w:noProof w:val="0"/>
        </w:rPr>
        <w:t>ά</w:t>
      </w:r>
      <w:r w:rsidR="00C84C56" w:rsidRPr="000B1B56">
        <w:rPr>
          <w:noProof w:val="0"/>
        </w:rPr>
        <w:t>κριση</w:t>
      </w:r>
      <w:r w:rsidRPr="000B1B56">
        <w:rPr>
          <w:noProof w:val="0"/>
        </w:rPr>
        <w:t xml:space="preserve"> (</w:t>
      </w:r>
      <w:r w:rsidR="00146DBB">
        <w:rPr>
          <w:noProof w:val="0"/>
        </w:rPr>
        <w:t>ΣΗΕΔΑΑ</w:t>
      </w:r>
      <w:r w:rsidR="00796EBD" w:rsidRPr="000B1B56">
        <w:rPr>
          <w:noProof w:val="0"/>
        </w:rPr>
        <w:t xml:space="preserve">, </w:t>
      </w:r>
      <w:r w:rsidRPr="000B1B56">
        <w:rPr>
          <w:noProof w:val="0"/>
        </w:rPr>
        <w:t xml:space="preserve">άρθρο </w:t>
      </w:r>
      <w:r w:rsidR="00C84C56" w:rsidRPr="000B1B56">
        <w:rPr>
          <w:noProof w:val="0"/>
        </w:rPr>
        <w:t>5</w:t>
      </w:r>
      <w:r w:rsidRPr="000B1B56">
        <w:rPr>
          <w:noProof w:val="0"/>
        </w:rPr>
        <w:t>)</w:t>
      </w:r>
      <w:bookmarkEnd w:id="58"/>
      <w:bookmarkEnd w:id="59"/>
      <w:bookmarkEnd w:id="60"/>
      <w:bookmarkEnd w:id="61"/>
    </w:p>
    <w:p w14:paraId="4EDA44C4" w14:textId="62B79DC2" w:rsidR="00DA2FC0" w:rsidRPr="000B1B56" w:rsidRDefault="00D36242" w:rsidP="003E0F20">
      <w:pPr>
        <w:spacing w:before="140" w:after="100" w:line="240" w:lineRule="auto"/>
        <w:ind w:firstLine="0"/>
        <w:rPr>
          <w:rFonts w:ascii="PF DinText Pro" w:hAnsi="PF DinText Pro"/>
          <w:color w:val="221E1F"/>
          <w:sz w:val="20"/>
          <w:szCs w:val="20"/>
        </w:rPr>
      </w:pPr>
      <w:r w:rsidRPr="000B1B56">
        <w:rPr>
          <w:rFonts w:ascii="PF DinText Pro" w:hAnsi="PF DinText Pro"/>
          <w:color w:val="221E1F"/>
          <w:sz w:val="20"/>
          <w:szCs w:val="20"/>
        </w:rPr>
        <w:t xml:space="preserve">Σύμφωνα με το άρθρο 5 της </w:t>
      </w:r>
      <w:r w:rsidR="0000094F" w:rsidRPr="0000094F">
        <w:rPr>
          <w:rFonts w:ascii="PF DinText Pro" w:hAnsi="PF DinText Pro"/>
          <w:sz w:val="20"/>
          <w:szCs w:val="20"/>
        </w:rPr>
        <w:t>ΣΗΕΔΑΑ</w:t>
      </w:r>
      <w:r w:rsidR="00DA2FC0" w:rsidRPr="000B1B56">
        <w:rPr>
          <w:rFonts w:ascii="PF DinText Pro" w:hAnsi="PF DinText Pro"/>
          <w:sz w:val="20"/>
          <w:szCs w:val="20"/>
        </w:rPr>
        <w:t xml:space="preserve"> (</w:t>
      </w:r>
      <w:r w:rsidR="00DA2FC0" w:rsidRPr="000B1B56">
        <w:rPr>
          <w:rFonts w:ascii="PF DinText Pro" w:hAnsi="PF DinText Pro"/>
          <w:color w:val="221E1F"/>
          <w:sz w:val="20"/>
          <w:szCs w:val="20"/>
        </w:rPr>
        <w:t xml:space="preserve">βλ. </w:t>
      </w:r>
      <w:r w:rsidR="001536FB" w:rsidRPr="000B1B56">
        <w:rPr>
          <w:rFonts w:ascii="PF DinText Pro" w:hAnsi="PF DinText Pro"/>
          <w:color w:val="221E1F"/>
          <w:sz w:val="20"/>
          <w:szCs w:val="20"/>
        </w:rPr>
        <w:t>ενότητα</w:t>
      </w:r>
      <w:r w:rsidR="001F58EA">
        <w:rPr>
          <w:rFonts w:ascii="PF DinText Pro" w:hAnsi="PF DinText Pro"/>
          <w:color w:val="221E1F"/>
          <w:sz w:val="20"/>
          <w:szCs w:val="20"/>
        </w:rPr>
        <w:t xml:space="preserve"> </w:t>
      </w:r>
      <w:r w:rsidR="001F58EA" w:rsidRPr="001F58EA">
        <w:rPr>
          <w:rFonts w:ascii="PF DinText Pro" w:hAnsi="PF DinText Pro"/>
          <w:b/>
          <w:bCs/>
          <w:color w:val="397343"/>
          <w:sz w:val="20"/>
          <w:szCs w:val="20"/>
        </w:rPr>
        <w:fldChar w:fldCharType="begin"/>
      </w:r>
      <w:r w:rsidR="001F58EA" w:rsidRPr="001F58EA">
        <w:rPr>
          <w:rFonts w:ascii="PF DinText Pro" w:hAnsi="PF DinText Pro"/>
          <w:b/>
          <w:bCs/>
          <w:color w:val="397343"/>
          <w:sz w:val="20"/>
          <w:szCs w:val="20"/>
        </w:rPr>
        <w:instrText xml:space="preserve"> REF _Ref137589771 \r \h </w:instrText>
      </w:r>
      <w:r w:rsidR="001F58EA">
        <w:rPr>
          <w:rFonts w:ascii="PF DinText Pro" w:hAnsi="PF DinText Pro"/>
          <w:b/>
          <w:bCs/>
          <w:color w:val="397343"/>
          <w:sz w:val="20"/>
          <w:szCs w:val="20"/>
        </w:rPr>
        <w:instrText xml:space="preserve"> \* MERGEFORMAT </w:instrText>
      </w:r>
      <w:r w:rsidR="001F58EA" w:rsidRPr="001F58EA">
        <w:rPr>
          <w:rFonts w:ascii="PF DinText Pro" w:hAnsi="PF DinText Pro"/>
          <w:b/>
          <w:bCs/>
          <w:color w:val="397343"/>
          <w:sz w:val="20"/>
          <w:szCs w:val="20"/>
        </w:rPr>
      </w:r>
      <w:r w:rsidR="001F58EA" w:rsidRPr="001F58EA">
        <w:rPr>
          <w:rFonts w:ascii="PF DinText Pro" w:hAnsi="PF DinText Pro"/>
          <w:b/>
          <w:bCs/>
          <w:color w:val="397343"/>
          <w:sz w:val="20"/>
          <w:szCs w:val="20"/>
        </w:rPr>
        <w:fldChar w:fldCharType="separate"/>
      </w:r>
      <w:r w:rsidR="009C581A">
        <w:rPr>
          <w:rFonts w:ascii="PF DinText Pro" w:hAnsi="PF DinText Pro"/>
          <w:b/>
          <w:bCs/>
          <w:color w:val="397343"/>
          <w:sz w:val="20"/>
          <w:szCs w:val="20"/>
        </w:rPr>
        <w:t>1.3</w:t>
      </w:r>
      <w:r w:rsidR="001F58EA" w:rsidRPr="001F58EA">
        <w:rPr>
          <w:rFonts w:ascii="PF DinText Pro" w:hAnsi="PF DinText Pro"/>
          <w:b/>
          <w:bCs/>
          <w:color w:val="397343"/>
          <w:sz w:val="20"/>
          <w:szCs w:val="20"/>
        </w:rPr>
        <w:fldChar w:fldCharType="end"/>
      </w:r>
      <w:r w:rsidR="00DA2FC0" w:rsidRPr="000B1B56">
        <w:rPr>
          <w:rFonts w:ascii="PF DinText Pro" w:hAnsi="PF DinText Pro"/>
          <w:color w:val="221E1F"/>
          <w:sz w:val="20"/>
          <w:szCs w:val="20"/>
        </w:rPr>
        <w:t>)</w:t>
      </w:r>
      <w:r w:rsidRPr="000B1B56">
        <w:rPr>
          <w:rFonts w:ascii="PF DinText Pro" w:hAnsi="PF DinText Pro"/>
          <w:color w:val="221E1F"/>
          <w:sz w:val="20"/>
          <w:szCs w:val="20"/>
        </w:rPr>
        <w:t xml:space="preserve">, όλα τα άτομα με ή χωρίς αναπηρία είναι ίσα. Αυτό σημαίνει ότι δεν επιτρέπονται οι διακρίσεις </w:t>
      </w:r>
      <w:r w:rsidR="00DA2FC0" w:rsidRPr="000B1B56">
        <w:rPr>
          <w:rFonts w:ascii="PF DinText Pro" w:hAnsi="PF DinText Pro"/>
          <w:color w:val="221E1F"/>
          <w:sz w:val="20"/>
          <w:szCs w:val="20"/>
        </w:rPr>
        <w:t xml:space="preserve">σε βάρος </w:t>
      </w:r>
      <w:r w:rsidRPr="000B1B56">
        <w:rPr>
          <w:rFonts w:ascii="PF DinText Pro" w:hAnsi="PF DinText Pro"/>
          <w:color w:val="221E1F"/>
          <w:sz w:val="20"/>
          <w:szCs w:val="20"/>
        </w:rPr>
        <w:t xml:space="preserve">των ατόμων με αναπηρία. Κανείς δεν έχει το δικαίωμα να προβαίνει σε διακρίσεις: ούτε το κράτος, ούτε οι επιχειρήσεις, ούτε οι πολίτες. Σύμφωνα με τη </w:t>
      </w:r>
      <w:r w:rsidR="00146DBB">
        <w:rPr>
          <w:rFonts w:ascii="PF DinText Pro" w:hAnsi="PF DinText Pro"/>
          <w:color w:val="221E1F"/>
          <w:sz w:val="20"/>
          <w:szCs w:val="20"/>
        </w:rPr>
        <w:t>ΣΗΕΔΑΑ</w:t>
      </w:r>
      <w:r w:rsidRPr="000B1B56">
        <w:rPr>
          <w:rFonts w:ascii="PF DinText Pro" w:hAnsi="PF DinText Pro"/>
          <w:color w:val="221E1F"/>
          <w:sz w:val="20"/>
          <w:szCs w:val="20"/>
        </w:rPr>
        <w:t>, η μη διάκριση είναι θεμελιώδης αρχή για την πλήρη απόλαυση των δικαιωμάτων των ατόμων με αναπηρία και οι κυβερνήσεις πρέπει να θεσπίζουν νόμους που προάγουν την ισότητα και καταργούν κάθε μορφή άμεσης ή έμμεσης διάκρισης σε βάρος των ατόμων με αναπηρί</w:t>
      </w:r>
      <w:r w:rsidR="00C510FD">
        <w:rPr>
          <w:rFonts w:ascii="PF DinText Pro" w:hAnsi="PF DinText Pro"/>
          <w:color w:val="221E1F"/>
          <w:sz w:val="20"/>
          <w:szCs w:val="20"/>
        </w:rPr>
        <w:t>α</w:t>
      </w:r>
      <w:r w:rsidRPr="000B1B56">
        <w:rPr>
          <w:rFonts w:ascii="PF DinText Pro" w:hAnsi="PF DinText Pro"/>
          <w:color w:val="221E1F"/>
          <w:sz w:val="20"/>
          <w:szCs w:val="20"/>
        </w:rPr>
        <w:t>, δηλαδή</w:t>
      </w:r>
      <w:r w:rsidR="00DA2FC0" w:rsidRPr="000B1B56">
        <w:rPr>
          <w:rFonts w:ascii="PF DinText Pro" w:hAnsi="PF DinText Pro"/>
          <w:color w:val="221E1F"/>
          <w:sz w:val="20"/>
          <w:szCs w:val="20"/>
        </w:rPr>
        <w:t xml:space="preserve"> (βλ. άρθρο 2 της </w:t>
      </w:r>
      <w:r w:rsidR="00146DBB">
        <w:rPr>
          <w:rFonts w:ascii="PF DinText Pro" w:hAnsi="PF DinText Pro"/>
          <w:color w:val="221E1F"/>
          <w:sz w:val="20"/>
          <w:szCs w:val="20"/>
        </w:rPr>
        <w:t>ΣΗΕΔΑΑ</w:t>
      </w:r>
      <w:r w:rsidR="00DA2FC0" w:rsidRPr="000B1B56">
        <w:rPr>
          <w:rFonts w:ascii="PF DinText Pro" w:hAnsi="PF DinText Pro"/>
          <w:color w:val="221E1F"/>
          <w:sz w:val="20"/>
          <w:szCs w:val="20"/>
        </w:rPr>
        <w:t>):</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DA2FC0" w:rsidRPr="000B1B56" w14:paraId="62ED2903" w14:textId="77777777" w:rsidTr="00ED236E">
        <w:tc>
          <w:tcPr>
            <w:tcW w:w="449" w:type="dxa"/>
            <w:shd w:val="clear" w:color="auto" w:fill="F1E8F8"/>
          </w:tcPr>
          <w:p w14:paraId="5557F193" w14:textId="77777777" w:rsidR="00DA2FC0" w:rsidRPr="000B1B56" w:rsidRDefault="00DA2FC0" w:rsidP="001536FB">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29DB7390" w14:textId="12021142" w:rsidR="00DA2FC0" w:rsidRPr="000B1B56" w:rsidRDefault="00C520DE" w:rsidP="001536FB">
            <w:pPr>
              <w:spacing w:before="60" w:after="60"/>
              <w:ind w:firstLine="0"/>
              <w:rPr>
                <w:rFonts w:ascii="PF DinText Pro" w:hAnsi="PF DinText Pro"/>
                <w:i/>
                <w:iCs/>
                <w:sz w:val="20"/>
                <w:szCs w:val="20"/>
              </w:rPr>
            </w:pPr>
            <w:r w:rsidRPr="000B1B56">
              <w:rPr>
                <w:rFonts w:ascii="PF DinText Pro" w:hAnsi="PF DinText Pro"/>
                <w:i/>
                <w:iCs/>
                <w:color w:val="221E1F"/>
                <w:sz w:val="20"/>
                <w:szCs w:val="20"/>
              </w:rPr>
              <w:t xml:space="preserve">[…] </w:t>
            </w:r>
            <w:r w:rsidR="00DA2FC0" w:rsidRPr="000B1B56">
              <w:rPr>
                <w:rFonts w:ascii="PF DinText Pro" w:hAnsi="PF DinText Pro"/>
                <w:i/>
                <w:iCs/>
                <w:color w:val="221E1F"/>
                <w:sz w:val="20"/>
                <w:szCs w:val="20"/>
              </w:rPr>
              <w:t>οποιαδήποτε διάκριση, αποκλεισμό ή περιορισμό βάσει της αναπηρίας, η οποία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 Περιλαμβάνει όλες τις μορφές διακρίσεων, συμπεριλαμβανομένης και της άρνησης παροχής εύλογης προσαρμογής</w:t>
            </w:r>
            <w:r w:rsidR="00DA2FC0" w:rsidRPr="000B1B56">
              <w:rPr>
                <w:rFonts w:ascii="PF DinText Pro" w:hAnsi="PF DinText Pro"/>
                <w:i/>
                <w:iCs/>
                <w:sz w:val="20"/>
                <w:szCs w:val="20"/>
              </w:rPr>
              <w:t>.</w:t>
            </w:r>
          </w:p>
        </w:tc>
      </w:tr>
    </w:tbl>
    <w:p w14:paraId="553ECD39" w14:textId="2AD5C8A2" w:rsidR="00C520DE" w:rsidRPr="000B1B56" w:rsidRDefault="00796EBD" w:rsidP="003E0F20">
      <w:pPr>
        <w:spacing w:before="140" w:line="240" w:lineRule="auto"/>
        <w:ind w:firstLine="0"/>
        <w:rPr>
          <w:rFonts w:ascii="PF DinText Pro" w:hAnsi="PF DinText Pro"/>
          <w:color w:val="221E1F"/>
          <w:sz w:val="20"/>
          <w:szCs w:val="20"/>
        </w:rPr>
      </w:pPr>
      <w:r w:rsidRPr="000B1B56">
        <w:rPr>
          <w:rFonts w:ascii="PF DinText Pro" w:hAnsi="PF DinText Pro"/>
          <w:color w:val="221E1F"/>
          <w:sz w:val="20"/>
          <w:szCs w:val="20"/>
        </w:rPr>
        <w:t xml:space="preserve">Υπάρχουν διάφορα </w:t>
      </w:r>
      <w:r w:rsidRPr="000B1B56">
        <w:rPr>
          <w:rFonts w:ascii="PF DinText Pro" w:hAnsi="PF DinText Pro"/>
          <w:b/>
          <w:bCs/>
          <w:color w:val="221E1F"/>
          <w:sz w:val="20"/>
          <w:szCs w:val="20"/>
        </w:rPr>
        <w:t>είδη διάκρισης</w:t>
      </w:r>
      <w:r w:rsidRPr="000B1B56">
        <w:rPr>
          <w:rFonts w:ascii="PF DinText Pro" w:hAnsi="PF DinText Pro"/>
          <w:color w:val="221E1F"/>
          <w:sz w:val="20"/>
          <w:szCs w:val="20"/>
        </w:rPr>
        <w:t xml:space="preserve">. </w:t>
      </w:r>
      <w:r w:rsidR="00BF38A9" w:rsidRPr="000B1B56">
        <w:rPr>
          <w:rFonts w:ascii="PF DinText Pro" w:hAnsi="PF DinText Pro"/>
          <w:color w:val="221E1F"/>
          <w:sz w:val="20"/>
          <w:szCs w:val="20"/>
        </w:rPr>
        <w:t xml:space="preserve">Οι διακρίσεις μπορεί να είναι: </w:t>
      </w:r>
      <w:r w:rsidR="00BF38A9" w:rsidRPr="000B1B56">
        <w:rPr>
          <w:rFonts w:ascii="PF DinText Pro" w:hAnsi="PF DinText Pro"/>
          <w:i/>
          <w:iCs/>
          <w:color w:val="221E1F"/>
          <w:sz w:val="20"/>
          <w:szCs w:val="20"/>
        </w:rPr>
        <w:t>άμεσες</w:t>
      </w:r>
      <w:r w:rsidR="00BF38A9" w:rsidRPr="000B1B56">
        <w:rPr>
          <w:rFonts w:ascii="PF DinText Pro" w:hAnsi="PF DinText Pro"/>
          <w:color w:val="221E1F"/>
          <w:sz w:val="20"/>
          <w:szCs w:val="20"/>
        </w:rPr>
        <w:t xml:space="preserve"> ή </w:t>
      </w:r>
      <w:r w:rsidR="00BF38A9" w:rsidRPr="000B1B56">
        <w:rPr>
          <w:rFonts w:ascii="PF DinText Pro" w:hAnsi="PF DinText Pro"/>
          <w:i/>
          <w:iCs/>
          <w:color w:val="221E1F"/>
          <w:sz w:val="20"/>
          <w:szCs w:val="20"/>
        </w:rPr>
        <w:t>έμμεσες</w:t>
      </w:r>
      <w:r w:rsidR="00BF38A9" w:rsidRPr="000B1B56">
        <w:rPr>
          <w:rFonts w:ascii="PF DinText Pro" w:hAnsi="PF DinText Pro"/>
          <w:color w:val="221E1F"/>
          <w:sz w:val="20"/>
          <w:szCs w:val="20"/>
        </w:rPr>
        <w:t xml:space="preserve">, </w:t>
      </w:r>
      <w:r w:rsidR="00BF38A9" w:rsidRPr="000B1B56">
        <w:rPr>
          <w:rFonts w:ascii="PF DinText Pro" w:hAnsi="PF DinText Pro"/>
          <w:i/>
          <w:iCs/>
          <w:color w:val="221E1F"/>
          <w:sz w:val="20"/>
          <w:szCs w:val="20"/>
        </w:rPr>
        <w:t>πολλαπλές</w:t>
      </w:r>
      <w:r w:rsidR="00BF38A9" w:rsidRPr="000B1B56">
        <w:rPr>
          <w:rFonts w:ascii="PF DinText Pro" w:hAnsi="PF DinText Pro"/>
          <w:color w:val="221E1F"/>
          <w:sz w:val="20"/>
          <w:szCs w:val="20"/>
        </w:rPr>
        <w:t xml:space="preserve"> ή </w:t>
      </w:r>
      <w:r w:rsidR="00BF38A9" w:rsidRPr="000B1B56">
        <w:rPr>
          <w:rFonts w:ascii="PF DinText Pro" w:hAnsi="PF DinText Pro"/>
          <w:i/>
          <w:iCs/>
          <w:color w:val="221E1F"/>
          <w:sz w:val="20"/>
          <w:szCs w:val="20"/>
        </w:rPr>
        <w:t>διατομεακές</w:t>
      </w:r>
      <w:r w:rsidR="00BF38A9" w:rsidRPr="000B1B56">
        <w:rPr>
          <w:rFonts w:ascii="PF DinText Pro" w:hAnsi="PF DinText Pro"/>
          <w:color w:val="221E1F"/>
          <w:sz w:val="20"/>
          <w:szCs w:val="20"/>
        </w:rPr>
        <w:t xml:space="preserve">. Διάκριση μπορεί να υποστεί ένα άτομο εξαιτίας της σχέσης του με ένα άτομο με αναπηρία ή εξαιτίας νομιζομένων χαρακτηριστικών. Τέλος, διάκριση θεωρείται και η άρνηση </w:t>
      </w:r>
      <w:r w:rsidR="00BF38A9" w:rsidRPr="006E5627">
        <w:rPr>
          <w:rFonts w:ascii="PF DinText Pro" w:hAnsi="PF DinText Pro"/>
          <w:i/>
          <w:iCs/>
          <w:color w:val="221E1F"/>
          <w:sz w:val="20"/>
          <w:szCs w:val="20"/>
        </w:rPr>
        <w:t>εύλογων προσαρμογών</w:t>
      </w:r>
      <w:r w:rsidR="00BF38A9" w:rsidRPr="000B1B56">
        <w:rPr>
          <w:rFonts w:ascii="PF DinText Pro" w:hAnsi="PF DinText Pro"/>
          <w:color w:val="221E1F"/>
          <w:sz w:val="20"/>
          <w:szCs w:val="20"/>
        </w:rPr>
        <w:t xml:space="preserve"> </w:t>
      </w:r>
      <w:r w:rsidR="006E5627">
        <w:rPr>
          <w:rFonts w:ascii="PF DinText Pro" w:hAnsi="PF DinText Pro"/>
          <w:color w:val="221E1F"/>
          <w:sz w:val="20"/>
          <w:szCs w:val="20"/>
        </w:rPr>
        <w:t xml:space="preserve">καθώς </w:t>
      </w:r>
      <w:r w:rsidR="00BF38A9" w:rsidRPr="000B1B56">
        <w:rPr>
          <w:rFonts w:ascii="PF DinText Pro" w:hAnsi="PF DinText Pro"/>
          <w:color w:val="221E1F"/>
          <w:sz w:val="20"/>
          <w:szCs w:val="20"/>
        </w:rPr>
        <w:t xml:space="preserve">και η </w:t>
      </w:r>
      <w:r w:rsidR="00BF38A9" w:rsidRPr="000B1B56">
        <w:rPr>
          <w:rFonts w:ascii="PF DinText Pro" w:hAnsi="PF DinText Pro"/>
          <w:i/>
          <w:iCs/>
          <w:color w:val="221E1F"/>
          <w:sz w:val="20"/>
          <w:szCs w:val="20"/>
        </w:rPr>
        <w:t>παρενόχληση</w:t>
      </w:r>
      <w:r w:rsidR="00BF38A9" w:rsidRPr="000B1B56">
        <w:rPr>
          <w:rFonts w:ascii="PF DinText Pro" w:hAnsi="PF DinText Pro"/>
          <w:color w:val="221E1F"/>
          <w:sz w:val="20"/>
          <w:szCs w:val="20"/>
        </w:rPr>
        <w:t>.</w:t>
      </w:r>
      <w:r w:rsidR="00FB6E56">
        <w:rPr>
          <w:rFonts w:ascii="PF DinText Pro" w:hAnsi="PF DinText Pro"/>
          <w:color w:val="221E1F"/>
          <w:sz w:val="20"/>
          <w:szCs w:val="20"/>
        </w:rPr>
        <w:t xml:space="preserve"> </w:t>
      </w:r>
      <w:r w:rsidRPr="000B1B56">
        <w:rPr>
          <w:rFonts w:ascii="PF DinText Pro" w:hAnsi="PF DinText Pro"/>
          <w:color w:val="221E1F"/>
          <w:sz w:val="20"/>
          <w:szCs w:val="20"/>
        </w:rPr>
        <w:t xml:space="preserve">Οι διακρίσεις σε βάρος των ατόμων με αναπηρία και χρόνιες παθήσεις παίρνουν τη μορφή </w:t>
      </w:r>
      <w:r w:rsidR="00BF38A9" w:rsidRPr="000B1B56">
        <w:rPr>
          <w:rFonts w:ascii="PF DinText Pro" w:hAnsi="PF DinText Pro"/>
          <w:color w:val="221E1F"/>
          <w:sz w:val="20"/>
          <w:szCs w:val="20"/>
        </w:rPr>
        <w:t>φραγμών (εμποδίων)</w:t>
      </w:r>
      <w:r w:rsidRPr="000B1B56">
        <w:rPr>
          <w:rFonts w:ascii="PF DinText Pro" w:hAnsi="PF DinText Pro"/>
          <w:color w:val="221E1F"/>
          <w:sz w:val="20"/>
          <w:szCs w:val="20"/>
        </w:rPr>
        <w:t xml:space="preserve">. Η ύπαρξη </w:t>
      </w:r>
      <w:r w:rsidR="00BF38A9" w:rsidRPr="000B1B56">
        <w:rPr>
          <w:rFonts w:ascii="PF DinText Pro" w:hAnsi="PF DinText Pro"/>
          <w:color w:val="221E1F"/>
          <w:sz w:val="20"/>
          <w:szCs w:val="20"/>
        </w:rPr>
        <w:t xml:space="preserve">φραγμών </w:t>
      </w:r>
      <w:r w:rsidRPr="000B1B56">
        <w:rPr>
          <w:rFonts w:ascii="PF DinText Pro" w:hAnsi="PF DinText Pro"/>
          <w:color w:val="221E1F"/>
          <w:sz w:val="20"/>
          <w:szCs w:val="20"/>
        </w:rPr>
        <w:t>σε έναν τομέα λειτουργεί ανασταλτικά για τη συμμετοχή των ατόμων µε αναπηρία στους υπόλοιπους τομείς</w:t>
      </w:r>
      <w:r w:rsidR="00FB6E56" w:rsidRPr="00FB6E56">
        <w:rPr>
          <w:rFonts w:ascii="PF DinText Pro" w:hAnsi="PF DinText Pro"/>
          <w:color w:val="221E1F"/>
          <w:sz w:val="20"/>
          <w:szCs w:val="20"/>
        </w:rPr>
        <w:t>.</w:t>
      </w:r>
      <w:r w:rsidRPr="000B1B56">
        <w:rPr>
          <w:rFonts w:ascii="PF DinText Pro" w:hAnsi="PF DinText Pro"/>
          <w:color w:val="221E1F"/>
          <w:sz w:val="20"/>
          <w:szCs w:val="20"/>
        </w:rPr>
        <w:t xml:space="preserve"> </w:t>
      </w:r>
      <w:r w:rsidR="00FB6E56">
        <w:rPr>
          <w:rFonts w:ascii="PF DinText Pro" w:hAnsi="PF DinText Pro"/>
          <w:color w:val="221E1F"/>
          <w:sz w:val="20"/>
          <w:szCs w:val="20"/>
        </w:rPr>
        <w:t>Π</w:t>
      </w:r>
      <w:r w:rsidRPr="000B1B56">
        <w:rPr>
          <w:rFonts w:ascii="PF DinText Pro" w:hAnsi="PF DinText Pro"/>
          <w:color w:val="221E1F"/>
          <w:sz w:val="20"/>
          <w:szCs w:val="20"/>
        </w:rPr>
        <w:t>.χ. η έλλειψη προσβασιμότητας στο δομημένο περιβάλλον και στα μέσα μαζικής μεταφοράς δυσκολεύει την ένταξή τους στην εκπαίδευση, στην απασχόληση κ.λπ.</w:t>
      </w:r>
    </w:p>
    <w:p w14:paraId="6B99C522" w14:textId="0113BE79" w:rsidR="004F4295" w:rsidRPr="000B1B56" w:rsidRDefault="004F4295" w:rsidP="003E0F20">
      <w:pPr>
        <w:pStyle w:val="2"/>
        <w:spacing w:before="300" w:after="140"/>
        <w:ind w:left="578" w:hanging="578"/>
        <w:rPr>
          <w:noProof w:val="0"/>
        </w:rPr>
      </w:pPr>
      <w:bookmarkStart w:id="62" w:name="_Toc129827127"/>
      <w:bookmarkStart w:id="63" w:name="_Toc135385691"/>
      <w:bookmarkStart w:id="64" w:name="_Toc137619793"/>
      <w:bookmarkStart w:id="65" w:name="_Toc138131802"/>
      <w:r w:rsidRPr="000B1B56">
        <w:rPr>
          <w:noProof w:val="0"/>
        </w:rPr>
        <w:t>Το δικαίωμα στην προσβασιμότητα (</w:t>
      </w:r>
      <w:r w:rsidR="00146DBB">
        <w:rPr>
          <w:noProof w:val="0"/>
        </w:rPr>
        <w:t>ΣΗΕΔΑΑ</w:t>
      </w:r>
      <w:r w:rsidR="0015198A" w:rsidRPr="000B1B56">
        <w:rPr>
          <w:noProof w:val="0"/>
        </w:rPr>
        <w:t xml:space="preserve">, </w:t>
      </w:r>
      <w:r w:rsidRPr="000B1B56">
        <w:rPr>
          <w:noProof w:val="0"/>
        </w:rPr>
        <w:t>άρθρο 9)</w:t>
      </w:r>
      <w:bookmarkEnd w:id="62"/>
      <w:bookmarkEnd w:id="63"/>
      <w:bookmarkEnd w:id="64"/>
      <w:bookmarkEnd w:id="65"/>
    </w:p>
    <w:p w14:paraId="150B8815" w14:textId="67F8C461" w:rsidR="00F33C08" w:rsidRPr="00010729" w:rsidRDefault="00BD5B17" w:rsidP="003E0F20">
      <w:pPr>
        <w:spacing w:before="140" w:line="240" w:lineRule="auto"/>
        <w:ind w:firstLine="0"/>
        <w:rPr>
          <w:rFonts w:ascii="PF DinText Pro" w:hAnsi="PF DinText Pro"/>
          <w:color w:val="221E1F"/>
          <w:sz w:val="20"/>
          <w:szCs w:val="20"/>
        </w:rPr>
      </w:pPr>
      <w:r w:rsidRPr="000B1B56">
        <w:rPr>
          <w:rFonts w:ascii="PF DinText Pro" w:hAnsi="PF DinText Pro"/>
          <w:color w:val="221E1F"/>
          <w:sz w:val="20"/>
          <w:szCs w:val="20"/>
        </w:rPr>
        <w:t>Η προσβασιμότητα (βλ. ενότητ</w:t>
      </w:r>
      <w:r w:rsidR="00757E76">
        <w:rPr>
          <w:rFonts w:ascii="PF DinText Pro" w:hAnsi="PF DinText Pro"/>
          <w:color w:val="221E1F"/>
          <w:sz w:val="20"/>
          <w:szCs w:val="20"/>
        </w:rPr>
        <w:t>α</w:t>
      </w:r>
      <w:r w:rsidRPr="000B1B56">
        <w:rPr>
          <w:rFonts w:ascii="PF DinText Pro" w:hAnsi="PF DinText Pro"/>
          <w:color w:val="221E1F"/>
          <w:sz w:val="20"/>
          <w:szCs w:val="20"/>
        </w:rPr>
        <w:t xml:space="preserve">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_Ref129496144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3.8</w:t>
      </w:r>
      <w:r w:rsidRPr="000B1B56">
        <w:rPr>
          <w:rFonts w:ascii="PF DinText Pro" w:hAnsi="PF DinText Pro"/>
          <w:b/>
          <w:bCs/>
          <w:color w:val="397343"/>
          <w:sz w:val="20"/>
          <w:szCs w:val="20"/>
        </w:rPr>
        <w:fldChar w:fldCharType="end"/>
      </w:r>
      <w:r w:rsidRPr="000B1B56">
        <w:rPr>
          <w:rFonts w:ascii="PF DinText Pro" w:hAnsi="PF DinText Pro"/>
          <w:color w:val="221E1F"/>
          <w:sz w:val="20"/>
          <w:szCs w:val="20"/>
        </w:rPr>
        <w:t xml:space="preserve">), εκτός από τη διάσταση της φυσικής πρόσβασης (μπορεί ένα άτομο να πάει εκεί πού θέλει;), περικλείει και τη διάσταση της λειτουργικότητας (μπορεί να χρησιμοποιήσει την υπηρεσία ή το αγαθό που θέλει;), της επικοινωνίας (μπορεί να επικοινωνήσει και να πληροφορηθεί όπως όλοι;) και σχετίζεται άμεσα με την αυτονομία και την ασφάλεια, οι οποίες εντέλει είναι οι καθοριστικές παράμετροι που διασφαλίζουν σε κάθε άτομο την ελευθερία επιλογών </w:t>
      </w:r>
      <w:r w:rsidR="00757E76">
        <w:rPr>
          <w:rFonts w:ascii="PF DinText Pro" w:hAnsi="PF DinText Pro"/>
          <w:color w:val="221E1F"/>
          <w:sz w:val="20"/>
          <w:szCs w:val="20"/>
        </w:rPr>
        <w:t>σε</w:t>
      </w:r>
      <w:r w:rsidRPr="000B1B56">
        <w:rPr>
          <w:rFonts w:ascii="PF DinText Pro" w:hAnsi="PF DinText Pro"/>
          <w:color w:val="221E1F"/>
          <w:sz w:val="20"/>
          <w:szCs w:val="20"/>
        </w:rPr>
        <w:t xml:space="preserve"> κάθε στιγμή της ζωής του.</w:t>
      </w:r>
      <w:r w:rsidR="00453BC5" w:rsidRPr="00453BC5">
        <w:rPr>
          <w:rFonts w:ascii="PF DinText Pro" w:hAnsi="PF DinText Pro"/>
          <w:color w:val="221E1F"/>
          <w:sz w:val="20"/>
          <w:szCs w:val="20"/>
        </w:rPr>
        <w:t xml:space="preserve"> </w:t>
      </w:r>
      <w:r w:rsidR="00BF38A9" w:rsidRPr="000B1B56">
        <w:rPr>
          <w:rFonts w:ascii="PF DinText Pro" w:hAnsi="PF DinText Pro"/>
          <w:color w:val="221E1F"/>
          <w:sz w:val="20"/>
          <w:szCs w:val="20"/>
        </w:rPr>
        <w:t>Σ</w:t>
      </w:r>
      <w:r w:rsidR="004F4295" w:rsidRPr="000B1B56">
        <w:rPr>
          <w:rFonts w:ascii="PF DinText Pro" w:hAnsi="PF DinText Pro"/>
          <w:color w:val="221E1F"/>
          <w:sz w:val="20"/>
          <w:szCs w:val="20"/>
        </w:rPr>
        <w:t xml:space="preserve">ύμφωνα με </w:t>
      </w:r>
      <w:r w:rsidR="00146DBB">
        <w:rPr>
          <w:rFonts w:ascii="PF DinText Pro" w:hAnsi="PF DinText Pro"/>
          <w:color w:val="221E1F"/>
          <w:sz w:val="20"/>
          <w:szCs w:val="20"/>
        </w:rPr>
        <w:t>ΣΗΕΔΑΑ</w:t>
      </w:r>
      <w:r w:rsidR="00BF38A9" w:rsidRPr="000B1B56">
        <w:rPr>
          <w:rFonts w:ascii="PF DinText Pro" w:hAnsi="PF DinText Pro"/>
          <w:color w:val="221E1F"/>
          <w:sz w:val="20"/>
          <w:szCs w:val="20"/>
        </w:rPr>
        <w:t xml:space="preserve"> πρέπει να διασφαλίζεται η προσβασιμότ</w:t>
      </w:r>
      <w:r w:rsidR="00AC2464" w:rsidRPr="000B1B56">
        <w:rPr>
          <w:rFonts w:ascii="PF DinText Pro" w:hAnsi="PF DinText Pro"/>
          <w:color w:val="221E1F"/>
          <w:sz w:val="20"/>
          <w:szCs w:val="20"/>
        </w:rPr>
        <w:t>ητα</w:t>
      </w:r>
      <w:r w:rsidR="00BF38A9" w:rsidRPr="000B1B56">
        <w:rPr>
          <w:rFonts w:ascii="PF DinText Pro" w:hAnsi="PF DinText Pro"/>
          <w:color w:val="221E1F"/>
          <w:sz w:val="20"/>
          <w:szCs w:val="20"/>
        </w:rPr>
        <w:t xml:space="preserve"> </w:t>
      </w:r>
      <w:r w:rsidR="00AC2464" w:rsidRPr="000B1B56">
        <w:rPr>
          <w:rFonts w:ascii="PF DinText Pro" w:hAnsi="PF DinText Pro"/>
          <w:color w:val="221E1F"/>
          <w:sz w:val="20"/>
          <w:szCs w:val="20"/>
        </w:rPr>
        <w:t xml:space="preserve">για </w:t>
      </w:r>
      <w:r w:rsidR="004F4295" w:rsidRPr="000B1B56">
        <w:rPr>
          <w:rFonts w:ascii="PF DinText Pro" w:hAnsi="PF DinText Pro"/>
          <w:color w:val="221E1F"/>
          <w:sz w:val="20"/>
          <w:szCs w:val="20"/>
        </w:rPr>
        <w:t>τα άτομα με αναπηρία στο φυσικό</w:t>
      </w:r>
      <w:r w:rsidR="00BF38A9" w:rsidRPr="000B1B56">
        <w:rPr>
          <w:rFonts w:ascii="PF DinText Pro" w:hAnsi="PF DinText Pro"/>
          <w:color w:val="221E1F"/>
          <w:sz w:val="20"/>
          <w:szCs w:val="20"/>
        </w:rPr>
        <w:t>,</w:t>
      </w:r>
      <w:r w:rsidR="004F4295" w:rsidRPr="000B1B56">
        <w:rPr>
          <w:rFonts w:ascii="PF DinText Pro" w:hAnsi="PF DinText Pro"/>
          <w:color w:val="221E1F"/>
          <w:sz w:val="20"/>
          <w:szCs w:val="20"/>
        </w:rPr>
        <w:t xml:space="preserve"> δομημένο και ψηφιακό περιβάλλον</w:t>
      </w:r>
      <w:r w:rsidR="00BF38A9" w:rsidRPr="000B1B56">
        <w:rPr>
          <w:rFonts w:ascii="PF DinText Pro" w:hAnsi="PF DinText Pro"/>
          <w:color w:val="221E1F"/>
          <w:sz w:val="20"/>
          <w:szCs w:val="20"/>
        </w:rPr>
        <w:t>, στις μεταφορές, στην ενημέρωση/πληροφόρηση στα αγαθά και τις υπηρεσίες</w:t>
      </w:r>
      <w:r w:rsidR="004F4295" w:rsidRPr="000B1B56">
        <w:rPr>
          <w:rFonts w:ascii="PF DinText Pro" w:hAnsi="PF DinText Pro"/>
          <w:color w:val="221E1F"/>
          <w:sz w:val="20"/>
          <w:szCs w:val="20"/>
        </w:rPr>
        <w:t>.</w:t>
      </w:r>
      <w:r w:rsidR="00AC2464" w:rsidRPr="000B1B56">
        <w:rPr>
          <w:rFonts w:ascii="PF DinText Pro" w:hAnsi="PF DinText Pro"/>
          <w:color w:val="221E1F"/>
          <w:sz w:val="20"/>
          <w:szCs w:val="20"/>
        </w:rPr>
        <w:t xml:space="preserve"> Η έννοια της προσβασιμότητας κατέχει κεντρική θέση στη </w:t>
      </w:r>
      <w:r w:rsidR="00146DBB">
        <w:rPr>
          <w:rFonts w:ascii="PF DinText Pro" w:hAnsi="PF DinText Pro"/>
          <w:color w:val="221E1F"/>
          <w:sz w:val="20"/>
          <w:szCs w:val="20"/>
        </w:rPr>
        <w:t>ΣΗΕΔΑΑ</w:t>
      </w:r>
      <w:r w:rsidR="00AC2464" w:rsidRPr="000B1B56">
        <w:rPr>
          <w:rFonts w:ascii="PF DinText Pro" w:hAnsi="PF DinText Pro"/>
          <w:color w:val="221E1F"/>
          <w:sz w:val="20"/>
          <w:szCs w:val="20"/>
        </w:rPr>
        <w:t xml:space="preserve">. Αφενός καθορίζεται ως μια </w:t>
      </w:r>
      <w:r w:rsidR="00BF38A9" w:rsidRPr="000B1B56">
        <w:rPr>
          <w:rFonts w:ascii="PF DinText Pro" w:hAnsi="PF DinText Pro"/>
          <w:color w:val="221E1F"/>
          <w:sz w:val="20"/>
          <w:szCs w:val="20"/>
        </w:rPr>
        <w:t xml:space="preserve">τις </w:t>
      </w:r>
      <w:r w:rsidR="00AC2464" w:rsidRPr="000B1B56">
        <w:rPr>
          <w:rFonts w:ascii="PF DinText Pro" w:hAnsi="PF DinText Pro"/>
          <w:color w:val="221E1F"/>
          <w:sz w:val="20"/>
          <w:szCs w:val="20"/>
        </w:rPr>
        <w:t xml:space="preserve">οκτώ </w:t>
      </w:r>
      <w:r w:rsidR="00BF38A9" w:rsidRPr="000B1B56">
        <w:rPr>
          <w:rFonts w:ascii="PF DinText Pro" w:hAnsi="PF DinText Pro"/>
          <w:i/>
          <w:iCs/>
          <w:color w:val="221E1F"/>
          <w:sz w:val="20"/>
          <w:szCs w:val="20"/>
        </w:rPr>
        <w:t>Γενικές Αρχές</w:t>
      </w:r>
      <w:r w:rsidR="00BF38A9" w:rsidRPr="000B1B56">
        <w:rPr>
          <w:rFonts w:ascii="PF DinText Pro" w:hAnsi="PF DinText Pro"/>
          <w:color w:val="221E1F"/>
          <w:sz w:val="20"/>
          <w:szCs w:val="20"/>
        </w:rPr>
        <w:t xml:space="preserve"> </w:t>
      </w:r>
      <w:r w:rsidR="00AC2464" w:rsidRPr="000B1B56">
        <w:rPr>
          <w:rFonts w:ascii="PF DinText Pro" w:hAnsi="PF DinText Pro"/>
          <w:color w:val="221E1F"/>
          <w:sz w:val="20"/>
          <w:szCs w:val="20"/>
        </w:rPr>
        <w:t xml:space="preserve">της </w:t>
      </w:r>
      <w:r w:rsidR="00BF38A9" w:rsidRPr="000B1B56">
        <w:rPr>
          <w:rFonts w:ascii="PF DinText Pro" w:hAnsi="PF DinText Pro"/>
          <w:color w:val="221E1F"/>
          <w:sz w:val="20"/>
          <w:szCs w:val="20"/>
        </w:rPr>
        <w:t>(βλ. άρθρο 3, σημείο στ</w:t>
      </w:r>
      <w:r w:rsidR="003E0F20" w:rsidRPr="003E0F20">
        <w:rPr>
          <w:rFonts w:ascii="PF DinText Pro" w:hAnsi="PF DinText Pro"/>
          <w:color w:val="221E1F"/>
          <w:sz w:val="20"/>
          <w:szCs w:val="20"/>
        </w:rPr>
        <w:t>΄</w:t>
      </w:r>
      <w:r w:rsidR="00E40139">
        <w:rPr>
          <w:rFonts w:ascii="PF DinText Pro" w:hAnsi="PF DinText Pro"/>
          <w:color w:val="221E1F"/>
          <w:sz w:val="20"/>
          <w:szCs w:val="20"/>
        </w:rPr>
        <w:t xml:space="preserve">), </w:t>
      </w:r>
      <w:r w:rsidR="00BF38A9" w:rsidRPr="000B1B56">
        <w:rPr>
          <w:rFonts w:ascii="PF DinText Pro" w:hAnsi="PF DinText Pro"/>
          <w:color w:val="221E1F"/>
          <w:sz w:val="20"/>
          <w:szCs w:val="20"/>
        </w:rPr>
        <w:t xml:space="preserve">αφετέρου </w:t>
      </w:r>
      <w:r w:rsidR="00AC2464" w:rsidRPr="000B1B56">
        <w:rPr>
          <w:rFonts w:ascii="PF DinText Pro" w:hAnsi="PF DinText Pro"/>
          <w:color w:val="221E1F"/>
          <w:sz w:val="20"/>
          <w:szCs w:val="20"/>
        </w:rPr>
        <w:t xml:space="preserve">κατοχυρώνεται ως ειδικό δικαίωμα με </w:t>
      </w:r>
      <w:r w:rsidR="00BF38A9" w:rsidRPr="000B1B56">
        <w:rPr>
          <w:rFonts w:ascii="PF DinText Pro" w:hAnsi="PF DinText Pro"/>
          <w:color w:val="221E1F"/>
          <w:sz w:val="20"/>
          <w:szCs w:val="20"/>
        </w:rPr>
        <w:t>ξεχωριστό άρθρο</w:t>
      </w:r>
      <w:r w:rsidR="00AC2464" w:rsidRPr="000B1B56">
        <w:rPr>
          <w:rFonts w:ascii="PF DinText Pro" w:hAnsi="PF DinText Pro"/>
          <w:color w:val="221E1F"/>
          <w:sz w:val="20"/>
          <w:szCs w:val="20"/>
        </w:rPr>
        <w:t>, το άρθρο 9</w:t>
      </w:r>
      <w:r w:rsidR="00BF38A9" w:rsidRPr="000B1B56">
        <w:rPr>
          <w:rFonts w:ascii="PF DinText Pro" w:hAnsi="PF DinText Pro"/>
          <w:color w:val="221E1F"/>
          <w:sz w:val="20"/>
          <w:szCs w:val="20"/>
        </w:rPr>
        <w:t xml:space="preserve">. Αυτό συμβαίνει διότι η προσβασιμότητα αποτελεί τη σημαντικότερη </w:t>
      </w:r>
      <w:r w:rsidR="00BF38A9" w:rsidRPr="000B1B56">
        <w:rPr>
          <w:rFonts w:ascii="PF DinText Pro" w:hAnsi="PF DinText Pro"/>
          <w:b/>
          <w:bCs/>
          <w:color w:val="221E1F"/>
          <w:sz w:val="20"/>
          <w:szCs w:val="20"/>
        </w:rPr>
        <w:t>προϋπόθεση</w:t>
      </w:r>
      <w:r w:rsidR="00BF38A9" w:rsidRPr="000B1B56">
        <w:rPr>
          <w:rFonts w:ascii="PF DinText Pro" w:hAnsi="PF DinText Pro"/>
          <w:color w:val="221E1F"/>
          <w:sz w:val="20"/>
          <w:szCs w:val="20"/>
        </w:rPr>
        <w:t xml:space="preserve"> για την πλήρη και ισότιμη συμμετοχή των ατόμων με αναπηρία στην κοινωνική, οικονομική, πολιτική και πολιτιστική ζωή.</w:t>
      </w:r>
    </w:p>
    <w:p w14:paraId="7388B219" w14:textId="6D8404B0" w:rsidR="00A0331F" w:rsidRPr="000B1B56" w:rsidRDefault="00757E76" w:rsidP="001536FB">
      <w:pPr>
        <w:pStyle w:val="2"/>
        <w:spacing w:before="360"/>
        <w:ind w:left="578" w:hanging="578"/>
        <w:rPr>
          <w:noProof w:val="0"/>
        </w:rPr>
      </w:pPr>
      <w:bookmarkStart w:id="66" w:name="_Toc137619794"/>
      <w:bookmarkStart w:id="67" w:name="_Toc138131803"/>
      <w:r>
        <w:rPr>
          <w:noProof w:val="0"/>
        </w:rPr>
        <w:t>Εθνική ν</w:t>
      </w:r>
      <w:r w:rsidR="00010729">
        <w:rPr>
          <w:noProof w:val="0"/>
        </w:rPr>
        <w:t>ομοθεσία και πρότυπα</w:t>
      </w:r>
      <w:bookmarkEnd w:id="66"/>
      <w:bookmarkEnd w:id="67"/>
    </w:p>
    <w:p w14:paraId="2983DC2F" w14:textId="6370366F" w:rsidR="007364DF" w:rsidRPr="000B1B56" w:rsidRDefault="007364DF" w:rsidP="001536FB">
      <w:pPr>
        <w:pStyle w:val="3"/>
        <w:spacing w:before="120"/>
        <w:rPr>
          <w:noProof w:val="0"/>
        </w:rPr>
      </w:pPr>
      <w:bookmarkStart w:id="68" w:name="_Toc129827129"/>
      <w:r w:rsidRPr="000B1B56">
        <w:rPr>
          <w:noProof w:val="0"/>
        </w:rPr>
        <w:t>Γενικό πλαίσιο</w:t>
      </w:r>
      <w:bookmarkEnd w:id="68"/>
    </w:p>
    <w:p w14:paraId="5F4224A2" w14:textId="7F4557AC" w:rsidR="0096770A" w:rsidRPr="000B1B56" w:rsidRDefault="00757E76" w:rsidP="007435CE">
      <w:pPr>
        <w:spacing w:before="140" w:after="140" w:line="240" w:lineRule="auto"/>
        <w:ind w:firstLine="0"/>
        <w:rPr>
          <w:rFonts w:ascii="PF DinText Pro" w:hAnsi="PF DinText Pro"/>
          <w:color w:val="221E1F"/>
          <w:sz w:val="20"/>
          <w:szCs w:val="20"/>
        </w:rPr>
      </w:pPr>
      <w:r w:rsidRPr="00757E76">
        <w:rPr>
          <w:rFonts w:ascii="PF DinText Pro" w:hAnsi="PF DinText Pro"/>
          <w:color w:val="221E1F"/>
          <w:sz w:val="20"/>
          <w:szCs w:val="20"/>
        </w:rPr>
        <w:t>Το πλαίσιο των δικαιωμάτων των ατόμων με αναπηρία σε εθνικό επίπεδο καθορίζεται από</w:t>
      </w:r>
      <w:r w:rsidR="0096770A" w:rsidRPr="000B1B56">
        <w:rPr>
          <w:rFonts w:ascii="PF DinText Pro" w:hAnsi="PF DinText Pro"/>
          <w:color w:val="221E1F"/>
          <w:sz w:val="20"/>
          <w:szCs w:val="20"/>
        </w:rPr>
        <w:t>:</w:t>
      </w:r>
    </w:p>
    <w:p w14:paraId="3992188C" w14:textId="4002EFC4" w:rsidR="00FB6E56" w:rsidRDefault="0096770A" w:rsidP="007435CE">
      <w:pPr>
        <w:spacing w:before="140" w:after="140" w:line="240" w:lineRule="auto"/>
        <w:ind w:firstLine="0"/>
        <w:rPr>
          <w:rFonts w:ascii="PF DinText Pro" w:hAnsi="PF DinText Pro"/>
          <w:color w:val="221E1F"/>
          <w:sz w:val="20"/>
          <w:szCs w:val="20"/>
        </w:rPr>
      </w:pPr>
      <w:r w:rsidRPr="000B1B56">
        <w:rPr>
          <w:rFonts w:ascii="PF DinText Pro" w:hAnsi="PF DinText Pro"/>
          <w:b/>
          <w:bCs/>
          <w:color w:val="221E1F"/>
          <w:sz w:val="20"/>
          <w:szCs w:val="20"/>
        </w:rPr>
        <w:t>(α)</w:t>
      </w:r>
      <w:r w:rsidRPr="000B1B56">
        <w:rPr>
          <w:rFonts w:ascii="PF DinText Pro" w:hAnsi="PF DinText Pro"/>
          <w:color w:val="221E1F"/>
          <w:sz w:val="20"/>
          <w:szCs w:val="20"/>
        </w:rPr>
        <w:t xml:space="preserve"> το </w:t>
      </w:r>
      <w:r w:rsidRPr="000B1B56">
        <w:rPr>
          <w:rFonts w:ascii="PF DinText Pro" w:hAnsi="PF DinText Pro"/>
          <w:b/>
          <w:bCs/>
          <w:color w:val="221E1F"/>
          <w:sz w:val="20"/>
          <w:szCs w:val="20"/>
        </w:rPr>
        <w:t>Σύνταγμα της χώρας</w:t>
      </w:r>
      <w:r w:rsidRPr="000B1B56">
        <w:rPr>
          <w:rFonts w:ascii="PF DinText Pro" w:hAnsi="PF DinText Pro"/>
          <w:color w:val="221E1F"/>
          <w:sz w:val="20"/>
          <w:szCs w:val="20"/>
        </w:rPr>
        <w:t>, που ορίζει ότι τα άτομα με αναπηρί</w:t>
      </w:r>
      <w:r w:rsidR="00C510FD">
        <w:rPr>
          <w:rFonts w:ascii="PF DinText Pro" w:hAnsi="PF DinText Pro"/>
          <w:color w:val="221E1F"/>
          <w:sz w:val="20"/>
          <w:szCs w:val="20"/>
        </w:rPr>
        <w:t>α</w:t>
      </w:r>
      <w:r w:rsidRPr="000B1B56">
        <w:rPr>
          <w:rFonts w:ascii="PF DinText Pro" w:hAnsi="PF DinText Pro"/>
          <w:color w:val="221E1F"/>
          <w:sz w:val="20"/>
          <w:szCs w:val="20"/>
        </w:rPr>
        <w:t xml:space="preserve"> έχουν δικαίωμα να απολαμβάνουν μέτρα που εξασφαλίζουν την αυτονομία, την επαγγελματική ένταξη και τη συμμετοχή τους στην κοινωνική, οικονομική και πολιτική ζωή της χώρας (άρθρο 21, παρ. 6 του Συντάγματος)</w:t>
      </w:r>
      <w:r w:rsidR="00FB6E56">
        <w:rPr>
          <w:rFonts w:ascii="PF DinText Pro" w:hAnsi="PF DinText Pro"/>
          <w:color w:val="221E1F"/>
          <w:sz w:val="20"/>
          <w:szCs w:val="20"/>
        </w:rPr>
        <w:t>.</w:t>
      </w:r>
    </w:p>
    <w:p w14:paraId="451D43CA" w14:textId="1F1846C7" w:rsidR="00475F73" w:rsidRPr="000B1B56" w:rsidRDefault="00475F73" w:rsidP="007435CE">
      <w:pPr>
        <w:spacing w:before="140" w:after="140" w:line="240" w:lineRule="auto"/>
        <w:ind w:firstLine="0"/>
        <w:rPr>
          <w:rFonts w:ascii="PF DinText Pro" w:hAnsi="PF DinText Pro"/>
          <w:color w:val="221E1F"/>
          <w:sz w:val="20"/>
          <w:szCs w:val="20"/>
        </w:rPr>
      </w:pPr>
      <w:r w:rsidRPr="000B1B56">
        <w:rPr>
          <w:rFonts w:ascii="PF DinText Pro" w:hAnsi="PF DinText Pro"/>
          <w:b/>
          <w:bCs/>
          <w:color w:val="221E1F"/>
          <w:sz w:val="20"/>
          <w:szCs w:val="20"/>
        </w:rPr>
        <w:t>(β)</w:t>
      </w:r>
      <w:r w:rsidRPr="000B1B56">
        <w:rPr>
          <w:rFonts w:ascii="PF DinText Pro" w:hAnsi="PF DinText Pro"/>
          <w:color w:val="221E1F"/>
          <w:sz w:val="20"/>
          <w:szCs w:val="20"/>
        </w:rPr>
        <w:t xml:space="preserve"> </w:t>
      </w:r>
      <w:r w:rsidR="00757E76">
        <w:rPr>
          <w:rFonts w:ascii="PF DinText Pro" w:hAnsi="PF DinText Pro"/>
          <w:color w:val="221E1F"/>
          <w:sz w:val="20"/>
          <w:szCs w:val="20"/>
        </w:rPr>
        <w:t>τον</w:t>
      </w:r>
      <w:r w:rsidRPr="000B1B56">
        <w:rPr>
          <w:rFonts w:ascii="PF DinText Pro" w:hAnsi="PF DinText Pro"/>
          <w:color w:val="221E1F"/>
          <w:sz w:val="20"/>
          <w:szCs w:val="20"/>
        </w:rPr>
        <w:t xml:space="preserve"> </w:t>
      </w:r>
      <w:r w:rsidRPr="000B1B56">
        <w:rPr>
          <w:rFonts w:ascii="PF DinText Pro" w:hAnsi="PF DinText Pro"/>
          <w:b/>
          <w:bCs/>
          <w:color w:val="221E1F"/>
          <w:sz w:val="20"/>
          <w:szCs w:val="20"/>
        </w:rPr>
        <w:t>ν.4074/2012</w:t>
      </w:r>
      <w:r w:rsidRPr="000B1B56">
        <w:rPr>
          <w:rFonts w:ascii="PF DinText Pro" w:hAnsi="PF DinText Pro"/>
          <w:color w:val="221E1F"/>
          <w:sz w:val="20"/>
          <w:szCs w:val="20"/>
        </w:rPr>
        <w:t xml:space="preserve"> (</w:t>
      </w:r>
      <w:r w:rsidRPr="000B1B56">
        <w:rPr>
          <w:rFonts w:ascii="PF DinText Pro" w:hAnsi="PF DinText Pro"/>
          <w:sz w:val="20"/>
          <w:szCs w:val="20"/>
        </w:rPr>
        <w:t xml:space="preserve">ΦΕΚ Α΄ 88/11.04.2012) </w:t>
      </w:r>
      <w:r w:rsidRPr="000B1B56">
        <w:rPr>
          <w:rFonts w:ascii="PF DinText Pro" w:hAnsi="PF DinText Pro"/>
          <w:color w:val="221E1F"/>
          <w:sz w:val="20"/>
          <w:szCs w:val="20"/>
        </w:rPr>
        <w:t xml:space="preserve">με τον οποίο κύρωσε τη </w:t>
      </w:r>
      <w:r w:rsidR="00146DBB">
        <w:rPr>
          <w:rFonts w:ascii="PF DinText Pro" w:hAnsi="PF DinText Pro"/>
          <w:color w:val="221E1F"/>
          <w:sz w:val="20"/>
          <w:szCs w:val="20"/>
        </w:rPr>
        <w:t>ΣΗΕΔΑΑ</w:t>
      </w:r>
      <w:r w:rsidRPr="000B1B56">
        <w:rPr>
          <w:rFonts w:ascii="PF DinText Pro" w:hAnsi="PF DinText Pro"/>
          <w:color w:val="221E1F"/>
          <w:sz w:val="20"/>
          <w:szCs w:val="20"/>
        </w:rPr>
        <w:t xml:space="preserve"> η ελληνική Βουλή, και βάσει του οποίου η χώρα μας δεσμεύτηκε να ενσωματώσει τις </w:t>
      </w:r>
      <w:r w:rsidR="00010729">
        <w:rPr>
          <w:rFonts w:ascii="PF DinText Pro" w:hAnsi="PF DinText Pro"/>
          <w:color w:val="221E1F"/>
          <w:sz w:val="20"/>
          <w:szCs w:val="20"/>
        </w:rPr>
        <w:t>απαιτήσεις</w:t>
      </w:r>
      <w:r w:rsidRPr="000B1B56">
        <w:rPr>
          <w:rFonts w:ascii="PF DinText Pro" w:hAnsi="PF DinText Pro"/>
          <w:color w:val="221E1F"/>
          <w:sz w:val="20"/>
          <w:szCs w:val="20"/>
        </w:rPr>
        <w:t xml:space="preserve"> της </w:t>
      </w:r>
      <w:r w:rsidR="00146DBB">
        <w:rPr>
          <w:rFonts w:ascii="PF DinText Pro" w:hAnsi="PF DinText Pro"/>
          <w:color w:val="221E1F"/>
          <w:sz w:val="20"/>
          <w:szCs w:val="20"/>
        </w:rPr>
        <w:t>ΣΗΕΔΑΑ</w:t>
      </w:r>
      <w:r w:rsidRPr="000B1B56">
        <w:rPr>
          <w:rFonts w:ascii="PF DinText Pro" w:hAnsi="PF DinText Pro"/>
          <w:color w:val="221E1F"/>
          <w:sz w:val="20"/>
          <w:szCs w:val="20"/>
        </w:rPr>
        <w:t xml:space="preserve"> στο εθνικό δίκαιο και στην </w:t>
      </w:r>
      <w:r w:rsidRPr="000B1B56">
        <w:rPr>
          <w:rFonts w:ascii="PF DinText Pro" w:hAnsi="PF DinText Pro"/>
          <w:color w:val="221E1F"/>
          <w:sz w:val="20"/>
          <w:szCs w:val="20"/>
        </w:rPr>
        <w:lastRenderedPageBreak/>
        <w:t>εσωτερική έννομη τάξη, διασφαλίζοντας τη μη θέσπιση νομοθεσίας που αντιβαίνει τον σκοπό της και διαιωνίζει διακρίσεις σε βάρος των ατόμων με αναπηρία.</w:t>
      </w:r>
    </w:p>
    <w:p w14:paraId="5B911BE2" w14:textId="044D599D" w:rsidR="0096770A" w:rsidRPr="000B1B56" w:rsidRDefault="0096770A" w:rsidP="007435CE">
      <w:pPr>
        <w:spacing w:before="140" w:after="140" w:line="240" w:lineRule="auto"/>
        <w:ind w:firstLine="0"/>
        <w:rPr>
          <w:rFonts w:ascii="PF DinText Pro" w:hAnsi="PF DinText Pro"/>
          <w:color w:val="221E1F"/>
          <w:sz w:val="20"/>
          <w:szCs w:val="20"/>
        </w:rPr>
      </w:pPr>
      <w:r w:rsidRPr="000B1B56">
        <w:rPr>
          <w:rFonts w:ascii="PF DinText Pro" w:hAnsi="PF DinText Pro"/>
          <w:b/>
          <w:bCs/>
          <w:color w:val="221E1F"/>
          <w:sz w:val="20"/>
          <w:szCs w:val="20"/>
        </w:rPr>
        <w:t>(</w:t>
      </w:r>
      <w:r w:rsidR="00475F73" w:rsidRPr="000B1B56">
        <w:rPr>
          <w:rFonts w:ascii="PF DinText Pro" w:hAnsi="PF DinText Pro"/>
          <w:b/>
          <w:bCs/>
          <w:color w:val="221E1F"/>
          <w:sz w:val="20"/>
          <w:szCs w:val="20"/>
        </w:rPr>
        <w:t>γ</w:t>
      </w:r>
      <w:r w:rsidRPr="000B1B56">
        <w:rPr>
          <w:rFonts w:ascii="PF DinText Pro" w:hAnsi="PF DinText Pro"/>
          <w:b/>
          <w:bCs/>
          <w:color w:val="221E1F"/>
          <w:sz w:val="20"/>
          <w:szCs w:val="20"/>
        </w:rPr>
        <w:t>)</w:t>
      </w:r>
      <w:r w:rsidRPr="000B1B56">
        <w:rPr>
          <w:rFonts w:ascii="PF DinText Pro" w:hAnsi="PF DinText Pro"/>
          <w:color w:val="221E1F"/>
          <w:sz w:val="20"/>
          <w:szCs w:val="20"/>
        </w:rPr>
        <w:t xml:space="preserve"> </w:t>
      </w:r>
      <w:r w:rsidR="00757E76">
        <w:rPr>
          <w:rFonts w:ascii="PF DinText Pro" w:hAnsi="PF DinText Pro"/>
          <w:color w:val="221E1F"/>
          <w:sz w:val="20"/>
          <w:szCs w:val="20"/>
        </w:rPr>
        <w:t>τον</w:t>
      </w:r>
      <w:r w:rsidRPr="000B1B56">
        <w:rPr>
          <w:rFonts w:ascii="PF DinText Pro" w:hAnsi="PF DinText Pro"/>
          <w:color w:val="221E1F"/>
          <w:sz w:val="20"/>
          <w:szCs w:val="20"/>
        </w:rPr>
        <w:t xml:space="preserve"> </w:t>
      </w:r>
      <w:r w:rsidRPr="000B1B56">
        <w:rPr>
          <w:rFonts w:ascii="PF DinText Pro" w:hAnsi="PF DinText Pro"/>
          <w:b/>
          <w:bCs/>
          <w:color w:val="221E1F"/>
          <w:sz w:val="20"/>
          <w:szCs w:val="20"/>
        </w:rPr>
        <w:t>ν.4488/2017</w:t>
      </w:r>
      <w:r w:rsidRPr="000B1B56">
        <w:rPr>
          <w:rFonts w:ascii="PF DinText Pro" w:hAnsi="PF DinText Pro"/>
          <w:color w:val="221E1F"/>
          <w:sz w:val="20"/>
          <w:szCs w:val="20"/>
        </w:rPr>
        <w:t xml:space="preserve"> (ΦΕΚ </w:t>
      </w:r>
      <w:r w:rsidR="006E1C18" w:rsidRPr="000B1B56">
        <w:rPr>
          <w:rFonts w:ascii="PF DinText Pro" w:hAnsi="PF DinText Pro"/>
          <w:color w:val="221E1F"/>
          <w:sz w:val="20"/>
          <w:szCs w:val="20"/>
        </w:rPr>
        <w:t xml:space="preserve">A΄ </w:t>
      </w:r>
      <w:r w:rsidRPr="000B1B56">
        <w:rPr>
          <w:rFonts w:ascii="PF DinText Pro" w:hAnsi="PF DinText Pro"/>
          <w:color w:val="221E1F"/>
          <w:sz w:val="20"/>
          <w:szCs w:val="20"/>
        </w:rPr>
        <w:t>137</w:t>
      </w:r>
      <w:r w:rsidR="006E1C18" w:rsidRPr="000B1B56">
        <w:rPr>
          <w:rFonts w:ascii="PF DinText Pro" w:hAnsi="PF DinText Pro"/>
          <w:color w:val="221E1F"/>
          <w:sz w:val="20"/>
          <w:szCs w:val="20"/>
        </w:rPr>
        <w:t>/13.09.2017</w:t>
      </w:r>
      <w:r w:rsidRPr="000B1B56">
        <w:rPr>
          <w:rFonts w:ascii="PF DinText Pro" w:hAnsi="PF DinText Pro"/>
          <w:color w:val="221E1F"/>
          <w:sz w:val="20"/>
          <w:szCs w:val="20"/>
        </w:rPr>
        <w:t>) - Μέρος Δ΄</w:t>
      </w:r>
      <w:r w:rsidR="000F0C4B" w:rsidRPr="000B1B56">
        <w:rPr>
          <w:rFonts w:ascii="PF DinText Pro" w:hAnsi="PF DinText Pro"/>
          <w:color w:val="221E1F"/>
          <w:sz w:val="20"/>
          <w:szCs w:val="20"/>
        </w:rPr>
        <w:t xml:space="preserve"> (δηλ. τα </w:t>
      </w:r>
      <w:r w:rsidR="000F0C4B" w:rsidRPr="000B1B56">
        <w:rPr>
          <w:rFonts w:ascii="PF DinText Pro" w:hAnsi="PF DinText Pro"/>
          <w:b/>
          <w:bCs/>
          <w:color w:val="221E1F"/>
          <w:sz w:val="20"/>
          <w:szCs w:val="20"/>
        </w:rPr>
        <w:t>άρθρα 59-</w:t>
      </w:r>
      <w:r w:rsidR="00554FB5" w:rsidRPr="000B1B56">
        <w:rPr>
          <w:rFonts w:ascii="PF DinText Pro" w:hAnsi="PF DinText Pro"/>
          <w:b/>
          <w:bCs/>
          <w:color w:val="221E1F"/>
          <w:sz w:val="20"/>
          <w:szCs w:val="20"/>
        </w:rPr>
        <w:t>74</w:t>
      </w:r>
      <w:r w:rsidR="000F0C4B" w:rsidRPr="000B1B56">
        <w:rPr>
          <w:rFonts w:ascii="PF DinText Pro" w:hAnsi="PF DinText Pro"/>
          <w:color w:val="221E1F"/>
          <w:sz w:val="20"/>
          <w:szCs w:val="20"/>
        </w:rPr>
        <w:t>)</w:t>
      </w:r>
      <w:r w:rsidRPr="000B1B56">
        <w:rPr>
          <w:rFonts w:ascii="PF DinText Pro" w:hAnsi="PF DinText Pro"/>
          <w:color w:val="221E1F"/>
          <w:sz w:val="20"/>
          <w:szCs w:val="20"/>
        </w:rPr>
        <w:t xml:space="preserve">, που περιλαμβάνει κατευθυντήριες διατάξεις για την υλοποίηση της </w:t>
      </w:r>
      <w:r w:rsidR="00146DBB">
        <w:rPr>
          <w:rFonts w:ascii="PF DinText Pro" w:hAnsi="PF DinText Pro"/>
          <w:color w:val="221E1F"/>
          <w:sz w:val="20"/>
          <w:szCs w:val="20"/>
        </w:rPr>
        <w:t>ΣΗΕΔΑΑ</w:t>
      </w:r>
      <w:r w:rsidRPr="000B1B56">
        <w:rPr>
          <w:rFonts w:ascii="PF DinText Pro" w:hAnsi="PF DinText Pro"/>
          <w:color w:val="221E1F"/>
          <w:sz w:val="20"/>
          <w:szCs w:val="20"/>
        </w:rPr>
        <w:t xml:space="preserve"> και ορίζει ότι κάθε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λαμβάνοντας κάθε πρόσφορο μέτρο και απέχοντας από οποιαδήποτε ενέργεια ή πρακτική που ενδέχεται να θίγει την άσκηση των δικαιωμάτων των ατόμων με αναπηρία (άρθρο 61, παρ. 1 του νόμου)</w:t>
      </w:r>
      <w:r w:rsidR="00FB6E56">
        <w:rPr>
          <w:rFonts w:ascii="PF DinText Pro" w:hAnsi="PF DinText Pro"/>
          <w:color w:val="221E1F"/>
          <w:sz w:val="20"/>
          <w:szCs w:val="20"/>
        </w:rPr>
        <w:t>.</w:t>
      </w:r>
    </w:p>
    <w:p w14:paraId="68E7A12A" w14:textId="7D970407" w:rsidR="0096770A" w:rsidRPr="000B1B56" w:rsidRDefault="0096770A" w:rsidP="007435CE">
      <w:pPr>
        <w:spacing w:before="140" w:after="140" w:line="240" w:lineRule="auto"/>
        <w:ind w:firstLine="0"/>
        <w:rPr>
          <w:rFonts w:ascii="PF DinText Pro" w:hAnsi="PF DinText Pro"/>
          <w:color w:val="221E1F"/>
          <w:sz w:val="20"/>
          <w:szCs w:val="20"/>
        </w:rPr>
      </w:pPr>
      <w:r w:rsidRPr="000B1B56">
        <w:rPr>
          <w:rFonts w:ascii="PF DinText Pro" w:hAnsi="PF DinText Pro"/>
          <w:b/>
          <w:bCs/>
          <w:color w:val="221E1F"/>
          <w:sz w:val="20"/>
          <w:szCs w:val="20"/>
        </w:rPr>
        <w:t>(</w:t>
      </w:r>
      <w:r w:rsidR="00475F73" w:rsidRPr="000B1B56">
        <w:rPr>
          <w:rFonts w:ascii="PF DinText Pro" w:hAnsi="PF DinText Pro"/>
          <w:b/>
          <w:bCs/>
          <w:color w:val="221E1F"/>
          <w:sz w:val="20"/>
          <w:szCs w:val="20"/>
        </w:rPr>
        <w:t>δ</w:t>
      </w:r>
      <w:r w:rsidRPr="000B1B56">
        <w:rPr>
          <w:rFonts w:ascii="PF DinText Pro" w:hAnsi="PF DinText Pro"/>
          <w:b/>
          <w:bCs/>
          <w:color w:val="221E1F"/>
          <w:sz w:val="20"/>
          <w:szCs w:val="20"/>
        </w:rPr>
        <w:t>)</w:t>
      </w:r>
      <w:r w:rsidRPr="000B1B56">
        <w:rPr>
          <w:rFonts w:ascii="PF DinText Pro" w:hAnsi="PF DinText Pro"/>
          <w:color w:val="221E1F"/>
          <w:sz w:val="20"/>
          <w:szCs w:val="20"/>
        </w:rPr>
        <w:t xml:space="preserve"> </w:t>
      </w:r>
      <w:r w:rsidR="00757E76">
        <w:rPr>
          <w:rFonts w:ascii="PF DinText Pro" w:hAnsi="PF DinText Pro"/>
          <w:color w:val="221E1F"/>
          <w:sz w:val="20"/>
          <w:szCs w:val="20"/>
        </w:rPr>
        <w:t xml:space="preserve">την </w:t>
      </w:r>
      <w:r w:rsidRPr="000B1B56">
        <w:rPr>
          <w:rFonts w:ascii="PF DinText Pro" w:hAnsi="PF DinText Pro"/>
          <w:color w:val="221E1F"/>
          <w:sz w:val="20"/>
          <w:szCs w:val="20"/>
        </w:rPr>
        <w:t>επιμέρους εθνική νομοθεσία των διαφόρων τομέων, όπως, για παράδειγμα, η νομοθεσία που αναφέρεται σε θέματα προσβασιμότητας φυσικού, δομημένου και ψηφιακού περιβάλλοντος, μεταφορών, εκπαίδευσης, απασχόλησης, υγείας και πρόνοιας κ.λπ.</w:t>
      </w:r>
    </w:p>
    <w:p w14:paraId="50ACC14D" w14:textId="7BFEB659" w:rsidR="00F83F02" w:rsidRPr="000B1B56" w:rsidRDefault="00D36242" w:rsidP="007435CE">
      <w:pPr>
        <w:spacing w:before="160" w:after="120" w:line="240" w:lineRule="auto"/>
        <w:ind w:firstLine="0"/>
        <w:rPr>
          <w:rFonts w:ascii="PF DinText Pro" w:hAnsi="PF DinText Pro"/>
          <w:sz w:val="20"/>
          <w:szCs w:val="20"/>
        </w:rPr>
      </w:pPr>
      <w:r w:rsidRPr="000B1B56">
        <w:rPr>
          <w:rFonts w:ascii="PF DinText Pro" w:hAnsi="PF DinText Pro"/>
          <w:sz w:val="20"/>
          <w:szCs w:val="20"/>
        </w:rPr>
        <w:t>Παρακάτω</w:t>
      </w:r>
      <w:r w:rsidR="00AC0496" w:rsidRPr="000B1B56">
        <w:rPr>
          <w:rFonts w:ascii="PF DinText Pro" w:hAnsi="PF DinText Pro"/>
          <w:sz w:val="20"/>
          <w:szCs w:val="20"/>
        </w:rPr>
        <w:t xml:space="preserve"> </w:t>
      </w:r>
      <w:r w:rsidR="00F83F02" w:rsidRPr="000B1B56">
        <w:rPr>
          <w:rFonts w:ascii="PF DinText Pro" w:hAnsi="PF DinText Pro"/>
          <w:sz w:val="20"/>
          <w:szCs w:val="20"/>
        </w:rPr>
        <w:t xml:space="preserve">παρατίθεται </w:t>
      </w:r>
      <w:r w:rsidR="00757E76">
        <w:rPr>
          <w:rFonts w:ascii="PF DinText Pro" w:hAnsi="PF DinText Pro"/>
          <w:sz w:val="20"/>
          <w:szCs w:val="20"/>
        </w:rPr>
        <w:t xml:space="preserve">συνοπτικά η </w:t>
      </w:r>
      <w:r w:rsidR="00F83F02" w:rsidRPr="000B1B56">
        <w:rPr>
          <w:rFonts w:ascii="PF DinText Pro" w:hAnsi="PF DinText Pro"/>
          <w:sz w:val="20"/>
          <w:szCs w:val="20"/>
        </w:rPr>
        <w:t xml:space="preserve">εθνική νομοθεσία που σχετίζεται άμεσα με τη μη διάκριση (ισότητα) και την προσβασιμότητα για τα άτομα με αναπηρία </w:t>
      </w:r>
      <w:r w:rsidR="00F83F02" w:rsidRPr="000B1B56">
        <w:rPr>
          <w:rFonts w:ascii="PF DinText Pro" w:hAnsi="PF DinText Pro"/>
          <w:color w:val="221E1F"/>
          <w:sz w:val="20"/>
          <w:szCs w:val="20"/>
        </w:rPr>
        <w:t>στο φυσικό, δομημένο και ηλεκτρονικό περιβάλλον, στις μεταφορές, στα αγαθά και τις υπηρεσίες.</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FF11F3" w:rsidRPr="000B1B56" w14:paraId="1BDE4CDF" w14:textId="77777777" w:rsidTr="00A141F0">
        <w:tc>
          <w:tcPr>
            <w:tcW w:w="7943" w:type="dxa"/>
            <w:shd w:val="clear" w:color="auto" w:fill="D9E2F3" w:themeFill="accent1" w:themeFillTint="33"/>
          </w:tcPr>
          <w:p w14:paraId="3FC24BAF" w14:textId="5DA41F54" w:rsidR="00FF11F3" w:rsidRPr="000B1B56" w:rsidRDefault="00FF11F3" w:rsidP="001536FB">
            <w:pPr>
              <w:spacing w:before="80" w:after="60"/>
              <w:ind w:left="465" w:right="181" w:hanging="425"/>
              <w:rPr>
                <w:rFonts w:asciiTheme="minorHAnsi" w:hAnsiTheme="minorHAnsi"/>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Pr="000B1B56">
              <w:rPr>
                <w:rFonts w:ascii="PF DinText Pro" w:hAnsi="PF DinText Pro"/>
                <w:color w:val="221E1F"/>
                <w:sz w:val="20"/>
                <w:szCs w:val="20"/>
              </w:rPr>
              <w:t>Στην Ψηφιακή Πύλη «amea.gov.gr»</w:t>
            </w:r>
            <w:r w:rsidRPr="000B1B56">
              <w:rPr>
                <w:rStyle w:val="aa"/>
                <w:rFonts w:ascii="PF DinText Pro" w:hAnsi="PF DinText Pro"/>
                <w:color w:val="221E1F"/>
                <w:sz w:val="20"/>
                <w:szCs w:val="20"/>
              </w:rPr>
              <w:footnoteReference w:id="49"/>
            </w:r>
            <w:r w:rsidRPr="000B1B56">
              <w:rPr>
                <w:rFonts w:ascii="PF DinText Pro" w:hAnsi="PF DinText Pro"/>
                <w:color w:val="221E1F"/>
                <w:sz w:val="20"/>
                <w:szCs w:val="20"/>
              </w:rPr>
              <w:t xml:space="preserve"> περιλαμβάνεται ενότητα με το σύνολο της εθνικής νομοθεσίας που αφορά στα δικαιώματα των ατόμων με αναπηρία</w:t>
            </w:r>
            <w:r w:rsidRPr="000B1B56">
              <w:rPr>
                <w:rFonts w:ascii="PF DinText Pro" w:hAnsi="PF DinText Pro"/>
                <w:sz w:val="20"/>
                <w:szCs w:val="20"/>
              </w:rPr>
              <w:t>.</w:t>
            </w:r>
          </w:p>
        </w:tc>
      </w:tr>
    </w:tbl>
    <w:p w14:paraId="67D45402" w14:textId="1A2427A2" w:rsidR="0087156D" w:rsidRPr="000B1B56" w:rsidRDefault="00F83F02" w:rsidP="009E2552">
      <w:pPr>
        <w:pStyle w:val="3"/>
        <w:rPr>
          <w:noProof w:val="0"/>
        </w:rPr>
      </w:pPr>
      <w:bookmarkStart w:id="69" w:name="_Toc129827130"/>
      <w:r w:rsidRPr="000B1B56">
        <w:rPr>
          <w:noProof w:val="0"/>
        </w:rPr>
        <w:t>Ισότητα και Μη διάκριση</w:t>
      </w:r>
      <w:bookmarkEnd w:id="69"/>
    </w:p>
    <w:p w14:paraId="36FEB123" w14:textId="35FE35CF" w:rsidR="00A7541E" w:rsidRPr="000B1B56" w:rsidRDefault="00A7541E" w:rsidP="00CC5E95">
      <w:pPr>
        <w:spacing w:before="160" w:after="120" w:line="240" w:lineRule="auto"/>
        <w:ind w:firstLine="0"/>
        <w:rPr>
          <w:rFonts w:ascii="PF DinText Pro" w:hAnsi="PF DinText Pro"/>
          <w:sz w:val="20"/>
          <w:szCs w:val="20"/>
        </w:rPr>
      </w:pPr>
      <w:r w:rsidRPr="000B1B56">
        <w:rPr>
          <w:rFonts w:ascii="PF DinText Pro" w:hAnsi="PF DinText Pro"/>
          <w:b/>
          <w:bCs/>
          <w:sz w:val="20"/>
          <w:szCs w:val="20"/>
        </w:rPr>
        <w:t>Ν.3304/2005</w:t>
      </w:r>
      <w:r w:rsidRPr="000B1B56">
        <w:rPr>
          <w:rFonts w:ascii="PF DinText Pro" w:hAnsi="PF DinText Pro"/>
          <w:sz w:val="20"/>
          <w:szCs w:val="20"/>
        </w:rPr>
        <w:t xml:space="preserve"> «Εφαρμογή της αρχής της ίσης μεταχείρισης ανεξαρτήτως φυλετικής ή εθνοτικής καταγωγής, θρησκευτικών ή άλλων πεποιθήσεων, αναπηρίας, ηλικίας ή γενετήσιου προσανατολισμού» (</w:t>
      </w:r>
      <w:r w:rsidR="009802DE" w:rsidRPr="000B1B56">
        <w:rPr>
          <w:rFonts w:ascii="PF DinText Pro" w:hAnsi="PF DinText Pro"/>
          <w:sz w:val="20"/>
          <w:szCs w:val="20"/>
        </w:rPr>
        <w:t>ΦΕΚ</w:t>
      </w:r>
      <w:r w:rsidRPr="000B1B56">
        <w:rPr>
          <w:rFonts w:ascii="PF DinText Pro" w:hAnsi="PF DinText Pro"/>
          <w:sz w:val="20"/>
          <w:szCs w:val="20"/>
        </w:rPr>
        <w:t xml:space="preserve"> Α΄</w:t>
      </w:r>
      <w:r w:rsidR="006E1C18" w:rsidRPr="000B1B56">
        <w:rPr>
          <w:rFonts w:ascii="PF DinText Pro" w:hAnsi="PF DinText Pro"/>
          <w:sz w:val="20"/>
          <w:szCs w:val="20"/>
        </w:rPr>
        <w:t xml:space="preserve"> </w:t>
      </w:r>
      <w:r w:rsidRPr="000B1B56">
        <w:rPr>
          <w:rFonts w:ascii="PF DinText Pro" w:hAnsi="PF DinText Pro"/>
          <w:sz w:val="20"/>
          <w:szCs w:val="20"/>
        </w:rPr>
        <w:t>16/27.01.2005)</w:t>
      </w:r>
      <w:r w:rsidR="00816F6A" w:rsidRPr="000B1B56">
        <w:rPr>
          <w:rFonts w:ascii="PF DinText Pro" w:hAnsi="PF DinText Pro"/>
          <w:sz w:val="20"/>
          <w:szCs w:val="20"/>
        </w:rPr>
        <w:t>.</w:t>
      </w:r>
      <w:r w:rsidRPr="000B1B56">
        <w:rPr>
          <w:rFonts w:ascii="PF DinText Pro" w:hAnsi="PF DinText Pro"/>
          <w:sz w:val="20"/>
          <w:szCs w:val="20"/>
        </w:rPr>
        <w:t xml:space="preserve"> </w:t>
      </w:r>
      <w:r w:rsidR="00816F6A" w:rsidRPr="000B1B56">
        <w:rPr>
          <w:rFonts w:ascii="PF DinText Pro" w:hAnsi="PF DinText Pro"/>
          <w:sz w:val="20"/>
          <w:szCs w:val="20"/>
        </w:rPr>
        <w:t>Ι</w:t>
      </w:r>
      <w:r w:rsidRPr="000B1B56">
        <w:rPr>
          <w:rFonts w:ascii="PF DinText Pro" w:hAnsi="PF DinText Pro"/>
          <w:sz w:val="20"/>
          <w:szCs w:val="20"/>
        </w:rPr>
        <w:t>δίως το άρθρο 10</w:t>
      </w:r>
      <w:r w:rsidRPr="000B1B56">
        <w:rPr>
          <w:rStyle w:val="aa"/>
          <w:rFonts w:ascii="PF DinText Pro" w:hAnsi="PF DinText Pro"/>
          <w:sz w:val="20"/>
          <w:szCs w:val="20"/>
        </w:rPr>
        <w:footnoteReference w:id="50"/>
      </w:r>
      <w:r w:rsidRPr="000B1B56">
        <w:rPr>
          <w:rFonts w:ascii="PF DinText Pro" w:hAnsi="PF DinText Pro"/>
          <w:sz w:val="20"/>
          <w:szCs w:val="20"/>
        </w:rPr>
        <w:t xml:space="preserve"> που αφορά στις εύλογες προσαρμογές</w:t>
      </w:r>
      <w:r w:rsidR="00B23372" w:rsidRPr="000B1B56">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EF6524" w:rsidRPr="000B1B56" w14:paraId="0EC3D05E" w14:textId="77777777" w:rsidTr="00C35D52">
        <w:tc>
          <w:tcPr>
            <w:tcW w:w="7943" w:type="dxa"/>
            <w:shd w:val="clear" w:color="auto" w:fill="D9E2F3" w:themeFill="accent1" w:themeFillTint="33"/>
          </w:tcPr>
          <w:p w14:paraId="41DB2268" w14:textId="59D92DB8" w:rsidR="00EF6524" w:rsidRPr="000B1B56" w:rsidRDefault="00EF6524" w:rsidP="00CC5E95">
            <w:pPr>
              <w:spacing w:before="80" w:after="120"/>
              <w:ind w:left="465" w:right="181" w:hanging="425"/>
              <w:rPr>
                <w:rFonts w:asciiTheme="minorHAnsi" w:hAnsiTheme="minorHAnsi"/>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Pr="000B1B56">
              <w:rPr>
                <w:rFonts w:ascii="PF DinText Pro" w:hAnsi="PF DinText Pro"/>
                <w:color w:val="221E1F"/>
                <w:sz w:val="20"/>
                <w:szCs w:val="20"/>
              </w:rPr>
              <w:t xml:space="preserve">Έχει καταργηθεί από την 9/12/2016 με την </w:t>
            </w:r>
            <w:r w:rsidR="006E1C18" w:rsidRPr="000B1B56">
              <w:rPr>
                <w:rFonts w:ascii="PF DinText Pro" w:hAnsi="PF DinText Pro"/>
                <w:color w:val="221E1F"/>
                <w:sz w:val="20"/>
                <w:szCs w:val="20"/>
              </w:rPr>
              <w:t>π</w:t>
            </w:r>
            <w:r w:rsidRPr="000B1B56">
              <w:rPr>
                <w:rFonts w:ascii="PF DinText Pro" w:hAnsi="PF DinText Pro"/>
                <w:color w:val="221E1F"/>
                <w:sz w:val="20"/>
                <w:szCs w:val="20"/>
              </w:rPr>
              <w:t>αρ.1</w:t>
            </w:r>
            <w:r w:rsidR="006E1C18" w:rsidRPr="000B1B56">
              <w:rPr>
                <w:rFonts w:ascii="PF DinText Pro" w:hAnsi="PF DinText Pro"/>
                <w:color w:val="221E1F"/>
                <w:sz w:val="20"/>
                <w:szCs w:val="20"/>
              </w:rPr>
              <w:t>,</w:t>
            </w:r>
            <w:r w:rsidRPr="000B1B56">
              <w:rPr>
                <w:rFonts w:ascii="PF DinText Pro" w:hAnsi="PF DinText Pro"/>
                <w:color w:val="221E1F"/>
                <w:sz w:val="20"/>
                <w:szCs w:val="20"/>
              </w:rPr>
              <w:t xml:space="preserve"> </w:t>
            </w:r>
            <w:r w:rsidR="006E1C18" w:rsidRPr="000B1B56">
              <w:rPr>
                <w:rFonts w:ascii="PF DinText Pro" w:hAnsi="PF DinText Pro"/>
                <w:color w:val="221E1F"/>
                <w:sz w:val="20"/>
                <w:szCs w:val="20"/>
              </w:rPr>
              <w:t>ά</w:t>
            </w:r>
            <w:r w:rsidRPr="000B1B56">
              <w:rPr>
                <w:rFonts w:ascii="PF DinText Pro" w:hAnsi="PF DinText Pro"/>
                <w:color w:val="221E1F"/>
                <w:sz w:val="20"/>
                <w:szCs w:val="20"/>
              </w:rPr>
              <w:t>ρθρ</w:t>
            </w:r>
            <w:r w:rsidR="006E1C18" w:rsidRPr="000B1B56">
              <w:rPr>
                <w:rFonts w:ascii="PF DinText Pro" w:hAnsi="PF DinText Pro"/>
                <w:color w:val="221E1F"/>
                <w:sz w:val="20"/>
                <w:szCs w:val="20"/>
              </w:rPr>
              <w:t>.</w:t>
            </w:r>
            <w:r w:rsidRPr="000B1B56">
              <w:rPr>
                <w:rFonts w:ascii="PF DinText Pro" w:hAnsi="PF DinText Pro"/>
                <w:color w:val="221E1F"/>
                <w:sz w:val="20"/>
                <w:szCs w:val="20"/>
              </w:rPr>
              <w:t xml:space="preserve"> 22</w:t>
            </w:r>
            <w:r w:rsidR="006E1C18" w:rsidRPr="000B1B56">
              <w:rPr>
                <w:rFonts w:ascii="PF DinText Pro" w:hAnsi="PF DinText Pro"/>
                <w:color w:val="221E1F"/>
                <w:sz w:val="20"/>
                <w:szCs w:val="20"/>
              </w:rPr>
              <w:t>,</w:t>
            </w:r>
            <w:r w:rsidRPr="000B1B56">
              <w:rPr>
                <w:rFonts w:ascii="PF DinText Pro" w:hAnsi="PF DinText Pro"/>
                <w:color w:val="221E1F"/>
                <w:sz w:val="20"/>
                <w:szCs w:val="20"/>
              </w:rPr>
              <w:t xml:space="preserve"> </w:t>
            </w:r>
            <w:r w:rsidR="006E1C18" w:rsidRPr="000B1B56">
              <w:rPr>
                <w:rFonts w:ascii="PF DinText Pro" w:hAnsi="PF DinText Pro"/>
                <w:color w:val="221E1F"/>
                <w:sz w:val="20"/>
                <w:szCs w:val="20"/>
              </w:rPr>
              <w:t>ν.</w:t>
            </w:r>
            <w:r w:rsidRPr="000B1B56">
              <w:rPr>
                <w:rFonts w:ascii="PF DinText Pro" w:hAnsi="PF DinText Pro"/>
                <w:color w:val="221E1F"/>
                <w:sz w:val="20"/>
                <w:szCs w:val="20"/>
              </w:rPr>
              <w:t>4443/2016</w:t>
            </w:r>
            <w:r w:rsidR="00E40139">
              <w:rPr>
                <w:rFonts w:ascii="PF DinText Pro" w:hAnsi="PF DinText Pro"/>
                <w:color w:val="221E1F"/>
                <w:sz w:val="20"/>
                <w:szCs w:val="20"/>
              </w:rPr>
              <w:t xml:space="preserve"> (βλ. παρακάτω)</w:t>
            </w:r>
            <w:r w:rsidRPr="000B1B56">
              <w:rPr>
                <w:rFonts w:ascii="PF DinText Pro" w:hAnsi="PF DinText Pro"/>
                <w:sz w:val="20"/>
                <w:szCs w:val="20"/>
              </w:rPr>
              <w:t>.</w:t>
            </w:r>
          </w:p>
        </w:tc>
      </w:tr>
    </w:tbl>
    <w:p w14:paraId="4D0084AE" w14:textId="26D86028" w:rsidR="00B233B7" w:rsidRPr="000B1B56" w:rsidRDefault="00B233B7"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t xml:space="preserve">Νόμος 3996/2011 </w:t>
      </w:r>
      <w:r w:rsidRPr="000B1B56">
        <w:rPr>
          <w:rFonts w:ascii="PF DinText Pro" w:hAnsi="PF DinText Pro"/>
          <w:sz w:val="20"/>
          <w:szCs w:val="20"/>
        </w:rPr>
        <w:t>«Αναμόρφωση του Σώματος Επιθεωρητών Εργασίας, ρυθμίσεις θεμάτων Κοινωνικής Ασφάλισης και άλλες διατάξεις»</w:t>
      </w:r>
      <w:r w:rsidRPr="000B1B56">
        <w:rPr>
          <w:rFonts w:ascii="PF DinText Pro" w:hAnsi="PF DinText Pro"/>
          <w:b/>
          <w:bCs/>
          <w:sz w:val="20"/>
          <w:szCs w:val="20"/>
        </w:rPr>
        <w:t xml:space="preserve"> </w:t>
      </w:r>
      <w:r w:rsidRPr="000B1B56">
        <w:rPr>
          <w:rFonts w:ascii="PF DinText Pro" w:hAnsi="PF DinText Pro"/>
          <w:sz w:val="20"/>
          <w:szCs w:val="20"/>
        </w:rPr>
        <w:t xml:space="preserve">(ΦΕΚ Α΄170Α/05.08.2011). Ιδίως το άρθρο (2 παρ. 2α(αα) και (εε)) και άρθρο 2 (παρ.2η) με τα οποία θεσμοθετείται ως αρμοδιότητα του </w:t>
      </w:r>
      <w:r w:rsidRPr="000B1B56">
        <w:rPr>
          <w:rFonts w:ascii="PF DinText Pro" w:hAnsi="PF DinText Pro"/>
          <w:i/>
          <w:iCs/>
          <w:sz w:val="20"/>
          <w:szCs w:val="20"/>
        </w:rPr>
        <w:t>Σώματος Επιθεωρητών Εργασίας</w:t>
      </w:r>
      <w:r w:rsidRPr="000B1B56">
        <w:rPr>
          <w:rFonts w:ascii="PF DinText Pro" w:hAnsi="PF DinText Pro"/>
          <w:sz w:val="20"/>
          <w:szCs w:val="20"/>
        </w:rPr>
        <w:t xml:space="preserve"> η παρακολούθηση και ο έλεγχος της τήρησης της ίσης μεταχείρισης έναντι των ατόμων με αναπηρία, η παροχή συμβουλών προς τους εργοδότες και τους εργαζομένους σχετικά με τους όρους της ίσης μεταχείρισης και η διασφάλιση ότι οι εργοδότες προχωρούν σε όλες τις εύλογες προσαρμογές με τη λήψη όλων των ενδεδειγμένων, κατά περίπτωση, μέτρων, προκειμένου να διασφαλιστεί ιδίως η πρόσβαση και η παραμονή των ατόμων με αναπηρία στην εργασία, καθώς και η συμμετοχή τους στην επαγγελματική κατάρτιση.</w:t>
      </w:r>
    </w:p>
    <w:p w14:paraId="056D06DD" w14:textId="0D4A39F7" w:rsidR="00E33305" w:rsidRPr="000B1B56" w:rsidRDefault="00E33305"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Ν.4074/2012</w:t>
      </w:r>
      <w:r w:rsidRPr="000B1B56">
        <w:rPr>
          <w:rFonts w:ascii="PF DinText Pro" w:hAnsi="PF DinText Pro"/>
          <w:sz w:val="20"/>
          <w:szCs w:val="20"/>
        </w:rPr>
        <w:t xml:space="preserve"> «Κύρωση της Σύμβασης για τα δικαιώματα των ατόμων με αναπηρίες και του Προαιρετικού Πρωτοκόλλου στη Σύμβαση για τα δικαιώματα των ατόμων με αναπηρίες»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6E1C18" w:rsidRPr="000B1B56">
        <w:rPr>
          <w:rFonts w:ascii="PF DinText Pro" w:hAnsi="PF DinText Pro"/>
          <w:sz w:val="20"/>
          <w:szCs w:val="20"/>
        </w:rPr>
        <w:t xml:space="preserve">Α΄ </w:t>
      </w:r>
      <w:r w:rsidRPr="000B1B56">
        <w:rPr>
          <w:rFonts w:ascii="PF DinText Pro" w:hAnsi="PF DinText Pro"/>
          <w:sz w:val="20"/>
          <w:szCs w:val="20"/>
        </w:rPr>
        <w:t xml:space="preserve">88/11.04.2012). </w:t>
      </w:r>
      <w:r w:rsidR="009B4E0A" w:rsidRPr="000B1B56">
        <w:rPr>
          <w:rFonts w:ascii="PF DinText Pro" w:hAnsi="PF DinText Pro"/>
          <w:sz w:val="20"/>
          <w:szCs w:val="20"/>
        </w:rPr>
        <w:t>Στη Σύμβαση</w:t>
      </w:r>
      <w:r w:rsidR="0015198A" w:rsidRPr="000B1B56">
        <w:rPr>
          <w:rFonts w:ascii="PF DinText Pro" w:hAnsi="PF DinText Pro"/>
          <w:sz w:val="20"/>
          <w:szCs w:val="20"/>
        </w:rPr>
        <w:t xml:space="preserve"> (</w:t>
      </w:r>
      <w:r w:rsidR="00146DBB">
        <w:rPr>
          <w:rFonts w:ascii="PF DinText Pro" w:hAnsi="PF DinText Pro"/>
          <w:sz w:val="20"/>
          <w:szCs w:val="20"/>
        </w:rPr>
        <w:t>ΣΗΕΔΑΑ</w:t>
      </w:r>
      <w:r w:rsidR="0015198A" w:rsidRPr="000B1B56">
        <w:rPr>
          <w:rFonts w:ascii="PF DinText Pro" w:hAnsi="PF DinText Pro"/>
          <w:sz w:val="20"/>
          <w:szCs w:val="20"/>
        </w:rPr>
        <w:t xml:space="preserve">, βλ. </w:t>
      </w:r>
      <w:r w:rsidR="0015198A" w:rsidRPr="006113FC">
        <w:rPr>
          <w:rFonts w:ascii="PF DinText Pro" w:hAnsi="PF DinText Pro"/>
          <w:sz w:val="20"/>
          <w:szCs w:val="20"/>
        </w:rPr>
        <w:t xml:space="preserve">ενότητα </w:t>
      </w:r>
      <w:r w:rsidR="00146DBB">
        <w:rPr>
          <w:rFonts w:ascii="PF DinText Pro" w:hAnsi="PF DinText Pro"/>
          <w:b/>
          <w:bCs/>
          <w:color w:val="397343"/>
          <w:sz w:val="20"/>
          <w:szCs w:val="20"/>
        </w:rPr>
        <w:fldChar w:fldCharType="begin"/>
      </w:r>
      <w:r w:rsidR="00146DBB">
        <w:rPr>
          <w:rFonts w:ascii="PF DinText Pro" w:hAnsi="PF DinText Pro"/>
          <w:b/>
          <w:bCs/>
          <w:color w:val="397343"/>
          <w:sz w:val="20"/>
          <w:szCs w:val="20"/>
        </w:rPr>
        <w:instrText xml:space="preserve"> REF _Ref137589309 \r \h </w:instrText>
      </w:r>
      <w:r w:rsidR="00146DBB">
        <w:rPr>
          <w:rFonts w:ascii="PF DinText Pro" w:hAnsi="PF DinText Pro"/>
          <w:b/>
          <w:bCs/>
          <w:color w:val="397343"/>
          <w:sz w:val="20"/>
          <w:szCs w:val="20"/>
        </w:rPr>
      </w:r>
      <w:r w:rsidR="00146DBB">
        <w:rPr>
          <w:rFonts w:ascii="PF DinText Pro" w:hAnsi="PF DinText Pro"/>
          <w:b/>
          <w:bCs/>
          <w:color w:val="397343"/>
          <w:sz w:val="20"/>
          <w:szCs w:val="20"/>
        </w:rPr>
        <w:fldChar w:fldCharType="separate"/>
      </w:r>
      <w:r w:rsidR="009C581A">
        <w:rPr>
          <w:rFonts w:ascii="PF DinText Pro" w:hAnsi="PF DinText Pro"/>
          <w:b/>
          <w:bCs/>
          <w:color w:val="397343"/>
          <w:sz w:val="20"/>
          <w:szCs w:val="20"/>
        </w:rPr>
        <w:t>1.3</w:t>
      </w:r>
      <w:r w:rsidR="00146DBB">
        <w:rPr>
          <w:rFonts w:ascii="PF DinText Pro" w:hAnsi="PF DinText Pro"/>
          <w:b/>
          <w:bCs/>
          <w:color w:val="397343"/>
          <w:sz w:val="20"/>
          <w:szCs w:val="20"/>
        </w:rPr>
        <w:fldChar w:fldCharType="end"/>
      </w:r>
      <w:r w:rsidR="0015198A" w:rsidRPr="000B1B56">
        <w:rPr>
          <w:rFonts w:ascii="PF DinText Pro" w:hAnsi="PF DinText Pro"/>
          <w:sz w:val="20"/>
          <w:szCs w:val="20"/>
        </w:rPr>
        <w:t>)</w:t>
      </w:r>
      <w:r w:rsidR="009B4E0A" w:rsidRPr="000B1B56">
        <w:rPr>
          <w:rFonts w:ascii="PF DinText Pro" w:hAnsi="PF DinText Pro"/>
          <w:sz w:val="20"/>
          <w:szCs w:val="20"/>
        </w:rPr>
        <w:t xml:space="preserve">, </w:t>
      </w:r>
      <w:r w:rsidR="007F09A3" w:rsidRPr="000B1B56">
        <w:rPr>
          <w:rFonts w:ascii="PF DinText Pro" w:hAnsi="PF DinText Pro"/>
          <w:sz w:val="20"/>
          <w:szCs w:val="20"/>
        </w:rPr>
        <w:t>στο άρθρο 2</w:t>
      </w:r>
      <w:r w:rsidR="00A2204A" w:rsidRPr="000B1B56">
        <w:rPr>
          <w:rFonts w:ascii="PF DinText Pro" w:hAnsi="PF DinText Pro"/>
          <w:sz w:val="20"/>
          <w:szCs w:val="20"/>
        </w:rPr>
        <w:t xml:space="preserve"> </w:t>
      </w:r>
      <w:r w:rsidR="007F09A3" w:rsidRPr="000B1B56">
        <w:rPr>
          <w:rFonts w:ascii="PF DinText Pro" w:hAnsi="PF DinText Pro"/>
          <w:sz w:val="20"/>
          <w:szCs w:val="20"/>
        </w:rPr>
        <w:t>περιλαμβάνεται ο ορισμός των «διακρίσεων βάσει αναπηρίας». Σ</w:t>
      </w:r>
      <w:r w:rsidR="009B4E0A" w:rsidRPr="000B1B56">
        <w:rPr>
          <w:rFonts w:ascii="PF DinText Pro" w:hAnsi="PF DinText Pro"/>
          <w:sz w:val="20"/>
          <w:szCs w:val="20"/>
        </w:rPr>
        <w:t xml:space="preserve">το άρθρο 3, η μη διάκριση προσδιορίζεται ως μια από οκτώ </w:t>
      </w:r>
      <w:r w:rsidR="009B4E0A" w:rsidRPr="000B1B56">
        <w:rPr>
          <w:rFonts w:ascii="PF DinText Pro" w:hAnsi="PF DinText Pro"/>
          <w:i/>
          <w:iCs/>
          <w:sz w:val="20"/>
          <w:szCs w:val="20"/>
        </w:rPr>
        <w:t>Γενικές Αρχές</w:t>
      </w:r>
      <w:r w:rsidR="009B4E0A" w:rsidRPr="000B1B56">
        <w:rPr>
          <w:rFonts w:ascii="PF DinText Pro" w:hAnsi="PF DinText Pro"/>
          <w:sz w:val="20"/>
          <w:szCs w:val="20"/>
        </w:rPr>
        <w:t xml:space="preserve"> της Σύμβασης, και το άρθρο 5 είναι αφιερωμένο σε αυτήν. Ρητές αναφορές γίνονται και στο Προοίμιο και στα άρθρα </w:t>
      </w:r>
      <w:r w:rsidR="007F09A3" w:rsidRPr="000B1B56">
        <w:rPr>
          <w:rFonts w:ascii="PF DinText Pro" w:hAnsi="PF DinText Pro"/>
          <w:sz w:val="20"/>
          <w:szCs w:val="20"/>
        </w:rPr>
        <w:t>4 («Γενικές υποχρεώσεις»), 6 («Γυναίκες με Αναπηρία»), 23 «Σεβασμός της κατοικίας και της οικογένειας», 24 («Εκπαίδευση)», 25 («Υγεία»), 27 («Εργασία και Απασχόληση»)</w:t>
      </w:r>
      <w:r w:rsidR="009B4E0A" w:rsidRPr="000B1B56">
        <w:rPr>
          <w:rFonts w:ascii="PF DinText Pro" w:hAnsi="PF DinText Pro"/>
          <w:sz w:val="20"/>
          <w:szCs w:val="20"/>
        </w:rPr>
        <w:t xml:space="preserve">. Σημαντικό και άμεσα σχετικό είναι και το άρθρο 12 («Ισότητα ενώπιων του νόμου»). Επίσης, δύο επιπλέον </w:t>
      </w:r>
      <w:r w:rsidR="009B4E0A" w:rsidRPr="000B1B56">
        <w:rPr>
          <w:rFonts w:ascii="PF DinText Pro" w:hAnsi="PF DinText Pro"/>
          <w:i/>
          <w:iCs/>
          <w:sz w:val="20"/>
          <w:szCs w:val="20"/>
        </w:rPr>
        <w:t>Γενικές Αρχές</w:t>
      </w:r>
      <w:r w:rsidR="009B4E0A" w:rsidRPr="000B1B56">
        <w:rPr>
          <w:rFonts w:ascii="PF DinText Pro" w:hAnsi="PF DinText Pro"/>
          <w:sz w:val="20"/>
          <w:szCs w:val="20"/>
        </w:rPr>
        <w:t xml:space="preserve"> του άρθρου 3 σχετίζονται εμμέσως με τη μη διάκριση </w:t>
      </w:r>
      <w:r w:rsidR="00757E76">
        <w:rPr>
          <w:rFonts w:ascii="PF DinText Pro" w:hAnsi="PF DinText Pro"/>
          <w:sz w:val="20"/>
          <w:szCs w:val="20"/>
        </w:rPr>
        <w:t xml:space="preserve">λόγω </w:t>
      </w:r>
      <w:r w:rsidR="009B4E0A" w:rsidRPr="000B1B56">
        <w:rPr>
          <w:rFonts w:ascii="PF DinText Pro" w:hAnsi="PF DinText Pro"/>
          <w:sz w:val="20"/>
          <w:szCs w:val="20"/>
        </w:rPr>
        <w:t xml:space="preserve">αναπηρίας: Η «ισότητα των ευκαιριών» και υπό το πρίσμα της μη διάκρισης </w:t>
      </w:r>
      <w:r w:rsidR="00757E76">
        <w:rPr>
          <w:rFonts w:ascii="PF DinText Pro" w:hAnsi="PF DinText Pro"/>
          <w:sz w:val="20"/>
          <w:szCs w:val="20"/>
        </w:rPr>
        <w:t>λόγω</w:t>
      </w:r>
      <w:r w:rsidR="007F09A3" w:rsidRPr="000B1B56">
        <w:rPr>
          <w:rFonts w:ascii="PF DinText Pro" w:hAnsi="PF DinText Pro"/>
          <w:sz w:val="20"/>
          <w:szCs w:val="20"/>
        </w:rPr>
        <w:t xml:space="preserve"> </w:t>
      </w:r>
      <w:r w:rsidR="009B4E0A" w:rsidRPr="000B1B56">
        <w:rPr>
          <w:rFonts w:ascii="PF DinText Pro" w:hAnsi="PF DinText Pro"/>
          <w:sz w:val="20"/>
          <w:szCs w:val="20"/>
        </w:rPr>
        <w:t>φύλου η «ισότητα μεταξύ ανδρών και γυναικών».</w:t>
      </w:r>
    </w:p>
    <w:p w14:paraId="79E61B8B" w14:textId="180B929C" w:rsidR="00F83F02" w:rsidRPr="000B1B56" w:rsidRDefault="00E33305"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lastRenderedPageBreak/>
        <w:t>Ν.4443/2016</w:t>
      </w:r>
      <w:r w:rsidRPr="000B1B56">
        <w:rPr>
          <w:rFonts w:ascii="PF DinText Pro" w:hAnsi="PF DinText Pro"/>
          <w:sz w:val="20"/>
          <w:szCs w:val="20"/>
        </w:rPr>
        <w:t xml:space="preserve"> «Ενσωμάτωση της Οδηγίας 2000/43/ΕΚ περί εφαρμογής της αρχής της ίσης μεταχείρισης προσώπων ασχέτως φυλετικής ή εθνοτικής τους καταγωγής, της Οδηγίας 2000/78/ΕΚ για τη διαμόρφωση γενικού πλαισίου για την ίση μεταχείριση στην απασχόληση και την εργασία…» </w:t>
      </w:r>
      <w:r w:rsidRPr="000B1B56">
        <w:rPr>
          <w:rFonts w:ascii="PF DinText Pro" w:hAnsi="PF DinText Pro"/>
          <w:color w:val="221E1F"/>
          <w:sz w:val="20"/>
          <w:szCs w:val="20"/>
        </w:rPr>
        <w:t>(</w:t>
      </w:r>
      <w:r w:rsidR="009802DE" w:rsidRPr="000B1B56">
        <w:rPr>
          <w:rFonts w:ascii="PF DinText Pro" w:hAnsi="PF DinText Pro"/>
          <w:color w:val="221E1F"/>
          <w:sz w:val="20"/>
          <w:szCs w:val="20"/>
        </w:rPr>
        <w:t>ΦΕΚ</w:t>
      </w:r>
      <w:r w:rsidRPr="000B1B56">
        <w:rPr>
          <w:rFonts w:ascii="PF DinText Pro" w:hAnsi="PF DinText Pro"/>
          <w:color w:val="221E1F"/>
          <w:sz w:val="20"/>
          <w:szCs w:val="20"/>
        </w:rPr>
        <w:t xml:space="preserve"> </w:t>
      </w:r>
      <w:r w:rsidR="006E1C18" w:rsidRPr="000B1B56">
        <w:rPr>
          <w:rFonts w:ascii="PF DinText Pro" w:hAnsi="PF DinText Pro"/>
          <w:color w:val="221E1F"/>
          <w:sz w:val="20"/>
          <w:szCs w:val="20"/>
        </w:rPr>
        <w:t xml:space="preserve">Α΄ </w:t>
      </w:r>
      <w:r w:rsidRPr="000B1B56">
        <w:rPr>
          <w:rFonts w:ascii="PF DinText Pro" w:hAnsi="PF DinText Pro"/>
          <w:color w:val="221E1F"/>
          <w:sz w:val="20"/>
          <w:szCs w:val="20"/>
        </w:rPr>
        <w:t>230/09.12.2016)</w:t>
      </w:r>
      <w:r w:rsidR="00816F6A" w:rsidRPr="000B1B56">
        <w:rPr>
          <w:rFonts w:ascii="PF DinText Pro" w:hAnsi="PF DinText Pro"/>
          <w:sz w:val="20"/>
          <w:szCs w:val="20"/>
        </w:rPr>
        <w:t>.</w:t>
      </w:r>
      <w:r w:rsidRPr="000B1B56">
        <w:rPr>
          <w:rFonts w:ascii="PF DinText Pro" w:hAnsi="PF DinText Pro"/>
          <w:sz w:val="20"/>
          <w:szCs w:val="20"/>
        </w:rPr>
        <w:t xml:space="preserve"> </w:t>
      </w:r>
      <w:r w:rsidR="00816F6A" w:rsidRPr="000B1B56">
        <w:rPr>
          <w:rFonts w:ascii="PF DinText Pro" w:hAnsi="PF DinText Pro"/>
          <w:sz w:val="20"/>
          <w:szCs w:val="20"/>
        </w:rPr>
        <w:t>Ι</w:t>
      </w:r>
      <w:r w:rsidRPr="000B1B56">
        <w:rPr>
          <w:rFonts w:ascii="PF DinText Pro" w:hAnsi="PF DinText Pro"/>
          <w:sz w:val="20"/>
          <w:szCs w:val="20"/>
        </w:rPr>
        <w:t>δίως δε το άρθρο 2 που αφορά στ</w:t>
      </w:r>
      <w:r w:rsidR="00752C37" w:rsidRPr="000B1B56">
        <w:rPr>
          <w:rFonts w:ascii="PF DinText Pro" w:hAnsi="PF DinText Pro"/>
          <w:sz w:val="20"/>
          <w:szCs w:val="20"/>
        </w:rPr>
        <w:t xml:space="preserve">ην </w:t>
      </w:r>
      <w:r w:rsidR="00752C37" w:rsidRPr="000B1B56">
        <w:rPr>
          <w:rFonts w:ascii="PF DinText Pro" w:hAnsi="PF DinText Pro"/>
          <w:b/>
          <w:bCs/>
          <w:sz w:val="20"/>
          <w:szCs w:val="20"/>
        </w:rPr>
        <w:t>έννοια</w:t>
      </w:r>
      <w:r w:rsidR="00752C37" w:rsidRPr="000B1B56">
        <w:rPr>
          <w:rFonts w:ascii="PF DinText Pro" w:hAnsi="PF DinText Pro"/>
          <w:sz w:val="20"/>
          <w:szCs w:val="20"/>
        </w:rPr>
        <w:t xml:space="preserve"> και στα</w:t>
      </w:r>
      <w:r w:rsidRPr="000B1B56">
        <w:rPr>
          <w:rFonts w:ascii="PF DinText Pro" w:hAnsi="PF DinText Pro"/>
          <w:sz w:val="20"/>
          <w:szCs w:val="20"/>
        </w:rPr>
        <w:t xml:space="preserve"> </w:t>
      </w:r>
      <w:r w:rsidRPr="000B1B56">
        <w:rPr>
          <w:rFonts w:ascii="PF DinText Pro" w:hAnsi="PF DinText Pro"/>
          <w:b/>
          <w:bCs/>
          <w:sz w:val="20"/>
          <w:szCs w:val="20"/>
        </w:rPr>
        <w:t>είδη των διακρίσεων</w:t>
      </w:r>
      <w:r w:rsidRPr="000B1B56">
        <w:rPr>
          <w:rFonts w:ascii="PF DinText Pro" w:hAnsi="PF DinText Pro"/>
          <w:sz w:val="20"/>
          <w:szCs w:val="20"/>
        </w:rPr>
        <w:t xml:space="preserve"> που απαγορεύονται στην απασχόληση και την εργασία και το άρθρο 5 που αφορά στην παροχή </w:t>
      </w:r>
      <w:r w:rsidRPr="000B1B56">
        <w:rPr>
          <w:rFonts w:ascii="PF DinText Pro" w:hAnsi="PF DinText Pro"/>
          <w:b/>
          <w:bCs/>
          <w:sz w:val="20"/>
          <w:szCs w:val="20"/>
        </w:rPr>
        <w:t>εύλογων προσαρμογών</w:t>
      </w:r>
      <w:r w:rsidRPr="000B1B56">
        <w:rPr>
          <w:rFonts w:ascii="PF DinText Pro" w:hAnsi="PF DinText Pro"/>
          <w:sz w:val="20"/>
          <w:szCs w:val="20"/>
        </w:rPr>
        <w:t>.</w:t>
      </w:r>
    </w:p>
    <w:p w14:paraId="2BB64B15" w14:textId="1E450324" w:rsidR="00E33305" w:rsidRPr="000B1B56" w:rsidRDefault="00E33305"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Ν.4488/2017</w:t>
      </w:r>
      <w:r w:rsidRPr="000B1B56">
        <w:rPr>
          <w:rFonts w:ascii="PF DinText Pro" w:hAnsi="PF DinText Pro"/>
          <w:sz w:val="20"/>
          <w:szCs w:val="20"/>
        </w:rPr>
        <w:t xml:space="preserve"> «Συνταξιοδοτικές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 (</w:t>
      </w:r>
      <w:r w:rsidR="009802DE" w:rsidRPr="000B1B56">
        <w:rPr>
          <w:rFonts w:ascii="PF DinText Pro" w:hAnsi="PF DinText Pro"/>
          <w:sz w:val="20"/>
          <w:szCs w:val="20"/>
        </w:rPr>
        <w:t>ΦΕΚ</w:t>
      </w:r>
      <w:r w:rsidRPr="000B1B56">
        <w:rPr>
          <w:rFonts w:ascii="PF DinText Pro" w:hAnsi="PF DinText Pro"/>
          <w:sz w:val="20"/>
          <w:szCs w:val="20"/>
        </w:rPr>
        <w:t xml:space="preserve"> Α</w:t>
      </w:r>
      <w:r w:rsidRPr="000B1B56">
        <w:rPr>
          <w:rFonts w:ascii="PF DinText Pro" w:hAnsi="PF DinText Pro"/>
          <w:color w:val="221E1F"/>
          <w:sz w:val="20"/>
          <w:szCs w:val="20"/>
        </w:rPr>
        <w:t>΄</w:t>
      </w:r>
      <w:r w:rsidRPr="000B1B56">
        <w:rPr>
          <w:rFonts w:ascii="PF DinText Pro" w:hAnsi="PF DinText Pro"/>
          <w:sz w:val="20"/>
          <w:szCs w:val="20"/>
        </w:rPr>
        <w:t xml:space="preserve"> 137/13.09.2017) - «Μέρος Δ΄, Κατευθυντήριες - Οργανωτικές διατάξεις υλοποίησης της Σύμβασης των Ηνωμένων Εθνών για τα δικαιώματα των ατόμων με αναπηρίες»</w:t>
      </w:r>
      <w:r w:rsidR="00816F6A" w:rsidRPr="000B1B56">
        <w:rPr>
          <w:rFonts w:ascii="PF DinText Pro" w:hAnsi="PF DinText Pro"/>
          <w:sz w:val="20"/>
          <w:szCs w:val="20"/>
        </w:rPr>
        <w:t>.</w:t>
      </w:r>
      <w:r w:rsidR="000F0C4B" w:rsidRPr="000B1B56">
        <w:rPr>
          <w:rFonts w:ascii="PF DinText Pro" w:hAnsi="PF DinText Pro"/>
          <w:sz w:val="20"/>
          <w:szCs w:val="20"/>
        </w:rPr>
        <w:t xml:space="preserve"> </w:t>
      </w:r>
      <w:r w:rsidR="00816F6A" w:rsidRPr="000B1B56">
        <w:rPr>
          <w:rFonts w:ascii="PF DinText Pro" w:hAnsi="PF DinText Pro"/>
          <w:sz w:val="20"/>
          <w:szCs w:val="20"/>
        </w:rPr>
        <w:t>Ό</w:t>
      </w:r>
      <w:r w:rsidR="000F0C4B" w:rsidRPr="000B1B56">
        <w:rPr>
          <w:rFonts w:ascii="PF DinText Pro" w:hAnsi="PF DinText Pro"/>
          <w:sz w:val="20"/>
          <w:szCs w:val="20"/>
        </w:rPr>
        <w:t xml:space="preserve">λα τα άρθρα, </w:t>
      </w:r>
      <w:r w:rsidRPr="000B1B56">
        <w:rPr>
          <w:rFonts w:ascii="PF DinText Pro" w:hAnsi="PF DinText Pro"/>
          <w:sz w:val="20"/>
          <w:szCs w:val="20"/>
        </w:rPr>
        <w:t>ιδίως δε τα άρθρα 6</w:t>
      </w:r>
      <w:r w:rsidR="000F0C4B" w:rsidRPr="000B1B56">
        <w:rPr>
          <w:rFonts w:ascii="PF DinText Pro" w:hAnsi="PF DinText Pro"/>
          <w:sz w:val="20"/>
          <w:szCs w:val="20"/>
        </w:rPr>
        <w:t>1</w:t>
      </w:r>
      <w:r w:rsidR="00244D83" w:rsidRPr="000B1B56">
        <w:rPr>
          <w:rFonts w:ascii="PF DinText Pro" w:hAnsi="PF DinText Pro"/>
          <w:sz w:val="20"/>
          <w:szCs w:val="20"/>
        </w:rPr>
        <w:t xml:space="preserve"> (παρ.1, σημεία γ και δ), 63 (παρ.2)</w:t>
      </w:r>
      <w:r w:rsidR="000F0C4B" w:rsidRPr="000B1B56">
        <w:rPr>
          <w:rFonts w:ascii="PF DinText Pro" w:hAnsi="PF DinText Pro"/>
          <w:sz w:val="20"/>
          <w:szCs w:val="20"/>
        </w:rPr>
        <w:t xml:space="preserve"> και 67</w:t>
      </w:r>
      <w:r w:rsidR="00244D83" w:rsidRPr="000B1B56">
        <w:rPr>
          <w:rFonts w:ascii="PF DinText Pro" w:hAnsi="PF DinText Pro"/>
          <w:sz w:val="20"/>
          <w:szCs w:val="20"/>
        </w:rPr>
        <w:t xml:space="preserve"> (που αφορά τη μη διάκριση στα δημόσια και ιδιωτικά ΜΜΕ, σε έντυπα και ηλεκτρονικά</w:t>
      </w:r>
      <w:r w:rsidR="00554FB5" w:rsidRPr="000B1B56">
        <w:rPr>
          <w:rFonts w:ascii="PF DinText Pro" w:hAnsi="PF DinText Pro"/>
          <w:sz w:val="20"/>
          <w:szCs w:val="20"/>
        </w:rPr>
        <w:t xml:space="preserve"> και γενικά μέσα ενημέρωσης και επικοινωνίας, συμπεριλαμβανομένου και του διαδικτύου)</w:t>
      </w:r>
      <w:r w:rsidRPr="000B1B56">
        <w:rPr>
          <w:rFonts w:ascii="PF DinText Pro" w:hAnsi="PF DinText Pro"/>
          <w:sz w:val="20"/>
          <w:szCs w:val="20"/>
        </w:rPr>
        <w:t>.</w:t>
      </w:r>
    </w:p>
    <w:p w14:paraId="58964E80" w14:textId="505CF3A0" w:rsidR="00B233B7" w:rsidRPr="000B1B56" w:rsidRDefault="00B233B7"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Νόμος 4914/2022</w:t>
      </w:r>
      <w:r w:rsidRPr="000B1B56">
        <w:rPr>
          <w:rFonts w:ascii="PF DinText Pro" w:hAnsi="PF DinText Pro"/>
          <w:sz w:val="20"/>
          <w:szCs w:val="20"/>
        </w:rPr>
        <w:t xml:space="preserve"> «Διαχείριση και εφαρμογή αναπτυξιακών παρεμβάσεων για την προγραμματική περίοδο 2021-2027, σύσταση Α.Ε. Εθνικό Μητρώο Νεοφυών Επιχειρήσεων Α.Ε. και άλλες διατάξεις» (ΦΕΚ Α</w:t>
      </w:r>
      <w:r w:rsidRPr="000B1B56">
        <w:rPr>
          <w:rFonts w:ascii="PF DinText Pro" w:hAnsi="PF DinText Pro"/>
          <w:color w:val="221E1F"/>
          <w:sz w:val="20"/>
          <w:szCs w:val="20"/>
        </w:rPr>
        <w:t xml:space="preserve">΄ </w:t>
      </w:r>
      <w:r w:rsidRPr="000B1B56">
        <w:rPr>
          <w:rFonts w:ascii="PF DinText Pro" w:hAnsi="PF DinText Pro"/>
          <w:sz w:val="20"/>
          <w:szCs w:val="20"/>
        </w:rPr>
        <w:t>61/21.03.2022), όπου εξασφαλίζεται η εφαρμογή της ίσης μεταχείρισης και η άρση των διακρίσεων για κάθε χρηματοδοτικό πρόγραμμα</w:t>
      </w:r>
      <w:r w:rsidR="00CC5E95" w:rsidRPr="000B1B56">
        <w:rPr>
          <w:rFonts w:ascii="PF DinText Pro" w:hAnsi="PF DinText Pro"/>
          <w:sz w:val="20"/>
          <w:szCs w:val="20"/>
        </w:rPr>
        <w:t>.</w:t>
      </w:r>
    </w:p>
    <w:p w14:paraId="7121BE3F" w14:textId="13A87B67" w:rsidR="004D48F7" w:rsidRPr="000B1B56" w:rsidRDefault="004D48F7" w:rsidP="007435CE">
      <w:pPr>
        <w:pStyle w:val="3"/>
        <w:spacing w:before="300" w:after="140"/>
        <w:rPr>
          <w:noProof w:val="0"/>
        </w:rPr>
      </w:pPr>
      <w:bookmarkStart w:id="70" w:name="_Ref129103166"/>
      <w:bookmarkStart w:id="71" w:name="_Toc129827131"/>
      <w:r w:rsidRPr="000B1B56">
        <w:rPr>
          <w:noProof w:val="0"/>
        </w:rPr>
        <w:t>Προσβασιμότητα</w:t>
      </w:r>
      <w:r w:rsidR="00DE5EFA" w:rsidRPr="000B1B56">
        <w:rPr>
          <w:noProof w:val="0"/>
        </w:rPr>
        <w:t xml:space="preserve"> (πρότυπα)</w:t>
      </w:r>
      <w:bookmarkEnd w:id="70"/>
      <w:bookmarkEnd w:id="71"/>
    </w:p>
    <w:p w14:paraId="04B09FFC" w14:textId="77E342F0" w:rsidR="00DE5EFA" w:rsidRPr="000B1B56" w:rsidRDefault="004D48F7" w:rsidP="007435CE">
      <w:pPr>
        <w:spacing w:before="140" w:after="140" w:line="240" w:lineRule="auto"/>
        <w:ind w:firstLine="0"/>
        <w:rPr>
          <w:rFonts w:ascii="PF DinText Pro" w:hAnsi="PF DinText Pro"/>
          <w:color w:val="221E1F"/>
          <w:sz w:val="20"/>
          <w:szCs w:val="20"/>
        </w:rPr>
      </w:pPr>
      <w:r w:rsidRPr="000B1B56">
        <w:rPr>
          <w:rFonts w:ascii="PF DinText Pro" w:hAnsi="PF DinText Pro"/>
          <w:color w:val="221E1F"/>
          <w:sz w:val="20"/>
          <w:szCs w:val="20"/>
        </w:rPr>
        <w:t xml:space="preserve">Η Ευρωπαϊκή Επιτροπή ανά καιρούς έχει αναθέσει σε ευρωπαϊκούς οργανισμούς τυποποίησης, στους οποίους περιλαμβάνονται οι CEN, CENELEC και ETSI, να αναπτύξουν και να εφαρμόσουν </w:t>
      </w:r>
      <w:r w:rsidRPr="000B1B56">
        <w:rPr>
          <w:rFonts w:ascii="PF DinText Pro" w:hAnsi="PF DinText Pro"/>
          <w:b/>
          <w:bCs/>
          <w:color w:val="221E1F"/>
          <w:sz w:val="20"/>
          <w:szCs w:val="20"/>
        </w:rPr>
        <w:t>πρότυπα προσβασιμότητας</w:t>
      </w:r>
      <w:r w:rsidRPr="000B1B56">
        <w:rPr>
          <w:rFonts w:ascii="PF DinText Pro" w:hAnsi="PF DinText Pro"/>
          <w:color w:val="221E1F"/>
          <w:sz w:val="20"/>
          <w:szCs w:val="20"/>
        </w:rPr>
        <w:t xml:space="preserve">. </w:t>
      </w:r>
      <w:r w:rsidR="00DE5EFA" w:rsidRPr="000B1B56">
        <w:rPr>
          <w:rFonts w:ascii="PF DinText Pro" w:hAnsi="PF DinText Pro"/>
          <w:color w:val="221E1F"/>
          <w:sz w:val="20"/>
          <w:szCs w:val="20"/>
        </w:rPr>
        <w:t xml:space="preserve">Τα βασικά νομοθετικά μέσα της ΕΕ (η </w:t>
      </w:r>
      <w:r w:rsidR="00DE5EFA" w:rsidRPr="000B1B56">
        <w:rPr>
          <w:rFonts w:ascii="PF DinText Pro" w:hAnsi="PF DinText Pro"/>
          <w:b/>
          <w:bCs/>
          <w:color w:val="221E1F"/>
          <w:sz w:val="20"/>
          <w:szCs w:val="20"/>
        </w:rPr>
        <w:t>Οδηγία για την προσβασιμότητα στον Ιστό</w:t>
      </w:r>
      <w:r w:rsidR="00DE5EFA" w:rsidRPr="000B1B56">
        <w:rPr>
          <w:rStyle w:val="aa"/>
          <w:rFonts w:ascii="PF DinText Pro" w:hAnsi="PF DinText Pro"/>
          <w:b/>
          <w:bCs/>
          <w:color w:val="221E1F"/>
          <w:sz w:val="20"/>
          <w:szCs w:val="20"/>
        </w:rPr>
        <w:footnoteReference w:id="51"/>
      </w:r>
      <w:r w:rsidR="00DE5EFA" w:rsidRPr="000B1B56">
        <w:rPr>
          <w:rFonts w:ascii="PF DinText Pro" w:hAnsi="PF DinText Pro"/>
          <w:color w:val="221E1F"/>
          <w:sz w:val="20"/>
          <w:szCs w:val="20"/>
        </w:rPr>
        <w:t xml:space="preserve">, η </w:t>
      </w:r>
      <w:r w:rsidR="00DE5EFA" w:rsidRPr="000B1B56">
        <w:rPr>
          <w:rFonts w:ascii="PF DinText Pro" w:hAnsi="PF DinText Pro"/>
          <w:b/>
          <w:bCs/>
          <w:color w:val="221E1F"/>
          <w:sz w:val="20"/>
          <w:szCs w:val="20"/>
        </w:rPr>
        <w:t>Ευρωπαϊκή Πράξη Προσβασιμότητας</w:t>
      </w:r>
      <w:r w:rsidR="00DE5EFA" w:rsidRPr="000B1B56">
        <w:rPr>
          <w:rStyle w:val="aa"/>
          <w:rFonts w:ascii="PF DinText Pro" w:hAnsi="PF DinText Pro"/>
          <w:b/>
          <w:bCs/>
          <w:color w:val="221E1F"/>
          <w:sz w:val="20"/>
          <w:szCs w:val="20"/>
        </w:rPr>
        <w:footnoteReference w:id="52"/>
      </w:r>
      <w:r w:rsidR="00DE5EFA" w:rsidRPr="000B1B56">
        <w:rPr>
          <w:rFonts w:ascii="PF DinText Pro" w:hAnsi="PF DinText Pro"/>
          <w:color w:val="221E1F"/>
          <w:sz w:val="20"/>
          <w:szCs w:val="20"/>
        </w:rPr>
        <w:t xml:space="preserve">, οι </w:t>
      </w:r>
      <w:r w:rsidR="00DE5EFA" w:rsidRPr="000B1B56">
        <w:rPr>
          <w:rFonts w:ascii="PF DinText Pro" w:hAnsi="PF DinText Pro"/>
          <w:b/>
          <w:bCs/>
          <w:color w:val="221E1F"/>
          <w:sz w:val="20"/>
          <w:szCs w:val="20"/>
        </w:rPr>
        <w:t>Οδηγίες για τις δημόσιες συμβάσεις</w:t>
      </w:r>
      <w:r w:rsidR="00DE5EFA" w:rsidRPr="000B1B56">
        <w:rPr>
          <w:rStyle w:val="aa"/>
          <w:rFonts w:ascii="PF DinText Pro" w:hAnsi="PF DinText Pro"/>
          <w:b/>
          <w:bCs/>
          <w:color w:val="221E1F"/>
          <w:sz w:val="20"/>
          <w:szCs w:val="20"/>
        </w:rPr>
        <w:footnoteReference w:id="53"/>
      </w:r>
      <w:r w:rsidR="00DE5EFA" w:rsidRPr="000B1B56">
        <w:rPr>
          <w:rFonts w:ascii="PF DinText Pro" w:hAnsi="PF DinText Pro"/>
          <w:color w:val="221E1F"/>
          <w:sz w:val="20"/>
          <w:szCs w:val="20"/>
        </w:rPr>
        <w:t>) αναφέρονται στη δυνατότητα χρήσης αυτών προτύπων προσβασιμότητας.</w:t>
      </w:r>
    </w:p>
    <w:p w14:paraId="3A16B3B5" w14:textId="242357F5" w:rsidR="004D48F7" w:rsidRPr="000B1B56" w:rsidRDefault="00DE5EFA" w:rsidP="007435CE">
      <w:pPr>
        <w:spacing w:before="140" w:after="140" w:line="240" w:lineRule="auto"/>
        <w:ind w:firstLine="0"/>
        <w:rPr>
          <w:rFonts w:ascii="PF DinText Pro" w:hAnsi="PF DinText Pro"/>
          <w:color w:val="221E1F"/>
          <w:sz w:val="20"/>
          <w:szCs w:val="20"/>
        </w:rPr>
      </w:pPr>
      <w:r w:rsidRPr="000B1B56">
        <w:rPr>
          <w:rFonts w:ascii="PF DinText Pro" w:hAnsi="PF DinText Pro"/>
          <w:b/>
          <w:bCs/>
          <w:color w:val="221E1F"/>
          <w:sz w:val="20"/>
          <w:szCs w:val="20"/>
          <w:u w:val="single"/>
        </w:rPr>
        <w:t>EN 17161 (αφορά τον σχεδιασμό προσβάσιμων προϊόντων, αγαθών και υπηρεσιών)</w:t>
      </w:r>
      <w:r w:rsidR="007435CE" w:rsidRPr="007435CE">
        <w:rPr>
          <w:rFonts w:ascii="PF DinText Pro" w:hAnsi="PF DinText Pro"/>
          <w:color w:val="221E1F"/>
          <w:sz w:val="20"/>
          <w:szCs w:val="20"/>
        </w:rPr>
        <w:t xml:space="preserve">. </w:t>
      </w:r>
      <w:r w:rsidR="004D48F7" w:rsidRPr="000B1B56">
        <w:rPr>
          <w:rFonts w:ascii="PF DinText Pro" w:hAnsi="PF DinText Pro"/>
          <w:color w:val="221E1F"/>
          <w:sz w:val="20"/>
          <w:szCs w:val="20"/>
        </w:rPr>
        <w:t xml:space="preserve">Για παράδειγμα, η Εντολή </w:t>
      </w:r>
      <w:r w:rsidR="00872A03" w:rsidRPr="000B1B56">
        <w:rPr>
          <w:rFonts w:ascii="PF DinText Pro" w:hAnsi="PF DinText Pro"/>
          <w:color w:val="221E1F"/>
          <w:sz w:val="20"/>
          <w:szCs w:val="20"/>
        </w:rPr>
        <w:t>M/</w:t>
      </w:r>
      <w:r w:rsidR="004D48F7" w:rsidRPr="000B1B56">
        <w:rPr>
          <w:rFonts w:ascii="PF DinText Pro" w:hAnsi="PF DinText Pro"/>
          <w:color w:val="221E1F"/>
          <w:sz w:val="20"/>
          <w:szCs w:val="20"/>
        </w:rPr>
        <w:t xml:space="preserve">473 «Προσβασιμότητα σύμφωνα με τα πρότυπα "Σχεδιασμός για όλους"» οδήγησε στο </w:t>
      </w:r>
      <w:r w:rsidR="004D48F7" w:rsidRPr="000B1B56">
        <w:rPr>
          <w:rFonts w:ascii="PF DinText Pro" w:hAnsi="PF DinText Pro"/>
          <w:b/>
          <w:bCs/>
          <w:color w:val="221E1F"/>
          <w:sz w:val="20"/>
          <w:szCs w:val="20"/>
        </w:rPr>
        <w:t xml:space="preserve">Ευρωπαϊκό Πρότυπο EN 17161 </w:t>
      </w:r>
      <w:r w:rsidR="004D48F7" w:rsidRPr="002D7C8F">
        <w:rPr>
          <w:rFonts w:ascii="PF DinText Pro" w:hAnsi="PF DinText Pro"/>
          <w:b/>
          <w:bCs/>
          <w:color w:val="221E1F"/>
          <w:sz w:val="20"/>
          <w:szCs w:val="20"/>
        </w:rPr>
        <w:t>‘</w:t>
      </w:r>
      <w:r w:rsidR="004D48F7" w:rsidRPr="006859FF">
        <w:rPr>
          <w:rFonts w:ascii="PF DinText Pro" w:hAnsi="PF DinText Pro"/>
          <w:b/>
          <w:bCs/>
          <w:color w:val="221E1F"/>
          <w:sz w:val="20"/>
          <w:szCs w:val="20"/>
          <w:lang w:val="en-GB"/>
        </w:rPr>
        <w:t>Design</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for</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All</w:t>
      </w:r>
      <w:r w:rsidR="004D48F7" w:rsidRPr="002D7C8F">
        <w:rPr>
          <w:rFonts w:ascii="PF DinText Pro" w:hAnsi="PF DinText Pro"/>
          <w:b/>
          <w:bCs/>
          <w:color w:val="221E1F"/>
          <w:sz w:val="20"/>
          <w:szCs w:val="20"/>
        </w:rPr>
        <w:t xml:space="preserve"> – </w:t>
      </w:r>
      <w:r w:rsidR="004D48F7" w:rsidRPr="006859FF">
        <w:rPr>
          <w:rFonts w:ascii="PF DinText Pro" w:hAnsi="PF DinText Pro"/>
          <w:b/>
          <w:bCs/>
          <w:color w:val="221E1F"/>
          <w:sz w:val="20"/>
          <w:szCs w:val="20"/>
          <w:lang w:val="en-GB"/>
        </w:rPr>
        <w:t>Accessibility</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following</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a</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Design</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for</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All</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approach</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in</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products</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goods</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and</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services</w:t>
      </w:r>
      <w:r w:rsidR="004D48F7" w:rsidRPr="002D7C8F">
        <w:rPr>
          <w:rFonts w:ascii="PF DinText Pro" w:hAnsi="PF DinText Pro"/>
          <w:b/>
          <w:bCs/>
          <w:color w:val="221E1F"/>
          <w:sz w:val="20"/>
          <w:szCs w:val="20"/>
        </w:rPr>
        <w:t xml:space="preserve"> – </w:t>
      </w:r>
      <w:r w:rsidR="004D48F7" w:rsidRPr="006859FF">
        <w:rPr>
          <w:rFonts w:ascii="PF DinText Pro" w:hAnsi="PF DinText Pro"/>
          <w:b/>
          <w:bCs/>
          <w:color w:val="221E1F"/>
          <w:sz w:val="20"/>
          <w:szCs w:val="20"/>
          <w:lang w:val="en-GB"/>
        </w:rPr>
        <w:t>Extending</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the</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range</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of</w:t>
      </w:r>
      <w:r w:rsidR="004D48F7" w:rsidRPr="002D7C8F">
        <w:rPr>
          <w:rFonts w:ascii="PF DinText Pro" w:hAnsi="PF DinText Pro"/>
          <w:b/>
          <w:bCs/>
          <w:color w:val="221E1F"/>
          <w:sz w:val="20"/>
          <w:szCs w:val="20"/>
        </w:rPr>
        <w:t xml:space="preserve"> </w:t>
      </w:r>
      <w:r w:rsidR="004D48F7" w:rsidRPr="006859FF">
        <w:rPr>
          <w:rFonts w:ascii="PF DinText Pro" w:hAnsi="PF DinText Pro"/>
          <w:b/>
          <w:bCs/>
          <w:color w:val="221E1F"/>
          <w:sz w:val="20"/>
          <w:szCs w:val="20"/>
          <w:lang w:val="en-GB"/>
        </w:rPr>
        <w:t>users</w:t>
      </w:r>
      <w:r w:rsidR="004D48F7" w:rsidRPr="002D7C8F">
        <w:rPr>
          <w:rFonts w:ascii="PF DinText Pro" w:hAnsi="PF DinText Pro"/>
          <w:b/>
          <w:bCs/>
          <w:color w:val="221E1F"/>
          <w:sz w:val="20"/>
          <w:szCs w:val="20"/>
        </w:rPr>
        <w:t>’</w:t>
      </w:r>
      <w:r w:rsidR="004D48F7" w:rsidRPr="000B1B56">
        <w:rPr>
          <w:rFonts w:ascii="PF DinText Pro" w:hAnsi="PF DinText Pro"/>
          <w:b/>
          <w:bCs/>
          <w:color w:val="221E1F"/>
          <w:sz w:val="20"/>
          <w:szCs w:val="20"/>
        </w:rPr>
        <w:t>.</w:t>
      </w:r>
      <w:r w:rsidR="00226183" w:rsidRPr="000B1B56">
        <w:rPr>
          <w:rFonts w:ascii="PF DinText Pro" w:hAnsi="PF DinText Pro"/>
          <w:b/>
          <w:bCs/>
          <w:color w:val="221E1F"/>
          <w:sz w:val="20"/>
          <w:szCs w:val="20"/>
        </w:rPr>
        <w:t xml:space="preserve"> </w:t>
      </w:r>
      <w:r w:rsidR="004D48F7" w:rsidRPr="000B1B56">
        <w:rPr>
          <w:rFonts w:ascii="PF DinText Pro" w:hAnsi="PF DinText Pro"/>
          <w:color w:val="221E1F"/>
          <w:sz w:val="20"/>
          <w:szCs w:val="20"/>
        </w:rPr>
        <w:t xml:space="preserve">Το Πρότυπο καθορίζει απαιτήσεις που μπορούν να επιτρέψουν στους οργανισμούς να σχεδιάσουν, να αναπτύξουν και να παρέχουν </w:t>
      </w:r>
      <w:r w:rsidR="004D48F7" w:rsidRPr="000B1B56">
        <w:rPr>
          <w:rFonts w:ascii="PF DinText Pro" w:hAnsi="PF DinText Pro"/>
          <w:b/>
          <w:bCs/>
          <w:color w:val="221E1F"/>
          <w:sz w:val="20"/>
          <w:szCs w:val="20"/>
        </w:rPr>
        <w:t>προϊόντα</w:t>
      </w:r>
      <w:r w:rsidR="004D48F7" w:rsidRPr="000B1B56">
        <w:rPr>
          <w:rFonts w:ascii="PF DinText Pro" w:hAnsi="PF DinText Pro"/>
          <w:color w:val="221E1F"/>
          <w:sz w:val="20"/>
          <w:szCs w:val="20"/>
        </w:rPr>
        <w:t xml:space="preserve">, </w:t>
      </w:r>
      <w:r w:rsidR="004D48F7" w:rsidRPr="000B1B56">
        <w:rPr>
          <w:rFonts w:ascii="PF DinText Pro" w:hAnsi="PF DinText Pro"/>
          <w:b/>
          <w:bCs/>
          <w:color w:val="221E1F"/>
          <w:sz w:val="20"/>
          <w:szCs w:val="20"/>
        </w:rPr>
        <w:t>αγαθά</w:t>
      </w:r>
      <w:r w:rsidR="004D48F7" w:rsidRPr="000B1B56">
        <w:rPr>
          <w:rFonts w:ascii="PF DinText Pro" w:hAnsi="PF DinText Pro"/>
          <w:color w:val="221E1F"/>
          <w:sz w:val="20"/>
          <w:szCs w:val="20"/>
        </w:rPr>
        <w:t xml:space="preserve"> και </w:t>
      </w:r>
      <w:r w:rsidR="004D48F7" w:rsidRPr="000B1B56">
        <w:rPr>
          <w:rFonts w:ascii="PF DinText Pro" w:hAnsi="PF DinText Pro"/>
          <w:b/>
          <w:bCs/>
          <w:color w:val="221E1F"/>
          <w:sz w:val="20"/>
          <w:szCs w:val="20"/>
        </w:rPr>
        <w:t>υπηρεσίες</w:t>
      </w:r>
      <w:r w:rsidR="004D48F7" w:rsidRPr="000B1B56">
        <w:rPr>
          <w:rFonts w:ascii="PF DinText Pro" w:hAnsi="PF DinText Pro"/>
          <w:color w:val="221E1F"/>
          <w:sz w:val="20"/>
          <w:szCs w:val="20"/>
        </w:rPr>
        <w:t xml:space="preserve"> που είναι προσβάσιμα σε μια ευρεία ποικιλία χρηστών, συμπεριλαμβανομένων των ατόμων με αναπηρία. Το Πρότυπο μπορεί επίσης να είναι χρήσιμο για να συμμορφώνονται οι οργανισμοί με την </w:t>
      </w:r>
      <w:r w:rsidR="004D48F7" w:rsidRPr="000B1B56">
        <w:rPr>
          <w:rFonts w:ascii="PF DinText Pro" w:hAnsi="PF DinText Pro"/>
          <w:b/>
          <w:bCs/>
          <w:color w:val="221E1F"/>
          <w:sz w:val="20"/>
          <w:szCs w:val="20"/>
        </w:rPr>
        <w:t>Ευρωπαϊκή Πράξη για την Προσβασιμότητα</w:t>
      </w:r>
      <w:r w:rsidR="004D48F7" w:rsidRPr="000B1B56">
        <w:rPr>
          <w:rStyle w:val="aa"/>
          <w:rFonts w:ascii="PF DinText Pro" w:hAnsi="PF DinText Pro"/>
          <w:b/>
          <w:bCs/>
          <w:color w:val="221E1F"/>
          <w:sz w:val="20"/>
          <w:szCs w:val="20"/>
        </w:rPr>
        <w:footnoteReference w:id="54"/>
      </w:r>
      <w:r w:rsidR="004D48F7" w:rsidRPr="000B1B56">
        <w:rPr>
          <w:rFonts w:ascii="PF DinText Pro" w:hAnsi="PF DinText Pro"/>
          <w:color w:val="221E1F"/>
          <w:sz w:val="20"/>
          <w:szCs w:val="20"/>
        </w:rPr>
        <w:t xml:space="preserve"> και να θεωρείται από τις δημόσιες αρχές ως κριτήριο επιλογής για τις δημόσιες συμβάσεις.</w:t>
      </w:r>
    </w:p>
    <w:p w14:paraId="20CDCAB6" w14:textId="734A7F9C" w:rsidR="00DE5EFA" w:rsidRPr="000B1B56" w:rsidRDefault="00DE5EFA" w:rsidP="007435CE">
      <w:pPr>
        <w:spacing w:before="140" w:after="140" w:line="240" w:lineRule="auto"/>
        <w:ind w:firstLine="0"/>
        <w:rPr>
          <w:rFonts w:ascii="PF DinText Pro" w:hAnsi="PF DinText Pro"/>
          <w:sz w:val="20"/>
          <w:szCs w:val="20"/>
        </w:rPr>
      </w:pPr>
      <w:r w:rsidRPr="000B1B56">
        <w:rPr>
          <w:rFonts w:ascii="PF DinText Pro" w:hAnsi="PF DinText Pro"/>
          <w:b/>
          <w:bCs/>
          <w:color w:val="221E1F"/>
          <w:sz w:val="20"/>
          <w:szCs w:val="20"/>
          <w:u w:val="single"/>
        </w:rPr>
        <w:t>EN 17210 (αφορά την προσβασιμότητα και δομημένο περιβάλλον)</w:t>
      </w:r>
      <w:r w:rsidR="007435CE" w:rsidRPr="007435CE">
        <w:rPr>
          <w:rFonts w:ascii="PF DinText Pro" w:hAnsi="PF DinText Pro"/>
          <w:color w:val="221E1F"/>
          <w:sz w:val="20"/>
          <w:szCs w:val="20"/>
        </w:rPr>
        <w:t xml:space="preserve">. </w:t>
      </w:r>
      <w:r w:rsidRPr="000B1B56">
        <w:rPr>
          <w:rFonts w:ascii="PF DinText Pro" w:hAnsi="PF DinText Pro"/>
          <w:color w:val="221E1F"/>
          <w:sz w:val="20"/>
          <w:szCs w:val="20"/>
        </w:rPr>
        <w:t xml:space="preserve">Η προετοιμασία ενός ακόμα σημαντικού Ευρωπαϊκού Προτύπου που ξεκίνησε με την πρωτοβουλία της Ευρωπαϊκής Επιτροπής με την Εντολή M/420 είναι το </w:t>
      </w:r>
      <w:r w:rsidRPr="000B1B56">
        <w:rPr>
          <w:rFonts w:ascii="PF DinText Pro" w:hAnsi="PF DinText Pro"/>
          <w:b/>
          <w:bCs/>
          <w:color w:val="221E1F"/>
          <w:sz w:val="20"/>
          <w:szCs w:val="20"/>
        </w:rPr>
        <w:t>BS</w:t>
      </w:r>
      <w:r w:rsidRPr="000B1B56">
        <w:rPr>
          <w:rFonts w:ascii="PF DinText Pro" w:hAnsi="PF DinText Pro"/>
          <w:color w:val="221E1F"/>
          <w:sz w:val="20"/>
          <w:szCs w:val="20"/>
        </w:rPr>
        <w:t xml:space="preserve"> </w:t>
      </w:r>
      <w:r w:rsidRPr="000B1B56">
        <w:rPr>
          <w:rFonts w:ascii="PF DinText Pro" w:hAnsi="PF DinText Pro"/>
          <w:b/>
          <w:bCs/>
          <w:color w:val="221E1F"/>
          <w:sz w:val="20"/>
          <w:szCs w:val="20"/>
        </w:rPr>
        <w:t xml:space="preserve">EN 17210:2021 </w:t>
      </w:r>
      <w:r w:rsidRPr="002D7C8F">
        <w:rPr>
          <w:rFonts w:ascii="PF DinText Pro" w:hAnsi="PF DinText Pro"/>
          <w:b/>
          <w:bCs/>
          <w:color w:val="221E1F"/>
          <w:sz w:val="20"/>
          <w:szCs w:val="20"/>
        </w:rPr>
        <w:t>‘</w:t>
      </w:r>
      <w:r w:rsidRPr="006859FF">
        <w:rPr>
          <w:rFonts w:ascii="PF DinText Pro" w:hAnsi="PF DinText Pro"/>
          <w:b/>
          <w:bCs/>
          <w:color w:val="221E1F"/>
          <w:sz w:val="20"/>
          <w:szCs w:val="20"/>
          <w:lang w:val="en-GB"/>
        </w:rPr>
        <w:t>Accessibility</w:t>
      </w:r>
      <w:r w:rsidRPr="002D7C8F">
        <w:rPr>
          <w:rFonts w:ascii="PF DinText Pro" w:hAnsi="PF DinText Pro"/>
          <w:b/>
          <w:bCs/>
          <w:color w:val="221E1F"/>
          <w:sz w:val="20"/>
          <w:szCs w:val="20"/>
        </w:rPr>
        <w:t xml:space="preserve"> </w:t>
      </w:r>
      <w:r w:rsidRPr="006859FF">
        <w:rPr>
          <w:rFonts w:ascii="PF DinText Pro" w:hAnsi="PF DinText Pro"/>
          <w:b/>
          <w:bCs/>
          <w:color w:val="221E1F"/>
          <w:sz w:val="20"/>
          <w:szCs w:val="20"/>
          <w:lang w:val="en-GB"/>
        </w:rPr>
        <w:t>and</w:t>
      </w:r>
      <w:r w:rsidRPr="002D7C8F">
        <w:rPr>
          <w:rFonts w:ascii="PF DinText Pro" w:hAnsi="PF DinText Pro"/>
          <w:b/>
          <w:bCs/>
          <w:color w:val="221E1F"/>
          <w:sz w:val="20"/>
          <w:szCs w:val="20"/>
        </w:rPr>
        <w:t xml:space="preserve"> </w:t>
      </w:r>
      <w:r w:rsidRPr="006859FF">
        <w:rPr>
          <w:rFonts w:ascii="PF DinText Pro" w:hAnsi="PF DinText Pro"/>
          <w:b/>
          <w:bCs/>
          <w:color w:val="221E1F"/>
          <w:sz w:val="20"/>
          <w:szCs w:val="20"/>
          <w:lang w:val="en-GB"/>
        </w:rPr>
        <w:t>usability</w:t>
      </w:r>
      <w:r w:rsidRPr="002D7C8F">
        <w:rPr>
          <w:rFonts w:ascii="PF DinText Pro" w:hAnsi="PF DinText Pro"/>
          <w:b/>
          <w:bCs/>
          <w:color w:val="221E1F"/>
          <w:sz w:val="20"/>
          <w:szCs w:val="20"/>
        </w:rPr>
        <w:t xml:space="preserve"> </w:t>
      </w:r>
      <w:r w:rsidRPr="006859FF">
        <w:rPr>
          <w:rFonts w:ascii="PF DinText Pro" w:hAnsi="PF DinText Pro"/>
          <w:b/>
          <w:bCs/>
          <w:color w:val="221E1F"/>
          <w:sz w:val="20"/>
          <w:szCs w:val="20"/>
          <w:lang w:val="en-GB"/>
        </w:rPr>
        <w:t>of</w:t>
      </w:r>
      <w:r w:rsidRPr="002D7C8F">
        <w:rPr>
          <w:rFonts w:ascii="PF DinText Pro" w:hAnsi="PF DinText Pro"/>
          <w:b/>
          <w:bCs/>
          <w:color w:val="221E1F"/>
          <w:sz w:val="20"/>
          <w:szCs w:val="20"/>
        </w:rPr>
        <w:t xml:space="preserve"> </w:t>
      </w:r>
      <w:r w:rsidRPr="006859FF">
        <w:rPr>
          <w:rFonts w:ascii="PF DinText Pro" w:hAnsi="PF DinText Pro"/>
          <w:b/>
          <w:bCs/>
          <w:color w:val="221E1F"/>
          <w:sz w:val="20"/>
          <w:szCs w:val="20"/>
          <w:lang w:val="en-GB"/>
        </w:rPr>
        <w:t>the</w:t>
      </w:r>
      <w:r w:rsidRPr="002D7C8F">
        <w:rPr>
          <w:rFonts w:ascii="PF DinText Pro" w:hAnsi="PF DinText Pro"/>
          <w:b/>
          <w:bCs/>
          <w:color w:val="221E1F"/>
          <w:sz w:val="20"/>
          <w:szCs w:val="20"/>
        </w:rPr>
        <w:t xml:space="preserve"> </w:t>
      </w:r>
      <w:r w:rsidRPr="006859FF">
        <w:rPr>
          <w:rFonts w:ascii="PF DinText Pro" w:hAnsi="PF DinText Pro"/>
          <w:b/>
          <w:bCs/>
          <w:color w:val="221E1F"/>
          <w:sz w:val="20"/>
          <w:szCs w:val="20"/>
          <w:lang w:val="en-GB"/>
        </w:rPr>
        <w:t>built</w:t>
      </w:r>
      <w:r w:rsidRPr="002D7C8F">
        <w:rPr>
          <w:rFonts w:ascii="PF DinText Pro" w:hAnsi="PF DinText Pro"/>
          <w:b/>
          <w:bCs/>
          <w:color w:val="221E1F"/>
          <w:sz w:val="20"/>
          <w:szCs w:val="20"/>
        </w:rPr>
        <w:t xml:space="preserve"> </w:t>
      </w:r>
      <w:r w:rsidRPr="006859FF">
        <w:rPr>
          <w:rFonts w:ascii="PF DinText Pro" w:hAnsi="PF DinText Pro"/>
          <w:b/>
          <w:bCs/>
          <w:color w:val="221E1F"/>
          <w:sz w:val="20"/>
          <w:szCs w:val="20"/>
          <w:lang w:val="en-GB"/>
        </w:rPr>
        <w:t>environment</w:t>
      </w:r>
      <w:r w:rsidRPr="002D7C8F">
        <w:rPr>
          <w:rFonts w:ascii="PF DinText Pro" w:hAnsi="PF DinText Pro"/>
          <w:b/>
          <w:bCs/>
          <w:color w:val="221E1F"/>
          <w:sz w:val="20"/>
          <w:szCs w:val="20"/>
        </w:rPr>
        <w:t xml:space="preserve"> - </w:t>
      </w:r>
      <w:r w:rsidRPr="006859FF">
        <w:rPr>
          <w:rFonts w:ascii="PF DinText Pro" w:hAnsi="PF DinText Pro"/>
          <w:b/>
          <w:bCs/>
          <w:color w:val="221E1F"/>
          <w:sz w:val="20"/>
          <w:szCs w:val="20"/>
          <w:lang w:val="en-GB"/>
        </w:rPr>
        <w:t>Functional</w:t>
      </w:r>
      <w:r w:rsidRPr="002D7C8F">
        <w:rPr>
          <w:rFonts w:ascii="PF DinText Pro" w:hAnsi="PF DinText Pro"/>
          <w:b/>
          <w:bCs/>
          <w:color w:val="221E1F"/>
          <w:sz w:val="20"/>
          <w:szCs w:val="20"/>
        </w:rPr>
        <w:t xml:space="preserve"> </w:t>
      </w:r>
      <w:r w:rsidRPr="006859FF">
        <w:rPr>
          <w:rFonts w:ascii="PF DinText Pro" w:hAnsi="PF DinText Pro"/>
          <w:b/>
          <w:bCs/>
          <w:color w:val="221E1F"/>
          <w:sz w:val="20"/>
          <w:szCs w:val="20"/>
          <w:lang w:val="en-GB"/>
        </w:rPr>
        <w:t>requirements</w:t>
      </w:r>
      <w:r w:rsidRPr="002D7C8F">
        <w:rPr>
          <w:rFonts w:ascii="PF DinText Pro" w:hAnsi="PF DinText Pro"/>
          <w:b/>
          <w:bCs/>
          <w:color w:val="221E1F"/>
          <w:sz w:val="20"/>
          <w:szCs w:val="20"/>
        </w:rPr>
        <w:t>’</w:t>
      </w:r>
      <w:r w:rsidRPr="000B1B56">
        <w:rPr>
          <w:rStyle w:val="aa"/>
          <w:rFonts w:ascii="PF DinText Pro" w:hAnsi="PF DinText Pro"/>
          <w:b/>
          <w:bCs/>
          <w:color w:val="221E1F"/>
          <w:sz w:val="20"/>
          <w:szCs w:val="20"/>
        </w:rPr>
        <w:footnoteReference w:id="55"/>
      </w:r>
      <w:r w:rsidRPr="000B1B56">
        <w:rPr>
          <w:rFonts w:ascii="PF DinText Pro" w:hAnsi="PF DinText Pro"/>
          <w:b/>
          <w:bCs/>
          <w:color w:val="221E1F"/>
          <w:sz w:val="20"/>
          <w:szCs w:val="20"/>
        </w:rPr>
        <w:t xml:space="preserve">. </w:t>
      </w:r>
      <w:r w:rsidRPr="000B1B56">
        <w:rPr>
          <w:rFonts w:ascii="PF DinText Pro" w:hAnsi="PF DinText Pro"/>
          <w:color w:val="221E1F"/>
          <w:sz w:val="20"/>
          <w:szCs w:val="20"/>
        </w:rPr>
        <w:t>Το Πρότυπο</w:t>
      </w:r>
      <w:r w:rsidR="00453BC5">
        <w:rPr>
          <w:rFonts w:ascii="PF DinText Pro" w:hAnsi="PF DinText Pro"/>
          <w:color w:val="221E1F"/>
          <w:sz w:val="20"/>
          <w:szCs w:val="20"/>
        </w:rPr>
        <w:t xml:space="preserve">, βάσει </w:t>
      </w:r>
      <w:r w:rsidR="00453BC5" w:rsidRPr="00453BC5">
        <w:rPr>
          <w:rFonts w:ascii="PF DinText Pro" w:hAnsi="PF DinText Pro"/>
          <w:color w:val="221E1F"/>
          <w:sz w:val="20"/>
          <w:szCs w:val="20"/>
        </w:rPr>
        <w:t xml:space="preserve">του </w:t>
      </w:r>
      <w:r w:rsidR="00453BC5">
        <w:rPr>
          <w:rFonts w:ascii="PF DinText Pro" w:hAnsi="PF DinText Pro"/>
          <w:color w:val="221E1F"/>
          <w:sz w:val="20"/>
          <w:szCs w:val="20"/>
        </w:rPr>
        <w:t xml:space="preserve">οποίου </w:t>
      </w:r>
      <w:r w:rsidR="00453BC5" w:rsidRPr="00453BC5">
        <w:rPr>
          <w:rFonts w:ascii="PF DinText Pro" w:hAnsi="PF DinText Pro"/>
          <w:color w:val="221E1F"/>
          <w:sz w:val="20"/>
          <w:szCs w:val="20"/>
        </w:rPr>
        <w:t>πρέπει να αξιολογείται η συμμόρφωση με τις απαιτήσεις προσβασιμότητας</w:t>
      </w:r>
      <w:r w:rsidR="00453BC5">
        <w:rPr>
          <w:rFonts w:ascii="PF DinText Pro" w:hAnsi="PF DinText Pro"/>
          <w:color w:val="221E1F"/>
          <w:sz w:val="20"/>
          <w:szCs w:val="20"/>
        </w:rPr>
        <w:t>,</w:t>
      </w:r>
      <w:r w:rsidRPr="000B1B56">
        <w:rPr>
          <w:rFonts w:ascii="PF DinText Pro" w:hAnsi="PF DinText Pro"/>
          <w:color w:val="221E1F"/>
          <w:sz w:val="20"/>
          <w:szCs w:val="20"/>
        </w:rPr>
        <w:t xml:space="preserve"> περιγράφει τις βασικές, ελάχιστες λειτουργικές απαιτήσεις και συστάσεις, που ισχύουν σε όλο το φάσμα του δομημένου περιβάλλοντος, για ένα προσβάσιμο και χρησιμοποιήσιμο δομημένο περιβάλλον, σύμφωνα με τις αρχές </w:t>
      </w:r>
      <w:r w:rsidR="000A040F">
        <w:rPr>
          <w:rFonts w:ascii="PF DinText Pro" w:hAnsi="PF DinText Pro"/>
          <w:color w:val="221E1F"/>
          <w:sz w:val="20"/>
          <w:szCs w:val="20"/>
        </w:rPr>
        <w:t>Καθολικού Σχεδιασμού</w:t>
      </w:r>
      <w:r w:rsidRPr="000B1B56">
        <w:rPr>
          <w:rFonts w:ascii="PF DinText Pro" w:hAnsi="PF DinText Pro"/>
          <w:color w:val="221E1F"/>
          <w:sz w:val="20"/>
          <w:szCs w:val="20"/>
        </w:rPr>
        <w:t xml:space="preserve"> που θα διευκολύνουν τη δίκαιη και ασφαλή χρήση για ένα ευρύ φάσμα χρηστών, συμπεριλαμβανομένων των ατόμων με αναπηρία.</w:t>
      </w:r>
    </w:p>
    <w:p w14:paraId="106D8AA2" w14:textId="000E181A" w:rsidR="009A1480" w:rsidRPr="000B1B56" w:rsidRDefault="00DE5EFA" w:rsidP="007435CE">
      <w:pPr>
        <w:spacing w:before="140" w:after="140" w:line="240" w:lineRule="auto"/>
        <w:ind w:firstLine="0"/>
        <w:rPr>
          <w:rFonts w:ascii="PF DinText Pro" w:hAnsi="PF DinText Pro"/>
          <w:sz w:val="20"/>
          <w:szCs w:val="20"/>
        </w:rPr>
      </w:pPr>
      <w:r w:rsidRPr="000B1B56">
        <w:rPr>
          <w:rFonts w:ascii="PF DinText Pro" w:hAnsi="PF DinText Pro"/>
          <w:b/>
          <w:bCs/>
          <w:color w:val="221E1F"/>
          <w:sz w:val="20"/>
          <w:szCs w:val="20"/>
          <w:u w:val="single"/>
        </w:rPr>
        <w:lastRenderedPageBreak/>
        <w:t>EN 301 549 (αφορά την προσβασιμότητα προϊόντων και υπηρεσιών ΤΠΕ)</w:t>
      </w:r>
      <w:r w:rsidR="007435CE" w:rsidRPr="007435CE">
        <w:rPr>
          <w:rFonts w:ascii="PF DinText Pro" w:hAnsi="PF DinText Pro"/>
          <w:color w:val="221E1F"/>
          <w:sz w:val="20"/>
          <w:szCs w:val="20"/>
        </w:rPr>
        <w:t xml:space="preserve">. </w:t>
      </w:r>
      <w:r w:rsidRPr="000B1B56">
        <w:rPr>
          <w:rFonts w:ascii="PF DinText Pro" w:hAnsi="PF DinText Pro"/>
          <w:sz w:val="20"/>
          <w:szCs w:val="20"/>
        </w:rPr>
        <w:t xml:space="preserve">Το </w:t>
      </w:r>
      <w:r w:rsidRPr="000B1B56">
        <w:rPr>
          <w:rFonts w:ascii="PF DinText Pro" w:hAnsi="PF DinText Pro"/>
          <w:b/>
          <w:bCs/>
          <w:sz w:val="20"/>
          <w:szCs w:val="20"/>
        </w:rPr>
        <w:t>Ευρωπαϊκό πρότυπο</w:t>
      </w:r>
      <w:r w:rsidRPr="000B1B56">
        <w:rPr>
          <w:rFonts w:ascii="PF DinText Pro" w:hAnsi="PF DinText Pro"/>
          <w:sz w:val="20"/>
          <w:szCs w:val="20"/>
        </w:rPr>
        <w:t xml:space="preserve"> </w:t>
      </w:r>
      <w:r w:rsidRPr="000B1B56">
        <w:rPr>
          <w:rFonts w:ascii="PF DinText Pro" w:hAnsi="PF DinText Pro"/>
          <w:b/>
          <w:bCs/>
          <w:sz w:val="20"/>
          <w:szCs w:val="20"/>
        </w:rPr>
        <w:t>EN 301 549</w:t>
      </w:r>
      <w:r w:rsidRPr="000B1B56">
        <w:rPr>
          <w:rStyle w:val="aa"/>
          <w:rFonts w:ascii="PF DinText Pro" w:hAnsi="PF DinText Pro"/>
          <w:b/>
          <w:bCs/>
          <w:sz w:val="20"/>
          <w:szCs w:val="20"/>
        </w:rPr>
        <w:footnoteReference w:id="56"/>
      </w:r>
      <w:r w:rsidRPr="000B1B56">
        <w:rPr>
          <w:rFonts w:ascii="PF DinText Pro" w:hAnsi="PF DinText Pro"/>
          <w:sz w:val="20"/>
          <w:szCs w:val="20"/>
        </w:rPr>
        <w:t xml:space="preserve"> «Απαιτήσεις προσβασιμότητας κατάλληλες για τη σύναψη δημοσίων συμβάσεων προϊόντων και υπηρεσιών ΤΠΕ στην Ευρώπη» εγκρίθηκε βάσει της εντολής M/376 που εκδόθηκε από την Επιτροπή προς τους ευρωπαϊκούς οργανισμούς τυποποίησης. Μέχρι τη δημοσίευση των στοιχείων αναφοράς εναρμονισμένων προτύπων ή μερών τους στην Επίσημη Εφημερίδα της Ευρωπαϊκής Ένωσης, οι σχετικές ρήτρες του ευρωπαϊκού προτύπου EN 301 549 πρέπει να θεωρούνται ως το ελάχιστο μέσον για την πρακτική εφαρμογή των εν λόγω αρχών.</w:t>
      </w:r>
      <w:r w:rsidR="00D94910">
        <w:rPr>
          <w:rFonts w:ascii="PF DinText Pro" w:hAnsi="PF DinText Pro"/>
          <w:sz w:val="20"/>
          <w:szCs w:val="20"/>
        </w:rPr>
        <w:t xml:space="preserve"> </w:t>
      </w:r>
      <w:r w:rsidR="009A1480" w:rsidRPr="000B1B56">
        <w:rPr>
          <w:rFonts w:ascii="PF DinText Pro" w:hAnsi="PF DinText Pro"/>
          <w:bCs/>
          <w:sz w:val="20"/>
          <w:szCs w:val="20"/>
        </w:rPr>
        <w:t>Ειδικά για την περίπτωση του Ιστού</w:t>
      </w:r>
      <w:r w:rsidR="009A1480" w:rsidRPr="000B1B56">
        <w:rPr>
          <w:rFonts w:ascii="PF DinText Pro" w:hAnsi="PF DinText Pro"/>
          <w:sz w:val="20"/>
          <w:szCs w:val="20"/>
        </w:rPr>
        <w:t xml:space="preserve"> (ιστοσελίδες, διαδικτυακές πύλες, ηλεκτρονικές υπηρεσίες, κ.λπ.), το Ευρωπαϊκό Πρότυπο </w:t>
      </w:r>
      <w:r w:rsidR="009A1480" w:rsidRPr="000B1B56">
        <w:rPr>
          <w:rFonts w:ascii="PF DinText Pro" w:hAnsi="PF DinText Pro"/>
          <w:color w:val="221E1F"/>
          <w:sz w:val="20"/>
          <w:szCs w:val="20"/>
        </w:rPr>
        <w:t xml:space="preserve">EN 301 549 </w:t>
      </w:r>
      <w:r w:rsidR="009A1480" w:rsidRPr="000B1B56">
        <w:rPr>
          <w:rFonts w:ascii="PF DinText Pro" w:hAnsi="PF DinText Pro"/>
          <w:b/>
          <w:sz w:val="20"/>
          <w:szCs w:val="20"/>
        </w:rPr>
        <w:t xml:space="preserve">ενσωματώνει/υιοθετεί </w:t>
      </w:r>
      <w:r w:rsidR="009A1480" w:rsidRPr="000B1B56">
        <w:rPr>
          <w:rFonts w:ascii="PF DinText Pro" w:hAnsi="PF DinText Pro"/>
          <w:sz w:val="20"/>
          <w:szCs w:val="20"/>
        </w:rPr>
        <w:t xml:space="preserve">(βλ. παρ. 9.2) </w:t>
      </w:r>
      <w:r w:rsidR="009A1480" w:rsidRPr="000B1B56">
        <w:rPr>
          <w:rFonts w:ascii="PF DinText Pro" w:hAnsi="PF DinText Pro"/>
          <w:b/>
          <w:sz w:val="20"/>
          <w:szCs w:val="20"/>
        </w:rPr>
        <w:t xml:space="preserve">όλα τα κριτήρια επιτυχίας επιπέδου Α και επιπέδου ΑΑ </w:t>
      </w:r>
      <w:r w:rsidR="009A1480" w:rsidRPr="000B1B56">
        <w:rPr>
          <w:rFonts w:ascii="PF DinText Pro" w:hAnsi="PF DinText Pro"/>
          <w:sz w:val="20"/>
          <w:szCs w:val="20"/>
        </w:rPr>
        <w:t xml:space="preserve">των οδηγιών </w:t>
      </w:r>
      <w:hyperlink r:id="rId28" w:history="1">
        <w:r w:rsidR="009A1480" w:rsidRPr="000B1B56">
          <w:rPr>
            <w:rStyle w:val="-"/>
            <w:sz w:val="20"/>
            <w:szCs w:val="20"/>
          </w:rPr>
          <w:t>WCAG 2.1</w:t>
        </w:r>
      </w:hyperlink>
      <w:r w:rsidR="009A1480" w:rsidRPr="000B1B56">
        <w:rPr>
          <w:rFonts w:ascii="PF DinText Pro" w:hAnsi="PF DinText Pro"/>
          <w:sz w:val="20"/>
          <w:szCs w:val="20"/>
        </w:rPr>
        <w:t>.</w:t>
      </w:r>
    </w:p>
    <w:p w14:paraId="7C1D0559" w14:textId="0D1B61A7" w:rsidR="00BA1A9E" w:rsidRPr="000B1B56" w:rsidRDefault="009A1480" w:rsidP="007435CE">
      <w:pPr>
        <w:spacing w:before="140" w:after="100" w:line="240" w:lineRule="auto"/>
        <w:ind w:firstLine="0"/>
        <w:rPr>
          <w:rFonts w:ascii="PF DinText Pro" w:hAnsi="PF DinText Pro"/>
          <w:sz w:val="20"/>
          <w:szCs w:val="20"/>
        </w:rPr>
      </w:pPr>
      <w:r w:rsidRPr="000B1B56">
        <w:rPr>
          <w:rFonts w:ascii="PF DinText Pro" w:hAnsi="PF DinText Pro"/>
          <w:b/>
          <w:bCs/>
          <w:sz w:val="20"/>
          <w:szCs w:val="20"/>
          <w:u w:val="single"/>
        </w:rPr>
        <w:t>WCAG (</w:t>
      </w:r>
      <w:r w:rsidR="00CC5E95" w:rsidRPr="000B1B56">
        <w:rPr>
          <w:rFonts w:ascii="PF DinText Pro" w:hAnsi="PF DinText Pro"/>
          <w:b/>
          <w:bCs/>
          <w:sz w:val="20"/>
          <w:szCs w:val="20"/>
          <w:u w:val="single"/>
        </w:rPr>
        <w:t xml:space="preserve">αφορά </w:t>
      </w:r>
      <w:r w:rsidRPr="000B1B56">
        <w:rPr>
          <w:rFonts w:ascii="PF DinText Pro" w:hAnsi="PF DinText Pro"/>
          <w:b/>
          <w:bCs/>
          <w:sz w:val="20"/>
          <w:szCs w:val="20"/>
          <w:u w:val="single"/>
        </w:rPr>
        <w:t xml:space="preserve">ιστοσελίδες, διαδικτυακές πύλες, </w:t>
      </w:r>
      <w:r w:rsidR="00130353" w:rsidRPr="000B1B56">
        <w:rPr>
          <w:rFonts w:ascii="PF DinText Pro" w:hAnsi="PF DinText Pro"/>
          <w:b/>
          <w:bCs/>
          <w:sz w:val="20"/>
          <w:szCs w:val="20"/>
          <w:u w:val="single"/>
        </w:rPr>
        <w:t xml:space="preserve">ηλεκτρονικές </w:t>
      </w:r>
      <w:r w:rsidRPr="000B1B56">
        <w:rPr>
          <w:rFonts w:ascii="PF DinText Pro" w:hAnsi="PF DinText Pro"/>
          <w:b/>
          <w:bCs/>
          <w:sz w:val="20"/>
          <w:szCs w:val="20"/>
          <w:u w:val="single"/>
        </w:rPr>
        <w:t>υπηρεσίες, κ.λπ.)</w:t>
      </w:r>
      <w:r w:rsidR="007435CE" w:rsidRPr="007435CE">
        <w:t xml:space="preserve">. </w:t>
      </w:r>
      <w:r w:rsidR="00BA1A9E" w:rsidRPr="000B1B56">
        <w:rPr>
          <w:rFonts w:ascii="PF DinText Pro" w:hAnsi="PF DinText Pro"/>
          <w:sz w:val="20"/>
          <w:szCs w:val="20"/>
        </w:rPr>
        <w:t xml:space="preserve">Το </w:t>
      </w:r>
      <w:r w:rsidR="00BA1A9E" w:rsidRPr="006859FF">
        <w:rPr>
          <w:rFonts w:ascii="PF DinText Pro" w:hAnsi="PF DinText Pro"/>
          <w:sz w:val="20"/>
          <w:szCs w:val="20"/>
          <w:lang w:val="en-GB"/>
        </w:rPr>
        <w:t>World</w:t>
      </w:r>
      <w:r w:rsidR="00BA1A9E" w:rsidRPr="002D7C8F">
        <w:rPr>
          <w:rFonts w:ascii="PF DinText Pro" w:hAnsi="PF DinText Pro"/>
          <w:sz w:val="20"/>
          <w:szCs w:val="20"/>
        </w:rPr>
        <w:t xml:space="preserve"> </w:t>
      </w:r>
      <w:r w:rsidR="00BA1A9E" w:rsidRPr="006859FF">
        <w:rPr>
          <w:rFonts w:ascii="PF DinText Pro" w:hAnsi="PF DinText Pro"/>
          <w:sz w:val="20"/>
          <w:szCs w:val="20"/>
          <w:lang w:val="en-GB"/>
        </w:rPr>
        <w:t>Wide</w:t>
      </w:r>
      <w:r w:rsidR="00BA1A9E" w:rsidRPr="002D7C8F">
        <w:rPr>
          <w:rFonts w:ascii="PF DinText Pro" w:hAnsi="PF DinText Pro"/>
          <w:sz w:val="20"/>
          <w:szCs w:val="20"/>
        </w:rPr>
        <w:t xml:space="preserve"> </w:t>
      </w:r>
      <w:r w:rsidR="00BA1A9E" w:rsidRPr="006859FF">
        <w:rPr>
          <w:rFonts w:ascii="PF DinText Pro" w:hAnsi="PF DinText Pro"/>
          <w:sz w:val="20"/>
          <w:szCs w:val="20"/>
          <w:lang w:val="en-GB"/>
        </w:rPr>
        <w:t>Web</w:t>
      </w:r>
      <w:r w:rsidR="00BA1A9E" w:rsidRPr="002D7C8F">
        <w:rPr>
          <w:rFonts w:ascii="PF DinText Pro" w:hAnsi="PF DinText Pro"/>
          <w:sz w:val="20"/>
          <w:szCs w:val="20"/>
        </w:rPr>
        <w:t xml:space="preserve"> </w:t>
      </w:r>
      <w:r w:rsidR="00BA1A9E" w:rsidRPr="006859FF">
        <w:rPr>
          <w:rFonts w:ascii="PF DinText Pro" w:hAnsi="PF DinText Pro"/>
          <w:sz w:val="20"/>
          <w:szCs w:val="20"/>
          <w:lang w:val="en-GB"/>
        </w:rPr>
        <w:t>Consortium</w:t>
      </w:r>
      <w:r w:rsidR="00BA1A9E" w:rsidRPr="000B1B56">
        <w:rPr>
          <w:rFonts w:ascii="PF DinText Pro" w:hAnsi="PF DinText Pro"/>
          <w:sz w:val="20"/>
          <w:szCs w:val="20"/>
        </w:rPr>
        <w:t xml:space="preserve"> (W3C) αναπτύσσει διεθνή πρότυπα Ιστού: HTML, CSS και πολλά άλλα. Τα πρότυπα Web του W3C ονομάζονται Συστάσεις του W3C.</w:t>
      </w:r>
      <w:r w:rsidR="00A6683E" w:rsidRPr="000B1B56">
        <w:rPr>
          <w:rFonts w:ascii="PF DinText Pro" w:hAnsi="PF DinText Pro"/>
          <w:sz w:val="20"/>
          <w:szCs w:val="20"/>
        </w:rPr>
        <w:t xml:space="preserve"> Ένα από αυτά τα πρότυπα είναι οι </w:t>
      </w:r>
      <w:r w:rsidR="00BA1A9E" w:rsidRPr="000B1B56">
        <w:rPr>
          <w:rFonts w:ascii="PF DinText Pro" w:hAnsi="PF DinText Pro"/>
          <w:b/>
          <w:bCs/>
          <w:sz w:val="20"/>
          <w:szCs w:val="20"/>
        </w:rPr>
        <w:t>Οδηγίες Προσβασιμότητας Περιεχομένου Ιστού</w:t>
      </w:r>
      <w:r w:rsidR="00BA1A9E" w:rsidRPr="000B1B56">
        <w:rPr>
          <w:rFonts w:ascii="PF DinText Pro" w:hAnsi="PF DinText Pro"/>
          <w:sz w:val="20"/>
          <w:szCs w:val="20"/>
        </w:rPr>
        <w:t xml:space="preserve"> (</w:t>
      </w:r>
      <w:r w:rsidR="00BA1A9E" w:rsidRPr="006859FF">
        <w:rPr>
          <w:rFonts w:ascii="PF DinText Pro" w:hAnsi="PF DinText Pro"/>
          <w:sz w:val="20"/>
          <w:szCs w:val="20"/>
          <w:lang w:val="en-GB"/>
        </w:rPr>
        <w:t>Web</w:t>
      </w:r>
      <w:r w:rsidR="00BA1A9E" w:rsidRPr="002D7C8F">
        <w:rPr>
          <w:rFonts w:ascii="PF DinText Pro" w:hAnsi="PF DinText Pro"/>
          <w:sz w:val="20"/>
          <w:szCs w:val="20"/>
        </w:rPr>
        <w:t xml:space="preserve"> </w:t>
      </w:r>
      <w:r w:rsidR="00BA1A9E" w:rsidRPr="006859FF">
        <w:rPr>
          <w:rFonts w:ascii="PF DinText Pro" w:hAnsi="PF DinText Pro"/>
          <w:sz w:val="20"/>
          <w:szCs w:val="20"/>
          <w:lang w:val="en-GB"/>
        </w:rPr>
        <w:t>Content</w:t>
      </w:r>
      <w:r w:rsidR="00BA1A9E" w:rsidRPr="002D7C8F">
        <w:rPr>
          <w:rFonts w:ascii="PF DinText Pro" w:hAnsi="PF DinText Pro"/>
          <w:sz w:val="20"/>
          <w:szCs w:val="20"/>
        </w:rPr>
        <w:t xml:space="preserve"> </w:t>
      </w:r>
      <w:r w:rsidR="00BA1A9E" w:rsidRPr="006859FF">
        <w:rPr>
          <w:rFonts w:ascii="PF DinText Pro" w:hAnsi="PF DinText Pro"/>
          <w:sz w:val="20"/>
          <w:szCs w:val="20"/>
          <w:lang w:val="en-GB"/>
        </w:rPr>
        <w:t>Accessibility</w:t>
      </w:r>
      <w:r w:rsidR="00BA1A9E" w:rsidRPr="002D7C8F">
        <w:rPr>
          <w:rFonts w:ascii="PF DinText Pro" w:hAnsi="PF DinText Pro"/>
          <w:sz w:val="20"/>
          <w:szCs w:val="20"/>
        </w:rPr>
        <w:t xml:space="preserve"> </w:t>
      </w:r>
      <w:r w:rsidR="00BA1A9E" w:rsidRPr="006859FF">
        <w:rPr>
          <w:rFonts w:ascii="PF DinText Pro" w:hAnsi="PF DinText Pro"/>
          <w:sz w:val="20"/>
          <w:szCs w:val="20"/>
          <w:lang w:val="en-GB"/>
        </w:rPr>
        <w:t>Guidelines</w:t>
      </w:r>
      <w:r w:rsidR="00BA1A9E" w:rsidRPr="002D7C8F">
        <w:rPr>
          <w:rFonts w:ascii="PF DinText Pro" w:hAnsi="PF DinText Pro"/>
          <w:sz w:val="20"/>
          <w:szCs w:val="20"/>
        </w:rPr>
        <w:t xml:space="preserve"> - </w:t>
      </w:r>
      <w:r w:rsidR="00BA1A9E" w:rsidRPr="006859FF">
        <w:rPr>
          <w:rFonts w:ascii="PF DinText Pro" w:hAnsi="PF DinText Pro"/>
          <w:sz w:val="20"/>
          <w:szCs w:val="20"/>
          <w:lang w:val="en-GB"/>
        </w:rPr>
        <w:t>WCAG</w:t>
      </w:r>
      <w:r w:rsidR="00BA1A9E" w:rsidRPr="000B1B56">
        <w:rPr>
          <w:rFonts w:ascii="PF DinText Pro" w:hAnsi="PF DinText Pro"/>
          <w:sz w:val="20"/>
          <w:szCs w:val="20"/>
        </w:rPr>
        <w:t xml:space="preserve">) </w:t>
      </w:r>
      <w:r w:rsidR="00010729">
        <w:rPr>
          <w:rFonts w:ascii="PF DinText Pro" w:hAnsi="PF DinText Pro"/>
          <w:sz w:val="20"/>
          <w:szCs w:val="20"/>
        </w:rPr>
        <w:t xml:space="preserve">που </w:t>
      </w:r>
      <w:r w:rsidR="00BA1A9E" w:rsidRPr="000B1B56">
        <w:rPr>
          <w:rFonts w:ascii="PF DinText Pro" w:hAnsi="PF DinText Pro"/>
          <w:sz w:val="20"/>
          <w:szCs w:val="20"/>
        </w:rPr>
        <w:t>αναπτύσσονται μέσω της διαδικασίας του W3C σε συνεργασία με άτομα και οργανισμούς σε όλο τον κόσμο, με στόχο την παροχή ενός ενιαίου κοινού προτύπου για την προσβασιμότητα του περιεχομένου Ιστού που ανταποκρίνεται στις ανάγκες ατόμων, οργανισμών και κυβερνήσεων διεθνώς. Οι οδηγίες WCAG εξηγούν πως να κάνουμε το περιεχόμενο Ιστού πιο προσιτό στα άτομα με αναπηρία. Το «περιεχόμενο του Ιστού» αναφέρεται γενικά στις πληροφορίες μιας ιστοσελίδας</w:t>
      </w:r>
      <w:r w:rsidR="00453BC5" w:rsidRPr="00453BC5">
        <w:rPr>
          <w:rFonts w:ascii="PF DinText Pro" w:hAnsi="PF DinText Pro"/>
          <w:sz w:val="20"/>
          <w:szCs w:val="20"/>
        </w:rPr>
        <w:t>/</w:t>
      </w:r>
      <w:r w:rsidR="00BA1A9E" w:rsidRPr="000B1B56">
        <w:rPr>
          <w:rFonts w:ascii="PF DinText Pro" w:hAnsi="PF DinText Pro"/>
          <w:sz w:val="20"/>
          <w:szCs w:val="20"/>
        </w:rPr>
        <w:t>διαδικτυακής εφαρμογής, συμπεριλαμβανομένων: (α) των πληροφοριών, όπως κείμενο, εικόνες και ήχοι, και (β) του κώδικα (</w:t>
      </w:r>
      <w:r w:rsidR="00BA1A9E" w:rsidRPr="006859FF">
        <w:rPr>
          <w:rFonts w:ascii="PF DinText Pro" w:hAnsi="PF DinText Pro"/>
          <w:sz w:val="20"/>
          <w:szCs w:val="20"/>
          <w:lang w:val="en-GB"/>
        </w:rPr>
        <w:t>code</w:t>
      </w:r>
      <w:r w:rsidR="00BA1A9E" w:rsidRPr="000B1B56">
        <w:rPr>
          <w:rFonts w:ascii="PF DinText Pro" w:hAnsi="PF DinText Pro"/>
          <w:sz w:val="20"/>
          <w:szCs w:val="20"/>
        </w:rPr>
        <w:t xml:space="preserve"> και </w:t>
      </w:r>
      <w:r w:rsidR="00BA1A9E" w:rsidRPr="006859FF">
        <w:rPr>
          <w:rFonts w:ascii="PF DinText Pro" w:hAnsi="PF DinText Pro"/>
          <w:sz w:val="20"/>
          <w:szCs w:val="20"/>
          <w:lang w:val="en-GB"/>
        </w:rPr>
        <w:t>markup</w:t>
      </w:r>
      <w:r w:rsidR="00BA1A9E" w:rsidRPr="000B1B56">
        <w:rPr>
          <w:rFonts w:ascii="PF DinText Pro" w:hAnsi="PF DinText Pro"/>
          <w:sz w:val="20"/>
          <w:szCs w:val="20"/>
        </w:rPr>
        <w:t>) που ορίζει τη δομή, την παρουσίαση κ.λπ.</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A6683E" w:rsidRPr="000B1B56" w14:paraId="1B6D1EC5" w14:textId="77777777" w:rsidTr="00C35D52">
        <w:tc>
          <w:tcPr>
            <w:tcW w:w="7943" w:type="dxa"/>
            <w:shd w:val="clear" w:color="auto" w:fill="D9E2F3" w:themeFill="accent1" w:themeFillTint="33"/>
          </w:tcPr>
          <w:p w14:paraId="57741597" w14:textId="277BC2F7" w:rsidR="00A6683E" w:rsidRPr="000B1B56" w:rsidRDefault="00A6683E" w:rsidP="00CC5E95">
            <w:pPr>
              <w:spacing w:before="60" w:after="60"/>
              <w:ind w:left="465" w:right="181" w:hanging="425"/>
              <w:rPr>
                <w:rFonts w:ascii="Cambria" w:hAnsi="Cambria"/>
                <w:bCs/>
                <w:color w:val="2F5496" w:themeColor="accent1" w:themeShade="B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Βάσ</w:t>
            </w:r>
            <w:r w:rsidR="00757E76">
              <w:rPr>
                <w:rFonts w:ascii="PF DinText Pro" w:hAnsi="PF DinText Pro"/>
                <w:sz w:val="20"/>
                <w:szCs w:val="20"/>
              </w:rPr>
              <w:t>ει</w:t>
            </w:r>
            <w:r w:rsidRPr="000B1B56">
              <w:rPr>
                <w:rFonts w:ascii="PF DinText Pro" w:hAnsi="PF DinText Pro"/>
                <w:sz w:val="20"/>
                <w:szCs w:val="20"/>
              </w:rPr>
              <w:t xml:space="preserve"> της Οδηγίας (EE) 2016/2102 και την ενσωμάτωσή της στην εθνική νομοθεσία με τον ν.</w:t>
            </w:r>
            <w:r w:rsidR="00010729">
              <w:rPr>
                <w:rFonts w:ascii="PF DinText Pro" w:hAnsi="PF DinText Pro"/>
                <w:sz w:val="20"/>
                <w:szCs w:val="20"/>
              </w:rPr>
              <w:t>4727</w:t>
            </w:r>
            <w:r w:rsidRPr="000B1B56">
              <w:rPr>
                <w:rFonts w:ascii="PF DinText Pro" w:hAnsi="PF DinText Pro"/>
                <w:sz w:val="20"/>
                <w:szCs w:val="20"/>
              </w:rPr>
              <w:t>/20</w:t>
            </w:r>
            <w:r w:rsidR="00010729">
              <w:rPr>
                <w:rFonts w:ascii="PF DinText Pro" w:hAnsi="PF DinText Pro"/>
                <w:sz w:val="20"/>
                <w:szCs w:val="20"/>
              </w:rPr>
              <w:t>20 (Κεφάλαιο Η</w:t>
            </w:r>
            <w:r w:rsidR="008E3DAB" w:rsidRPr="008E3DAB">
              <w:rPr>
                <w:rFonts w:ascii="PF DinText Pro" w:hAnsi="PF DinText Pro"/>
                <w:sz w:val="20"/>
                <w:szCs w:val="20"/>
              </w:rPr>
              <w:t>΄</w:t>
            </w:r>
            <w:r w:rsidR="00010729">
              <w:rPr>
                <w:rFonts w:ascii="PF DinText Pro" w:hAnsi="PF DinText Pro"/>
                <w:sz w:val="20"/>
                <w:szCs w:val="20"/>
              </w:rPr>
              <w:t>)</w:t>
            </w:r>
            <w:r w:rsidR="008E3DAB">
              <w:rPr>
                <w:rFonts w:ascii="PF DinText Pro" w:hAnsi="PF DinText Pro"/>
                <w:sz w:val="20"/>
                <w:szCs w:val="20"/>
              </w:rPr>
              <w:t>,</w:t>
            </w:r>
            <w:r w:rsidRPr="000B1B56">
              <w:rPr>
                <w:rFonts w:ascii="PF DinText Pro" w:hAnsi="PF DinText Pro"/>
                <w:sz w:val="20"/>
                <w:szCs w:val="20"/>
              </w:rPr>
              <w:t xml:space="preserve"> η συμμόρφωση με τις οδηγίες WCAG 2.1 (σε επίπεδο ΑΑ) είναι </w:t>
            </w:r>
            <w:r w:rsidRPr="000B1B56">
              <w:rPr>
                <w:rFonts w:ascii="PF DinText Pro" w:hAnsi="PF DinText Pro"/>
                <w:b/>
                <w:bCs/>
                <w:sz w:val="20"/>
                <w:szCs w:val="20"/>
              </w:rPr>
              <w:t>υποχρεωτική</w:t>
            </w:r>
            <w:r w:rsidRPr="000B1B56">
              <w:rPr>
                <w:rFonts w:ascii="PF DinText Pro" w:hAnsi="PF DinText Pro"/>
                <w:sz w:val="20"/>
                <w:szCs w:val="20"/>
              </w:rPr>
              <w:t xml:space="preserve"> για όλους τους ιστοτόπους του δημοσίου και πρέπει να θεωρείται από τις δημόσιες αρχές ως </w:t>
            </w:r>
            <w:r w:rsidRPr="000B1B56">
              <w:rPr>
                <w:rFonts w:ascii="PF DinText Pro" w:hAnsi="PF DinText Pro"/>
                <w:b/>
                <w:bCs/>
                <w:sz w:val="20"/>
                <w:szCs w:val="20"/>
              </w:rPr>
              <w:t>κριτήριο επιλογής</w:t>
            </w:r>
            <w:r w:rsidRPr="000B1B56">
              <w:rPr>
                <w:rFonts w:ascii="PF DinText Pro" w:hAnsi="PF DinText Pro"/>
                <w:sz w:val="20"/>
                <w:szCs w:val="20"/>
              </w:rPr>
              <w:t xml:space="preserve"> για τις δημόσιες συμβάσεις.</w:t>
            </w:r>
          </w:p>
        </w:tc>
      </w:tr>
    </w:tbl>
    <w:p w14:paraId="3583DDD7" w14:textId="7FCABDB6" w:rsidR="00F83F02" w:rsidRPr="000B1B56" w:rsidRDefault="00E364F7" w:rsidP="009E2552">
      <w:pPr>
        <w:pStyle w:val="3"/>
        <w:rPr>
          <w:noProof w:val="0"/>
        </w:rPr>
      </w:pPr>
      <w:bookmarkStart w:id="72" w:name="_Ref129008815"/>
      <w:bookmarkStart w:id="73" w:name="_Toc129827132"/>
      <w:r w:rsidRPr="000B1B56">
        <w:rPr>
          <w:noProof w:val="0"/>
        </w:rPr>
        <w:t xml:space="preserve">Προσβασιμότητα </w:t>
      </w:r>
      <w:r w:rsidR="00383174" w:rsidRPr="000B1B56">
        <w:rPr>
          <w:noProof w:val="0"/>
        </w:rPr>
        <w:t xml:space="preserve">στο φυσικό </w:t>
      </w:r>
      <w:r w:rsidRPr="000B1B56">
        <w:rPr>
          <w:noProof w:val="0"/>
        </w:rPr>
        <w:t>και δομημένο περιβάλλον</w:t>
      </w:r>
      <w:bookmarkEnd w:id="72"/>
      <w:bookmarkEnd w:id="73"/>
    </w:p>
    <w:p w14:paraId="2519F441" w14:textId="0F09C505" w:rsidR="008F75FC" w:rsidRPr="000B1B56" w:rsidRDefault="008F75FC" w:rsidP="007435CE">
      <w:pPr>
        <w:spacing w:before="140" w:after="80" w:line="240" w:lineRule="auto"/>
        <w:ind w:firstLine="0"/>
        <w:rPr>
          <w:rFonts w:ascii="PF DinText Pro" w:hAnsi="PF DinText Pro"/>
          <w:sz w:val="20"/>
          <w:szCs w:val="20"/>
        </w:rPr>
      </w:pPr>
      <w:r w:rsidRPr="000B1B56">
        <w:rPr>
          <w:rFonts w:ascii="PF DinText Pro" w:hAnsi="PF DinText Pro"/>
          <w:b/>
          <w:bCs/>
          <w:sz w:val="20"/>
          <w:szCs w:val="20"/>
        </w:rPr>
        <w:t>Πρότυπο ΥΠΕΝ «Οδηγίες Σχεδιασμού ΥΠΕΝ “Σχεδιάζοντας για όλους”» (1990)</w:t>
      </w:r>
      <w:r w:rsidRPr="000B1B56">
        <w:rPr>
          <w:rStyle w:val="aa"/>
          <w:rFonts w:ascii="PF DinText Pro" w:hAnsi="PF DinText Pro"/>
          <w:b/>
          <w:bCs/>
          <w:sz w:val="20"/>
          <w:szCs w:val="20"/>
        </w:rPr>
        <w:footnoteReference w:id="57"/>
      </w:r>
      <w:r w:rsidRPr="000B1B56">
        <w:rPr>
          <w:rFonts w:ascii="PF DinText Pro" w:hAnsi="PF DinText Pro"/>
          <w:sz w:val="20"/>
          <w:szCs w:val="20"/>
        </w:rPr>
        <w:t>, οι οποίες συντάχθηκαν κατά το διάστημα 1986-1990</w:t>
      </w:r>
      <w:r w:rsidRPr="000B1B56">
        <w:rPr>
          <w:rStyle w:val="aa"/>
          <w:rFonts w:ascii="PF DinText Pro" w:hAnsi="PF DinText Pro"/>
          <w:sz w:val="20"/>
          <w:szCs w:val="20"/>
        </w:rPr>
        <w:footnoteReference w:id="58"/>
      </w:r>
      <w:r w:rsidRPr="000B1B56">
        <w:rPr>
          <w:rFonts w:ascii="PF DinText Pro" w:hAnsi="PF DinText Pro"/>
          <w:sz w:val="20"/>
          <w:szCs w:val="20"/>
        </w:rPr>
        <w:t xml:space="preserve"> έχουν ως στόχο (α) να καταργήσουν τους αρχιτεκτονικούς φραγμούς και οτιδήποτε εμποδίζει την αυτόνομη διακίνηση και διαβίωση των εμποδιζόμενων ατόμων</w:t>
      </w:r>
      <w:r w:rsidR="00D94910">
        <w:rPr>
          <w:rFonts w:ascii="PF DinText Pro" w:hAnsi="PF DinText Pro"/>
          <w:sz w:val="20"/>
          <w:szCs w:val="20"/>
        </w:rPr>
        <w:t xml:space="preserve"> </w:t>
      </w:r>
      <w:r w:rsidRPr="000B1B56">
        <w:rPr>
          <w:rFonts w:ascii="PF DinText Pro" w:hAnsi="PF DinText Pro"/>
          <w:sz w:val="20"/>
          <w:szCs w:val="20"/>
        </w:rPr>
        <w:t>μέσα στα κτίρια ή στους υπαίθριους χώρους, και (β) να κάνουν το δομημένο περιβάλλον φιλικό, προσεγγίσιμο και ασφαλές για όλες τις κατηγορίες των χρηστών</w:t>
      </w:r>
      <w:r w:rsidR="00D94910">
        <w:rPr>
          <w:rFonts w:ascii="PF DinText Pro" w:hAnsi="PF DinText Pro"/>
          <w:sz w:val="20"/>
          <w:szCs w:val="20"/>
        </w:rPr>
        <w:t>,</w:t>
      </w:r>
      <w:r w:rsidRPr="000B1B56">
        <w:rPr>
          <w:rFonts w:ascii="PF DinText Pro" w:hAnsi="PF DinText Pro"/>
          <w:sz w:val="20"/>
          <w:szCs w:val="20"/>
        </w:rPr>
        <w:t xml:space="preserve"> διευκολύνοντας έτσι την αυτόνομη διακίνηση και διαβίωση όλων των χρηστών.</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8F75FC" w:rsidRPr="000B1B56" w14:paraId="1DEC403F" w14:textId="77777777" w:rsidTr="00A141F0">
        <w:tc>
          <w:tcPr>
            <w:tcW w:w="7943" w:type="dxa"/>
            <w:shd w:val="clear" w:color="auto" w:fill="D9E2F3" w:themeFill="accent1" w:themeFillTint="33"/>
          </w:tcPr>
          <w:p w14:paraId="6FBC17DC" w14:textId="2C92E8C3" w:rsidR="00CA59D6" w:rsidRPr="000B1B56" w:rsidRDefault="008F75FC" w:rsidP="007435CE">
            <w:pPr>
              <w:spacing w:before="60" w:after="100"/>
              <w:ind w:left="465" w:right="181" w:hanging="425"/>
              <w:rPr>
                <w:rFonts w:ascii="PF DinText Pro" w:hAnsi="PF DinText Pro"/>
                <w:color w:val="221E1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000A040F">
              <w:rPr>
                <w:rFonts w:ascii="PF DinText Pro" w:hAnsi="PF DinText Pro"/>
                <w:color w:val="221E1F"/>
                <w:sz w:val="20"/>
                <w:szCs w:val="20"/>
              </w:rPr>
              <w:t>Θ</w:t>
            </w:r>
            <w:r w:rsidRPr="000B1B56">
              <w:rPr>
                <w:rFonts w:ascii="PF DinText Pro" w:hAnsi="PF DinText Pro"/>
                <w:color w:val="221E1F"/>
                <w:sz w:val="20"/>
                <w:szCs w:val="20"/>
              </w:rPr>
              <w:t>εσμοθετήθηκ</w:t>
            </w:r>
            <w:r w:rsidR="000A040F">
              <w:rPr>
                <w:rFonts w:ascii="PF DinText Pro" w:hAnsi="PF DinText Pro"/>
                <w:color w:val="221E1F"/>
                <w:sz w:val="20"/>
                <w:szCs w:val="20"/>
              </w:rPr>
              <w:t>ε</w:t>
            </w:r>
            <w:r w:rsidRPr="000B1B56">
              <w:rPr>
                <w:rFonts w:ascii="PF DinText Pro" w:hAnsi="PF DinText Pro"/>
                <w:color w:val="221E1F"/>
                <w:sz w:val="20"/>
                <w:szCs w:val="20"/>
              </w:rPr>
              <w:t xml:space="preserve"> με το άρθρο 27 του ν. 4067/2012 «Νέος Οικοδομικός Κανονισμός».</w:t>
            </w:r>
          </w:p>
        </w:tc>
      </w:tr>
    </w:tbl>
    <w:p w14:paraId="5EB5ACF5" w14:textId="1ADF2DE9" w:rsidR="00B233B7" w:rsidRPr="000B1B56" w:rsidRDefault="00B233B7"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Ν.3230/2004</w:t>
      </w:r>
      <w:r w:rsidRPr="000B1B56">
        <w:rPr>
          <w:rFonts w:ascii="PF DinText Pro" w:hAnsi="PF DinText Pro"/>
          <w:sz w:val="20"/>
          <w:szCs w:val="20"/>
        </w:rPr>
        <w:t xml:space="preserve"> «Καθιέρωση συστήματος διοίκησης με στόχους, μέτρηση της αποδοτικότητας και άλλες διατάξεις» (ΦΕΚ Α΄ 44/11.02.2004). Με το Άρθρο 12, παρ.10 του εν λόγω νόμου θεσμοθετείται η υποχρέωση των δημοσίων υπηρεσιών, των Ν.Π.Δ.Δ. και των Ο.Τ.Α. να λαμβάνουν όλα τα αναγκαία μέτρα για την εξασφάλιση της προσβασιμότητας και λοιπών διευκολύνσεων για τα άτομα με αναπηρί</w:t>
      </w:r>
      <w:r w:rsidR="00C510FD">
        <w:rPr>
          <w:rFonts w:ascii="PF DinText Pro" w:hAnsi="PF DinText Pro"/>
          <w:sz w:val="20"/>
          <w:szCs w:val="20"/>
        </w:rPr>
        <w:t>α</w:t>
      </w:r>
      <w:r w:rsidRPr="000B1B56">
        <w:rPr>
          <w:rFonts w:ascii="PF DinText Pro" w:hAnsi="PF DinText Pro"/>
          <w:sz w:val="20"/>
          <w:szCs w:val="20"/>
        </w:rPr>
        <w:t xml:space="preserve"> στους χώρους τους.</w:t>
      </w:r>
    </w:p>
    <w:p w14:paraId="5D0D799E" w14:textId="57F7D571" w:rsidR="00896C9C" w:rsidRPr="000B1B56" w:rsidRDefault="00896C9C"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t xml:space="preserve">Κ.Υ.Α. 1052758/1451/Β0010 </w:t>
      </w:r>
      <w:r w:rsidRPr="000B1B56">
        <w:rPr>
          <w:rFonts w:ascii="PF DinText Pro" w:hAnsi="PF DinText Pro"/>
          <w:sz w:val="20"/>
          <w:szCs w:val="20"/>
        </w:rPr>
        <w:t>«Συμπλήρωση της υπ’ αριθ. 1038460/2439/Β0010/15−4−2009 (ΦΕΚ 792</w:t>
      </w:r>
      <w:r w:rsidR="006859FF">
        <w:rPr>
          <w:rFonts w:ascii="PF DinText Pro" w:hAnsi="PF DinText Pro"/>
          <w:sz w:val="20"/>
          <w:szCs w:val="20"/>
        </w:rPr>
        <w:t xml:space="preserve"> Β</w:t>
      </w:r>
      <w:r w:rsidR="006859FF" w:rsidRPr="000B1B56">
        <w:rPr>
          <w:rFonts w:ascii="PF DinText Pro" w:hAnsi="PF DinText Pro"/>
          <w:sz w:val="20"/>
          <w:szCs w:val="20"/>
        </w:rPr>
        <w:t>΄</w:t>
      </w:r>
      <w:r w:rsidRPr="000B1B56">
        <w:rPr>
          <w:rFonts w:ascii="PF DinText Pro" w:hAnsi="PF DinText Pro"/>
          <w:sz w:val="20"/>
          <w:szCs w:val="20"/>
        </w:rPr>
        <w:t>/29</w:t>
      </w:r>
      <w:r w:rsidR="006859FF">
        <w:rPr>
          <w:rFonts w:ascii="PF DinText Pro" w:hAnsi="PF DinText Pro"/>
          <w:sz w:val="20"/>
          <w:szCs w:val="20"/>
        </w:rPr>
        <w:t>.0</w:t>
      </w:r>
      <w:r w:rsidRPr="000B1B56">
        <w:rPr>
          <w:rFonts w:ascii="PF DinText Pro" w:hAnsi="PF DinText Pro"/>
          <w:sz w:val="20"/>
          <w:szCs w:val="20"/>
        </w:rPr>
        <w:t>4</w:t>
      </w:r>
      <w:r w:rsidR="006859FF">
        <w:rPr>
          <w:rFonts w:ascii="PF DinText Pro" w:hAnsi="PF DinText Pro"/>
          <w:sz w:val="20"/>
          <w:szCs w:val="20"/>
        </w:rPr>
        <w:t>.</w:t>
      </w:r>
      <w:r w:rsidRPr="000B1B56">
        <w:rPr>
          <w:rFonts w:ascii="PF DinText Pro" w:hAnsi="PF DinText Pro"/>
          <w:sz w:val="20"/>
          <w:szCs w:val="20"/>
        </w:rPr>
        <w:t>2009) κοινής απόφασης των Υπουργών Οικονομίας και Οικονομικών και Εσωτερικών – απόφαση για προσβασιμότητα παραλιών» (ΦΕΚ Β΄ 1411/30.04.2012).</w:t>
      </w:r>
    </w:p>
    <w:p w14:paraId="05D5898A" w14:textId="72B8232B" w:rsidR="00896C9C" w:rsidRPr="000B1B56" w:rsidRDefault="00896C9C" w:rsidP="007435CE">
      <w:pPr>
        <w:spacing w:before="140" w:after="140" w:line="240" w:lineRule="auto"/>
        <w:ind w:firstLine="0"/>
        <w:rPr>
          <w:rFonts w:ascii="PF DinText Pro" w:hAnsi="PF DinText Pro"/>
          <w:b/>
          <w:bCs/>
          <w:sz w:val="20"/>
          <w:szCs w:val="20"/>
        </w:rPr>
      </w:pPr>
      <w:r w:rsidRPr="000B1B56">
        <w:rPr>
          <w:rFonts w:ascii="PF DinText Pro" w:hAnsi="PF DinText Pro"/>
          <w:b/>
          <w:bCs/>
          <w:sz w:val="20"/>
          <w:szCs w:val="20"/>
        </w:rPr>
        <w:t xml:space="preserve">Υ.Α. 28492/2009 </w:t>
      </w:r>
      <w:r w:rsidRPr="000B1B56">
        <w:rPr>
          <w:rFonts w:ascii="PF DinText Pro" w:hAnsi="PF DinText Pro"/>
          <w:sz w:val="20"/>
          <w:szCs w:val="20"/>
        </w:rPr>
        <w:t xml:space="preserve">«Καθορισμός των προϋποθέσεων και των τεχνικών προδιαγραφών για την κατασκευή και τη λειτουργία των </w:t>
      </w:r>
      <w:r w:rsidRPr="000B1B56">
        <w:rPr>
          <w:rFonts w:ascii="PF DinText Pro" w:hAnsi="PF DinText Pro"/>
          <w:b/>
          <w:bCs/>
          <w:sz w:val="20"/>
          <w:szCs w:val="20"/>
        </w:rPr>
        <w:t>παιδικών χαρών</w:t>
      </w:r>
      <w:r w:rsidRPr="000B1B56">
        <w:rPr>
          <w:rFonts w:ascii="PF DinText Pro" w:hAnsi="PF DinText Pro"/>
          <w:sz w:val="20"/>
          <w:szCs w:val="20"/>
        </w:rPr>
        <w:t xml:space="preserve"> των Δήμων και των Κοινοτήτων, τα όργανα και η διαδικασία αδειοδότησης </w:t>
      </w:r>
      <w:r w:rsidRPr="000B1B56">
        <w:rPr>
          <w:rFonts w:ascii="PF DinText Pro" w:hAnsi="PF DinText Pro"/>
          <w:sz w:val="20"/>
          <w:szCs w:val="20"/>
        </w:rPr>
        <w:lastRenderedPageBreak/>
        <w:t>και ελέγχου τους, τη διαδικασία συντήρησης αυτών, καθώς και κάθε άλλη αναγκαία λεπτομέρεια» (ΦΕΚ Β΄ 931/18.05.2009). Ιδίως τα άρθρο 3 και 6.</w:t>
      </w:r>
    </w:p>
    <w:p w14:paraId="12AD2F5C" w14:textId="63340BCD" w:rsidR="00B23372" w:rsidRPr="000B1B56" w:rsidRDefault="00B23372" w:rsidP="00CC5E95">
      <w:pPr>
        <w:spacing w:before="160" w:after="80" w:line="240" w:lineRule="auto"/>
        <w:ind w:firstLine="0"/>
        <w:rPr>
          <w:rFonts w:ascii="PF DinText Pro" w:hAnsi="PF DinText Pro"/>
          <w:sz w:val="20"/>
          <w:szCs w:val="20"/>
        </w:rPr>
      </w:pPr>
      <w:r w:rsidRPr="000B1B56">
        <w:rPr>
          <w:rFonts w:ascii="PF DinText Pro" w:hAnsi="PF DinText Pro"/>
          <w:b/>
          <w:bCs/>
          <w:sz w:val="20"/>
          <w:szCs w:val="20"/>
        </w:rPr>
        <w:t>Υ.Α. 52907/2009</w:t>
      </w:r>
      <w:r w:rsidRPr="000B1B56">
        <w:rPr>
          <w:rFonts w:ascii="PF DinText Pro" w:hAnsi="PF DinText Pro"/>
          <w:sz w:val="20"/>
          <w:szCs w:val="20"/>
        </w:rPr>
        <w:t xml:space="preserve"> «Ειδικές ρυθμίσεις για την εξυπηρέτηση ατόμων με αναπηρία σε κοινόχρηστους χώρους των οικισμών που προορίζονται για την κυκλοφορία πεζών» (ΦΕΚ </w:t>
      </w:r>
      <w:r w:rsidR="009802DE" w:rsidRPr="000B1B56">
        <w:rPr>
          <w:rFonts w:ascii="PF DinText Pro" w:hAnsi="PF DinText Pro"/>
          <w:sz w:val="20"/>
          <w:szCs w:val="20"/>
        </w:rPr>
        <w:t xml:space="preserve">Β΄ </w:t>
      </w:r>
      <w:r w:rsidRPr="000B1B56">
        <w:rPr>
          <w:rFonts w:ascii="PF DinText Pro" w:hAnsi="PF DinText Pro"/>
          <w:sz w:val="20"/>
          <w:szCs w:val="20"/>
        </w:rPr>
        <w:t>2621/31.12.2009).</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B23372" w:rsidRPr="000B1B56" w14:paraId="6B9912EE" w14:textId="77777777" w:rsidTr="00A141F0">
        <w:tc>
          <w:tcPr>
            <w:tcW w:w="7943" w:type="dxa"/>
            <w:shd w:val="clear" w:color="auto" w:fill="D9E2F3" w:themeFill="accent1" w:themeFillTint="33"/>
          </w:tcPr>
          <w:p w14:paraId="7A7B69DC" w14:textId="3AD512FE" w:rsidR="00B23372" w:rsidRPr="000B1B56" w:rsidRDefault="00B23372" w:rsidP="00CC5E95">
            <w:pPr>
              <w:spacing w:before="8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Pr="000B1B56">
              <w:rPr>
                <w:rFonts w:ascii="PF DinText Pro" w:hAnsi="PF DinText Pro"/>
                <w:b/>
                <w:bCs/>
                <w:color w:val="221E1F"/>
                <w:sz w:val="20"/>
                <w:szCs w:val="20"/>
              </w:rPr>
              <w:t>Συμπληρώθηκε</w:t>
            </w:r>
            <w:r w:rsidRPr="000B1B56">
              <w:rPr>
                <w:rFonts w:ascii="PF DinText Pro" w:hAnsi="PF DinText Pro"/>
                <w:color w:val="221E1F"/>
                <w:sz w:val="20"/>
                <w:szCs w:val="20"/>
              </w:rPr>
              <w:t xml:space="preserve"> με την </w:t>
            </w:r>
            <w:r w:rsidRPr="000B1B56">
              <w:rPr>
                <w:rFonts w:ascii="PF DinText Pro" w:hAnsi="PF DinText Pro"/>
                <w:sz w:val="20"/>
                <w:szCs w:val="20"/>
              </w:rPr>
              <w:t>Υ.Α. 38527/2016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9802DE" w:rsidRPr="000B1B56">
              <w:rPr>
                <w:rFonts w:ascii="PF DinText Pro" w:hAnsi="PF DinText Pro"/>
                <w:sz w:val="20"/>
                <w:szCs w:val="20"/>
              </w:rPr>
              <w:t xml:space="preserve">Β΄ </w:t>
            </w:r>
            <w:r w:rsidRPr="000B1B56">
              <w:rPr>
                <w:rFonts w:ascii="PF DinText Pro" w:hAnsi="PF DinText Pro"/>
                <w:sz w:val="20"/>
                <w:szCs w:val="20"/>
              </w:rPr>
              <w:t xml:space="preserve">2780/05.09.2016). </w:t>
            </w:r>
            <w:r w:rsidRPr="000B1B56">
              <w:rPr>
                <w:rFonts w:ascii="PF DinText Pro" w:hAnsi="PF DinText Pro"/>
                <w:b/>
                <w:bCs/>
                <w:sz w:val="20"/>
                <w:szCs w:val="20"/>
              </w:rPr>
              <w:t>Αντικαταστάθηκε</w:t>
            </w:r>
            <w:r w:rsidRPr="000B1B56">
              <w:rPr>
                <w:rFonts w:ascii="PF DinText Pro" w:hAnsi="PF DinText Pro"/>
                <w:sz w:val="20"/>
                <w:szCs w:val="20"/>
              </w:rPr>
              <w:t xml:space="preserve"> από την Υ.Α. ΥΠΕΝ/ΔΜΕΑΑΠ/124964/1561/2022 (ΦΕΚ </w:t>
            </w:r>
            <w:r w:rsidR="009802DE" w:rsidRPr="000B1B56">
              <w:rPr>
                <w:rFonts w:ascii="PF DinText Pro" w:hAnsi="PF DinText Pro"/>
                <w:sz w:val="20"/>
                <w:szCs w:val="20"/>
              </w:rPr>
              <w:t xml:space="preserve">Β΄ </w:t>
            </w:r>
            <w:r w:rsidRPr="000B1B56">
              <w:rPr>
                <w:rFonts w:ascii="PF DinText Pro" w:hAnsi="PF DinText Pro"/>
                <w:sz w:val="20"/>
                <w:szCs w:val="20"/>
              </w:rPr>
              <w:t>6213/</w:t>
            </w:r>
            <w:r w:rsidR="009802DE" w:rsidRPr="000B1B56">
              <w:rPr>
                <w:rFonts w:ascii="PF DinText Pro" w:hAnsi="PF DinText Pro"/>
                <w:sz w:val="20"/>
                <w:szCs w:val="20"/>
              </w:rPr>
              <w:t xml:space="preserve"> </w:t>
            </w:r>
            <w:r w:rsidRPr="000B1B56">
              <w:rPr>
                <w:rFonts w:ascii="PF DinText Pro" w:hAnsi="PF DinText Pro"/>
                <w:sz w:val="20"/>
                <w:szCs w:val="20"/>
              </w:rPr>
              <w:t>7.12.2022).</w:t>
            </w:r>
          </w:p>
        </w:tc>
      </w:tr>
    </w:tbl>
    <w:p w14:paraId="2B8C921E" w14:textId="45504C81" w:rsidR="005544F5" w:rsidRDefault="005544F5" w:rsidP="007435CE">
      <w:pPr>
        <w:spacing w:before="140" w:after="100" w:line="240" w:lineRule="auto"/>
        <w:ind w:firstLine="0"/>
        <w:rPr>
          <w:rFonts w:ascii="PF DinText Pro" w:hAnsi="PF DinText Pro"/>
          <w:sz w:val="20"/>
          <w:szCs w:val="20"/>
        </w:rPr>
      </w:pPr>
      <w:r>
        <w:rPr>
          <w:rFonts w:ascii="PF DinText Pro" w:hAnsi="PF DinText Pro"/>
          <w:b/>
          <w:bCs/>
          <w:sz w:val="20"/>
          <w:szCs w:val="20"/>
        </w:rPr>
        <w:t>Ν.</w:t>
      </w:r>
      <w:r w:rsidRPr="005544F5">
        <w:rPr>
          <w:rFonts w:ascii="PF DinText Pro" w:hAnsi="PF DinText Pro"/>
          <w:b/>
          <w:bCs/>
          <w:sz w:val="20"/>
          <w:szCs w:val="20"/>
        </w:rPr>
        <w:t>3868/2010</w:t>
      </w:r>
      <w:r w:rsidR="005C3150">
        <w:rPr>
          <w:rFonts w:ascii="PF DinText Pro" w:hAnsi="PF DinText Pro"/>
          <w:b/>
          <w:bCs/>
          <w:sz w:val="20"/>
          <w:szCs w:val="20"/>
        </w:rPr>
        <w:t xml:space="preserve"> </w:t>
      </w:r>
      <w:r w:rsidR="005C3150">
        <w:rPr>
          <w:rFonts w:ascii="PF DinText Pro" w:hAnsi="PF DinText Pro"/>
          <w:sz w:val="20"/>
          <w:szCs w:val="20"/>
        </w:rPr>
        <w:t>«</w:t>
      </w:r>
      <w:r w:rsidR="005C3150" w:rsidRPr="005C3150">
        <w:rPr>
          <w:rFonts w:ascii="PF DinText Pro" w:hAnsi="PF DinText Pro"/>
          <w:sz w:val="20"/>
          <w:szCs w:val="20"/>
        </w:rPr>
        <w:t>Αναβάθμιση του Εθνικού Συστήματος Υγείας και λοιπές διατάξεις αρμοδιότητας του Υπουργείου Υγείας και Κοινωνικής Αλληλεγγύης</w:t>
      </w:r>
      <w:r w:rsidR="005C3150">
        <w:rPr>
          <w:rFonts w:ascii="PF DinText Pro" w:hAnsi="PF DinText Pro"/>
          <w:sz w:val="20"/>
          <w:szCs w:val="20"/>
        </w:rPr>
        <w:t xml:space="preserve">» </w:t>
      </w:r>
      <w:r w:rsidR="005C3150" w:rsidRPr="005C3150">
        <w:rPr>
          <w:rFonts w:ascii="PF DinText Pro" w:hAnsi="PF DinText Pro"/>
          <w:sz w:val="20"/>
          <w:szCs w:val="20"/>
        </w:rPr>
        <w:t>(ΦΕΚ Α</w:t>
      </w:r>
      <w:r w:rsidR="005C3150" w:rsidRPr="000B1B56">
        <w:rPr>
          <w:rFonts w:ascii="PF DinText Pro" w:hAnsi="PF DinText Pro"/>
          <w:sz w:val="20"/>
          <w:szCs w:val="20"/>
        </w:rPr>
        <w:t>΄</w:t>
      </w:r>
      <w:r w:rsidR="005C3150" w:rsidRPr="005C3150">
        <w:rPr>
          <w:rFonts w:ascii="PF DinText Pro" w:hAnsi="PF DinText Pro"/>
          <w:sz w:val="20"/>
          <w:szCs w:val="20"/>
        </w:rPr>
        <w:t xml:space="preserve"> 129/03.12.2010)</w:t>
      </w:r>
      <w:r w:rsidR="005C3150">
        <w:rPr>
          <w:rFonts w:ascii="PF DinText Pro" w:hAnsi="PF DinText Pro"/>
          <w:sz w:val="20"/>
          <w:szCs w:val="20"/>
        </w:rPr>
        <w:t xml:space="preserve">. Και συγκεκριμένα το </w:t>
      </w:r>
      <w:r w:rsidR="005C3150" w:rsidRPr="005C3150">
        <w:rPr>
          <w:rFonts w:ascii="PF DinText Pro" w:hAnsi="PF DinText Pro"/>
          <w:sz w:val="20"/>
          <w:szCs w:val="20"/>
        </w:rPr>
        <w:t xml:space="preserve">άρθρο </w:t>
      </w:r>
      <w:r w:rsidRPr="005C3150">
        <w:rPr>
          <w:rFonts w:ascii="PF DinText Pro" w:hAnsi="PF DinText Pro"/>
          <w:sz w:val="20"/>
          <w:szCs w:val="20"/>
        </w:rPr>
        <w:t>16</w:t>
      </w:r>
      <w:r w:rsidR="005C3150">
        <w:rPr>
          <w:rFonts w:ascii="PF DinText Pro" w:hAnsi="PF DinText Pro"/>
          <w:b/>
          <w:bCs/>
          <w:sz w:val="20"/>
          <w:szCs w:val="20"/>
        </w:rPr>
        <w:t xml:space="preserve"> </w:t>
      </w:r>
      <w:r w:rsidR="005C3150" w:rsidRPr="005C3150">
        <w:rPr>
          <w:rFonts w:ascii="PF DinText Pro" w:hAnsi="PF DinText Pro"/>
          <w:sz w:val="20"/>
          <w:szCs w:val="20"/>
        </w:rPr>
        <w:t xml:space="preserve">(παρ. 7) για την </w:t>
      </w:r>
      <w:r w:rsidRPr="005C3150">
        <w:rPr>
          <w:rFonts w:ascii="PF DinText Pro" w:hAnsi="PF DinText Pro"/>
          <w:sz w:val="20"/>
          <w:szCs w:val="20"/>
        </w:rPr>
        <w:t xml:space="preserve">ελεύθερη πρόσβαση </w:t>
      </w:r>
      <w:r w:rsidR="005C3150" w:rsidRPr="005C3150">
        <w:rPr>
          <w:rFonts w:ascii="PF DinText Pro" w:hAnsi="PF DinText Pro"/>
          <w:sz w:val="20"/>
          <w:szCs w:val="20"/>
        </w:rPr>
        <w:t xml:space="preserve">με σκύλους οδηγούς </w:t>
      </w:r>
      <w:r w:rsidRPr="005C3150">
        <w:rPr>
          <w:rFonts w:ascii="PF DinText Pro" w:hAnsi="PF DinText Pro"/>
          <w:sz w:val="20"/>
          <w:szCs w:val="20"/>
        </w:rPr>
        <w:t>παντού</w:t>
      </w:r>
      <w:r w:rsidR="005C3150" w:rsidRPr="005C3150">
        <w:rPr>
          <w:rFonts w:ascii="PF DinText Pro" w:hAnsi="PF DinText Pro"/>
          <w:sz w:val="20"/>
          <w:szCs w:val="20"/>
        </w:rPr>
        <w:t xml:space="preserve">, </w:t>
      </w:r>
      <w:r w:rsidRPr="005C3150">
        <w:rPr>
          <w:rFonts w:ascii="PF DinText Pro" w:hAnsi="PF DinText Pro"/>
          <w:sz w:val="20"/>
          <w:szCs w:val="20"/>
        </w:rPr>
        <w:t>σε δημόσιες και ιδιωτικές εγκαταστάσεις, μέσα μαζικής μεταφοράς κ</w:t>
      </w:r>
      <w:r w:rsidR="005C3150" w:rsidRPr="005C3150">
        <w:rPr>
          <w:rFonts w:ascii="PF DinText Pro" w:hAnsi="PF DinText Pro"/>
          <w:sz w:val="20"/>
          <w:szCs w:val="20"/>
        </w:rPr>
        <w:t>.λπ.</w:t>
      </w:r>
      <w:r w:rsidR="005C3150">
        <w:rPr>
          <w:rFonts w:ascii="PF DinText Pro" w:hAnsi="PF DinText Pro"/>
          <w:sz w:val="20"/>
          <w:szCs w:val="20"/>
        </w:rPr>
        <w:t xml:space="preserve"> </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5C3150" w:rsidRPr="000B1B56" w14:paraId="1AAD7AF1" w14:textId="77777777" w:rsidTr="008D7D31">
        <w:tc>
          <w:tcPr>
            <w:tcW w:w="7943" w:type="dxa"/>
            <w:shd w:val="clear" w:color="auto" w:fill="D9E2F3" w:themeFill="accent1" w:themeFillTint="33"/>
          </w:tcPr>
          <w:p w14:paraId="00536745" w14:textId="4904C300" w:rsidR="005C3150" w:rsidRPr="000B1B56" w:rsidRDefault="005C3150" w:rsidP="008D7D31">
            <w:pPr>
              <w:spacing w:before="8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Pr="005C3150">
              <w:rPr>
                <w:rFonts w:ascii="PF DinText Pro" w:hAnsi="PF DinText Pro"/>
                <w:color w:val="221E1F"/>
                <w:sz w:val="20"/>
                <w:szCs w:val="20"/>
              </w:rPr>
              <w:t xml:space="preserve">Σχετικοί είναι και οι </w:t>
            </w:r>
            <w:r w:rsidRPr="005C3150">
              <w:rPr>
                <w:rFonts w:ascii="PF DinText Pro" w:hAnsi="PF DinText Pro"/>
                <w:b/>
                <w:bCs/>
                <w:color w:val="221E1F"/>
                <w:sz w:val="20"/>
                <w:szCs w:val="20"/>
              </w:rPr>
              <w:t>Ν.4238/2014</w:t>
            </w:r>
            <w:r w:rsidRPr="005C3150">
              <w:rPr>
                <w:rFonts w:ascii="PF DinText Pro" w:hAnsi="PF DinText Pro"/>
                <w:color w:val="221E1F"/>
                <w:sz w:val="20"/>
                <w:szCs w:val="20"/>
              </w:rPr>
              <w:t xml:space="preserve"> (άρθρο 32), </w:t>
            </w:r>
            <w:r w:rsidRPr="005C3150">
              <w:rPr>
                <w:rFonts w:ascii="PF DinText Pro" w:hAnsi="PF DinText Pro"/>
                <w:b/>
                <w:bCs/>
                <w:color w:val="221E1F"/>
                <w:sz w:val="20"/>
                <w:szCs w:val="20"/>
              </w:rPr>
              <w:t>Ν.4235/2014</w:t>
            </w:r>
            <w:r w:rsidRPr="005C3150">
              <w:rPr>
                <w:rFonts w:ascii="PF DinText Pro" w:hAnsi="PF DinText Pro"/>
                <w:color w:val="221E1F"/>
                <w:sz w:val="20"/>
                <w:szCs w:val="20"/>
              </w:rPr>
              <w:t xml:space="preserve"> </w:t>
            </w:r>
            <w:r w:rsidR="00EF5866">
              <w:rPr>
                <w:rFonts w:ascii="PF DinText Pro" w:hAnsi="PF DinText Pro"/>
                <w:color w:val="221E1F"/>
                <w:sz w:val="20"/>
                <w:szCs w:val="20"/>
              </w:rPr>
              <w:t xml:space="preserve">(άρθρο 9) </w:t>
            </w:r>
            <w:r w:rsidRPr="005C3150">
              <w:rPr>
                <w:rFonts w:ascii="PF DinText Pro" w:hAnsi="PF DinText Pro"/>
                <w:color w:val="221E1F"/>
                <w:sz w:val="20"/>
                <w:szCs w:val="20"/>
              </w:rPr>
              <w:t xml:space="preserve">και </w:t>
            </w:r>
            <w:r w:rsidRPr="005C3150">
              <w:rPr>
                <w:rFonts w:ascii="PF DinText Pro" w:hAnsi="PF DinText Pro"/>
                <w:b/>
                <w:bCs/>
                <w:color w:val="221E1F"/>
                <w:sz w:val="20"/>
                <w:szCs w:val="20"/>
              </w:rPr>
              <w:t>Ν.4830/2021</w:t>
            </w:r>
            <w:r w:rsidRPr="005C3150">
              <w:rPr>
                <w:rFonts w:ascii="PF DinText Pro" w:hAnsi="PF DinText Pro"/>
                <w:color w:val="221E1F"/>
                <w:sz w:val="20"/>
                <w:szCs w:val="20"/>
              </w:rPr>
              <w:t xml:space="preserve"> </w:t>
            </w:r>
            <w:r w:rsidR="00EF5866">
              <w:rPr>
                <w:rFonts w:ascii="PF DinText Pro" w:hAnsi="PF DinText Pro"/>
                <w:color w:val="221E1F"/>
                <w:sz w:val="20"/>
                <w:szCs w:val="20"/>
              </w:rPr>
              <w:t xml:space="preserve">(άρθρο 21) </w:t>
            </w:r>
            <w:r w:rsidRPr="005C3150">
              <w:rPr>
                <w:rFonts w:ascii="PF DinText Pro" w:hAnsi="PF DinText Pro"/>
                <w:color w:val="221E1F"/>
                <w:sz w:val="20"/>
                <w:szCs w:val="20"/>
              </w:rPr>
              <w:t>που ακολούθησαν.</w:t>
            </w:r>
          </w:p>
        </w:tc>
      </w:tr>
    </w:tbl>
    <w:p w14:paraId="264E0476" w14:textId="385526BD" w:rsidR="00D71FA3" w:rsidRPr="000B1B56" w:rsidRDefault="00526446"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Ν.4030/2011</w:t>
      </w:r>
      <w:r w:rsidRPr="000B1B56">
        <w:rPr>
          <w:rFonts w:ascii="PF DinText Pro" w:hAnsi="PF DinText Pro"/>
          <w:sz w:val="20"/>
          <w:szCs w:val="20"/>
        </w:rPr>
        <w:t xml:space="preserve"> «Νέος τρόπος έκδοσης αδειών δόμησης, ελέγχου κατασκευών και λοιπές διατάξεις»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9802DE" w:rsidRPr="000B1B56">
        <w:rPr>
          <w:rFonts w:ascii="PF DinText Pro" w:hAnsi="PF DinText Pro"/>
          <w:sz w:val="20"/>
          <w:szCs w:val="20"/>
        </w:rPr>
        <w:t xml:space="preserve">Α΄ </w:t>
      </w:r>
      <w:r w:rsidRPr="000B1B56">
        <w:rPr>
          <w:rFonts w:ascii="PF DinText Pro" w:hAnsi="PF DinText Pro"/>
          <w:sz w:val="20"/>
          <w:szCs w:val="20"/>
        </w:rPr>
        <w:t>249/25.11.2011)</w:t>
      </w:r>
      <w:r w:rsidR="007F09A3" w:rsidRPr="000B1B56">
        <w:rPr>
          <w:rFonts w:ascii="PF DinText Pro" w:hAnsi="PF DinText Pro"/>
          <w:sz w:val="20"/>
          <w:szCs w:val="20"/>
        </w:rPr>
        <w:t>. Ιδίως το</w:t>
      </w:r>
      <w:r w:rsidRPr="000B1B56">
        <w:rPr>
          <w:rFonts w:ascii="PF DinText Pro" w:hAnsi="PF DinText Pro"/>
          <w:sz w:val="20"/>
          <w:szCs w:val="20"/>
        </w:rPr>
        <w:t xml:space="preserve"> άρθρο 3 </w:t>
      </w:r>
      <w:r w:rsidR="007F09A3" w:rsidRPr="000B1B56">
        <w:rPr>
          <w:rFonts w:ascii="PF DinText Pro" w:hAnsi="PF DinText Pro"/>
          <w:sz w:val="20"/>
          <w:szCs w:val="20"/>
        </w:rPr>
        <w:t>(</w:t>
      </w:r>
      <w:r w:rsidRPr="000B1B56">
        <w:rPr>
          <w:rFonts w:ascii="PF DinText Pro" w:hAnsi="PF DinText Pro"/>
          <w:sz w:val="20"/>
          <w:szCs w:val="20"/>
        </w:rPr>
        <w:t>«Δικαιολογητικά στοιχεία και μελέτες»</w:t>
      </w:r>
      <w:r w:rsidR="007F09A3" w:rsidRPr="000B1B56">
        <w:rPr>
          <w:rFonts w:ascii="PF DinText Pro" w:hAnsi="PF DinText Pro"/>
          <w:sz w:val="20"/>
          <w:szCs w:val="20"/>
        </w:rPr>
        <w:t>),</w:t>
      </w:r>
      <w:r w:rsidRPr="000B1B56">
        <w:rPr>
          <w:rFonts w:ascii="PF DinText Pro" w:hAnsi="PF DinText Pro"/>
          <w:sz w:val="20"/>
          <w:szCs w:val="20"/>
        </w:rPr>
        <w:t xml:space="preserve"> </w:t>
      </w:r>
      <w:r w:rsidR="007F09A3" w:rsidRPr="000B1B56">
        <w:rPr>
          <w:rFonts w:ascii="PF DinText Pro" w:hAnsi="PF DinText Pro"/>
          <w:sz w:val="20"/>
          <w:szCs w:val="20"/>
        </w:rPr>
        <w:t xml:space="preserve">με το οποίο </w:t>
      </w:r>
      <w:r w:rsidRPr="000B1B56">
        <w:rPr>
          <w:rFonts w:ascii="PF DinText Pro" w:hAnsi="PF DinText Pro"/>
          <w:sz w:val="20"/>
          <w:szCs w:val="20"/>
        </w:rPr>
        <w:t xml:space="preserve">θεσμοθετείται η </w:t>
      </w:r>
      <w:r w:rsidRPr="000B1B56">
        <w:rPr>
          <w:rFonts w:ascii="PF DinText Pro" w:hAnsi="PF DinText Pro"/>
          <w:b/>
          <w:bCs/>
          <w:sz w:val="20"/>
          <w:szCs w:val="20"/>
        </w:rPr>
        <w:t>μελέτη προσβασιμότητας</w:t>
      </w:r>
      <w:r w:rsidRPr="000B1B56">
        <w:rPr>
          <w:rFonts w:ascii="PF DinText Pro" w:hAnsi="PF DinText Pro"/>
          <w:sz w:val="20"/>
          <w:szCs w:val="20"/>
        </w:rPr>
        <w:t xml:space="preserve"> ως τμήμα της αρχιτεκτονικής μελέτης για την έκδοση άδειας δόμησης.</w:t>
      </w:r>
    </w:p>
    <w:p w14:paraId="22591CDB" w14:textId="0C702DB0" w:rsidR="000A1FDC" w:rsidRPr="000B1B56" w:rsidRDefault="000A1FDC"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Ν.4074/2012</w:t>
      </w:r>
      <w:r w:rsidRPr="000B1B56">
        <w:rPr>
          <w:rFonts w:ascii="PF DinText Pro" w:hAnsi="PF DinText Pro"/>
          <w:sz w:val="20"/>
          <w:szCs w:val="20"/>
        </w:rPr>
        <w:t xml:space="preserve"> «Κύρωση της Σύμβασης για τα δικαιώματα των ατόμων με αναπηρίες και του Προαιρετικού Πρωτοκόλλου στη Σύμβαση για τα δικαιώματα των ατόμων με αναπηρίες»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9802DE" w:rsidRPr="000B1B56">
        <w:rPr>
          <w:rFonts w:ascii="PF DinText Pro" w:hAnsi="PF DinText Pro"/>
          <w:sz w:val="20"/>
          <w:szCs w:val="20"/>
        </w:rPr>
        <w:t xml:space="preserve">Α΄ </w:t>
      </w:r>
      <w:r w:rsidRPr="000B1B56">
        <w:rPr>
          <w:rFonts w:ascii="PF DinText Pro" w:hAnsi="PF DinText Pro"/>
          <w:sz w:val="20"/>
          <w:szCs w:val="20"/>
        </w:rPr>
        <w:t>88/11.04.2012)</w:t>
      </w:r>
      <w:r w:rsidR="007F09A3" w:rsidRPr="000B1B56">
        <w:rPr>
          <w:rFonts w:ascii="PF DinText Pro" w:hAnsi="PF DinText Pro"/>
          <w:sz w:val="20"/>
          <w:szCs w:val="20"/>
        </w:rPr>
        <w:t>.</w:t>
      </w:r>
      <w:r w:rsidRPr="000B1B56">
        <w:rPr>
          <w:rFonts w:ascii="PF DinText Pro" w:hAnsi="PF DinText Pro"/>
          <w:sz w:val="20"/>
          <w:szCs w:val="20"/>
        </w:rPr>
        <w:t xml:space="preserve"> </w:t>
      </w:r>
      <w:r w:rsidR="007F09A3" w:rsidRPr="000B1B56">
        <w:rPr>
          <w:rFonts w:ascii="PF DinText Pro" w:hAnsi="PF DinText Pro"/>
          <w:sz w:val="20"/>
          <w:szCs w:val="20"/>
        </w:rPr>
        <w:t>Ι</w:t>
      </w:r>
      <w:r w:rsidRPr="000B1B56">
        <w:rPr>
          <w:rFonts w:ascii="PF DinText Pro" w:hAnsi="PF DinText Pro"/>
          <w:sz w:val="20"/>
          <w:szCs w:val="20"/>
        </w:rPr>
        <w:t>δίως το άρθρο 9 της Σύμβασης.</w:t>
      </w:r>
    </w:p>
    <w:p w14:paraId="494FE7E3" w14:textId="35BC0584" w:rsidR="00BB306D" w:rsidRPr="000B1B56" w:rsidRDefault="00E364F7" w:rsidP="007435CE">
      <w:pPr>
        <w:spacing w:before="140" w:after="80" w:line="240" w:lineRule="auto"/>
        <w:ind w:firstLine="0"/>
        <w:rPr>
          <w:rFonts w:ascii="PF DinText Pro" w:hAnsi="PF DinText Pro"/>
          <w:sz w:val="20"/>
          <w:szCs w:val="20"/>
        </w:rPr>
      </w:pPr>
      <w:r w:rsidRPr="000B1B56">
        <w:rPr>
          <w:rFonts w:ascii="PF DinText Pro" w:hAnsi="PF DinText Pro"/>
          <w:b/>
          <w:bCs/>
          <w:sz w:val="20"/>
          <w:szCs w:val="20"/>
        </w:rPr>
        <w:t>Ν.4067/2012</w:t>
      </w:r>
      <w:r w:rsidRPr="000B1B56">
        <w:rPr>
          <w:rFonts w:ascii="PF DinText Pro" w:hAnsi="PF DinText Pro"/>
          <w:sz w:val="20"/>
          <w:szCs w:val="20"/>
        </w:rPr>
        <w:t xml:space="preserve"> «Νέος Οικοδομικός Κανονισμός</w:t>
      </w:r>
      <w:r w:rsidR="00910829" w:rsidRPr="000B1B56">
        <w:rPr>
          <w:rStyle w:val="aa"/>
          <w:rFonts w:ascii="PF DinText Pro" w:hAnsi="PF DinText Pro"/>
          <w:sz w:val="20"/>
          <w:szCs w:val="20"/>
        </w:rPr>
        <w:footnoteReference w:id="59"/>
      </w:r>
      <w:r w:rsidRPr="000B1B56">
        <w:rPr>
          <w:rFonts w:ascii="PF DinText Pro" w:hAnsi="PF DinText Pro"/>
          <w:sz w:val="20"/>
          <w:szCs w:val="20"/>
        </w:rPr>
        <w:t>»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9802DE" w:rsidRPr="000B1B56">
        <w:rPr>
          <w:rFonts w:ascii="PF DinText Pro" w:hAnsi="PF DinText Pro"/>
          <w:sz w:val="20"/>
          <w:szCs w:val="20"/>
        </w:rPr>
        <w:t xml:space="preserve">Α΄ </w:t>
      </w:r>
      <w:r w:rsidRPr="000B1B56">
        <w:rPr>
          <w:rFonts w:ascii="PF DinText Pro" w:hAnsi="PF DinText Pro"/>
          <w:sz w:val="20"/>
          <w:szCs w:val="20"/>
        </w:rPr>
        <w:t>79/09.04.2012), ιδίως το άρθρο 26</w:t>
      </w:r>
      <w:r w:rsidR="00F3167B" w:rsidRPr="000B1B56">
        <w:rPr>
          <w:rFonts w:ascii="PF DinText Pro" w:hAnsi="PF DinText Pro"/>
          <w:sz w:val="20"/>
          <w:szCs w:val="20"/>
        </w:rPr>
        <w:t xml:space="preserve"> «Προσβασιμότητα χωρίς φραγμούς για τα άτομα με αναπηρία και τα εμποδιζόμενα άτομα», </w:t>
      </w:r>
      <w:r w:rsidR="00875FB6" w:rsidRPr="000B1B56">
        <w:rPr>
          <w:rFonts w:ascii="PF DinText Pro" w:hAnsi="PF DinText Pro"/>
          <w:sz w:val="20"/>
          <w:szCs w:val="20"/>
        </w:rPr>
        <w:t xml:space="preserve">ο οποίος </w:t>
      </w:r>
      <w:r w:rsidR="008E3DAB">
        <w:rPr>
          <w:rFonts w:ascii="PF DinText Pro" w:hAnsi="PF DinText Pro"/>
          <w:sz w:val="20"/>
          <w:szCs w:val="20"/>
        </w:rPr>
        <w:t xml:space="preserve">περιλαμβάνει </w:t>
      </w:r>
      <w:r w:rsidR="00875FB6" w:rsidRPr="000B1B56">
        <w:rPr>
          <w:rFonts w:ascii="PF DinText Pro" w:hAnsi="PF DinText Pro"/>
          <w:sz w:val="20"/>
          <w:szCs w:val="20"/>
        </w:rPr>
        <w:t xml:space="preserve">ένα σύνολο διατάξεων που καθορίζουν όλες τις προϋποθέσεις σχετικά με την ανοικοδόμηση εντός και εκτός σχεδίου πόλης, καθώς και σε μικρότερους οικισμούς </w:t>
      </w:r>
      <w:r w:rsidR="008E3DAB">
        <w:rPr>
          <w:rFonts w:ascii="PF DinText Pro" w:hAnsi="PF DinText Pro"/>
          <w:sz w:val="20"/>
          <w:szCs w:val="20"/>
        </w:rPr>
        <w:t xml:space="preserve">που </w:t>
      </w:r>
      <w:r w:rsidR="00875FB6" w:rsidRPr="000B1B56">
        <w:rPr>
          <w:rFonts w:ascii="PF DinText Pro" w:hAnsi="PF DinText Pro"/>
          <w:sz w:val="20"/>
          <w:szCs w:val="20"/>
        </w:rPr>
        <w:t>δεν χαρακτηρίζονται από εγκεκριμένο σχέδιο.</w:t>
      </w:r>
      <w:r w:rsidR="008E6C16" w:rsidRPr="000B1B56">
        <w:rPr>
          <w:rFonts w:ascii="PF DinText Pro" w:hAnsi="PF DinText Pro"/>
          <w:sz w:val="20"/>
          <w:szCs w:val="20"/>
        </w:rPr>
        <w:t xml:space="preserve"> Ο νόμος</w:t>
      </w:r>
      <w:r w:rsidR="00BB306D" w:rsidRPr="000B1B56">
        <w:rPr>
          <w:rFonts w:ascii="PF DinText Pro" w:hAnsi="PF DinText Pro"/>
          <w:sz w:val="20"/>
          <w:szCs w:val="20"/>
        </w:rPr>
        <w:t xml:space="preserve"> περιλαμβάνει ειδικές προβλέψεις (βλ. </w:t>
      </w:r>
      <w:r w:rsidR="00BB306D" w:rsidRPr="000B1B56">
        <w:rPr>
          <w:rFonts w:ascii="PF DinText Pro" w:hAnsi="PF DinText Pro"/>
          <w:b/>
          <w:bCs/>
          <w:sz w:val="20"/>
          <w:szCs w:val="20"/>
        </w:rPr>
        <w:t>άρθρο 26</w:t>
      </w:r>
      <w:r w:rsidR="00BB306D" w:rsidRPr="000B1B56">
        <w:rPr>
          <w:rFonts w:ascii="PF DinText Pro" w:hAnsi="PF DinText Pro"/>
          <w:sz w:val="20"/>
          <w:szCs w:val="20"/>
        </w:rPr>
        <w:t xml:space="preserve">) για </w:t>
      </w:r>
      <w:r w:rsidR="00F3167B" w:rsidRPr="000B1B56">
        <w:rPr>
          <w:rFonts w:ascii="PF DinText Pro" w:hAnsi="PF DinText Pro"/>
          <w:sz w:val="20"/>
          <w:szCs w:val="20"/>
        </w:rPr>
        <w:t xml:space="preserve">χώρους νέων </w:t>
      </w:r>
      <w:r w:rsidR="00BB306D" w:rsidRPr="000B1B56">
        <w:rPr>
          <w:rFonts w:ascii="PF DinText Pro" w:hAnsi="PF DinText Pro"/>
          <w:sz w:val="20"/>
          <w:szCs w:val="20"/>
        </w:rPr>
        <w:t xml:space="preserve">και υφιστάμενων </w:t>
      </w:r>
      <w:r w:rsidR="00F3167B" w:rsidRPr="000B1B56">
        <w:rPr>
          <w:rFonts w:ascii="PF DinText Pro" w:hAnsi="PF DinText Pro"/>
          <w:sz w:val="20"/>
          <w:szCs w:val="20"/>
        </w:rPr>
        <w:t xml:space="preserve">κτιρίων </w:t>
      </w:r>
      <w:r w:rsidR="00BB306D" w:rsidRPr="000B1B56">
        <w:rPr>
          <w:rFonts w:ascii="PF DinText Pro" w:hAnsi="PF DinText Pro"/>
          <w:sz w:val="20"/>
          <w:szCs w:val="20"/>
        </w:rPr>
        <w:t xml:space="preserve">(όλων των κτιρίων εκτός κατοικίας και ξεχωριστά για </w:t>
      </w:r>
      <w:r w:rsidR="00F3167B" w:rsidRPr="000B1B56">
        <w:rPr>
          <w:rFonts w:ascii="PF DinText Pro" w:hAnsi="PF DinText Pro"/>
          <w:sz w:val="20"/>
          <w:szCs w:val="20"/>
        </w:rPr>
        <w:t>κτίρια που προορίζονται για κατοικία</w:t>
      </w:r>
      <w:r w:rsidR="00BB306D" w:rsidRPr="000B1B56">
        <w:rPr>
          <w:rFonts w:ascii="PF DinText Pro" w:hAnsi="PF DinText Pro"/>
          <w:sz w:val="20"/>
          <w:szCs w:val="20"/>
        </w:rPr>
        <w:t xml:space="preserve">), για κοινής χρήσης υπαίθριους χώρους των οικοπέδων στα οποία κατασκευάζονται κτίρια, </w:t>
      </w:r>
      <w:r w:rsidR="00DC79D7" w:rsidRPr="000B1B56">
        <w:rPr>
          <w:rFonts w:ascii="PF DinText Pro" w:hAnsi="PF DinText Pro"/>
          <w:sz w:val="20"/>
          <w:szCs w:val="20"/>
        </w:rPr>
        <w:t>για υφιστάμενα κτίρια που στεγάζονται υπηρεσίες για το κοινό, για ανελκυστήρες επιβατών και αγαθών, για υφιστάμενα κτίρια με χρήσεις εμπορίου και γραφείων, για τη διαμόρφωση ή ανακατασκευή των κοινόχρηστων χώρων των οικισμών.</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311578" w:rsidRPr="000B1B56" w14:paraId="06BA6FDB" w14:textId="77777777" w:rsidTr="00A141F0">
        <w:tc>
          <w:tcPr>
            <w:tcW w:w="7943" w:type="dxa"/>
            <w:shd w:val="clear" w:color="auto" w:fill="D9E2F3" w:themeFill="accent1" w:themeFillTint="33"/>
          </w:tcPr>
          <w:p w14:paraId="540609FF" w14:textId="314C3BE5" w:rsidR="00311578" w:rsidRPr="000B1B56" w:rsidRDefault="00311578" w:rsidP="00CC5E95">
            <w:pPr>
              <w:spacing w:before="8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Pr="000B1B56">
              <w:rPr>
                <w:rFonts w:ascii="PF DinText Pro" w:hAnsi="PF DinText Pro"/>
                <w:b/>
                <w:bCs/>
                <w:color w:val="221E1F"/>
                <w:sz w:val="20"/>
                <w:szCs w:val="20"/>
              </w:rPr>
              <w:t xml:space="preserve">Σχετικές με το άρθρο 26 τροποποιήσεις </w:t>
            </w:r>
            <w:r w:rsidRPr="000B1B56">
              <w:rPr>
                <w:rFonts w:ascii="PF DinText Pro" w:hAnsi="PF DinText Pro"/>
                <w:color w:val="221E1F"/>
                <w:sz w:val="20"/>
                <w:szCs w:val="20"/>
              </w:rPr>
              <w:t>υπεισέρχονται με το</w:t>
            </w:r>
            <w:r w:rsidR="009E2896" w:rsidRPr="000B1B56">
              <w:rPr>
                <w:rFonts w:ascii="PF DinText Pro" w:hAnsi="PF DinText Pro"/>
                <w:color w:val="221E1F"/>
                <w:sz w:val="20"/>
                <w:szCs w:val="20"/>
              </w:rPr>
              <w:t xml:space="preserve">ν </w:t>
            </w:r>
            <w:r w:rsidRPr="000B1B56">
              <w:rPr>
                <w:rFonts w:ascii="PF DinText Pro" w:hAnsi="PF DinText Pro"/>
                <w:b/>
                <w:bCs/>
                <w:color w:val="221E1F"/>
                <w:sz w:val="20"/>
                <w:szCs w:val="20"/>
              </w:rPr>
              <w:t>Ν.4782/2021</w:t>
            </w:r>
            <w:r w:rsidRPr="000B1B56">
              <w:rPr>
                <w:rFonts w:ascii="PF DinText Pro" w:hAnsi="PF DinText Pro"/>
                <w:color w:val="221E1F"/>
                <w:sz w:val="20"/>
                <w:szCs w:val="20"/>
              </w:rPr>
              <w:t xml:space="preserve"> </w:t>
            </w:r>
            <w:r w:rsidR="009E2896" w:rsidRPr="000B1B56">
              <w:rPr>
                <w:rFonts w:ascii="PF DinText Pro" w:hAnsi="PF DinText Pro"/>
                <w:color w:val="221E1F"/>
                <w:sz w:val="20"/>
                <w:szCs w:val="20"/>
              </w:rPr>
              <w:t>«Εκσυγχρονισμός, απλοποίηση και αναμόρφωση του ρυθμιστικού πλαισίου των δημοσίων συμβάσεων, ειδικότερες ρυθμίσεις προμηθειών στους τομείς της άμυνας και της ασφάλειας και άλλες διατάξεις για την ανάπτυξη, τις υποδομές και την υγεία</w:t>
            </w:r>
            <w:r w:rsidRPr="000B1B56">
              <w:rPr>
                <w:rFonts w:ascii="PF DinText Pro" w:hAnsi="PF DinText Pro"/>
                <w:color w:val="221E1F"/>
                <w:sz w:val="20"/>
                <w:szCs w:val="20"/>
              </w:rPr>
              <w:t>»</w:t>
            </w:r>
            <w:r w:rsidR="009E2896" w:rsidRPr="000B1B56">
              <w:rPr>
                <w:rFonts w:ascii="PF DinText Pro" w:hAnsi="PF DinText Pro"/>
                <w:color w:val="221E1F"/>
                <w:sz w:val="20"/>
                <w:szCs w:val="20"/>
              </w:rPr>
              <w:t xml:space="preserve"> (ΦΕΚ </w:t>
            </w:r>
            <w:r w:rsidR="009802DE" w:rsidRPr="000B1B56">
              <w:rPr>
                <w:rFonts w:ascii="PF DinText Pro" w:hAnsi="PF DinText Pro"/>
                <w:color w:val="221E1F"/>
                <w:sz w:val="20"/>
                <w:szCs w:val="20"/>
              </w:rPr>
              <w:t>Α</w:t>
            </w:r>
            <w:r w:rsidR="009802DE" w:rsidRPr="000B1B56">
              <w:rPr>
                <w:rFonts w:ascii="PF DinText Pro" w:hAnsi="PF DinText Pro"/>
                <w:sz w:val="20"/>
                <w:szCs w:val="20"/>
              </w:rPr>
              <w:t xml:space="preserve">΄ </w:t>
            </w:r>
            <w:r w:rsidR="009E2896" w:rsidRPr="000B1B56">
              <w:rPr>
                <w:rFonts w:ascii="PF DinText Pro" w:hAnsi="PF DinText Pro"/>
                <w:color w:val="221E1F"/>
                <w:sz w:val="20"/>
                <w:szCs w:val="20"/>
              </w:rPr>
              <w:t>36/09.03.2021), ιδίως με το άρθρο 210.</w:t>
            </w:r>
          </w:p>
        </w:tc>
      </w:tr>
      <w:tr w:rsidR="00311578" w:rsidRPr="000B1B56" w14:paraId="4687818F" w14:textId="77777777" w:rsidTr="00A141F0">
        <w:tc>
          <w:tcPr>
            <w:tcW w:w="7943" w:type="dxa"/>
            <w:shd w:val="clear" w:color="auto" w:fill="D9E2F3" w:themeFill="accent1" w:themeFillTint="33"/>
          </w:tcPr>
          <w:p w14:paraId="2E9FE100" w14:textId="4C9B01A5" w:rsidR="00311578" w:rsidRPr="000B1B56" w:rsidRDefault="00FF69CC" w:rsidP="00CC5E95">
            <w:pPr>
              <w:spacing w:before="80" w:after="60"/>
              <w:ind w:left="465" w:right="181" w:hanging="425"/>
              <w:rPr>
                <w:rFonts w:ascii="FontAwesome" w:hAnsi="FontAwesome"/>
                <w:bCs/>
                <w:color w:val="2F5496" w:themeColor="accent1" w:themeShade="B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00311578" w:rsidRPr="000B1B56">
              <w:rPr>
                <w:rFonts w:ascii="PF DinText Pro" w:hAnsi="PF DinText Pro"/>
                <w:color w:val="221E1F"/>
                <w:sz w:val="20"/>
                <w:szCs w:val="20"/>
              </w:rPr>
              <w:t xml:space="preserve">Με την </w:t>
            </w:r>
            <w:hyperlink r:id="rId29" w:tooltip="Υ.Α. οικ. ΥΠΕΝ/ΔΕΣΕΔΠ/139606/1662/2022 (ΦΕΚ 7028/Β` 31.12.2022)" w:history="1">
              <w:r w:rsidR="00311578" w:rsidRPr="000B1B56">
                <w:rPr>
                  <w:rFonts w:ascii="PF DinText Pro" w:hAnsi="PF DinText Pro"/>
                  <w:b/>
                  <w:bCs/>
                  <w:color w:val="221E1F"/>
                  <w:sz w:val="20"/>
                  <w:szCs w:val="20"/>
                </w:rPr>
                <w:t xml:space="preserve">Υ.Α. ΥΠΕΝ/ΔΕΣΕΔΠ/139606/1662/2022 (ΦΕΚ </w:t>
              </w:r>
              <w:r w:rsidR="009802DE" w:rsidRPr="000B1B56">
                <w:rPr>
                  <w:rFonts w:ascii="PF DinText Pro" w:hAnsi="PF DinText Pro"/>
                  <w:b/>
                  <w:bCs/>
                  <w:color w:val="221E1F"/>
                  <w:sz w:val="20"/>
                  <w:szCs w:val="20"/>
                </w:rPr>
                <w:t xml:space="preserve">Β΄ </w:t>
              </w:r>
              <w:r w:rsidR="00311578" w:rsidRPr="000B1B56">
                <w:rPr>
                  <w:rFonts w:ascii="PF DinText Pro" w:hAnsi="PF DinText Pro"/>
                  <w:b/>
                  <w:bCs/>
                  <w:color w:val="221E1F"/>
                  <w:sz w:val="20"/>
                  <w:szCs w:val="20"/>
                </w:rPr>
                <w:t>7028/31.12.2022)</w:t>
              </w:r>
            </w:hyperlink>
            <w:r w:rsidR="00311578" w:rsidRPr="000B1B56">
              <w:rPr>
                <w:rFonts w:ascii="PF DinText Pro" w:hAnsi="PF DinText Pro" w:cs="Cambria"/>
                <w:color w:val="221E1F"/>
                <w:sz w:val="20"/>
                <w:szCs w:val="20"/>
              </w:rPr>
              <w:t xml:space="preserve"> καθορίζεται </w:t>
            </w:r>
            <w:r w:rsidR="00311578" w:rsidRPr="000B1B56">
              <w:rPr>
                <w:rFonts w:ascii="PF DinText Pro" w:hAnsi="PF DinText Pro"/>
                <w:color w:val="221E1F"/>
                <w:sz w:val="20"/>
                <w:szCs w:val="20"/>
              </w:rPr>
              <w:t>παράταση των προθεσμιών των παρ.4 και 10 του άρθρου 26.</w:t>
            </w:r>
          </w:p>
        </w:tc>
      </w:tr>
      <w:tr w:rsidR="00FF69CC" w:rsidRPr="000B1B56" w14:paraId="0E199F8D" w14:textId="77777777" w:rsidTr="00A141F0">
        <w:tc>
          <w:tcPr>
            <w:tcW w:w="7943" w:type="dxa"/>
            <w:shd w:val="clear" w:color="auto" w:fill="D9E2F3" w:themeFill="accent1" w:themeFillTint="33"/>
          </w:tcPr>
          <w:p w14:paraId="2852DDF4" w14:textId="34D90AF7" w:rsidR="00896C9C" w:rsidRPr="00461C37" w:rsidRDefault="00FF69CC" w:rsidP="00461C37">
            <w:pPr>
              <w:spacing w:before="80" w:after="60"/>
              <w:ind w:left="465" w:right="181" w:hanging="425"/>
              <w:rPr>
                <w:rFonts w:ascii="PF DinText Pro" w:hAnsi="PF DinText Pro"/>
                <w:color w:val="221E1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Pr="000B1B56">
              <w:rPr>
                <w:rFonts w:ascii="PF DinText Pro" w:hAnsi="PF DinText Pro"/>
                <w:color w:val="221E1F"/>
                <w:sz w:val="20"/>
                <w:szCs w:val="20"/>
              </w:rPr>
              <w:t xml:space="preserve">Με την </w:t>
            </w:r>
            <w:r w:rsidRPr="000B1B56">
              <w:rPr>
                <w:rFonts w:ascii="PF DinText Pro" w:hAnsi="PF DinText Pro"/>
                <w:b/>
                <w:bCs/>
                <w:color w:val="221E1F"/>
                <w:sz w:val="20"/>
                <w:szCs w:val="20"/>
              </w:rPr>
              <w:t>Εγκ</w:t>
            </w:r>
            <w:r w:rsidR="009802DE" w:rsidRPr="000B1B56">
              <w:rPr>
                <w:rFonts w:ascii="PF DinText Pro" w:hAnsi="PF DinText Pro"/>
                <w:b/>
                <w:bCs/>
                <w:color w:val="221E1F"/>
                <w:sz w:val="20"/>
                <w:szCs w:val="20"/>
              </w:rPr>
              <w:t>ύκλιο</w:t>
            </w:r>
            <w:r w:rsidRPr="000B1B56">
              <w:rPr>
                <w:rFonts w:ascii="PF DinText Pro" w:hAnsi="PF DinText Pro"/>
                <w:b/>
                <w:bCs/>
                <w:color w:val="221E1F"/>
                <w:sz w:val="20"/>
                <w:szCs w:val="20"/>
              </w:rPr>
              <w:t xml:space="preserve"> 9/13.6.2012</w:t>
            </w:r>
            <w:r w:rsidRPr="000B1B56">
              <w:rPr>
                <w:rFonts w:ascii="PF DinText Pro" w:hAnsi="PF DinText Pro"/>
                <w:color w:val="221E1F"/>
                <w:sz w:val="20"/>
                <w:szCs w:val="20"/>
              </w:rPr>
              <w:t xml:space="preserve"> (Αριθμ. Πρωτ. 29467/2012) παρέχονται διευκρινήσεις για την υποβολή μελέτης προσβασιμότητας για άτομα με αναπηρία, η οποία απαιτείται να εμπεριέχεται στις μελέτες που θα υποβάλλονται κατά την εφαρμογή του Νέου Οικοδομικού Κανονισμού.</w:t>
            </w:r>
          </w:p>
        </w:tc>
      </w:tr>
      <w:tr w:rsidR="00461C37" w:rsidRPr="000B1B56" w14:paraId="47229855" w14:textId="77777777" w:rsidTr="00A141F0">
        <w:tc>
          <w:tcPr>
            <w:tcW w:w="7943" w:type="dxa"/>
            <w:shd w:val="clear" w:color="auto" w:fill="D9E2F3" w:themeFill="accent1" w:themeFillTint="33"/>
          </w:tcPr>
          <w:p w14:paraId="27D8E6FF" w14:textId="7010A7F2" w:rsidR="00461C37" w:rsidRPr="000B1B56" w:rsidRDefault="00461C37" w:rsidP="00066BFF">
            <w:pPr>
              <w:spacing w:before="80" w:after="40"/>
              <w:ind w:left="465" w:right="181" w:hanging="425"/>
              <w:rPr>
                <w:rFonts w:ascii="FontAwesome" w:hAnsi="FontAwesome"/>
                <w:bCs/>
                <w:color w:val="2F5496" w:themeColor="accent1" w:themeShade="B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Επίσης βλ., </w:t>
            </w:r>
            <w:r w:rsidRPr="000B1B56">
              <w:rPr>
                <w:rFonts w:ascii="PF DinText Pro" w:hAnsi="PF DinText Pro"/>
                <w:b/>
                <w:bCs/>
                <w:color w:val="221E1F"/>
                <w:sz w:val="20"/>
                <w:szCs w:val="20"/>
              </w:rPr>
              <w:t>Εγκύκλιο ΑΜΕΑ/2013</w:t>
            </w:r>
            <w:r w:rsidRPr="000B1B56">
              <w:rPr>
                <w:rFonts w:ascii="PF DinText Pro" w:hAnsi="PF DinText Pro"/>
                <w:color w:val="221E1F"/>
                <w:sz w:val="20"/>
                <w:szCs w:val="20"/>
              </w:rPr>
              <w:t xml:space="preserve"> του Υ.ΠΕ.Κ.Α. (Αριθμ. Πρωτ. 42382/16.07.2013), «Διευκρινήσεις για την εφαρμογή του Άρθρου 26 του Νέου Οικοδομικού Κανονισμού </w:t>
            </w:r>
            <w:r w:rsidRPr="000B1B56">
              <w:rPr>
                <w:rFonts w:ascii="PF DinText Pro" w:hAnsi="PF DinText Pro"/>
                <w:color w:val="221E1F"/>
                <w:sz w:val="20"/>
                <w:szCs w:val="20"/>
              </w:rPr>
              <w:lastRenderedPageBreak/>
              <w:t>(Ν.4067/2012), που αφορά στις ειδικές ρυθμίσεις για την προσβασιμότητα ΑμεΑ/ εμποδιζόμενων Ατόμων»</w:t>
            </w:r>
            <w:r>
              <w:rPr>
                <w:rFonts w:ascii="PF DinText Pro" w:hAnsi="PF DinText Pro"/>
                <w:color w:val="221E1F"/>
                <w:sz w:val="20"/>
                <w:szCs w:val="20"/>
              </w:rPr>
              <w:t>.</w:t>
            </w:r>
          </w:p>
        </w:tc>
      </w:tr>
    </w:tbl>
    <w:p w14:paraId="54C00EFA" w14:textId="681D7E70" w:rsidR="00526446" w:rsidRPr="000B1B56" w:rsidRDefault="00526446"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lastRenderedPageBreak/>
        <w:t>Ν.4412/2016</w:t>
      </w:r>
      <w:r w:rsidRPr="000B1B56">
        <w:rPr>
          <w:rFonts w:ascii="PF DinText Pro" w:hAnsi="PF DinText Pro"/>
          <w:sz w:val="20"/>
          <w:szCs w:val="20"/>
        </w:rPr>
        <w:t xml:space="preserve"> «Δημόσιες Συμβάσεις Έργων, Προμηθειών και Υπηρεσιών (προσαρμογή στις Οδηγίες 2014/24/ΕΕ και 2014/25/ΕΕ)»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9802DE" w:rsidRPr="000B1B56">
        <w:rPr>
          <w:rFonts w:ascii="PF DinText Pro" w:hAnsi="PF DinText Pro"/>
          <w:sz w:val="20"/>
          <w:szCs w:val="20"/>
        </w:rPr>
        <w:t xml:space="preserve">Α΄ </w:t>
      </w:r>
      <w:r w:rsidRPr="000B1B56">
        <w:rPr>
          <w:rFonts w:ascii="PF DinText Pro" w:hAnsi="PF DinText Pro"/>
          <w:sz w:val="20"/>
          <w:szCs w:val="20"/>
        </w:rPr>
        <w:t>147/08.08.2016), 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20BAA6F7" w14:textId="5D512609" w:rsidR="00473A57" w:rsidRPr="000B1B56" w:rsidRDefault="000F0C4B" w:rsidP="007435CE">
      <w:pPr>
        <w:spacing w:before="140" w:after="80" w:line="240" w:lineRule="auto"/>
        <w:ind w:firstLine="0"/>
        <w:rPr>
          <w:rFonts w:ascii="PF DinText Pro" w:hAnsi="PF DinText Pro"/>
          <w:sz w:val="20"/>
          <w:szCs w:val="20"/>
        </w:rPr>
      </w:pPr>
      <w:r w:rsidRPr="000B1B56">
        <w:rPr>
          <w:rFonts w:ascii="PF DinText Pro" w:hAnsi="PF DinText Pro"/>
          <w:b/>
          <w:bCs/>
          <w:sz w:val="20"/>
          <w:szCs w:val="20"/>
        </w:rPr>
        <w:t>Ν.4488/2017</w:t>
      </w:r>
      <w:r w:rsidRPr="000B1B56">
        <w:rPr>
          <w:rFonts w:ascii="PF DinText Pro" w:hAnsi="PF DinText Pro"/>
          <w:sz w:val="20"/>
          <w:szCs w:val="20"/>
        </w:rPr>
        <w:t xml:space="preserve"> «Συνταξιοδοτικές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 (</w:t>
      </w:r>
      <w:r w:rsidR="009802DE" w:rsidRPr="000B1B56">
        <w:rPr>
          <w:rFonts w:ascii="PF DinText Pro" w:hAnsi="PF DinText Pro"/>
          <w:sz w:val="20"/>
          <w:szCs w:val="20"/>
        </w:rPr>
        <w:t>ΦΕΚ</w:t>
      </w:r>
      <w:r w:rsidRPr="000B1B56">
        <w:rPr>
          <w:rFonts w:ascii="PF DinText Pro" w:hAnsi="PF DinText Pro"/>
          <w:sz w:val="20"/>
          <w:szCs w:val="20"/>
        </w:rPr>
        <w:t xml:space="preserve"> Α</w:t>
      </w:r>
      <w:r w:rsidRPr="000B1B56">
        <w:rPr>
          <w:rFonts w:ascii="PF DinText Pro" w:hAnsi="PF DinText Pro"/>
          <w:color w:val="221E1F"/>
          <w:sz w:val="20"/>
          <w:szCs w:val="20"/>
        </w:rPr>
        <w:t>΄</w:t>
      </w:r>
      <w:r w:rsidRPr="000B1B56">
        <w:rPr>
          <w:rFonts w:ascii="PF DinText Pro" w:hAnsi="PF DinText Pro"/>
          <w:sz w:val="20"/>
          <w:szCs w:val="20"/>
        </w:rPr>
        <w:t xml:space="preserve"> 137/13.09.2017) - «Μέρος Δ΄, Κατευθυντήριες - Οργανωτικές διατάξεις υλοποίησης της Σύμβασης των Ηνωμένων Εθνών για τα δικαιώματα των ατόμων με αναπηρίες»</w:t>
      </w:r>
      <w:r w:rsidR="00601345" w:rsidRPr="000B1B56">
        <w:rPr>
          <w:rFonts w:ascii="PF DinText Pro" w:hAnsi="PF DinText Pro"/>
          <w:sz w:val="20"/>
          <w:szCs w:val="20"/>
        </w:rPr>
        <w:t>.</w:t>
      </w:r>
      <w:r w:rsidRPr="000B1B56">
        <w:rPr>
          <w:rFonts w:ascii="PF DinText Pro" w:hAnsi="PF DinText Pro"/>
          <w:sz w:val="20"/>
          <w:szCs w:val="20"/>
        </w:rPr>
        <w:t xml:space="preserve"> </w:t>
      </w:r>
      <w:r w:rsidR="00601345" w:rsidRPr="000B1B56">
        <w:rPr>
          <w:rFonts w:ascii="PF DinText Pro" w:hAnsi="PF DinText Pro"/>
          <w:sz w:val="20"/>
          <w:szCs w:val="20"/>
        </w:rPr>
        <w:t>Ό</w:t>
      </w:r>
      <w:r w:rsidRPr="000B1B56">
        <w:rPr>
          <w:rFonts w:ascii="PF DinText Pro" w:hAnsi="PF DinText Pro"/>
          <w:sz w:val="20"/>
          <w:szCs w:val="20"/>
        </w:rPr>
        <w:t>λα τα άρθρα, ιδίως δε τ</w:t>
      </w:r>
      <w:r w:rsidR="00473A57" w:rsidRPr="000B1B56">
        <w:rPr>
          <w:rFonts w:ascii="PF DinText Pro" w:hAnsi="PF DinText Pro"/>
          <w:sz w:val="20"/>
          <w:szCs w:val="20"/>
        </w:rPr>
        <w:t>ο άρθρ</w:t>
      </w:r>
      <w:r w:rsidR="00E8223F" w:rsidRPr="000B1B56">
        <w:rPr>
          <w:rFonts w:ascii="PF DinText Pro" w:hAnsi="PF DinText Pro"/>
          <w:sz w:val="20"/>
          <w:szCs w:val="20"/>
        </w:rPr>
        <w:t>ο</w:t>
      </w:r>
      <w:r w:rsidR="00473A57" w:rsidRPr="000B1B56">
        <w:rPr>
          <w:rFonts w:ascii="PF DinText Pro" w:hAnsi="PF DinText Pro"/>
          <w:sz w:val="20"/>
          <w:szCs w:val="20"/>
        </w:rPr>
        <w:t xml:space="preserve"> 61</w:t>
      </w:r>
      <w:r w:rsidR="00ED3C29" w:rsidRPr="000B1B56">
        <w:rPr>
          <w:rFonts w:ascii="PF DinText Pro" w:hAnsi="PF DinText Pro"/>
          <w:sz w:val="20"/>
          <w:szCs w:val="20"/>
        </w:rPr>
        <w:t xml:space="preserve"> (βλ. το παρακάτω απόσπασμα). Επίσης τα άρθρα 63 και 64</w:t>
      </w:r>
      <w:r w:rsidR="00ED3C29" w:rsidRPr="000B1B56">
        <w:rPr>
          <w:rStyle w:val="aa"/>
          <w:rFonts w:ascii="PF DinText Pro" w:hAnsi="PF DinText Pro"/>
          <w:sz w:val="20"/>
          <w:szCs w:val="20"/>
        </w:rPr>
        <w:footnoteReference w:id="60"/>
      </w:r>
      <w:r w:rsidR="00ED3C29" w:rsidRPr="000B1B56">
        <w:rPr>
          <w:rFonts w:ascii="PF DinText Pro" w:hAnsi="PF DinText Pro"/>
          <w:sz w:val="20"/>
          <w:szCs w:val="20"/>
        </w:rPr>
        <w:t xml:space="preserve"> χρήζουν προσοχής από διοικητικά όργανα.</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473A57" w:rsidRPr="000B1B56" w14:paraId="30DEF700" w14:textId="77777777" w:rsidTr="00ED236E">
        <w:tc>
          <w:tcPr>
            <w:tcW w:w="449" w:type="dxa"/>
            <w:shd w:val="clear" w:color="auto" w:fill="F1E8F8"/>
          </w:tcPr>
          <w:p w14:paraId="0465CD24" w14:textId="77777777" w:rsidR="00473A57" w:rsidRPr="000B1B56" w:rsidRDefault="00473A57" w:rsidP="00CC5E95">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7831789E" w14:textId="5686E8BB" w:rsidR="00473A57" w:rsidRPr="000B1B56" w:rsidRDefault="00473A57" w:rsidP="00066BFF">
            <w:pPr>
              <w:spacing w:before="60"/>
              <w:ind w:firstLine="0"/>
              <w:rPr>
                <w:rFonts w:ascii="PF DinText Pro" w:hAnsi="PF DinText Pro"/>
                <w:i/>
                <w:iCs/>
                <w:sz w:val="20"/>
                <w:szCs w:val="20"/>
              </w:rPr>
            </w:pPr>
            <w:r w:rsidRPr="000B1B56">
              <w:rPr>
                <w:rFonts w:ascii="PF DinText Pro" w:hAnsi="PF DinText Pro"/>
                <w:b/>
                <w:bCs/>
                <w:sz w:val="20"/>
                <w:szCs w:val="20"/>
              </w:rPr>
              <w:t>Άρθρο 61, παρ.1</w:t>
            </w:r>
            <w:r w:rsidR="00066BFF">
              <w:rPr>
                <w:rFonts w:ascii="PF DinText Pro" w:hAnsi="PF DinText Pro"/>
                <w:b/>
                <w:bCs/>
                <w:sz w:val="20"/>
                <w:szCs w:val="20"/>
              </w:rPr>
              <w:t xml:space="preserve">: </w:t>
            </w:r>
            <w:r w:rsidRPr="000B1B56">
              <w:rPr>
                <w:rFonts w:ascii="PF DinText Pro" w:hAnsi="PF DinText Pro"/>
                <w:i/>
                <w:iCs/>
                <w:sz w:val="20"/>
                <w:szCs w:val="20"/>
              </w:rPr>
              <w:t>Κάθε φυσικό πρόσωπο ή νομικό πρόσωπο δημοσίου ή ιδιωτικού δικαίου […] υποχρεούται:</w:t>
            </w:r>
            <w:r w:rsidR="00066BFF">
              <w:rPr>
                <w:rFonts w:ascii="PF DinText Pro" w:hAnsi="PF DinText Pro"/>
                <w:i/>
                <w:iCs/>
                <w:sz w:val="20"/>
                <w:szCs w:val="20"/>
              </w:rPr>
              <w:t xml:space="preserve"> (</w:t>
            </w:r>
            <w:r w:rsidRPr="000B1B56">
              <w:rPr>
                <w:rFonts w:ascii="PF DinText Pro" w:hAnsi="PF DinText Pro"/>
                <w:i/>
                <w:iCs/>
                <w:sz w:val="20"/>
                <w:szCs w:val="20"/>
              </w:rPr>
              <w:t xml:space="preserve">α) να αφαιρεί υφιστάμενα εμπόδια κάθε είδους, </w:t>
            </w:r>
            <w:r w:rsidR="00066BFF">
              <w:rPr>
                <w:rFonts w:ascii="PF DinText Pro" w:hAnsi="PF DinText Pro"/>
                <w:i/>
                <w:iCs/>
                <w:sz w:val="20"/>
                <w:szCs w:val="20"/>
              </w:rPr>
              <w:t>(</w:t>
            </w:r>
            <w:r w:rsidRPr="000B1B56">
              <w:rPr>
                <w:rFonts w:ascii="PF DinText Pro" w:hAnsi="PF DinText Pro"/>
                <w:i/>
                <w:iCs/>
                <w:sz w:val="20"/>
                <w:szCs w:val="20"/>
              </w:rPr>
              <w:t>β) να τηρεί τις αρχές καθολικού σχεδιασμού σε κάθε τομέα της αρμοδιότητάς του ή της δραστηριοποίησής του, προκειμένου να διασφαλίζει για τα ΑμεΑ την προσβασιμότητα των υποδομών, των υπηρεσιών ή των αγαθών που προσφέρει,</w:t>
            </w:r>
            <w:r w:rsidR="00066BFF">
              <w:rPr>
                <w:rFonts w:ascii="PF DinText Pro" w:hAnsi="PF DinText Pro"/>
                <w:i/>
                <w:iCs/>
                <w:sz w:val="20"/>
                <w:szCs w:val="20"/>
              </w:rPr>
              <w:t xml:space="preserve"> (</w:t>
            </w:r>
            <w:r w:rsidRPr="000B1B56">
              <w:rPr>
                <w:rFonts w:ascii="PF DinText Pro" w:hAnsi="PF DinText Pro"/>
                <w:i/>
                <w:iCs/>
                <w:sz w:val="20"/>
                <w:szCs w:val="20"/>
              </w:rPr>
              <w:t>γ) να παρέχει, όπου 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 χωρίς την επιβολή δυσανάλογου ή αδικαιολόγητου βάρους,</w:t>
            </w:r>
            <w:r w:rsidR="00066BFF">
              <w:rPr>
                <w:rFonts w:ascii="PF DinText Pro" w:hAnsi="PF DinText Pro"/>
                <w:i/>
                <w:iCs/>
                <w:sz w:val="20"/>
                <w:szCs w:val="20"/>
              </w:rPr>
              <w:t xml:space="preserve"> (</w:t>
            </w:r>
            <w:r w:rsidRPr="000B1B56">
              <w:rPr>
                <w:rFonts w:ascii="PF DinText Pro" w:hAnsi="PF DinText Pro"/>
                <w:i/>
                <w:iCs/>
                <w:sz w:val="20"/>
                <w:szCs w:val="20"/>
              </w:rPr>
              <w:t>δ) να απέχει από πρακτικές, κριτήρια, συνήθειες και συμπεριφορές που συνεπάγονται διακρίσεις σε βάρος των ΑμεΑ,</w:t>
            </w:r>
            <w:r w:rsidR="00066BFF">
              <w:rPr>
                <w:rFonts w:ascii="PF DinText Pro" w:hAnsi="PF DinText Pro"/>
                <w:i/>
                <w:iCs/>
                <w:sz w:val="20"/>
                <w:szCs w:val="20"/>
              </w:rPr>
              <w:t xml:space="preserve"> (</w:t>
            </w:r>
            <w:r w:rsidRPr="000B1B56">
              <w:rPr>
                <w:rFonts w:ascii="PF DinText Pro" w:hAnsi="PF DinText Pro"/>
                <w:i/>
                <w:iCs/>
                <w:sz w:val="20"/>
                <w:szCs w:val="20"/>
              </w:rPr>
              <w:t>ε) να προάγει με θετικά μέτρα την ισότιμη συμμετοχή και άσκηση των δικαιωμάτων των ΑμεΑ στον τομέα της αρμοδιότητας ή δραστηριότητάς του.</w:t>
            </w:r>
          </w:p>
          <w:p w14:paraId="507B9A65" w14:textId="2A22F0B5" w:rsidR="00473A57" w:rsidRPr="000B1B56" w:rsidRDefault="00473A57" w:rsidP="00DB6938">
            <w:pPr>
              <w:spacing w:before="60" w:after="60"/>
              <w:ind w:firstLine="0"/>
              <w:rPr>
                <w:rFonts w:ascii="PF DinText Pro" w:hAnsi="PF DinText Pro"/>
                <w:i/>
                <w:iCs/>
                <w:sz w:val="20"/>
                <w:szCs w:val="20"/>
              </w:rPr>
            </w:pPr>
            <w:r w:rsidRPr="000B1B56">
              <w:rPr>
                <w:rFonts w:ascii="PF DinText Pro" w:hAnsi="PF DinText Pro"/>
                <w:b/>
                <w:bCs/>
                <w:sz w:val="20"/>
                <w:szCs w:val="20"/>
              </w:rPr>
              <w:t>Άρθρο 61, παρ.2</w:t>
            </w:r>
            <w:r w:rsidR="00066BFF">
              <w:rPr>
                <w:rFonts w:ascii="PF DinText Pro" w:hAnsi="PF DinText Pro"/>
                <w:b/>
                <w:bCs/>
                <w:sz w:val="20"/>
                <w:szCs w:val="20"/>
              </w:rPr>
              <w:t xml:space="preserve">: </w:t>
            </w:r>
            <w:r w:rsidRPr="000B1B56">
              <w:rPr>
                <w:rFonts w:ascii="PF DinText Pro" w:hAnsi="PF DinText Pro"/>
                <w:sz w:val="20"/>
                <w:szCs w:val="20"/>
              </w:rPr>
              <w:t>[ … οφείλουν δε]</w:t>
            </w:r>
            <w:r w:rsidR="00E8223F" w:rsidRPr="000B1B56">
              <w:rPr>
                <w:rFonts w:ascii="PF DinText Pro" w:hAnsi="PF DinText Pro"/>
                <w:sz w:val="20"/>
                <w:szCs w:val="20"/>
              </w:rPr>
              <w:t xml:space="preserve"> </w:t>
            </w:r>
            <w:r w:rsidRPr="000B1B56">
              <w:rPr>
                <w:rFonts w:ascii="PF DinText Pro" w:hAnsi="PF DinText Pro"/>
                <w:i/>
                <w:iCs/>
                <w:sz w:val="20"/>
                <w:szCs w:val="20"/>
              </w:rPr>
              <w:t>κατά τις συναλλαγές τους με ΑμεΑ να διασφαλίζουν βασική πληροφόρηση μέσω τρόπων, μορφών και μέσων επικοινωνίας, όπως ορίζονται στη Σύμβαση.</w:t>
            </w:r>
          </w:p>
        </w:tc>
      </w:tr>
    </w:tbl>
    <w:p w14:paraId="7E83D050" w14:textId="7488F672" w:rsidR="00BE0D30" w:rsidRPr="000B1B56" w:rsidRDefault="00997155"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t xml:space="preserve">Υ.Α. </w:t>
      </w:r>
      <w:r w:rsidR="00BE0D30" w:rsidRPr="000B1B56">
        <w:rPr>
          <w:rFonts w:ascii="PF DinText Pro" w:hAnsi="PF DinText Pro"/>
          <w:b/>
          <w:bCs/>
          <w:sz w:val="20"/>
          <w:szCs w:val="20"/>
        </w:rPr>
        <w:t>151344/165/2017</w:t>
      </w:r>
      <w:r w:rsidR="00BE0D30" w:rsidRPr="000B1B56">
        <w:rPr>
          <w:rFonts w:ascii="PF DinText Pro" w:hAnsi="PF DinText Pro"/>
          <w:sz w:val="20"/>
          <w:szCs w:val="20"/>
        </w:rPr>
        <w:t xml:space="preserve"> </w:t>
      </w:r>
      <w:r w:rsidRPr="000B1B56">
        <w:rPr>
          <w:rFonts w:ascii="PF DinText Pro" w:hAnsi="PF DinText Pro"/>
          <w:sz w:val="20"/>
          <w:szCs w:val="20"/>
        </w:rPr>
        <w:t xml:space="preserve">«Καθορισμός τεχνικών προδιαγραφών χάραξης, σήμανσης, διάνοιξης και συντήρησης των </w:t>
      </w:r>
      <w:r w:rsidRPr="000B1B56">
        <w:rPr>
          <w:rFonts w:ascii="PF DinText Pro" w:hAnsi="PF DinText Pro"/>
          <w:b/>
          <w:bCs/>
          <w:sz w:val="20"/>
          <w:szCs w:val="20"/>
        </w:rPr>
        <w:t>ορειβατικών - πεζοπορικών μονοπατιών</w:t>
      </w:r>
      <w:r w:rsidRPr="000B1B56">
        <w:rPr>
          <w:rFonts w:ascii="PF DinText Pro" w:hAnsi="PF DinText Pro"/>
          <w:sz w:val="20"/>
          <w:szCs w:val="20"/>
        </w:rPr>
        <w:t>» (</w:t>
      </w:r>
      <w:r w:rsidR="00BE0D30" w:rsidRPr="000B1B56">
        <w:rPr>
          <w:rFonts w:ascii="PF DinText Pro" w:hAnsi="PF DinText Pro"/>
          <w:sz w:val="20"/>
          <w:szCs w:val="20"/>
        </w:rPr>
        <w:t xml:space="preserve">ΦΕΚ </w:t>
      </w:r>
      <w:r w:rsidR="009802DE" w:rsidRPr="000B1B56">
        <w:rPr>
          <w:rFonts w:ascii="PF DinText Pro" w:hAnsi="PF DinText Pro"/>
          <w:sz w:val="20"/>
          <w:szCs w:val="20"/>
        </w:rPr>
        <w:t xml:space="preserve">Β΄ </w:t>
      </w:r>
      <w:r w:rsidR="00BE0D30" w:rsidRPr="000B1B56">
        <w:rPr>
          <w:rFonts w:ascii="PF DinText Pro" w:hAnsi="PF DinText Pro"/>
          <w:sz w:val="20"/>
          <w:szCs w:val="20"/>
        </w:rPr>
        <w:t>206</w:t>
      </w:r>
      <w:r w:rsidRPr="000B1B56">
        <w:rPr>
          <w:rFonts w:ascii="PF DinText Pro" w:hAnsi="PF DinText Pro"/>
          <w:sz w:val="20"/>
          <w:szCs w:val="20"/>
        </w:rPr>
        <w:t>/30.01.2017)</w:t>
      </w:r>
      <w:r w:rsidR="00816F6A" w:rsidRPr="000B1B56">
        <w:rPr>
          <w:rFonts w:ascii="PF DinText Pro" w:hAnsi="PF DinText Pro"/>
          <w:sz w:val="20"/>
          <w:szCs w:val="20"/>
        </w:rPr>
        <w:t>. Ι</w:t>
      </w:r>
      <w:r w:rsidR="00F27278" w:rsidRPr="000B1B56">
        <w:rPr>
          <w:rFonts w:ascii="PF DinText Pro" w:hAnsi="PF DinText Pro"/>
          <w:sz w:val="20"/>
          <w:szCs w:val="20"/>
        </w:rPr>
        <w:t xml:space="preserve">δίως τα άρθρα 6 (χώροι ανάπαυσης) και 11 (χωροθέτηση και χάραξη) όπου γίνεται αναφορά σε διευκολύνσεις και στη διασφάλιση της ασφαλούς χρήσης τους από όλους, συμπεριλαμβανομένων κατά περίπτωση και των ατόμων με αναπηρία, όπως </w:t>
      </w:r>
      <w:r w:rsidR="003C2B6C" w:rsidRPr="000B1B56">
        <w:rPr>
          <w:rFonts w:ascii="PF DinText Pro" w:hAnsi="PF DinText Pro"/>
          <w:sz w:val="20"/>
          <w:szCs w:val="20"/>
        </w:rPr>
        <w:t>προσδιορίζονται</w:t>
      </w:r>
      <w:r w:rsidR="00F27278" w:rsidRPr="000B1B56">
        <w:rPr>
          <w:rFonts w:ascii="PF DinText Pro" w:hAnsi="PF DinText Pro"/>
          <w:sz w:val="20"/>
          <w:szCs w:val="20"/>
        </w:rPr>
        <w:t xml:space="preserve"> στο Παράρτημα ΙΙΙ, παρ. «13. Ειδικές Διαμορφώσεις για ΑμεΑ» της Υ</w:t>
      </w:r>
      <w:r w:rsidR="00816F6A" w:rsidRPr="000B1B56">
        <w:rPr>
          <w:rFonts w:ascii="PF DinText Pro" w:hAnsi="PF DinText Pro"/>
          <w:sz w:val="20"/>
          <w:szCs w:val="20"/>
        </w:rPr>
        <w:t>.</w:t>
      </w:r>
      <w:r w:rsidR="00F27278" w:rsidRPr="000B1B56">
        <w:rPr>
          <w:rFonts w:ascii="PF DinText Pro" w:hAnsi="PF DinText Pro"/>
          <w:sz w:val="20"/>
          <w:szCs w:val="20"/>
        </w:rPr>
        <w:t>Α.</w:t>
      </w:r>
    </w:p>
    <w:p w14:paraId="45635D4A" w14:textId="23810F8B" w:rsidR="00EA6CBB" w:rsidRPr="000B1B56" w:rsidRDefault="00EA6CBB"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t>Υ.Α. Δ13/ο/1372/2018</w:t>
      </w:r>
      <w:r w:rsidRPr="000B1B56">
        <w:rPr>
          <w:rFonts w:ascii="PF DinText Pro" w:hAnsi="PF DinText Pro"/>
          <w:sz w:val="20"/>
          <w:szCs w:val="20"/>
        </w:rPr>
        <w:t xml:space="preserve"> «Έγκριση της Τεχνικής Οδηγίας για τη χρήση αναλάμποντος </w:t>
      </w:r>
      <w:r w:rsidRPr="00424B25">
        <w:rPr>
          <w:rFonts w:ascii="PF DinText Pro" w:hAnsi="PF DinText Pro"/>
          <w:b/>
          <w:bCs/>
          <w:sz w:val="20"/>
          <w:szCs w:val="20"/>
        </w:rPr>
        <w:t>φωτεινού σηματοδότη</w:t>
      </w:r>
      <w:r w:rsidRPr="000B1B56">
        <w:rPr>
          <w:rFonts w:ascii="PF DinText Pro" w:hAnsi="PF DinText Pro"/>
          <w:sz w:val="20"/>
          <w:szCs w:val="20"/>
        </w:rPr>
        <w:t xml:space="preserve"> ενός πεδίου σε </w:t>
      </w:r>
      <w:r w:rsidRPr="00424B25">
        <w:rPr>
          <w:rFonts w:ascii="PF DinText Pro" w:hAnsi="PF DinText Pro"/>
          <w:b/>
          <w:bCs/>
          <w:sz w:val="20"/>
          <w:szCs w:val="20"/>
        </w:rPr>
        <w:t>διαβάσεις πεζών</w:t>
      </w:r>
      <w:r w:rsidRPr="000B1B56">
        <w:rPr>
          <w:rFonts w:ascii="PF DinText Pro" w:hAnsi="PF DinText Pro"/>
          <w:sz w:val="20"/>
          <w:szCs w:val="20"/>
        </w:rPr>
        <w:t>» (ΦΕΚ Β΄ 85/23.01.2018).</w:t>
      </w:r>
    </w:p>
    <w:p w14:paraId="74F689BB" w14:textId="6D735007" w:rsidR="00ED030D" w:rsidRPr="000B1B56" w:rsidRDefault="00ED030D" w:rsidP="007435CE">
      <w:pPr>
        <w:spacing w:before="140" w:after="140" w:line="240" w:lineRule="auto"/>
        <w:ind w:firstLine="0"/>
        <w:rPr>
          <w:rFonts w:ascii="PF DinText Pro" w:hAnsi="PF DinText Pro"/>
          <w:sz w:val="20"/>
          <w:szCs w:val="20"/>
        </w:rPr>
      </w:pPr>
      <w:r w:rsidRPr="000B1B56">
        <w:rPr>
          <w:rFonts w:ascii="PF DinText Pro" w:hAnsi="PF DinText Pro"/>
          <w:b/>
          <w:bCs/>
          <w:sz w:val="20"/>
          <w:szCs w:val="20"/>
        </w:rPr>
        <w:t>Υ.Α. ΔΟΥ/οικ/2372/Φ.131/2019</w:t>
      </w:r>
      <w:r w:rsidRPr="000B1B56">
        <w:rPr>
          <w:rFonts w:ascii="PF DinText Pro" w:hAnsi="PF DinText Pro"/>
          <w:sz w:val="20"/>
          <w:szCs w:val="20"/>
        </w:rPr>
        <w:t xml:space="preserve"> «Έγκριση του Τεχνικού Κανονισμού για τον Καθορισμό Εθνικών Απαιτήσεων για </w:t>
      </w:r>
      <w:r w:rsidRPr="00424B25">
        <w:rPr>
          <w:rFonts w:ascii="PF DinText Pro" w:hAnsi="PF DinText Pro"/>
          <w:b/>
          <w:bCs/>
          <w:sz w:val="20"/>
          <w:szCs w:val="20"/>
        </w:rPr>
        <w:t>συσκευές αφής πεζών</w:t>
      </w:r>
      <w:r w:rsidRPr="000B1B56">
        <w:rPr>
          <w:rFonts w:ascii="PF DinText Pro" w:hAnsi="PF DinText Pro"/>
          <w:sz w:val="20"/>
          <w:szCs w:val="20"/>
        </w:rPr>
        <w:t xml:space="preserve"> και τη χρήση τους σε </w:t>
      </w:r>
      <w:r w:rsidRPr="00424B25">
        <w:rPr>
          <w:rFonts w:ascii="PF DinText Pro" w:hAnsi="PF DinText Pro"/>
          <w:b/>
          <w:bCs/>
          <w:sz w:val="20"/>
          <w:szCs w:val="20"/>
        </w:rPr>
        <w:t>φωτεινούς σηματοδότες</w:t>
      </w:r>
      <w:r w:rsidRPr="000B1B56">
        <w:rPr>
          <w:rFonts w:ascii="PF DinText Pro" w:hAnsi="PF DinText Pro"/>
          <w:sz w:val="20"/>
          <w:szCs w:val="20"/>
        </w:rPr>
        <w:t>» (ΦΕΚ Β΄ 1759/</w:t>
      </w:r>
      <w:r w:rsidR="00066BFF">
        <w:rPr>
          <w:rFonts w:ascii="PF DinText Pro" w:hAnsi="PF DinText Pro"/>
          <w:sz w:val="20"/>
          <w:szCs w:val="20"/>
        </w:rPr>
        <w:t xml:space="preserve"> </w:t>
      </w:r>
      <w:r w:rsidRPr="000B1B56">
        <w:rPr>
          <w:rFonts w:ascii="PF DinText Pro" w:hAnsi="PF DinText Pro"/>
          <w:sz w:val="20"/>
          <w:szCs w:val="20"/>
        </w:rPr>
        <w:t>20.05.2019).</w:t>
      </w:r>
    </w:p>
    <w:p w14:paraId="08EDCE1F" w14:textId="196CEA6A" w:rsidR="00F27278" w:rsidRPr="000B1B56" w:rsidRDefault="00F27278" w:rsidP="00DB6938">
      <w:pPr>
        <w:widowControl w:val="0"/>
        <w:spacing w:before="120" w:after="120" w:line="240" w:lineRule="auto"/>
        <w:ind w:firstLine="0"/>
        <w:rPr>
          <w:rFonts w:ascii="PF DinText Pro" w:hAnsi="PF DinText Pro"/>
          <w:sz w:val="20"/>
          <w:szCs w:val="20"/>
        </w:rPr>
      </w:pPr>
      <w:r w:rsidRPr="000B1B56">
        <w:rPr>
          <w:rFonts w:ascii="PF DinText Pro" w:hAnsi="PF DinText Pro"/>
          <w:b/>
          <w:bCs/>
          <w:sz w:val="20"/>
          <w:szCs w:val="20"/>
        </w:rPr>
        <w:t>ΚΥΑ 47458/2020</w:t>
      </w:r>
      <w:r w:rsidRPr="000B1B56">
        <w:rPr>
          <w:rFonts w:ascii="PF DinText Pro" w:hAnsi="PF DinText Pro"/>
          <w:sz w:val="20"/>
          <w:szCs w:val="20"/>
        </w:rPr>
        <w:t xml:space="preserve"> «Καθορισμός όρων, προϋποθέσεων, τεχνικών θεμάτων, αναγκαίων λεπτομερειών και διαδικασίας για την παραχώρηση απλής χρήσης </w:t>
      </w:r>
      <w:r w:rsidRPr="000B1B56">
        <w:rPr>
          <w:rFonts w:ascii="PF DinText Pro" w:hAnsi="PF DinText Pro"/>
          <w:b/>
          <w:bCs/>
          <w:sz w:val="20"/>
          <w:szCs w:val="20"/>
        </w:rPr>
        <w:t>αιγιαλού</w:t>
      </w:r>
      <w:r w:rsidRPr="000B1B56">
        <w:rPr>
          <w:rFonts w:ascii="PF DinText Pro" w:hAnsi="PF DinText Pro"/>
          <w:sz w:val="20"/>
          <w:szCs w:val="20"/>
        </w:rPr>
        <w:t xml:space="preserve">, </w:t>
      </w:r>
      <w:r w:rsidRPr="000B1B56">
        <w:rPr>
          <w:rFonts w:ascii="PF DinText Pro" w:hAnsi="PF DinText Pro"/>
          <w:b/>
          <w:bCs/>
          <w:sz w:val="20"/>
          <w:szCs w:val="20"/>
        </w:rPr>
        <w:t>παραλίας</w:t>
      </w:r>
      <w:r w:rsidRPr="000B1B56">
        <w:rPr>
          <w:rFonts w:ascii="PF DinText Pro" w:hAnsi="PF DinText Pro"/>
          <w:sz w:val="20"/>
          <w:szCs w:val="20"/>
        </w:rPr>
        <w:t xml:space="preserve">, </w:t>
      </w:r>
      <w:r w:rsidRPr="000B1B56">
        <w:rPr>
          <w:rFonts w:ascii="PF DinText Pro" w:hAnsi="PF DinText Pro"/>
          <w:b/>
          <w:bCs/>
          <w:sz w:val="20"/>
          <w:szCs w:val="20"/>
        </w:rPr>
        <w:t>όχθης και παρόχθιας ζώνης</w:t>
      </w:r>
      <w:r w:rsidRPr="000B1B56">
        <w:rPr>
          <w:rFonts w:ascii="PF DinText Pro" w:hAnsi="PF DinText Pro"/>
          <w:sz w:val="20"/>
          <w:szCs w:val="20"/>
        </w:rPr>
        <w:t>, υδάτινου στοιχείου θάλασσας, λιμνοθάλασσας, μεγάλων λιμνών και πλεύσιμων ποταμών»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9802DE" w:rsidRPr="000B1B56">
        <w:rPr>
          <w:rFonts w:ascii="PF DinText Pro" w:hAnsi="PF DinText Pro"/>
          <w:sz w:val="20"/>
          <w:szCs w:val="20"/>
        </w:rPr>
        <w:t xml:space="preserve">Β΄ </w:t>
      </w:r>
      <w:r w:rsidRPr="000B1B56">
        <w:rPr>
          <w:rFonts w:ascii="PF DinText Pro" w:hAnsi="PF DinText Pro"/>
          <w:sz w:val="20"/>
          <w:szCs w:val="20"/>
        </w:rPr>
        <w:t>1864/15.05.2020)</w:t>
      </w:r>
      <w:r w:rsidR="00816F6A" w:rsidRPr="000B1B56">
        <w:rPr>
          <w:rFonts w:ascii="PF DinText Pro" w:hAnsi="PF DinText Pro"/>
          <w:sz w:val="20"/>
          <w:szCs w:val="20"/>
        </w:rPr>
        <w:t>.</w:t>
      </w:r>
      <w:r w:rsidR="003C2B6C" w:rsidRPr="000B1B56">
        <w:rPr>
          <w:rFonts w:ascii="PF DinText Pro" w:hAnsi="PF DinText Pro"/>
          <w:sz w:val="20"/>
          <w:szCs w:val="20"/>
        </w:rPr>
        <w:t xml:space="preserve"> </w:t>
      </w:r>
      <w:r w:rsidR="00816F6A" w:rsidRPr="000B1B56">
        <w:rPr>
          <w:rFonts w:ascii="PF DinText Pro" w:hAnsi="PF DinText Pro"/>
          <w:sz w:val="20"/>
          <w:szCs w:val="20"/>
        </w:rPr>
        <w:t>Ι</w:t>
      </w:r>
      <w:r w:rsidR="003C2B6C" w:rsidRPr="000B1B56">
        <w:rPr>
          <w:rFonts w:ascii="PF DinText Pro" w:hAnsi="PF DinText Pro"/>
          <w:sz w:val="20"/>
          <w:szCs w:val="20"/>
        </w:rPr>
        <w:t>δίως το Παράρτημα 3 (τεχνικές προδιαγραφές), παρ. «3. Προσβασιμότητα – Προσπελασιμότητα).</w:t>
      </w:r>
    </w:p>
    <w:p w14:paraId="45314B9F" w14:textId="1F06AC35" w:rsidR="008525D5" w:rsidRPr="000B1B56" w:rsidRDefault="00BD6F95" w:rsidP="00066BFF">
      <w:pPr>
        <w:spacing w:before="120" w:after="120" w:line="240" w:lineRule="auto"/>
        <w:ind w:firstLine="0"/>
        <w:rPr>
          <w:rFonts w:ascii="PF DinText Pro" w:hAnsi="PF DinText Pro"/>
          <w:sz w:val="20"/>
          <w:szCs w:val="20"/>
        </w:rPr>
      </w:pPr>
      <w:r w:rsidRPr="000B1B56">
        <w:rPr>
          <w:rFonts w:ascii="PF DinText Pro" w:hAnsi="PF DinText Pro"/>
          <w:b/>
          <w:bCs/>
          <w:sz w:val="20"/>
          <w:szCs w:val="20"/>
        </w:rPr>
        <w:t xml:space="preserve">Υ.Α. </w:t>
      </w:r>
      <w:r w:rsidR="008525D5" w:rsidRPr="000B1B56">
        <w:rPr>
          <w:rFonts w:ascii="PF DinText Pro" w:hAnsi="PF DinText Pro"/>
          <w:b/>
          <w:bCs/>
          <w:sz w:val="20"/>
          <w:szCs w:val="20"/>
        </w:rPr>
        <w:t>ΥΠΕΝ/ΔΜΕΑΑΠ/57298/225/2020</w:t>
      </w:r>
      <w:r w:rsidR="008525D5" w:rsidRPr="000B1B56">
        <w:rPr>
          <w:rFonts w:ascii="PF DinText Pro" w:hAnsi="PF DinText Pro"/>
          <w:sz w:val="20"/>
          <w:szCs w:val="20"/>
        </w:rPr>
        <w:t xml:space="preserve"> (</w:t>
      </w:r>
      <w:r w:rsidR="009802DE" w:rsidRPr="000B1B56">
        <w:rPr>
          <w:rFonts w:ascii="PF DinText Pro" w:hAnsi="PF DinText Pro"/>
          <w:sz w:val="20"/>
          <w:szCs w:val="20"/>
        </w:rPr>
        <w:t>ΦΕΚ</w:t>
      </w:r>
      <w:r w:rsidR="008525D5" w:rsidRPr="000B1B56">
        <w:rPr>
          <w:rFonts w:ascii="PF DinText Pro" w:hAnsi="PF DinText Pro"/>
          <w:sz w:val="20"/>
          <w:szCs w:val="20"/>
        </w:rPr>
        <w:t xml:space="preserve"> </w:t>
      </w:r>
      <w:r w:rsidR="00AD5AD8" w:rsidRPr="000B1B56">
        <w:rPr>
          <w:rFonts w:ascii="PF DinText Pro" w:hAnsi="PF DinText Pro"/>
          <w:sz w:val="20"/>
          <w:szCs w:val="20"/>
        </w:rPr>
        <w:t xml:space="preserve">Β΄ </w:t>
      </w:r>
      <w:r w:rsidR="008525D5" w:rsidRPr="000B1B56">
        <w:rPr>
          <w:rFonts w:ascii="PF DinText Pro" w:hAnsi="PF DinText Pro"/>
          <w:sz w:val="20"/>
          <w:szCs w:val="20"/>
        </w:rPr>
        <w:t xml:space="preserve">2448/19.06.2020). Με συνεργασία της </w:t>
      </w:r>
      <w:r w:rsidR="00066BFF">
        <w:rPr>
          <w:rFonts w:ascii="PF DinText Pro" w:hAnsi="PF DinText Pro"/>
          <w:sz w:val="20"/>
          <w:szCs w:val="20"/>
        </w:rPr>
        <w:t xml:space="preserve">Γ.Γ. </w:t>
      </w:r>
      <w:r w:rsidR="008525D5" w:rsidRPr="000B1B56">
        <w:rPr>
          <w:rFonts w:ascii="PF DinText Pro" w:hAnsi="PF DinText Pro"/>
          <w:sz w:val="20"/>
          <w:szCs w:val="20"/>
        </w:rPr>
        <w:t xml:space="preserve">Χωρικού Σχεδιασμού και Αστικού Περιβάλλοντος, έγινε επεξεργασία </w:t>
      </w:r>
      <w:r w:rsidR="008525D5" w:rsidRPr="000B1B56">
        <w:rPr>
          <w:rFonts w:ascii="PF DinText Pro" w:hAnsi="PF DinText Pro"/>
          <w:b/>
          <w:bCs/>
          <w:sz w:val="20"/>
          <w:szCs w:val="20"/>
        </w:rPr>
        <w:t>τεχνικών οδηγιών</w:t>
      </w:r>
      <w:r w:rsidR="008525D5" w:rsidRPr="000B1B56">
        <w:rPr>
          <w:rFonts w:ascii="PF DinText Pro" w:hAnsi="PF DinText Pro"/>
          <w:sz w:val="20"/>
          <w:szCs w:val="20"/>
        </w:rPr>
        <w:t xml:space="preserve"> για τη δημιουργία </w:t>
      </w:r>
      <w:r w:rsidR="008525D5" w:rsidRPr="00424B25">
        <w:rPr>
          <w:rFonts w:ascii="PF DinText Pro" w:hAnsi="PF DinText Pro"/>
          <w:b/>
          <w:bCs/>
          <w:sz w:val="20"/>
          <w:szCs w:val="20"/>
        </w:rPr>
        <w:t>προσωρινών διαδρομών κίνησης πεζών</w:t>
      </w:r>
      <w:r w:rsidR="008525D5" w:rsidRPr="000B1B56">
        <w:rPr>
          <w:rFonts w:ascii="PF DinText Pro" w:hAnsi="PF DinText Pro"/>
          <w:sz w:val="20"/>
          <w:szCs w:val="20"/>
        </w:rPr>
        <w:t xml:space="preserve">, ποδηλάτου και δημιουργία περιοχών ή δρόμων ήπιας κυκλοφορίας </w:t>
      </w:r>
      <w:r w:rsidR="008525D5" w:rsidRPr="00424B25">
        <w:rPr>
          <w:rFonts w:ascii="PF DinText Pro" w:hAnsi="PF DinText Pro"/>
          <w:sz w:val="20"/>
          <w:szCs w:val="20"/>
        </w:rPr>
        <w:t>με προβλέψεις για την προσβασιμότητα</w:t>
      </w:r>
      <w:r w:rsidR="00066BFF">
        <w:rPr>
          <w:rFonts w:ascii="PF DinText Pro" w:hAnsi="PF DinText Pro"/>
          <w:sz w:val="20"/>
          <w:szCs w:val="20"/>
        </w:rPr>
        <w:t xml:space="preserve"> και την </w:t>
      </w:r>
      <w:r w:rsidR="008525D5" w:rsidRPr="000B1B56">
        <w:rPr>
          <w:rFonts w:ascii="PF DinText Pro" w:hAnsi="PF DinText Pro"/>
          <w:sz w:val="20"/>
          <w:szCs w:val="20"/>
        </w:rPr>
        <w:t xml:space="preserve">προστασία </w:t>
      </w:r>
      <w:r w:rsidR="00066BFF">
        <w:rPr>
          <w:rFonts w:ascii="PF DinText Pro" w:hAnsi="PF DinText Pro"/>
          <w:sz w:val="20"/>
          <w:szCs w:val="20"/>
        </w:rPr>
        <w:t xml:space="preserve">ατόμων με </w:t>
      </w:r>
      <w:r w:rsidR="008525D5" w:rsidRPr="000B1B56">
        <w:rPr>
          <w:rFonts w:ascii="PF DinText Pro" w:hAnsi="PF DinText Pro"/>
          <w:sz w:val="20"/>
          <w:szCs w:val="20"/>
        </w:rPr>
        <w:t>αναπηρία</w:t>
      </w:r>
      <w:r w:rsidR="00066BFF">
        <w:rPr>
          <w:rFonts w:ascii="PF DinText Pro" w:hAnsi="PF DinText Pro"/>
          <w:sz w:val="20"/>
          <w:szCs w:val="20"/>
        </w:rPr>
        <w:t>/</w:t>
      </w:r>
      <w:r w:rsidR="008525D5" w:rsidRPr="000B1B56">
        <w:rPr>
          <w:rFonts w:ascii="PF DinText Pro" w:hAnsi="PF DinText Pro"/>
          <w:sz w:val="20"/>
          <w:szCs w:val="20"/>
        </w:rPr>
        <w:t>εμποδιζόμεν</w:t>
      </w:r>
      <w:r w:rsidR="00066BFF">
        <w:rPr>
          <w:rFonts w:ascii="PF DinText Pro" w:hAnsi="PF DinText Pro"/>
          <w:sz w:val="20"/>
          <w:szCs w:val="20"/>
        </w:rPr>
        <w:t>ων</w:t>
      </w:r>
      <w:r w:rsidR="008525D5" w:rsidRPr="000B1B56">
        <w:rPr>
          <w:rFonts w:ascii="PF DinText Pro" w:hAnsi="PF DinText Pro"/>
          <w:sz w:val="20"/>
          <w:szCs w:val="20"/>
        </w:rPr>
        <w:t>.</w:t>
      </w:r>
    </w:p>
    <w:p w14:paraId="5ADD64F8" w14:textId="7C4F1CAD" w:rsidR="00F3167B" w:rsidRPr="000B1B56" w:rsidRDefault="00BD6F95" w:rsidP="00066BFF">
      <w:pPr>
        <w:spacing w:before="120" w:after="120" w:line="240" w:lineRule="auto"/>
        <w:ind w:firstLine="0"/>
        <w:rPr>
          <w:rFonts w:ascii="PF DinText Pro" w:hAnsi="PF DinText Pro"/>
          <w:sz w:val="20"/>
          <w:szCs w:val="20"/>
        </w:rPr>
      </w:pPr>
      <w:r w:rsidRPr="000B1B56">
        <w:rPr>
          <w:rFonts w:ascii="PF DinText Pro" w:hAnsi="PF DinText Pro"/>
          <w:b/>
          <w:bCs/>
          <w:sz w:val="20"/>
          <w:szCs w:val="20"/>
        </w:rPr>
        <w:lastRenderedPageBreak/>
        <w:t xml:space="preserve">Υ.Α. </w:t>
      </w:r>
      <w:r w:rsidR="00F3167B" w:rsidRPr="000B1B56">
        <w:rPr>
          <w:rFonts w:ascii="PF DinText Pro" w:hAnsi="PF DinText Pro"/>
          <w:b/>
          <w:bCs/>
          <w:sz w:val="20"/>
          <w:szCs w:val="20"/>
        </w:rPr>
        <w:t>ΥΠΕΝ/ΔΕΣΕΔΠ/</w:t>
      </w:r>
      <w:r w:rsidR="008525D5" w:rsidRPr="000B1B56">
        <w:rPr>
          <w:rFonts w:ascii="PF DinText Pro" w:hAnsi="PF DinText Pro"/>
          <w:b/>
          <w:bCs/>
          <w:sz w:val="20"/>
          <w:szCs w:val="20"/>
        </w:rPr>
        <w:t>65826</w:t>
      </w:r>
      <w:r w:rsidR="00F3167B" w:rsidRPr="000B1B56">
        <w:rPr>
          <w:rFonts w:ascii="PF DinText Pro" w:hAnsi="PF DinText Pro"/>
          <w:b/>
          <w:bCs/>
          <w:sz w:val="20"/>
          <w:szCs w:val="20"/>
        </w:rPr>
        <w:t>/</w:t>
      </w:r>
      <w:r w:rsidR="008525D5" w:rsidRPr="000B1B56">
        <w:rPr>
          <w:rFonts w:ascii="PF DinText Pro" w:hAnsi="PF DinText Pro"/>
          <w:b/>
          <w:bCs/>
          <w:sz w:val="20"/>
          <w:szCs w:val="20"/>
        </w:rPr>
        <w:t>699</w:t>
      </w:r>
      <w:r w:rsidR="00F3167B" w:rsidRPr="000B1B56">
        <w:rPr>
          <w:rFonts w:ascii="PF DinText Pro" w:hAnsi="PF DinText Pro"/>
          <w:b/>
          <w:bCs/>
          <w:sz w:val="20"/>
          <w:szCs w:val="20"/>
        </w:rPr>
        <w:t>/2020</w:t>
      </w:r>
      <w:r w:rsidR="00F3167B" w:rsidRPr="000B1B56">
        <w:rPr>
          <w:rFonts w:ascii="PF DinText Pro" w:hAnsi="PF DinText Pro"/>
          <w:sz w:val="20"/>
          <w:szCs w:val="20"/>
        </w:rPr>
        <w:t xml:space="preserve"> (</w:t>
      </w:r>
      <w:r w:rsidR="009802DE" w:rsidRPr="000B1B56">
        <w:rPr>
          <w:rFonts w:ascii="PF DinText Pro" w:hAnsi="PF DinText Pro"/>
          <w:sz w:val="20"/>
          <w:szCs w:val="20"/>
        </w:rPr>
        <w:t>ΦΕΚ</w:t>
      </w:r>
      <w:r w:rsidR="00F3167B" w:rsidRPr="000B1B56">
        <w:rPr>
          <w:rFonts w:ascii="PF DinText Pro" w:hAnsi="PF DinText Pro"/>
          <w:sz w:val="20"/>
          <w:szCs w:val="20"/>
        </w:rPr>
        <w:t xml:space="preserve"> </w:t>
      </w:r>
      <w:r w:rsidR="009802DE" w:rsidRPr="000B1B56">
        <w:rPr>
          <w:rFonts w:ascii="PF DinText Pro" w:hAnsi="PF DinText Pro"/>
          <w:sz w:val="20"/>
          <w:szCs w:val="20"/>
        </w:rPr>
        <w:t xml:space="preserve">Β΄ </w:t>
      </w:r>
      <w:r w:rsidR="00F3167B" w:rsidRPr="000B1B56">
        <w:rPr>
          <w:rFonts w:ascii="PF DinText Pro" w:hAnsi="PF DinText Pro"/>
          <w:sz w:val="20"/>
          <w:szCs w:val="20"/>
        </w:rPr>
        <w:t>2998/</w:t>
      </w:r>
      <w:r w:rsidR="008525D5" w:rsidRPr="000B1B56">
        <w:rPr>
          <w:rFonts w:ascii="PF DinText Pro" w:hAnsi="PF DinText Pro"/>
          <w:sz w:val="20"/>
          <w:szCs w:val="20"/>
        </w:rPr>
        <w:t>20</w:t>
      </w:r>
      <w:r w:rsidR="00F3167B" w:rsidRPr="000B1B56">
        <w:rPr>
          <w:rFonts w:ascii="PF DinText Pro" w:hAnsi="PF DinText Pro"/>
          <w:sz w:val="20"/>
          <w:szCs w:val="20"/>
        </w:rPr>
        <w:t>.0</w:t>
      </w:r>
      <w:r w:rsidR="008525D5" w:rsidRPr="000B1B56">
        <w:rPr>
          <w:rFonts w:ascii="PF DinText Pro" w:hAnsi="PF DinText Pro"/>
          <w:sz w:val="20"/>
          <w:szCs w:val="20"/>
        </w:rPr>
        <w:t>7</w:t>
      </w:r>
      <w:r w:rsidR="00F3167B" w:rsidRPr="000B1B56">
        <w:rPr>
          <w:rFonts w:ascii="PF DinText Pro" w:hAnsi="PF DinText Pro"/>
          <w:sz w:val="20"/>
          <w:szCs w:val="20"/>
        </w:rPr>
        <w:t xml:space="preserve">.2020). Σε ό,τι αφορά την προσβασιμότητα του δομημένου περιβάλλοντος, σημαντική εξέλιξη </w:t>
      </w:r>
      <w:r w:rsidR="00066BFF">
        <w:rPr>
          <w:rFonts w:ascii="PF DinText Pro" w:hAnsi="PF DinText Pro"/>
          <w:sz w:val="20"/>
          <w:szCs w:val="20"/>
        </w:rPr>
        <w:t xml:space="preserve">συνιστά </w:t>
      </w:r>
      <w:r w:rsidR="00F3167B" w:rsidRPr="000B1B56">
        <w:rPr>
          <w:rFonts w:ascii="PF DinText Pro" w:hAnsi="PF DinText Pro"/>
          <w:sz w:val="20"/>
          <w:szCs w:val="20"/>
        </w:rPr>
        <w:t xml:space="preserve">η επεξεργασία </w:t>
      </w:r>
      <w:r w:rsidR="00F3167B" w:rsidRPr="000B1B56">
        <w:rPr>
          <w:rFonts w:ascii="PF DinText Pro" w:hAnsi="PF DinText Pro"/>
          <w:b/>
          <w:bCs/>
          <w:sz w:val="20"/>
          <w:szCs w:val="20"/>
        </w:rPr>
        <w:t>τεχνικών οδηγιών</w:t>
      </w:r>
      <w:r w:rsidR="00F3167B" w:rsidRPr="000B1B56">
        <w:rPr>
          <w:rFonts w:ascii="PF DinText Pro" w:hAnsi="PF DinText Pro"/>
          <w:sz w:val="20"/>
          <w:szCs w:val="20"/>
        </w:rPr>
        <w:t xml:space="preserve"> προσαρμογής </w:t>
      </w:r>
      <w:r w:rsidR="00F3167B" w:rsidRPr="00424B25">
        <w:rPr>
          <w:rFonts w:ascii="PF DinText Pro" w:hAnsi="PF DinText Pro"/>
          <w:b/>
          <w:bCs/>
          <w:sz w:val="20"/>
          <w:szCs w:val="20"/>
        </w:rPr>
        <w:t>υφιστάμενων κτιρίων και υποδομών</w:t>
      </w:r>
      <w:r w:rsidR="00F3167B" w:rsidRPr="000B1B56">
        <w:rPr>
          <w:rFonts w:ascii="PF DinText Pro" w:hAnsi="PF DinText Pro"/>
          <w:sz w:val="20"/>
          <w:szCs w:val="20"/>
        </w:rPr>
        <w:t xml:space="preserve"> για την προσβασιμότητα </w:t>
      </w:r>
      <w:r w:rsidR="00066BFF">
        <w:rPr>
          <w:rFonts w:ascii="PF DinText Pro" w:hAnsi="PF DinText Pro"/>
          <w:sz w:val="20"/>
          <w:szCs w:val="20"/>
        </w:rPr>
        <w:t xml:space="preserve">στα </w:t>
      </w:r>
      <w:r w:rsidR="00F3167B" w:rsidRPr="000B1B56">
        <w:rPr>
          <w:rFonts w:ascii="PF DinText Pro" w:hAnsi="PF DinText Pro"/>
          <w:sz w:val="20"/>
          <w:szCs w:val="20"/>
        </w:rPr>
        <w:t>άτομα με αναπηρία</w:t>
      </w:r>
      <w:r w:rsidR="00066BFF">
        <w:rPr>
          <w:rFonts w:ascii="PF DinText Pro" w:hAnsi="PF DinText Pro"/>
          <w:sz w:val="20"/>
          <w:szCs w:val="20"/>
        </w:rPr>
        <w:t>/</w:t>
      </w:r>
      <w:r w:rsidR="00F3167B" w:rsidRPr="000B1B56">
        <w:rPr>
          <w:rFonts w:ascii="PF DinText Pro" w:hAnsi="PF DinText Pro"/>
          <w:sz w:val="20"/>
          <w:szCs w:val="20"/>
        </w:rPr>
        <w:t>εμποδιζόμενα άτομα.</w:t>
      </w:r>
    </w:p>
    <w:p w14:paraId="46714B11" w14:textId="57F1A953" w:rsidR="00EA6CBB" w:rsidRPr="000B1B56" w:rsidRDefault="00EA6CBB" w:rsidP="00066BFF">
      <w:pPr>
        <w:spacing w:before="120" w:after="120" w:line="240" w:lineRule="auto"/>
        <w:ind w:firstLine="0"/>
        <w:rPr>
          <w:rFonts w:ascii="PF DinText Pro" w:hAnsi="PF DinText Pro"/>
          <w:sz w:val="20"/>
          <w:szCs w:val="20"/>
        </w:rPr>
      </w:pPr>
      <w:r w:rsidRPr="000B1B56">
        <w:rPr>
          <w:rFonts w:ascii="PF DinText Pro" w:hAnsi="PF DinText Pro"/>
          <w:b/>
          <w:bCs/>
          <w:sz w:val="20"/>
          <w:szCs w:val="20"/>
        </w:rPr>
        <w:t>Ν.4759/2020</w:t>
      </w:r>
      <w:r w:rsidRPr="000B1B56">
        <w:rPr>
          <w:rFonts w:ascii="PF DinText Pro" w:hAnsi="PF DinText Pro"/>
          <w:sz w:val="20"/>
          <w:szCs w:val="20"/>
        </w:rPr>
        <w:t xml:space="preserve"> «Εκσυγχρονισμός της Χωροταξικής και Πολεοδομικής Νομοθεσίας και άλλες διατάξεις» (ΦΕΚ Α΄ 245/09.12.2020). </w:t>
      </w:r>
      <w:r w:rsidR="008D35AE">
        <w:rPr>
          <w:rFonts w:ascii="PF DinText Pro" w:hAnsi="PF DinText Pro"/>
          <w:sz w:val="20"/>
          <w:szCs w:val="20"/>
        </w:rPr>
        <w:t xml:space="preserve">Ιδίως τα άρθρα </w:t>
      </w:r>
      <w:r w:rsidR="008D35AE" w:rsidRPr="008D35AE">
        <w:rPr>
          <w:rFonts w:ascii="PF DinText Pro" w:hAnsi="PF DinText Pro"/>
          <w:sz w:val="20"/>
          <w:szCs w:val="20"/>
        </w:rPr>
        <w:t>117 έως 120</w:t>
      </w:r>
      <w:r w:rsidR="008D35AE">
        <w:rPr>
          <w:rFonts w:ascii="PF DinText Pro" w:hAnsi="PF DinText Pro"/>
          <w:sz w:val="20"/>
          <w:szCs w:val="20"/>
        </w:rPr>
        <w:t xml:space="preserve">. </w:t>
      </w:r>
      <w:r w:rsidRPr="000B1B56">
        <w:rPr>
          <w:rFonts w:ascii="PF DinText Pro" w:hAnsi="PF DinText Pro"/>
          <w:sz w:val="20"/>
          <w:szCs w:val="20"/>
        </w:rPr>
        <w:t xml:space="preserve">Δίνεται ολοκληρωμένος ορισμός για την προσβασιμότητα. Η </w:t>
      </w:r>
      <w:r w:rsidRPr="00424B25">
        <w:rPr>
          <w:rFonts w:ascii="PF DinText Pro" w:hAnsi="PF DinText Pro"/>
          <w:b/>
          <w:bCs/>
          <w:sz w:val="20"/>
          <w:szCs w:val="20"/>
        </w:rPr>
        <w:t>μελέτη προσβασιμότητας</w:t>
      </w:r>
      <w:r w:rsidRPr="000B1B56">
        <w:rPr>
          <w:rFonts w:ascii="PF DinText Pro" w:hAnsi="PF DinText Pro"/>
          <w:sz w:val="20"/>
          <w:szCs w:val="20"/>
        </w:rPr>
        <w:t xml:space="preserve"> απαιτείται για την έκδοση νέων οικοδομικών αδειών καθώς και σε αλλαγή χρήσης. Συμπληρώνεται και επικαιροποιείται ο ΝΟΚ (ν.4067/2012).</w:t>
      </w:r>
      <w:r w:rsidR="008D35AE">
        <w:rPr>
          <w:rFonts w:ascii="PF DinText Pro" w:hAnsi="PF DinText Pro"/>
          <w:sz w:val="20"/>
          <w:szCs w:val="20"/>
        </w:rPr>
        <w:t xml:space="preserve"> </w:t>
      </w:r>
    </w:p>
    <w:p w14:paraId="1E35EB79" w14:textId="2CF7FA24" w:rsidR="00ED030D" w:rsidRPr="00424B25" w:rsidRDefault="00ED030D" w:rsidP="00066BFF">
      <w:pPr>
        <w:spacing w:before="120" w:after="120" w:line="240" w:lineRule="auto"/>
        <w:ind w:firstLine="0"/>
        <w:rPr>
          <w:rFonts w:ascii="PF DinText Pro" w:hAnsi="PF DinText Pro"/>
          <w:sz w:val="20"/>
          <w:szCs w:val="20"/>
        </w:rPr>
      </w:pPr>
      <w:r w:rsidRPr="000B1B56">
        <w:rPr>
          <w:rFonts w:ascii="PF DinText Pro" w:hAnsi="PF DinText Pro"/>
          <w:b/>
          <w:bCs/>
          <w:sz w:val="20"/>
          <w:szCs w:val="20"/>
        </w:rPr>
        <w:t>Ν.4784/2021</w:t>
      </w:r>
      <w:r w:rsidRPr="000B1B56">
        <w:rPr>
          <w:rFonts w:ascii="PF DinText Pro" w:hAnsi="PF DinText Pro"/>
          <w:sz w:val="20"/>
          <w:szCs w:val="20"/>
        </w:rPr>
        <w:t xml:space="preserve"> «Η Ελλάδα σε κίνηση: Βιώσιμη Αστική Κινητικότητα - Μικροκινητικότητα - Ρυθμίσεις για τον εκσυγχρονισμό, την απλούστευση και την ψηφιοποίηση διαδικασιών του Υπουργείου Υποδομών και Μεταφορών και άλλες διατάξεις» (ΦΕΚ Α΄ 40/16.03.2021), όπου προσδιορίζεται ρητά ότι ο σκοπός των ΣΒΑΚ είναι η </w:t>
      </w:r>
      <w:r w:rsidR="00424B25" w:rsidRPr="00424B25">
        <w:rPr>
          <w:rFonts w:ascii="PF DinText Pro" w:hAnsi="PF DinText Pro"/>
          <w:sz w:val="20"/>
          <w:szCs w:val="20"/>
        </w:rPr>
        <w:t>δημιουργία βιώσιμων</w:t>
      </w:r>
      <w:r w:rsidR="00424B25" w:rsidRPr="00424B25">
        <w:rPr>
          <w:rFonts w:ascii="PF DinText Pro" w:hAnsi="PF DinText Pro"/>
          <w:b/>
          <w:bCs/>
          <w:sz w:val="20"/>
          <w:szCs w:val="20"/>
        </w:rPr>
        <w:t xml:space="preserve"> συστημάτων αστικών μεταφορών </w:t>
      </w:r>
      <w:r w:rsidR="00424B25" w:rsidRPr="00424B25">
        <w:rPr>
          <w:rFonts w:ascii="PF DinText Pro" w:hAnsi="PF DinText Pro"/>
          <w:sz w:val="20"/>
          <w:szCs w:val="20"/>
        </w:rPr>
        <w:t>με αποτελεσματική αξιοποίηση του αστικού χώρου, των υφιστάμενων υποδομών και υπηρεσιών μεταφορών, μέσω της εξασφάλισης της προσβασιμότητας, της ασφάλειας και προστασίας στο</w:t>
      </w:r>
      <w:r w:rsidR="00424B25" w:rsidRPr="00424B25">
        <w:rPr>
          <w:rFonts w:ascii="PF DinText Pro" w:hAnsi="PF DinText Pro"/>
          <w:b/>
          <w:bCs/>
          <w:sz w:val="20"/>
          <w:szCs w:val="20"/>
        </w:rPr>
        <w:t xml:space="preserve"> δίκτυο μεταφορών </w:t>
      </w:r>
      <w:r w:rsidR="00424B25" w:rsidRPr="00424B25">
        <w:rPr>
          <w:rFonts w:ascii="PF DinText Pro" w:hAnsi="PF DinText Pro"/>
          <w:sz w:val="20"/>
          <w:szCs w:val="20"/>
        </w:rPr>
        <w:t>για τους χρήστες, με μέριμνα για τα άτομα με αναπηρία και τα εμποδιζόμενα άτομα και της προαγωγής της</w:t>
      </w:r>
      <w:r w:rsidR="00424B25" w:rsidRPr="00424B25">
        <w:rPr>
          <w:rFonts w:ascii="PF DinText Pro" w:hAnsi="PF DinText Pro"/>
          <w:b/>
          <w:bCs/>
          <w:sz w:val="20"/>
          <w:szCs w:val="20"/>
        </w:rPr>
        <w:t xml:space="preserve"> οδικής ασφάλειας </w:t>
      </w:r>
      <w:r w:rsidR="00424B25" w:rsidRPr="00424B25">
        <w:rPr>
          <w:rFonts w:ascii="PF DinText Pro" w:hAnsi="PF DinText Pro"/>
          <w:sz w:val="20"/>
          <w:szCs w:val="20"/>
        </w:rPr>
        <w:t>των χρηστών και ευάλωτων χρηστών της οδού, περιλαμβανομένων των ατόμων με αναπηρία και των εμποδιζόμενων ατόμων</w:t>
      </w:r>
      <w:r w:rsidRPr="00424B25">
        <w:rPr>
          <w:rFonts w:ascii="PF DinText Pro" w:hAnsi="PF DinText Pro"/>
          <w:sz w:val="20"/>
          <w:szCs w:val="20"/>
        </w:rPr>
        <w:t>.</w:t>
      </w:r>
    </w:p>
    <w:p w14:paraId="41ADCFCA" w14:textId="5429F5C8" w:rsidR="00B23372" w:rsidRPr="008D35AE" w:rsidRDefault="00B23372" w:rsidP="00066BFF">
      <w:pPr>
        <w:spacing w:before="120" w:after="120" w:line="240" w:lineRule="auto"/>
        <w:ind w:firstLine="0"/>
        <w:rPr>
          <w:rFonts w:ascii="PF DinText Pro" w:hAnsi="PF DinText Pro"/>
          <w:sz w:val="20"/>
          <w:szCs w:val="20"/>
        </w:rPr>
      </w:pPr>
      <w:r w:rsidRPr="000B1B56">
        <w:rPr>
          <w:rFonts w:ascii="PF DinText Pro" w:hAnsi="PF DinText Pro"/>
          <w:b/>
          <w:bCs/>
          <w:sz w:val="20"/>
          <w:szCs w:val="20"/>
        </w:rPr>
        <w:t>Ν.4819/</w:t>
      </w:r>
      <w:r w:rsidR="001B004D" w:rsidRPr="000B1B56">
        <w:rPr>
          <w:rFonts w:ascii="PF DinText Pro" w:hAnsi="PF DinText Pro"/>
          <w:b/>
          <w:bCs/>
          <w:sz w:val="20"/>
          <w:szCs w:val="20"/>
        </w:rPr>
        <w:t>20</w:t>
      </w:r>
      <w:r w:rsidRPr="000B1B56">
        <w:rPr>
          <w:rFonts w:ascii="PF DinText Pro" w:hAnsi="PF DinText Pro"/>
          <w:b/>
          <w:bCs/>
          <w:sz w:val="20"/>
          <w:szCs w:val="20"/>
        </w:rPr>
        <w:t>21</w:t>
      </w:r>
      <w:r w:rsidRPr="000B1B56">
        <w:rPr>
          <w:rFonts w:ascii="PF DinText Pro" w:hAnsi="PF DinText Pro"/>
          <w:sz w:val="20"/>
          <w:szCs w:val="20"/>
        </w:rPr>
        <w:t xml:space="preserve"> </w:t>
      </w:r>
      <w:r w:rsidR="00EA6CBB" w:rsidRPr="000B1B56">
        <w:rPr>
          <w:rFonts w:ascii="PF DinText Pro" w:hAnsi="PF DinText Pro"/>
          <w:sz w:val="20"/>
          <w:szCs w:val="20"/>
        </w:rPr>
        <w:t>«Ολοκληρωμένο πλαίσιο για τη διαχείριση των αποβλήτων - Ενσωμάτωση των Οδηγιών 2018/</w:t>
      </w:r>
      <w:r w:rsidR="00DB6938">
        <w:rPr>
          <w:rFonts w:ascii="PF DinText Pro" w:hAnsi="PF DinText Pro"/>
          <w:sz w:val="20"/>
          <w:szCs w:val="20"/>
        </w:rPr>
        <w:t xml:space="preserve"> </w:t>
      </w:r>
      <w:r w:rsidR="00EA6CBB" w:rsidRPr="000B1B56">
        <w:rPr>
          <w:rFonts w:ascii="PF DinText Pro" w:hAnsi="PF DinText Pro"/>
          <w:sz w:val="20"/>
          <w:szCs w:val="20"/>
        </w:rPr>
        <w:t>851 και 2018/852 του Ευρωπαϊκού Κοινοβουλίου και του Συμβουλίου της 30</w:t>
      </w:r>
      <w:r w:rsidR="00EA6CBB" w:rsidRPr="008D35AE">
        <w:rPr>
          <w:rFonts w:ascii="PF DinText Pro" w:hAnsi="PF DinText Pro"/>
          <w:sz w:val="20"/>
          <w:szCs w:val="20"/>
          <w:vertAlign w:val="superscript"/>
        </w:rPr>
        <w:t>ής</w:t>
      </w:r>
      <w:r w:rsidR="00EA6CBB" w:rsidRPr="000B1B56">
        <w:rPr>
          <w:rFonts w:ascii="PF DinText Pro" w:hAnsi="PF DinText Pro"/>
          <w:sz w:val="20"/>
          <w:szCs w:val="20"/>
        </w:rPr>
        <w:t xml:space="preserve"> Μαΐου 2018 για την τροποποίηση της Οδηγίας 2008/98/ΕΚ περί αποβλήτων» </w:t>
      </w:r>
      <w:r w:rsidRPr="000B1B56">
        <w:rPr>
          <w:rFonts w:ascii="PF DinText Pro" w:hAnsi="PF DinText Pro"/>
          <w:sz w:val="20"/>
          <w:szCs w:val="20"/>
        </w:rPr>
        <w:t xml:space="preserve">(ΦΕΚ </w:t>
      </w:r>
      <w:r w:rsidR="009802DE" w:rsidRPr="000B1B56">
        <w:rPr>
          <w:rFonts w:ascii="PF DinText Pro" w:hAnsi="PF DinText Pro"/>
          <w:sz w:val="20"/>
          <w:szCs w:val="20"/>
        </w:rPr>
        <w:t xml:space="preserve">Α΄ </w:t>
      </w:r>
      <w:r w:rsidRPr="000B1B56">
        <w:rPr>
          <w:rFonts w:ascii="PF DinText Pro" w:hAnsi="PF DinText Pro"/>
          <w:sz w:val="20"/>
          <w:szCs w:val="20"/>
        </w:rPr>
        <w:t>129</w:t>
      </w:r>
      <w:r w:rsidR="008F75FC" w:rsidRPr="000B1B56">
        <w:rPr>
          <w:rFonts w:ascii="PF DinText Pro" w:hAnsi="PF DinText Pro"/>
          <w:sz w:val="20"/>
          <w:szCs w:val="20"/>
        </w:rPr>
        <w:t>/23.</w:t>
      </w:r>
      <w:r w:rsidR="009802DE" w:rsidRPr="000B1B56">
        <w:rPr>
          <w:rFonts w:ascii="PF DinText Pro" w:hAnsi="PF DinText Pro"/>
          <w:sz w:val="20"/>
          <w:szCs w:val="20"/>
        </w:rPr>
        <w:t>0</w:t>
      </w:r>
      <w:r w:rsidR="008F75FC" w:rsidRPr="000B1B56">
        <w:rPr>
          <w:rFonts w:ascii="PF DinText Pro" w:hAnsi="PF DinText Pro"/>
          <w:sz w:val="20"/>
          <w:szCs w:val="20"/>
        </w:rPr>
        <w:t>7.2021</w:t>
      </w:r>
      <w:r w:rsidRPr="000B1B56">
        <w:rPr>
          <w:rFonts w:ascii="PF DinText Pro" w:hAnsi="PF DinText Pro"/>
          <w:sz w:val="20"/>
          <w:szCs w:val="20"/>
        </w:rPr>
        <w:t xml:space="preserve">), ο οποίος μεταξύ άλλων θεσμοθετεί τα </w:t>
      </w:r>
      <w:r w:rsidRPr="00424B25">
        <w:rPr>
          <w:rFonts w:ascii="PF DinText Pro" w:hAnsi="PF DinText Pro"/>
          <w:b/>
          <w:bCs/>
          <w:sz w:val="20"/>
          <w:szCs w:val="20"/>
        </w:rPr>
        <w:t>Σχέδια Αστικής Προσβασιμότητας (ΣΑΠ)</w:t>
      </w:r>
      <w:r w:rsidR="001B004D" w:rsidRPr="000B1B56">
        <w:rPr>
          <w:rFonts w:ascii="PF DinText Pro" w:hAnsi="PF DinText Pro"/>
          <w:sz w:val="20"/>
          <w:szCs w:val="20"/>
        </w:rPr>
        <w:t xml:space="preserve">. Η εκπόνηση </w:t>
      </w:r>
      <w:r w:rsidR="00424B25">
        <w:rPr>
          <w:rFonts w:ascii="PF DinText Pro" w:hAnsi="PF DinText Pro"/>
          <w:sz w:val="20"/>
          <w:szCs w:val="20"/>
        </w:rPr>
        <w:t xml:space="preserve">ΣΑΠ </w:t>
      </w:r>
      <w:r w:rsidR="001B004D" w:rsidRPr="000B1B56">
        <w:rPr>
          <w:rFonts w:ascii="PF DinText Pro" w:hAnsi="PF DinText Pro"/>
          <w:sz w:val="20"/>
          <w:szCs w:val="20"/>
        </w:rPr>
        <w:t xml:space="preserve">πραγματοποιείται με ιδίους πόρους του δήμου </w:t>
      </w:r>
      <w:r w:rsidR="00DB6938">
        <w:rPr>
          <w:rFonts w:ascii="PF DinText Pro" w:hAnsi="PF DinText Pro"/>
          <w:sz w:val="20"/>
          <w:szCs w:val="20"/>
        </w:rPr>
        <w:t xml:space="preserve">ή με </w:t>
      </w:r>
      <w:r w:rsidR="001B004D" w:rsidRPr="000B1B56">
        <w:rPr>
          <w:rFonts w:ascii="PF DinText Pro" w:hAnsi="PF DinText Pro"/>
          <w:sz w:val="20"/>
          <w:szCs w:val="20"/>
        </w:rPr>
        <w:t xml:space="preserve">χρηματοδότηση από </w:t>
      </w:r>
      <w:r w:rsidR="00DB6938">
        <w:rPr>
          <w:rFonts w:ascii="PF DinText Pro" w:hAnsi="PF DinText Pro"/>
          <w:sz w:val="20"/>
          <w:szCs w:val="20"/>
        </w:rPr>
        <w:t xml:space="preserve">το </w:t>
      </w:r>
      <w:r w:rsidR="001B004D" w:rsidRPr="000B1B56">
        <w:rPr>
          <w:rFonts w:ascii="PF DinText Pro" w:hAnsi="PF DinText Pro"/>
          <w:b/>
          <w:bCs/>
          <w:sz w:val="20"/>
          <w:szCs w:val="20"/>
        </w:rPr>
        <w:t>Πράσινο Ταμείο</w:t>
      </w:r>
      <w:r w:rsidR="001B004D" w:rsidRPr="000B1B56">
        <w:rPr>
          <w:rFonts w:ascii="PF DinText Pro" w:hAnsi="PF DinText Pro"/>
          <w:sz w:val="20"/>
          <w:szCs w:val="20"/>
        </w:rPr>
        <w:t xml:space="preserve"> ή το </w:t>
      </w:r>
      <w:r w:rsidR="001B004D" w:rsidRPr="000B1B56">
        <w:rPr>
          <w:rFonts w:ascii="PF DinText Pro" w:hAnsi="PF DinText Pro"/>
          <w:b/>
          <w:bCs/>
          <w:sz w:val="20"/>
          <w:szCs w:val="20"/>
        </w:rPr>
        <w:t>Ε.Σ.Π.Α.</w:t>
      </w:r>
      <w:r w:rsidR="008D35AE">
        <w:rPr>
          <w:rFonts w:ascii="PF DinText Pro" w:hAnsi="PF DinText Pro"/>
          <w:b/>
          <w:bCs/>
          <w:sz w:val="20"/>
          <w:szCs w:val="20"/>
        </w:rPr>
        <w:t xml:space="preserve"> </w:t>
      </w:r>
      <w:r w:rsidR="008D35AE" w:rsidRPr="008D35AE">
        <w:rPr>
          <w:rFonts w:ascii="PF DinText Pro" w:hAnsi="PF DinText Pro"/>
          <w:sz w:val="20"/>
          <w:szCs w:val="20"/>
        </w:rPr>
        <w:t>Βλ. άρθρα 119</w:t>
      </w:r>
      <w:r w:rsidR="008D35AE">
        <w:rPr>
          <w:rFonts w:ascii="PF DinText Pro" w:hAnsi="PF DinText Pro"/>
          <w:sz w:val="20"/>
          <w:szCs w:val="20"/>
        </w:rPr>
        <w:t xml:space="preserve"> και </w:t>
      </w:r>
      <w:r w:rsidR="008D35AE" w:rsidRPr="008D35AE">
        <w:rPr>
          <w:rFonts w:ascii="PF DinText Pro" w:hAnsi="PF DinText Pro"/>
          <w:sz w:val="20"/>
          <w:szCs w:val="20"/>
        </w:rPr>
        <w:t>121</w:t>
      </w:r>
      <w:r w:rsidR="008D35AE">
        <w:rPr>
          <w:rFonts w:ascii="PF DinText Pro" w:hAnsi="PF DinText Pro"/>
          <w:sz w:val="20"/>
          <w:szCs w:val="20"/>
        </w:rPr>
        <w:t>.</w:t>
      </w:r>
    </w:p>
    <w:p w14:paraId="0367BCCA" w14:textId="22910A2E" w:rsidR="00134AB4" w:rsidRPr="000B1B56" w:rsidRDefault="00B23372" w:rsidP="00066BFF">
      <w:pPr>
        <w:spacing w:before="120" w:after="120" w:line="240" w:lineRule="auto"/>
        <w:ind w:firstLine="0"/>
        <w:rPr>
          <w:rFonts w:ascii="PF DinText Pro" w:hAnsi="PF DinText Pro"/>
          <w:sz w:val="20"/>
          <w:szCs w:val="20"/>
        </w:rPr>
      </w:pPr>
      <w:r w:rsidRPr="000B1B56">
        <w:rPr>
          <w:rFonts w:ascii="PF DinText Pro" w:hAnsi="PF DinText Pro"/>
          <w:b/>
          <w:bCs/>
          <w:sz w:val="20"/>
          <w:szCs w:val="20"/>
        </w:rPr>
        <w:t>ΥΠΕΝ/ΔΜΕΑΑΠ/99709/796/2021</w:t>
      </w:r>
      <w:r w:rsidRPr="000B1B56">
        <w:rPr>
          <w:rFonts w:ascii="PF DinText Pro" w:hAnsi="PF DinText Pro"/>
          <w:sz w:val="20"/>
          <w:szCs w:val="20"/>
        </w:rPr>
        <w:t xml:space="preserve">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9802DE" w:rsidRPr="000B1B56">
        <w:rPr>
          <w:rFonts w:ascii="PF DinText Pro" w:hAnsi="PF DinText Pro"/>
          <w:sz w:val="20"/>
          <w:szCs w:val="20"/>
        </w:rPr>
        <w:t xml:space="preserve">Β΄ </w:t>
      </w:r>
      <w:r w:rsidRPr="000B1B56">
        <w:rPr>
          <w:rFonts w:ascii="PF DinText Pro" w:hAnsi="PF DinText Pro"/>
          <w:sz w:val="20"/>
          <w:szCs w:val="20"/>
        </w:rPr>
        <w:t xml:space="preserve">5045/01.11.2021) «Τεχνικές Προδιαγραφές Μελέτης Προσβασιμότητας» για </w:t>
      </w:r>
      <w:r w:rsidR="001B004D" w:rsidRPr="000B1B56">
        <w:rPr>
          <w:rFonts w:ascii="PF DinText Pro" w:hAnsi="PF DinText Pro"/>
          <w:b/>
          <w:bCs/>
          <w:sz w:val="20"/>
          <w:szCs w:val="20"/>
        </w:rPr>
        <w:t xml:space="preserve">νέα και υφιστάμενα </w:t>
      </w:r>
      <w:r w:rsidRPr="000B1B56">
        <w:rPr>
          <w:rFonts w:ascii="PF DinText Pro" w:hAnsi="PF DinText Pro"/>
          <w:b/>
          <w:bCs/>
          <w:sz w:val="20"/>
          <w:szCs w:val="20"/>
        </w:rPr>
        <w:t>κτίρια</w:t>
      </w:r>
      <w:r w:rsidRPr="000B1B56">
        <w:rPr>
          <w:rFonts w:ascii="PF DinText Pro" w:hAnsi="PF DinText Pro"/>
          <w:sz w:val="20"/>
          <w:szCs w:val="20"/>
        </w:rPr>
        <w:t xml:space="preserve"> και </w:t>
      </w:r>
      <w:r w:rsidR="001B004D" w:rsidRPr="000B1B56">
        <w:rPr>
          <w:rFonts w:ascii="PF DinText Pro" w:hAnsi="PF DinText Pro"/>
          <w:b/>
          <w:bCs/>
          <w:sz w:val="20"/>
          <w:szCs w:val="20"/>
        </w:rPr>
        <w:t>υπαίθριους δημόσιους κοινόχρηστους χώρους</w:t>
      </w:r>
      <w:r w:rsidRPr="000B1B56">
        <w:rPr>
          <w:rFonts w:ascii="PF DinText Pro" w:hAnsi="PF DinText Pro"/>
          <w:sz w:val="20"/>
          <w:szCs w:val="20"/>
        </w:rPr>
        <w:t>.</w:t>
      </w:r>
      <w:r w:rsidR="004D48F7" w:rsidRPr="000B1B56">
        <w:rPr>
          <w:rFonts w:ascii="PF DinText Pro" w:hAnsi="PF DinText Pro"/>
          <w:sz w:val="20"/>
          <w:szCs w:val="20"/>
        </w:rPr>
        <w:t xml:space="preserve"> </w:t>
      </w:r>
    </w:p>
    <w:p w14:paraId="095845DA" w14:textId="77777777" w:rsidR="000A1F95" w:rsidRPr="000B1B56" w:rsidRDefault="000A1F95" w:rsidP="00066BFF">
      <w:pPr>
        <w:spacing w:before="120" w:after="120" w:line="240" w:lineRule="auto"/>
        <w:ind w:firstLine="0"/>
        <w:rPr>
          <w:rFonts w:ascii="PF DinText Pro" w:hAnsi="PF DinText Pro"/>
          <w:sz w:val="20"/>
          <w:szCs w:val="20"/>
        </w:rPr>
      </w:pPr>
      <w:r w:rsidRPr="000B1B56">
        <w:rPr>
          <w:rFonts w:ascii="PF DinText Pro" w:hAnsi="PF DinText Pro"/>
          <w:b/>
          <w:bCs/>
          <w:sz w:val="20"/>
          <w:szCs w:val="20"/>
        </w:rPr>
        <w:t>ΥΠΕΝ/ΔΜΕΑΑΠ/110088/887/2021</w:t>
      </w:r>
      <w:r w:rsidRPr="000B1B56">
        <w:rPr>
          <w:rFonts w:ascii="PF DinText Pro" w:hAnsi="PF DinText Pro"/>
          <w:sz w:val="20"/>
          <w:szCs w:val="20"/>
        </w:rPr>
        <w:t xml:space="preserve"> (ΦΕΚ Β΄ 5553/30.11.2021) «Προδιαγραφές, όροι και τεχνικές οδηγίες για την εκπόνηση </w:t>
      </w:r>
      <w:r w:rsidRPr="00424B25">
        <w:rPr>
          <w:rFonts w:ascii="PF DinText Pro" w:hAnsi="PF DinText Pro"/>
          <w:b/>
          <w:bCs/>
          <w:sz w:val="20"/>
          <w:szCs w:val="20"/>
        </w:rPr>
        <w:t>“Σχεδίου Αστικής Προσβασιμότητας (Σ.Α.Π.)”</w:t>
      </w:r>
      <w:r w:rsidRPr="000B1B56">
        <w:rPr>
          <w:rFonts w:ascii="PF DinText Pro" w:hAnsi="PF DinText Pro"/>
          <w:sz w:val="20"/>
          <w:szCs w:val="20"/>
        </w:rPr>
        <w:t>», βάσει του οποίου επιτρέπεται η συνεργασία δήμων (π.χ. νησιωτικές περιοχές με πάνω από 1 δήμο), συγκροτείται ΟΕ από υπηρεσιακά στελέχη και εξωτερικούς συνεργάτες, η οποία συνεργάζεται με εκπροσώπους φορέων και συλλόγων σχετικών με προσβασιμότητα και «ιδίως εκπροσώπων της ΕΣΑμεΑ» (άρθρο 6).</w:t>
      </w:r>
    </w:p>
    <w:p w14:paraId="38B06ADF" w14:textId="6A06B57D" w:rsidR="00F83F02" w:rsidRPr="000B1B56" w:rsidRDefault="00F83F02" w:rsidP="003C07E8">
      <w:pPr>
        <w:pStyle w:val="3"/>
        <w:spacing w:after="140"/>
        <w:rPr>
          <w:noProof w:val="0"/>
        </w:rPr>
      </w:pPr>
      <w:bookmarkStart w:id="74" w:name="_Toc129827133"/>
      <w:r w:rsidRPr="000B1B56">
        <w:rPr>
          <w:noProof w:val="0"/>
        </w:rPr>
        <w:t>Προσβασιμότητα στ</w:t>
      </w:r>
      <w:r w:rsidR="003837D5" w:rsidRPr="000B1B56">
        <w:rPr>
          <w:noProof w:val="0"/>
        </w:rPr>
        <w:t>α συστήματα</w:t>
      </w:r>
      <w:r w:rsidRPr="000B1B56">
        <w:rPr>
          <w:noProof w:val="0"/>
        </w:rPr>
        <w:t xml:space="preserve"> </w:t>
      </w:r>
      <w:r w:rsidR="003837D5" w:rsidRPr="000B1B56">
        <w:rPr>
          <w:noProof w:val="0"/>
        </w:rPr>
        <w:t xml:space="preserve">Μεταφορών </w:t>
      </w:r>
      <w:r w:rsidR="008D0855" w:rsidRPr="000B1B56">
        <w:rPr>
          <w:noProof w:val="0"/>
        </w:rPr>
        <w:t>και Κινητικότητα</w:t>
      </w:r>
      <w:r w:rsidR="003837D5" w:rsidRPr="000B1B56">
        <w:rPr>
          <w:noProof w:val="0"/>
        </w:rPr>
        <w:t>ς</w:t>
      </w:r>
      <w:bookmarkEnd w:id="74"/>
    </w:p>
    <w:p w14:paraId="4E5ED0D5" w14:textId="483AEDB7" w:rsidR="009B20F2" w:rsidRPr="000B1B56" w:rsidRDefault="009B20F2" w:rsidP="00066BFF">
      <w:pPr>
        <w:spacing w:before="140" w:after="60" w:line="240" w:lineRule="auto"/>
        <w:ind w:firstLine="0"/>
        <w:rPr>
          <w:rFonts w:ascii="PF DinText Pro" w:hAnsi="PF DinText Pro"/>
          <w:sz w:val="20"/>
          <w:szCs w:val="20"/>
        </w:rPr>
      </w:pPr>
      <w:r w:rsidRPr="000B1B56">
        <w:rPr>
          <w:rFonts w:ascii="PF DinText Pro" w:hAnsi="PF DinText Pro"/>
          <w:sz w:val="20"/>
          <w:szCs w:val="20"/>
        </w:rPr>
        <w:t>Η προσβασιμότητα στις μεταφορές αποτελεί επίσης ένα πολύ σημαντικό θέμα που απασχολεί ιδιαίτερα τα άτομα με αναπηρία. Το νομοθετικό πλαίσιο εξειδικεύεται ανά μέσο μεταφοράς.</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801"/>
      </w:tblGrid>
      <w:tr w:rsidR="009B20F2" w:rsidRPr="000B1B56" w14:paraId="3C5B3D78" w14:textId="77777777" w:rsidTr="00A141F0">
        <w:tc>
          <w:tcPr>
            <w:tcW w:w="7801" w:type="dxa"/>
            <w:shd w:val="clear" w:color="auto" w:fill="D9E2F3" w:themeFill="accent1" w:themeFillTint="33"/>
          </w:tcPr>
          <w:p w14:paraId="5807BFF0" w14:textId="6FF33D67" w:rsidR="009B20F2" w:rsidRPr="000B1B56" w:rsidRDefault="009B20F2" w:rsidP="00CC5E95">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Οι Ευρωπαϊκοί Κανονισμοί </w:t>
            </w:r>
            <w:r w:rsidRPr="000B1B56">
              <w:rPr>
                <w:rFonts w:ascii="PF DinText Pro" w:hAnsi="PF DinText Pro"/>
                <w:b/>
                <w:bCs/>
                <w:sz w:val="20"/>
                <w:szCs w:val="20"/>
              </w:rPr>
              <w:t>1107/2006</w:t>
            </w:r>
            <w:r w:rsidRPr="000B1B56">
              <w:rPr>
                <w:rStyle w:val="aa"/>
                <w:rFonts w:ascii="PF DinText Pro" w:hAnsi="PF DinText Pro"/>
                <w:sz w:val="20"/>
                <w:szCs w:val="20"/>
              </w:rPr>
              <w:footnoteReference w:id="61"/>
            </w:r>
            <w:r w:rsidRPr="000B1B56">
              <w:rPr>
                <w:rFonts w:ascii="PF DinText Pro" w:hAnsi="PF DinText Pro"/>
                <w:sz w:val="20"/>
                <w:szCs w:val="20"/>
              </w:rPr>
              <w:t xml:space="preserve"> για τις αεροπορικές μεταφορές, </w:t>
            </w:r>
            <w:r w:rsidRPr="000B1B56">
              <w:rPr>
                <w:rFonts w:ascii="PF DinText Pro" w:hAnsi="PF DinText Pro"/>
                <w:b/>
                <w:bCs/>
                <w:sz w:val="20"/>
                <w:szCs w:val="20"/>
              </w:rPr>
              <w:t>1371/2007</w:t>
            </w:r>
            <w:r w:rsidRPr="000B1B56">
              <w:rPr>
                <w:rStyle w:val="aa"/>
                <w:rFonts w:ascii="PF DinText Pro" w:hAnsi="PF DinText Pro"/>
                <w:sz w:val="20"/>
                <w:szCs w:val="20"/>
              </w:rPr>
              <w:footnoteReference w:id="62"/>
            </w:r>
            <w:r w:rsidRPr="000B1B56">
              <w:rPr>
                <w:rFonts w:ascii="PF DinText Pro" w:hAnsi="PF DinText Pro"/>
                <w:sz w:val="20"/>
                <w:szCs w:val="20"/>
              </w:rPr>
              <w:t xml:space="preserve"> </w:t>
            </w:r>
            <w:r w:rsidR="006758F8" w:rsidRPr="00066BFF">
              <w:rPr>
                <w:rFonts w:ascii="PF DinText Pro" w:hAnsi="PF DinText Pro"/>
                <w:sz w:val="20"/>
                <w:szCs w:val="20"/>
              </w:rPr>
              <w:t>και</w:t>
            </w:r>
            <w:r w:rsidR="006758F8" w:rsidRPr="000B1B56">
              <w:rPr>
                <w:rFonts w:ascii="PF DinText Pro" w:hAnsi="PF DinText Pro"/>
                <w:sz w:val="20"/>
                <w:szCs w:val="20"/>
              </w:rPr>
              <w:t xml:space="preserve"> </w:t>
            </w:r>
            <w:r w:rsidR="006758F8" w:rsidRPr="000B1B56">
              <w:rPr>
                <w:rFonts w:ascii="PF DinText Pro" w:hAnsi="PF DinText Pro"/>
                <w:b/>
                <w:bCs/>
                <w:sz w:val="20"/>
                <w:szCs w:val="20"/>
              </w:rPr>
              <w:t>1300/2014</w:t>
            </w:r>
            <w:r w:rsidR="006758F8" w:rsidRPr="000B1B56">
              <w:rPr>
                <w:rStyle w:val="aa"/>
                <w:rFonts w:ascii="PF DinText Pro" w:hAnsi="PF DinText Pro"/>
                <w:b/>
                <w:bCs/>
                <w:sz w:val="20"/>
                <w:szCs w:val="20"/>
              </w:rPr>
              <w:footnoteReference w:id="63"/>
            </w:r>
            <w:r w:rsidR="006758F8" w:rsidRPr="000B1B56">
              <w:rPr>
                <w:rFonts w:ascii="PF DinText Pro" w:hAnsi="PF DinText Pro"/>
                <w:sz w:val="20"/>
                <w:szCs w:val="20"/>
              </w:rPr>
              <w:t xml:space="preserve"> </w:t>
            </w:r>
            <w:r w:rsidRPr="000B1B56">
              <w:rPr>
                <w:rFonts w:ascii="PF DinText Pro" w:hAnsi="PF DinText Pro"/>
                <w:sz w:val="20"/>
                <w:szCs w:val="20"/>
              </w:rPr>
              <w:t xml:space="preserve">για τις σιδηροδρομικές μεταφορές, </w:t>
            </w:r>
            <w:r w:rsidRPr="000B1B56">
              <w:rPr>
                <w:rFonts w:ascii="PF DinText Pro" w:hAnsi="PF DinText Pro"/>
                <w:b/>
                <w:bCs/>
                <w:sz w:val="20"/>
                <w:szCs w:val="20"/>
              </w:rPr>
              <w:t>1177/2010</w:t>
            </w:r>
            <w:r w:rsidRPr="000B1B56">
              <w:rPr>
                <w:rStyle w:val="aa"/>
                <w:rFonts w:ascii="PF DinText Pro" w:hAnsi="PF DinText Pro"/>
                <w:sz w:val="20"/>
                <w:szCs w:val="20"/>
              </w:rPr>
              <w:footnoteReference w:id="64"/>
            </w:r>
            <w:r w:rsidRPr="000B1B56">
              <w:rPr>
                <w:rFonts w:ascii="PF DinText Pro" w:hAnsi="PF DinText Pro"/>
                <w:sz w:val="20"/>
                <w:szCs w:val="20"/>
              </w:rPr>
              <w:t xml:space="preserve"> για τις θαλάσσιες μεταφορές και τη ναυσιπλοΐα, </w:t>
            </w:r>
            <w:r w:rsidR="006758F8" w:rsidRPr="000B1B56">
              <w:rPr>
                <w:rFonts w:ascii="PF DinText Pro" w:hAnsi="PF DinText Pro"/>
                <w:sz w:val="20"/>
                <w:szCs w:val="20"/>
              </w:rPr>
              <w:t xml:space="preserve">και </w:t>
            </w:r>
            <w:r w:rsidRPr="000B1B56">
              <w:rPr>
                <w:rFonts w:ascii="PF DinText Pro" w:hAnsi="PF DinText Pro"/>
                <w:b/>
                <w:bCs/>
                <w:sz w:val="20"/>
                <w:szCs w:val="20"/>
              </w:rPr>
              <w:t>181/2011</w:t>
            </w:r>
            <w:r w:rsidRPr="000B1B56">
              <w:rPr>
                <w:rStyle w:val="aa"/>
                <w:rFonts w:ascii="PF DinText Pro" w:hAnsi="PF DinText Pro"/>
                <w:sz w:val="20"/>
                <w:szCs w:val="20"/>
              </w:rPr>
              <w:footnoteReference w:id="65"/>
            </w:r>
            <w:r w:rsidRPr="000B1B56">
              <w:rPr>
                <w:rFonts w:ascii="PF DinText Pro" w:hAnsi="PF DinText Pro"/>
                <w:sz w:val="20"/>
                <w:szCs w:val="20"/>
              </w:rPr>
              <w:t xml:space="preserve"> για τις μεταφορές με πούλμαν και λεωφορεία</w:t>
            </w:r>
            <w:r w:rsidR="008939AA" w:rsidRPr="000B1B56">
              <w:rPr>
                <w:rFonts w:ascii="PF DinText Pro" w:hAnsi="PF DinText Pro"/>
                <w:sz w:val="20"/>
                <w:szCs w:val="20"/>
              </w:rPr>
              <w:t xml:space="preserve">, </w:t>
            </w:r>
            <w:r w:rsidRPr="000B1B56">
              <w:rPr>
                <w:rFonts w:ascii="PF DinText Pro" w:hAnsi="PF DinText Pro"/>
                <w:sz w:val="20"/>
                <w:szCs w:val="20"/>
              </w:rPr>
              <w:t>συμβάλλουν σημαντικά στην προώθηση των δικαιωμάτων των ευρωπαίων επιβατών, με ή χωρίς αναπηρία</w:t>
            </w:r>
            <w:r w:rsidR="00496059" w:rsidRPr="000B1B56">
              <w:rPr>
                <w:rFonts w:ascii="PF DinText Pro" w:hAnsi="PF DinText Pro"/>
                <w:sz w:val="20"/>
                <w:szCs w:val="20"/>
              </w:rPr>
              <w:t>.</w:t>
            </w:r>
          </w:p>
        </w:tc>
      </w:tr>
    </w:tbl>
    <w:p w14:paraId="627A48D6" w14:textId="77777777" w:rsidR="003C07E8" w:rsidRDefault="003C07E8" w:rsidP="006F2AA2">
      <w:pPr>
        <w:spacing w:before="140" w:after="100" w:line="240" w:lineRule="auto"/>
        <w:ind w:firstLine="0"/>
        <w:rPr>
          <w:rFonts w:ascii="PF DinText Pro" w:hAnsi="PF DinText Pro"/>
          <w:sz w:val="20"/>
          <w:szCs w:val="20"/>
        </w:rPr>
      </w:pPr>
    </w:p>
    <w:p w14:paraId="7A41219A" w14:textId="77777777" w:rsidR="003C07E8" w:rsidRDefault="003C07E8">
      <w:pPr>
        <w:ind w:firstLine="0"/>
        <w:jc w:val="left"/>
        <w:rPr>
          <w:rFonts w:ascii="PF DinText Pro" w:hAnsi="PF DinText Pro"/>
          <w:sz w:val="20"/>
          <w:szCs w:val="20"/>
        </w:rPr>
      </w:pPr>
      <w:r>
        <w:rPr>
          <w:rFonts w:ascii="PF DinText Pro" w:hAnsi="PF DinText Pro"/>
          <w:sz w:val="20"/>
          <w:szCs w:val="20"/>
        </w:rPr>
        <w:br w:type="page"/>
      </w:r>
    </w:p>
    <w:p w14:paraId="49093CC1" w14:textId="08492C9C" w:rsidR="008939AA" w:rsidRPr="000B1B56" w:rsidRDefault="006758F8" w:rsidP="006F2AA2">
      <w:pPr>
        <w:spacing w:before="140" w:after="100" w:line="240" w:lineRule="auto"/>
        <w:ind w:firstLine="0"/>
        <w:rPr>
          <w:rFonts w:ascii="PF DinText Pro" w:hAnsi="PF DinText Pro"/>
          <w:sz w:val="20"/>
          <w:szCs w:val="20"/>
        </w:rPr>
      </w:pPr>
      <w:r w:rsidRPr="000B1B56">
        <w:rPr>
          <w:rFonts w:ascii="PF DinText Pro" w:hAnsi="PF DinText Pro"/>
          <w:sz w:val="20"/>
          <w:szCs w:val="20"/>
        </w:rPr>
        <w:lastRenderedPageBreak/>
        <w:t>Ως προς την εθνική νομοθεσία:</w:t>
      </w:r>
    </w:p>
    <w:p w14:paraId="76500CF5" w14:textId="5B059A29" w:rsidR="006C649A" w:rsidRPr="000B1B56" w:rsidRDefault="006C649A" w:rsidP="006F2AA2">
      <w:pPr>
        <w:spacing w:before="100" w:after="140" w:line="240" w:lineRule="auto"/>
        <w:ind w:firstLine="0"/>
        <w:rPr>
          <w:rFonts w:ascii="PF DinText Pro" w:hAnsi="PF DinText Pro"/>
          <w:sz w:val="20"/>
          <w:szCs w:val="20"/>
        </w:rPr>
      </w:pPr>
      <w:r w:rsidRPr="000B1B56">
        <w:rPr>
          <w:rFonts w:ascii="PF DinText Pro" w:hAnsi="PF DinText Pro"/>
          <w:b/>
          <w:bCs/>
          <w:sz w:val="20"/>
          <w:szCs w:val="20"/>
        </w:rPr>
        <w:t>ΚΥΑ 53495/2475/2003</w:t>
      </w:r>
      <w:r w:rsidRPr="000B1B56">
        <w:rPr>
          <w:rFonts w:ascii="PF DinText Pro" w:hAnsi="PF DinText Pro"/>
          <w:sz w:val="20"/>
          <w:szCs w:val="20"/>
        </w:rPr>
        <w:t xml:space="preserve"> «Συμμόρφωση προς τις διατάξεις της οδηγίας 2001/85/ ΕΚ της Επιτροπής της 20</w:t>
      </w:r>
      <w:r w:rsidRPr="000B1B56">
        <w:rPr>
          <w:rFonts w:ascii="PF DinText Pro" w:hAnsi="PF DinText Pro"/>
          <w:sz w:val="20"/>
          <w:szCs w:val="20"/>
          <w:vertAlign w:val="superscript"/>
        </w:rPr>
        <w:t>ης</w:t>
      </w:r>
      <w:r w:rsidR="004C4B7B" w:rsidRPr="000B1B56">
        <w:rPr>
          <w:rFonts w:ascii="PF DinText Pro" w:hAnsi="PF DinText Pro"/>
          <w:sz w:val="20"/>
          <w:szCs w:val="20"/>
        </w:rPr>
        <w:t xml:space="preserve"> </w:t>
      </w:r>
      <w:r w:rsidRPr="000B1B56">
        <w:rPr>
          <w:rFonts w:ascii="PF DinText Pro" w:hAnsi="PF DinText Pro"/>
          <w:sz w:val="20"/>
          <w:szCs w:val="20"/>
        </w:rPr>
        <w:t xml:space="preserve">Νοεμβρίου 2001, περί ειδικών διατάξεων για </w:t>
      </w:r>
      <w:r w:rsidRPr="000B1B56">
        <w:rPr>
          <w:rFonts w:ascii="PF DinText Pro" w:hAnsi="PF DinText Pro"/>
          <w:b/>
          <w:bCs/>
          <w:sz w:val="20"/>
          <w:szCs w:val="20"/>
        </w:rPr>
        <w:t>οχήματα μεταφοράς επιβατών, άνω των οκτώ θέσεων</w:t>
      </w:r>
      <w:r w:rsidRPr="000B1B56">
        <w:rPr>
          <w:rFonts w:ascii="PF DinText Pro" w:hAnsi="PF DinText Pro"/>
          <w:sz w:val="20"/>
          <w:szCs w:val="20"/>
        </w:rPr>
        <w:t xml:space="preserve"> εκτός της θέσεως του οδηγού, και περί τροποποιήσεως των οδηγιών 70/156/ΕΟΚ και 92/27/ΕΚ» (ΦΕΚ </w:t>
      </w:r>
      <w:r w:rsidR="009802DE" w:rsidRPr="000B1B56">
        <w:rPr>
          <w:rFonts w:ascii="PF DinText Pro" w:hAnsi="PF DinText Pro"/>
          <w:sz w:val="20"/>
          <w:szCs w:val="20"/>
        </w:rPr>
        <w:t xml:space="preserve">Β΄ </w:t>
      </w:r>
      <w:r w:rsidRPr="000B1B56">
        <w:rPr>
          <w:rFonts w:ascii="PF DinText Pro" w:hAnsi="PF DinText Pro"/>
          <w:sz w:val="20"/>
          <w:szCs w:val="20"/>
        </w:rPr>
        <w:t>116/05.02.2003)</w:t>
      </w:r>
      <w:r w:rsidR="004C4B7B" w:rsidRPr="000B1B56">
        <w:rPr>
          <w:rFonts w:ascii="PF DinText Pro" w:hAnsi="PF DinText Pro"/>
          <w:sz w:val="20"/>
          <w:szCs w:val="20"/>
        </w:rPr>
        <w:t>, ιδίως τα άρθρα 4 και 6, καθώς περιλαμβάνει τεχνικές προδιαγραφές για άτομα με μειωμένη κινητικότητα, περιλαμβανομένων των χρηστών αναπηρικού αμαξιδίου (βλ. Παράρτημα IV</w:t>
      </w:r>
      <w:r w:rsidR="004C4B7B" w:rsidRPr="000B1B56">
        <w:rPr>
          <w:rStyle w:val="aa"/>
          <w:rFonts w:ascii="PF DinText Pro" w:hAnsi="PF DinText Pro"/>
          <w:sz w:val="20"/>
          <w:szCs w:val="20"/>
        </w:rPr>
        <w:footnoteReference w:id="66"/>
      </w:r>
      <w:r w:rsidR="004C4B7B" w:rsidRPr="000B1B56">
        <w:rPr>
          <w:rFonts w:ascii="PF DinText Pro" w:hAnsi="PF DinText Pro"/>
          <w:sz w:val="20"/>
          <w:szCs w:val="20"/>
        </w:rPr>
        <w:t>).</w:t>
      </w:r>
    </w:p>
    <w:p w14:paraId="09980F87" w14:textId="60C4CC35" w:rsidR="003837D5" w:rsidRPr="000B1B56" w:rsidRDefault="003837D5" w:rsidP="00DB6938">
      <w:pPr>
        <w:spacing w:before="140" w:after="140" w:line="240" w:lineRule="auto"/>
        <w:ind w:firstLine="0"/>
        <w:rPr>
          <w:rFonts w:ascii="PF DinText Pro" w:hAnsi="PF DinText Pro"/>
          <w:sz w:val="20"/>
          <w:szCs w:val="20"/>
        </w:rPr>
      </w:pPr>
      <w:r w:rsidRPr="000B1B56">
        <w:rPr>
          <w:rFonts w:ascii="PF DinText Pro" w:hAnsi="PF DinText Pro"/>
          <w:b/>
          <w:bCs/>
          <w:sz w:val="20"/>
          <w:szCs w:val="20"/>
        </w:rPr>
        <w:t>Υ.Α. 31039/2459/2007</w:t>
      </w:r>
      <w:r w:rsidRPr="000B1B56">
        <w:rPr>
          <w:rFonts w:ascii="PF DinText Pro" w:hAnsi="PF DinText Pro"/>
          <w:sz w:val="20"/>
          <w:szCs w:val="20"/>
        </w:rPr>
        <w:t xml:space="preserve"> «Κανονισμός Οργάνωσης - Λειτουργίας και Εξυπηρέτησης των Μεταφερομένων Ατόμων με Αναπηρίες (Α.μεΑ.), με τα </w:t>
      </w:r>
      <w:r w:rsidRPr="000B1B56">
        <w:rPr>
          <w:rFonts w:ascii="PF DinText Pro" w:hAnsi="PF DinText Pro"/>
          <w:b/>
          <w:bCs/>
          <w:sz w:val="20"/>
          <w:szCs w:val="20"/>
        </w:rPr>
        <w:t>ειδικά λεωφορεία του ΟΑΣΘ</w:t>
      </w:r>
      <w:r w:rsidRPr="000B1B56">
        <w:rPr>
          <w:rFonts w:ascii="PF DinText Pro" w:hAnsi="PF DinText Pro"/>
          <w:sz w:val="20"/>
          <w:szCs w:val="20"/>
        </w:rPr>
        <w:t>»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9802DE" w:rsidRPr="000B1B56">
        <w:rPr>
          <w:rFonts w:ascii="PF DinText Pro" w:hAnsi="PF DinText Pro"/>
          <w:sz w:val="20"/>
          <w:szCs w:val="20"/>
        </w:rPr>
        <w:t xml:space="preserve">Β΄ </w:t>
      </w:r>
      <w:r w:rsidRPr="000B1B56">
        <w:rPr>
          <w:rFonts w:ascii="PF DinText Pro" w:hAnsi="PF DinText Pro"/>
          <w:sz w:val="20"/>
          <w:szCs w:val="20"/>
        </w:rPr>
        <w:t>847/31.05.2007).</w:t>
      </w:r>
    </w:p>
    <w:p w14:paraId="718FE5A6" w14:textId="131E0868" w:rsidR="006758F8" w:rsidRDefault="006758F8" w:rsidP="00DB6938">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Ν.3709/2008</w:t>
      </w:r>
      <w:r w:rsidRPr="000B1B56">
        <w:rPr>
          <w:rFonts w:ascii="PF DinText Pro" w:hAnsi="PF DinText Pro"/>
          <w:sz w:val="20"/>
          <w:szCs w:val="20"/>
        </w:rPr>
        <w:t xml:space="preserve"> «Δικαιώματα - υποχρεώσεις επιβατών και μεταφορέων στις τακτικές </w:t>
      </w:r>
      <w:r w:rsidRPr="000B1B56">
        <w:rPr>
          <w:rFonts w:ascii="PF DinText Pro" w:hAnsi="PF DinText Pro"/>
          <w:b/>
          <w:bCs/>
          <w:sz w:val="20"/>
          <w:szCs w:val="20"/>
        </w:rPr>
        <w:t xml:space="preserve">θαλάσσιες μεταφορές </w:t>
      </w:r>
      <w:r w:rsidRPr="000B1B56">
        <w:rPr>
          <w:rFonts w:ascii="PF DinText Pro" w:hAnsi="PF DinText Pro"/>
          <w:sz w:val="20"/>
          <w:szCs w:val="20"/>
        </w:rPr>
        <w:t>και άλλες διατάξεις»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Α΄ </w:t>
      </w:r>
      <w:r w:rsidRPr="000B1B56">
        <w:rPr>
          <w:rFonts w:ascii="PF DinText Pro" w:hAnsi="PF DinText Pro"/>
          <w:sz w:val="20"/>
          <w:szCs w:val="20"/>
        </w:rPr>
        <w:t>213/14.10.2008), ιδίως τα άρθρα 12 και 15.</w:t>
      </w:r>
    </w:p>
    <w:p w14:paraId="7297E34A" w14:textId="6131140E" w:rsidR="00EF5866" w:rsidRDefault="00EF5866" w:rsidP="00DB6938">
      <w:pPr>
        <w:spacing w:before="140" w:after="80" w:line="240" w:lineRule="auto"/>
        <w:ind w:firstLine="0"/>
        <w:rPr>
          <w:rFonts w:ascii="PF DinText Pro" w:hAnsi="PF DinText Pro"/>
          <w:sz w:val="20"/>
          <w:szCs w:val="20"/>
        </w:rPr>
      </w:pPr>
      <w:r>
        <w:rPr>
          <w:rFonts w:ascii="PF DinText Pro" w:hAnsi="PF DinText Pro"/>
          <w:b/>
          <w:bCs/>
          <w:sz w:val="20"/>
          <w:szCs w:val="20"/>
        </w:rPr>
        <w:t>Ν.</w:t>
      </w:r>
      <w:r w:rsidRPr="005544F5">
        <w:rPr>
          <w:rFonts w:ascii="PF DinText Pro" w:hAnsi="PF DinText Pro"/>
          <w:b/>
          <w:bCs/>
          <w:sz w:val="20"/>
          <w:szCs w:val="20"/>
        </w:rPr>
        <w:t>3868/2010</w:t>
      </w:r>
      <w:r>
        <w:rPr>
          <w:rFonts w:ascii="PF DinText Pro" w:hAnsi="PF DinText Pro"/>
          <w:b/>
          <w:bCs/>
          <w:sz w:val="20"/>
          <w:szCs w:val="20"/>
        </w:rPr>
        <w:t xml:space="preserve"> </w:t>
      </w:r>
      <w:r>
        <w:rPr>
          <w:rFonts w:ascii="PF DinText Pro" w:hAnsi="PF DinText Pro"/>
          <w:sz w:val="20"/>
          <w:szCs w:val="20"/>
        </w:rPr>
        <w:t>«</w:t>
      </w:r>
      <w:r w:rsidRPr="005C3150">
        <w:rPr>
          <w:rFonts w:ascii="PF DinText Pro" w:hAnsi="PF DinText Pro"/>
          <w:sz w:val="20"/>
          <w:szCs w:val="20"/>
        </w:rPr>
        <w:t>Αναβάθμιση του Εθνικού Συστήματος Υγείας και λοιπές διατάξεις αρμοδιότητας του Υπουργείου Υγείας και Κοινωνικής Αλληλεγγύης</w:t>
      </w:r>
      <w:r>
        <w:rPr>
          <w:rFonts w:ascii="PF DinText Pro" w:hAnsi="PF DinText Pro"/>
          <w:sz w:val="20"/>
          <w:szCs w:val="20"/>
        </w:rPr>
        <w:t xml:space="preserve">» </w:t>
      </w:r>
      <w:r w:rsidRPr="005C3150">
        <w:rPr>
          <w:rFonts w:ascii="PF DinText Pro" w:hAnsi="PF DinText Pro"/>
          <w:sz w:val="20"/>
          <w:szCs w:val="20"/>
        </w:rPr>
        <w:t>(ΦΕΚ Α</w:t>
      </w:r>
      <w:r w:rsidRPr="000B1B56">
        <w:rPr>
          <w:rFonts w:ascii="PF DinText Pro" w:hAnsi="PF DinText Pro"/>
          <w:sz w:val="20"/>
          <w:szCs w:val="20"/>
        </w:rPr>
        <w:t>΄</w:t>
      </w:r>
      <w:r w:rsidRPr="005C3150">
        <w:rPr>
          <w:rFonts w:ascii="PF DinText Pro" w:hAnsi="PF DinText Pro"/>
          <w:sz w:val="20"/>
          <w:szCs w:val="20"/>
        </w:rPr>
        <w:t xml:space="preserve"> 129/03.12.2010)</w:t>
      </w:r>
      <w:r>
        <w:rPr>
          <w:rFonts w:ascii="PF DinText Pro" w:hAnsi="PF DinText Pro"/>
          <w:sz w:val="20"/>
          <w:szCs w:val="20"/>
        </w:rPr>
        <w:t xml:space="preserve">. Και συγκεκριμένα το </w:t>
      </w:r>
      <w:r w:rsidRPr="005C3150">
        <w:rPr>
          <w:rFonts w:ascii="PF DinText Pro" w:hAnsi="PF DinText Pro"/>
          <w:sz w:val="20"/>
          <w:szCs w:val="20"/>
        </w:rPr>
        <w:t>άρθρο 16</w:t>
      </w:r>
      <w:r>
        <w:rPr>
          <w:rFonts w:ascii="PF DinText Pro" w:hAnsi="PF DinText Pro"/>
          <w:b/>
          <w:bCs/>
          <w:sz w:val="20"/>
          <w:szCs w:val="20"/>
        </w:rPr>
        <w:t xml:space="preserve"> </w:t>
      </w:r>
      <w:r w:rsidRPr="005C3150">
        <w:rPr>
          <w:rFonts w:ascii="PF DinText Pro" w:hAnsi="PF DinText Pro"/>
          <w:sz w:val="20"/>
          <w:szCs w:val="20"/>
        </w:rPr>
        <w:t>(παρ. 7) για την ελεύθερη πρόσβαση με σκύλους οδηγούς παντού, σε δημόσιες και ιδιωτικές εγκαταστάσεις, μέσα μαζικής μεταφοράς κ.λπ.</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EF5866" w:rsidRPr="000B1B56" w14:paraId="7B979BD4" w14:textId="77777777" w:rsidTr="008D7D31">
        <w:tc>
          <w:tcPr>
            <w:tcW w:w="7943" w:type="dxa"/>
            <w:shd w:val="clear" w:color="auto" w:fill="D9E2F3" w:themeFill="accent1" w:themeFillTint="33"/>
          </w:tcPr>
          <w:p w14:paraId="47F776DB" w14:textId="5274D041" w:rsidR="00EF5866" w:rsidRPr="000B1B56" w:rsidRDefault="00EF5866" w:rsidP="006F2AA2">
            <w:pPr>
              <w:spacing w:before="6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Pr="005C3150">
              <w:rPr>
                <w:rFonts w:ascii="PF DinText Pro" w:hAnsi="PF DinText Pro"/>
                <w:color w:val="221E1F"/>
                <w:sz w:val="20"/>
                <w:szCs w:val="20"/>
              </w:rPr>
              <w:t xml:space="preserve">Σχετικοί είναι και οι </w:t>
            </w:r>
            <w:r w:rsidRPr="005C3150">
              <w:rPr>
                <w:rFonts w:ascii="PF DinText Pro" w:hAnsi="PF DinText Pro"/>
                <w:b/>
                <w:bCs/>
                <w:color w:val="221E1F"/>
                <w:sz w:val="20"/>
                <w:szCs w:val="20"/>
              </w:rPr>
              <w:t>Ν.4238/2014</w:t>
            </w:r>
            <w:r w:rsidRPr="005C3150">
              <w:rPr>
                <w:rFonts w:ascii="PF DinText Pro" w:hAnsi="PF DinText Pro"/>
                <w:color w:val="221E1F"/>
                <w:sz w:val="20"/>
                <w:szCs w:val="20"/>
              </w:rPr>
              <w:t xml:space="preserve"> (άρθρο 32), </w:t>
            </w:r>
            <w:r w:rsidRPr="005C3150">
              <w:rPr>
                <w:rFonts w:ascii="PF DinText Pro" w:hAnsi="PF DinText Pro"/>
                <w:b/>
                <w:bCs/>
                <w:color w:val="221E1F"/>
                <w:sz w:val="20"/>
                <w:szCs w:val="20"/>
              </w:rPr>
              <w:t>Ν.4235/2014</w:t>
            </w:r>
            <w:r w:rsidRPr="005C3150">
              <w:rPr>
                <w:rFonts w:ascii="PF DinText Pro" w:hAnsi="PF DinText Pro"/>
                <w:color w:val="221E1F"/>
                <w:sz w:val="20"/>
                <w:szCs w:val="20"/>
              </w:rPr>
              <w:t xml:space="preserve"> </w:t>
            </w:r>
            <w:r>
              <w:rPr>
                <w:rFonts w:ascii="PF DinText Pro" w:hAnsi="PF DinText Pro"/>
                <w:color w:val="221E1F"/>
                <w:sz w:val="20"/>
                <w:szCs w:val="20"/>
              </w:rPr>
              <w:t xml:space="preserve">(άρθρο 9) </w:t>
            </w:r>
            <w:r w:rsidRPr="005C3150">
              <w:rPr>
                <w:rFonts w:ascii="PF DinText Pro" w:hAnsi="PF DinText Pro"/>
                <w:color w:val="221E1F"/>
                <w:sz w:val="20"/>
                <w:szCs w:val="20"/>
              </w:rPr>
              <w:t xml:space="preserve">και </w:t>
            </w:r>
            <w:r w:rsidRPr="005C3150">
              <w:rPr>
                <w:rFonts w:ascii="PF DinText Pro" w:hAnsi="PF DinText Pro"/>
                <w:b/>
                <w:bCs/>
                <w:color w:val="221E1F"/>
                <w:sz w:val="20"/>
                <w:szCs w:val="20"/>
              </w:rPr>
              <w:t>Ν.4830/</w:t>
            </w:r>
            <w:r w:rsidR="006F2AA2">
              <w:rPr>
                <w:rFonts w:ascii="PF DinText Pro" w:hAnsi="PF DinText Pro"/>
                <w:b/>
                <w:bCs/>
                <w:color w:val="221E1F"/>
                <w:sz w:val="20"/>
                <w:szCs w:val="20"/>
              </w:rPr>
              <w:t xml:space="preserve"> </w:t>
            </w:r>
            <w:r w:rsidRPr="005C3150">
              <w:rPr>
                <w:rFonts w:ascii="PF DinText Pro" w:hAnsi="PF DinText Pro"/>
                <w:b/>
                <w:bCs/>
                <w:color w:val="221E1F"/>
                <w:sz w:val="20"/>
                <w:szCs w:val="20"/>
              </w:rPr>
              <w:t>2021</w:t>
            </w:r>
            <w:r w:rsidRPr="005C3150">
              <w:rPr>
                <w:rFonts w:ascii="PF DinText Pro" w:hAnsi="PF DinText Pro"/>
                <w:color w:val="221E1F"/>
                <w:sz w:val="20"/>
                <w:szCs w:val="20"/>
              </w:rPr>
              <w:t xml:space="preserve"> </w:t>
            </w:r>
            <w:r>
              <w:rPr>
                <w:rFonts w:ascii="PF DinText Pro" w:hAnsi="PF DinText Pro"/>
                <w:color w:val="221E1F"/>
                <w:sz w:val="20"/>
                <w:szCs w:val="20"/>
              </w:rPr>
              <w:t xml:space="preserve">(άρθρο 21) </w:t>
            </w:r>
            <w:r w:rsidRPr="005C3150">
              <w:rPr>
                <w:rFonts w:ascii="PF DinText Pro" w:hAnsi="PF DinText Pro"/>
                <w:color w:val="221E1F"/>
                <w:sz w:val="20"/>
                <w:szCs w:val="20"/>
              </w:rPr>
              <w:t>που ακολούθησαν.</w:t>
            </w:r>
          </w:p>
        </w:tc>
      </w:tr>
    </w:tbl>
    <w:p w14:paraId="69EFC017" w14:textId="2FF01D5F" w:rsidR="00601345" w:rsidRPr="000B1B56" w:rsidRDefault="00601345" w:rsidP="006F2AA2">
      <w:pPr>
        <w:spacing w:before="120" w:after="120" w:line="240" w:lineRule="auto"/>
        <w:ind w:firstLine="0"/>
        <w:rPr>
          <w:rFonts w:ascii="PF DinText Pro" w:hAnsi="PF DinText Pro"/>
          <w:sz w:val="20"/>
          <w:szCs w:val="20"/>
        </w:rPr>
      </w:pPr>
      <w:r w:rsidRPr="000B1B56">
        <w:rPr>
          <w:rFonts w:ascii="PF DinText Pro" w:hAnsi="PF DinText Pro"/>
          <w:b/>
          <w:bCs/>
          <w:sz w:val="20"/>
          <w:szCs w:val="20"/>
        </w:rPr>
        <w:t>Ν.4074/2012</w:t>
      </w:r>
      <w:r w:rsidRPr="000B1B56">
        <w:rPr>
          <w:rFonts w:ascii="PF DinText Pro" w:hAnsi="PF DinText Pro"/>
          <w:sz w:val="20"/>
          <w:szCs w:val="20"/>
        </w:rPr>
        <w:t xml:space="preserve"> «Κύρωση της Σύμβασης για τα δικαιώματα των ατόμων με αναπηρίες και του Προαιρετικού Πρωτοκόλλου στη Σύμβαση για τα δικαιώματα των ατόμων με αναπηρίες» (ΦΕΚ Α΄ 88/11.04.2012). Ιδίως τα άρθρο 9 και 20 της Σύμβασης.</w:t>
      </w:r>
    </w:p>
    <w:p w14:paraId="42BE34C4" w14:textId="7D269F33" w:rsidR="00850C10" w:rsidRPr="000B1B56" w:rsidRDefault="00850C10" w:rsidP="006F2AA2">
      <w:pPr>
        <w:spacing w:before="120" w:after="120" w:line="240" w:lineRule="auto"/>
        <w:ind w:firstLine="0"/>
        <w:rPr>
          <w:rFonts w:ascii="PF DinText Pro" w:hAnsi="PF DinText Pro"/>
          <w:sz w:val="20"/>
          <w:szCs w:val="20"/>
        </w:rPr>
      </w:pPr>
      <w:r w:rsidRPr="000B1B56">
        <w:rPr>
          <w:rFonts w:ascii="PF DinText Pro" w:hAnsi="PF DinText Pro"/>
          <w:b/>
          <w:bCs/>
          <w:sz w:val="20"/>
          <w:szCs w:val="20"/>
        </w:rPr>
        <w:t>Υ.Α. 8133.1/02/2013</w:t>
      </w:r>
      <w:r w:rsidRPr="000B1B56">
        <w:rPr>
          <w:rFonts w:ascii="PF DinText Pro" w:hAnsi="PF DinText Pro" w:cs="PF DinText Pro"/>
          <w:sz w:val="20"/>
          <w:szCs w:val="20"/>
        </w:rPr>
        <w:t xml:space="preserve"> «Καθορισμός</w:t>
      </w:r>
      <w:r w:rsidRPr="000B1B56">
        <w:rPr>
          <w:rFonts w:ascii="PF DinText Pro" w:hAnsi="PF DinText Pro"/>
          <w:sz w:val="20"/>
          <w:szCs w:val="20"/>
        </w:rPr>
        <w:t xml:space="preserve"> </w:t>
      </w:r>
      <w:r w:rsidRPr="000B1B56">
        <w:rPr>
          <w:rFonts w:ascii="PF DinText Pro" w:hAnsi="PF DinText Pro" w:cs="PF DinText Pro"/>
          <w:sz w:val="20"/>
          <w:szCs w:val="20"/>
        </w:rPr>
        <w:t>των</w:t>
      </w:r>
      <w:r w:rsidRPr="000B1B56">
        <w:rPr>
          <w:rFonts w:ascii="PF DinText Pro" w:hAnsi="PF DinText Pro"/>
          <w:sz w:val="20"/>
          <w:szCs w:val="20"/>
        </w:rPr>
        <w:t xml:space="preserve"> </w:t>
      </w:r>
      <w:r w:rsidRPr="000B1B56">
        <w:rPr>
          <w:rFonts w:ascii="PF DinText Pro" w:hAnsi="PF DinText Pro" w:cs="PF DinText Pro"/>
          <w:sz w:val="20"/>
          <w:szCs w:val="20"/>
        </w:rPr>
        <w:t>διαδικασιών</w:t>
      </w:r>
      <w:r w:rsidRPr="000B1B56">
        <w:rPr>
          <w:rFonts w:ascii="PF DinText Pro" w:hAnsi="PF DinText Pro"/>
          <w:sz w:val="20"/>
          <w:szCs w:val="20"/>
        </w:rPr>
        <w:t xml:space="preserve"> </w:t>
      </w:r>
      <w:r w:rsidRPr="000B1B56">
        <w:rPr>
          <w:rFonts w:ascii="PF DinText Pro" w:hAnsi="PF DinText Pro" w:cs="PF DinText Pro"/>
          <w:sz w:val="20"/>
          <w:szCs w:val="20"/>
        </w:rPr>
        <w:t>και</w:t>
      </w:r>
      <w:r w:rsidRPr="000B1B56">
        <w:rPr>
          <w:rFonts w:ascii="PF DinText Pro" w:hAnsi="PF DinText Pro"/>
          <w:sz w:val="20"/>
          <w:szCs w:val="20"/>
        </w:rPr>
        <w:t xml:space="preserve"> </w:t>
      </w:r>
      <w:r w:rsidRPr="000B1B56">
        <w:rPr>
          <w:rFonts w:ascii="PF DinText Pro" w:hAnsi="PF DinText Pro" w:cs="PF DinText Pro"/>
          <w:sz w:val="20"/>
          <w:szCs w:val="20"/>
        </w:rPr>
        <w:t>των</w:t>
      </w:r>
      <w:r w:rsidRPr="000B1B56">
        <w:rPr>
          <w:rFonts w:ascii="PF DinText Pro" w:hAnsi="PF DinText Pro"/>
          <w:sz w:val="20"/>
          <w:szCs w:val="20"/>
        </w:rPr>
        <w:t xml:space="preserve"> </w:t>
      </w:r>
      <w:r w:rsidR="00C04628" w:rsidRPr="000B1B56">
        <w:rPr>
          <w:rFonts w:ascii="PF DinText Pro" w:hAnsi="PF DinText Pro" w:cs="PF DinText Pro"/>
          <w:sz w:val="20"/>
          <w:szCs w:val="20"/>
        </w:rPr>
        <w:t>υποχρεώ</w:t>
      </w:r>
      <w:r w:rsidR="00C04628" w:rsidRPr="000B1B56">
        <w:rPr>
          <w:rFonts w:ascii="PF DinText Pro" w:hAnsi="PF DinText Pro"/>
          <w:sz w:val="20"/>
          <w:szCs w:val="20"/>
        </w:rPr>
        <w:t>σ</w:t>
      </w:r>
      <w:r w:rsidR="00C04628" w:rsidRPr="000B1B56">
        <w:rPr>
          <w:rFonts w:ascii="PF DinText Pro" w:hAnsi="PF DinText Pro" w:cs="PF DinText Pro"/>
          <w:sz w:val="20"/>
          <w:szCs w:val="20"/>
        </w:rPr>
        <w:t>εων</w:t>
      </w:r>
      <w:r w:rsidRPr="000B1B56">
        <w:rPr>
          <w:rFonts w:ascii="PF DinText Pro" w:hAnsi="PF DinText Pro"/>
          <w:sz w:val="20"/>
          <w:szCs w:val="20"/>
        </w:rPr>
        <w:t xml:space="preserve"> </w:t>
      </w:r>
      <w:r w:rsidRPr="000B1B56">
        <w:rPr>
          <w:rFonts w:ascii="PF DinText Pro" w:hAnsi="PF DinText Pro" w:cs="PF DinText Pro"/>
          <w:sz w:val="20"/>
          <w:szCs w:val="20"/>
        </w:rPr>
        <w:t>των</w:t>
      </w:r>
      <w:r w:rsidRPr="000B1B56">
        <w:rPr>
          <w:rFonts w:ascii="PF DinText Pro" w:hAnsi="PF DinText Pro"/>
          <w:sz w:val="20"/>
          <w:szCs w:val="20"/>
        </w:rPr>
        <w:t xml:space="preserve"> </w:t>
      </w:r>
      <w:r w:rsidR="00C04628" w:rsidRPr="000B1B56">
        <w:rPr>
          <w:rFonts w:ascii="PF DinText Pro" w:hAnsi="PF DinText Pro" w:cs="PF DinText Pro"/>
          <w:sz w:val="20"/>
          <w:szCs w:val="20"/>
        </w:rPr>
        <w:t>φορέ</w:t>
      </w:r>
      <w:r w:rsidR="00C04628" w:rsidRPr="000B1B56">
        <w:rPr>
          <w:rFonts w:ascii="PF DinText Pro" w:hAnsi="PF DinText Pro"/>
          <w:sz w:val="20"/>
          <w:szCs w:val="20"/>
        </w:rPr>
        <w:t>ω</w:t>
      </w:r>
      <w:r w:rsidR="00C04628" w:rsidRPr="000B1B56">
        <w:rPr>
          <w:rFonts w:ascii="PF DinText Pro" w:hAnsi="PF DinText Pro" w:cs="PF DinText Pro"/>
          <w:sz w:val="20"/>
          <w:szCs w:val="20"/>
        </w:rPr>
        <w:t>ν</w:t>
      </w:r>
      <w:r w:rsidRPr="000B1B56">
        <w:rPr>
          <w:rFonts w:ascii="PF DinText Pro" w:hAnsi="PF DinText Pro"/>
          <w:sz w:val="20"/>
          <w:szCs w:val="20"/>
        </w:rPr>
        <w:t xml:space="preserve"> </w:t>
      </w:r>
      <w:r w:rsidR="00C04628" w:rsidRPr="000B1B56">
        <w:rPr>
          <w:rFonts w:ascii="PF DinText Pro" w:hAnsi="PF DinText Pro" w:cs="PF DinText Pro"/>
          <w:sz w:val="20"/>
          <w:szCs w:val="20"/>
        </w:rPr>
        <w:t>εκμετ</w:t>
      </w:r>
      <w:r w:rsidR="00C04628" w:rsidRPr="000B1B56">
        <w:rPr>
          <w:rFonts w:ascii="PF DinText Pro" w:hAnsi="PF DinText Pro"/>
          <w:sz w:val="20"/>
          <w:szCs w:val="20"/>
        </w:rPr>
        <w:t>άλλευσης</w:t>
      </w:r>
      <w:r w:rsidRPr="000B1B56">
        <w:rPr>
          <w:rFonts w:ascii="PF DinText Pro" w:hAnsi="PF DinText Pro"/>
          <w:sz w:val="20"/>
          <w:szCs w:val="20"/>
        </w:rPr>
        <w:t xml:space="preserve"> </w:t>
      </w:r>
      <w:r w:rsidR="00C04628" w:rsidRPr="000B1B56">
        <w:rPr>
          <w:rFonts w:ascii="PF DinText Pro" w:hAnsi="PF DinText Pro"/>
          <w:sz w:val="20"/>
          <w:szCs w:val="20"/>
        </w:rPr>
        <w:t>λιμενικών</w:t>
      </w:r>
      <w:r w:rsidRPr="000B1B56">
        <w:rPr>
          <w:rFonts w:ascii="PF DinText Pro" w:hAnsi="PF DinText Pro"/>
          <w:sz w:val="20"/>
          <w:szCs w:val="20"/>
        </w:rPr>
        <w:t xml:space="preserve"> </w:t>
      </w:r>
      <w:r w:rsidR="00C04628" w:rsidRPr="000B1B56">
        <w:rPr>
          <w:rFonts w:ascii="PF DinText Pro" w:hAnsi="PF DinText Pro"/>
          <w:sz w:val="20"/>
          <w:szCs w:val="20"/>
        </w:rPr>
        <w:t>τερματικών</w:t>
      </w:r>
      <w:r w:rsidRPr="000B1B56">
        <w:rPr>
          <w:rFonts w:ascii="PF DinText Pro" w:hAnsi="PF DinText Pro"/>
          <w:sz w:val="20"/>
          <w:szCs w:val="20"/>
        </w:rPr>
        <w:t xml:space="preserve"> </w:t>
      </w:r>
      <w:r w:rsidR="00C04628" w:rsidRPr="000B1B56">
        <w:rPr>
          <w:rFonts w:ascii="PF DinText Pro" w:hAnsi="PF DinText Pro"/>
          <w:sz w:val="20"/>
          <w:szCs w:val="20"/>
        </w:rPr>
        <w:t>σταθμών</w:t>
      </w:r>
      <w:r w:rsidRPr="000B1B56">
        <w:rPr>
          <w:rFonts w:ascii="PF DinText Pro" w:hAnsi="PF DinText Pro"/>
          <w:sz w:val="20"/>
          <w:szCs w:val="20"/>
        </w:rPr>
        <w:t xml:space="preserve"> </w:t>
      </w:r>
      <w:r w:rsidR="00C04628" w:rsidRPr="000B1B56">
        <w:rPr>
          <w:rFonts w:ascii="PF DinText Pro" w:hAnsi="PF DinText Pro"/>
          <w:sz w:val="20"/>
          <w:szCs w:val="20"/>
        </w:rPr>
        <w:t>όσον</w:t>
      </w:r>
      <w:r w:rsidRPr="000B1B56">
        <w:rPr>
          <w:rFonts w:ascii="PF DinText Pro" w:hAnsi="PF DinText Pro"/>
          <w:sz w:val="20"/>
          <w:szCs w:val="20"/>
        </w:rPr>
        <w:t xml:space="preserve"> </w:t>
      </w:r>
      <w:r w:rsidR="00C04628" w:rsidRPr="000B1B56">
        <w:rPr>
          <w:rFonts w:ascii="PF DinText Pro" w:hAnsi="PF DinText Pro"/>
          <w:sz w:val="20"/>
          <w:szCs w:val="20"/>
        </w:rPr>
        <w:t>αφορά</w:t>
      </w:r>
      <w:r w:rsidRPr="000B1B56">
        <w:rPr>
          <w:rFonts w:ascii="PF DinText Pro" w:hAnsi="PF DinText Pro"/>
          <w:sz w:val="20"/>
          <w:szCs w:val="20"/>
        </w:rPr>
        <w:t xml:space="preserve">́ </w:t>
      </w:r>
      <w:r w:rsidR="00C04628" w:rsidRPr="000B1B56">
        <w:rPr>
          <w:rFonts w:ascii="PF DinText Pro" w:hAnsi="PF DinText Pro"/>
          <w:sz w:val="20"/>
          <w:szCs w:val="20"/>
        </w:rPr>
        <w:t>θέματα</w:t>
      </w:r>
      <w:r w:rsidRPr="000B1B56">
        <w:rPr>
          <w:rFonts w:ascii="PF DinText Pro" w:hAnsi="PF DinText Pro"/>
          <w:sz w:val="20"/>
          <w:szCs w:val="20"/>
        </w:rPr>
        <w:t xml:space="preserve"> </w:t>
      </w:r>
      <w:r w:rsidR="00C04628" w:rsidRPr="000B1B56">
        <w:rPr>
          <w:rFonts w:ascii="PF DinText Pro" w:hAnsi="PF DinText Pro"/>
          <w:sz w:val="20"/>
          <w:szCs w:val="20"/>
        </w:rPr>
        <w:t>προσβασιμότητας</w:t>
      </w:r>
      <w:r w:rsidRPr="000B1B56">
        <w:rPr>
          <w:rFonts w:ascii="PF DinText Pro" w:hAnsi="PF DinText Pro"/>
          <w:sz w:val="20"/>
          <w:szCs w:val="20"/>
        </w:rPr>
        <w:t xml:space="preserve">, </w:t>
      </w:r>
      <w:r w:rsidR="00C04628" w:rsidRPr="000B1B56">
        <w:rPr>
          <w:rFonts w:ascii="PF DinText Pro" w:hAnsi="PF DinText Pro"/>
          <w:sz w:val="20"/>
          <w:szCs w:val="20"/>
        </w:rPr>
        <w:t>πληροφόρησης</w:t>
      </w:r>
      <w:r w:rsidRPr="000B1B56">
        <w:rPr>
          <w:rFonts w:ascii="PF DinText Pro" w:hAnsi="PF DinText Pro"/>
          <w:sz w:val="20"/>
          <w:szCs w:val="20"/>
        </w:rPr>
        <w:t xml:space="preserve"> και </w:t>
      </w:r>
      <w:r w:rsidR="00C04628" w:rsidRPr="000B1B56">
        <w:rPr>
          <w:rFonts w:ascii="PF DinText Pro" w:hAnsi="PF DinText Pro"/>
          <w:sz w:val="20"/>
          <w:szCs w:val="20"/>
        </w:rPr>
        <w:t>παροχής</w:t>
      </w:r>
      <w:r w:rsidRPr="000B1B56">
        <w:rPr>
          <w:rFonts w:ascii="PF DinText Pro" w:hAnsi="PF DinText Pro"/>
          <w:sz w:val="20"/>
          <w:szCs w:val="20"/>
        </w:rPr>
        <w:t xml:space="preserve"> </w:t>
      </w:r>
      <w:r w:rsidR="00C04628" w:rsidRPr="000B1B56">
        <w:rPr>
          <w:rFonts w:ascii="PF DinText Pro" w:hAnsi="PF DinText Pro"/>
          <w:sz w:val="20"/>
          <w:szCs w:val="20"/>
        </w:rPr>
        <w:t>συνδρομής</w:t>
      </w:r>
      <w:r w:rsidRPr="000B1B56">
        <w:rPr>
          <w:rFonts w:ascii="PF DinText Pro" w:hAnsi="PF DinText Pro"/>
          <w:sz w:val="20"/>
          <w:szCs w:val="20"/>
        </w:rPr>
        <w:t xml:space="preserve"> σε </w:t>
      </w:r>
      <w:r w:rsidR="00C04628" w:rsidRPr="000B1B56">
        <w:rPr>
          <w:rFonts w:ascii="PF DinText Pro" w:hAnsi="PF DinText Pro"/>
          <w:sz w:val="20"/>
          <w:szCs w:val="20"/>
        </w:rPr>
        <w:t>άτομα</w:t>
      </w:r>
      <w:r w:rsidRPr="000B1B56">
        <w:rPr>
          <w:rFonts w:ascii="PF DinText Pro" w:hAnsi="PF DinText Pro"/>
          <w:sz w:val="20"/>
          <w:szCs w:val="20"/>
        </w:rPr>
        <w:t xml:space="preserve"> με </w:t>
      </w:r>
      <w:r w:rsidR="00C04628" w:rsidRPr="000B1B56">
        <w:rPr>
          <w:rFonts w:ascii="PF DinText Pro" w:hAnsi="PF DinText Pro"/>
          <w:sz w:val="20"/>
          <w:szCs w:val="20"/>
        </w:rPr>
        <w:t>αναπηρία</w:t>
      </w:r>
      <w:r w:rsidRPr="000B1B56">
        <w:rPr>
          <w:rFonts w:ascii="PF DinText Pro" w:hAnsi="PF DinText Pro"/>
          <w:sz w:val="20"/>
          <w:szCs w:val="20"/>
        </w:rPr>
        <w:t xml:space="preserve"> ή με </w:t>
      </w:r>
      <w:r w:rsidR="00C04628" w:rsidRPr="000B1B56">
        <w:rPr>
          <w:rFonts w:ascii="PF DinText Pro" w:hAnsi="PF DinText Pro"/>
          <w:sz w:val="20"/>
          <w:szCs w:val="20"/>
        </w:rPr>
        <w:t>μειωμένη</w:t>
      </w:r>
      <w:r w:rsidRPr="000B1B56">
        <w:rPr>
          <w:rFonts w:ascii="PF DinText Pro" w:hAnsi="PF DinText Pro"/>
          <w:sz w:val="20"/>
          <w:szCs w:val="20"/>
        </w:rPr>
        <w:t xml:space="preserve"> </w:t>
      </w:r>
      <w:r w:rsidR="00C04628" w:rsidRPr="000B1B56">
        <w:rPr>
          <w:rFonts w:ascii="PF DinText Pro" w:hAnsi="PF DinText Pro"/>
          <w:sz w:val="20"/>
          <w:szCs w:val="20"/>
        </w:rPr>
        <w:t>κινητικότητα</w:t>
      </w:r>
      <w:r w:rsidRPr="000B1B56">
        <w:rPr>
          <w:rFonts w:ascii="PF DinText Pro" w:hAnsi="PF DinText Pro"/>
          <w:sz w:val="20"/>
          <w:szCs w:val="20"/>
        </w:rPr>
        <w:t xml:space="preserve"> στους </w:t>
      </w:r>
      <w:r w:rsidR="00C04628" w:rsidRPr="000B1B56">
        <w:rPr>
          <w:rFonts w:ascii="PF DinText Pro" w:hAnsi="PF DinText Pro"/>
          <w:b/>
          <w:bCs/>
          <w:sz w:val="20"/>
          <w:szCs w:val="20"/>
        </w:rPr>
        <w:t>λιμένες</w:t>
      </w:r>
      <w:r w:rsidRPr="000B1B56">
        <w:rPr>
          <w:rFonts w:ascii="PF DinText Pro" w:hAnsi="PF DinText Pro"/>
          <w:sz w:val="20"/>
          <w:szCs w:val="20"/>
        </w:rPr>
        <w:t>»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Β΄ </w:t>
      </w:r>
      <w:r w:rsidRPr="000B1B56">
        <w:rPr>
          <w:rFonts w:ascii="PF DinText Pro" w:hAnsi="PF DinText Pro"/>
          <w:sz w:val="20"/>
          <w:szCs w:val="20"/>
        </w:rPr>
        <w:t>1902/05.08.2013).</w:t>
      </w:r>
    </w:p>
    <w:p w14:paraId="748FC66A" w14:textId="0A4825E8" w:rsidR="003837D5" w:rsidRPr="000B1B56" w:rsidRDefault="003837D5" w:rsidP="006F2AA2">
      <w:pPr>
        <w:spacing w:before="120" w:after="120" w:line="240" w:lineRule="auto"/>
        <w:ind w:firstLine="0"/>
        <w:rPr>
          <w:rFonts w:ascii="PF DinText Pro" w:hAnsi="PF DinText Pro"/>
          <w:sz w:val="20"/>
          <w:szCs w:val="20"/>
        </w:rPr>
      </w:pPr>
      <w:r w:rsidRPr="000B1B56">
        <w:rPr>
          <w:rFonts w:ascii="PF DinText Pro" w:hAnsi="PF DinText Pro"/>
          <w:b/>
          <w:bCs/>
          <w:sz w:val="20"/>
          <w:szCs w:val="20"/>
        </w:rPr>
        <w:t>Υ.Α. Α/27733/2213/2015</w:t>
      </w:r>
      <w:r w:rsidRPr="000B1B56">
        <w:rPr>
          <w:rFonts w:ascii="PF DinText Pro" w:hAnsi="PF DinText Pro"/>
          <w:sz w:val="20"/>
          <w:szCs w:val="20"/>
        </w:rPr>
        <w:t xml:space="preserve"> «Κανονισμός Δικαιωμάτων Επιβατών τακτικών και έκτακτων γραμμών με οδικά μέσα δημόσιας μεταφοράς (</w:t>
      </w:r>
      <w:r w:rsidRPr="000B1B56">
        <w:rPr>
          <w:rFonts w:ascii="PF DinText Pro" w:hAnsi="PF DinText Pro"/>
          <w:b/>
          <w:bCs/>
          <w:sz w:val="20"/>
          <w:szCs w:val="20"/>
        </w:rPr>
        <w:t>Λεωφορεία</w:t>
      </w:r>
      <w:r w:rsidRPr="000B1B56">
        <w:rPr>
          <w:rFonts w:ascii="PF DinText Pro" w:hAnsi="PF DinText Pro"/>
          <w:sz w:val="20"/>
          <w:szCs w:val="20"/>
        </w:rPr>
        <w:t>) και μέσα σταθερής τροχιάς (</w:t>
      </w:r>
      <w:r w:rsidRPr="000B1B56">
        <w:rPr>
          <w:rFonts w:ascii="PF DinText Pro" w:hAnsi="PF DinText Pro"/>
          <w:b/>
          <w:bCs/>
          <w:sz w:val="20"/>
          <w:szCs w:val="20"/>
        </w:rPr>
        <w:t>Ηλεκτρικό Σιδηρόδρομο, Μετρό και Τραμ</w:t>
      </w:r>
      <w:r w:rsidRPr="000B1B56">
        <w:rPr>
          <w:rFonts w:ascii="PF DinText Pro" w:hAnsi="PF DinText Pro"/>
          <w:sz w:val="20"/>
          <w:szCs w:val="20"/>
        </w:rPr>
        <w:t>)»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Β΄ </w:t>
      </w:r>
      <w:r w:rsidRPr="000B1B56">
        <w:rPr>
          <w:rFonts w:ascii="PF DinText Pro" w:hAnsi="PF DinText Pro"/>
          <w:sz w:val="20"/>
          <w:szCs w:val="20"/>
        </w:rPr>
        <w:t>1181/19.06.2015).</w:t>
      </w:r>
    </w:p>
    <w:p w14:paraId="2C22E10B" w14:textId="4548977E" w:rsidR="00E8223F" w:rsidRPr="000B1B56" w:rsidRDefault="00601345" w:rsidP="006F2AA2">
      <w:pPr>
        <w:spacing w:before="120" w:after="120" w:line="240" w:lineRule="auto"/>
        <w:ind w:firstLine="0"/>
        <w:rPr>
          <w:rFonts w:ascii="PF DinText Pro" w:hAnsi="PF DinText Pro"/>
          <w:sz w:val="20"/>
          <w:szCs w:val="20"/>
        </w:rPr>
      </w:pPr>
      <w:r w:rsidRPr="000B1B56">
        <w:rPr>
          <w:rFonts w:ascii="PF DinText Pro" w:hAnsi="PF DinText Pro"/>
          <w:b/>
          <w:bCs/>
          <w:sz w:val="20"/>
          <w:szCs w:val="20"/>
        </w:rPr>
        <w:t>Ν.4488/2017</w:t>
      </w:r>
      <w:r w:rsidRPr="000B1B56">
        <w:rPr>
          <w:rFonts w:ascii="PF DinText Pro" w:hAnsi="PF DinText Pro"/>
          <w:sz w:val="20"/>
          <w:szCs w:val="20"/>
        </w:rPr>
        <w:t xml:space="preserve"> «Συνταξιοδοτικές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 (ΦΕΚ Α</w:t>
      </w:r>
      <w:r w:rsidRPr="000B1B56">
        <w:rPr>
          <w:rFonts w:ascii="PF DinText Pro" w:hAnsi="PF DinText Pro"/>
          <w:color w:val="221E1F"/>
          <w:sz w:val="20"/>
          <w:szCs w:val="20"/>
        </w:rPr>
        <w:t>΄</w:t>
      </w:r>
      <w:r w:rsidRPr="000B1B56">
        <w:rPr>
          <w:rFonts w:ascii="PF DinText Pro" w:hAnsi="PF DinText Pro"/>
          <w:sz w:val="20"/>
          <w:szCs w:val="20"/>
        </w:rPr>
        <w:t xml:space="preserve"> 137/13.09.2017) - «Μέρος Δ΄, Κατευθυντήριες - Οργανωτικές διατάξεις υλοποίησης της Σύμβασης των Ηνωμένων Εθνών για τα δικαιώματα των ατόμων με αναπηρίες»</w:t>
      </w:r>
      <w:r w:rsidR="00E8223F" w:rsidRPr="000B1B56">
        <w:rPr>
          <w:rFonts w:ascii="PF DinText Pro" w:hAnsi="PF DinText Pro"/>
          <w:sz w:val="20"/>
          <w:szCs w:val="20"/>
        </w:rPr>
        <w:t>. Ιδίως το άρθρο 61.</w:t>
      </w:r>
      <w:r w:rsidR="00ED3C29" w:rsidRPr="000B1B56">
        <w:rPr>
          <w:rFonts w:ascii="PF DinText Pro" w:hAnsi="PF DinText Pro"/>
          <w:sz w:val="20"/>
          <w:szCs w:val="20"/>
        </w:rPr>
        <w:t xml:space="preserve"> Επίσης τα άρθρα 63 και 64</w:t>
      </w:r>
      <w:r w:rsidR="006F2AA2" w:rsidRPr="000B1B56">
        <w:rPr>
          <w:rStyle w:val="aa"/>
          <w:rFonts w:ascii="PF DinText Pro" w:hAnsi="PF DinText Pro"/>
          <w:sz w:val="20"/>
          <w:szCs w:val="20"/>
        </w:rPr>
        <w:footnoteReference w:id="67"/>
      </w:r>
      <w:r w:rsidR="00ED3C29" w:rsidRPr="000B1B56">
        <w:rPr>
          <w:rFonts w:ascii="PF DinText Pro" w:hAnsi="PF DinText Pro"/>
          <w:sz w:val="20"/>
          <w:szCs w:val="20"/>
        </w:rPr>
        <w:t xml:space="preserve"> χρήζουν προσοχής από διοικητικά όργανα.</w:t>
      </w:r>
    </w:p>
    <w:p w14:paraId="17A87A98" w14:textId="5E5077EB" w:rsidR="00B06813" w:rsidRPr="000B1B56" w:rsidRDefault="00850C10" w:rsidP="006F2AA2">
      <w:pPr>
        <w:spacing w:before="120" w:after="120" w:line="240" w:lineRule="auto"/>
        <w:ind w:firstLine="0"/>
        <w:rPr>
          <w:rFonts w:ascii="PF DinText Pro" w:hAnsi="PF DinText Pro"/>
          <w:sz w:val="20"/>
          <w:szCs w:val="20"/>
        </w:rPr>
      </w:pPr>
      <w:r w:rsidRPr="000B1B56">
        <w:rPr>
          <w:rFonts w:ascii="PF DinText Pro" w:hAnsi="PF DinText Pro"/>
          <w:b/>
          <w:bCs/>
          <w:sz w:val="20"/>
          <w:szCs w:val="20"/>
        </w:rPr>
        <w:t>Υ.Α.</w:t>
      </w:r>
      <w:r w:rsidR="00B06813" w:rsidRPr="000B1B56">
        <w:rPr>
          <w:rFonts w:ascii="PF DinText Pro" w:hAnsi="PF DinText Pro"/>
          <w:b/>
          <w:bCs/>
          <w:sz w:val="20"/>
          <w:szCs w:val="20"/>
        </w:rPr>
        <w:t xml:space="preserve"> 42863/438/2019</w:t>
      </w:r>
      <w:r w:rsidR="00B06813" w:rsidRPr="000B1B56">
        <w:rPr>
          <w:rFonts w:ascii="PF DinText Pro" w:hAnsi="PF DinText Pro"/>
          <w:sz w:val="20"/>
          <w:szCs w:val="20"/>
        </w:rPr>
        <w:t xml:space="preserve"> </w:t>
      </w:r>
      <w:r w:rsidRPr="000B1B56">
        <w:rPr>
          <w:rFonts w:ascii="PF DinText Pro" w:hAnsi="PF DinText Pro"/>
          <w:sz w:val="20"/>
          <w:szCs w:val="20"/>
        </w:rPr>
        <w:t>«</w:t>
      </w:r>
      <w:r w:rsidR="00B06813" w:rsidRPr="000B1B56">
        <w:rPr>
          <w:rFonts w:ascii="PF DinText Pro" w:hAnsi="PF DinText Pro"/>
          <w:sz w:val="20"/>
          <w:szCs w:val="20"/>
        </w:rPr>
        <w:t xml:space="preserve">Καθορισμός των όρων, των προϋποθέσεων και των τεχνικών προδιαγραφών για την εγκατάσταση συσκευών φόρτισης συσσωρευτών ηλεκτροκίνητων οχημάτων (σημεία επαναφόρτισης), στις εγκαταστάσεις εξυπηρέτησης οχημάτων, σε δημοσίως προσβάσιμα </w:t>
      </w:r>
      <w:r w:rsidR="00B06813" w:rsidRPr="000B1B56">
        <w:rPr>
          <w:rFonts w:ascii="PF DinText Pro" w:hAnsi="PF DinText Pro"/>
          <w:b/>
          <w:bCs/>
          <w:sz w:val="20"/>
          <w:szCs w:val="20"/>
        </w:rPr>
        <w:t>σημεία επαναφόρτισης</w:t>
      </w:r>
      <w:r w:rsidR="00B06813" w:rsidRPr="000B1B56">
        <w:rPr>
          <w:rFonts w:ascii="PF DinText Pro" w:hAnsi="PF DinText Pro"/>
          <w:sz w:val="20"/>
          <w:szCs w:val="20"/>
        </w:rPr>
        <w:t xml:space="preserve"> κατά μήκος του αστικού, υπεραστικού και εθνικού οδικού δικτύου καθώς και σε χώρους στάθμευσης δημόσιων και ιδιωτικών κτιρίων</w:t>
      </w:r>
      <w:r w:rsidRPr="000B1B56">
        <w:rPr>
          <w:rFonts w:ascii="PF DinText Pro" w:hAnsi="PF DinText Pro"/>
          <w:sz w:val="20"/>
          <w:szCs w:val="20"/>
        </w:rPr>
        <w:t>»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Β΄ </w:t>
      </w:r>
      <w:r w:rsidRPr="000B1B56">
        <w:rPr>
          <w:rFonts w:ascii="PF DinText Pro" w:hAnsi="PF DinText Pro"/>
          <w:sz w:val="20"/>
          <w:szCs w:val="20"/>
        </w:rPr>
        <w:t>2040/04.06.2019)</w:t>
      </w:r>
      <w:r w:rsidR="00B06813" w:rsidRPr="000B1B56">
        <w:rPr>
          <w:rFonts w:ascii="PF DinText Pro" w:hAnsi="PF DinText Pro"/>
          <w:sz w:val="20"/>
          <w:szCs w:val="20"/>
        </w:rPr>
        <w:t>.</w:t>
      </w:r>
    </w:p>
    <w:p w14:paraId="28276554" w14:textId="630437D7" w:rsidR="00B06813" w:rsidRDefault="00B06813" w:rsidP="006F2AA2">
      <w:pPr>
        <w:spacing w:before="120" w:after="120" w:line="240" w:lineRule="auto"/>
        <w:ind w:firstLine="0"/>
        <w:rPr>
          <w:rFonts w:ascii="PF DinText Pro" w:hAnsi="PF DinText Pro"/>
          <w:sz w:val="20"/>
          <w:szCs w:val="20"/>
        </w:rPr>
      </w:pPr>
      <w:r w:rsidRPr="000B1B56">
        <w:rPr>
          <w:rFonts w:ascii="PF DinText Pro" w:hAnsi="PF DinText Pro"/>
          <w:b/>
          <w:bCs/>
          <w:sz w:val="20"/>
          <w:szCs w:val="20"/>
        </w:rPr>
        <w:t>Y.A. 44662/454/2019</w:t>
      </w:r>
      <w:r w:rsidRPr="000B1B56">
        <w:rPr>
          <w:rFonts w:ascii="PF DinText Pro" w:hAnsi="PF DinText Pro"/>
          <w:sz w:val="20"/>
          <w:szCs w:val="20"/>
        </w:rPr>
        <w:t xml:space="preserve"> «Καθορισμός των αρμοδίων οργάνων, των όρων και προϋποθέσεων ίδρυσης και λειτουργίας πάσης φύσεως σταθμών αυτοκινήτων εντός και εκτός εγκεκριμένων σχεδίων πόλεων, καθώς και των όρων και προϋποθέσεων για την κυκλοφοριακή σύνδεση των ανωτέρω εγκαταστάσεων και επιχειρήσεων με εθνικές, επαρχιακές, δημοτικές και κοινοτικές οδούς»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Β΄ </w:t>
      </w:r>
      <w:r w:rsidRPr="000B1B56">
        <w:rPr>
          <w:rFonts w:ascii="PF DinText Pro" w:hAnsi="PF DinText Pro"/>
          <w:sz w:val="20"/>
          <w:szCs w:val="20"/>
        </w:rPr>
        <w:t>2192/07.06.2019)</w:t>
      </w:r>
      <w:r w:rsidR="00816F6A" w:rsidRPr="000B1B56">
        <w:rPr>
          <w:rFonts w:ascii="PF DinText Pro" w:hAnsi="PF DinText Pro"/>
          <w:sz w:val="20"/>
          <w:szCs w:val="20"/>
        </w:rPr>
        <w:t>.</w:t>
      </w:r>
      <w:r w:rsidRPr="000B1B56">
        <w:rPr>
          <w:rFonts w:ascii="PF DinText Pro" w:hAnsi="PF DinText Pro"/>
          <w:sz w:val="20"/>
          <w:szCs w:val="20"/>
        </w:rPr>
        <w:t xml:space="preserve"> </w:t>
      </w:r>
      <w:r w:rsidR="00816F6A" w:rsidRPr="000B1B56">
        <w:rPr>
          <w:rFonts w:ascii="PF DinText Pro" w:hAnsi="PF DinText Pro"/>
          <w:sz w:val="20"/>
          <w:szCs w:val="20"/>
        </w:rPr>
        <w:t>Ι</w:t>
      </w:r>
      <w:r w:rsidRPr="000B1B56">
        <w:rPr>
          <w:rFonts w:ascii="PF DinText Pro" w:hAnsi="PF DinText Pro"/>
          <w:sz w:val="20"/>
          <w:szCs w:val="20"/>
        </w:rPr>
        <w:t xml:space="preserve">δίως τα άρθρα 8 και 10 </w:t>
      </w:r>
      <w:r w:rsidR="006C649A" w:rsidRPr="000B1B56">
        <w:rPr>
          <w:rFonts w:ascii="PF DinText Pro" w:hAnsi="PF DinText Pro"/>
          <w:sz w:val="20"/>
          <w:szCs w:val="20"/>
        </w:rPr>
        <w:lastRenderedPageBreak/>
        <w:t xml:space="preserve">που αφορούν στις απαραίτητες διευκολύνσεις και σήμανση για τα άτομα με αναπηρίας στους πάσης φύσεως </w:t>
      </w:r>
      <w:r w:rsidR="006C649A" w:rsidRPr="000B1B56">
        <w:rPr>
          <w:rFonts w:ascii="PF DinText Pro" w:hAnsi="PF DinText Pro"/>
          <w:b/>
          <w:bCs/>
          <w:sz w:val="20"/>
          <w:szCs w:val="20"/>
        </w:rPr>
        <w:t>σταθμούς αυτοκινήτων</w:t>
      </w:r>
      <w:r w:rsidRPr="000B1B56">
        <w:rPr>
          <w:rFonts w:ascii="PF DinText Pro" w:hAnsi="PF DinText Pro"/>
          <w:sz w:val="20"/>
          <w:szCs w:val="20"/>
        </w:rPr>
        <w:t>.</w:t>
      </w:r>
    </w:p>
    <w:p w14:paraId="616E38B5" w14:textId="23A56E02" w:rsidR="008D35AE" w:rsidRPr="000B1B56" w:rsidRDefault="008D35AE" w:rsidP="006F2AA2">
      <w:pPr>
        <w:spacing w:before="120" w:after="120" w:line="240" w:lineRule="auto"/>
        <w:ind w:firstLine="0"/>
        <w:rPr>
          <w:rFonts w:ascii="PF DinText Pro" w:hAnsi="PF DinText Pro"/>
          <w:sz w:val="20"/>
          <w:szCs w:val="20"/>
        </w:rPr>
      </w:pPr>
      <w:r w:rsidRPr="008D35AE">
        <w:rPr>
          <w:rFonts w:ascii="PF DinText Pro" w:hAnsi="PF DinText Pro"/>
          <w:b/>
          <w:bCs/>
          <w:sz w:val="20"/>
          <w:szCs w:val="20"/>
        </w:rPr>
        <w:t>Ν.4710/2020</w:t>
      </w:r>
      <w:r w:rsidRPr="008D35AE">
        <w:rPr>
          <w:rFonts w:ascii="PF DinText Pro" w:hAnsi="PF DinText Pro"/>
          <w:sz w:val="20"/>
          <w:szCs w:val="20"/>
        </w:rPr>
        <w:t xml:space="preserve"> «Προώθηση της </w:t>
      </w:r>
      <w:r w:rsidRPr="008D35AE">
        <w:rPr>
          <w:rFonts w:ascii="PF DinText Pro" w:hAnsi="PF DinText Pro"/>
          <w:b/>
          <w:bCs/>
          <w:sz w:val="20"/>
          <w:szCs w:val="20"/>
        </w:rPr>
        <w:t>ηλεκτροκίνησης</w:t>
      </w:r>
      <w:r w:rsidRPr="008D35AE">
        <w:rPr>
          <w:rFonts w:ascii="PF DinText Pro" w:hAnsi="PF DinText Pro"/>
          <w:sz w:val="20"/>
          <w:szCs w:val="20"/>
        </w:rPr>
        <w:t xml:space="preserve"> και άλλες διατάξεις»</w:t>
      </w:r>
      <w:r>
        <w:rPr>
          <w:rFonts w:ascii="PF DinText Pro" w:hAnsi="PF DinText Pro"/>
          <w:sz w:val="20"/>
          <w:szCs w:val="20"/>
        </w:rPr>
        <w:t xml:space="preserve"> </w:t>
      </w:r>
      <w:r w:rsidRPr="008D35AE">
        <w:rPr>
          <w:rFonts w:ascii="PF DinText Pro" w:hAnsi="PF DinText Pro"/>
          <w:sz w:val="20"/>
          <w:szCs w:val="20"/>
        </w:rPr>
        <w:t>(</w:t>
      </w:r>
      <w:r>
        <w:rPr>
          <w:rFonts w:ascii="PF DinText Pro" w:hAnsi="PF DinText Pro"/>
          <w:sz w:val="20"/>
          <w:szCs w:val="20"/>
        </w:rPr>
        <w:t xml:space="preserve">ΦΕΚ </w:t>
      </w:r>
      <w:r w:rsidRPr="008D35AE">
        <w:rPr>
          <w:rFonts w:ascii="PF DinText Pro" w:hAnsi="PF DinText Pro"/>
          <w:sz w:val="20"/>
          <w:szCs w:val="20"/>
        </w:rPr>
        <w:t>Α΄</w:t>
      </w:r>
      <w:r>
        <w:rPr>
          <w:rFonts w:ascii="PF DinText Pro" w:hAnsi="PF DinText Pro"/>
          <w:sz w:val="20"/>
          <w:szCs w:val="20"/>
        </w:rPr>
        <w:t xml:space="preserve"> </w:t>
      </w:r>
      <w:r w:rsidRPr="008D35AE">
        <w:rPr>
          <w:rFonts w:ascii="PF DinText Pro" w:hAnsi="PF DinText Pro"/>
          <w:sz w:val="20"/>
          <w:szCs w:val="20"/>
        </w:rPr>
        <w:t>142</w:t>
      </w:r>
      <w:r>
        <w:rPr>
          <w:rFonts w:ascii="PF DinText Pro" w:hAnsi="PF DinText Pro"/>
          <w:sz w:val="20"/>
          <w:szCs w:val="20"/>
        </w:rPr>
        <w:t>/</w:t>
      </w:r>
      <w:r w:rsidRPr="008D35AE">
        <w:rPr>
          <w:rFonts w:ascii="PF DinText Pro" w:hAnsi="PF DinText Pro"/>
          <w:sz w:val="20"/>
          <w:szCs w:val="20"/>
        </w:rPr>
        <w:t>23.07.2020</w:t>
      </w:r>
      <w:r>
        <w:rPr>
          <w:rFonts w:ascii="PF DinText Pro" w:hAnsi="PF DinText Pro"/>
          <w:sz w:val="20"/>
          <w:szCs w:val="20"/>
        </w:rPr>
        <w:t xml:space="preserve">). Βλ. </w:t>
      </w:r>
      <w:r w:rsidRPr="008D35AE">
        <w:rPr>
          <w:rFonts w:ascii="PF DinText Pro" w:hAnsi="PF DinText Pro"/>
          <w:sz w:val="20"/>
          <w:szCs w:val="20"/>
        </w:rPr>
        <w:t>άρθρα 19 και 25</w:t>
      </w:r>
      <w:r>
        <w:rPr>
          <w:rFonts w:ascii="PF DinText Pro" w:hAnsi="PF DinText Pro"/>
          <w:sz w:val="20"/>
          <w:szCs w:val="20"/>
        </w:rPr>
        <w:t>.</w:t>
      </w:r>
    </w:p>
    <w:p w14:paraId="068FCF5D" w14:textId="77777777" w:rsidR="00424B25" w:rsidRPr="00424B25" w:rsidRDefault="00424B25" w:rsidP="006F2AA2">
      <w:pPr>
        <w:spacing w:before="120" w:after="120" w:line="240" w:lineRule="auto"/>
        <w:ind w:firstLine="0"/>
        <w:rPr>
          <w:rFonts w:ascii="PF DinText Pro" w:hAnsi="PF DinText Pro"/>
          <w:sz w:val="20"/>
          <w:szCs w:val="20"/>
        </w:rPr>
      </w:pPr>
      <w:r w:rsidRPr="000B1B56">
        <w:rPr>
          <w:rFonts w:ascii="PF DinText Pro" w:hAnsi="PF DinText Pro"/>
          <w:b/>
          <w:bCs/>
          <w:sz w:val="20"/>
          <w:szCs w:val="20"/>
        </w:rPr>
        <w:t>Ν.4784/2021</w:t>
      </w:r>
      <w:r w:rsidRPr="000B1B56">
        <w:rPr>
          <w:rFonts w:ascii="PF DinText Pro" w:hAnsi="PF DinText Pro"/>
          <w:sz w:val="20"/>
          <w:szCs w:val="20"/>
        </w:rPr>
        <w:t xml:space="preserve"> «Η Ελλάδα σε κίνηση: Βιώσιμη Αστική Κινητικότητα - Μικροκινητικότητα - Ρυθμίσεις για τον εκσυγχρονισμό, την απλούστευση και την ψηφιοποίηση διαδικασιών του Υπουργείου Υποδομών και Μεταφορών και άλλες διατάξεις» (ΦΕΚ Α΄ 40/16.03.2021), όπου προσδιορίζεται ρητά ότι ο σκοπός των ΣΒΑΚ είναι η </w:t>
      </w:r>
      <w:r w:rsidRPr="00424B25">
        <w:rPr>
          <w:rFonts w:ascii="PF DinText Pro" w:hAnsi="PF DinText Pro"/>
          <w:sz w:val="20"/>
          <w:szCs w:val="20"/>
        </w:rPr>
        <w:t>δημιουργία βιώσιμων</w:t>
      </w:r>
      <w:r w:rsidRPr="00424B25">
        <w:rPr>
          <w:rFonts w:ascii="PF DinText Pro" w:hAnsi="PF DinText Pro"/>
          <w:b/>
          <w:bCs/>
          <w:sz w:val="20"/>
          <w:szCs w:val="20"/>
        </w:rPr>
        <w:t xml:space="preserve"> συστημάτων αστικών μεταφορών </w:t>
      </w:r>
      <w:r w:rsidRPr="00424B25">
        <w:rPr>
          <w:rFonts w:ascii="PF DinText Pro" w:hAnsi="PF DinText Pro"/>
          <w:sz w:val="20"/>
          <w:szCs w:val="20"/>
        </w:rPr>
        <w:t>με αποτελεσματική αξιοποίηση του αστικού χώρου, των υφιστάμενων υποδομών και υπηρεσιών μεταφορών, μέσω της εξασφάλισης της προσβασιμότητας, της ασφάλειας και προστασίας στο</w:t>
      </w:r>
      <w:r w:rsidRPr="00424B25">
        <w:rPr>
          <w:rFonts w:ascii="PF DinText Pro" w:hAnsi="PF DinText Pro"/>
          <w:b/>
          <w:bCs/>
          <w:sz w:val="20"/>
          <w:szCs w:val="20"/>
        </w:rPr>
        <w:t xml:space="preserve"> δίκτυο μεταφορών </w:t>
      </w:r>
      <w:r w:rsidRPr="00424B25">
        <w:rPr>
          <w:rFonts w:ascii="PF DinText Pro" w:hAnsi="PF DinText Pro"/>
          <w:sz w:val="20"/>
          <w:szCs w:val="20"/>
        </w:rPr>
        <w:t>για τους χρήστες, με μέριμνα για τα άτομα με αναπηρία και τα εμποδιζόμενα άτομα και της προαγωγής της</w:t>
      </w:r>
      <w:r w:rsidRPr="00424B25">
        <w:rPr>
          <w:rFonts w:ascii="PF DinText Pro" w:hAnsi="PF DinText Pro"/>
          <w:b/>
          <w:bCs/>
          <w:sz w:val="20"/>
          <w:szCs w:val="20"/>
        </w:rPr>
        <w:t xml:space="preserve"> οδικής ασφάλειας </w:t>
      </w:r>
      <w:r w:rsidRPr="00424B25">
        <w:rPr>
          <w:rFonts w:ascii="PF DinText Pro" w:hAnsi="PF DinText Pro"/>
          <w:sz w:val="20"/>
          <w:szCs w:val="20"/>
        </w:rPr>
        <w:t>των χρηστών και ευάλωτων χρηστών της οδού, περιλαμβανομένων των ατόμων με αναπηρία και των εμποδιζόμενων ατόμων.</w:t>
      </w:r>
    </w:p>
    <w:p w14:paraId="4EB1B3EC" w14:textId="5C489CB3" w:rsidR="00C04628" w:rsidRPr="000B1B56" w:rsidRDefault="00C04628" w:rsidP="006F2AA2">
      <w:pPr>
        <w:spacing w:before="120" w:after="80" w:line="240" w:lineRule="auto"/>
        <w:ind w:firstLine="0"/>
        <w:rPr>
          <w:rFonts w:ascii="PF DinText Pro" w:hAnsi="PF DinText Pro"/>
          <w:sz w:val="20"/>
          <w:szCs w:val="20"/>
        </w:rPr>
      </w:pPr>
      <w:r w:rsidRPr="000B1B56">
        <w:rPr>
          <w:rFonts w:ascii="PF DinText Pro" w:hAnsi="PF DinText Pro"/>
          <w:b/>
          <w:bCs/>
          <w:sz w:val="20"/>
          <w:szCs w:val="20"/>
        </w:rPr>
        <w:t>Ν.4948/2022</w:t>
      </w:r>
      <w:r w:rsidRPr="000B1B56">
        <w:rPr>
          <w:rFonts w:ascii="PF DinText Pro" w:hAnsi="PF DinText Pro"/>
          <w:sz w:val="20"/>
          <w:szCs w:val="20"/>
        </w:rPr>
        <w:t xml:space="preserve"> «Κύρωση Κώδικα νομοθεσίας θαλάσσιων ενδομεταφορών και δικαιωμάτων επιβατών»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Α΄ </w:t>
      </w:r>
      <w:r w:rsidRPr="000B1B56">
        <w:rPr>
          <w:rFonts w:ascii="PF DinText Pro" w:hAnsi="PF DinText Pro"/>
          <w:sz w:val="20"/>
          <w:szCs w:val="20"/>
        </w:rPr>
        <w:t>125/27</w:t>
      </w:r>
      <w:r w:rsidR="00AD5AD8" w:rsidRPr="000B1B56">
        <w:rPr>
          <w:rFonts w:ascii="PF DinText Pro" w:hAnsi="PF DinText Pro"/>
          <w:sz w:val="20"/>
          <w:szCs w:val="20"/>
        </w:rPr>
        <w:t>.0</w:t>
      </w:r>
      <w:r w:rsidRPr="000B1B56">
        <w:rPr>
          <w:rFonts w:ascii="PF DinText Pro" w:hAnsi="PF DinText Pro"/>
          <w:sz w:val="20"/>
          <w:szCs w:val="20"/>
        </w:rPr>
        <w:t>6</w:t>
      </w:r>
      <w:r w:rsidR="00AD5AD8" w:rsidRPr="000B1B56">
        <w:rPr>
          <w:rFonts w:ascii="PF DinText Pro" w:hAnsi="PF DinText Pro"/>
          <w:sz w:val="20"/>
          <w:szCs w:val="20"/>
        </w:rPr>
        <w:t>.</w:t>
      </w:r>
      <w:r w:rsidRPr="000B1B56">
        <w:rPr>
          <w:rFonts w:ascii="PF DinText Pro" w:hAnsi="PF DinText Pro"/>
          <w:sz w:val="20"/>
          <w:szCs w:val="20"/>
        </w:rPr>
        <w:t>2022) και δη τα άρθρα 28, 30, 34, 41, 44 και 45.</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C04628" w:rsidRPr="000B1B56" w14:paraId="18AA5358" w14:textId="77777777" w:rsidTr="00A141F0">
        <w:tc>
          <w:tcPr>
            <w:tcW w:w="7943" w:type="dxa"/>
            <w:shd w:val="clear" w:color="auto" w:fill="D9E2F3" w:themeFill="accent1" w:themeFillTint="33"/>
          </w:tcPr>
          <w:p w14:paraId="6BAE4C19" w14:textId="1FFD5B2D" w:rsidR="00C04628" w:rsidRPr="000B1B56" w:rsidRDefault="00FF69CC" w:rsidP="00346B88">
            <w:pPr>
              <w:spacing w:before="6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00C04628" w:rsidRPr="000B1B56">
              <w:rPr>
                <w:rFonts w:ascii="PF DinText Pro" w:hAnsi="PF DinText Pro"/>
                <w:sz w:val="20"/>
                <w:szCs w:val="20"/>
              </w:rPr>
              <w:t xml:space="preserve">Ως προς τις </w:t>
            </w:r>
            <w:r w:rsidR="00C04628" w:rsidRPr="000B1B56">
              <w:rPr>
                <w:rFonts w:ascii="PF DinText Pro" w:hAnsi="PF DinText Pro"/>
                <w:b/>
                <w:bCs/>
                <w:sz w:val="20"/>
                <w:szCs w:val="20"/>
              </w:rPr>
              <w:t>κτιριακές υποδομές, κ.λπ.</w:t>
            </w:r>
            <w:r w:rsidR="00C04628" w:rsidRPr="000B1B56">
              <w:rPr>
                <w:rFonts w:ascii="PF DinText Pro" w:hAnsi="PF DinText Pro"/>
                <w:sz w:val="20"/>
                <w:szCs w:val="20"/>
              </w:rPr>
              <w:t xml:space="preserve"> ισχύουν αναλόγως και τα της παρ. </w:t>
            </w:r>
            <w:r w:rsidR="00C04628" w:rsidRPr="000B1B56">
              <w:rPr>
                <w:rFonts w:ascii="PF DinText Pro" w:hAnsi="PF DinText Pro"/>
                <w:b/>
                <w:bCs/>
                <w:sz w:val="20"/>
                <w:szCs w:val="20"/>
              </w:rPr>
              <w:fldChar w:fldCharType="begin"/>
            </w:r>
            <w:r w:rsidR="00C04628" w:rsidRPr="000B1B56">
              <w:rPr>
                <w:rFonts w:ascii="PF DinText Pro" w:hAnsi="PF DinText Pro"/>
                <w:b/>
                <w:bCs/>
                <w:sz w:val="20"/>
                <w:szCs w:val="20"/>
              </w:rPr>
              <w:instrText xml:space="preserve"> REF _Ref129008815 \r \h  \* MERGEFORMAT </w:instrText>
            </w:r>
            <w:r w:rsidR="00C04628" w:rsidRPr="000B1B56">
              <w:rPr>
                <w:rFonts w:ascii="PF DinText Pro" w:hAnsi="PF DinText Pro"/>
                <w:b/>
                <w:bCs/>
                <w:sz w:val="20"/>
                <w:szCs w:val="20"/>
              </w:rPr>
            </w:r>
            <w:r w:rsidR="00C04628" w:rsidRPr="000B1B56">
              <w:rPr>
                <w:rFonts w:ascii="PF DinText Pro" w:hAnsi="PF DinText Pro"/>
                <w:b/>
                <w:bCs/>
                <w:sz w:val="20"/>
                <w:szCs w:val="20"/>
              </w:rPr>
              <w:fldChar w:fldCharType="separate"/>
            </w:r>
            <w:r w:rsidR="009C581A">
              <w:rPr>
                <w:rFonts w:ascii="PF DinText Pro" w:hAnsi="PF DinText Pro"/>
                <w:b/>
                <w:bCs/>
                <w:sz w:val="20"/>
                <w:szCs w:val="20"/>
              </w:rPr>
              <w:t>2.3.4</w:t>
            </w:r>
            <w:r w:rsidR="00C04628" w:rsidRPr="000B1B56">
              <w:rPr>
                <w:rFonts w:ascii="PF DinText Pro" w:hAnsi="PF DinText Pro"/>
                <w:b/>
                <w:bCs/>
                <w:sz w:val="20"/>
                <w:szCs w:val="20"/>
              </w:rPr>
              <w:fldChar w:fldCharType="end"/>
            </w:r>
            <w:r w:rsidR="00C04628" w:rsidRPr="000B1B56">
              <w:rPr>
                <w:rFonts w:ascii="PF DinText Pro" w:hAnsi="PF DinText Pro"/>
                <w:b/>
                <w:bCs/>
                <w:sz w:val="20"/>
                <w:szCs w:val="20"/>
              </w:rPr>
              <w:t>.</w:t>
            </w:r>
          </w:p>
        </w:tc>
      </w:tr>
    </w:tbl>
    <w:p w14:paraId="63474930" w14:textId="4F348BF8" w:rsidR="00F83F02" w:rsidRPr="000B1B56" w:rsidRDefault="00F83F02" w:rsidP="006F2AA2">
      <w:pPr>
        <w:pStyle w:val="3"/>
        <w:spacing w:before="300" w:after="140"/>
        <w:rPr>
          <w:noProof w:val="0"/>
        </w:rPr>
      </w:pPr>
      <w:bookmarkStart w:id="75" w:name="_Toc129827134"/>
      <w:r w:rsidRPr="000B1B56">
        <w:rPr>
          <w:noProof w:val="0"/>
        </w:rPr>
        <w:t>Προσβασιμότητα σε Αγαθά</w:t>
      </w:r>
      <w:r w:rsidR="00496059" w:rsidRPr="000B1B56">
        <w:rPr>
          <w:noProof w:val="0"/>
        </w:rPr>
        <w:t xml:space="preserve"> – </w:t>
      </w:r>
      <w:r w:rsidRPr="000B1B56">
        <w:rPr>
          <w:noProof w:val="0"/>
        </w:rPr>
        <w:t>Υπηρεσίες</w:t>
      </w:r>
      <w:bookmarkEnd w:id="75"/>
    </w:p>
    <w:p w14:paraId="02A0358C" w14:textId="163A4F83" w:rsidR="00ED7FDE" w:rsidRDefault="00ED7FDE" w:rsidP="00CC5E95">
      <w:pPr>
        <w:spacing w:before="160" w:line="240" w:lineRule="auto"/>
        <w:ind w:firstLine="0"/>
        <w:rPr>
          <w:rFonts w:ascii="PF DinText Pro" w:hAnsi="PF DinText Pro"/>
          <w:sz w:val="20"/>
          <w:szCs w:val="20"/>
        </w:rPr>
      </w:pPr>
      <w:r w:rsidRPr="000B1B56">
        <w:rPr>
          <w:rFonts w:ascii="PF DinText Pro" w:hAnsi="PF DinText Pro"/>
          <w:b/>
          <w:bCs/>
          <w:sz w:val="20"/>
          <w:szCs w:val="20"/>
        </w:rPr>
        <w:t>Ν.4488/2017</w:t>
      </w:r>
      <w:r w:rsidRPr="000B1B56">
        <w:rPr>
          <w:rFonts w:ascii="PF DinText Pro" w:hAnsi="PF DinText Pro"/>
          <w:sz w:val="20"/>
          <w:szCs w:val="20"/>
        </w:rPr>
        <w:t xml:space="preserve"> «Συνταξιοδοτικές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 (ΦΕΚ Α</w:t>
      </w:r>
      <w:r w:rsidRPr="000B1B56">
        <w:rPr>
          <w:rFonts w:ascii="PF DinText Pro" w:hAnsi="PF DinText Pro"/>
          <w:color w:val="221E1F"/>
          <w:sz w:val="20"/>
          <w:szCs w:val="20"/>
        </w:rPr>
        <w:t>΄</w:t>
      </w:r>
      <w:r w:rsidRPr="000B1B56">
        <w:rPr>
          <w:rFonts w:ascii="PF DinText Pro" w:hAnsi="PF DinText Pro"/>
          <w:sz w:val="20"/>
          <w:szCs w:val="20"/>
        </w:rPr>
        <w:t xml:space="preserve"> 137/13.09.2017) - «Μέρος Δ΄, Κατευθυντήριες - Οργανωτικές διατάξεις υλοποίησης της Σύμβασης των Ηνωμένων Εθνών για τα δικαιώματα των ατόμων με αναπηρίες». Ιδίως το άρθρο 61.</w:t>
      </w:r>
      <w:r w:rsidR="00ED3C29" w:rsidRPr="000B1B56">
        <w:rPr>
          <w:rFonts w:ascii="PF DinText Pro" w:hAnsi="PF DinText Pro"/>
          <w:sz w:val="20"/>
          <w:szCs w:val="20"/>
        </w:rPr>
        <w:t xml:space="preserve"> Επίσης τα άρθρα 63</w:t>
      </w:r>
      <w:r w:rsidR="00ED3C29" w:rsidRPr="000B1B56">
        <w:rPr>
          <w:rStyle w:val="aa"/>
          <w:rFonts w:ascii="PF DinText Pro" w:hAnsi="PF DinText Pro"/>
          <w:sz w:val="20"/>
          <w:szCs w:val="20"/>
        </w:rPr>
        <w:footnoteReference w:id="68"/>
      </w:r>
      <w:r w:rsidR="00ED3C29" w:rsidRPr="000B1B56">
        <w:rPr>
          <w:rFonts w:ascii="PF DinText Pro" w:hAnsi="PF DinText Pro"/>
          <w:sz w:val="20"/>
          <w:szCs w:val="20"/>
        </w:rPr>
        <w:t>, 64</w:t>
      </w:r>
      <w:r w:rsidR="00ED3C29" w:rsidRPr="000B1B56">
        <w:rPr>
          <w:rStyle w:val="aa"/>
          <w:rFonts w:ascii="PF DinText Pro" w:hAnsi="PF DinText Pro"/>
          <w:sz w:val="20"/>
          <w:szCs w:val="20"/>
        </w:rPr>
        <w:footnoteReference w:id="69"/>
      </w:r>
      <w:r w:rsidR="00ED3C29" w:rsidRPr="000B1B56">
        <w:rPr>
          <w:rFonts w:ascii="PF DinText Pro" w:hAnsi="PF DinText Pro"/>
          <w:sz w:val="20"/>
          <w:szCs w:val="20"/>
        </w:rPr>
        <w:t>, 65</w:t>
      </w:r>
      <w:r w:rsidR="00ED3C29" w:rsidRPr="000B1B56">
        <w:rPr>
          <w:rStyle w:val="aa"/>
          <w:rFonts w:ascii="PF DinText Pro" w:hAnsi="PF DinText Pro"/>
          <w:sz w:val="20"/>
          <w:szCs w:val="20"/>
        </w:rPr>
        <w:footnoteReference w:id="70"/>
      </w:r>
      <w:r w:rsidR="00ED3C29" w:rsidRPr="000B1B56">
        <w:rPr>
          <w:rFonts w:ascii="PF DinText Pro" w:hAnsi="PF DinText Pro"/>
          <w:sz w:val="20"/>
          <w:szCs w:val="20"/>
        </w:rPr>
        <w:t xml:space="preserve"> και 66</w:t>
      </w:r>
      <w:r w:rsidR="00ED3C29" w:rsidRPr="000B1B56">
        <w:rPr>
          <w:rStyle w:val="aa"/>
          <w:rFonts w:ascii="PF DinText Pro" w:hAnsi="PF DinText Pro"/>
          <w:sz w:val="20"/>
          <w:szCs w:val="20"/>
        </w:rPr>
        <w:footnoteReference w:id="71"/>
      </w:r>
      <w:r w:rsidR="00ED3C29" w:rsidRPr="000B1B56">
        <w:rPr>
          <w:rFonts w:ascii="PF DinText Pro" w:hAnsi="PF DinText Pro"/>
          <w:sz w:val="20"/>
          <w:szCs w:val="20"/>
        </w:rPr>
        <w:t xml:space="preserve"> χρήζουν προσοχής από διοικητικά όργανα.</w:t>
      </w:r>
    </w:p>
    <w:p w14:paraId="7BF0F383" w14:textId="4DD78A74" w:rsidR="006C2753" w:rsidRDefault="006C2753" w:rsidP="00CC5E95">
      <w:pPr>
        <w:spacing w:before="160" w:line="240" w:lineRule="auto"/>
        <w:ind w:firstLine="0"/>
        <w:rPr>
          <w:rFonts w:ascii="PF DinText Pro" w:hAnsi="PF DinText Pro"/>
          <w:sz w:val="20"/>
          <w:szCs w:val="20"/>
        </w:rPr>
      </w:pPr>
      <w:r w:rsidRPr="006C2753">
        <w:rPr>
          <w:rFonts w:ascii="PF DinText Pro" w:hAnsi="PF DinText Pro"/>
          <w:b/>
          <w:bCs/>
          <w:sz w:val="20"/>
          <w:szCs w:val="20"/>
        </w:rPr>
        <w:t>Ν.4994/2022</w:t>
      </w:r>
      <w:r w:rsidRPr="006C2753">
        <w:rPr>
          <w:rFonts w:ascii="PF DinText Pro" w:hAnsi="PF DinText Pro"/>
          <w:sz w:val="20"/>
          <w:szCs w:val="20"/>
        </w:rPr>
        <w:t xml:space="preserve"> </w:t>
      </w:r>
      <w:r w:rsidR="00424B25" w:rsidRPr="00424B25">
        <w:rPr>
          <w:rFonts w:ascii="PF DinText Pro" w:hAnsi="PF DinText Pro"/>
          <w:sz w:val="20"/>
          <w:szCs w:val="20"/>
        </w:rPr>
        <w:t xml:space="preserve">με τον οποίο ενσωματώθηκε στην εθνική νομοθεσία η </w:t>
      </w:r>
      <w:r w:rsidR="00424B25" w:rsidRPr="00424B25">
        <w:rPr>
          <w:rFonts w:ascii="PF DinText Pro" w:hAnsi="PF DinText Pro"/>
          <w:i/>
          <w:iCs/>
          <w:sz w:val="20"/>
          <w:szCs w:val="20"/>
        </w:rPr>
        <w:t>Ευρωπαϊκή Πράξη Προσβασιμότητας</w:t>
      </w:r>
      <w:r w:rsidR="00424B25" w:rsidRPr="00424B25">
        <w:rPr>
          <w:rFonts w:ascii="PF DinText Pro" w:hAnsi="PF DinText Pro"/>
          <w:sz w:val="20"/>
          <w:szCs w:val="20"/>
        </w:rPr>
        <w:t xml:space="preserve"> (Οδηγία 2019/882) σχετικά</w:t>
      </w:r>
      <w:r>
        <w:rPr>
          <w:rFonts w:ascii="PF DinText Pro" w:hAnsi="PF DinText Pro"/>
          <w:sz w:val="20"/>
          <w:szCs w:val="20"/>
        </w:rPr>
        <w:t xml:space="preserve"> </w:t>
      </w:r>
      <w:r w:rsidRPr="006C2753">
        <w:rPr>
          <w:rFonts w:ascii="PF DinText Pro" w:hAnsi="PF DinText Pro"/>
          <w:sz w:val="20"/>
          <w:szCs w:val="20"/>
        </w:rPr>
        <w:t>με τις απαιτήσεις προσβασιμότητας προϊόντων και υπηρεσιών.</w:t>
      </w:r>
    </w:p>
    <w:p w14:paraId="6E2ECA52" w14:textId="700D77D3" w:rsidR="006C2753" w:rsidRPr="000B1B56" w:rsidRDefault="006C2753" w:rsidP="000A040F">
      <w:pPr>
        <w:spacing w:before="160" w:after="80" w:line="240" w:lineRule="auto"/>
        <w:ind w:firstLine="0"/>
        <w:rPr>
          <w:rFonts w:ascii="PF DinText Pro" w:hAnsi="PF DinText Pro"/>
          <w:sz w:val="20"/>
          <w:szCs w:val="20"/>
        </w:rPr>
      </w:pPr>
      <w:r w:rsidRPr="006C2753">
        <w:rPr>
          <w:rFonts w:ascii="PF DinText Pro" w:hAnsi="PF DinText Pro"/>
          <w:sz w:val="20"/>
          <w:szCs w:val="20"/>
        </w:rPr>
        <w:t xml:space="preserve">Επίσης </w:t>
      </w:r>
      <w:r>
        <w:rPr>
          <w:rFonts w:ascii="PF DinText Pro" w:hAnsi="PF DinText Pro"/>
          <w:sz w:val="20"/>
          <w:szCs w:val="20"/>
        </w:rPr>
        <w:t xml:space="preserve">αναφέρονται </w:t>
      </w:r>
      <w:r w:rsidRPr="006C2753">
        <w:rPr>
          <w:rFonts w:ascii="PF DinText Pro" w:hAnsi="PF DinText Pro"/>
          <w:sz w:val="20"/>
          <w:szCs w:val="20"/>
        </w:rPr>
        <w:t xml:space="preserve">τα </w:t>
      </w:r>
      <w:r w:rsidRPr="006C2753">
        <w:rPr>
          <w:rFonts w:ascii="PF DinText Pro" w:hAnsi="PF DinText Pro"/>
          <w:b/>
          <w:bCs/>
          <w:sz w:val="20"/>
          <w:szCs w:val="20"/>
        </w:rPr>
        <w:t>ΠΔ 10/2017</w:t>
      </w:r>
      <w:r>
        <w:rPr>
          <w:rFonts w:ascii="PF DinText Pro" w:hAnsi="PF DinText Pro"/>
          <w:sz w:val="20"/>
          <w:szCs w:val="20"/>
        </w:rPr>
        <w:t xml:space="preserve">, </w:t>
      </w:r>
      <w:r w:rsidRPr="006C2753">
        <w:rPr>
          <w:rFonts w:ascii="PF DinText Pro" w:hAnsi="PF DinText Pro"/>
          <w:sz w:val="20"/>
          <w:szCs w:val="20"/>
        </w:rPr>
        <w:t xml:space="preserve">η </w:t>
      </w:r>
      <w:r w:rsidRPr="006C2753">
        <w:rPr>
          <w:rFonts w:ascii="PF DinText Pro" w:hAnsi="PF DinText Pro"/>
          <w:b/>
          <w:bCs/>
          <w:sz w:val="20"/>
          <w:szCs w:val="20"/>
        </w:rPr>
        <w:t>ΥΑ 31619/2017</w:t>
      </w:r>
      <w:r w:rsidRPr="006C2753">
        <w:rPr>
          <w:rFonts w:ascii="PF DinText Pro" w:hAnsi="PF DinText Pro"/>
          <w:sz w:val="20"/>
          <w:szCs w:val="20"/>
        </w:rPr>
        <w:t xml:space="preserve"> (Β' 969)</w:t>
      </w:r>
      <w:r>
        <w:rPr>
          <w:rFonts w:ascii="PF DinText Pro" w:hAnsi="PF DinText Pro"/>
          <w:sz w:val="20"/>
          <w:szCs w:val="20"/>
        </w:rPr>
        <w:t xml:space="preserve"> και η </w:t>
      </w:r>
      <w:r w:rsidRPr="006C2753">
        <w:rPr>
          <w:rFonts w:ascii="PF DinText Pro" w:hAnsi="PF DinText Pro"/>
          <w:b/>
          <w:bCs/>
          <w:sz w:val="20"/>
          <w:szCs w:val="20"/>
        </w:rPr>
        <w:t>ΥΑ 91354/30.08.2017</w:t>
      </w:r>
      <w:r w:rsidRPr="006C2753">
        <w:rPr>
          <w:rFonts w:ascii="PF DinText Pro" w:hAnsi="PF DinText Pro"/>
          <w:sz w:val="20"/>
          <w:szCs w:val="20"/>
        </w:rPr>
        <w:t xml:space="preserve"> (Β’ 2983) – άρθρο 70, παρ.1Β</w:t>
      </w:r>
      <w:r>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ED3C29" w:rsidRPr="000B1B56" w14:paraId="1ADBEFAE" w14:textId="77777777" w:rsidTr="00ED236E">
        <w:tc>
          <w:tcPr>
            <w:tcW w:w="7943" w:type="dxa"/>
            <w:shd w:val="clear" w:color="auto" w:fill="D9E2F3" w:themeFill="accent1" w:themeFillTint="33"/>
          </w:tcPr>
          <w:p w14:paraId="353DB1D4" w14:textId="2C5FEBA1" w:rsidR="00ED3C29" w:rsidRPr="000B1B56" w:rsidRDefault="00ED3C29" w:rsidP="00CC5E95">
            <w:pPr>
              <w:spacing w:before="8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Το </w:t>
            </w:r>
            <w:r w:rsidRPr="00463D2A">
              <w:rPr>
                <w:rFonts w:ascii="PF DinText Pro" w:hAnsi="PF DinText Pro"/>
                <w:b/>
                <w:bCs/>
                <w:sz w:val="20"/>
                <w:szCs w:val="20"/>
              </w:rPr>
              <w:t>Πρότυπο ΕΛΟΤ 1439</w:t>
            </w:r>
            <w:r w:rsidRPr="000B1B56">
              <w:rPr>
                <w:rFonts w:ascii="PF DinText Pro" w:hAnsi="PF DinText Pro"/>
                <w:sz w:val="20"/>
                <w:szCs w:val="20"/>
              </w:rPr>
              <w:t xml:space="preserve"> «Οργανισμός φιλικός σε πολίτες με αναπηρία –Απαιτήσεις και συστάσεις» στοχεύει στην εξειδίκευση των απαιτήσεων που αφορούν στον σχεδιασμό ή στη μετατροπή υποδομών εσωτερικών και εξωτερικών χώρων, υπηρεσιών και αγαθών, καθώς και στη λήψη σχετικών μέτρων από τον κάθε είδους οργανισμό (δημόσιου ή/και ιδιωτικού χαρακτήρα) ώστε να διασφαλίζεται η ισότιμη αντιμετώπιση των πολιτών με αναπηρία και κατ’ επέκταση με μειωμένη κινητικότητα. Οι απαιτήσεις του παρόντος προτύπου είναι συμπληρωματικές στις απαιτήσεις της ευρωπαϊκής και εθνικής νομοθεσίας και προς το παρόν η συμμόρφωση με αυτό παραμένει σε προαιρετική βάση.</w:t>
            </w:r>
          </w:p>
        </w:tc>
      </w:tr>
    </w:tbl>
    <w:p w14:paraId="48AF91F5" w14:textId="11F923C2" w:rsidR="00F83F02" w:rsidRPr="000B1B56" w:rsidRDefault="00F83F02" w:rsidP="009E2552">
      <w:pPr>
        <w:pStyle w:val="3"/>
        <w:rPr>
          <w:noProof w:val="0"/>
        </w:rPr>
      </w:pPr>
      <w:bookmarkStart w:id="76" w:name="_Toc129827135"/>
      <w:r w:rsidRPr="000B1B56">
        <w:rPr>
          <w:noProof w:val="0"/>
        </w:rPr>
        <w:lastRenderedPageBreak/>
        <w:t>Επικοινωνία, Ενημέρωση, Πληροφόρηση</w:t>
      </w:r>
      <w:bookmarkEnd w:id="76"/>
    </w:p>
    <w:p w14:paraId="3173AC6A" w14:textId="697A22EB" w:rsidR="00B06813" w:rsidRPr="000B1B56" w:rsidRDefault="00B06813" w:rsidP="006F2AA2">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Ν.4074/2012</w:t>
      </w:r>
      <w:r w:rsidRPr="000B1B56">
        <w:rPr>
          <w:rFonts w:ascii="PF DinText Pro" w:hAnsi="PF DinText Pro"/>
          <w:sz w:val="20"/>
          <w:szCs w:val="20"/>
        </w:rPr>
        <w:t xml:space="preserve"> </w:t>
      </w:r>
      <w:r w:rsidR="00E43606" w:rsidRPr="000B1B56">
        <w:rPr>
          <w:rFonts w:ascii="PF DinText Pro" w:hAnsi="PF DinText Pro"/>
          <w:sz w:val="20"/>
          <w:szCs w:val="20"/>
        </w:rPr>
        <w:t>«</w:t>
      </w:r>
      <w:r w:rsidRPr="000B1B56">
        <w:rPr>
          <w:rFonts w:ascii="PF DinText Pro" w:hAnsi="PF DinText Pro"/>
          <w:sz w:val="20"/>
          <w:szCs w:val="20"/>
        </w:rPr>
        <w:t>Κύρωση της Σύμβασης για τα δικαιώματα των ατόμων με αναπηρίες και του Προαιρετικού Πρωτοκόλλου στη Σύμβαση για τα δικαιώματα των ατόμων με αναπηρίες</w:t>
      </w:r>
      <w:r w:rsidR="00E43606" w:rsidRPr="000B1B56">
        <w:rPr>
          <w:rFonts w:ascii="PF DinText Pro" w:hAnsi="PF DinText Pro"/>
          <w:sz w:val="20"/>
          <w:szCs w:val="20"/>
        </w:rPr>
        <w:t>»</w:t>
      </w:r>
      <w:r w:rsidR="0015198A" w:rsidRPr="000B1B56">
        <w:rPr>
          <w:rFonts w:ascii="PF DinText Pro" w:hAnsi="PF DinText Pro"/>
          <w:sz w:val="20"/>
          <w:szCs w:val="20"/>
        </w:rPr>
        <w:t>.</w:t>
      </w:r>
      <w:r w:rsidR="00E43606" w:rsidRPr="000B1B56">
        <w:rPr>
          <w:rFonts w:ascii="PF DinText Pro" w:hAnsi="PF DinText Pro"/>
          <w:sz w:val="20"/>
          <w:szCs w:val="20"/>
        </w:rPr>
        <w:t xml:space="preserve"> </w:t>
      </w:r>
      <w:r w:rsidR="0015198A" w:rsidRPr="000B1B56">
        <w:rPr>
          <w:rFonts w:ascii="PF DinText Pro" w:hAnsi="PF DinText Pro"/>
          <w:sz w:val="20"/>
          <w:szCs w:val="20"/>
        </w:rPr>
        <w:t>Ι</w:t>
      </w:r>
      <w:r w:rsidR="00E43606" w:rsidRPr="000B1B56">
        <w:rPr>
          <w:rFonts w:ascii="PF DinText Pro" w:hAnsi="PF DinText Pro"/>
          <w:sz w:val="20"/>
          <w:szCs w:val="20"/>
        </w:rPr>
        <w:t xml:space="preserve">δίως </w:t>
      </w:r>
      <w:r w:rsidR="003014B6" w:rsidRPr="000B1B56">
        <w:rPr>
          <w:rFonts w:ascii="PF DinText Pro" w:hAnsi="PF DinText Pro"/>
          <w:sz w:val="20"/>
          <w:szCs w:val="20"/>
        </w:rPr>
        <w:t>τ</w:t>
      </w:r>
      <w:r w:rsidR="00FE7224">
        <w:rPr>
          <w:rFonts w:ascii="PF DinText Pro" w:hAnsi="PF DinText Pro"/>
          <w:sz w:val="20"/>
          <w:szCs w:val="20"/>
        </w:rPr>
        <w:t>α</w:t>
      </w:r>
      <w:r w:rsidR="003014B6" w:rsidRPr="000B1B56">
        <w:rPr>
          <w:rFonts w:ascii="PF DinText Pro" w:hAnsi="PF DinText Pro"/>
          <w:sz w:val="20"/>
          <w:szCs w:val="20"/>
        </w:rPr>
        <w:t xml:space="preserve"> άρθρ</w:t>
      </w:r>
      <w:r w:rsidR="00FE7224">
        <w:rPr>
          <w:rFonts w:ascii="PF DinText Pro" w:hAnsi="PF DinText Pro"/>
          <w:sz w:val="20"/>
          <w:szCs w:val="20"/>
        </w:rPr>
        <w:t>α</w:t>
      </w:r>
      <w:r w:rsidR="003014B6" w:rsidRPr="000B1B56">
        <w:rPr>
          <w:rFonts w:ascii="PF DinText Pro" w:hAnsi="PF DinText Pro"/>
          <w:sz w:val="20"/>
          <w:szCs w:val="20"/>
        </w:rPr>
        <w:t xml:space="preserve"> </w:t>
      </w:r>
      <w:r w:rsidRPr="000B1B56">
        <w:rPr>
          <w:rFonts w:ascii="PF DinText Pro" w:hAnsi="PF DinText Pro"/>
          <w:sz w:val="20"/>
          <w:szCs w:val="20"/>
        </w:rPr>
        <w:t>21</w:t>
      </w:r>
      <w:r w:rsidR="00FE7224">
        <w:rPr>
          <w:rFonts w:ascii="PF DinText Pro" w:hAnsi="PF DinText Pro"/>
          <w:sz w:val="20"/>
          <w:szCs w:val="20"/>
        </w:rPr>
        <w:t>, 8 και 9</w:t>
      </w:r>
      <w:r w:rsidR="00E43606" w:rsidRPr="000B1B56">
        <w:rPr>
          <w:rFonts w:ascii="PF DinText Pro" w:hAnsi="PF DinText Pro"/>
          <w:sz w:val="20"/>
          <w:szCs w:val="20"/>
        </w:rPr>
        <w:t>.</w:t>
      </w:r>
    </w:p>
    <w:p w14:paraId="73D60F73" w14:textId="4DB4DEA4" w:rsidR="00244D83" w:rsidRPr="000B1B56" w:rsidRDefault="00244D83" w:rsidP="006F2AA2">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Ν.4488/2017</w:t>
      </w:r>
      <w:r w:rsidRPr="000B1B56">
        <w:rPr>
          <w:rFonts w:ascii="PF DinText Pro" w:hAnsi="PF DinText Pro"/>
          <w:sz w:val="20"/>
          <w:szCs w:val="20"/>
        </w:rPr>
        <w:t xml:space="preserve"> «Συνταξιοδοτικές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Α΄ </w:t>
      </w:r>
      <w:r w:rsidRPr="000B1B56">
        <w:rPr>
          <w:rFonts w:ascii="PF DinText Pro" w:hAnsi="PF DinText Pro"/>
          <w:sz w:val="20"/>
          <w:szCs w:val="20"/>
        </w:rPr>
        <w:t>137/13.09.2017) - «Μέρος Δ΄, Κατευθυντήριες - Οργανωτικές διατάξεις υλοποίησης της Σύμβασης των Ηνωμένων Εθνών για τα δικαιώματα των ατόμων με αναπηρίες»</w:t>
      </w:r>
      <w:r w:rsidR="0015198A" w:rsidRPr="000B1B56">
        <w:rPr>
          <w:rFonts w:ascii="PF DinText Pro" w:hAnsi="PF DinText Pro"/>
          <w:sz w:val="20"/>
          <w:szCs w:val="20"/>
        </w:rPr>
        <w:t>.</w:t>
      </w:r>
      <w:r w:rsidRPr="000B1B56">
        <w:rPr>
          <w:rFonts w:ascii="PF DinText Pro" w:hAnsi="PF DinText Pro"/>
          <w:sz w:val="20"/>
          <w:szCs w:val="20"/>
        </w:rPr>
        <w:t xml:space="preserve"> </w:t>
      </w:r>
      <w:r w:rsidR="0015198A" w:rsidRPr="000B1B56">
        <w:rPr>
          <w:rFonts w:ascii="PF DinText Pro" w:hAnsi="PF DinText Pro"/>
          <w:sz w:val="20"/>
          <w:szCs w:val="20"/>
        </w:rPr>
        <w:t>Ι</w:t>
      </w:r>
      <w:r w:rsidRPr="000B1B56">
        <w:rPr>
          <w:rFonts w:ascii="PF DinText Pro" w:hAnsi="PF DinText Pro"/>
          <w:sz w:val="20"/>
          <w:szCs w:val="20"/>
        </w:rPr>
        <w:t>δίως δε το άρθρο 65</w:t>
      </w:r>
      <w:r w:rsidR="00ED7FDE" w:rsidRPr="000B1B56">
        <w:rPr>
          <w:rStyle w:val="aa"/>
          <w:rFonts w:ascii="PF DinText Pro" w:hAnsi="PF DinText Pro"/>
          <w:sz w:val="20"/>
          <w:szCs w:val="20"/>
        </w:rPr>
        <w:footnoteReference w:id="72"/>
      </w:r>
      <w:r w:rsidRPr="000B1B56">
        <w:rPr>
          <w:rFonts w:ascii="PF DinText Pro" w:hAnsi="PF DinText Pro"/>
          <w:sz w:val="20"/>
          <w:szCs w:val="20"/>
        </w:rPr>
        <w:t xml:space="preserve"> (που αφορά τη διάθεση εγγράφων σε προσβάσιμες μορφές και την αναγνώριση της νοηματικής και της γραφής Μπράιγ) και το άρθρο 67 (</w:t>
      </w:r>
      <w:r w:rsidR="00554FB5" w:rsidRPr="000B1B56">
        <w:rPr>
          <w:rFonts w:ascii="PF DinText Pro" w:hAnsi="PF DinText Pro"/>
          <w:sz w:val="20"/>
          <w:szCs w:val="20"/>
        </w:rPr>
        <w:t>που αφορά στη μη διάκριση στα ΜΜΕ και στις οπτικοακουστικές δραστηριότητες</w:t>
      </w:r>
      <w:r w:rsidRPr="000B1B56">
        <w:rPr>
          <w:rFonts w:ascii="PF DinText Pro" w:hAnsi="PF DinText Pro"/>
          <w:sz w:val="20"/>
          <w:szCs w:val="20"/>
        </w:rPr>
        <w:t>).</w:t>
      </w:r>
      <w:r w:rsidR="00ED7FDE" w:rsidRPr="000B1B56">
        <w:rPr>
          <w:rFonts w:ascii="PF DinText Pro" w:hAnsi="PF DinText Pro"/>
          <w:sz w:val="20"/>
          <w:szCs w:val="20"/>
        </w:rPr>
        <w:t xml:space="preserve"> Επίσης τα άρθρα 63, 64, και 66 χρήζουν προσοχής από διοικητικά όργανα.</w:t>
      </w:r>
    </w:p>
    <w:p w14:paraId="20D51F25" w14:textId="518942BB" w:rsidR="00B06813" w:rsidRPr="000B1B56" w:rsidRDefault="00E43606" w:rsidP="006F2AA2">
      <w:pPr>
        <w:spacing w:before="140" w:after="140" w:line="240" w:lineRule="auto"/>
        <w:ind w:firstLine="0"/>
        <w:rPr>
          <w:rFonts w:ascii="PF DinText Pro" w:hAnsi="PF DinText Pro"/>
          <w:sz w:val="20"/>
          <w:szCs w:val="20"/>
        </w:rPr>
      </w:pPr>
      <w:r w:rsidRPr="000B1B56">
        <w:rPr>
          <w:rFonts w:ascii="PF DinText Pro" w:hAnsi="PF DinText Pro"/>
          <w:b/>
          <w:bCs/>
          <w:sz w:val="20"/>
          <w:szCs w:val="20"/>
        </w:rPr>
        <w:t xml:space="preserve">ΚΥΑ 3586/2018 </w:t>
      </w:r>
      <w:r w:rsidR="00FC659D" w:rsidRPr="000B1B56">
        <w:rPr>
          <w:rFonts w:ascii="PF DinText Pro" w:hAnsi="PF DinText Pro"/>
          <w:sz w:val="20"/>
          <w:szCs w:val="20"/>
        </w:rPr>
        <w:t xml:space="preserve">«Καθορισμός των μέσων, της διαδικασίας καθώς και κάθε άλλου θέματος τεχνικού ή λεπτομερειακού χαρακτήρα για τη διασφάλιση της πρόσβασης των Ατόμων με Αναπηρία στις υπηρεσίες των παροχών υπηρεσιών </w:t>
      </w:r>
      <w:r w:rsidR="00FC659D" w:rsidRPr="000B1B56">
        <w:rPr>
          <w:rFonts w:ascii="PF DinText Pro" w:hAnsi="PF DinText Pro"/>
          <w:b/>
          <w:bCs/>
          <w:sz w:val="20"/>
          <w:szCs w:val="20"/>
        </w:rPr>
        <w:t>μέσων μαζικής ενημέρωσης και επικοινωνίας</w:t>
      </w:r>
      <w:r w:rsidR="00FC659D" w:rsidRPr="000B1B56">
        <w:rPr>
          <w:rFonts w:ascii="PF DinText Pro" w:hAnsi="PF DinText Pro"/>
          <w:sz w:val="20"/>
          <w:szCs w:val="20"/>
        </w:rPr>
        <w:t>»</w:t>
      </w:r>
      <w:r w:rsidR="00FC659D" w:rsidRPr="000B1B56">
        <w:rPr>
          <w:rFonts w:ascii="PF DinText Pro" w:hAnsi="PF DinText Pro"/>
          <w:b/>
          <w:bCs/>
          <w:sz w:val="20"/>
          <w:szCs w:val="20"/>
        </w:rPr>
        <w:t xml:space="preserve"> </w:t>
      </w:r>
      <w:r w:rsidRPr="000B1B56">
        <w:rPr>
          <w:rFonts w:ascii="PF DinText Pro" w:hAnsi="PF DinText Pro"/>
          <w:sz w:val="20"/>
          <w:szCs w:val="20"/>
        </w:rPr>
        <w:t>(</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Β΄ </w:t>
      </w:r>
      <w:r w:rsidRPr="000B1B56">
        <w:rPr>
          <w:rFonts w:ascii="PF DinText Pro" w:hAnsi="PF DinText Pro"/>
          <w:sz w:val="20"/>
          <w:szCs w:val="20"/>
        </w:rPr>
        <w:t>5491/06.12.2018), η οποία περιγράφει τα μέτρα που πρέπει να λάβουν τα Μ.Μ.Ε. προκειμένου να διασφαλιστεί ότι τα άτομα με αναπηρία έχουν πρόσβαση στις πληροφορίες που αυτά παρέχουν.</w:t>
      </w:r>
    </w:p>
    <w:p w14:paraId="713E6C5B" w14:textId="54C503E9" w:rsidR="003014B6" w:rsidRPr="000B1B56" w:rsidRDefault="003014B6" w:rsidP="006F2AA2">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Ν.4779/2021</w:t>
      </w:r>
      <w:r w:rsidRPr="000B1B56">
        <w:rPr>
          <w:rFonts w:ascii="PF DinText Pro" w:hAnsi="PF DinText Pro"/>
          <w:sz w:val="20"/>
          <w:szCs w:val="20"/>
        </w:rPr>
        <w:t xml:space="preserve"> «Ενσωμάτωση στην εθνική νομοθεσία της Οδηγίας (ΕΕ) 2010/13 του Ευρωπαϊκού Κοινοβουλίου και του Συμβουλίου της 10</w:t>
      </w:r>
      <w:r w:rsidRPr="000B1B56">
        <w:rPr>
          <w:rFonts w:ascii="PF DinText Pro" w:hAnsi="PF DinText Pro"/>
          <w:sz w:val="20"/>
          <w:szCs w:val="20"/>
          <w:vertAlign w:val="superscript"/>
        </w:rPr>
        <w:t>ης</w:t>
      </w:r>
      <w:r w:rsidRPr="000B1B56">
        <w:rPr>
          <w:rFonts w:ascii="PF DinText Pro" w:hAnsi="PF DinText Pro"/>
          <w:sz w:val="20"/>
          <w:szCs w:val="20"/>
        </w:rPr>
        <w:t xml:space="preserve"> Μαρτίου 2010 για τον συντονισμό ορισμένων νομοθετικών, κανονιστικών και διοικητικών διατάξεων των κρατών μελών σχετικά με την παροχή υπηρεσιών οπτικοακουστικών μέσων, όπως έχει τροποποιηθεί με την Οδηγία (ΕΕ) 2018/1808 του Ευρωπαϊκού Κοινοβουλίου και του Συμβουλίου της 14</w:t>
      </w:r>
      <w:r w:rsidRPr="000B1B56">
        <w:rPr>
          <w:rFonts w:ascii="PF DinText Pro" w:hAnsi="PF DinText Pro"/>
          <w:sz w:val="20"/>
          <w:szCs w:val="20"/>
          <w:vertAlign w:val="superscript"/>
        </w:rPr>
        <w:t>ης</w:t>
      </w:r>
      <w:r w:rsidRPr="000B1B56">
        <w:rPr>
          <w:rFonts w:ascii="PF DinText Pro" w:hAnsi="PF DinText Pro"/>
          <w:sz w:val="20"/>
          <w:szCs w:val="20"/>
        </w:rPr>
        <w:t xml:space="preserve"> Νοεμβρίου 2018 και άλλες διατάξεις αρμοδιότητας της Γενικής Γραμματείας Επικοινωνίας και Ενημέρωσης»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Α΄ </w:t>
      </w:r>
      <w:r w:rsidRPr="000B1B56">
        <w:rPr>
          <w:rFonts w:ascii="PF DinText Pro" w:hAnsi="PF DinText Pro"/>
          <w:sz w:val="20"/>
          <w:szCs w:val="20"/>
        </w:rPr>
        <w:t xml:space="preserve">27/20.02.2021). Ιδίως το άρθρο 10 «Προσβασιμότητα των ατόμων με αναπηρία στις υπηρεσίες οπτικοακουστικών μέσων», αλλά και τα άρθρα 8, 14, 32, </w:t>
      </w:r>
      <w:r w:rsidR="00A72E9D" w:rsidRPr="000B1B56">
        <w:rPr>
          <w:rFonts w:ascii="PF DinText Pro" w:hAnsi="PF DinText Pro"/>
          <w:sz w:val="20"/>
          <w:szCs w:val="20"/>
        </w:rPr>
        <w:t xml:space="preserve">41, </w:t>
      </w:r>
      <w:r w:rsidRPr="000B1B56">
        <w:rPr>
          <w:rFonts w:ascii="PF DinText Pro" w:hAnsi="PF DinText Pro"/>
          <w:sz w:val="20"/>
          <w:szCs w:val="20"/>
        </w:rPr>
        <w:t>κ.ά.</w:t>
      </w:r>
    </w:p>
    <w:p w14:paraId="059A933C" w14:textId="73AC3B00" w:rsidR="008939AA" w:rsidRPr="000B1B56" w:rsidRDefault="008939AA" w:rsidP="006F2AA2">
      <w:pPr>
        <w:pStyle w:val="3"/>
        <w:spacing w:before="300" w:after="140"/>
        <w:rPr>
          <w:noProof w:val="0"/>
        </w:rPr>
      </w:pPr>
      <w:bookmarkStart w:id="77" w:name="_Toc129827136"/>
      <w:r w:rsidRPr="000B1B56">
        <w:rPr>
          <w:noProof w:val="0"/>
        </w:rPr>
        <w:t>Ψηφιακή</w:t>
      </w:r>
      <w:r w:rsidR="0070682E" w:rsidRPr="000B1B56">
        <w:rPr>
          <w:noProof w:val="0"/>
        </w:rPr>
        <w:t>/Ηλεκτρονική</w:t>
      </w:r>
      <w:r w:rsidRPr="000B1B56">
        <w:rPr>
          <w:noProof w:val="0"/>
        </w:rPr>
        <w:t xml:space="preserve"> Προσβασιμότητα</w:t>
      </w:r>
      <w:bookmarkEnd w:id="77"/>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B42FD0" w:rsidRPr="000B1B56" w14:paraId="298B582E" w14:textId="77777777" w:rsidTr="00A141F0">
        <w:tc>
          <w:tcPr>
            <w:tcW w:w="7943" w:type="dxa"/>
            <w:shd w:val="clear" w:color="auto" w:fill="D9E2F3" w:themeFill="accent1" w:themeFillTint="33"/>
          </w:tcPr>
          <w:p w14:paraId="43658AD1" w14:textId="77777777" w:rsidR="00B42FD0" w:rsidRPr="000B1B56" w:rsidRDefault="00B42FD0" w:rsidP="00346B88">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Σύμφωνα με τις παραγράφους 1 και 2 του άρθρου 5Α του </w:t>
            </w:r>
            <w:r w:rsidRPr="000B1B56">
              <w:rPr>
                <w:rFonts w:ascii="PF DinText Pro" w:hAnsi="PF DinText Pro"/>
                <w:b/>
                <w:bCs/>
                <w:sz w:val="20"/>
                <w:szCs w:val="20"/>
              </w:rPr>
              <w:t>Συντάγματος της χώρας</w:t>
            </w:r>
            <w:r w:rsidRPr="000B1B56">
              <w:rPr>
                <w:rFonts w:ascii="PF DinText Pro" w:hAnsi="PF DinText Pro"/>
                <w:sz w:val="20"/>
                <w:szCs w:val="20"/>
              </w:rPr>
              <w:t xml:space="preserve"> </w:t>
            </w:r>
            <w:r w:rsidRPr="000B1B56">
              <w:rPr>
                <w:rFonts w:ascii="PF DinText Pro" w:hAnsi="PF DinText Pro"/>
                <w:i/>
                <w:iCs/>
                <w:sz w:val="20"/>
                <w:szCs w:val="20"/>
              </w:rPr>
              <w:t>«Καθένας έχει δικαίωμα στην πληροφόρηση, όπως νόμος ορίζει. […] Καθένας έχει δικαίωμα συμμετοχής στην Κοινωνία της Πληροφορίας. Η διευκόλυνση της πρόσβασης στις πληροφορίες που διακινούνται ηλεκτρονικά, καθώς και της παραγωγής, ανταλλαγής και διάδοσής τους αποτελεί υποχρέωση του Κράτους […]»</w:t>
            </w:r>
            <w:r w:rsidRPr="000B1B56">
              <w:rPr>
                <w:rFonts w:ascii="PF DinText Pro" w:hAnsi="PF DinText Pro"/>
                <w:sz w:val="20"/>
                <w:szCs w:val="20"/>
              </w:rPr>
              <w:t xml:space="preserve"> (άρθρο 5Α).</w:t>
            </w:r>
          </w:p>
        </w:tc>
      </w:tr>
    </w:tbl>
    <w:p w14:paraId="230845F0" w14:textId="0DA26C9E" w:rsidR="000A1FDC" w:rsidRPr="000B1B56" w:rsidRDefault="000A1FDC" w:rsidP="006F2AA2">
      <w:pPr>
        <w:spacing w:before="140" w:after="140" w:line="240" w:lineRule="auto"/>
        <w:ind w:firstLine="0"/>
        <w:rPr>
          <w:rFonts w:ascii="PF DinText Pro" w:hAnsi="PF DinText Pro"/>
          <w:sz w:val="20"/>
          <w:szCs w:val="20"/>
        </w:rPr>
      </w:pPr>
      <w:r w:rsidRPr="000B1B56">
        <w:rPr>
          <w:rFonts w:ascii="PF DinText Pro" w:hAnsi="PF DinText Pro"/>
          <w:sz w:val="20"/>
          <w:szCs w:val="20"/>
        </w:rPr>
        <w:t>Ως προς την εθνική νομοθεσία:</w:t>
      </w:r>
    </w:p>
    <w:p w14:paraId="40E2D7F3" w14:textId="1B50767E" w:rsidR="00F0228D" w:rsidRPr="000B1B56" w:rsidRDefault="00F0228D" w:rsidP="006F2AA2">
      <w:pPr>
        <w:spacing w:before="140" w:after="140" w:line="240" w:lineRule="auto"/>
        <w:ind w:firstLine="0"/>
        <w:rPr>
          <w:rFonts w:ascii="PF DinText Pro" w:hAnsi="PF DinText Pro"/>
          <w:sz w:val="20"/>
          <w:szCs w:val="20"/>
        </w:rPr>
      </w:pPr>
      <w:r w:rsidRPr="000B1B56">
        <w:rPr>
          <w:rFonts w:ascii="PF DinText Pro" w:hAnsi="PF DinText Pro"/>
          <w:b/>
          <w:bCs/>
          <w:sz w:val="20"/>
          <w:szCs w:val="20"/>
        </w:rPr>
        <w:t xml:space="preserve">Ν.3448/2006 </w:t>
      </w:r>
      <w:r w:rsidRPr="000B1B56">
        <w:rPr>
          <w:rFonts w:ascii="PF DinText Pro" w:hAnsi="PF DinText Pro"/>
          <w:sz w:val="20"/>
          <w:szCs w:val="20"/>
        </w:rPr>
        <w:t>«Για την περαιτέρω χρήση πληροφοριών του δημόσιου τομέα και τη ρύθμιση θεμάτων αρμοδιότητας Υπουργείου Εσωτερικών, Δημόσιας Διοίκησης και Αποκέντρωσης»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Α΄ </w:t>
      </w:r>
      <w:r w:rsidRPr="000B1B56">
        <w:rPr>
          <w:rFonts w:ascii="PF DinText Pro" w:hAnsi="PF DinText Pro"/>
          <w:sz w:val="20"/>
          <w:szCs w:val="20"/>
        </w:rPr>
        <w:t xml:space="preserve">57/15.03.2006). Στον νόμο, αντικείμενο ρύθμισης των διατάξεων των άρθρων 1 έως 13 είναι ο καθορισμός, σύμφωνα και με την Οδηγία 2003/98/ΕΚ (L 345/90/31.12.2003), των όρων, των προϋποθέσεων, καθώς και των τρόπων διευκόλυνσης της περαιτέρω χρήσης </w:t>
      </w:r>
      <w:r w:rsidRPr="000B1B56">
        <w:rPr>
          <w:rFonts w:ascii="PF DinText Pro" w:hAnsi="PF DinText Pro"/>
          <w:b/>
          <w:bCs/>
          <w:sz w:val="20"/>
          <w:szCs w:val="20"/>
        </w:rPr>
        <w:t>εγγράφων</w:t>
      </w:r>
      <w:r w:rsidRPr="000B1B56">
        <w:rPr>
          <w:rFonts w:ascii="PF DinText Pro" w:hAnsi="PF DinText Pro"/>
          <w:sz w:val="20"/>
          <w:szCs w:val="20"/>
        </w:rPr>
        <w:t>, που βρίσκονται στην κατοχή φορέων του δημόσιου τομέα, όπως τα έγγραφα και οι φορείς καθορίζονται στις επί μέρους διατάξεις των άρθρων 3 και 4 αυτού του νόμου. Ιδιαίτερης σημασίας όμως είναι το άρθρο 10.</w:t>
      </w:r>
    </w:p>
    <w:p w14:paraId="4EF2F139" w14:textId="4C420027" w:rsidR="00F0228D" w:rsidRPr="000B1B56" w:rsidRDefault="00F0228D" w:rsidP="006F2AA2">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Ν.4074/2012</w:t>
      </w:r>
      <w:r w:rsidRPr="000B1B56">
        <w:rPr>
          <w:rFonts w:ascii="PF DinText Pro" w:hAnsi="PF DinText Pro"/>
          <w:sz w:val="20"/>
          <w:szCs w:val="20"/>
        </w:rPr>
        <w:t xml:space="preserve"> «Κύρωση της Σύμβασης για τα δικαιώματα των ατόμων με αναπηρίες και του Προαιρετικού Πρωτοκόλλου στη Σύμβαση για τα δικαιώματα των ατόμων με αναπηρίες»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Α΄ </w:t>
      </w:r>
      <w:r w:rsidRPr="000B1B56">
        <w:rPr>
          <w:rFonts w:ascii="PF DinText Pro" w:hAnsi="PF DinText Pro"/>
          <w:sz w:val="20"/>
          <w:szCs w:val="20"/>
        </w:rPr>
        <w:t>88/11.04.2012)</w:t>
      </w:r>
      <w:r w:rsidR="0015198A" w:rsidRPr="000B1B56">
        <w:rPr>
          <w:rFonts w:ascii="PF DinText Pro" w:hAnsi="PF DinText Pro"/>
          <w:sz w:val="20"/>
          <w:szCs w:val="20"/>
        </w:rPr>
        <w:t>.</w:t>
      </w:r>
      <w:r w:rsidRPr="000B1B56">
        <w:rPr>
          <w:rFonts w:ascii="PF DinText Pro" w:hAnsi="PF DinText Pro"/>
          <w:sz w:val="20"/>
          <w:szCs w:val="20"/>
        </w:rPr>
        <w:t xml:space="preserve"> </w:t>
      </w:r>
      <w:r w:rsidR="0015198A" w:rsidRPr="000B1B56">
        <w:rPr>
          <w:rFonts w:ascii="PF DinText Pro" w:hAnsi="PF DinText Pro"/>
          <w:sz w:val="20"/>
          <w:szCs w:val="20"/>
        </w:rPr>
        <w:t>Ι</w:t>
      </w:r>
      <w:r w:rsidRPr="000B1B56">
        <w:rPr>
          <w:rFonts w:ascii="PF DinText Pro" w:hAnsi="PF DinText Pro"/>
          <w:sz w:val="20"/>
          <w:szCs w:val="20"/>
        </w:rPr>
        <w:t xml:space="preserve">δίως </w:t>
      </w:r>
      <w:r w:rsidR="0015198A" w:rsidRPr="000B1B56">
        <w:rPr>
          <w:rFonts w:ascii="PF DinText Pro" w:hAnsi="PF DinText Pro"/>
          <w:sz w:val="20"/>
          <w:szCs w:val="20"/>
        </w:rPr>
        <w:t xml:space="preserve">τα </w:t>
      </w:r>
      <w:r w:rsidRPr="000B1B56">
        <w:rPr>
          <w:rFonts w:ascii="PF DinText Pro" w:hAnsi="PF DinText Pro"/>
          <w:sz w:val="20"/>
          <w:szCs w:val="20"/>
        </w:rPr>
        <w:t>άρθρα 2, 9 και 21 της Σύμβασης.</w:t>
      </w:r>
    </w:p>
    <w:p w14:paraId="6621AC24" w14:textId="7540F4FE" w:rsidR="00D12FFB" w:rsidRPr="000B1B56" w:rsidRDefault="00D12FFB" w:rsidP="006F2AA2">
      <w:pPr>
        <w:spacing w:before="140" w:after="140" w:line="240" w:lineRule="auto"/>
        <w:ind w:firstLine="0"/>
        <w:rPr>
          <w:rFonts w:ascii="PF DinText Pro" w:hAnsi="PF DinText Pro"/>
          <w:sz w:val="20"/>
          <w:szCs w:val="20"/>
        </w:rPr>
      </w:pPr>
      <w:r w:rsidRPr="000B1B56">
        <w:rPr>
          <w:rFonts w:ascii="PF DinText Pro" w:hAnsi="PF DinText Pro"/>
          <w:b/>
          <w:bCs/>
          <w:sz w:val="20"/>
          <w:szCs w:val="20"/>
        </w:rPr>
        <w:t>Υ</w:t>
      </w:r>
      <w:r w:rsidR="00303AE7" w:rsidRPr="000B1B56">
        <w:rPr>
          <w:rFonts w:ascii="PF DinText Pro" w:hAnsi="PF DinText Pro"/>
          <w:b/>
          <w:bCs/>
          <w:sz w:val="20"/>
          <w:szCs w:val="20"/>
        </w:rPr>
        <w:t xml:space="preserve">.Α. </w:t>
      </w:r>
      <w:r w:rsidRPr="000B1B56">
        <w:rPr>
          <w:rFonts w:ascii="PF DinText Pro" w:hAnsi="PF DinText Pro"/>
          <w:b/>
          <w:bCs/>
          <w:sz w:val="20"/>
          <w:szCs w:val="20"/>
        </w:rPr>
        <w:t>Φ.40.4/1/989/2012</w:t>
      </w:r>
      <w:r w:rsidRPr="000B1B56">
        <w:rPr>
          <w:rFonts w:ascii="PF DinText Pro" w:hAnsi="PF DinText Pro"/>
          <w:sz w:val="20"/>
          <w:szCs w:val="20"/>
        </w:rPr>
        <w:t xml:space="preserve"> «Κύρωση Πλαισίου Παροχής Υπηρεσιών Ηλεκτρονικής Διακυβέρνησης» (</w:t>
      </w:r>
      <w:r w:rsidR="009802DE" w:rsidRPr="000B1B56">
        <w:rPr>
          <w:rFonts w:ascii="PF DinText Pro" w:hAnsi="PF DinText Pro"/>
          <w:sz w:val="20"/>
          <w:szCs w:val="20"/>
        </w:rPr>
        <w:t>ΦΕΚ</w:t>
      </w:r>
      <w:r w:rsidRPr="000B1B56">
        <w:rPr>
          <w:rFonts w:ascii="PF DinText Pro" w:hAnsi="PF DinText Pro"/>
          <w:sz w:val="20"/>
          <w:szCs w:val="20"/>
        </w:rPr>
        <w:t xml:space="preserve"> </w:t>
      </w:r>
      <w:r w:rsidR="00AD5AD8" w:rsidRPr="000B1B56">
        <w:rPr>
          <w:rFonts w:ascii="PF DinText Pro" w:hAnsi="PF DinText Pro"/>
          <w:sz w:val="20"/>
          <w:szCs w:val="20"/>
        </w:rPr>
        <w:t xml:space="preserve">Β΄ </w:t>
      </w:r>
      <w:r w:rsidRPr="000B1B56">
        <w:rPr>
          <w:rFonts w:ascii="PF DinText Pro" w:hAnsi="PF DinText Pro"/>
          <w:sz w:val="20"/>
          <w:szCs w:val="20"/>
        </w:rPr>
        <w:t>1301/12.04.2012), ιδίως τα άρθρο 3 (σημείο vi) και 4 (παρ. 1)</w:t>
      </w:r>
      <w:r w:rsidR="00103036" w:rsidRPr="000B1B56">
        <w:rPr>
          <w:rFonts w:ascii="PF DinText Pro" w:hAnsi="PF DinText Pro"/>
          <w:sz w:val="20"/>
          <w:szCs w:val="20"/>
        </w:rPr>
        <w:t xml:space="preserve">, καθώς και το Παράρτημα Ι: «Αναλυτικοί κανόνες </w:t>
      </w:r>
      <w:r w:rsidR="00103036" w:rsidRPr="000B1B56">
        <w:rPr>
          <w:rFonts w:ascii="PF DinText Pro" w:hAnsi="PF DinText Pro"/>
          <w:sz w:val="20"/>
          <w:szCs w:val="20"/>
        </w:rPr>
        <w:lastRenderedPageBreak/>
        <w:t>και πρότυπα για το</w:t>
      </w:r>
      <w:r w:rsidR="008A22E2" w:rsidRPr="000B1B56">
        <w:rPr>
          <w:rFonts w:ascii="PF DinText Pro" w:hAnsi="PF DinText Pro"/>
          <w:sz w:val="20"/>
          <w:szCs w:val="20"/>
        </w:rPr>
        <w:t>ν</w:t>
      </w:r>
      <w:r w:rsidR="00103036" w:rsidRPr="000B1B56">
        <w:rPr>
          <w:rFonts w:ascii="PF DinText Pro" w:hAnsi="PF DinText Pro"/>
          <w:sz w:val="20"/>
          <w:szCs w:val="20"/>
        </w:rPr>
        <w:t xml:space="preserve"> σχεδιασμό, ανάπτυξη και λειτουργία των διαδικτυακών τόπων της Δημόσιας Διοίκησης», κεφ. 7 «Προσβασιμότητα».</w:t>
      </w:r>
    </w:p>
    <w:p w14:paraId="1D13CD0A" w14:textId="6763E1C0" w:rsidR="00244D83" w:rsidRPr="000B1B56" w:rsidRDefault="00244D83" w:rsidP="006F2AA2">
      <w:pPr>
        <w:spacing w:before="140" w:after="140" w:line="240" w:lineRule="auto"/>
        <w:ind w:firstLine="0"/>
        <w:rPr>
          <w:rFonts w:ascii="PF DinText Pro" w:hAnsi="PF DinText Pro"/>
          <w:sz w:val="20"/>
          <w:szCs w:val="20"/>
        </w:rPr>
      </w:pPr>
      <w:r w:rsidRPr="000B1B56">
        <w:rPr>
          <w:rFonts w:ascii="PF DinText Pro" w:hAnsi="PF DinText Pro"/>
          <w:b/>
          <w:bCs/>
          <w:sz w:val="20"/>
          <w:szCs w:val="20"/>
        </w:rPr>
        <w:t>Ν.4488/2017</w:t>
      </w:r>
      <w:r w:rsidRPr="000B1B56">
        <w:rPr>
          <w:rFonts w:ascii="PF DinText Pro" w:hAnsi="PF DinText Pro"/>
          <w:sz w:val="20"/>
          <w:szCs w:val="20"/>
        </w:rPr>
        <w:t xml:space="preserve"> «Συνταξιοδοτικές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 (</w:t>
      </w:r>
      <w:r w:rsidR="009802DE" w:rsidRPr="000B1B56">
        <w:rPr>
          <w:rFonts w:ascii="PF DinText Pro" w:hAnsi="PF DinText Pro"/>
          <w:sz w:val="20"/>
          <w:szCs w:val="20"/>
        </w:rPr>
        <w:t>ΦΕΚ</w:t>
      </w:r>
      <w:r w:rsidRPr="000B1B56">
        <w:rPr>
          <w:rFonts w:ascii="PF DinText Pro" w:hAnsi="PF DinText Pro"/>
          <w:sz w:val="20"/>
          <w:szCs w:val="20"/>
        </w:rPr>
        <w:t xml:space="preserve"> Α</w:t>
      </w:r>
      <w:r w:rsidRPr="000B1B56">
        <w:rPr>
          <w:rFonts w:ascii="PF DinText Pro" w:hAnsi="PF DinText Pro"/>
          <w:color w:val="221E1F"/>
          <w:sz w:val="20"/>
          <w:szCs w:val="20"/>
        </w:rPr>
        <w:t>΄</w:t>
      </w:r>
      <w:r w:rsidRPr="000B1B56">
        <w:rPr>
          <w:rFonts w:ascii="PF DinText Pro" w:hAnsi="PF DinText Pro"/>
          <w:sz w:val="20"/>
          <w:szCs w:val="20"/>
        </w:rPr>
        <w:t xml:space="preserve"> 137/13.09.2017) - «Μέρος Δ΄, Κατευθυντήριες - Οργανωτικές διατάξεις υλοποίησης της Σύμβασης των Ηνωμένων Εθνών για τα δικαιώματα των ατόμων με αναπηρίες»</w:t>
      </w:r>
      <w:r w:rsidR="0015198A" w:rsidRPr="000B1B56">
        <w:rPr>
          <w:rFonts w:ascii="PF DinText Pro" w:hAnsi="PF DinText Pro"/>
          <w:sz w:val="20"/>
          <w:szCs w:val="20"/>
        </w:rPr>
        <w:t>. Ό</w:t>
      </w:r>
      <w:r w:rsidRPr="000B1B56">
        <w:rPr>
          <w:rFonts w:ascii="PF DinText Pro" w:hAnsi="PF DinText Pro"/>
          <w:sz w:val="20"/>
          <w:szCs w:val="20"/>
        </w:rPr>
        <w:t>λα τα άρθρα, ιδίως δε το άρθρο 64</w:t>
      </w:r>
      <w:r w:rsidR="00477262" w:rsidRPr="000B1B56">
        <w:rPr>
          <w:rFonts w:ascii="PF DinText Pro" w:hAnsi="PF DinText Pro"/>
          <w:sz w:val="20"/>
          <w:szCs w:val="20"/>
        </w:rPr>
        <w:t xml:space="preserve">, </w:t>
      </w:r>
      <w:r w:rsidRPr="000B1B56">
        <w:rPr>
          <w:rFonts w:ascii="PF DinText Pro" w:hAnsi="PF DinText Pro"/>
          <w:sz w:val="20"/>
          <w:szCs w:val="20"/>
        </w:rPr>
        <w:t>παρ. 2</w:t>
      </w:r>
      <w:r w:rsidR="00477262" w:rsidRPr="000B1B56">
        <w:rPr>
          <w:rFonts w:ascii="PF DinText Pro" w:hAnsi="PF DinText Pro"/>
          <w:sz w:val="20"/>
          <w:szCs w:val="20"/>
        </w:rPr>
        <w:t xml:space="preserve">, όπου αναφέρεται ότι </w:t>
      </w:r>
      <w:r w:rsidR="00477262" w:rsidRPr="000B1B56">
        <w:rPr>
          <w:rFonts w:ascii="PF DinText Pro" w:hAnsi="PF DinText Pro"/>
          <w:i/>
          <w:iCs/>
          <w:sz w:val="20"/>
          <w:szCs w:val="20"/>
        </w:rPr>
        <w:t xml:space="preserve">«Τα διοικητικά όργανα και οι αρχές στο πλαίσιο της αρμοδιότητάς τους, διασφαλίζουν την ισότιμη πρόσβαση των ΑμεΑ στο </w:t>
      </w:r>
      <w:r w:rsidR="00477262" w:rsidRPr="000B1B56">
        <w:rPr>
          <w:rFonts w:ascii="PF DinText Pro" w:hAnsi="PF DinText Pro"/>
          <w:b/>
          <w:bCs/>
          <w:i/>
          <w:iCs/>
          <w:sz w:val="20"/>
          <w:szCs w:val="20"/>
        </w:rPr>
        <w:t>ηλεκτρονικό περιβάλλον</w:t>
      </w:r>
      <w:r w:rsidR="00477262" w:rsidRPr="000B1B56">
        <w:rPr>
          <w:rFonts w:ascii="PF DinText Pro" w:hAnsi="PF DinText Pro"/>
          <w:i/>
          <w:iCs/>
          <w:sz w:val="20"/>
          <w:szCs w:val="20"/>
        </w:rPr>
        <w:t>, ιδίως στις ηλεκτρονικές επικοινωνίες, πληροφορίες και υπηρεσίες, περιλαμβανομένων των μέσων ενημέρωσης και των υπηρεσιών διαδικτύου».</w:t>
      </w:r>
    </w:p>
    <w:p w14:paraId="601BE0E8" w14:textId="121116CE" w:rsidR="00D12FFB" w:rsidRPr="000B1B56" w:rsidRDefault="00B06813" w:rsidP="00346B88">
      <w:pPr>
        <w:spacing w:before="160" w:after="80" w:line="240" w:lineRule="auto"/>
        <w:ind w:firstLine="0"/>
        <w:rPr>
          <w:rFonts w:ascii="PF DinText Pro" w:hAnsi="PF DinText Pro"/>
          <w:color w:val="221E1F"/>
          <w:sz w:val="20"/>
          <w:szCs w:val="20"/>
        </w:rPr>
      </w:pPr>
      <w:r w:rsidRPr="000B1B56">
        <w:rPr>
          <w:rFonts w:ascii="PF DinText Pro" w:hAnsi="PF DinText Pro"/>
          <w:b/>
          <w:bCs/>
          <w:sz w:val="20"/>
          <w:szCs w:val="20"/>
        </w:rPr>
        <w:t>Ν.4727/2020</w:t>
      </w:r>
      <w:r w:rsidRPr="000B1B56">
        <w:rPr>
          <w:rFonts w:ascii="PF DinText Pro" w:hAnsi="PF DinText Pro"/>
          <w:sz w:val="20"/>
          <w:szCs w:val="20"/>
        </w:rPr>
        <w:t xml:space="preserve"> </w:t>
      </w:r>
      <w:r w:rsidR="00FC659D" w:rsidRPr="000B1B56">
        <w:rPr>
          <w:rFonts w:ascii="PF DinText Pro" w:hAnsi="PF DinText Pro"/>
          <w:sz w:val="20"/>
          <w:szCs w:val="20"/>
        </w:rPr>
        <w:t>«</w:t>
      </w:r>
      <w:r w:rsidRPr="000B1B56">
        <w:rPr>
          <w:rFonts w:ascii="PF DinText Pro" w:hAnsi="PF DinText Pro"/>
          <w:sz w:val="20"/>
          <w:szCs w:val="20"/>
        </w:rPr>
        <w:t>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w:t>
      </w:r>
      <w:r w:rsidR="00FC659D" w:rsidRPr="000B1B56">
        <w:rPr>
          <w:rFonts w:ascii="PF DinText Pro" w:hAnsi="PF DinText Pro"/>
          <w:sz w:val="20"/>
          <w:szCs w:val="20"/>
        </w:rPr>
        <w:t>» (</w:t>
      </w:r>
      <w:r w:rsidR="009802DE" w:rsidRPr="000B1B56">
        <w:rPr>
          <w:rFonts w:ascii="PF DinText Pro" w:hAnsi="PF DinText Pro"/>
          <w:sz w:val="20"/>
          <w:szCs w:val="20"/>
        </w:rPr>
        <w:t>ΦΕΚ</w:t>
      </w:r>
      <w:r w:rsidR="00FC659D" w:rsidRPr="000B1B56">
        <w:rPr>
          <w:rFonts w:ascii="PF DinText Pro" w:hAnsi="PF DinText Pro"/>
          <w:sz w:val="20"/>
          <w:szCs w:val="20"/>
        </w:rPr>
        <w:t xml:space="preserve"> </w:t>
      </w:r>
      <w:r w:rsidR="00AD5AD8" w:rsidRPr="000B1B56">
        <w:rPr>
          <w:rFonts w:ascii="PF DinText Pro" w:hAnsi="PF DinText Pro"/>
          <w:sz w:val="20"/>
          <w:szCs w:val="20"/>
        </w:rPr>
        <w:t xml:space="preserve">Α΄ </w:t>
      </w:r>
      <w:r w:rsidR="00FC659D" w:rsidRPr="000B1B56">
        <w:rPr>
          <w:rFonts w:ascii="PF DinText Pro" w:hAnsi="PF DinText Pro"/>
          <w:sz w:val="20"/>
          <w:szCs w:val="20"/>
        </w:rPr>
        <w:t>184</w:t>
      </w:r>
      <w:r w:rsidR="00AE5240" w:rsidRPr="000B1B56">
        <w:rPr>
          <w:rFonts w:ascii="PF DinText Pro" w:hAnsi="PF DinText Pro"/>
          <w:color w:val="221E1F"/>
          <w:sz w:val="20"/>
          <w:szCs w:val="20"/>
        </w:rPr>
        <w:t>/23.09.2020</w:t>
      </w:r>
      <w:r w:rsidR="00FC659D" w:rsidRPr="000B1B56">
        <w:rPr>
          <w:rFonts w:ascii="PF DinText Pro" w:hAnsi="PF DinText Pro"/>
          <w:sz w:val="20"/>
          <w:szCs w:val="20"/>
        </w:rPr>
        <w:t>)</w:t>
      </w:r>
      <w:r w:rsidR="00816F6A" w:rsidRPr="000B1B56">
        <w:rPr>
          <w:rFonts w:ascii="PF DinText Pro" w:hAnsi="PF DinText Pro"/>
          <w:sz w:val="20"/>
          <w:szCs w:val="20"/>
        </w:rPr>
        <w:t>.</w:t>
      </w:r>
      <w:r w:rsidR="00D12FFB" w:rsidRPr="000B1B56">
        <w:rPr>
          <w:rFonts w:ascii="PF DinText Pro" w:hAnsi="PF DinText Pro"/>
          <w:sz w:val="20"/>
          <w:szCs w:val="20"/>
        </w:rPr>
        <w:t xml:space="preserve"> </w:t>
      </w:r>
      <w:r w:rsidR="00816F6A" w:rsidRPr="000B1B56">
        <w:rPr>
          <w:rFonts w:ascii="PF DinText Pro" w:hAnsi="PF DinText Pro"/>
          <w:sz w:val="20"/>
          <w:szCs w:val="20"/>
        </w:rPr>
        <w:t>Ι</w:t>
      </w:r>
      <w:r w:rsidR="00D12FFB" w:rsidRPr="000B1B56">
        <w:rPr>
          <w:rFonts w:ascii="PF DinText Pro" w:hAnsi="PF DinText Pro"/>
          <w:sz w:val="20"/>
          <w:szCs w:val="20"/>
        </w:rPr>
        <w:t>δίως το κεφάλαιο Η</w:t>
      </w:r>
      <w:r w:rsidR="00D12FFB" w:rsidRPr="000B1B56">
        <w:rPr>
          <w:rFonts w:ascii="PF DinText Pro" w:hAnsi="PF DinText Pro"/>
          <w:color w:val="221E1F"/>
          <w:sz w:val="20"/>
          <w:szCs w:val="20"/>
        </w:rPr>
        <w:t xml:space="preserve">΄ </w:t>
      </w:r>
      <w:r w:rsidR="003518B7">
        <w:rPr>
          <w:rFonts w:ascii="PF DinText Pro" w:hAnsi="PF DinText Pro"/>
          <w:color w:val="221E1F"/>
          <w:sz w:val="20"/>
          <w:szCs w:val="20"/>
        </w:rPr>
        <w:t xml:space="preserve">και το άρθρο 107 (βλ. κυρίως παρ. 28) </w:t>
      </w:r>
      <w:r w:rsidR="00D12FFB" w:rsidRPr="000B1B56">
        <w:rPr>
          <w:rFonts w:ascii="PF DinText Pro" w:hAnsi="PF DinText Pro"/>
          <w:color w:val="221E1F"/>
          <w:sz w:val="20"/>
          <w:szCs w:val="20"/>
        </w:rPr>
        <w:t xml:space="preserve">αποτελεί </w:t>
      </w:r>
      <w:r w:rsidR="00D12FFB" w:rsidRPr="000B1B56">
        <w:rPr>
          <w:rFonts w:ascii="PF DinText Pro" w:hAnsi="PF DinText Pro"/>
          <w:b/>
          <w:bCs/>
          <w:color w:val="221E1F"/>
          <w:sz w:val="20"/>
          <w:szCs w:val="20"/>
        </w:rPr>
        <w:t>το βασικό θεσμικό πλαίσιο</w:t>
      </w:r>
      <w:r w:rsidR="00D12FFB" w:rsidRPr="000B1B56">
        <w:rPr>
          <w:rFonts w:ascii="PF DinText Pro" w:hAnsi="PF DinText Pro"/>
          <w:color w:val="221E1F"/>
          <w:sz w:val="20"/>
          <w:szCs w:val="20"/>
        </w:rPr>
        <w:t xml:space="preserve"> μέσω του οποίου επιβάλλεται η ανεμπόδιστη πρόσβαση των ατόμων με αναπηρία στους ιστότοπους και τις εφαρμογές για φορητές συσκευές των οργανισμών του δημόσιου τομέα. </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2563DE" w:rsidRPr="000B1B56" w14:paraId="45297595" w14:textId="77777777" w:rsidTr="00A141F0">
        <w:tc>
          <w:tcPr>
            <w:tcW w:w="7943" w:type="dxa"/>
            <w:shd w:val="clear" w:color="auto" w:fill="D9E2F3" w:themeFill="accent1" w:themeFillTint="33"/>
          </w:tcPr>
          <w:p w14:paraId="5735C73E" w14:textId="23129574" w:rsidR="002563DE" w:rsidRPr="000B1B56" w:rsidRDefault="002563DE" w:rsidP="00856934">
            <w:pPr>
              <w:spacing w:before="6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Με το Κεφάλαιο Η΄ (δηλ. τα άρθρα 36-47) ενσωματώθηκε εκ νέου στην εθνική μας νομοθεσία η </w:t>
            </w:r>
            <w:r w:rsidRPr="00461C37">
              <w:rPr>
                <w:rFonts w:ascii="PF DinText Pro" w:hAnsi="PF DinText Pro"/>
                <w:b/>
                <w:bCs/>
                <w:sz w:val="20"/>
                <w:szCs w:val="20"/>
              </w:rPr>
              <w:t xml:space="preserve">Οδηγία </w:t>
            </w:r>
            <w:r w:rsidRPr="000B1B56">
              <w:rPr>
                <w:rFonts w:ascii="PF DinText Pro" w:hAnsi="PF DinText Pro"/>
                <w:b/>
                <w:bCs/>
                <w:sz w:val="20"/>
                <w:szCs w:val="20"/>
              </w:rPr>
              <w:t>(ΕΕ) 2016/2102</w:t>
            </w:r>
            <w:r w:rsidRPr="000B1B56">
              <w:rPr>
                <w:rFonts w:ascii="PF DinText Pro" w:hAnsi="PF DinText Pro"/>
                <w:sz w:val="20"/>
                <w:szCs w:val="20"/>
              </w:rPr>
              <w:t xml:space="preserve"> για την προσβασιμότητα των ιστότοπων και των εφαρμογών για φορητές συσκευές των οργανισμών του δημόσιου τομέα, η οποία είχε αρχικώς ενσωματωθεί με τον ν.4591/2019.</w:t>
            </w:r>
          </w:p>
        </w:tc>
      </w:tr>
      <w:tr w:rsidR="00FE7224" w:rsidRPr="000B1B56" w14:paraId="47823EAF" w14:textId="77777777" w:rsidTr="008D7D31">
        <w:tc>
          <w:tcPr>
            <w:tcW w:w="7943" w:type="dxa"/>
            <w:shd w:val="clear" w:color="auto" w:fill="D9E2F3" w:themeFill="accent1" w:themeFillTint="33"/>
          </w:tcPr>
          <w:p w14:paraId="357AEA7B" w14:textId="6825B662" w:rsidR="00FE7224" w:rsidRPr="000B1B56" w:rsidRDefault="00FE7224" w:rsidP="008D7D31">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Η </w:t>
            </w:r>
            <w:r w:rsidRPr="000B1B56">
              <w:rPr>
                <w:rFonts w:ascii="PF DinText Pro" w:hAnsi="PF DinText Pro"/>
                <w:b/>
                <w:bCs/>
                <w:sz w:val="20"/>
                <w:szCs w:val="20"/>
              </w:rPr>
              <w:t>Οδηγία (EE) 2016/2102</w:t>
            </w:r>
            <w:r w:rsidRPr="000B1B56">
              <w:rPr>
                <w:rStyle w:val="aa"/>
                <w:rFonts w:ascii="PF DinText Pro" w:hAnsi="PF DinText Pro"/>
                <w:b/>
                <w:bCs/>
                <w:sz w:val="20"/>
                <w:szCs w:val="20"/>
              </w:rPr>
              <w:footnoteReference w:id="73"/>
            </w:r>
            <w:r w:rsidRPr="000B1B56">
              <w:rPr>
                <w:rFonts w:ascii="PF DinText Pro" w:hAnsi="PF DinText Pro"/>
                <w:sz w:val="20"/>
                <w:szCs w:val="20"/>
              </w:rPr>
              <w:t xml:space="preserve"> του Ευρωπαϊκού Κοινοβουλίου και του Συμβουλίου, της 26</w:t>
            </w:r>
            <w:r w:rsidRPr="00FE7224">
              <w:rPr>
                <w:rFonts w:ascii="PF DinText Pro" w:hAnsi="PF DinText Pro"/>
                <w:sz w:val="20"/>
                <w:szCs w:val="20"/>
                <w:vertAlign w:val="superscript"/>
              </w:rPr>
              <w:t>ης</w:t>
            </w:r>
            <w:r>
              <w:rPr>
                <w:rFonts w:ascii="PF DinText Pro" w:hAnsi="PF DinText Pro"/>
                <w:sz w:val="20"/>
                <w:szCs w:val="20"/>
              </w:rPr>
              <w:t xml:space="preserve"> </w:t>
            </w:r>
            <w:r w:rsidRPr="000B1B56">
              <w:rPr>
                <w:rFonts w:ascii="PF DinText Pro" w:hAnsi="PF DinText Pro"/>
                <w:sz w:val="20"/>
                <w:szCs w:val="20"/>
              </w:rPr>
              <w:t xml:space="preserve">Οκτωβρίου 2016, «Για την προσβασιμότητα των </w:t>
            </w:r>
            <w:r w:rsidRPr="000B1B56">
              <w:rPr>
                <w:rFonts w:ascii="PF DinText Pro" w:hAnsi="PF DinText Pro"/>
                <w:b/>
                <w:bCs/>
                <w:sz w:val="20"/>
                <w:szCs w:val="20"/>
              </w:rPr>
              <w:t>ιστότοπων</w:t>
            </w:r>
            <w:r w:rsidRPr="000B1B56">
              <w:rPr>
                <w:rFonts w:ascii="PF DinText Pro" w:hAnsi="PF DinText Pro"/>
                <w:sz w:val="20"/>
                <w:szCs w:val="20"/>
              </w:rPr>
              <w:t xml:space="preserve"> και των </w:t>
            </w:r>
            <w:r w:rsidRPr="000B1B56">
              <w:rPr>
                <w:rFonts w:ascii="PF DinText Pro" w:hAnsi="PF DinText Pro"/>
                <w:b/>
                <w:bCs/>
                <w:sz w:val="20"/>
                <w:szCs w:val="20"/>
              </w:rPr>
              <w:t>εφαρμογών για φορητές συσκευές</w:t>
            </w:r>
            <w:r w:rsidRPr="000B1B56">
              <w:rPr>
                <w:rFonts w:ascii="PF DinText Pro" w:hAnsi="PF DinText Pro"/>
                <w:sz w:val="20"/>
                <w:szCs w:val="20"/>
              </w:rPr>
              <w:t xml:space="preserve"> των οργανισμών του δημόσιου τομέα» (L 327/1), καθορίζει κοινές, τεχνολογικά ουδέτερες απαιτήσεις προσβασιμότητας. Με βάση την Οδηγία, οι </w:t>
            </w:r>
            <w:r w:rsidRPr="000B1B56">
              <w:rPr>
                <w:rFonts w:ascii="PF DinText Pro" w:hAnsi="PF DinText Pro"/>
                <w:b/>
                <w:bCs/>
                <w:sz w:val="20"/>
                <w:szCs w:val="20"/>
              </w:rPr>
              <w:t>τέσσερις αρχές</w:t>
            </w:r>
            <w:r w:rsidRPr="000B1B56">
              <w:rPr>
                <w:rFonts w:ascii="PF DinText Pro" w:hAnsi="PF DinText Pro"/>
                <w:sz w:val="20"/>
                <w:szCs w:val="20"/>
              </w:rPr>
              <w:t xml:space="preserve"> της προσβασιμότητας είναι: (α) </w:t>
            </w:r>
            <w:r w:rsidRPr="000B1B56">
              <w:rPr>
                <w:rFonts w:ascii="PF DinText Pro" w:hAnsi="PF DinText Pro"/>
                <w:b/>
                <w:bCs/>
                <w:sz w:val="20"/>
                <w:szCs w:val="20"/>
              </w:rPr>
              <w:t>αντιληπτικότητα</w:t>
            </w:r>
            <w:r w:rsidRPr="000B1B56">
              <w:rPr>
                <w:rFonts w:ascii="PF DinText Pro" w:hAnsi="PF DinText Pro"/>
                <w:sz w:val="20"/>
                <w:szCs w:val="20"/>
              </w:rPr>
              <w:t xml:space="preserve">, που σημαίνει ότι οι πληροφορίες και τα συστατικά στοιχεία διεπαφής με τον χρήστη πρέπει να μπορούν να παρουσιαστούν στους χρήστες με τρόπους που αυτοί να μπορούν να αντιληφθούν, (β) </w:t>
            </w:r>
            <w:r w:rsidRPr="000B1B56">
              <w:rPr>
                <w:rFonts w:ascii="PF DinText Pro" w:hAnsi="PF DinText Pro"/>
                <w:b/>
                <w:bCs/>
                <w:sz w:val="20"/>
                <w:szCs w:val="20"/>
              </w:rPr>
              <w:t>χρηστικότητα</w:t>
            </w:r>
            <w:r w:rsidRPr="000B1B56">
              <w:rPr>
                <w:rFonts w:ascii="PF DinText Pro" w:hAnsi="PF DinText Pro"/>
                <w:sz w:val="20"/>
                <w:szCs w:val="20"/>
              </w:rPr>
              <w:t xml:space="preserve">, που σημαίνει ότι τα συστατικά στοιχεία διεπαφής με τον χρήστη και η πλοήγηση θα πρέπει να είναι εύχρηστα, (γ) </w:t>
            </w:r>
            <w:r w:rsidRPr="000B1B56">
              <w:rPr>
                <w:rFonts w:ascii="PF DinText Pro" w:hAnsi="PF DinText Pro"/>
                <w:b/>
                <w:bCs/>
                <w:sz w:val="20"/>
                <w:szCs w:val="20"/>
              </w:rPr>
              <w:t>κατανοησιμότητα</w:t>
            </w:r>
            <w:r w:rsidRPr="000B1B56">
              <w:rPr>
                <w:rFonts w:ascii="PF DinText Pro" w:hAnsi="PF DinText Pro"/>
                <w:sz w:val="20"/>
                <w:szCs w:val="20"/>
              </w:rPr>
              <w:t xml:space="preserve">, που σημαίνει ότι οι πληροφορίες και η λειτουργία της διεπαφής με τον χρήστη θα πρέπει να είναι κατανοητές· και (δ) </w:t>
            </w:r>
            <w:r w:rsidRPr="000B1B56">
              <w:rPr>
                <w:rFonts w:ascii="PF DinText Pro" w:hAnsi="PF DinText Pro"/>
                <w:b/>
                <w:bCs/>
                <w:sz w:val="20"/>
                <w:szCs w:val="20"/>
              </w:rPr>
              <w:t>στιβαρότητα</w:t>
            </w:r>
            <w:r w:rsidRPr="000B1B56">
              <w:rPr>
                <w:rFonts w:ascii="PF DinText Pro" w:hAnsi="PF DinText Pro"/>
                <w:sz w:val="20"/>
                <w:szCs w:val="20"/>
              </w:rPr>
              <w:t xml:space="preserve">, που σημαίνει ότι το περιεχόμενο θα πρέπει να είναι αρκετά στιβαρό ώστε να μπορεί να ερμηνευθεί αξιόπιστα από ευρύ φάσμα πρακτόρων χρηστών, περιλαμβανομένων και υποστηρικτικών τεχνολογιών. Σύμφωνα με την Οδηγία, οι εν λόγω αρχές της προσβασιμότητας μεταφράζονται σε ελέγξιμα </w:t>
            </w:r>
            <w:r w:rsidRPr="000B1B56">
              <w:rPr>
                <w:rFonts w:ascii="PF DinText Pro" w:hAnsi="PF DinText Pro"/>
                <w:b/>
                <w:bCs/>
                <w:sz w:val="20"/>
                <w:szCs w:val="20"/>
              </w:rPr>
              <w:t>κριτήρια επιτυχίας</w:t>
            </w:r>
            <w:r w:rsidRPr="000B1B56">
              <w:rPr>
                <w:rFonts w:ascii="PF DinText Pro" w:hAnsi="PF DinText Pro"/>
                <w:sz w:val="20"/>
                <w:szCs w:val="20"/>
              </w:rPr>
              <w:t xml:space="preserve"> βάσει του </w:t>
            </w:r>
            <w:r w:rsidRPr="000B1B56">
              <w:rPr>
                <w:rFonts w:ascii="PF DinText Pro" w:hAnsi="PF DinText Pro"/>
                <w:b/>
                <w:bCs/>
                <w:sz w:val="20"/>
                <w:szCs w:val="20"/>
              </w:rPr>
              <w:t xml:space="preserve">Ευρωπαϊκού Προτύπου EN 301 549 </w:t>
            </w:r>
            <w:r w:rsidRPr="000B1B56">
              <w:rPr>
                <w:rFonts w:ascii="PF DinText Pro" w:hAnsi="PF DinText Pro"/>
                <w:sz w:val="20"/>
                <w:szCs w:val="20"/>
              </w:rPr>
              <w:t xml:space="preserve">(βλ. </w:t>
            </w:r>
            <w:r w:rsidRPr="006113FC">
              <w:rPr>
                <w:rFonts w:ascii="PF DinText Pro" w:hAnsi="PF DinText Pro"/>
                <w:sz w:val="20"/>
                <w:szCs w:val="20"/>
              </w:rPr>
              <w:t xml:space="preserve">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_Ref129103166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2.3.3</w:t>
            </w:r>
            <w:r w:rsidRPr="000B1B56">
              <w:rPr>
                <w:rFonts w:ascii="PF DinText Pro" w:hAnsi="PF DinText Pro"/>
                <w:b/>
                <w:bCs/>
                <w:color w:val="397343"/>
                <w:sz w:val="20"/>
                <w:szCs w:val="20"/>
              </w:rPr>
              <w:fldChar w:fldCharType="end"/>
            </w:r>
            <w:r w:rsidRPr="000B1B56">
              <w:rPr>
                <w:rFonts w:ascii="PF DinText Pro" w:hAnsi="PF DinText Pro"/>
                <w:sz w:val="20"/>
                <w:szCs w:val="20"/>
              </w:rPr>
              <w:t>).</w:t>
            </w:r>
          </w:p>
        </w:tc>
      </w:tr>
    </w:tbl>
    <w:p w14:paraId="409B7A97" w14:textId="67FF7600" w:rsidR="00FE7224" w:rsidRDefault="00FE7224" w:rsidP="006F2AA2">
      <w:pPr>
        <w:spacing w:before="200" w:after="100" w:line="240" w:lineRule="auto"/>
        <w:ind w:firstLine="0"/>
        <w:rPr>
          <w:rFonts w:ascii="PF DinText Pro" w:hAnsi="PF DinText Pro"/>
          <w:b/>
          <w:bCs/>
          <w:sz w:val="20"/>
          <w:szCs w:val="20"/>
        </w:rPr>
      </w:pPr>
      <w:r w:rsidRPr="000B1B56">
        <w:rPr>
          <w:rFonts w:ascii="PF DinText Pro" w:hAnsi="PF DinText Pro"/>
          <w:b/>
          <w:bCs/>
          <w:sz w:val="20"/>
          <w:szCs w:val="20"/>
        </w:rPr>
        <w:t>Ν.4</w:t>
      </w:r>
      <w:r>
        <w:rPr>
          <w:rFonts w:ascii="PF DinText Pro" w:hAnsi="PF DinText Pro"/>
          <w:b/>
          <w:bCs/>
          <w:sz w:val="20"/>
          <w:szCs w:val="20"/>
        </w:rPr>
        <w:t>994</w:t>
      </w:r>
      <w:r w:rsidRPr="000B1B56">
        <w:rPr>
          <w:rFonts w:ascii="PF DinText Pro" w:hAnsi="PF DinText Pro"/>
          <w:b/>
          <w:bCs/>
          <w:sz w:val="20"/>
          <w:szCs w:val="20"/>
        </w:rPr>
        <w:t>/202</w:t>
      </w:r>
      <w:r>
        <w:rPr>
          <w:rFonts w:ascii="PF DinText Pro" w:hAnsi="PF DinText Pro"/>
          <w:b/>
          <w:bCs/>
          <w:sz w:val="20"/>
          <w:szCs w:val="20"/>
        </w:rPr>
        <w:t xml:space="preserve">2 </w:t>
      </w:r>
      <w:r w:rsidRPr="000B1B56">
        <w:rPr>
          <w:rFonts w:ascii="PF DinText Pro" w:hAnsi="PF DinText Pro"/>
          <w:sz w:val="20"/>
          <w:szCs w:val="20"/>
        </w:rPr>
        <w:t>«</w:t>
      </w:r>
      <w:r w:rsidRPr="00FE7224">
        <w:rPr>
          <w:rFonts w:ascii="PF DinText Pro" w:hAnsi="PF DinText Pro"/>
          <w:sz w:val="20"/>
          <w:szCs w:val="20"/>
        </w:rPr>
        <w:t>Ενσωμάτωση της Οδηγίας (ΕΕ) 2019/882 του Ευρωπαϊκού Κοινοβουλίου και του Συμβουλίου της 17</w:t>
      </w:r>
      <w:r w:rsidRPr="00FE7224">
        <w:rPr>
          <w:rFonts w:ascii="PF DinText Pro" w:hAnsi="PF DinText Pro"/>
          <w:sz w:val="20"/>
          <w:szCs w:val="20"/>
          <w:vertAlign w:val="superscript"/>
        </w:rPr>
        <w:t>ης</w:t>
      </w:r>
      <w:r>
        <w:rPr>
          <w:rFonts w:ascii="PF DinText Pro" w:hAnsi="PF DinText Pro"/>
          <w:sz w:val="20"/>
          <w:szCs w:val="20"/>
        </w:rPr>
        <w:t xml:space="preserve"> </w:t>
      </w:r>
      <w:r w:rsidRPr="00FE7224">
        <w:rPr>
          <w:rFonts w:ascii="PF DinText Pro" w:hAnsi="PF DinText Pro"/>
          <w:sz w:val="20"/>
          <w:szCs w:val="20"/>
        </w:rPr>
        <w:t>Απριλίου 2019 σχετικά με τις απαιτήσεις προσβασιμότητας προϊόντων και υπηρεσιών και άλλες επείγουσες διατάξεις για την ενίσχυση της ανάπτυξης</w:t>
      </w:r>
      <w:r w:rsidRPr="000B1B56">
        <w:rPr>
          <w:rFonts w:ascii="PF DinText Pro" w:hAnsi="PF DinText Pro"/>
          <w:sz w:val="20"/>
          <w:szCs w:val="20"/>
        </w:rPr>
        <w:t xml:space="preserve">» (ΦΕΚ Α΄ </w:t>
      </w:r>
      <w:r>
        <w:rPr>
          <w:rFonts w:ascii="PF DinText Pro" w:hAnsi="PF DinText Pro"/>
          <w:sz w:val="20"/>
          <w:szCs w:val="20"/>
        </w:rPr>
        <w:t>215</w:t>
      </w:r>
      <w:r w:rsidRPr="000B1B56">
        <w:rPr>
          <w:rFonts w:ascii="PF DinText Pro" w:hAnsi="PF DinText Pro"/>
          <w:color w:val="221E1F"/>
          <w:sz w:val="20"/>
          <w:szCs w:val="20"/>
        </w:rPr>
        <w:t>/</w:t>
      </w:r>
      <w:r>
        <w:rPr>
          <w:rFonts w:ascii="PF DinText Pro" w:hAnsi="PF DinText Pro"/>
          <w:color w:val="221E1F"/>
          <w:sz w:val="20"/>
          <w:szCs w:val="20"/>
        </w:rPr>
        <w:t>18</w:t>
      </w:r>
      <w:r w:rsidRPr="000B1B56">
        <w:rPr>
          <w:rFonts w:ascii="PF DinText Pro" w:hAnsi="PF DinText Pro"/>
          <w:color w:val="221E1F"/>
          <w:sz w:val="20"/>
          <w:szCs w:val="20"/>
        </w:rPr>
        <w:t>.</w:t>
      </w:r>
      <w:r>
        <w:rPr>
          <w:rFonts w:ascii="PF DinText Pro" w:hAnsi="PF DinText Pro"/>
          <w:color w:val="221E1F"/>
          <w:sz w:val="20"/>
          <w:szCs w:val="20"/>
        </w:rPr>
        <w:t>11</w:t>
      </w:r>
      <w:r w:rsidRPr="000B1B56">
        <w:rPr>
          <w:rFonts w:ascii="PF DinText Pro" w:hAnsi="PF DinText Pro"/>
          <w:color w:val="221E1F"/>
          <w:sz w:val="20"/>
          <w:szCs w:val="20"/>
        </w:rPr>
        <w:t>.202</w:t>
      </w:r>
      <w:r>
        <w:rPr>
          <w:rFonts w:ascii="PF DinText Pro" w:hAnsi="PF DinText Pro"/>
          <w:color w:val="221E1F"/>
          <w:sz w:val="20"/>
          <w:szCs w:val="20"/>
        </w:rPr>
        <w:t>2</w:t>
      </w:r>
      <w:r w:rsidRPr="000B1B56">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FE7224" w:rsidRPr="000B1B56" w14:paraId="768CA0EF" w14:textId="77777777" w:rsidTr="008D7D31">
        <w:tc>
          <w:tcPr>
            <w:tcW w:w="7943" w:type="dxa"/>
            <w:shd w:val="clear" w:color="auto" w:fill="D9E2F3" w:themeFill="accent1" w:themeFillTint="33"/>
          </w:tcPr>
          <w:p w14:paraId="19AC001A" w14:textId="77777777" w:rsidR="00FE7224" w:rsidRPr="000B1B56" w:rsidRDefault="00FE7224" w:rsidP="008D7D31">
            <w:pPr>
              <w:spacing w:before="80" w:after="80"/>
              <w:ind w:left="465" w:right="181" w:hanging="425"/>
              <w:rPr>
                <w:rFonts w:ascii="FontAwesome" w:hAnsi="FontAwesome"/>
                <w:bCs/>
                <w:color w:val="2F5496" w:themeColor="accent1" w:themeShade="B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Η </w:t>
            </w:r>
            <w:r w:rsidRPr="000B1B56">
              <w:rPr>
                <w:rFonts w:ascii="PF DinText Pro" w:hAnsi="PF DinText Pro"/>
                <w:b/>
                <w:bCs/>
                <w:sz w:val="20"/>
                <w:szCs w:val="20"/>
              </w:rPr>
              <w:t>Οδηγία (EE) 2019/882</w:t>
            </w:r>
            <w:r w:rsidRPr="000B1B56">
              <w:rPr>
                <w:rFonts w:ascii="PF DinText Pro" w:hAnsi="PF DinText Pro"/>
                <w:sz w:val="20"/>
                <w:szCs w:val="20"/>
              </w:rPr>
              <w:t xml:space="preserve"> του Ευρωπαϊκού Κοινοβουλίου και του Συμβουλίου, της 17</w:t>
            </w:r>
            <w:r w:rsidRPr="000B1B56">
              <w:rPr>
                <w:rFonts w:ascii="PF DinText Pro" w:hAnsi="PF DinText Pro"/>
                <w:sz w:val="20"/>
                <w:szCs w:val="20"/>
                <w:vertAlign w:val="superscript"/>
              </w:rPr>
              <w:t>ης</w:t>
            </w:r>
            <w:r w:rsidRPr="000B1B56">
              <w:rPr>
                <w:rFonts w:ascii="PF DinText Pro" w:hAnsi="PF DinText Pro"/>
                <w:sz w:val="20"/>
                <w:szCs w:val="20"/>
              </w:rPr>
              <w:t xml:space="preserve"> Απριλίου 2019 «Σχετικά με τις απαιτήσεις προσβασιμότητας προϊόντων και υπηρεσιών» (L 151/70), αφορά στα ακόλουθα προϊόντα, τα οποία διατίθενται στην αγορά μετά τις 28 Ιουνίου 2025: (α) υλικά συστήματα πληροφορικής γενικής χρήσης, σε τερματικά αυτοεξυπηρέτησης, κ.λπ. (β) σε ηλεκτρονικές υπηρεσίες, πολυμέσα κ.λπ., και (γ) στα συστήματα του ενιαίου ευρωπαϊκού αριθμού έκτακτης ανάγκης 112.</w:t>
            </w:r>
          </w:p>
        </w:tc>
      </w:tr>
    </w:tbl>
    <w:p w14:paraId="364A686E" w14:textId="27BAC8F3" w:rsidR="00B42FD0" w:rsidRPr="000B1B56" w:rsidRDefault="00A01696" w:rsidP="006F2AA2">
      <w:pPr>
        <w:spacing w:before="240" w:after="100" w:line="240" w:lineRule="auto"/>
        <w:ind w:firstLine="0"/>
        <w:rPr>
          <w:rFonts w:ascii="PF DinText Pro" w:hAnsi="PF DinText Pro"/>
          <w:sz w:val="20"/>
          <w:szCs w:val="20"/>
        </w:rPr>
      </w:pPr>
      <w:r w:rsidRPr="000B1B56">
        <w:rPr>
          <w:rFonts w:ascii="PF DinText Pro" w:hAnsi="PF DinText Pro"/>
          <w:b/>
          <w:bCs/>
          <w:sz w:val="20"/>
          <w:szCs w:val="20"/>
        </w:rPr>
        <w:lastRenderedPageBreak/>
        <w:t>Συνοψίζοντας</w:t>
      </w:r>
      <w:r w:rsidRPr="000B1B56">
        <w:rPr>
          <w:rFonts w:ascii="PF DinText Pro" w:hAnsi="PF DinText Pro"/>
          <w:sz w:val="20"/>
          <w:szCs w:val="20"/>
        </w:rPr>
        <w:t>, σ</w:t>
      </w:r>
      <w:r w:rsidR="00B42FD0" w:rsidRPr="000B1B56">
        <w:rPr>
          <w:rFonts w:ascii="PF DinText Pro" w:hAnsi="PF DinText Pro"/>
          <w:sz w:val="20"/>
          <w:szCs w:val="20"/>
        </w:rPr>
        <w:t xml:space="preserve">ύμφωνα με το πλαίσιο που παρουσιάσθηκε παραπάνω απαιτούνται οι κάτωθι προβλέψεις </w:t>
      </w:r>
      <w:r w:rsidR="00D74F98" w:rsidRPr="000B1B56">
        <w:rPr>
          <w:rFonts w:ascii="PF DinText Pro" w:hAnsi="PF DinText Pro"/>
          <w:sz w:val="20"/>
          <w:szCs w:val="20"/>
        </w:rPr>
        <w:t>για περιπτώσεις που συγχρηματοδοτούνται από τα ΕΔΕΤ</w:t>
      </w:r>
      <w:r w:rsidR="00B42FD0" w:rsidRPr="000B1B56">
        <w:rPr>
          <w:rFonts w:ascii="PF DinText Pro" w:hAnsi="PF DinText Pro"/>
          <w:sz w:val="20"/>
          <w:szCs w:val="20"/>
        </w:rPr>
        <w:t>:</w:t>
      </w:r>
    </w:p>
    <w:p w14:paraId="5F950C6A" w14:textId="67E93A40" w:rsidR="00B42FD0" w:rsidRPr="000B1B56" w:rsidRDefault="00D74F98">
      <w:pPr>
        <w:pStyle w:val="ab"/>
        <w:numPr>
          <w:ilvl w:val="0"/>
          <w:numId w:val="12"/>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Σ</w:t>
      </w:r>
      <w:r w:rsidR="00B42FD0" w:rsidRPr="000B1B56">
        <w:rPr>
          <w:rFonts w:ascii="PF DinText Pro" w:hAnsi="PF DinText Pro"/>
          <w:sz w:val="20"/>
          <w:szCs w:val="20"/>
        </w:rPr>
        <w:t xml:space="preserve">υμμόρφωση των </w:t>
      </w:r>
      <w:r w:rsidR="00B42FD0" w:rsidRPr="000B1B56">
        <w:rPr>
          <w:rFonts w:ascii="PF DinText Pro" w:hAnsi="PF DinText Pro"/>
          <w:b/>
          <w:bCs/>
          <w:sz w:val="20"/>
          <w:szCs w:val="20"/>
        </w:rPr>
        <w:t>διαδικτυακών τόπων</w:t>
      </w:r>
      <w:r w:rsidR="00B42FD0" w:rsidRPr="000B1B56">
        <w:rPr>
          <w:rFonts w:ascii="PF DinText Pro" w:hAnsi="PF DinText Pro"/>
          <w:sz w:val="20"/>
          <w:szCs w:val="20"/>
        </w:rPr>
        <w:t xml:space="preserve"> και των </w:t>
      </w:r>
      <w:r w:rsidR="00B42FD0" w:rsidRPr="000B1B56">
        <w:rPr>
          <w:rFonts w:ascii="PF DinText Pro" w:hAnsi="PF DinText Pro"/>
          <w:b/>
          <w:bCs/>
          <w:sz w:val="20"/>
          <w:szCs w:val="20"/>
        </w:rPr>
        <w:t>διαδικτυακών εφαρμογών</w:t>
      </w:r>
      <w:r w:rsidR="00B42FD0" w:rsidRPr="000B1B56">
        <w:rPr>
          <w:rFonts w:ascii="PF DinText Pro" w:hAnsi="PF DinText Pro"/>
          <w:sz w:val="20"/>
          <w:szCs w:val="20"/>
        </w:rPr>
        <w:t xml:space="preserve"> και υπηρεσιών με τις </w:t>
      </w:r>
      <w:hyperlink r:id="rId30" w:history="1">
        <w:r w:rsidR="00B42FD0" w:rsidRPr="000B1B56">
          <w:rPr>
            <w:rStyle w:val="-"/>
            <w:sz w:val="20"/>
            <w:szCs w:val="20"/>
          </w:rPr>
          <w:t>Οδηγίες για την Προσβασιμότητα του Περιεχομένου του Ιστού, έκδοση 2.</w:t>
        </w:r>
        <w:r w:rsidR="00113581" w:rsidRPr="000B1B56">
          <w:rPr>
            <w:rStyle w:val="-"/>
            <w:sz w:val="20"/>
            <w:szCs w:val="20"/>
          </w:rPr>
          <w:t>1</w:t>
        </w:r>
        <w:r w:rsidR="00B42FD0" w:rsidRPr="000B1B56">
          <w:rPr>
            <w:rStyle w:val="-"/>
            <w:sz w:val="20"/>
            <w:szCs w:val="20"/>
          </w:rPr>
          <w:t xml:space="preserve"> (</w:t>
        </w:r>
        <w:r w:rsidR="00B42FD0" w:rsidRPr="006859FF">
          <w:rPr>
            <w:rStyle w:val="-"/>
            <w:sz w:val="20"/>
            <w:szCs w:val="20"/>
            <w:lang w:val="en-GB"/>
          </w:rPr>
          <w:t>Web</w:t>
        </w:r>
        <w:r w:rsidR="00B42FD0" w:rsidRPr="002D7C8F">
          <w:rPr>
            <w:rStyle w:val="-"/>
            <w:sz w:val="20"/>
            <w:szCs w:val="20"/>
          </w:rPr>
          <w:t xml:space="preserve"> </w:t>
        </w:r>
        <w:r w:rsidR="00B42FD0" w:rsidRPr="006859FF">
          <w:rPr>
            <w:rStyle w:val="-"/>
            <w:sz w:val="20"/>
            <w:szCs w:val="20"/>
            <w:lang w:val="en-GB"/>
          </w:rPr>
          <w:t>Content</w:t>
        </w:r>
        <w:r w:rsidR="00B42FD0" w:rsidRPr="002D7C8F">
          <w:rPr>
            <w:rStyle w:val="-"/>
            <w:sz w:val="20"/>
            <w:szCs w:val="20"/>
          </w:rPr>
          <w:t xml:space="preserve"> </w:t>
        </w:r>
        <w:r w:rsidR="00B42FD0" w:rsidRPr="006859FF">
          <w:rPr>
            <w:rStyle w:val="-"/>
            <w:sz w:val="20"/>
            <w:szCs w:val="20"/>
            <w:lang w:val="en-GB"/>
          </w:rPr>
          <w:t>Accessibility</w:t>
        </w:r>
        <w:r w:rsidR="00B42FD0" w:rsidRPr="002D7C8F">
          <w:rPr>
            <w:rStyle w:val="-"/>
            <w:sz w:val="20"/>
            <w:szCs w:val="20"/>
          </w:rPr>
          <w:t xml:space="preserve"> </w:t>
        </w:r>
        <w:r w:rsidR="00B42FD0" w:rsidRPr="006859FF">
          <w:rPr>
            <w:rStyle w:val="-"/>
            <w:sz w:val="20"/>
            <w:szCs w:val="20"/>
            <w:lang w:val="en-GB"/>
          </w:rPr>
          <w:t>Guidelines</w:t>
        </w:r>
        <w:r w:rsidR="00B42FD0" w:rsidRPr="000B1B56">
          <w:rPr>
            <w:rStyle w:val="-"/>
            <w:sz w:val="20"/>
            <w:szCs w:val="20"/>
          </w:rPr>
          <w:t xml:space="preserve"> 2.</w:t>
        </w:r>
        <w:r w:rsidR="00113581" w:rsidRPr="000B1B56">
          <w:rPr>
            <w:rStyle w:val="-"/>
            <w:sz w:val="20"/>
            <w:szCs w:val="20"/>
          </w:rPr>
          <w:t>1 ή απλώς WCAG 2.1</w:t>
        </w:r>
        <w:r w:rsidR="00B42FD0" w:rsidRPr="000B1B56">
          <w:rPr>
            <w:rStyle w:val="-"/>
            <w:sz w:val="20"/>
            <w:szCs w:val="20"/>
          </w:rPr>
          <w:t>)</w:t>
        </w:r>
      </w:hyperlink>
      <w:r w:rsidR="00B42FD0" w:rsidRPr="000B1B56">
        <w:rPr>
          <w:rFonts w:ascii="PF DinText Pro" w:hAnsi="PF DinText Pro"/>
          <w:sz w:val="20"/>
          <w:szCs w:val="20"/>
        </w:rPr>
        <w:t xml:space="preserve"> του διεθνή οργανισμού </w:t>
      </w:r>
      <w:r w:rsidR="00B42FD0" w:rsidRPr="006859FF">
        <w:rPr>
          <w:rFonts w:ascii="PF DinText Pro" w:hAnsi="PF DinText Pro"/>
          <w:sz w:val="20"/>
          <w:szCs w:val="20"/>
          <w:lang w:val="en-GB"/>
        </w:rPr>
        <w:t>World</w:t>
      </w:r>
      <w:r w:rsidR="00B42FD0" w:rsidRPr="002D7C8F">
        <w:rPr>
          <w:rFonts w:ascii="PF DinText Pro" w:hAnsi="PF DinText Pro"/>
          <w:sz w:val="20"/>
          <w:szCs w:val="20"/>
        </w:rPr>
        <w:t xml:space="preserve"> </w:t>
      </w:r>
      <w:r w:rsidR="00B42FD0" w:rsidRPr="006859FF">
        <w:rPr>
          <w:rFonts w:ascii="PF DinText Pro" w:hAnsi="PF DinText Pro"/>
          <w:sz w:val="20"/>
          <w:szCs w:val="20"/>
          <w:lang w:val="en-GB"/>
        </w:rPr>
        <w:t>Wide</w:t>
      </w:r>
      <w:r w:rsidR="00B42FD0" w:rsidRPr="002D7C8F">
        <w:rPr>
          <w:rFonts w:ascii="PF DinText Pro" w:hAnsi="PF DinText Pro"/>
          <w:sz w:val="20"/>
          <w:szCs w:val="20"/>
        </w:rPr>
        <w:t xml:space="preserve"> </w:t>
      </w:r>
      <w:r w:rsidR="00B42FD0" w:rsidRPr="006859FF">
        <w:rPr>
          <w:rFonts w:ascii="PF DinText Pro" w:hAnsi="PF DinText Pro"/>
          <w:sz w:val="20"/>
          <w:szCs w:val="20"/>
          <w:lang w:val="en-GB"/>
        </w:rPr>
        <w:t>Web</w:t>
      </w:r>
      <w:r w:rsidR="00B42FD0" w:rsidRPr="002D7C8F">
        <w:rPr>
          <w:rFonts w:ascii="PF DinText Pro" w:hAnsi="PF DinText Pro"/>
          <w:sz w:val="20"/>
          <w:szCs w:val="20"/>
        </w:rPr>
        <w:t xml:space="preserve"> </w:t>
      </w:r>
      <w:r w:rsidR="00B42FD0" w:rsidRPr="006859FF">
        <w:rPr>
          <w:rFonts w:ascii="PF DinText Pro" w:hAnsi="PF DinText Pro"/>
          <w:sz w:val="20"/>
          <w:szCs w:val="20"/>
          <w:lang w:val="en-GB"/>
        </w:rPr>
        <w:t>Consortium</w:t>
      </w:r>
      <w:r w:rsidR="00B42FD0" w:rsidRPr="000B1B56">
        <w:rPr>
          <w:rFonts w:ascii="PF DinText Pro" w:hAnsi="PF DinText Pro"/>
          <w:sz w:val="20"/>
          <w:szCs w:val="20"/>
        </w:rPr>
        <w:t xml:space="preserve"> (W3C), κατ’ ελάχιστο στο μεσαίο επίπεδο προσβασιμότητας “ΑΑ”, ενώ συνίσταται η συμμόρφωση στο ανώτατο επίπεδο προσβασιμότητας “ΑΑΑ”</w:t>
      </w:r>
      <w:r w:rsidR="00113581" w:rsidRPr="000B1B56">
        <w:rPr>
          <w:rFonts w:ascii="PF DinText Pro" w:hAnsi="PF DinText Pro"/>
          <w:sz w:val="20"/>
          <w:szCs w:val="20"/>
        </w:rPr>
        <w:t>.</w:t>
      </w:r>
    </w:p>
    <w:p w14:paraId="5EF0EE8B" w14:textId="6D7476FB" w:rsidR="008608F1" w:rsidRPr="000B1B56" w:rsidRDefault="008608F1">
      <w:pPr>
        <w:pStyle w:val="ab"/>
        <w:numPr>
          <w:ilvl w:val="0"/>
          <w:numId w:val="12"/>
        </w:numPr>
        <w:spacing w:before="60" w:after="60" w:line="240" w:lineRule="auto"/>
        <w:ind w:left="714" w:hanging="357"/>
        <w:contextualSpacing w:val="0"/>
        <w:rPr>
          <w:rStyle w:val="-"/>
          <w:color w:val="auto"/>
          <w:sz w:val="20"/>
          <w:szCs w:val="20"/>
        </w:rPr>
      </w:pPr>
      <w:r w:rsidRPr="000B1B56">
        <w:rPr>
          <w:rFonts w:ascii="PF DinText Pro" w:hAnsi="PF DinText Pro"/>
          <w:sz w:val="20"/>
          <w:szCs w:val="20"/>
        </w:rPr>
        <w:t xml:space="preserve">Σε περίπτωση </w:t>
      </w:r>
      <w:r w:rsidRPr="000B1B56">
        <w:rPr>
          <w:rFonts w:ascii="PF DinText Pro" w:hAnsi="PF DinText Pro"/>
          <w:b/>
          <w:bCs/>
          <w:sz w:val="20"/>
          <w:szCs w:val="20"/>
        </w:rPr>
        <w:t>λογισμικού</w:t>
      </w:r>
      <w:r w:rsidRPr="000B1B56">
        <w:rPr>
          <w:rFonts w:ascii="PF DinText Pro" w:hAnsi="PF DinText Pro"/>
          <w:sz w:val="20"/>
          <w:szCs w:val="20"/>
        </w:rPr>
        <w:t xml:space="preserve"> είναι απαραίτητη η σχεδίασή βάσει του Κεφαλαίου 11 του </w:t>
      </w:r>
      <w:r w:rsidRPr="000B1B56">
        <w:rPr>
          <w:rStyle w:val="-"/>
          <w:color w:val="auto"/>
          <w:sz w:val="20"/>
          <w:szCs w:val="20"/>
        </w:rPr>
        <w:t>Ευρωπαϊκού Εναρμονισμένου Πρότυπου EN 301 549, όπως αντικαθίσταται και ισχύει κάθε φορά.</w:t>
      </w:r>
    </w:p>
    <w:p w14:paraId="740A3125" w14:textId="5588BD06" w:rsidR="00B42FD0" w:rsidRPr="000B1B56" w:rsidRDefault="008608F1">
      <w:pPr>
        <w:pStyle w:val="ab"/>
        <w:numPr>
          <w:ilvl w:val="1"/>
          <w:numId w:val="12"/>
        </w:numPr>
        <w:spacing w:before="60" w:after="60" w:line="240" w:lineRule="auto"/>
        <w:contextualSpacing w:val="0"/>
        <w:rPr>
          <w:rFonts w:ascii="PF DinText Pro" w:hAnsi="PF DinText Pro"/>
          <w:sz w:val="20"/>
          <w:szCs w:val="20"/>
        </w:rPr>
      </w:pPr>
      <w:r w:rsidRPr="000B1B56">
        <w:rPr>
          <w:rFonts w:ascii="PF DinText Pro" w:hAnsi="PF DinText Pro"/>
          <w:sz w:val="20"/>
          <w:szCs w:val="20"/>
        </w:rPr>
        <w:t>Ειδικότερα, σ</w:t>
      </w:r>
      <w:r w:rsidR="00B42FD0" w:rsidRPr="000B1B56">
        <w:rPr>
          <w:rFonts w:ascii="PF DinText Pro" w:hAnsi="PF DinText Pro"/>
          <w:sz w:val="20"/>
          <w:szCs w:val="20"/>
        </w:rPr>
        <w:t xml:space="preserve">την περίπτωση διαδικτυακών τόπων ή των διαδικτυακών εφαρμογών και υπηρεσιών που προορίζονται για </w:t>
      </w:r>
      <w:r w:rsidR="00B42FD0" w:rsidRPr="000B1B56">
        <w:rPr>
          <w:rFonts w:ascii="PF DinText Pro" w:hAnsi="PF DinText Pro"/>
          <w:b/>
          <w:bCs/>
          <w:sz w:val="20"/>
          <w:szCs w:val="20"/>
        </w:rPr>
        <w:t>χρήση κυρίως μέσω κινητών και φορητών συσκευών</w:t>
      </w:r>
      <w:r w:rsidR="00B42FD0" w:rsidRPr="000B1B56">
        <w:rPr>
          <w:rFonts w:ascii="PF DinText Pro" w:hAnsi="PF DinText Pro"/>
          <w:sz w:val="20"/>
          <w:szCs w:val="20"/>
        </w:rPr>
        <w:t xml:space="preserve"> (</w:t>
      </w:r>
      <w:r w:rsidR="008C4C22" w:rsidRPr="000B1B56">
        <w:rPr>
          <w:rFonts w:ascii="PF DinText Pro" w:hAnsi="PF DinText Pro"/>
          <w:sz w:val="20"/>
          <w:szCs w:val="20"/>
        </w:rPr>
        <w:t>π.χ.</w:t>
      </w:r>
      <w:r w:rsidR="00B42FD0" w:rsidRPr="000B1B56">
        <w:rPr>
          <w:rFonts w:ascii="PF DinText Pro" w:hAnsi="PF DinText Pro"/>
          <w:sz w:val="20"/>
          <w:szCs w:val="20"/>
        </w:rPr>
        <w:t xml:space="preserve"> </w:t>
      </w:r>
      <w:r w:rsidR="00B42FD0" w:rsidRPr="006859FF">
        <w:rPr>
          <w:rFonts w:ascii="PF DinText Pro" w:hAnsi="PF DinText Pro"/>
          <w:sz w:val="20"/>
          <w:szCs w:val="20"/>
          <w:lang w:val="en-GB"/>
        </w:rPr>
        <w:t>wearables</w:t>
      </w:r>
      <w:r w:rsidR="00B42FD0" w:rsidRPr="000B1B56">
        <w:rPr>
          <w:rFonts w:ascii="PF DinText Pro" w:hAnsi="PF DinText Pro"/>
          <w:sz w:val="20"/>
          <w:szCs w:val="20"/>
        </w:rPr>
        <w:t xml:space="preserve">, </w:t>
      </w:r>
      <w:r w:rsidR="00B42FD0" w:rsidRPr="006859FF">
        <w:rPr>
          <w:rFonts w:ascii="PF DinText Pro" w:hAnsi="PF DinText Pro"/>
          <w:sz w:val="20"/>
          <w:szCs w:val="20"/>
          <w:lang w:val="en-GB"/>
        </w:rPr>
        <w:t>tablets</w:t>
      </w:r>
      <w:r w:rsidR="00B42FD0" w:rsidRPr="000B1B56">
        <w:rPr>
          <w:rFonts w:ascii="PF DinText Pro" w:hAnsi="PF DinText Pro"/>
          <w:sz w:val="20"/>
          <w:szCs w:val="20"/>
        </w:rPr>
        <w:t xml:space="preserve">, έξυπνα τηλέφωνα κ.λπ.) συνιστάται να λαμβάνονται υπόψη </w:t>
      </w:r>
      <w:r w:rsidRPr="000B1B56">
        <w:rPr>
          <w:rFonts w:ascii="PF DinText Pro" w:hAnsi="PF DinText Pro"/>
          <w:sz w:val="20"/>
          <w:szCs w:val="20"/>
        </w:rPr>
        <w:t xml:space="preserve">και </w:t>
      </w:r>
      <w:r w:rsidR="00B42FD0" w:rsidRPr="000B1B56">
        <w:rPr>
          <w:rFonts w:ascii="PF DinText Pro" w:hAnsi="PF DinText Pro"/>
          <w:sz w:val="20"/>
          <w:szCs w:val="20"/>
        </w:rPr>
        <w:t xml:space="preserve">οι </w:t>
      </w:r>
      <w:hyperlink r:id="rId31" w:history="1">
        <w:r w:rsidR="00B42FD0" w:rsidRPr="000B1B56">
          <w:rPr>
            <w:rStyle w:val="-"/>
            <w:sz w:val="20"/>
            <w:szCs w:val="20"/>
          </w:rPr>
          <w:t>Βέλτιστες Πρακτικές για Χρήση Διαδικτυακού Περιεχομένου από Κινητές Συσκευές, έκδοση 1.0 (</w:t>
        </w:r>
        <w:r w:rsidR="00B42FD0" w:rsidRPr="006859FF">
          <w:rPr>
            <w:rStyle w:val="-"/>
            <w:sz w:val="20"/>
            <w:szCs w:val="20"/>
            <w:lang w:val="en-GB"/>
          </w:rPr>
          <w:t>Mobile</w:t>
        </w:r>
        <w:r w:rsidR="00B42FD0" w:rsidRPr="002D7C8F">
          <w:rPr>
            <w:rStyle w:val="-"/>
            <w:sz w:val="20"/>
            <w:szCs w:val="20"/>
          </w:rPr>
          <w:t xml:space="preserve"> </w:t>
        </w:r>
        <w:r w:rsidR="00B42FD0" w:rsidRPr="006859FF">
          <w:rPr>
            <w:rStyle w:val="-"/>
            <w:sz w:val="20"/>
            <w:szCs w:val="20"/>
            <w:lang w:val="en-GB"/>
          </w:rPr>
          <w:t>Web</w:t>
        </w:r>
        <w:r w:rsidR="00B42FD0" w:rsidRPr="002D7C8F">
          <w:rPr>
            <w:rStyle w:val="-"/>
            <w:sz w:val="20"/>
            <w:szCs w:val="20"/>
          </w:rPr>
          <w:t xml:space="preserve"> </w:t>
        </w:r>
        <w:r w:rsidR="00B42FD0" w:rsidRPr="006859FF">
          <w:rPr>
            <w:rStyle w:val="-"/>
            <w:sz w:val="20"/>
            <w:szCs w:val="20"/>
            <w:lang w:val="en-GB"/>
          </w:rPr>
          <w:t>Best</w:t>
        </w:r>
        <w:r w:rsidR="00B42FD0" w:rsidRPr="002D7C8F">
          <w:rPr>
            <w:rStyle w:val="-"/>
            <w:sz w:val="20"/>
            <w:szCs w:val="20"/>
          </w:rPr>
          <w:t xml:space="preserve"> </w:t>
        </w:r>
        <w:r w:rsidR="00B42FD0" w:rsidRPr="006859FF">
          <w:rPr>
            <w:rStyle w:val="-"/>
            <w:sz w:val="20"/>
            <w:szCs w:val="20"/>
            <w:lang w:val="en-GB"/>
          </w:rPr>
          <w:t>Practices</w:t>
        </w:r>
        <w:r w:rsidR="00B42FD0" w:rsidRPr="000B1B56">
          <w:rPr>
            <w:rStyle w:val="-"/>
            <w:sz w:val="20"/>
            <w:szCs w:val="20"/>
          </w:rPr>
          <w:t xml:space="preserve"> 1.</w:t>
        </w:r>
        <w:r w:rsidR="009D4722" w:rsidRPr="000B1B56">
          <w:rPr>
            <w:rStyle w:val="-"/>
            <w:sz w:val="20"/>
            <w:szCs w:val="20"/>
          </w:rPr>
          <w:t>0)</w:t>
        </w:r>
      </w:hyperlink>
      <w:r w:rsidR="00B42FD0" w:rsidRPr="000B1B56">
        <w:rPr>
          <w:rFonts w:ascii="PF DinText Pro" w:hAnsi="PF DinText Pro"/>
          <w:sz w:val="20"/>
          <w:szCs w:val="20"/>
        </w:rPr>
        <w:t xml:space="preserve"> του W3C</w:t>
      </w:r>
      <w:r w:rsidR="00113581" w:rsidRPr="000B1B56">
        <w:rPr>
          <w:rFonts w:ascii="PF DinText Pro" w:hAnsi="PF DinText Pro"/>
          <w:sz w:val="20"/>
          <w:szCs w:val="20"/>
        </w:rPr>
        <w:t>.</w:t>
      </w:r>
    </w:p>
    <w:p w14:paraId="460C5532" w14:textId="18D931D6" w:rsidR="00B42FD0" w:rsidRPr="000B1B56" w:rsidRDefault="008608F1">
      <w:pPr>
        <w:pStyle w:val="ab"/>
        <w:numPr>
          <w:ilvl w:val="1"/>
          <w:numId w:val="12"/>
        </w:numPr>
        <w:spacing w:before="60" w:after="60" w:line="240" w:lineRule="auto"/>
        <w:contextualSpacing w:val="0"/>
        <w:rPr>
          <w:rFonts w:ascii="PF DinText Pro" w:hAnsi="PF DinText Pro"/>
          <w:sz w:val="20"/>
          <w:szCs w:val="20"/>
        </w:rPr>
      </w:pPr>
      <w:r w:rsidRPr="000B1B56">
        <w:rPr>
          <w:rFonts w:ascii="PF DinText Pro" w:hAnsi="PF DinText Pro"/>
          <w:sz w:val="20"/>
          <w:szCs w:val="20"/>
        </w:rPr>
        <w:t>Ειδικότερα, σ</w:t>
      </w:r>
      <w:r w:rsidR="00B42FD0" w:rsidRPr="000B1B56">
        <w:rPr>
          <w:rFonts w:ascii="PF DinText Pro" w:hAnsi="PF DinText Pro"/>
          <w:sz w:val="20"/>
          <w:szCs w:val="20"/>
        </w:rPr>
        <w:t xml:space="preserve">ε περίπτωση </w:t>
      </w:r>
      <w:r w:rsidR="00B42FD0" w:rsidRPr="000B1B56">
        <w:rPr>
          <w:rFonts w:ascii="PF DinText Pro" w:hAnsi="PF DinText Pro"/>
          <w:b/>
          <w:bCs/>
          <w:sz w:val="20"/>
          <w:szCs w:val="20"/>
        </w:rPr>
        <w:t xml:space="preserve">λογισμικού </w:t>
      </w:r>
      <w:r w:rsidR="00B42FD0" w:rsidRPr="006859FF">
        <w:rPr>
          <w:rFonts w:ascii="PF DinText Pro" w:hAnsi="PF DinText Pro"/>
          <w:b/>
          <w:bCs/>
          <w:sz w:val="20"/>
          <w:szCs w:val="20"/>
          <w:lang w:val="en-GB"/>
        </w:rPr>
        <w:t>user</w:t>
      </w:r>
      <w:r w:rsidR="00B42FD0" w:rsidRPr="002D7C8F">
        <w:rPr>
          <w:rFonts w:ascii="PF DinText Pro" w:hAnsi="PF DinText Pro"/>
          <w:b/>
          <w:bCs/>
          <w:sz w:val="20"/>
          <w:szCs w:val="20"/>
        </w:rPr>
        <w:t xml:space="preserve"> </w:t>
      </w:r>
      <w:r w:rsidR="00B42FD0" w:rsidRPr="006859FF">
        <w:rPr>
          <w:rFonts w:ascii="PF DinText Pro" w:hAnsi="PF DinText Pro"/>
          <w:b/>
          <w:bCs/>
          <w:sz w:val="20"/>
          <w:szCs w:val="20"/>
          <w:lang w:val="en-GB"/>
        </w:rPr>
        <w:t>agents</w:t>
      </w:r>
      <w:r w:rsidR="00B42FD0" w:rsidRPr="000B1B56">
        <w:rPr>
          <w:rFonts w:ascii="PF DinText Pro" w:hAnsi="PF DinText Pro"/>
          <w:sz w:val="20"/>
          <w:szCs w:val="20"/>
        </w:rPr>
        <w:t xml:space="preserve">, δηλαδή λογισμικού που αναλαμβάνει να συλλέξει, εξάγει και διευκολύνει την αλληλεπίδραση του χρήστη με τα περιεχόμενα του Ιστού, συνιστάται να λαμβάνονται υπόψη </w:t>
      </w:r>
      <w:r w:rsidRPr="000B1B56">
        <w:rPr>
          <w:rFonts w:ascii="PF DinText Pro" w:hAnsi="PF DinText Pro"/>
          <w:sz w:val="20"/>
          <w:szCs w:val="20"/>
        </w:rPr>
        <w:t xml:space="preserve">και </w:t>
      </w:r>
      <w:r w:rsidR="00B42FD0" w:rsidRPr="000B1B56">
        <w:rPr>
          <w:rFonts w:ascii="PF DinText Pro" w:hAnsi="PF DinText Pro"/>
          <w:sz w:val="20"/>
          <w:szCs w:val="20"/>
        </w:rPr>
        <w:t xml:space="preserve">οι </w:t>
      </w:r>
      <w:hyperlink r:id="rId32" w:history="1">
        <w:r w:rsidR="00B42FD0" w:rsidRPr="000B1B56">
          <w:rPr>
            <w:rStyle w:val="-"/>
            <w:sz w:val="20"/>
            <w:szCs w:val="20"/>
          </w:rPr>
          <w:t xml:space="preserve">Οδηγίες Προσβασιμότητας για </w:t>
        </w:r>
        <w:r w:rsidR="00B42FD0" w:rsidRPr="006859FF">
          <w:rPr>
            <w:rStyle w:val="-"/>
            <w:sz w:val="20"/>
            <w:szCs w:val="20"/>
            <w:lang w:val="en-GB"/>
          </w:rPr>
          <w:t>User</w:t>
        </w:r>
        <w:r w:rsidR="00B42FD0" w:rsidRPr="002D7C8F">
          <w:rPr>
            <w:rStyle w:val="-"/>
            <w:sz w:val="20"/>
            <w:szCs w:val="20"/>
          </w:rPr>
          <w:t xml:space="preserve"> </w:t>
        </w:r>
        <w:r w:rsidR="00B42FD0" w:rsidRPr="006859FF">
          <w:rPr>
            <w:rStyle w:val="-"/>
            <w:sz w:val="20"/>
            <w:szCs w:val="20"/>
            <w:lang w:val="en-GB"/>
          </w:rPr>
          <w:t>Agents</w:t>
        </w:r>
        <w:r w:rsidR="00B42FD0" w:rsidRPr="000B1B56">
          <w:rPr>
            <w:rStyle w:val="-"/>
            <w:sz w:val="20"/>
            <w:szCs w:val="20"/>
          </w:rPr>
          <w:t>, έκδοση 2.0 (</w:t>
        </w:r>
        <w:r w:rsidR="00B42FD0" w:rsidRPr="006859FF">
          <w:rPr>
            <w:rStyle w:val="-"/>
            <w:sz w:val="20"/>
            <w:szCs w:val="20"/>
            <w:lang w:val="en-GB"/>
          </w:rPr>
          <w:t>User</w:t>
        </w:r>
        <w:r w:rsidR="00B42FD0" w:rsidRPr="002D7C8F">
          <w:rPr>
            <w:rStyle w:val="-"/>
            <w:sz w:val="20"/>
            <w:szCs w:val="20"/>
          </w:rPr>
          <w:t xml:space="preserve"> </w:t>
        </w:r>
        <w:r w:rsidR="00B42FD0" w:rsidRPr="006859FF">
          <w:rPr>
            <w:rStyle w:val="-"/>
            <w:sz w:val="20"/>
            <w:szCs w:val="20"/>
            <w:lang w:val="en-GB"/>
          </w:rPr>
          <w:t>Agent</w:t>
        </w:r>
        <w:r w:rsidR="00B42FD0" w:rsidRPr="002D7C8F">
          <w:rPr>
            <w:rStyle w:val="-"/>
            <w:sz w:val="20"/>
            <w:szCs w:val="20"/>
          </w:rPr>
          <w:t xml:space="preserve"> </w:t>
        </w:r>
        <w:r w:rsidR="00B42FD0" w:rsidRPr="006859FF">
          <w:rPr>
            <w:rStyle w:val="-"/>
            <w:sz w:val="20"/>
            <w:szCs w:val="20"/>
            <w:lang w:val="en-GB"/>
          </w:rPr>
          <w:t>Accessibility</w:t>
        </w:r>
        <w:r w:rsidR="00B42FD0" w:rsidRPr="002D7C8F">
          <w:rPr>
            <w:rStyle w:val="-"/>
            <w:sz w:val="20"/>
            <w:szCs w:val="20"/>
          </w:rPr>
          <w:t xml:space="preserve"> </w:t>
        </w:r>
        <w:r w:rsidR="00B42FD0" w:rsidRPr="006859FF">
          <w:rPr>
            <w:rStyle w:val="-"/>
            <w:sz w:val="20"/>
            <w:szCs w:val="20"/>
            <w:lang w:val="en-GB"/>
          </w:rPr>
          <w:t>Guidelines</w:t>
        </w:r>
        <w:r w:rsidR="00B42FD0" w:rsidRPr="000B1B56">
          <w:rPr>
            <w:rStyle w:val="-"/>
            <w:sz w:val="20"/>
            <w:szCs w:val="20"/>
          </w:rPr>
          <w:t xml:space="preserve"> 2.0)</w:t>
        </w:r>
      </w:hyperlink>
      <w:r w:rsidR="00B42FD0" w:rsidRPr="000B1B56">
        <w:rPr>
          <w:rFonts w:ascii="PF DinText Pro" w:hAnsi="PF DinText Pro"/>
          <w:sz w:val="20"/>
          <w:szCs w:val="20"/>
        </w:rPr>
        <w:t xml:space="preserve"> του W3C</w:t>
      </w:r>
      <w:r w:rsidR="00113581" w:rsidRPr="000B1B56">
        <w:rPr>
          <w:rFonts w:ascii="PF DinText Pro" w:hAnsi="PF DinText Pro"/>
          <w:sz w:val="20"/>
          <w:szCs w:val="20"/>
        </w:rPr>
        <w:t>.</w:t>
      </w:r>
    </w:p>
    <w:p w14:paraId="622D49A3" w14:textId="0B0337BE" w:rsidR="00B42FD0" w:rsidRPr="000B1B56" w:rsidRDefault="008608F1">
      <w:pPr>
        <w:pStyle w:val="ab"/>
        <w:numPr>
          <w:ilvl w:val="1"/>
          <w:numId w:val="12"/>
        </w:numPr>
        <w:spacing w:before="60" w:after="60" w:line="240" w:lineRule="auto"/>
        <w:contextualSpacing w:val="0"/>
        <w:rPr>
          <w:rFonts w:ascii="PF DinText Pro" w:hAnsi="PF DinText Pro"/>
          <w:sz w:val="20"/>
          <w:szCs w:val="20"/>
        </w:rPr>
      </w:pPr>
      <w:r w:rsidRPr="000B1B56">
        <w:rPr>
          <w:rFonts w:ascii="PF DinText Pro" w:hAnsi="PF DinText Pro"/>
          <w:sz w:val="20"/>
          <w:szCs w:val="20"/>
        </w:rPr>
        <w:t>Ειδικότερα, σ</w:t>
      </w:r>
      <w:r w:rsidR="00B42FD0" w:rsidRPr="000B1B56">
        <w:rPr>
          <w:rFonts w:ascii="PF DinText Pro" w:hAnsi="PF DinText Pro"/>
          <w:sz w:val="20"/>
          <w:szCs w:val="20"/>
        </w:rPr>
        <w:t xml:space="preserve">ε περίπτωση </w:t>
      </w:r>
      <w:r w:rsidR="00B42FD0" w:rsidRPr="000B1B56">
        <w:rPr>
          <w:rFonts w:ascii="PF DinText Pro" w:hAnsi="PF DinText Pro"/>
          <w:b/>
          <w:bCs/>
          <w:sz w:val="20"/>
          <w:szCs w:val="20"/>
        </w:rPr>
        <w:t>εργαλείων συγγραφής και διαχείρισης περιεχομένου Ιστού</w:t>
      </w:r>
      <w:r w:rsidR="00B42FD0" w:rsidRPr="000B1B56">
        <w:rPr>
          <w:rFonts w:ascii="PF DinText Pro" w:hAnsi="PF DinText Pro"/>
          <w:sz w:val="20"/>
          <w:szCs w:val="20"/>
        </w:rPr>
        <w:t>, συνιστάται να λαμβάνονται υπόψη</w:t>
      </w:r>
      <w:r w:rsidRPr="000B1B56">
        <w:rPr>
          <w:rFonts w:ascii="PF DinText Pro" w:hAnsi="PF DinText Pro"/>
          <w:sz w:val="20"/>
          <w:szCs w:val="20"/>
        </w:rPr>
        <w:t xml:space="preserve"> και</w:t>
      </w:r>
      <w:r w:rsidR="00B42FD0" w:rsidRPr="000B1B56">
        <w:rPr>
          <w:rFonts w:ascii="PF DinText Pro" w:hAnsi="PF DinText Pro"/>
          <w:sz w:val="20"/>
          <w:szCs w:val="20"/>
        </w:rPr>
        <w:t xml:space="preserve"> οι </w:t>
      </w:r>
      <w:hyperlink r:id="rId33" w:history="1">
        <w:r w:rsidR="00B42FD0" w:rsidRPr="000B1B56">
          <w:rPr>
            <w:rStyle w:val="-"/>
            <w:sz w:val="20"/>
            <w:szCs w:val="20"/>
          </w:rPr>
          <w:t>Οδηγίες Προσβασιμότητας για Εργαλεία Συγγραφής, έκδοση 2.0 (</w:t>
        </w:r>
        <w:r w:rsidR="00B42FD0" w:rsidRPr="006859FF">
          <w:rPr>
            <w:rStyle w:val="-"/>
            <w:sz w:val="20"/>
            <w:szCs w:val="20"/>
            <w:lang w:val="en-GB"/>
          </w:rPr>
          <w:t>Authoring</w:t>
        </w:r>
        <w:r w:rsidR="00B42FD0" w:rsidRPr="002D7C8F">
          <w:rPr>
            <w:rStyle w:val="-"/>
            <w:sz w:val="20"/>
            <w:szCs w:val="20"/>
          </w:rPr>
          <w:t xml:space="preserve"> </w:t>
        </w:r>
        <w:r w:rsidR="00B42FD0" w:rsidRPr="006859FF">
          <w:rPr>
            <w:rStyle w:val="-"/>
            <w:sz w:val="20"/>
            <w:szCs w:val="20"/>
            <w:lang w:val="en-GB"/>
          </w:rPr>
          <w:t>Tool</w:t>
        </w:r>
        <w:r w:rsidR="00B42FD0" w:rsidRPr="002D7C8F">
          <w:rPr>
            <w:rStyle w:val="-"/>
            <w:sz w:val="20"/>
            <w:szCs w:val="20"/>
          </w:rPr>
          <w:t xml:space="preserve"> </w:t>
        </w:r>
        <w:r w:rsidR="00B42FD0" w:rsidRPr="006859FF">
          <w:rPr>
            <w:rStyle w:val="-"/>
            <w:sz w:val="20"/>
            <w:szCs w:val="20"/>
            <w:lang w:val="en-GB"/>
          </w:rPr>
          <w:t>Accessibility</w:t>
        </w:r>
        <w:r w:rsidR="00B42FD0" w:rsidRPr="002D7C8F">
          <w:rPr>
            <w:rStyle w:val="-"/>
            <w:sz w:val="20"/>
            <w:szCs w:val="20"/>
          </w:rPr>
          <w:t xml:space="preserve"> </w:t>
        </w:r>
        <w:r w:rsidR="00B42FD0" w:rsidRPr="006859FF">
          <w:rPr>
            <w:rStyle w:val="-"/>
            <w:sz w:val="20"/>
            <w:szCs w:val="20"/>
            <w:lang w:val="en-GB"/>
          </w:rPr>
          <w:t>Guidelines</w:t>
        </w:r>
        <w:r w:rsidR="00B42FD0" w:rsidRPr="000B1B56">
          <w:rPr>
            <w:rStyle w:val="-"/>
            <w:sz w:val="20"/>
            <w:szCs w:val="20"/>
          </w:rPr>
          <w:t xml:space="preserve"> 2.0)</w:t>
        </w:r>
      </w:hyperlink>
      <w:r w:rsidR="00B42FD0" w:rsidRPr="000B1B56">
        <w:rPr>
          <w:rFonts w:ascii="PF DinText Pro" w:hAnsi="PF DinText Pro"/>
          <w:sz w:val="20"/>
          <w:szCs w:val="20"/>
        </w:rPr>
        <w:t xml:space="preserve"> του W3C </w:t>
      </w:r>
      <w:r w:rsidR="00113581" w:rsidRPr="000B1B56">
        <w:rPr>
          <w:rFonts w:ascii="PF DinText Pro" w:hAnsi="PF DinText Pro"/>
          <w:sz w:val="20"/>
          <w:szCs w:val="20"/>
        </w:rPr>
        <w:t>.</w:t>
      </w:r>
    </w:p>
    <w:p w14:paraId="66854F9C" w14:textId="2464E3AC" w:rsidR="00D74F98" w:rsidRPr="000B1B56" w:rsidRDefault="00D74F98">
      <w:pPr>
        <w:pStyle w:val="ab"/>
        <w:numPr>
          <w:ilvl w:val="0"/>
          <w:numId w:val="12"/>
        </w:numPr>
        <w:spacing w:before="60" w:after="60" w:line="240" w:lineRule="auto"/>
        <w:ind w:left="714" w:hanging="357"/>
        <w:contextualSpacing w:val="0"/>
        <w:rPr>
          <w:rStyle w:val="-"/>
          <w:color w:val="auto"/>
          <w:sz w:val="20"/>
          <w:szCs w:val="20"/>
        </w:rPr>
      </w:pPr>
      <w:r w:rsidRPr="000B1B56">
        <w:rPr>
          <w:rFonts w:ascii="PF DinText Pro" w:hAnsi="PF DinText Pro"/>
          <w:sz w:val="20"/>
          <w:szCs w:val="20"/>
        </w:rPr>
        <w:t>Σ</w:t>
      </w:r>
      <w:r w:rsidR="00B42FD0" w:rsidRPr="000B1B56">
        <w:rPr>
          <w:rFonts w:ascii="PF DinText Pro" w:hAnsi="PF DinText Pro"/>
          <w:sz w:val="20"/>
          <w:szCs w:val="20"/>
        </w:rPr>
        <w:t xml:space="preserve">ε περίπτωση τεχνολογικών λύσεων και προϊόντων που δεν εμπίπτουν στην κατηγορία διαδικτυακών τόπων ή διαδικτυακών εφαρμογών και υπηρεσιών (π.χ. </w:t>
      </w:r>
      <w:r w:rsidR="008608F1" w:rsidRPr="000B1B56">
        <w:rPr>
          <w:rFonts w:ascii="PF DinText Pro" w:hAnsi="PF DinText Pro"/>
          <w:b/>
          <w:bCs/>
          <w:sz w:val="20"/>
          <w:szCs w:val="20"/>
        </w:rPr>
        <w:t>υλικό</w:t>
      </w:r>
      <w:r w:rsidR="008608F1" w:rsidRPr="000B1B56">
        <w:rPr>
          <w:rFonts w:ascii="PF DinText Pro" w:hAnsi="PF DinText Pro"/>
          <w:sz w:val="20"/>
          <w:szCs w:val="20"/>
        </w:rPr>
        <w:t xml:space="preserve">, </w:t>
      </w:r>
      <w:r w:rsidR="00B42FD0" w:rsidRPr="000B1B56">
        <w:rPr>
          <w:rFonts w:ascii="PF DinText Pro" w:hAnsi="PF DinText Pro"/>
          <w:b/>
          <w:bCs/>
          <w:sz w:val="20"/>
          <w:szCs w:val="20"/>
        </w:rPr>
        <w:t>αυτόματοι πωλητές</w:t>
      </w:r>
      <w:r w:rsidR="00B42FD0" w:rsidRPr="000B1B56">
        <w:rPr>
          <w:rFonts w:ascii="PF DinText Pro" w:hAnsi="PF DinText Pro"/>
          <w:sz w:val="20"/>
          <w:szCs w:val="20"/>
        </w:rPr>
        <w:t>,</w:t>
      </w:r>
      <w:r w:rsidR="00B42FD0" w:rsidRPr="000B1B56">
        <w:rPr>
          <w:rFonts w:ascii="PF DinText Pro" w:hAnsi="PF DinText Pro"/>
          <w:b/>
          <w:bCs/>
          <w:sz w:val="20"/>
          <w:szCs w:val="20"/>
        </w:rPr>
        <w:t xml:space="preserve"> κιόσκια πληροφόρησης</w:t>
      </w:r>
      <w:r w:rsidR="00B42FD0" w:rsidRPr="000B1B56">
        <w:rPr>
          <w:rFonts w:ascii="PF DinText Pro" w:hAnsi="PF DinText Pro"/>
          <w:sz w:val="20"/>
          <w:szCs w:val="20"/>
        </w:rPr>
        <w:t xml:space="preserve"> κ.λπ.) είναι απαραίτητη η σχεδίασή τους βάσει των </w:t>
      </w:r>
      <w:hyperlink r:id="rId34" w:history="1">
        <w:r w:rsidR="00B42FD0" w:rsidRPr="000B1B56">
          <w:rPr>
            <w:rStyle w:val="-"/>
            <w:sz w:val="20"/>
            <w:szCs w:val="20"/>
          </w:rPr>
          <w:t>αρχών του «Καθολικού Σχεδιασμού»</w:t>
        </w:r>
      </w:hyperlink>
      <w:r w:rsidR="00113581" w:rsidRPr="000B1B56">
        <w:rPr>
          <w:rStyle w:val="-"/>
          <w:sz w:val="20"/>
          <w:szCs w:val="20"/>
        </w:rPr>
        <w:t xml:space="preserve"> </w:t>
      </w:r>
      <w:r w:rsidR="00B033B6" w:rsidRPr="000B1B56">
        <w:rPr>
          <w:rStyle w:val="-"/>
          <w:color w:val="auto"/>
          <w:sz w:val="20"/>
          <w:szCs w:val="20"/>
        </w:rPr>
        <w:t>και σύμφωνα με το</w:t>
      </w:r>
      <w:r w:rsidR="00113581" w:rsidRPr="000B1B56">
        <w:rPr>
          <w:rStyle w:val="-"/>
          <w:color w:val="auto"/>
          <w:sz w:val="20"/>
          <w:szCs w:val="20"/>
        </w:rPr>
        <w:t xml:space="preserve"> Ευρωπαϊκό Πρότυπο EN 301 549 (βλ. Κεφάλαια 4-8 και 11-13) όπως αντικαθίσταται και ισχύει κάθε φορά.</w:t>
      </w:r>
    </w:p>
    <w:p w14:paraId="5ED56CDB" w14:textId="4C85A59F" w:rsidR="008608F1" w:rsidRPr="000B1B56" w:rsidRDefault="008608F1">
      <w:pPr>
        <w:pStyle w:val="ab"/>
        <w:numPr>
          <w:ilvl w:val="0"/>
          <w:numId w:val="12"/>
        </w:numPr>
        <w:spacing w:before="60" w:after="60" w:line="240" w:lineRule="auto"/>
        <w:ind w:left="714" w:hanging="357"/>
        <w:contextualSpacing w:val="0"/>
        <w:rPr>
          <w:rStyle w:val="-"/>
          <w:color w:val="auto"/>
          <w:sz w:val="20"/>
          <w:szCs w:val="20"/>
        </w:rPr>
      </w:pPr>
      <w:r w:rsidRPr="000B1B56">
        <w:rPr>
          <w:rFonts w:ascii="PF DinText Pro" w:hAnsi="PF DinText Pro"/>
          <w:sz w:val="20"/>
          <w:szCs w:val="20"/>
        </w:rPr>
        <w:t xml:space="preserve">Σε περίπτωση </w:t>
      </w:r>
      <w:r w:rsidRPr="000B1B56">
        <w:rPr>
          <w:rFonts w:ascii="PF DinText Pro" w:hAnsi="PF DinText Pro"/>
          <w:b/>
          <w:bCs/>
          <w:sz w:val="20"/>
          <w:szCs w:val="20"/>
        </w:rPr>
        <w:t>ηλεκτρονικών εγγράφων</w:t>
      </w:r>
      <w:r w:rsidRPr="000B1B56">
        <w:rPr>
          <w:rFonts w:ascii="PF DinText Pro" w:hAnsi="PF DinText Pro"/>
          <w:sz w:val="20"/>
          <w:szCs w:val="20"/>
        </w:rPr>
        <w:t xml:space="preserve"> (</w:t>
      </w:r>
      <w:r w:rsidRPr="006859FF">
        <w:rPr>
          <w:rFonts w:ascii="PF DinText Pro" w:hAnsi="PF DinText Pro"/>
          <w:sz w:val="20"/>
          <w:szCs w:val="20"/>
          <w:lang w:val="en-GB"/>
        </w:rPr>
        <w:t>non</w:t>
      </w:r>
      <w:r w:rsidRPr="002D7C8F">
        <w:rPr>
          <w:rFonts w:ascii="PF DinText Pro" w:hAnsi="PF DinText Pro"/>
          <w:sz w:val="20"/>
          <w:szCs w:val="20"/>
        </w:rPr>
        <w:t xml:space="preserve"> </w:t>
      </w:r>
      <w:r w:rsidRPr="006859FF">
        <w:rPr>
          <w:rFonts w:ascii="PF DinText Pro" w:hAnsi="PF DinText Pro"/>
          <w:sz w:val="20"/>
          <w:szCs w:val="20"/>
          <w:lang w:val="en-GB"/>
        </w:rPr>
        <w:t>web</w:t>
      </w:r>
      <w:r w:rsidRPr="002D7C8F">
        <w:rPr>
          <w:rFonts w:ascii="PF DinText Pro" w:hAnsi="PF DinText Pro"/>
          <w:sz w:val="20"/>
          <w:szCs w:val="20"/>
        </w:rPr>
        <w:t xml:space="preserve"> </w:t>
      </w:r>
      <w:r w:rsidRPr="006859FF">
        <w:rPr>
          <w:rFonts w:ascii="PF DinText Pro" w:hAnsi="PF DinText Pro"/>
          <w:sz w:val="20"/>
          <w:szCs w:val="20"/>
          <w:lang w:val="en-GB"/>
        </w:rPr>
        <w:t>documents</w:t>
      </w:r>
      <w:r w:rsidRPr="000B1B56">
        <w:rPr>
          <w:rFonts w:ascii="PF DinText Pro" w:hAnsi="PF DinText Pro"/>
          <w:sz w:val="20"/>
          <w:szCs w:val="20"/>
        </w:rPr>
        <w:t xml:space="preserve">) είναι απαραίτητη η σχεδίασή βάσει του Κεφαλαίου 10 του </w:t>
      </w:r>
      <w:r w:rsidRPr="000B1B56">
        <w:rPr>
          <w:rStyle w:val="-"/>
          <w:color w:val="auto"/>
          <w:sz w:val="20"/>
          <w:szCs w:val="20"/>
        </w:rPr>
        <w:t>Ευρωπαϊκού Εναρμονισμένου Πρότυπου EN 301 549, όπως αντικαθίσταται και ισχύει κάθε φορά.</w:t>
      </w:r>
    </w:p>
    <w:p w14:paraId="0C611472" w14:textId="0212C6F6" w:rsidR="00B42FD0" w:rsidRPr="000B1B56" w:rsidRDefault="00D74F98">
      <w:pPr>
        <w:pStyle w:val="ab"/>
        <w:numPr>
          <w:ilvl w:val="0"/>
          <w:numId w:val="12"/>
        </w:numPr>
        <w:spacing w:before="60" w:after="120" w:line="240" w:lineRule="auto"/>
        <w:ind w:left="714" w:hanging="357"/>
        <w:contextualSpacing w:val="0"/>
        <w:rPr>
          <w:rFonts w:ascii="PF DinText Pro" w:hAnsi="PF DinText Pro"/>
          <w:sz w:val="20"/>
          <w:szCs w:val="20"/>
        </w:rPr>
      </w:pPr>
      <w:r w:rsidRPr="000B1B56">
        <w:rPr>
          <w:rFonts w:ascii="PF DinText Pro" w:hAnsi="PF DinText Pro"/>
          <w:sz w:val="20"/>
          <w:szCs w:val="20"/>
        </w:rPr>
        <w:t>Σ</w:t>
      </w:r>
      <w:r w:rsidR="00B42FD0" w:rsidRPr="000B1B56">
        <w:rPr>
          <w:rFonts w:ascii="PF DinText Pro" w:hAnsi="PF DinText Pro"/>
          <w:sz w:val="20"/>
          <w:szCs w:val="20"/>
        </w:rPr>
        <w:t>ε κάθε περίπτωση</w:t>
      </w:r>
      <w:r w:rsidR="008608F1" w:rsidRPr="000B1B56">
        <w:rPr>
          <w:rFonts w:ascii="PF DinText Pro" w:hAnsi="PF DinText Pro"/>
          <w:sz w:val="20"/>
          <w:szCs w:val="20"/>
        </w:rPr>
        <w:t xml:space="preserve">, είναι απαραίτητη η </w:t>
      </w:r>
      <w:r w:rsidR="00B42FD0" w:rsidRPr="000B1B56">
        <w:rPr>
          <w:rFonts w:ascii="PF DinText Pro" w:hAnsi="PF DinText Pro"/>
          <w:sz w:val="20"/>
          <w:szCs w:val="20"/>
        </w:rPr>
        <w:t xml:space="preserve">εξασφάλιση </w:t>
      </w:r>
      <w:r w:rsidR="00B42FD0" w:rsidRPr="000B1B56">
        <w:rPr>
          <w:rFonts w:ascii="PF DinText Pro" w:hAnsi="PF DinText Pro"/>
          <w:b/>
          <w:bCs/>
          <w:sz w:val="20"/>
          <w:szCs w:val="20"/>
        </w:rPr>
        <w:t>συμβατότητας</w:t>
      </w:r>
      <w:r w:rsidR="00B42FD0" w:rsidRPr="000B1B56">
        <w:rPr>
          <w:rFonts w:ascii="PF DinText Pro" w:hAnsi="PF DinText Pro"/>
          <w:sz w:val="20"/>
          <w:szCs w:val="20"/>
        </w:rPr>
        <w:t xml:space="preserve"> των παρεχόμενων υπηρεσιών</w:t>
      </w:r>
      <w:r w:rsidR="008608F1" w:rsidRPr="000B1B56">
        <w:rPr>
          <w:rFonts w:ascii="PF DinText Pro" w:hAnsi="PF DinText Pro"/>
          <w:sz w:val="20"/>
          <w:szCs w:val="20"/>
        </w:rPr>
        <w:t xml:space="preserve">, </w:t>
      </w:r>
      <w:r w:rsidR="00B42FD0" w:rsidRPr="000B1B56">
        <w:rPr>
          <w:rFonts w:ascii="PF DinText Pro" w:hAnsi="PF DinText Pro"/>
          <w:sz w:val="20"/>
          <w:szCs w:val="20"/>
        </w:rPr>
        <w:t>συστημάτων</w:t>
      </w:r>
      <w:r w:rsidR="008608F1" w:rsidRPr="000B1B56">
        <w:rPr>
          <w:rFonts w:ascii="PF DinText Pro" w:hAnsi="PF DinText Pro"/>
          <w:sz w:val="20"/>
          <w:szCs w:val="20"/>
        </w:rPr>
        <w:t>, κ.λπ.</w:t>
      </w:r>
      <w:r w:rsidR="00B42FD0" w:rsidRPr="000B1B56">
        <w:rPr>
          <w:rFonts w:ascii="PF DinText Pro" w:hAnsi="PF DinText Pro"/>
          <w:sz w:val="20"/>
          <w:szCs w:val="20"/>
        </w:rPr>
        <w:t xml:space="preserve"> </w:t>
      </w:r>
      <w:r w:rsidR="00B42FD0" w:rsidRPr="000B1B56">
        <w:rPr>
          <w:rFonts w:ascii="PF DinText Pro" w:hAnsi="PF DinText Pro"/>
          <w:b/>
          <w:bCs/>
          <w:sz w:val="20"/>
          <w:szCs w:val="20"/>
        </w:rPr>
        <w:t>με διαδεδομένες</w:t>
      </w:r>
      <w:r w:rsidR="00B42FD0" w:rsidRPr="000B1B56">
        <w:rPr>
          <w:rFonts w:ascii="PF DinText Pro" w:hAnsi="PF DinText Pro"/>
          <w:sz w:val="20"/>
          <w:szCs w:val="20"/>
        </w:rPr>
        <w:t xml:space="preserve"> </w:t>
      </w:r>
      <w:r w:rsidR="00B42FD0" w:rsidRPr="000B1B56">
        <w:rPr>
          <w:rFonts w:ascii="PF DinText Pro" w:hAnsi="PF DinText Pro"/>
          <w:b/>
          <w:bCs/>
          <w:sz w:val="20"/>
          <w:szCs w:val="20"/>
        </w:rPr>
        <w:t>υποστηρικτικές τεχνολογίες και τεχνικά βοηθήματα</w:t>
      </w:r>
      <w:r w:rsidR="00B42FD0" w:rsidRPr="000B1B56">
        <w:rPr>
          <w:rFonts w:ascii="PF DinText Pro" w:hAnsi="PF DinText Pro"/>
          <w:sz w:val="20"/>
          <w:szCs w:val="20"/>
        </w:rPr>
        <w:t xml:space="preserve"> που χρησιμοποιούν τα </w:t>
      </w:r>
      <w:r w:rsidR="00F47EEC">
        <w:rPr>
          <w:rFonts w:ascii="PF DinText Pro" w:hAnsi="PF DinText Pro"/>
          <w:sz w:val="20"/>
          <w:szCs w:val="20"/>
        </w:rPr>
        <w:t>άτομα με αναπηρία</w:t>
      </w:r>
      <w:r w:rsidR="00B42FD0" w:rsidRPr="000B1B56">
        <w:rPr>
          <w:rFonts w:ascii="PF DinText Pro" w:hAnsi="PF DinText Pro"/>
          <w:sz w:val="20"/>
          <w:szCs w:val="20"/>
        </w:rPr>
        <w:t xml:space="preserve"> (</w:t>
      </w:r>
      <w:r w:rsidR="008C4C22" w:rsidRPr="000B1B56">
        <w:rPr>
          <w:rFonts w:ascii="PF DinText Pro" w:hAnsi="PF DinText Pro"/>
          <w:sz w:val="20"/>
          <w:szCs w:val="20"/>
        </w:rPr>
        <w:t>π.χ.</w:t>
      </w:r>
      <w:r w:rsidR="00B42FD0" w:rsidRPr="000B1B56">
        <w:rPr>
          <w:rFonts w:ascii="PF DinText Pro" w:hAnsi="PF DinText Pro"/>
          <w:sz w:val="20"/>
          <w:szCs w:val="20"/>
        </w:rPr>
        <w:t xml:space="preserve"> αναγνώστες οθόνης, ειδικοί διακόπτες και συστήματα αλληλεπίδρασης, μεγεθυντές οθόνης).</w:t>
      </w:r>
    </w:p>
    <w:p w14:paraId="0FFE4D46" w14:textId="2E6533A9" w:rsidR="00B62BC9" w:rsidRPr="000B1B56" w:rsidRDefault="003518B7" w:rsidP="006F2AA2">
      <w:pPr>
        <w:pStyle w:val="10"/>
        <w:spacing w:before="480" w:after="120"/>
        <w:ind w:left="431" w:right="2807" w:hanging="431"/>
        <w:rPr>
          <w:noProof w:val="0"/>
        </w:rPr>
      </w:pPr>
      <w:bookmarkStart w:id="78" w:name="_Toc138131804"/>
      <w:r>
        <w:rPr>
          <w:noProof w:val="0"/>
        </w:rPr>
        <w:t>Αποσαφήνιση βασικών εννοιών</w:t>
      </w:r>
      <w:bookmarkEnd w:id="78"/>
    </w:p>
    <w:p w14:paraId="5FDBBB76" w14:textId="0A56EA57" w:rsidR="00CC7FF6" w:rsidRDefault="00CC7FF6" w:rsidP="006F2AA2">
      <w:pPr>
        <w:pStyle w:val="2"/>
        <w:spacing w:before="200"/>
        <w:ind w:left="578" w:hanging="578"/>
        <w:rPr>
          <w:noProof w:val="0"/>
        </w:rPr>
      </w:pPr>
      <w:bookmarkStart w:id="79" w:name="_Ref128538255"/>
      <w:bookmarkStart w:id="80" w:name="_Toc129827148"/>
      <w:bookmarkStart w:id="81" w:name="_Toc135385694"/>
      <w:bookmarkStart w:id="82" w:name="_Toc137619796"/>
      <w:bookmarkStart w:id="83" w:name="_Toc138131805"/>
      <w:r w:rsidRPr="000B1B56">
        <w:rPr>
          <w:noProof w:val="0"/>
        </w:rPr>
        <w:t xml:space="preserve">Η </w:t>
      </w:r>
      <w:r w:rsidR="003518B7" w:rsidRPr="003518B7">
        <w:rPr>
          <w:noProof w:val="0"/>
        </w:rPr>
        <w:t>δικαιωματική προσέγγιση της αναπηρία</w:t>
      </w:r>
      <w:bookmarkEnd w:id="79"/>
      <w:bookmarkEnd w:id="80"/>
      <w:bookmarkEnd w:id="81"/>
      <w:r w:rsidR="003518B7">
        <w:rPr>
          <w:noProof w:val="0"/>
        </w:rPr>
        <w:t>ς</w:t>
      </w:r>
      <w:bookmarkEnd w:id="82"/>
      <w:bookmarkEnd w:id="83"/>
    </w:p>
    <w:p w14:paraId="5CD1098B" w14:textId="7664F28F" w:rsidR="003518B7" w:rsidRPr="003518B7" w:rsidRDefault="003518B7" w:rsidP="000A040F">
      <w:pPr>
        <w:spacing w:before="160" w:after="80" w:line="240" w:lineRule="auto"/>
        <w:ind w:firstLine="0"/>
        <w:rPr>
          <w:rFonts w:ascii="PF DinText Pro" w:hAnsi="PF DinText Pro"/>
          <w:sz w:val="20"/>
          <w:szCs w:val="20"/>
        </w:rPr>
      </w:pPr>
      <w:r w:rsidRPr="003518B7">
        <w:rPr>
          <w:rFonts w:ascii="PF DinText Pro" w:hAnsi="PF DinText Pro"/>
          <w:sz w:val="20"/>
          <w:szCs w:val="20"/>
        </w:rPr>
        <w:t xml:space="preserve">Η </w:t>
      </w:r>
      <w:r w:rsidRPr="00FD063F">
        <w:rPr>
          <w:rFonts w:ascii="PF DinText Pro" w:hAnsi="PF DinText Pro"/>
          <w:b/>
          <w:bCs/>
          <w:sz w:val="20"/>
          <w:szCs w:val="20"/>
        </w:rPr>
        <w:t>δικαιωματική προσέγγιση της αναπηρίας</w:t>
      </w:r>
      <w:r w:rsidRPr="003518B7">
        <w:rPr>
          <w:rFonts w:ascii="PF DinText Pro" w:hAnsi="PF DinText Pro"/>
          <w:sz w:val="20"/>
          <w:szCs w:val="20"/>
        </w:rPr>
        <w:t xml:space="preserve">, η οποία καθιερώθηκε με τη </w:t>
      </w:r>
      <w:r w:rsidR="00FD063F">
        <w:rPr>
          <w:rFonts w:ascii="PF DinText Pro" w:hAnsi="PF DinText Pro"/>
          <w:sz w:val="20"/>
          <w:szCs w:val="20"/>
        </w:rPr>
        <w:t>ΣΗΕΔΑΑ</w:t>
      </w:r>
      <w:r w:rsidR="00C56BDB">
        <w:rPr>
          <w:rFonts w:ascii="PF DinText Pro" w:hAnsi="PF DinText Pro"/>
          <w:sz w:val="20"/>
          <w:szCs w:val="20"/>
        </w:rPr>
        <w:t xml:space="preserve"> </w:t>
      </w:r>
      <w:r w:rsidR="00C56BDB" w:rsidRPr="000B1B56">
        <w:rPr>
          <w:rFonts w:ascii="PF DinText Pro" w:hAnsi="PF DinText Pro"/>
          <w:sz w:val="20"/>
          <w:szCs w:val="20"/>
        </w:rPr>
        <w:t xml:space="preserve">(βλ. </w:t>
      </w:r>
      <w:r w:rsidR="00C56BDB" w:rsidRPr="006113FC">
        <w:rPr>
          <w:rFonts w:ascii="PF DinText Pro" w:hAnsi="PF DinText Pro"/>
          <w:sz w:val="20"/>
          <w:szCs w:val="20"/>
        </w:rPr>
        <w:t xml:space="preserve">ενότητα </w:t>
      </w:r>
      <w:r w:rsidR="00C56BDB">
        <w:rPr>
          <w:rFonts w:ascii="PF DinText Pro" w:hAnsi="PF DinText Pro"/>
          <w:b/>
          <w:bCs/>
          <w:color w:val="397343"/>
          <w:sz w:val="20"/>
          <w:szCs w:val="20"/>
        </w:rPr>
        <w:fldChar w:fldCharType="begin"/>
      </w:r>
      <w:r w:rsidR="00C56BDB">
        <w:rPr>
          <w:rFonts w:ascii="PF DinText Pro" w:hAnsi="PF DinText Pro"/>
          <w:b/>
          <w:bCs/>
          <w:color w:val="397343"/>
          <w:sz w:val="20"/>
          <w:szCs w:val="20"/>
        </w:rPr>
        <w:instrText xml:space="preserve"> REF _Ref137589370 \r \h </w:instrText>
      </w:r>
      <w:r w:rsidR="00C56BDB">
        <w:rPr>
          <w:rFonts w:ascii="PF DinText Pro" w:hAnsi="PF DinText Pro"/>
          <w:b/>
          <w:bCs/>
          <w:color w:val="397343"/>
          <w:sz w:val="20"/>
          <w:szCs w:val="20"/>
        </w:rPr>
      </w:r>
      <w:r w:rsidR="00C56BDB">
        <w:rPr>
          <w:rFonts w:ascii="PF DinText Pro" w:hAnsi="PF DinText Pro"/>
          <w:b/>
          <w:bCs/>
          <w:color w:val="397343"/>
          <w:sz w:val="20"/>
          <w:szCs w:val="20"/>
        </w:rPr>
        <w:fldChar w:fldCharType="separate"/>
      </w:r>
      <w:r w:rsidR="009C581A">
        <w:rPr>
          <w:rFonts w:ascii="PF DinText Pro" w:hAnsi="PF DinText Pro"/>
          <w:b/>
          <w:bCs/>
          <w:color w:val="397343"/>
          <w:sz w:val="20"/>
          <w:szCs w:val="20"/>
        </w:rPr>
        <w:t>1.3</w:t>
      </w:r>
      <w:r w:rsidR="00C56BDB">
        <w:rPr>
          <w:rFonts w:ascii="PF DinText Pro" w:hAnsi="PF DinText Pro"/>
          <w:b/>
          <w:bCs/>
          <w:color w:val="397343"/>
          <w:sz w:val="20"/>
          <w:szCs w:val="20"/>
        </w:rPr>
        <w:fldChar w:fldCharType="end"/>
      </w:r>
      <w:r w:rsidR="00C56BDB" w:rsidRPr="000B1B56">
        <w:rPr>
          <w:rFonts w:ascii="PF DinText Pro" w:hAnsi="PF DinText Pro"/>
          <w:sz w:val="20"/>
          <w:szCs w:val="20"/>
        </w:rPr>
        <w:t>)</w:t>
      </w:r>
      <w:r w:rsidRPr="003518B7">
        <w:rPr>
          <w:rFonts w:ascii="PF DinText Pro" w:hAnsi="PF DinText Pro"/>
          <w:sz w:val="20"/>
          <w:szCs w:val="20"/>
        </w:rPr>
        <w:t>, αναγνωρίζει ότι τα άτομα με αναπηρία, ανεξαρτήτως κατηγορίας και βαρύτητας, έχουν ίσα δικαιώματα και ελευθερίες.</w:t>
      </w:r>
      <w:r w:rsidR="000A040F">
        <w:rPr>
          <w:rFonts w:ascii="PF DinText Pro" w:hAnsi="PF DinText Pro"/>
          <w:sz w:val="20"/>
          <w:szCs w:val="20"/>
        </w:rPr>
        <w:t xml:space="preserve"> </w:t>
      </w:r>
      <w:r w:rsidRPr="003518B7">
        <w:rPr>
          <w:rFonts w:ascii="PF DinText Pro" w:hAnsi="PF DinText Pro"/>
          <w:sz w:val="20"/>
          <w:szCs w:val="20"/>
        </w:rPr>
        <w:t>Η δικαιωματική προσέγγιση:</w:t>
      </w:r>
    </w:p>
    <w:p w14:paraId="5A680D1C" w14:textId="0F0C48C7" w:rsidR="003518B7" w:rsidRPr="003518B7" w:rsidRDefault="003518B7">
      <w:pPr>
        <w:pStyle w:val="ab"/>
        <w:numPr>
          <w:ilvl w:val="0"/>
          <w:numId w:val="12"/>
        </w:numPr>
        <w:spacing w:before="60" w:after="80" w:line="240" w:lineRule="auto"/>
        <w:ind w:left="714" w:hanging="357"/>
        <w:contextualSpacing w:val="0"/>
        <w:rPr>
          <w:rStyle w:val="-"/>
          <w:color w:val="auto"/>
          <w:sz w:val="20"/>
          <w:szCs w:val="20"/>
        </w:rPr>
      </w:pPr>
      <w:r w:rsidRPr="003518B7">
        <w:rPr>
          <w:rStyle w:val="-"/>
          <w:color w:val="auto"/>
          <w:sz w:val="20"/>
          <w:szCs w:val="20"/>
        </w:rPr>
        <w:t xml:space="preserve">αναγνωρίζει ότι τα άτομα με αναπηρία είναι φορείς δικαιωμάτων και ελευθερίων, επισημαίνοντας την υποχρέωση που έχουμε όλοι μας να σεβόμαστε και να προωθούμε τα δικαιώματα τους, </w:t>
      </w:r>
    </w:p>
    <w:p w14:paraId="64CBCF6D" w14:textId="27576E29" w:rsidR="003518B7" w:rsidRPr="003518B7" w:rsidRDefault="003518B7">
      <w:pPr>
        <w:pStyle w:val="ab"/>
        <w:numPr>
          <w:ilvl w:val="0"/>
          <w:numId w:val="12"/>
        </w:numPr>
        <w:spacing w:before="60" w:after="80" w:line="240" w:lineRule="auto"/>
        <w:ind w:left="714" w:hanging="357"/>
        <w:contextualSpacing w:val="0"/>
        <w:rPr>
          <w:rStyle w:val="-"/>
          <w:color w:val="auto"/>
          <w:sz w:val="20"/>
          <w:szCs w:val="20"/>
        </w:rPr>
      </w:pPr>
      <w:r w:rsidRPr="003518B7">
        <w:rPr>
          <w:rStyle w:val="-"/>
          <w:color w:val="auto"/>
          <w:sz w:val="20"/>
          <w:szCs w:val="20"/>
        </w:rPr>
        <w:t>αναγνωρίζει την αναπηρία ως ένα στοιχείο της ανθρώπινης ποικιλομορφίας, όπως είναι το φύλο, η φυλή κ.λπ.,</w:t>
      </w:r>
    </w:p>
    <w:p w14:paraId="79E163C8" w14:textId="733E31D4" w:rsidR="003518B7" w:rsidRPr="003518B7" w:rsidRDefault="003518B7">
      <w:pPr>
        <w:pStyle w:val="ab"/>
        <w:numPr>
          <w:ilvl w:val="0"/>
          <w:numId w:val="12"/>
        </w:numPr>
        <w:spacing w:before="60" w:after="80" w:line="240" w:lineRule="auto"/>
        <w:ind w:left="714" w:hanging="357"/>
        <w:contextualSpacing w:val="0"/>
        <w:rPr>
          <w:rStyle w:val="-"/>
          <w:color w:val="auto"/>
          <w:sz w:val="20"/>
          <w:szCs w:val="20"/>
        </w:rPr>
      </w:pPr>
      <w:r w:rsidRPr="003518B7">
        <w:rPr>
          <w:rStyle w:val="-"/>
          <w:color w:val="auto"/>
          <w:sz w:val="20"/>
          <w:szCs w:val="20"/>
        </w:rPr>
        <w:t xml:space="preserve">επισημαίνει ότι η αναπηρία αποτελεί μία εξελισσόμενη και δυναμική συνθήκη που εξαρτάται από την αλληλεπίδραση των υφιστάμενων εμποδίων (στο φυσικό, δομημένο και ψηφιακό περιβάλλον και σε </w:t>
      </w:r>
      <w:r w:rsidRPr="003518B7">
        <w:rPr>
          <w:rStyle w:val="-"/>
          <w:color w:val="auto"/>
          <w:sz w:val="20"/>
          <w:szCs w:val="20"/>
        </w:rPr>
        <w:lastRenderedPageBreak/>
        <w:t xml:space="preserve">επίπεδο στάσεων και συμπεριφορών) με τα χαρακτηριστικά των εμποδιζόμενων ατόμων (βαθμός αυτονομίας και κινητικότητας), και αναγνωρίζει ότι το αποτέλεσμα αυτής της αλληλεπίδρασης μπορεί να εμποδίζει την πλήρη και αποτελεσματική συμμετοχή των ατόμων με αναπηρία στην κοινωνική, πολιτική, οικονομική και πολιτιστική ζωή, </w:t>
      </w:r>
    </w:p>
    <w:p w14:paraId="56BDF208" w14:textId="6029E838" w:rsidR="003518B7" w:rsidRPr="003518B7" w:rsidRDefault="003518B7">
      <w:pPr>
        <w:pStyle w:val="ab"/>
        <w:numPr>
          <w:ilvl w:val="0"/>
          <w:numId w:val="12"/>
        </w:numPr>
        <w:spacing w:before="60" w:after="60" w:line="240" w:lineRule="auto"/>
        <w:ind w:left="714" w:hanging="357"/>
        <w:contextualSpacing w:val="0"/>
        <w:rPr>
          <w:rStyle w:val="-"/>
          <w:color w:val="auto"/>
          <w:sz w:val="20"/>
          <w:szCs w:val="20"/>
        </w:rPr>
      </w:pPr>
      <w:r w:rsidRPr="003518B7">
        <w:rPr>
          <w:rStyle w:val="-"/>
          <w:color w:val="auto"/>
          <w:sz w:val="20"/>
          <w:szCs w:val="20"/>
        </w:rPr>
        <w:t>επιβάλλει την πλήρη συμπερίληψη των ατόμων με αναπηρία σε όλες τις σφαίρες της ζωής.</w:t>
      </w:r>
    </w:p>
    <w:p w14:paraId="46E7F100" w14:textId="3DC364BF" w:rsidR="003518B7" w:rsidRDefault="003518B7" w:rsidP="00FD063F">
      <w:pPr>
        <w:spacing w:before="160" w:line="240" w:lineRule="auto"/>
        <w:ind w:firstLine="0"/>
        <w:rPr>
          <w:rFonts w:ascii="PF DinText Pro" w:hAnsi="PF DinText Pro"/>
          <w:sz w:val="20"/>
          <w:szCs w:val="20"/>
        </w:rPr>
      </w:pPr>
      <w:r w:rsidRPr="003518B7">
        <w:rPr>
          <w:rFonts w:ascii="PF DinText Pro" w:hAnsi="PF DinText Pro"/>
          <w:sz w:val="20"/>
          <w:szCs w:val="20"/>
        </w:rPr>
        <w:t>Σύμφωνα με αυτή την προσέγγιση τα άτομα με αναπηρία έχουν τα ίδια δικαιώματα με τους υπόλοιπους πολίτες. Ωστόσο οι διακρίσεις που υφίστανται και τα εμπόδια με τα οποία έρχονται αντιμέτωπα δυσχεραίνουν την άσκηση αυτών των δικαιωμάτων. Για τον λόγο αυτό η δικαιωματική προσέγγιση της αναπηρίας αναδεικνύει τις ιδιαίτερες πτυχές των δικαιωμάτων που συνδέονται με την αναπηρία και επισημαίνει τις αλλαγές/προσαρμογές που πρέπει να γίνουν προκειμένου τα άτομα με αναπηρία να μπορούν να απολαύσουν τα δικαιώματα που απολαμβάνουν και όλοι οι άλλοι πολίτες. Εργαλεία- κλειδιά σε αυτή τη διαδικασία «προσαρμογής» των δικαιωμάτων στα άτομα με αναπηρία αποτελούν η προσβασιμότητα, ο καθολικός σχεδιασμός, οι εύλογες προσαρμογές, οι μορφές ζωντανής βοήθειας και ενδιαμέσων κ.</w:t>
      </w:r>
      <w:r w:rsidR="00FD063F">
        <w:rPr>
          <w:rFonts w:ascii="PF DinText Pro" w:hAnsi="PF DinText Pro"/>
          <w:sz w:val="20"/>
          <w:szCs w:val="20"/>
        </w:rPr>
        <w:t>ά</w:t>
      </w:r>
      <w:r w:rsidRPr="003518B7">
        <w:rPr>
          <w:rFonts w:ascii="PF DinText Pro" w:hAnsi="PF DinText Pro"/>
          <w:sz w:val="20"/>
          <w:szCs w:val="20"/>
        </w:rPr>
        <w:t>.</w:t>
      </w:r>
    </w:p>
    <w:p w14:paraId="7E43ADAF" w14:textId="274BB5DA" w:rsidR="00CC1128" w:rsidRPr="000B1B56" w:rsidRDefault="00757E76" w:rsidP="00CA44DB">
      <w:pPr>
        <w:pStyle w:val="2"/>
        <w:spacing w:before="360"/>
        <w:ind w:left="578" w:hanging="578"/>
        <w:rPr>
          <w:noProof w:val="0"/>
        </w:rPr>
      </w:pPr>
      <w:bookmarkStart w:id="84" w:name="_Toc129827149"/>
      <w:bookmarkStart w:id="85" w:name="_Ref130055367"/>
      <w:bookmarkStart w:id="86" w:name="_Toc135385696"/>
      <w:bookmarkStart w:id="87" w:name="_Toc137619797"/>
      <w:bookmarkStart w:id="88" w:name="_Toc138131806"/>
      <w:r>
        <w:rPr>
          <w:noProof w:val="0"/>
        </w:rPr>
        <w:t>Σ</w:t>
      </w:r>
      <w:r w:rsidR="00AB5E88" w:rsidRPr="000B1B56">
        <w:rPr>
          <w:noProof w:val="0"/>
        </w:rPr>
        <w:t xml:space="preserve">υμπεριληπτική </w:t>
      </w:r>
      <w:r w:rsidR="001F05FC">
        <w:rPr>
          <w:noProof w:val="0"/>
        </w:rPr>
        <w:t>γ</w:t>
      </w:r>
      <w:r w:rsidR="00AB5E88" w:rsidRPr="000B1B56">
        <w:rPr>
          <w:noProof w:val="0"/>
        </w:rPr>
        <w:t>λώσσα</w:t>
      </w:r>
      <w:bookmarkEnd w:id="84"/>
      <w:bookmarkEnd w:id="85"/>
      <w:bookmarkEnd w:id="86"/>
      <w:bookmarkEnd w:id="87"/>
      <w:bookmarkEnd w:id="88"/>
    </w:p>
    <w:p w14:paraId="06582302" w14:textId="531E0406" w:rsidR="00CC1128" w:rsidRPr="000B1B56" w:rsidRDefault="00223823" w:rsidP="00255ED2">
      <w:pPr>
        <w:spacing w:before="160" w:line="240" w:lineRule="auto"/>
        <w:ind w:firstLine="0"/>
        <w:rPr>
          <w:rFonts w:ascii="PF DinText Pro" w:hAnsi="PF DinText Pro"/>
          <w:sz w:val="20"/>
          <w:szCs w:val="20"/>
        </w:rPr>
      </w:pPr>
      <w:r w:rsidRPr="000B1B56">
        <w:rPr>
          <w:rFonts w:ascii="PF DinText Pro" w:hAnsi="PF DinText Pro"/>
          <w:color w:val="221E1F"/>
          <w:sz w:val="20"/>
          <w:szCs w:val="20"/>
        </w:rPr>
        <w:t xml:space="preserve">Σύμφωνα με τις </w:t>
      </w:r>
      <w:r w:rsidRPr="000B1B56">
        <w:rPr>
          <w:rFonts w:ascii="PF DinText Pro" w:hAnsi="PF DinText Pro" w:cs="PF DinText Pro"/>
          <w:i/>
          <w:iCs/>
          <w:color w:val="221E1F"/>
          <w:sz w:val="20"/>
          <w:szCs w:val="20"/>
        </w:rPr>
        <w:t xml:space="preserve">«Οδηγίες Συμπεριληπτικής Γλώσσας για την Αναπηρία» </w:t>
      </w:r>
      <w:r w:rsidRPr="000B1B56">
        <w:rPr>
          <w:rFonts w:ascii="PF DinText Pro" w:hAnsi="PF DinText Pro" w:cs="PF DinText Pro"/>
          <w:color w:val="221E1F"/>
          <w:sz w:val="20"/>
          <w:szCs w:val="20"/>
        </w:rPr>
        <w:t>που δημοσιεύσαν το 2019 τα Ηνωμένα Έθνη</w:t>
      </w:r>
      <w:r w:rsidR="004D7678" w:rsidRPr="000B1B56">
        <w:rPr>
          <w:rStyle w:val="aa"/>
          <w:rFonts w:ascii="PF DinText Pro" w:hAnsi="PF DinText Pro"/>
          <w:sz w:val="20"/>
          <w:szCs w:val="20"/>
        </w:rPr>
        <w:footnoteReference w:id="74"/>
      </w:r>
      <w:r w:rsidRPr="000B1B56">
        <w:rPr>
          <w:rFonts w:ascii="PF DinText Pro" w:hAnsi="PF DinText Pro" w:cs="PF DinText Pro"/>
          <w:color w:val="221E1F"/>
          <w:sz w:val="20"/>
          <w:szCs w:val="20"/>
        </w:rPr>
        <w:t xml:space="preserve"> στο πλαίσιο εφαρμογής της </w:t>
      </w:r>
      <w:r w:rsidRPr="000B1B56">
        <w:rPr>
          <w:rFonts w:ascii="PF DinText Pro" w:hAnsi="PF DinText Pro" w:cs="PF DinText Pro"/>
          <w:i/>
          <w:iCs/>
          <w:color w:val="221E1F"/>
          <w:sz w:val="20"/>
          <w:szCs w:val="20"/>
        </w:rPr>
        <w:t>Στρατηγικής για την ένταξη των ατόμων με αναπηρία</w:t>
      </w:r>
      <w:r w:rsidRPr="000B1B56">
        <w:rPr>
          <w:rFonts w:ascii="PF DinText Pro" w:hAnsi="PF DinText Pro" w:cs="PF DinText Pro"/>
          <w:color w:val="221E1F"/>
          <w:sz w:val="20"/>
          <w:szCs w:val="20"/>
        </w:rPr>
        <w:t xml:space="preserve"> (</w:t>
      </w:r>
      <w:r w:rsidRPr="006859FF">
        <w:rPr>
          <w:rFonts w:ascii="PF DinText Pro" w:hAnsi="PF DinText Pro" w:cs="PF DinText Pro"/>
          <w:color w:val="221E1F"/>
          <w:sz w:val="20"/>
          <w:szCs w:val="20"/>
          <w:lang w:val="en-GB"/>
        </w:rPr>
        <w:t>Disability</w:t>
      </w:r>
      <w:r w:rsidRPr="002D7C8F">
        <w:rPr>
          <w:rFonts w:ascii="PF DinText Pro" w:hAnsi="PF DinText Pro" w:cs="PF DinText Pro"/>
          <w:color w:val="221E1F"/>
          <w:sz w:val="20"/>
          <w:szCs w:val="20"/>
        </w:rPr>
        <w:t xml:space="preserve"> </w:t>
      </w:r>
      <w:r w:rsidRPr="006859FF">
        <w:rPr>
          <w:rFonts w:ascii="PF DinText Pro" w:hAnsi="PF DinText Pro" w:cs="PF DinText Pro"/>
          <w:color w:val="221E1F"/>
          <w:sz w:val="20"/>
          <w:szCs w:val="20"/>
          <w:lang w:val="en-GB"/>
        </w:rPr>
        <w:t>Inclusion</w:t>
      </w:r>
      <w:r w:rsidRPr="002D7C8F">
        <w:rPr>
          <w:rFonts w:ascii="PF DinText Pro" w:hAnsi="PF DinText Pro" w:cs="PF DinText Pro"/>
          <w:color w:val="221E1F"/>
          <w:sz w:val="20"/>
          <w:szCs w:val="20"/>
        </w:rPr>
        <w:t xml:space="preserve"> </w:t>
      </w:r>
      <w:r w:rsidRPr="006859FF">
        <w:rPr>
          <w:rFonts w:ascii="PF DinText Pro" w:hAnsi="PF DinText Pro" w:cs="PF DinText Pro"/>
          <w:color w:val="221E1F"/>
          <w:sz w:val="20"/>
          <w:szCs w:val="20"/>
          <w:lang w:val="en-GB"/>
        </w:rPr>
        <w:t>Strategy</w:t>
      </w:r>
      <w:r w:rsidRPr="000B1B56">
        <w:rPr>
          <w:rFonts w:ascii="PF DinText Pro" w:hAnsi="PF DinText Pro" w:cs="PF DinText Pro"/>
          <w:color w:val="221E1F"/>
          <w:sz w:val="20"/>
          <w:szCs w:val="20"/>
        </w:rPr>
        <w:t xml:space="preserve">), η γλώσσα που οφείλουμε να χρησιμοποιούμε όταν αναφερόμαστε στα άτομα με αναπηρία πρέπει να βασίζεται στις εξής πέντε αρχές: </w:t>
      </w:r>
      <w:r w:rsidRPr="000B1B56">
        <w:rPr>
          <w:rFonts w:ascii="PF DinText Pro" w:hAnsi="PF DinText Pro" w:cs="PF DinText Pro Medium"/>
          <w:b/>
          <w:bCs/>
          <w:color w:val="221E1F"/>
          <w:sz w:val="20"/>
          <w:szCs w:val="20"/>
        </w:rPr>
        <w:t>(α)</w:t>
      </w:r>
      <w:r w:rsidRPr="000B1B56">
        <w:rPr>
          <w:rFonts w:ascii="PF DinText Pro" w:hAnsi="PF DinText Pro" w:cs="PF DinText Pro Medium"/>
          <w:color w:val="221E1F"/>
          <w:sz w:val="20"/>
          <w:szCs w:val="20"/>
        </w:rPr>
        <w:t xml:space="preserve"> </w:t>
      </w:r>
      <w:r w:rsidRPr="000B1B56">
        <w:rPr>
          <w:rFonts w:ascii="PF DinText Pro" w:hAnsi="PF DinText Pro" w:cs="PF DinText Pro"/>
          <w:color w:val="221E1F"/>
          <w:sz w:val="20"/>
          <w:szCs w:val="20"/>
        </w:rPr>
        <w:t xml:space="preserve">έμφαση στο άτομο και όχι στην αναπηρία, </w:t>
      </w:r>
      <w:r w:rsidRPr="000B1B56">
        <w:rPr>
          <w:rFonts w:ascii="PF DinText Pro" w:hAnsi="PF DinText Pro" w:cs="PF DinText Pro Medium"/>
          <w:b/>
          <w:bCs/>
          <w:color w:val="221E1F"/>
          <w:sz w:val="20"/>
          <w:szCs w:val="20"/>
        </w:rPr>
        <w:t>(β)</w:t>
      </w:r>
      <w:r w:rsidRPr="000B1B56">
        <w:rPr>
          <w:rFonts w:ascii="PF DinText Pro" w:hAnsi="PF DinText Pro" w:cs="PF DinText Pro Medium"/>
          <w:color w:val="221E1F"/>
          <w:sz w:val="20"/>
          <w:szCs w:val="20"/>
        </w:rPr>
        <w:t xml:space="preserve"> </w:t>
      </w:r>
      <w:r w:rsidRPr="000B1B56">
        <w:rPr>
          <w:rFonts w:ascii="PF DinText Pro" w:hAnsi="PF DinText Pro" w:cs="PF DinText Pro"/>
          <w:color w:val="221E1F"/>
          <w:sz w:val="20"/>
          <w:szCs w:val="20"/>
        </w:rPr>
        <w:t xml:space="preserve">αποφυγή χρήσης «ετικετών» και στερεοτύπων, </w:t>
      </w:r>
      <w:r w:rsidRPr="000B1B56">
        <w:rPr>
          <w:rFonts w:ascii="PF DinText Pro" w:hAnsi="PF DinText Pro" w:cs="PF DinText Pro Medium"/>
          <w:b/>
          <w:bCs/>
          <w:color w:val="221E1F"/>
          <w:sz w:val="20"/>
          <w:szCs w:val="20"/>
        </w:rPr>
        <w:t>(γ)</w:t>
      </w:r>
      <w:r w:rsidRPr="000B1B56">
        <w:rPr>
          <w:rFonts w:ascii="PF DinText Pro" w:hAnsi="PF DinText Pro" w:cs="PF DinText Pro Medium"/>
          <w:color w:val="221E1F"/>
          <w:sz w:val="20"/>
          <w:szCs w:val="20"/>
        </w:rPr>
        <w:t xml:space="preserve"> </w:t>
      </w:r>
      <w:r w:rsidRPr="000B1B56">
        <w:rPr>
          <w:rFonts w:ascii="PF DinText Pro" w:hAnsi="PF DinText Pro" w:cs="PF DinText Pro"/>
          <w:color w:val="221E1F"/>
          <w:sz w:val="20"/>
          <w:szCs w:val="20"/>
        </w:rPr>
        <w:t xml:space="preserve">μη χρήση συγκαταβατικών ευφημισμών, </w:t>
      </w:r>
      <w:r w:rsidRPr="000B1B56">
        <w:rPr>
          <w:rFonts w:ascii="PF DinText Pro" w:hAnsi="PF DinText Pro" w:cs="PF DinText Pro Medium"/>
          <w:b/>
          <w:bCs/>
          <w:color w:val="221E1F"/>
          <w:sz w:val="20"/>
          <w:szCs w:val="20"/>
        </w:rPr>
        <w:t>(δ)</w:t>
      </w:r>
      <w:r w:rsidRPr="000B1B56">
        <w:rPr>
          <w:rFonts w:ascii="PF DinText Pro" w:hAnsi="PF DinText Pro" w:cs="PF DinText Pro Medium"/>
          <w:color w:val="221E1F"/>
          <w:sz w:val="20"/>
          <w:szCs w:val="20"/>
        </w:rPr>
        <w:t xml:space="preserve"> </w:t>
      </w:r>
      <w:r w:rsidRPr="000B1B56">
        <w:rPr>
          <w:rFonts w:ascii="PF DinText Pro" w:hAnsi="PF DinText Pro" w:cs="PF DinText Pro"/>
          <w:color w:val="221E1F"/>
          <w:sz w:val="20"/>
          <w:szCs w:val="20"/>
        </w:rPr>
        <w:t xml:space="preserve">μη ταύτιση της αναπηρίας με την ασθένεια/πρόβλημα, </w:t>
      </w:r>
      <w:r w:rsidRPr="000B1B56">
        <w:rPr>
          <w:rFonts w:ascii="PF DinText Pro" w:hAnsi="PF DinText Pro" w:cs="PF DinText Pro Medium"/>
          <w:b/>
          <w:bCs/>
          <w:color w:val="221E1F"/>
          <w:sz w:val="20"/>
          <w:szCs w:val="20"/>
        </w:rPr>
        <w:t>(ε)</w:t>
      </w:r>
      <w:r w:rsidRPr="000B1B56">
        <w:rPr>
          <w:rFonts w:ascii="PF DinText Pro" w:hAnsi="PF DinText Pro" w:cs="PF DinText Pro Medium"/>
          <w:color w:val="221E1F"/>
          <w:sz w:val="20"/>
          <w:szCs w:val="20"/>
        </w:rPr>
        <w:t xml:space="preserve"> </w:t>
      </w:r>
      <w:r w:rsidRPr="000B1B56">
        <w:rPr>
          <w:rFonts w:ascii="PF DinText Pro" w:hAnsi="PF DinText Pro" w:cs="PF DinText Pro"/>
          <w:color w:val="221E1F"/>
          <w:sz w:val="20"/>
          <w:szCs w:val="20"/>
        </w:rPr>
        <w:t>χρήση κατάλληλης γλώσσας όχι μόνο στον γραπτό λόγο, αλλά και στον προφορικό και ανεπίσημο λόγο.</w:t>
      </w:r>
    </w:p>
    <w:p w14:paraId="537BD48C" w14:textId="0CFFF1AE" w:rsidR="00E94B8B" w:rsidRDefault="00FD063F" w:rsidP="000B6A96">
      <w:pPr>
        <w:pStyle w:val="2"/>
        <w:spacing w:before="360"/>
        <w:ind w:left="578" w:right="2381" w:hanging="578"/>
        <w:rPr>
          <w:noProof w:val="0"/>
        </w:rPr>
      </w:pPr>
      <w:bookmarkStart w:id="89" w:name="_Toc129827150"/>
      <w:bookmarkStart w:id="90" w:name="_Toc135385697"/>
      <w:bookmarkStart w:id="91" w:name="_Toc137619798"/>
      <w:bookmarkStart w:id="92" w:name="_Toc138131807"/>
      <w:r>
        <w:rPr>
          <w:noProof w:val="0"/>
        </w:rPr>
        <w:t xml:space="preserve">Αναπηρία και </w:t>
      </w:r>
      <w:r w:rsidR="00E94B8B" w:rsidRPr="000B1B56">
        <w:rPr>
          <w:noProof w:val="0"/>
        </w:rPr>
        <w:t>άτομα με αναπηρία</w:t>
      </w:r>
      <w:bookmarkEnd w:id="89"/>
      <w:bookmarkEnd w:id="90"/>
      <w:bookmarkEnd w:id="91"/>
      <w:bookmarkEnd w:id="92"/>
    </w:p>
    <w:p w14:paraId="0FA93CD3" w14:textId="42BE9791" w:rsidR="00C56BDB" w:rsidRPr="00360C3B" w:rsidRDefault="00C56BDB" w:rsidP="006F2AA2">
      <w:pPr>
        <w:spacing w:before="160" w:after="100" w:line="240" w:lineRule="auto"/>
        <w:ind w:firstLine="0"/>
        <w:rPr>
          <w:rFonts w:ascii="PF DinText Pro" w:hAnsi="PF DinText Pro"/>
          <w:sz w:val="20"/>
          <w:szCs w:val="20"/>
        </w:rPr>
      </w:pPr>
      <w:r>
        <w:rPr>
          <w:rFonts w:ascii="PF DinText Pro" w:hAnsi="PF DinText Pro"/>
          <w:sz w:val="20"/>
          <w:szCs w:val="20"/>
        </w:rPr>
        <w:t>Σύμφωνα με το</w:t>
      </w:r>
      <w:r w:rsidRPr="00360C3B">
        <w:rPr>
          <w:rFonts w:ascii="PF DinText Pro" w:hAnsi="PF DinText Pro"/>
          <w:sz w:val="20"/>
          <w:szCs w:val="20"/>
        </w:rPr>
        <w:t xml:space="preserve"> Προοίμιο της </w:t>
      </w:r>
      <w:r>
        <w:rPr>
          <w:rFonts w:ascii="PF DinText Pro" w:hAnsi="PF DinText Pro"/>
          <w:sz w:val="20"/>
          <w:szCs w:val="20"/>
        </w:rPr>
        <w:t>ΣΗΕΔΑΑ,</w:t>
      </w:r>
      <w:r w:rsidRPr="00360C3B">
        <w:rPr>
          <w:rFonts w:ascii="PF DinText Pro" w:hAnsi="PF DinText Pro"/>
          <w:sz w:val="20"/>
          <w:szCs w:val="20"/>
        </w:rPr>
        <w:t xml:space="preserve"> </w:t>
      </w:r>
      <w:r>
        <w:rPr>
          <w:rFonts w:ascii="PF DinText Pro" w:hAnsi="PF DinText Pro"/>
          <w:sz w:val="20"/>
          <w:szCs w:val="20"/>
        </w:rPr>
        <w:t>η αναπηρία</w:t>
      </w:r>
      <w:r w:rsidRPr="00360C3B">
        <w:rPr>
          <w:rFonts w:ascii="PF DinText Pro" w:hAnsi="PF DinText Pro"/>
          <w:sz w:val="20"/>
          <w:szCs w:val="20"/>
        </w:rPr>
        <w:t>:</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C56BDB" w:rsidRPr="000B1B56" w14:paraId="609DF131" w14:textId="77777777" w:rsidTr="000A040F">
        <w:tc>
          <w:tcPr>
            <w:tcW w:w="449" w:type="dxa"/>
            <w:shd w:val="clear" w:color="auto" w:fill="F1E8F8"/>
          </w:tcPr>
          <w:p w14:paraId="6A8F2146" w14:textId="77777777" w:rsidR="00C56BDB" w:rsidRPr="000B1B56" w:rsidRDefault="00C56BDB" w:rsidP="008D7D31">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0FFC643B" w14:textId="77777777" w:rsidR="00C56BDB" w:rsidRPr="000B1B56" w:rsidRDefault="00C56BDB" w:rsidP="008D7D31">
            <w:pPr>
              <w:spacing w:before="80" w:after="80"/>
              <w:ind w:left="360" w:firstLine="0"/>
              <w:rPr>
                <w:rFonts w:ascii="PF DinText Pro" w:hAnsi="PF DinText Pro"/>
                <w:i/>
                <w:iCs/>
                <w:sz w:val="20"/>
                <w:szCs w:val="20"/>
              </w:rPr>
            </w:pPr>
            <w:r w:rsidRPr="00360C3B">
              <w:rPr>
                <w:rFonts w:ascii="PF DinText Pro" w:hAnsi="PF DinText Pro"/>
                <w:i/>
                <w:iCs/>
                <w:sz w:val="20"/>
                <w:szCs w:val="20"/>
              </w:rPr>
              <w:t>[</w:t>
            </w:r>
            <w:r>
              <w:rPr>
                <w:rFonts w:ascii="PF DinText Pro" w:hAnsi="PF DinText Pro"/>
                <w:i/>
                <w:iCs/>
                <w:sz w:val="20"/>
                <w:szCs w:val="20"/>
              </w:rPr>
              <w:t>…</w:t>
            </w:r>
            <w:r w:rsidRPr="00360C3B">
              <w:rPr>
                <w:rFonts w:ascii="PF DinText Pro" w:hAnsi="PF DinText Pro"/>
                <w:i/>
                <w:iCs/>
                <w:sz w:val="20"/>
                <w:szCs w:val="20"/>
              </w:rPr>
              <w:t>] είναι μια εξελισσόμενη έννοια… [που] προκύπτει από την αλληλεπίδραση μεταξύ των εμποδιζόμενων προσώπων και των περιβαλλοντικών εμποδίων και εμποδίων συμπεριφοράς που παρεμποδίζει την πλήρη και αποτελεσματική συμμετοχή τους στην κοινωνία, σε ίση βάση με τους άλλους</w:t>
            </w:r>
            <w:r w:rsidRPr="000B1B56">
              <w:rPr>
                <w:rFonts w:ascii="PF DinText Pro" w:hAnsi="PF DinText Pro"/>
                <w:i/>
                <w:iCs/>
                <w:sz w:val="20"/>
                <w:szCs w:val="20"/>
              </w:rPr>
              <w:t>.</w:t>
            </w:r>
          </w:p>
        </w:tc>
      </w:tr>
    </w:tbl>
    <w:p w14:paraId="5AB40112" w14:textId="77777777" w:rsidR="00C56BDB" w:rsidRPr="006F2AA2" w:rsidRDefault="00C56BDB" w:rsidP="00C56BDB">
      <w:pPr>
        <w:spacing w:after="0" w:line="240" w:lineRule="auto"/>
        <w:ind w:firstLine="0"/>
        <w:rPr>
          <w:rFonts w:ascii="PF DinText Pro" w:hAnsi="PF DinText Pro"/>
          <w:sz w:val="16"/>
          <w:szCs w:val="16"/>
        </w:rPr>
      </w:pP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C56BDB" w:rsidRPr="000B1B56" w14:paraId="756E1131" w14:textId="77777777" w:rsidTr="008D7D31">
        <w:tc>
          <w:tcPr>
            <w:tcW w:w="7943" w:type="dxa"/>
            <w:shd w:val="clear" w:color="auto" w:fill="D9E2F3" w:themeFill="accent1" w:themeFillTint="33"/>
          </w:tcPr>
          <w:p w14:paraId="628A79C3" w14:textId="21BD2FE6" w:rsidR="00C56BDB" w:rsidRPr="000B1B56" w:rsidRDefault="00C56BDB" w:rsidP="008D7D31">
            <w:pPr>
              <w:spacing w:before="80" w:after="12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Pr>
                <w:rFonts w:ascii="PF DinText Pro" w:hAnsi="PF DinText Pro"/>
                <w:sz w:val="20"/>
                <w:szCs w:val="20"/>
              </w:rPr>
              <w:t>Επομένως</w:t>
            </w:r>
            <w:r w:rsidRPr="00C56BDB">
              <w:rPr>
                <w:rFonts w:ascii="PF DinText Pro" w:hAnsi="PF DinText Pro"/>
                <w:sz w:val="20"/>
                <w:szCs w:val="20"/>
              </w:rPr>
              <w:t xml:space="preserve">, ένα άτομο μπορεί να βιώνει την αναπηρία σε ένα περιβάλλον και όχι σε κάποιο άλλο, ανάλογα με το αν το περιβάλλον </w:t>
            </w:r>
            <w:r>
              <w:rPr>
                <w:rFonts w:ascii="PF DinText Pro" w:hAnsi="PF DinText Pro"/>
                <w:sz w:val="20"/>
                <w:szCs w:val="20"/>
              </w:rPr>
              <w:t xml:space="preserve">εγείρει </w:t>
            </w:r>
            <w:r w:rsidRPr="00C56BDB">
              <w:rPr>
                <w:rFonts w:ascii="PF DinText Pro" w:hAnsi="PF DinText Pro"/>
                <w:sz w:val="20"/>
                <w:szCs w:val="20"/>
              </w:rPr>
              <w:t>ή όχι εμπόδια</w:t>
            </w:r>
            <w:r>
              <w:rPr>
                <w:rFonts w:ascii="PF DinText Pro" w:hAnsi="PF DinText Pro"/>
                <w:sz w:val="20"/>
                <w:szCs w:val="20"/>
              </w:rPr>
              <w:t xml:space="preserve"> και περιλαμβάνει ή όχι </w:t>
            </w:r>
            <w:r w:rsidRPr="00C56BDB">
              <w:rPr>
                <w:rFonts w:ascii="PF DinText Pro" w:hAnsi="PF DinText Pro"/>
                <w:sz w:val="20"/>
                <w:szCs w:val="20"/>
              </w:rPr>
              <w:t>βοηθήματα και μορφές ζωντανής βοήθειας και ενδιάμεσους.</w:t>
            </w:r>
          </w:p>
        </w:tc>
      </w:tr>
    </w:tbl>
    <w:p w14:paraId="3AA52356" w14:textId="7F227494" w:rsidR="00E94B8B" w:rsidRPr="000B1B56" w:rsidRDefault="00E94B8B" w:rsidP="006F2AA2">
      <w:pPr>
        <w:spacing w:before="160" w:after="100" w:line="240" w:lineRule="auto"/>
        <w:ind w:firstLine="0"/>
        <w:rPr>
          <w:rFonts w:ascii="PF DinText Pro" w:hAnsi="PF DinText Pro"/>
          <w:sz w:val="20"/>
          <w:szCs w:val="20"/>
        </w:rPr>
      </w:pPr>
      <w:r w:rsidRPr="000B1B56">
        <w:rPr>
          <w:rFonts w:ascii="PF DinText Pro" w:hAnsi="PF DinText Pro"/>
          <w:sz w:val="20"/>
          <w:szCs w:val="20"/>
        </w:rPr>
        <w:t xml:space="preserve">Με βάση τη </w:t>
      </w:r>
      <w:r w:rsidR="00B32142" w:rsidRPr="00146DBB">
        <w:rPr>
          <w:rFonts w:ascii="PF DinText Pro" w:hAnsi="PF DinText Pro"/>
          <w:sz w:val="20"/>
          <w:szCs w:val="20"/>
        </w:rPr>
        <w:t>Σ</w:t>
      </w:r>
      <w:r w:rsidR="0000094F" w:rsidRPr="00146DBB">
        <w:rPr>
          <w:rFonts w:ascii="PF DinText Pro" w:hAnsi="PF DinText Pro"/>
          <w:sz w:val="20"/>
          <w:szCs w:val="20"/>
        </w:rPr>
        <w:t>ΗΕ</w:t>
      </w:r>
      <w:r w:rsidR="00B32142" w:rsidRPr="00146DBB">
        <w:rPr>
          <w:rFonts w:ascii="PF DinText Pro" w:hAnsi="PF DinText Pro"/>
          <w:sz w:val="20"/>
          <w:szCs w:val="20"/>
        </w:rPr>
        <w:t>ΔΑΑ</w:t>
      </w:r>
      <w:r w:rsidR="009E48C1" w:rsidRPr="00146DBB">
        <w:rPr>
          <w:rFonts w:ascii="PF DinText Pro" w:hAnsi="PF DinText Pro"/>
          <w:sz w:val="20"/>
          <w:szCs w:val="20"/>
        </w:rPr>
        <w:t xml:space="preserve"> </w:t>
      </w:r>
      <w:r w:rsidR="0000094F" w:rsidRPr="00146DBB">
        <w:rPr>
          <w:rFonts w:ascii="PF DinText Pro" w:hAnsi="PF DinText Pro"/>
          <w:sz w:val="20"/>
          <w:szCs w:val="20"/>
        </w:rPr>
        <w:t>(</w:t>
      </w:r>
      <w:r w:rsidR="00C56BDB" w:rsidRPr="000B1B56">
        <w:rPr>
          <w:rFonts w:ascii="PF DinText Pro" w:hAnsi="PF DinText Pro"/>
          <w:sz w:val="20"/>
          <w:szCs w:val="20"/>
        </w:rPr>
        <w:t>βλ. άρθρο 1</w:t>
      </w:r>
      <w:r w:rsidR="00B32142" w:rsidRPr="000B1B56">
        <w:rPr>
          <w:rFonts w:ascii="PF DinText Pro" w:hAnsi="PF DinText Pro"/>
          <w:sz w:val="20"/>
          <w:szCs w:val="20"/>
        </w:rPr>
        <w:t>)</w:t>
      </w:r>
      <w:r w:rsidRPr="000B1B56">
        <w:rPr>
          <w:rFonts w:ascii="PF DinText Pro" w:hAnsi="PF DinText Pro"/>
          <w:sz w:val="20"/>
          <w:szCs w:val="20"/>
        </w:rPr>
        <w:t>, ως «άτομα με αναπηρία» θεωρούνται όλα εκείνα τα άτομα που:</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D771CE" w:rsidRPr="000B1B56" w14:paraId="6AE84135" w14:textId="77777777" w:rsidTr="00C35D52">
        <w:tc>
          <w:tcPr>
            <w:tcW w:w="449" w:type="dxa"/>
            <w:shd w:val="clear" w:color="auto" w:fill="F1E8F8"/>
          </w:tcPr>
          <w:p w14:paraId="3CF9A4AE" w14:textId="77777777" w:rsidR="00D771CE" w:rsidRPr="000B1B56" w:rsidRDefault="00D771CE" w:rsidP="00255ED2">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4A459815" w14:textId="67223F66" w:rsidR="00D771CE" w:rsidRPr="000B1B56" w:rsidRDefault="00D771CE" w:rsidP="00255ED2">
            <w:pPr>
              <w:spacing w:before="80" w:after="80"/>
              <w:ind w:left="360" w:firstLine="0"/>
              <w:rPr>
                <w:rFonts w:ascii="PF DinText Pro" w:hAnsi="PF DinText Pro"/>
                <w:i/>
                <w:iCs/>
                <w:sz w:val="20"/>
                <w:szCs w:val="20"/>
              </w:rPr>
            </w:pPr>
            <w:r w:rsidRPr="000B1B56">
              <w:rPr>
                <w:rFonts w:ascii="PF DinText Pro" w:hAnsi="PF DinText Pro"/>
                <w:i/>
                <w:iCs/>
                <w:sz w:val="20"/>
                <w:szCs w:val="20"/>
              </w:rPr>
              <w:t>…έχουν μακροχρόνιες σωματικές, ψυχικές, νοητικές ή αισθητηριακές δυσχέρειες, οι οποίες, σε αλληλεπίδραση με διάφορα εμπόδια, παρακωλύουν την πλήρη και αποτελεσματική συμμετοχή τους στην κοινωνία, σε ίση βάση με τους άλλους.</w:t>
            </w:r>
          </w:p>
        </w:tc>
      </w:tr>
    </w:tbl>
    <w:p w14:paraId="7D5EECB2" w14:textId="76872BDD" w:rsidR="00E94B8B" w:rsidRPr="006F2AA2" w:rsidRDefault="00E94B8B" w:rsidP="00AE4F96">
      <w:pPr>
        <w:spacing w:after="0" w:line="240" w:lineRule="auto"/>
        <w:ind w:firstLine="0"/>
        <w:rPr>
          <w:rFonts w:ascii="PF DinText Pro" w:hAnsi="PF DinText Pro"/>
          <w:sz w:val="16"/>
          <w:szCs w:val="16"/>
        </w:rPr>
      </w:pP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C56BDB" w:rsidRPr="000B1B56" w14:paraId="07DF1F1B" w14:textId="77777777" w:rsidTr="008D7D31">
        <w:tc>
          <w:tcPr>
            <w:tcW w:w="7943" w:type="dxa"/>
            <w:shd w:val="clear" w:color="auto" w:fill="D9E2F3" w:themeFill="accent1" w:themeFillTint="33"/>
          </w:tcPr>
          <w:p w14:paraId="1DC41ED2" w14:textId="0A1283A2" w:rsidR="00C56BDB" w:rsidRPr="000B1B56" w:rsidRDefault="00C56BDB" w:rsidP="006F2AA2">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Ο όρος-ομπρέλα «άτομα με αναπηρία» περιλαμβάνει διάφορες κατηγορίες αναπηρίας, οι οποίες μπορεί να είναι εμφανείς ή μη ορατές, σοβαρές ή ελαφρές, μόνιμες ή προσωρινές, </w:t>
            </w:r>
            <w:r w:rsidRPr="000B1B56">
              <w:rPr>
                <w:rFonts w:ascii="PF DinText Pro" w:hAnsi="PF DinText Pro"/>
                <w:sz w:val="20"/>
                <w:szCs w:val="20"/>
              </w:rPr>
              <w:lastRenderedPageBreak/>
              <w:t xml:space="preserve">μεμονωμένες ή συνδυασμός αυτών. Οι βασικές κατηγορίες στις οποίες ταξινομούνται οι διάφορες αναπηρίες είναι οι εξής: </w:t>
            </w:r>
            <w:r w:rsidRPr="00C56BDB">
              <w:rPr>
                <w:rFonts w:ascii="PF DinText Pro" w:hAnsi="PF DinText Pro"/>
                <w:b/>
                <w:bCs/>
                <w:sz w:val="20"/>
                <w:szCs w:val="20"/>
              </w:rPr>
              <w:t>(α)</w:t>
            </w:r>
            <w:r w:rsidRPr="000B1B56">
              <w:rPr>
                <w:rFonts w:ascii="PF DinText Pro" w:hAnsi="PF DinText Pro"/>
                <w:sz w:val="20"/>
                <w:szCs w:val="20"/>
              </w:rPr>
              <w:t xml:space="preserve"> </w:t>
            </w:r>
            <w:r>
              <w:rPr>
                <w:rFonts w:ascii="PF DinText Pro" w:hAnsi="PF DinText Pro"/>
                <w:sz w:val="20"/>
                <w:szCs w:val="20"/>
              </w:rPr>
              <w:t>κ</w:t>
            </w:r>
            <w:r w:rsidRPr="000B1B56">
              <w:rPr>
                <w:rFonts w:ascii="PF DinText Pro" w:hAnsi="PF DinText Pro"/>
                <w:sz w:val="20"/>
                <w:szCs w:val="20"/>
              </w:rPr>
              <w:t xml:space="preserve">ινητική αναπηρία (π.χ. άτομα με τετραπληγία, παραπληγία, απουσία άνω ή κάτω άκρων κ.λπ.), </w:t>
            </w:r>
            <w:r w:rsidRPr="00C56BDB">
              <w:rPr>
                <w:rFonts w:ascii="PF DinText Pro" w:hAnsi="PF DinText Pro"/>
                <w:b/>
                <w:bCs/>
                <w:sz w:val="20"/>
                <w:szCs w:val="20"/>
              </w:rPr>
              <w:t>(β)</w:t>
            </w:r>
            <w:r w:rsidRPr="000B1B56">
              <w:rPr>
                <w:rFonts w:ascii="PF DinText Pro" w:hAnsi="PF DinText Pro"/>
                <w:sz w:val="20"/>
                <w:szCs w:val="20"/>
              </w:rPr>
              <w:t xml:space="preserve"> </w:t>
            </w:r>
            <w:r>
              <w:rPr>
                <w:rFonts w:ascii="PF DinText Pro" w:hAnsi="PF DinText Pro"/>
                <w:sz w:val="20"/>
                <w:szCs w:val="20"/>
              </w:rPr>
              <w:t>α</w:t>
            </w:r>
            <w:r w:rsidRPr="000B1B56">
              <w:rPr>
                <w:rFonts w:ascii="PF DinText Pro" w:hAnsi="PF DinText Pro"/>
                <w:sz w:val="20"/>
                <w:szCs w:val="20"/>
              </w:rPr>
              <w:t>ισθητηριακή αναπηρία</w:t>
            </w:r>
            <w:r w:rsidR="00757E76">
              <w:rPr>
                <w:rFonts w:ascii="PF DinText Pro" w:hAnsi="PF DinText Pro"/>
                <w:sz w:val="20"/>
                <w:szCs w:val="20"/>
              </w:rPr>
              <w:t xml:space="preserve">, ήτοι αναπηρία όρασης </w:t>
            </w:r>
            <w:r w:rsidRPr="000B1B56">
              <w:rPr>
                <w:rFonts w:ascii="PF DinText Pro" w:hAnsi="PF DinText Pro"/>
                <w:sz w:val="20"/>
                <w:szCs w:val="20"/>
              </w:rPr>
              <w:t>(</w:t>
            </w:r>
            <w:r w:rsidR="00757E76">
              <w:rPr>
                <w:rFonts w:ascii="PF DinText Pro" w:hAnsi="PF DinText Pro"/>
                <w:sz w:val="20"/>
                <w:szCs w:val="20"/>
              </w:rPr>
              <w:t>τυφλοί και μερικώς βλέποντες) και αναπηρία ακοής (</w:t>
            </w:r>
            <w:r w:rsidRPr="000B1B56">
              <w:rPr>
                <w:rFonts w:ascii="PF DinText Pro" w:hAnsi="PF DinText Pro"/>
                <w:sz w:val="20"/>
                <w:szCs w:val="20"/>
              </w:rPr>
              <w:t>κωφοί</w:t>
            </w:r>
            <w:r w:rsidR="00757E76">
              <w:rPr>
                <w:rFonts w:ascii="PF DinText Pro" w:hAnsi="PF DinText Pro"/>
                <w:sz w:val="20"/>
                <w:szCs w:val="20"/>
              </w:rPr>
              <w:t xml:space="preserve"> και</w:t>
            </w:r>
            <w:r w:rsidRPr="000B1B56">
              <w:rPr>
                <w:rFonts w:ascii="PF DinText Pro" w:hAnsi="PF DinText Pro"/>
                <w:sz w:val="20"/>
                <w:szCs w:val="20"/>
              </w:rPr>
              <w:t xml:space="preserve"> βαρήκοοι), </w:t>
            </w:r>
            <w:r w:rsidRPr="00C56BDB">
              <w:rPr>
                <w:rFonts w:ascii="PF DinText Pro" w:hAnsi="PF DinText Pro"/>
                <w:b/>
                <w:bCs/>
                <w:sz w:val="20"/>
                <w:szCs w:val="20"/>
              </w:rPr>
              <w:t>(γ)</w:t>
            </w:r>
            <w:r w:rsidRPr="000B1B56">
              <w:rPr>
                <w:rFonts w:ascii="PF DinText Pro" w:hAnsi="PF DinText Pro"/>
                <w:sz w:val="20"/>
                <w:szCs w:val="20"/>
              </w:rPr>
              <w:t xml:space="preserve"> </w:t>
            </w:r>
            <w:r>
              <w:rPr>
                <w:rFonts w:ascii="PF DinText Pro" w:hAnsi="PF DinText Pro"/>
                <w:sz w:val="20"/>
                <w:szCs w:val="20"/>
              </w:rPr>
              <w:t>ν</w:t>
            </w:r>
            <w:r w:rsidRPr="000B1B56">
              <w:rPr>
                <w:rFonts w:ascii="PF DinText Pro" w:hAnsi="PF DinText Pro"/>
                <w:sz w:val="20"/>
                <w:szCs w:val="20"/>
              </w:rPr>
              <w:t xml:space="preserve">οητική/γνωστική/αναπτυξιακή αναπηρία (π.χ. άτομα με αυτισμό), </w:t>
            </w:r>
            <w:r w:rsidR="00757E76">
              <w:rPr>
                <w:rFonts w:ascii="PF DinText Pro" w:hAnsi="PF DinText Pro"/>
                <w:sz w:val="20"/>
                <w:szCs w:val="20"/>
              </w:rPr>
              <w:br/>
            </w:r>
            <w:r w:rsidRPr="00C56BDB">
              <w:rPr>
                <w:rFonts w:ascii="PF DinText Pro" w:hAnsi="PF DinText Pro"/>
                <w:b/>
                <w:bCs/>
                <w:sz w:val="20"/>
                <w:szCs w:val="20"/>
              </w:rPr>
              <w:t>(δ)</w:t>
            </w:r>
            <w:r w:rsidRPr="000B1B56">
              <w:rPr>
                <w:rFonts w:ascii="PF DinText Pro" w:hAnsi="PF DinText Pro"/>
                <w:sz w:val="20"/>
                <w:szCs w:val="20"/>
              </w:rPr>
              <w:t xml:space="preserve"> </w:t>
            </w:r>
            <w:r>
              <w:rPr>
                <w:rFonts w:ascii="PF DinText Pro" w:hAnsi="PF DinText Pro"/>
                <w:sz w:val="20"/>
                <w:szCs w:val="20"/>
              </w:rPr>
              <w:t>ψ</w:t>
            </w:r>
            <w:r w:rsidRPr="000B1B56">
              <w:rPr>
                <w:rFonts w:ascii="PF DinText Pro" w:hAnsi="PF DinText Pro"/>
                <w:sz w:val="20"/>
                <w:szCs w:val="20"/>
              </w:rPr>
              <w:t xml:space="preserve">υχική αναπηρία (π.χ. άτομα με μανιοκατάθλιψη, σχιζοφρένεια κ.λπ.), </w:t>
            </w:r>
            <w:r w:rsidRPr="00C56BDB">
              <w:rPr>
                <w:rFonts w:ascii="PF DinText Pro" w:hAnsi="PF DinText Pro"/>
                <w:b/>
                <w:bCs/>
                <w:sz w:val="20"/>
                <w:szCs w:val="20"/>
              </w:rPr>
              <w:t>(ε)</w:t>
            </w:r>
            <w:r w:rsidRPr="000B1B56">
              <w:rPr>
                <w:rFonts w:ascii="PF DinText Pro" w:hAnsi="PF DinText Pro"/>
                <w:sz w:val="20"/>
                <w:szCs w:val="20"/>
              </w:rPr>
              <w:t xml:space="preserve"> </w:t>
            </w:r>
            <w:r>
              <w:rPr>
                <w:rFonts w:ascii="PF DinText Pro" w:hAnsi="PF DinText Pro"/>
                <w:sz w:val="20"/>
                <w:szCs w:val="20"/>
              </w:rPr>
              <w:t>ά</w:t>
            </w:r>
            <w:r w:rsidRPr="000B1B56">
              <w:rPr>
                <w:rFonts w:ascii="PF DinText Pro" w:hAnsi="PF DinText Pro"/>
                <w:sz w:val="20"/>
                <w:szCs w:val="20"/>
              </w:rPr>
              <w:t xml:space="preserve">λλες αναπηρίες (π.χ. άτομα με σύνδρομο </w:t>
            </w:r>
            <w:r w:rsidRPr="006859FF">
              <w:rPr>
                <w:rFonts w:ascii="PF DinText Pro" w:hAnsi="PF DinText Pro"/>
                <w:sz w:val="20"/>
                <w:szCs w:val="20"/>
                <w:lang w:val="en-GB"/>
              </w:rPr>
              <w:t>Down</w:t>
            </w:r>
            <w:r w:rsidRPr="000B1B56">
              <w:rPr>
                <w:rFonts w:ascii="PF DinText Pro" w:hAnsi="PF DinText Pro"/>
                <w:sz w:val="20"/>
                <w:szCs w:val="20"/>
              </w:rPr>
              <w:t xml:space="preserve">), </w:t>
            </w:r>
            <w:r w:rsidR="00757E76" w:rsidRPr="00C56BDB">
              <w:rPr>
                <w:rFonts w:ascii="PF DinText Pro" w:hAnsi="PF DinText Pro"/>
                <w:b/>
                <w:bCs/>
                <w:sz w:val="20"/>
                <w:szCs w:val="20"/>
              </w:rPr>
              <w:t>(στ)</w:t>
            </w:r>
            <w:r w:rsidR="00757E76" w:rsidRPr="000B1B56">
              <w:rPr>
                <w:rFonts w:ascii="PF DinText Pro" w:hAnsi="PF DinText Pro"/>
                <w:sz w:val="20"/>
                <w:szCs w:val="20"/>
              </w:rPr>
              <w:t xml:space="preserve"> </w:t>
            </w:r>
            <w:r w:rsidR="00757E76">
              <w:rPr>
                <w:rFonts w:ascii="PF DinText Pro" w:hAnsi="PF DinText Pro"/>
                <w:sz w:val="20"/>
                <w:szCs w:val="20"/>
              </w:rPr>
              <w:t>χ</w:t>
            </w:r>
            <w:r w:rsidR="00757E76" w:rsidRPr="000B1B56">
              <w:rPr>
                <w:rFonts w:ascii="PF DinText Pro" w:hAnsi="PF DinText Pro"/>
                <w:sz w:val="20"/>
                <w:szCs w:val="20"/>
              </w:rPr>
              <w:t xml:space="preserve">ρόνιες παθήσεις (π.χ. άτομα με θαλασσαιμία, νεφροπάθεια, σακχαρώδη διαβήτη), </w:t>
            </w:r>
            <w:r>
              <w:rPr>
                <w:rFonts w:ascii="PF DinText Pro" w:hAnsi="PF DinText Pro"/>
                <w:sz w:val="20"/>
                <w:szCs w:val="20"/>
              </w:rPr>
              <w:t xml:space="preserve">και </w:t>
            </w:r>
            <w:r w:rsidRPr="00C56BDB">
              <w:rPr>
                <w:rFonts w:ascii="PF DinText Pro" w:hAnsi="PF DinText Pro"/>
                <w:b/>
                <w:bCs/>
                <w:sz w:val="20"/>
                <w:szCs w:val="20"/>
              </w:rPr>
              <w:t>(ζ)</w:t>
            </w:r>
            <w:r w:rsidRPr="000B1B56">
              <w:rPr>
                <w:rFonts w:ascii="PF DinText Pro" w:hAnsi="PF DinText Pro"/>
                <w:sz w:val="20"/>
                <w:szCs w:val="20"/>
              </w:rPr>
              <w:t xml:space="preserve"> </w:t>
            </w:r>
            <w:r w:rsidR="00757E76">
              <w:rPr>
                <w:rFonts w:ascii="PF DinText Pro" w:hAnsi="PF DinText Pro"/>
                <w:sz w:val="20"/>
                <w:szCs w:val="20"/>
              </w:rPr>
              <w:t>β</w:t>
            </w:r>
            <w:r w:rsidRPr="000B1B56">
              <w:rPr>
                <w:rFonts w:ascii="PF DinText Pro" w:hAnsi="PF DinText Pro"/>
                <w:sz w:val="20"/>
                <w:szCs w:val="20"/>
              </w:rPr>
              <w:t>αριές και πολλαπλές αναπηρίες.</w:t>
            </w:r>
          </w:p>
        </w:tc>
      </w:tr>
      <w:tr w:rsidR="00C56BDB" w:rsidRPr="000B1B56" w14:paraId="32A313D1" w14:textId="77777777" w:rsidTr="008D7D31">
        <w:tc>
          <w:tcPr>
            <w:tcW w:w="7943" w:type="dxa"/>
            <w:shd w:val="clear" w:color="auto" w:fill="D9E2F3" w:themeFill="accent1" w:themeFillTint="33"/>
          </w:tcPr>
          <w:p w14:paraId="7F4FC770" w14:textId="2DB1669B" w:rsidR="00C56BDB" w:rsidRPr="000B1B56" w:rsidRDefault="00C56BDB" w:rsidP="006F2AA2">
            <w:pPr>
              <w:spacing w:before="80" w:after="80"/>
              <w:ind w:left="465" w:right="181" w:hanging="425"/>
              <w:rPr>
                <w:rFonts w:ascii="FontAwesome" w:hAnsi="FontAwesome"/>
                <w:bCs/>
                <w:color w:val="2F5496" w:themeColor="accent1" w:themeShade="BF"/>
                <w:sz w:val="20"/>
                <w:szCs w:val="20"/>
              </w:rPr>
            </w:pPr>
            <w:r w:rsidRPr="000B1B56">
              <w:rPr>
                <w:rFonts w:ascii="FontAwesome" w:hAnsi="FontAwesome"/>
                <w:bCs/>
                <w:color w:val="2F5496" w:themeColor="accent1" w:themeShade="BF"/>
                <w:sz w:val="20"/>
                <w:szCs w:val="20"/>
              </w:rPr>
              <w:lastRenderedPageBreak/>
              <w:t></w:t>
            </w:r>
            <w:r w:rsidRPr="000B1B56">
              <w:rPr>
                <w:rFonts w:ascii="PF DinText Pro" w:hAnsi="PF DinText Pro"/>
                <w:sz w:val="20"/>
                <w:szCs w:val="20"/>
              </w:rPr>
              <w:tab/>
              <w:t xml:space="preserve">Σήμερα, πάνω από 1,3 δισεκατομμύριο άτομα παγκοσμίως εκτιμάται ότι ζουν με κάποια μορφή αναπηρίας, αντιπροσωπεύοντας το </w:t>
            </w:r>
            <w:r w:rsidRPr="000B1B56">
              <w:rPr>
                <w:rFonts w:ascii="PF DinText Pro" w:hAnsi="PF DinText Pro"/>
                <w:b/>
                <w:bCs/>
                <w:sz w:val="20"/>
                <w:szCs w:val="20"/>
              </w:rPr>
              <w:t>16% του παγκόσμιου πληθυσμού</w:t>
            </w:r>
            <w:r w:rsidRPr="000B1B56">
              <w:rPr>
                <w:rStyle w:val="aa"/>
                <w:rFonts w:ascii="PF DinText Pro" w:hAnsi="PF DinText Pro"/>
                <w:sz w:val="20"/>
                <w:szCs w:val="20"/>
              </w:rPr>
              <w:footnoteReference w:id="75"/>
            </w:r>
            <w:r w:rsidRPr="000B1B56">
              <w:rPr>
                <w:rFonts w:ascii="PF DinText Pro" w:hAnsi="PF DinText Pro"/>
                <w:sz w:val="20"/>
                <w:szCs w:val="20"/>
              </w:rPr>
              <w:t xml:space="preserve">. Περίπου </w:t>
            </w:r>
            <w:r w:rsidRPr="000B1B56">
              <w:rPr>
                <w:rFonts w:ascii="PF DinText Pro" w:hAnsi="PF DinText Pro"/>
                <w:b/>
                <w:bCs/>
                <w:sz w:val="20"/>
                <w:szCs w:val="20"/>
              </w:rPr>
              <w:t>87 εκατομμύρια άτομα</w:t>
            </w:r>
            <w:r w:rsidRPr="000B1B56">
              <w:rPr>
                <w:rFonts w:ascii="PF DinText Pro" w:hAnsi="PF DinText Pro"/>
                <w:sz w:val="20"/>
                <w:szCs w:val="20"/>
              </w:rPr>
              <w:t xml:space="preserve"> στην ΕΕ έχουν κάποια μορφή αναπηρίας</w:t>
            </w:r>
            <w:r w:rsidRPr="000B1B56">
              <w:rPr>
                <w:rStyle w:val="aa"/>
                <w:rFonts w:ascii="PF DinText Pro" w:hAnsi="PF DinText Pro"/>
                <w:sz w:val="20"/>
                <w:szCs w:val="20"/>
              </w:rPr>
              <w:footnoteReference w:id="76"/>
            </w:r>
            <w:r w:rsidRPr="000B1B56">
              <w:rPr>
                <w:rFonts w:ascii="PF DinText Pro" w:hAnsi="PF DinText Pro"/>
                <w:sz w:val="20"/>
                <w:szCs w:val="20"/>
              </w:rPr>
              <w:t>.</w:t>
            </w:r>
          </w:p>
        </w:tc>
      </w:tr>
      <w:tr w:rsidR="007C60FE" w:rsidRPr="000B1B56" w14:paraId="70BF3667" w14:textId="77777777" w:rsidTr="00C35D52">
        <w:tc>
          <w:tcPr>
            <w:tcW w:w="7943" w:type="dxa"/>
            <w:shd w:val="clear" w:color="auto" w:fill="D9E2F3" w:themeFill="accent1" w:themeFillTint="33"/>
          </w:tcPr>
          <w:p w14:paraId="2260A5A4" w14:textId="17EECC33" w:rsidR="007C60FE" w:rsidRPr="000B1B56" w:rsidRDefault="007C60FE" w:rsidP="00CA44DB">
            <w:pPr>
              <w:spacing w:before="80" w:after="60"/>
              <w:ind w:left="465" w:right="181" w:hanging="425"/>
              <w:rPr>
                <w:rFonts w:ascii="FontAwesome" w:hAnsi="FontAwesome"/>
                <w:bCs/>
                <w:color w:val="2F5496" w:themeColor="accent1" w:themeShade="B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Τα άτομα με αναπηρία </w:t>
            </w:r>
            <w:r w:rsidRPr="000B1B56">
              <w:rPr>
                <w:rFonts w:ascii="PF DinText Pro" w:hAnsi="PF DinText Pro"/>
                <w:b/>
                <w:bCs/>
                <w:sz w:val="20"/>
                <w:szCs w:val="20"/>
              </w:rPr>
              <w:t xml:space="preserve">συγκαταλέγονται </w:t>
            </w:r>
            <w:r w:rsidRPr="000B1B56">
              <w:rPr>
                <w:rFonts w:ascii="PF DinText Pro" w:hAnsi="PF DinText Pro"/>
                <w:sz w:val="20"/>
                <w:szCs w:val="20"/>
              </w:rPr>
              <w:t xml:space="preserve">στις </w:t>
            </w:r>
            <w:r w:rsidRPr="000B1B56">
              <w:rPr>
                <w:rFonts w:ascii="PF DinText Pro" w:hAnsi="PF DinText Pro"/>
                <w:b/>
                <w:bCs/>
                <w:sz w:val="20"/>
                <w:szCs w:val="20"/>
              </w:rPr>
              <w:t>ομάδες υψηλού κινδύνου φτώχ</w:t>
            </w:r>
            <w:r w:rsidR="00615717" w:rsidRPr="000B1B56">
              <w:rPr>
                <w:rFonts w:ascii="PF DinText Pro" w:hAnsi="PF DinText Pro"/>
                <w:b/>
                <w:bCs/>
                <w:sz w:val="20"/>
                <w:szCs w:val="20"/>
              </w:rPr>
              <w:t>ε</w:t>
            </w:r>
            <w:r w:rsidRPr="000B1B56">
              <w:rPr>
                <w:rFonts w:ascii="PF DinText Pro" w:hAnsi="PF DinText Pro"/>
                <w:b/>
                <w:bCs/>
                <w:sz w:val="20"/>
                <w:szCs w:val="20"/>
              </w:rPr>
              <w:t xml:space="preserve">ιας και </w:t>
            </w:r>
            <w:r w:rsidR="00D762F1" w:rsidRPr="000B1B56">
              <w:rPr>
                <w:rFonts w:ascii="PF DinText Pro" w:hAnsi="PF DinText Pro"/>
                <w:b/>
                <w:bCs/>
                <w:sz w:val="20"/>
                <w:szCs w:val="20"/>
              </w:rPr>
              <w:t xml:space="preserve">κοινωνικού </w:t>
            </w:r>
            <w:r w:rsidRPr="000B1B56">
              <w:rPr>
                <w:rFonts w:ascii="PF DinText Pro" w:hAnsi="PF DinText Pro"/>
                <w:b/>
                <w:bCs/>
                <w:sz w:val="20"/>
                <w:szCs w:val="20"/>
              </w:rPr>
              <w:t>αποκλεισμού</w:t>
            </w:r>
            <w:r w:rsidR="00FD063F" w:rsidRPr="000B1B56">
              <w:rPr>
                <w:rStyle w:val="aa"/>
                <w:rFonts w:ascii="PF DinText Pro" w:hAnsi="PF DinText Pro"/>
                <w:sz w:val="20"/>
                <w:szCs w:val="20"/>
              </w:rPr>
              <w:footnoteReference w:id="77"/>
            </w:r>
            <w:r w:rsidRPr="000B1B56">
              <w:rPr>
                <w:rFonts w:ascii="PF DinText Pro" w:hAnsi="PF DinText Pro"/>
                <w:sz w:val="20"/>
                <w:szCs w:val="20"/>
              </w:rPr>
              <w:t>. Το 28,4% των ατόμων με αναπηρία αντιμετωπίζουν κίνδυνο φτώχειας ή κοινωνικού αποκλεισμού έναντι του 18,4% των ατόμων χωρίς αναπηρία</w:t>
            </w:r>
            <w:r w:rsidRPr="000B1B56">
              <w:rPr>
                <w:rStyle w:val="aa"/>
                <w:rFonts w:ascii="PF DinText Pro" w:hAnsi="PF DinText Pro"/>
                <w:sz w:val="20"/>
                <w:szCs w:val="20"/>
              </w:rPr>
              <w:footnoteReference w:id="78"/>
            </w:r>
            <w:r w:rsidRPr="000B1B56">
              <w:rPr>
                <w:rFonts w:ascii="PF DinText Pro" w:hAnsi="PF DinText Pro"/>
                <w:sz w:val="20"/>
                <w:szCs w:val="20"/>
              </w:rPr>
              <w:t>.</w:t>
            </w:r>
          </w:p>
        </w:tc>
      </w:tr>
      <w:tr w:rsidR="007C60FE" w:rsidRPr="000B1B56" w14:paraId="405B29A8" w14:textId="77777777" w:rsidTr="00C35D52">
        <w:tc>
          <w:tcPr>
            <w:tcW w:w="7943" w:type="dxa"/>
            <w:shd w:val="clear" w:color="auto" w:fill="FFF2CC" w:themeFill="accent4" w:themeFillTint="33"/>
          </w:tcPr>
          <w:p w14:paraId="0C3458D1" w14:textId="77777777" w:rsidR="007C60FE" w:rsidRPr="000B1B56" w:rsidRDefault="007C60FE" w:rsidP="00CA44DB">
            <w:pPr>
              <w:spacing w:before="80"/>
              <w:ind w:left="465" w:right="181" w:hanging="425"/>
              <w:rPr>
                <w:rFonts w:ascii="PF DinText Pro" w:hAnsi="PF DinText Pro"/>
                <w:sz w:val="20"/>
                <w:szCs w:val="20"/>
              </w:rPr>
            </w:pPr>
            <w:r w:rsidRPr="000B1B56">
              <w:rPr>
                <w:rFonts w:ascii="FontAwesome" w:hAnsi="FontAwesome"/>
                <w:bCs/>
                <w:color w:val="FF9900"/>
                <w:sz w:val="20"/>
                <w:szCs w:val="20"/>
              </w:rPr>
              <w:t></w:t>
            </w:r>
            <w:r w:rsidRPr="000B1B56">
              <w:rPr>
                <w:rFonts w:ascii="PF DinText Pro" w:hAnsi="PF DinText Pro"/>
                <w:sz w:val="20"/>
                <w:szCs w:val="20"/>
              </w:rPr>
              <w:tab/>
              <w:t xml:space="preserve">Τα άτομα με αναπηρία </w:t>
            </w:r>
            <w:r w:rsidRPr="000B1B56">
              <w:rPr>
                <w:rFonts w:ascii="PF DinText Pro" w:hAnsi="PF DinText Pro"/>
                <w:b/>
                <w:bCs/>
                <w:sz w:val="20"/>
                <w:szCs w:val="20"/>
              </w:rPr>
              <w:t xml:space="preserve">συγκαταλέγονται </w:t>
            </w:r>
            <w:r w:rsidRPr="000B1B56">
              <w:rPr>
                <w:rFonts w:ascii="PF DinText Pro" w:hAnsi="PF DinText Pro"/>
                <w:sz w:val="20"/>
                <w:szCs w:val="20"/>
              </w:rPr>
              <w:t>σε</w:t>
            </w:r>
            <w:r w:rsidRPr="000B1B56">
              <w:rPr>
                <w:rFonts w:ascii="PF DinText Pro" w:hAnsi="PF DinText Pro"/>
                <w:b/>
                <w:bCs/>
                <w:sz w:val="20"/>
                <w:szCs w:val="20"/>
              </w:rPr>
              <w:t xml:space="preserve"> ευρύτερες ομάδες του πληθυσμού</w:t>
            </w:r>
            <w:r w:rsidRPr="000B1B56">
              <w:rPr>
                <w:rFonts w:ascii="PF DinText Pro" w:hAnsi="PF DinText Pro"/>
                <w:sz w:val="20"/>
                <w:szCs w:val="20"/>
              </w:rPr>
              <w:t>:</w:t>
            </w:r>
          </w:p>
          <w:p w14:paraId="4F4002F2" w14:textId="77777777" w:rsidR="007C60FE" w:rsidRPr="000B1B56" w:rsidRDefault="007C60FE">
            <w:pPr>
              <w:pStyle w:val="ab"/>
              <w:numPr>
                <w:ilvl w:val="0"/>
                <w:numId w:val="14"/>
              </w:numPr>
              <w:ind w:right="181" w:hanging="289"/>
              <w:contextualSpacing w:val="0"/>
              <w:rPr>
                <w:rFonts w:asciiTheme="minorHAnsi" w:hAnsiTheme="minorHAnsi"/>
                <w:bCs/>
                <w:color w:val="2F5496" w:themeColor="accent1" w:themeShade="BF"/>
                <w:sz w:val="20"/>
                <w:szCs w:val="20"/>
              </w:rPr>
            </w:pPr>
            <w:r w:rsidRPr="000B1B56">
              <w:rPr>
                <w:rFonts w:ascii="PF DinText Pro" w:hAnsi="PF DinText Pro"/>
                <w:b/>
                <w:bCs/>
                <w:sz w:val="20"/>
                <w:szCs w:val="20"/>
              </w:rPr>
              <w:t>Υπό το πρίσμα της προσβασιμότητας</w:t>
            </w:r>
            <w:r w:rsidRPr="000B1B56">
              <w:rPr>
                <w:rFonts w:ascii="PF DinText Pro" w:hAnsi="PF DinText Pro"/>
                <w:sz w:val="20"/>
                <w:szCs w:val="20"/>
              </w:rPr>
              <w:t xml:space="preserve">, συγκαταλέγονται στα </w:t>
            </w:r>
            <w:r w:rsidRPr="000B1B56">
              <w:rPr>
                <w:rFonts w:ascii="PF DinText Pro" w:hAnsi="PF DinText Pro"/>
                <w:i/>
                <w:iCs/>
                <w:sz w:val="20"/>
                <w:szCs w:val="20"/>
              </w:rPr>
              <w:t>εμποδιζόμενα άτομα</w:t>
            </w:r>
            <w:r w:rsidRPr="000B1B56">
              <w:rPr>
                <w:rFonts w:ascii="PF DinText Pro" w:hAnsi="PF DinText Pro"/>
                <w:sz w:val="20"/>
                <w:szCs w:val="20"/>
              </w:rPr>
              <w:t>.</w:t>
            </w:r>
          </w:p>
          <w:p w14:paraId="65BDE085" w14:textId="29BA6BFE" w:rsidR="007C60FE" w:rsidRPr="000B1B56" w:rsidRDefault="007C60FE">
            <w:pPr>
              <w:pStyle w:val="ab"/>
              <w:numPr>
                <w:ilvl w:val="0"/>
                <w:numId w:val="14"/>
              </w:numPr>
              <w:spacing w:after="60"/>
              <w:ind w:right="181" w:hanging="289"/>
              <w:contextualSpacing w:val="0"/>
              <w:rPr>
                <w:rFonts w:asciiTheme="minorHAnsi" w:hAnsiTheme="minorHAnsi"/>
                <w:bCs/>
                <w:color w:val="2F5496" w:themeColor="accent1" w:themeShade="BF"/>
                <w:sz w:val="20"/>
                <w:szCs w:val="20"/>
              </w:rPr>
            </w:pPr>
            <w:r w:rsidRPr="000B1B56">
              <w:rPr>
                <w:rFonts w:ascii="PF DinText Pro" w:hAnsi="PF DinText Pro"/>
                <w:b/>
                <w:bCs/>
                <w:sz w:val="20"/>
                <w:szCs w:val="20"/>
              </w:rPr>
              <w:t xml:space="preserve">Υπό το πρίσμα της κοινωνικής ενσωμάτωσης </w:t>
            </w:r>
            <w:r w:rsidRPr="000B1B56">
              <w:rPr>
                <w:rFonts w:ascii="PF DinText Pro" w:hAnsi="PF DinText Pro"/>
                <w:sz w:val="20"/>
                <w:szCs w:val="20"/>
              </w:rPr>
              <w:t>(μη διάκριση και ισότιμη πρόσβαση/συμμετοχή), συγκαταλέγονται στ</w:t>
            </w:r>
            <w:r w:rsidR="00A11D9A">
              <w:rPr>
                <w:rFonts w:ascii="PF DinText Pro" w:hAnsi="PF DinText Pro"/>
                <w:sz w:val="20"/>
                <w:szCs w:val="20"/>
              </w:rPr>
              <w:t>ις</w:t>
            </w:r>
            <w:r w:rsidRPr="000B1B56">
              <w:rPr>
                <w:rFonts w:ascii="PF DinText Pro" w:hAnsi="PF DinText Pro"/>
                <w:sz w:val="20"/>
                <w:szCs w:val="20"/>
              </w:rPr>
              <w:t xml:space="preserve"> </w:t>
            </w:r>
            <w:r w:rsidRPr="000B1B56">
              <w:rPr>
                <w:rFonts w:ascii="PF DinText Pro" w:hAnsi="PF DinText Pro"/>
                <w:i/>
                <w:iCs/>
                <w:sz w:val="20"/>
                <w:szCs w:val="20"/>
              </w:rPr>
              <w:t>ευάλωτ</w:t>
            </w:r>
            <w:r w:rsidR="00A11D9A">
              <w:rPr>
                <w:rFonts w:ascii="PF DinText Pro" w:hAnsi="PF DinText Pro"/>
                <w:i/>
                <w:iCs/>
                <w:sz w:val="20"/>
                <w:szCs w:val="20"/>
              </w:rPr>
              <w:t>ες</w:t>
            </w:r>
            <w:r w:rsidRPr="000B1B56">
              <w:rPr>
                <w:rFonts w:ascii="PF DinText Pro" w:hAnsi="PF DinText Pro"/>
                <w:i/>
                <w:iCs/>
                <w:sz w:val="20"/>
                <w:szCs w:val="20"/>
              </w:rPr>
              <w:t xml:space="preserve"> </w:t>
            </w:r>
            <w:r w:rsidR="00A11D9A">
              <w:rPr>
                <w:rFonts w:ascii="PF DinText Pro" w:hAnsi="PF DinText Pro"/>
                <w:i/>
                <w:iCs/>
                <w:sz w:val="20"/>
                <w:szCs w:val="20"/>
              </w:rPr>
              <w:t>ομάδες</w:t>
            </w:r>
            <w:r w:rsidR="00A11D9A" w:rsidRPr="000B1B56">
              <w:rPr>
                <w:rStyle w:val="aa"/>
                <w:rFonts w:ascii="PF DinText Pro" w:hAnsi="PF DinText Pro"/>
                <w:i/>
                <w:iCs/>
                <w:sz w:val="20"/>
                <w:szCs w:val="20"/>
              </w:rPr>
              <w:footnoteReference w:id="79"/>
            </w:r>
            <w:r w:rsidR="00A11D9A">
              <w:rPr>
                <w:rFonts w:ascii="PF DinText Pro" w:hAnsi="PF DinText Pro"/>
                <w:i/>
                <w:iCs/>
                <w:sz w:val="20"/>
                <w:szCs w:val="20"/>
              </w:rPr>
              <w:t xml:space="preserve"> </w:t>
            </w:r>
            <w:r w:rsidRPr="000B1B56">
              <w:rPr>
                <w:rFonts w:ascii="PF DinText Pro" w:hAnsi="PF DinText Pro"/>
                <w:sz w:val="20"/>
                <w:szCs w:val="20"/>
              </w:rPr>
              <w:t xml:space="preserve">και </w:t>
            </w:r>
            <w:r w:rsidR="00A11D9A">
              <w:rPr>
                <w:rFonts w:ascii="PF DinText Pro" w:hAnsi="PF DinText Pro"/>
                <w:sz w:val="20"/>
                <w:szCs w:val="20"/>
              </w:rPr>
              <w:t>σ</w:t>
            </w:r>
            <w:r w:rsidRPr="000B1B56">
              <w:rPr>
                <w:rFonts w:ascii="PF DinText Pro" w:hAnsi="PF DinText Pro"/>
                <w:sz w:val="20"/>
                <w:szCs w:val="20"/>
              </w:rPr>
              <w:t xml:space="preserve">τις </w:t>
            </w:r>
            <w:r w:rsidRPr="000B1B56">
              <w:rPr>
                <w:rFonts w:ascii="PF DinText Pro" w:hAnsi="PF DinText Pro"/>
                <w:i/>
                <w:iCs/>
                <w:sz w:val="20"/>
                <w:szCs w:val="20"/>
              </w:rPr>
              <w:t>ευπαθείς ομάδες</w:t>
            </w:r>
            <w:r w:rsidRPr="000B1B56">
              <w:rPr>
                <w:rFonts w:ascii="PF DinText Pro" w:hAnsi="PF DinText Pro"/>
                <w:sz w:val="20"/>
                <w:szCs w:val="20"/>
              </w:rPr>
              <w:t>.</w:t>
            </w:r>
          </w:p>
        </w:tc>
      </w:tr>
    </w:tbl>
    <w:p w14:paraId="498F2D88" w14:textId="23301301" w:rsidR="0034301A" w:rsidRPr="000B1B56" w:rsidRDefault="00D442AE" w:rsidP="006F2AA2">
      <w:pPr>
        <w:spacing w:before="160" w:after="100" w:line="240" w:lineRule="auto"/>
        <w:ind w:firstLine="0"/>
        <w:rPr>
          <w:rFonts w:ascii="PF DinText Pro" w:hAnsi="PF DinText Pro"/>
          <w:sz w:val="20"/>
          <w:szCs w:val="20"/>
        </w:rPr>
      </w:pPr>
      <w:r w:rsidRPr="00A11D9A">
        <w:rPr>
          <w:rFonts w:ascii="PF DinText Pro" w:hAnsi="PF DinText Pro"/>
          <w:sz w:val="20"/>
          <w:szCs w:val="20"/>
        </w:rPr>
        <w:t xml:space="preserve">Στη σύγχρονη διευρυμένη θεώρηση της της αναπηρίας συγκαταλέγεται και η κατηγορία των </w:t>
      </w:r>
      <w:r w:rsidRPr="00D442AE">
        <w:rPr>
          <w:rFonts w:ascii="PF DinText Pro" w:hAnsi="PF DinText Pro"/>
          <w:b/>
          <w:bCs/>
          <w:sz w:val="20"/>
          <w:szCs w:val="20"/>
        </w:rPr>
        <w:t>χρόνιων παθήσεων</w:t>
      </w:r>
      <w:r w:rsidRPr="00A11D9A">
        <w:rPr>
          <w:rFonts w:ascii="PF DinText Pro" w:hAnsi="PF DinText Pro"/>
          <w:sz w:val="20"/>
          <w:szCs w:val="20"/>
        </w:rPr>
        <w:t xml:space="preserve"> που επίσης συνεπάγεται σε πολλές περιπτώσεις περιορισμούς</w:t>
      </w:r>
      <w:r w:rsidR="0034301A" w:rsidRPr="000B1B56">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5213F6" w:rsidRPr="000B1B56" w14:paraId="3FFBA0ED" w14:textId="77777777" w:rsidTr="00C35D52">
        <w:tc>
          <w:tcPr>
            <w:tcW w:w="7943" w:type="dxa"/>
            <w:shd w:val="clear" w:color="auto" w:fill="D9E2F3" w:themeFill="accent1" w:themeFillTint="33"/>
          </w:tcPr>
          <w:p w14:paraId="3F948694" w14:textId="2848ABAB" w:rsidR="005213F6" w:rsidRPr="000B1B56" w:rsidRDefault="005213F6" w:rsidP="00CA44DB">
            <w:pPr>
              <w:spacing w:before="6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00F6650F" w:rsidRPr="000B1B56">
              <w:rPr>
                <w:rFonts w:ascii="PF DinText Pro" w:hAnsi="PF DinText Pro"/>
                <w:sz w:val="20"/>
                <w:szCs w:val="20"/>
              </w:rPr>
              <w:t>Σ</w:t>
            </w:r>
            <w:r w:rsidR="005F188C" w:rsidRPr="000B1B56">
              <w:rPr>
                <w:rFonts w:ascii="PF DinText Pro" w:hAnsi="PF DinText Pro"/>
                <w:sz w:val="20"/>
                <w:szCs w:val="20"/>
              </w:rPr>
              <w:t xml:space="preserve">τα </w:t>
            </w:r>
            <w:r w:rsidR="00A11D9A" w:rsidRPr="00A11D9A">
              <w:rPr>
                <w:rFonts w:ascii="PF DinText Pro" w:hAnsi="PF DinText Pro"/>
                <w:sz w:val="20"/>
                <w:szCs w:val="20"/>
              </w:rPr>
              <w:t>άτομα με χρόνιες παθήσεις συγκαταλέγονται: οι καρκινοπαθείς, οι νεφροπαθείς, οι μεταμοσχευθέντες, τα άτομα με χρόνια αναπνευστικά προβλήματα, τα άτομα με σακχαρώδη διαβήτη, τα άτομα με σκλήρυνση κατά πλάκα, τα άτομα με θαλασσαιμία, τα άτομα με αιμοροφιλία, τα οροθετικά άτομα, τα άτομα με νόσο του Χάνσεν, τα άτομα με σπάνια νοσήματα, κ.ά.</w:t>
            </w:r>
          </w:p>
        </w:tc>
      </w:tr>
      <w:tr w:rsidR="005213F6" w:rsidRPr="000B1B56" w14:paraId="0FC8F8C1" w14:textId="77777777" w:rsidTr="00C35D52">
        <w:tc>
          <w:tcPr>
            <w:tcW w:w="7943" w:type="dxa"/>
            <w:shd w:val="clear" w:color="auto" w:fill="D9E2F3" w:themeFill="accent1" w:themeFillTint="33"/>
          </w:tcPr>
          <w:p w14:paraId="61297DB8" w14:textId="52832C67" w:rsidR="005213F6" w:rsidRPr="000B1B56" w:rsidRDefault="005213F6" w:rsidP="00CA44DB">
            <w:pPr>
              <w:spacing w:before="60" w:after="60"/>
              <w:ind w:left="465" w:right="181" w:hanging="425"/>
              <w:rPr>
                <w:rFonts w:ascii="FontAwesome" w:hAnsi="FontAwesome"/>
                <w:bCs/>
                <w:color w:val="2F5496" w:themeColor="accent1" w:themeShade="B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Το 2021, το </w:t>
            </w:r>
            <w:r w:rsidRPr="000B1B56">
              <w:rPr>
                <w:rFonts w:ascii="PF DinText Pro" w:hAnsi="PF DinText Pro"/>
                <w:b/>
                <w:bCs/>
                <w:sz w:val="20"/>
                <w:szCs w:val="20"/>
              </w:rPr>
              <w:t>35,2%</w:t>
            </w:r>
            <w:r w:rsidRPr="000B1B56">
              <w:rPr>
                <w:rFonts w:ascii="PF DinText Pro" w:hAnsi="PF DinText Pro"/>
                <w:sz w:val="20"/>
                <w:szCs w:val="20"/>
              </w:rPr>
              <w:t xml:space="preserve"> του πληθυσμού της ΕΕ ηλικίας 16 ετών και άνω ανέφερε ότι είχε μακροχρόνια ασθένεια ή πρόβλημα υγείας</w:t>
            </w:r>
            <w:r w:rsidR="005A475B" w:rsidRPr="000B1B56">
              <w:rPr>
                <w:rStyle w:val="aa"/>
                <w:rFonts w:ascii="PF DinText Pro" w:hAnsi="PF DinText Pro"/>
                <w:b/>
                <w:bCs/>
                <w:sz w:val="20"/>
                <w:szCs w:val="20"/>
              </w:rPr>
              <w:footnoteReference w:id="80"/>
            </w:r>
            <w:r w:rsidRPr="000B1B56">
              <w:rPr>
                <w:rFonts w:ascii="PF DinText Pro" w:hAnsi="PF DinText Pro"/>
                <w:sz w:val="20"/>
                <w:szCs w:val="20"/>
              </w:rPr>
              <w:t>.</w:t>
            </w:r>
          </w:p>
        </w:tc>
      </w:tr>
    </w:tbl>
    <w:p w14:paraId="3EF475CF" w14:textId="1D1F61FA" w:rsidR="006D422D" w:rsidRPr="000B1B56" w:rsidRDefault="000B6A96" w:rsidP="00CA44DB">
      <w:pPr>
        <w:pBdr>
          <w:top w:val="single" w:sz="4" w:space="1" w:color="auto"/>
          <w:left w:val="single" w:sz="4" w:space="4" w:color="auto"/>
          <w:bottom w:val="single" w:sz="4" w:space="1" w:color="auto"/>
          <w:right w:val="single" w:sz="4" w:space="4" w:color="auto"/>
        </w:pBdr>
        <w:spacing w:before="160" w:after="60" w:line="240" w:lineRule="auto"/>
        <w:ind w:firstLine="0"/>
        <w:rPr>
          <w:rFonts w:ascii="PF DinText Pro" w:hAnsi="PF DinText Pro"/>
          <w:sz w:val="20"/>
          <w:szCs w:val="20"/>
        </w:rPr>
      </w:pPr>
      <w:r>
        <w:rPr>
          <w:rFonts w:ascii="PF DinText Pro" w:hAnsi="PF DinText Pro"/>
          <w:sz w:val="20"/>
          <w:szCs w:val="20"/>
        </w:rPr>
        <w:t>Έ</w:t>
      </w:r>
      <w:r w:rsidR="006D422D" w:rsidRPr="000B1B56">
        <w:rPr>
          <w:rFonts w:ascii="PF DinText Pro" w:hAnsi="PF DinText Pro"/>
          <w:sz w:val="20"/>
          <w:szCs w:val="20"/>
        </w:rPr>
        <w:t xml:space="preserve">νας ορισμός της χρόνιας πάθησης θα μπορούσε να είναι ο εξής: </w:t>
      </w:r>
      <w:r w:rsidR="006D422D" w:rsidRPr="000B1B56">
        <w:rPr>
          <w:rFonts w:ascii="PF DinText Pro" w:hAnsi="PF DinText Pro"/>
          <w:b/>
          <w:bCs/>
          <w:i/>
          <w:iCs/>
          <w:sz w:val="20"/>
          <w:szCs w:val="20"/>
        </w:rPr>
        <w:t xml:space="preserve">«μία κατάσταση υγείας που (α) για την πλειονότητα των ανθρώπων είναι </w:t>
      </w:r>
      <w:r w:rsidR="0034301A" w:rsidRPr="000B1B56">
        <w:rPr>
          <w:rFonts w:ascii="PF DinText Pro" w:hAnsi="PF DinText Pro"/>
          <w:b/>
          <w:bCs/>
          <w:i/>
          <w:iCs/>
          <w:sz w:val="20"/>
          <w:szCs w:val="20"/>
        </w:rPr>
        <w:t xml:space="preserve">διαρκείας ή/και </w:t>
      </w:r>
      <w:r w:rsidR="006D422D" w:rsidRPr="000B1B56">
        <w:rPr>
          <w:rFonts w:ascii="PF DinText Pro" w:hAnsi="PF DinText Pro"/>
          <w:b/>
          <w:bCs/>
          <w:i/>
          <w:iCs/>
          <w:sz w:val="20"/>
          <w:szCs w:val="20"/>
        </w:rPr>
        <w:t>μη αναστρέψιμη, (β) είναι συχνά μη ορατή</w:t>
      </w:r>
      <w:r w:rsidR="0034301A" w:rsidRPr="000B1B56">
        <w:rPr>
          <w:rFonts w:ascii="PF DinText Pro" w:hAnsi="PF DinText Pro"/>
          <w:b/>
          <w:bCs/>
          <w:i/>
          <w:iCs/>
          <w:sz w:val="20"/>
          <w:szCs w:val="20"/>
        </w:rPr>
        <w:t xml:space="preserve">, </w:t>
      </w:r>
      <w:r w:rsidR="006D422D" w:rsidRPr="000B1B56">
        <w:rPr>
          <w:rFonts w:ascii="PF DinText Pro" w:hAnsi="PF DinText Pro"/>
          <w:b/>
          <w:bCs/>
          <w:i/>
          <w:iCs/>
          <w:sz w:val="20"/>
          <w:szCs w:val="20"/>
        </w:rPr>
        <w:t xml:space="preserve">(γ) απαιτεί </w:t>
      </w:r>
      <w:r w:rsidR="0034301A" w:rsidRPr="000B1B56">
        <w:rPr>
          <w:rFonts w:ascii="PF DinText Pro" w:hAnsi="PF DinText Pro"/>
          <w:b/>
          <w:bCs/>
          <w:i/>
          <w:iCs/>
          <w:sz w:val="20"/>
          <w:szCs w:val="20"/>
        </w:rPr>
        <w:t xml:space="preserve">συνεχή </w:t>
      </w:r>
      <w:r w:rsidR="006D422D" w:rsidRPr="000B1B56">
        <w:rPr>
          <w:rFonts w:ascii="PF DinText Pro" w:hAnsi="PF DinText Pro"/>
          <w:b/>
          <w:bCs/>
          <w:i/>
          <w:iCs/>
          <w:sz w:val="20"/>
          <w:szCs w:val="20"/>
        </w:rPr>
        <w:t xml:space="preserve">ιατρική </w:t>
      </w:r>
      <w:r w:rsidR="0034301A" w:rsidRPr="000B1B56">
        <w:rPr>
          <w:rFonts w:ascii="PF DinText Pro" w:hAnsi="PF DinText Pro"/>
          <w:b/>
          <w:bCs/>
          <w:i/>
          <w:iCs/>
          <w:sz w:val="20"/>
          <w:szCs w:val="20"/>
        </w:rPr>
        <w:t xml:space="preserve">επίβλεψη ή/και φροντίδα, και (δ) απαιτεί κοινωνική </w:t>
      </w:r>
      <w:r w:rsidR="006D422D" w:rsidRPr="000B1B56">
        <w:rPr>
          <w:rFonts w:ascii="PF DinText Pro" w:hAnsi="PF DinText Pro"/>
          <w:b/>
          <w:bCs/>
          <w:i/>
          <w:iCs/>
          <w:sz w:val="20"/>
          <w:szCs w:val="20"/>
        </w:rPr>
        <w:t>υποστήριξη και ευέλικτα συστήματα για τη διασφάλιση της κοινωνικής ένταξης και της δυνατότητας απασχόλησης»</w:t>
      </w:r>
      <w:r w:rsidR="006D422D" w:rsidRPr="000B1B56">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7943"/>
      </w:tblGrid>
      <w:tr w:rsidR="00D762F1" w:rsidRPr="000B1B56" w14:paraId="19DE1B74" w14:textId="77777777" w:rsidTr="00C35D52">
        <w:tc>
          <w:tcPr>
            <w:tcW w:w="7943" w:type="dxa"/>
            <w:shd w:val="clear" w:color="auto" w:fill="FFF2CC" w:themeFill="accent4" w:themeFillTint="33"/>
          </w:tcPr>
          <w:p w14:paraId="069EEC5B" w14:textId="51A288CA" w:rsidR="00D762F1" w:rsidRPr="000B1B56" w:rsidRDefault="00D762F1" w:rsidP="00CA44DB">
            <w:pPr>
              <w:spacing w:before="60" w:after="60"/>
              <w:ind w:left="465" w:right="181" w:hanging="425"/>
              <w:rPr>
                <w:rFonts w:ascii="FontAwesome" w:hAnsi="FontAwesome"/>
                <w:bCs/>
                <w:color w:val="FF9900"/>
                <w:sz w:val="20"/>
                <w:szCs w:val="20"/>
              </w:rPr>
            </w:pPr>
            <w:r w:rsidRPr="000B1B56">
              <w:rPr>
                <w:rFonts w:ascii="FontAwesome" w:hAnsi="FontAwesome"/>
                <w:bCs/>
                <w:color w:val="FF9900"/>
                <w:sz w:val="20"/>
                <w:szCs w:val="20"/>
              </w:rPr>
              <w:t></w:t>
            </w:r>
            <w:r w:rsidRPr="000B1B56">
              <w:rPr>
                <w:rFonts w:ascii="PF DinText Pro" w:hAnsi="PF DinText Pro"/>
                <w:sz w:val="20"/>
                <w:szCs w:val="20"/>
              </w:rPr>
              <w:tab/>
            </w:r>
            <w:r w:rsidR="00AE4F96">
              <w:rPr>
                <w:rFonts w:ascii="PF DinText Pro" w:hAnsi="PF DinText Pro"/>
                <w:sz w:val="20"/>
                <w:szCs w:val="20"/>
              </w:rPr>
              <w:t xml:space="preserve">Τα άτομα με </w:t>
            </w:r>
            <w:r w:rsidRPr="000B1B56">
              <w:rPr>
                <w:rFonts w:ascii="PF DinText Pro" w:hAnsi="PF DinText Pro"/>
                <w:sz w:val="20"/>
                <w:szCs w:val="20"/>
              </w:rPr>
              <w:t xml:space="preserve">χρόνιες </w:t>
            </w:r>
            <w:r w:rsidR="00A11D9A">
              <w:rPr>
                <w:rFonts w:ascii="PF DinText Pro" w:hAnsi="PF DinText Pro"/>
                <w:sz w:val="20"/>
                <w:szCs w:val="20"/>
              </w:rPr>
              <w:t>παθήσεις</w:t>
            </w:r>
            <w:r w:rsidRPr="000B1B56">
              <w:rPr>
                <w:rFonts w:ascii="PF DinText Pro" w:hAnsi="PF DinText Pro"/>
                <w:sz w:val="20"/>
                <w:szCs w:val="20"/>
              </w:rPr>
              <w:t xml:space="preserve"> </w:t>
            </w:r>
            <w:r w:rsidRPr="000B1B56">
              <w:rPr>
                <w:rFonts w:ascii="PF DinText Pro" w:hAnsi="PF DinText Pro"/>
                <w:b/>
                <w:bCs/>
                <w:sz w:val="20"/>
                <w:szCs w:val="20"/>
              </w:rPr>
              <w:t xml:space="preserve">εμπίπτουν στο πεδίο εφαρμογής της </w:t>
            </w:r>
            <w:r w:rsidR="00146DBB">
              <w:rPr>
                <w:rFonts w:ascii="PF DinText Pro" w:hAnsi="PF DinText Pro"/>
                <w:b/>
                <w:bCs/>
                <w:sz w:val="20"/>
                <w:szCs w:val="20"/>
              </w:rPr>
              <w:t>ΣΗΕΔΑΑ</w:t>
            </w:r>
            <w:r w:rsidRPr="000B1B56">
              <w:rPr>
                <w:rFonts w:ascii="PF DinText Pro" w:hAnsi="PF DinText Pro"/>
                <w:sz w:val="20"/>
                <w:szCs w:val="20"/>
              </w:rPr>
              <w:t>.</w:t>
            </w:r>
          </w:p>
        </w:tc>
      </w:tr>
    </w:tbl>
    <w:p w14:paraId="673E0B35" w14:textId="075AA922" w:rsidR="00D771CE" w:rsidRPr="000B1B56" w:rsidRDefault="00F22C5E" w:rsidP="00AB5E88">
      <w:pPr>
        <w:pStyle w:val="2"/>
        <w:rPr>
          <w:noProof w:val="0"/>
        </w:rPr>
      </w:pPr>
      <w:bookmarkStart w:id="93" w:name="_Toc129827156"/>
      <w:bookmarkStart w:id="94" w:name="_Ref130037759"/>
      <w:bookmarkStart w:id="95" w:name="_Ref130451638"/>
      <w:bookmarkStart w:id="96" w:name="_Toc135385698"/>
      <w:bookmarkStart w:id="97" w:name="_Toc137619799"/>
      <w:bookmarkStart w:id="98" w:name="_Toc138131808"/>
      <w:r w:rsidRPr="000B1B56">
        <w:rPr>
          <w:noProof w:val="0"/>
        </w:rPr>
        <w:lastRenderedPageBreak/>
        <w:t>Φ</w:t>
      </w:r>
      <w:r w:rsidR="00D771CE" w:rsidRPr="000B1B56">
        <w:rPr>
          <w:noProof w:val="0"/>
        </w:rPr>
        <w:t>ραγμοί</w:t>
      </w:r>
      <w:bookmarkEnd w:id="93"/>
      <w:bookmarkEnd w:id="94"/>
      <w:bookmarkEnd w:id="95"/>
      <w:bookmarkEnd w:id="96"/>
      <w:r w:rsidR="00D442AE">
        <w:rPr>
          <w:noProof w:val="0"/>
        </w:rPr>
        <w:t>:</w:t>
      </w:r>
      <w:r w:rsidR="006D7196">
        <w:rPr>
          <w:noProof w:val="0"/>
        </w:rPr>
        <w:t xml:space="preserve"> διακρίσεις και ε</w:t>
      </w:r>
      <w:r w:rsidR="00536943">
        <w:rPr>
          <w:noProof w:val="0"/>
        </w:rPr>
        <w:t>μπόδια</w:t>
      </w:r>
      <w:bookmarkEnd w:id="97"/>
      <w:bookmarkEnd w:id="98"/>
    </w:p>
    <w:p w14:paraId="33EAFE93" w14:textId="3C1736D2" w:rsidR="00017B74" w:rsidRPr="000B1B56" w:rsidRDefault="00F22C5E" w:rsidP="000A040F">
      <w:pPr>
        <w:spacing w:before="160" w:after="120" w:line="240" w:lineRule="auto"/>
        <w:ind w:firstLine="0"/>
        <w:rPr>
          <w:rFonts w:ascii="PF DinText Pro" w:hAnsi="PF DinText Pro"/>
          <w:sz w:val="20"/>
          <w:szCs w:val="20"/>
        </w:rPr>
      </w:pPr>
      <w:r w:rsidRPr="000B1B56">
        <w:rPr>
          <w:rFonts w:ascii="PF DinText Pro" w:hAnsi="PF DinText Pro"/>
          <w:sz w:val="20"/>
          <w:szCs w:val="20"/>
        </w:rPr>
        <w:t>Οι «</w:t>
      </w:r>
      <w:r w:rsidRPr="000B1B56">
        <w:rPr>
          <w:rFonts w:ascii="PF DinText Pro" w:hAnsi="PF DinText Pro"/>
          <w:b/>
          <w:bCs/>
          <w:sz w:val="20"/>
          <w:szCs w:val="20"/>
        </w:rPr>
        <w:t>φραγμοί</w:t>
      </w:r>
      <w:r w:rsidRPr="000B1B56">
        <w:rPr>
          <w:rFonts w:ascii="PF DinText Pro" w:hAnsi="PF DinText Pro"/>
          <w:sz w:val="20"/>
          <w:szCs w:val="20"/>
        </w:rPr>
        <w:t xml:space="preserve">» (αγγλ. </w:t>
      </w:r>
      <w:r w:rsidRPr="006859FF">
        <w:rPr>
          <w:rFonts w:ascii="PF DinText Pro" w:hAnsi="PF DinText Pro"/>
          <w:i/>
          <w:sz w:val="20"/>
          <w:szCs w:val="20"/>
          <w:lang w:val="en-GB"/>
        </w:rPr>
        <w:t>barriers</w:t>
      </w:r>
      <w:r w:rsidRPr="000B1B56">
        <w:rPr>
          <w:rFonts w:ascii="PF DinText Pro" w:hAnsi="PF DinText Pro"/>
          <w:sz w:val="20"/>
          <w:szCs w:val="20"/>
        </w:rPr>
        <w:t>) αφορούν οτιδήποτε θέτει φραγμό στην «</w:t>
      </w:r>
      <w:r w:rsidRPr="000B1B56">
        <w:rPr>
          <w:rFonts w:ascii="PF DinText Pro" w:hAnsi="PF DinText Pro"/>
          <w:b/>
          <w:bCs/>
          <w:sz w:val="20"/>
          <w:szCs w:val="20"/>
        </w:rPr>
        <w:t>πρόσβαση</w:t>
      </w:r>
      <w:r w:rsidRPr="000B1B56">
        <w:rPr>
          <w:rFonts w:ascii="PF DinText Pro" w:hAnsi="PF DinText Pro"/>
          <w:sz w:val="20"/>
          <w:szCs w:val="20"/>
        </w:rPr>
        <w:t>», δηλαδή στην αυτόνομη και ισότιμη συμμετοχή, των ατόμων με αναπηρία σε κοινωνικές δραστηριότητες.</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017B74" w:rsidRPr="000B1B56" w14:paraId="6A3B8717" w14:textId="77777777" w:rsidTr="00C35D52">
        <w:tc>
          <w:tcPr>
            <w:tcW w:w="8084" w:type="dxa"/>
            <w:shd w:val="clear" w:color="auto" w:fill="D9E2F3" w:themeFill="accent1" w:themeFillTint="33"/>
          </w:tcPr>
          <w:p w14:paraId="2EA10333" w14:textId="636CEBB0" w:rsidR="00017B74" w:rsidRPr="000B1B56" w:rsidRDefault="00017B74" w:rsidP="002B17E8">
            <w:pPr>
              <w:spacing w:before="8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Pr="000B1B56">
              <w:rPr>
                <w:rFonts w:ascii="PF DinText Pro" w:hAnsi="PF DinText Pro"/>
                <w:b/>
                <w:bCs/>
                <w:sz w:val="20"/>
                <w:szCs w:val="20"/>
              </w:rPr>
              <w:t>Παραδείγματα στον τομέα της εργασίας &amp; απασχόλησης</w:t>
            </w:r>
          </w:p>
          <w:p w14:paraId="690E5EA2" w14:textId="5C36BFEC" w:rsidR="00017B74" w:rsidRPr="000B1B56" w:rsidRDefault="00017B74" w:rsidP="006F2AA2">
            <w:pPr>
              <w:pStyle w:val="ab"/>
              <w:numPr>
                <w:ilvl w:val="0"/>
                <w:numId w:val="15"/>
              </w:numPr>
              <w:spacing w:before="100" w:after="100"/>
              <w:ind w:right="181" w:hanging="289"/>
              <w:contextualSpacing w:val="0"/>
              <w:rPr>
                <w:rFonts w:ascii="PF DinText Pro" w:hAnsi="PF DinText Pro"/>
                <w:sz w:val="20"/>
                <w:szCs w:val="20"/>
              </w:rPr>
            </w:pPr>
            <w:r w:rsidRPr="000B1B56">
              <w:rPr>
                <w:rFonts w:ascii="PF DinText Pro" w:hAnsi="PF DinText Pro"/>
                <w:b/>
                <w:bCs/>
                <w:sz w:val="20"/>
                <w:szCs w:val="20"/>
              </w:rPr>
              <w:t>Θεσμικοί</w:t>
            </w:r>
            <w:r w:rsidRPr="000B1B56">
              <w:rPr>
                <w:rFonts w:ascii="PF DinText Pro" w:hAnsi="PF DinText Pro"/>
                <w:sz w:val="20"/>
                <w:szCs w:val="20"/>
              </w:rPr>
              <w:t>, οι οποίοι εντοπίζονται σε νόμους, προεδρικά διατάγματα, εγκυκλίους που δημιουργούν διακρίσεις και αποκλεισμούς σε βάρους του συνόλου των ατόμων με αναπηρία ή σε βάρος συγκεκριμένων κατηγοριών αναπηρίας ή που μπορεί να λειτουργούν ως αντικίνητρα για την ένταξή τους στην εργασία (π.χ. η αρτιμέλεια ως κριτήριο διορισμού, η κατάργηση του επιδόματος αναπηρίας σε όλα τα άτομα με αναπηρία σε περίπτωση απασχόλησης, με εξαίρεση του τυφλούς και τα άτομα με κινητική αναπηρία κ.λπ.).</w:t>
            </w:r>
          </w:p>
          <w:p w14:paraId="6751548D" w14:textId="5424A735" w:rsidR="00017B74" w:rsidRPr="000B1B56" w:rsidRDefault="00017B74" w:rsidP="006F2AA2">
            <w:pPr>
              <w:pStyle w:val="ab"/>
              <w:numPr>
                <w:ilvl w:val="0"/>
                <w:numId w:val="15"/>
              </w:numPr>
              <w:spacing w:before="100" w:after="100"/>
              <w:ind w:right="181" w:hanging="289"/>
              <w:contextualSpacing w:val="0"/>
              <w:rPr>
                <w:rFonts w:ascii="PF DinText Pro" w:hAnsi="PF DinText Pro"/>
                <w:sz w:val="20"/>
                <w:szCs w:val="20"/>
              </w:rPr>
            </w:pPr>
            <w:r w:rsidRPr="000B1B56">
              <w:rPr>
                <w:rFonts w:ascii="PF DinText Pro" w:hAnsi="PF DinText Pro"/>
                <w:b/>
                <w:bCs/>
                <w:sz w:val="20"/>
                <w:szCs w:val="20"/>
              </w:rPr>
              <w:t>Φυσικοί</w:t>
            </w:r>
            <w:r w:rsidRPr="000B1B56">
              <w:rPr>
                <w:rFonts w:ascii="PF DinText Pro" w:hAnsi="PF DinText Pro"/>
                <w:sz w:val="20"/>
                <w:szCs w:val="20"/>
              </w:rPr>
              <w:t>, οι οποίοι αφορούν σε αντικείμενα που ενσωματώνονται στους χώρους εργασίας (π.χ. πόρτες, παράθυρα, ανελκυστήρες, έπιπλα κ.λπ.) και είναι τοποθετημένα είτε με τρόπο που δυσκολεύουν την κίνηση των ατόμων με αναπηρία είτε σε τέτοιο ύψος που δεν μπορούν να τα προσεγγίσουν εργαζόμενοι - χρήστες αναπηρικού αμαξιδίου κ.λπ.</w:t>
            </w:r>
          </w:p>
          <w:p w14:paraId="36258E0C" w14:textId="4A0B8E67" w:rsidR="00017B74" w:rsidRPr="000B1B56" w:rsidRDefault="00017B74" w:rsidP="006F2AA2">
            <w:pPr>
              <w:pStyle w:val="ab"/>
              <w:numPr>
                <w:ilvl w:val="0"/>
                <w:numId w:val="15"/>
              </w:numPr>
              <w:spacing w:before="100" w:after="100"/>
              <w:ind w:right="181" w:hanging="289"/>
              <w:contextualSpacing w:val="0"/>
              <w:rPr>
                <w:rFonts w:ascii="PF DinText Pro" w:hAnsi="PF DinText Pro"/>
                <w:sz w:val="20"/>
                <w:szCs w:val="20"/>
              </w:rPr>
            </w:pPr>
            <w:r w:rsidRPr="000B1B56">
              <w:rPr>
                <w:rFonts w:ascii="PF DinText Pro" w:hAnsi="PF DinText Pro"/>
                <w:b/>
                <w:bCs/>
                <w:sz w:val="20"/>
                <w:szCs w:val="20"/>
              </w:rPr>
              <w:t>Αρχιτεκτονικοί</w:t>
            </w:r>
            <w:r w:rsidRPr="000B1B56">
              <w:rPr>
                <w:rFonts w:ascii="PF DinText Pro" w:hAnsi="PF DinText Pro"/>
                <w:sz w:val="20"/>
                <w:szCs w:val="20"/>
              </w:rPr>
              <w:t>, οι οποίοι αφορούν τόσο στον σχεδιασμό των κτιρίων στους οποίους στεγάζονται οι χώροι εργασίας όσο και στους χώρους γύρω από τις κτιριακές εγκαταστάσεις της επιχείρησης ή του οργανισμού ή της υπηρεσίας κ.λπ. (π.χ. πάρκινγκ), στην ποιότητα των υλικών που έχουν χρησιμοποιηθεί (π.χ. ολισθηρά δάπεδα), στις διαστάσεις και στο σχήμα των χώρων εργασίας (π.χ. γραφεία μικρού μεγέθους στα οποία δεν μπορεί να κινηθεί ένας εργαζόμενος χρήστης αναπηρικού αμαξιδίου, πολύπλοκη διαρρύθμιση των χώρων που δεν είναι εύκολα αντιληπτή από ένα άτομο τυφλό άτομο ή άτομο με πρόβλημα όρασης ή με πρόβλημα αντίληψης) κ.λπ.</w:t>
            </w:r>
          </w:p>
          <w:p w14:paraId="59C7409E" w14:textId="168B8FD6" w:rsidR="00017B74" w:rsidRPr="000B1B56" w:rsidRDefault="00E40139" w:rsidP="006F2AA2">
            <w:pPr>
              <w:pStyle w:val="ab"/>
              <w:numPr>
                <w:ilvl w:val="0"/>
                <w:numId w:val="15"/>
              </w:numPr>
              <w:spacing w:before="100" w:after="100"/>
              <w:ind w:right="181" w:hanging="289"/>
              <w:contextualSpacing w:val="0"/>
              <w:rPr>
                <w:rFonts w:ascii="PF DinText Pro" w:hAnsi="PF DinText Pro"/>
                <w:sz w:val="20"/>
                <w:szCs w:val="20"/>
              </w:rPr>
            </w:pPr>
            <w:r w:rsidRPr="00E40139">
              <w:rPr>
                <w:rFonts w:ascii="PF DinText Pro" w:hAnsi="PF DinText Pro"/>
                <w:b/>
                <w:bCs/>
                <w:sz w:val="20"/>
                <w:szCs w:val="20"/>
              </w:rPr>
              <w:t>Σ</w:t>
            </w:r>
            <w:r w:rsidR="00017B74" w:rsidRPr="00E40139">
              <w:rPr>
                <w:rFonts w:ascii="PF DinText Pro" w:hAnsi="PF DinText Pro"/>
                <w:b/>
                <w:bCs/>
                <w:sz w:val="20"/>
                <w:szCs w:val="20"/>
              </w:rPr>
              <w:t>υμπεριφορικοί</w:t>
            </w:r>
            <w:r w:rsidR="00017B74" w:rsidRPr="000B1B56">
              <w:rPr>
                <w:rFonts w:ascii="PF DinText Pro" w:hAnsi="PF DinText Pro"/>
                <w:sz w:val="20"/>
                <w:szCs w:val="20"/>
              </w:rPr>
              <w:t xml:space="preserve">, οι οποίοι αφορούν σε στάσεις, αντιλήψεις και συμπεριφορές που </w:t>
            </w:r>
            <w:r w:rsidR="00743CB4" w:rsidRPr="000B1B56">
              <w:rPr>
                <w:rFonts w:ascii="PF DinText Pro" w:hAnsi="PF DinText Pro"/>
                <w:sz w:val="20"/>
                <w:szCs w:val="20"/>
              </w:rPr>
              <w:t xml:space="preserve">επιφέρουν διάκριση, προσβολή και άνιση μεταχείριση σε βάρος των ατόμων </w:t>
            </w:r>
            <w:r w:rsidR="00017B74" w:rsidRPr="000B1B56">
              <w:rPr>
                <w:rFonts w:ascii="PF DinText Pro" w:hAnsi="PF DinText Pro"/>
                <w:sz w:val="20"/>
                <w:szCs w:val="20"/>
              </w:rPr>
              <w:t>με αναπηρία (π.χ. εργοδότες, στελέχη διαχείρισης ανθρώπινου δυναμικού και προσωπάρχες που δεν προσλαμβάνουν άτομα με αναπηρία επειδή πιστεύουν ότι δεν διαθέτουν τις απαραίτητες ικανότητες/δεξιότητες ή επειδή θεωρούν ότι η πρόσληψή τους θα δημιουργήσει πρόβλημα στους υπόλοιπους εργαζόμενους και θα διαταράξει το ομαλό εργασιακό κλίμα κ.λπ.).</w:t>
            </w:r>
          </w:p>
          <w:p w14:paraId="4C06DA92" w14:textId="741A5FF7" w:rsidR="00017B74" w:rsidRPr="000B1B56" w:rsidRDefault="00017B74" w:rsidP="006F2AA2">
            <w:pPr>
              <w:pStyle w:val="ab"/>
              <w:numPr>
                <w:ilvl w:val="0"/>
                <w:numId w:val="15"/>
              </w:numPr>
              <w:spacing w:before="100" w:after="100"/>
              <w:ind w:right="181" w:hanging="289"/>
              <w:contextualSpacing w:val="0"/>
              <w:rPr>
                <w:rFonts w:ascii="PF DinText Pro" w:hAnsi="PF DinText Pro"/>
                <w:sz w:val="20"/>
                <w:szCs w:val="20"/>
              </w:rPr>
            </w:pPr>
            <w:r w:rsidRPr="000B1B56">
              <w:rPr>
                <w:rFonts w:ascii="PF DinText Pro" w:hAnsi="PF DinText Pro"/>
                <w:b/>
                <w:bCs/>
                <w:sz w:val="20"/>
                <w:szCs w:val="20"/>
              </w:rPr>
              <w:t>Πληροφοριακοί/Επικοινωνιακοί</w:t>
            </w:r>
            <w:r w:rsidRPr="000B1B56">
              <w:rPr>
                <w:rFonts w:ascii="PF DinText Pro" w:hAnsi="PF DinText Pro"/>
                <w:sz w:val="20"/>
                <w:szCs w:val="20"/>
              </w:rPr>
              <w:t xml:space="preserve">, που σχετίζονται με την </w:t>
            </w:r>
            <w:r w:rsidRPr="000B1B56">
              <w:rPr>
                <w:rFonts w:ascii="PF DinText Pro" w:hAnsi="PF DinText Pro"/>
                <w:i/>
                <w:iCs/>
                <w:sz w:val="20"/>
                <w:szCs w:val="20"/>
              </w:rPr>
              <w:t>πληροφόρηση</w:t>
            </w:r>
            <w:r w:rsidRPr="000B1B56">
              <w:rPr>
                <w:rFonts w:ascii="PF DinText Pro" w:hAnsi="PF DinText Pro"/>
                <w:b/>
                <w:bCs/>
                <w:sz w:val="20"/>
                <w:szCs w:val="20"/>
              </w:rPr>
              <w:t xml:space="preserve"> </w:t>
            </w:r>
            <w:r w:rsidRPr="000B1B56">
              <w:rPr>
                <w:rFonts w:ascii="PF DinText Pro" w:hAnsi="PF DinText Pro"/>
                <w:sz w:val="20"/>
                <w:szCs w:val="20"/>
              </w:rPr>
              <w:t>και την</w:t>
            </w:r>
            <w:r w:rsidRPr="000B1B56">
              <w:rPr>
                <w:rFonts w:ascii="PF DinText Pro" w:hAnsi="PF DinText Pro"/>
                <w:b/>
                <w:bCs/>
                <w:sz w:val="20"/>
                <w:szCs w:val="20"/>
              </w:rPr>
              <w:t xml:space="preserve"> </w:t>
            </w:r>
            <w:r w:rsidRPr="000B1B56">
              <w:rPr>
                <w:rFonts w:ascii="PF DinText Pro" w:hAnsi="PF DinText Pro"/>
                <w:i/>
                <w:iCs/>
                <w:sz w:val="20"/>
                <w:szCs w:val="20"/>
              </w:rPr>
              <w:t>επικοινωνία</w:t>
            </w:r>
            <w:r w:rsidRPr="000B1B56">
              <w:rPr>
                <w:rFonts w:ascii="PF DinText Pro" w:hAnsi="PF DinText Pro"/>
                <w:sz w:val="20"/>
                <w:szCs w:val="20"/>
              </w:rPr>
              <w:t xml:space="preserve"> εξαιτίας της γλώσσας, της αναποτελεσματικότητας του περιεχομένου και απουσίας προσβάσιμων μέσων (π.χ. απουσία πρόβλεψης κειμένων σε εναλλακτικές μορφές, όπως σε γραφή Braille, σε ηλεκτρονική μορφή ή μετατροπή του ήχου σε εικόνα κ.λπ.) και επικοινωνίας (π.χ. έλλειψη διερμηνείας στη νοηματική γλώσσα).</w:t>
            </w:r>
          </w:p>
          <w:p w14:paraId="3DFBDF77" w14:textId="4241D5F7" w:rsidR="00017B74" w:rsidRPr="000B1B56" w:rsidRDefault="00017B74" w:rsidP="006F2AA2">
            <w:pPr>
              <w:pStyle w:val="ab"/>
              <w:numPr>
                <w:ilvl w:val="0"/>
                <w:numId w:val="15"/>
              </w:numPr>
              <w:spacing w:before="100" w:after="100"/>
              <w:ind w:right="181" w:hanging="289"/>
              <w:contextualSpacing w:val="0"/>
              <w:rPr>
                <w:rFonts w:ascii="PF DinText Pro" w:hAnsi="PF DinText Pro"/>
                <w:sz w:val="20"/>
                <w:szCs w:val="20"/>
              </w:rPr>
            </w:pPr>
            <w:r w:rsidRPr="000B1B56">
              <w:rPr>
                <w:rFonts w:ascii="PF DinText Pro" w:hAnsi="PF DinText Pro"/>
                <w:b/>
                <w:bCs/>
                <w:sz w:val="20"/>
                <w:szCs w:val="20"/>
              </w:rPr>
              <w:t>Τεχνολογικοί</w:t>
            </w:r>
            <w:r w:rsidRPr="000B1B56">
              <w:rPr>
                <w:rFonts w:ascii="PF DinText Pro" w:hAnsi="PF DinText Pro"/>
                <w:sz w:val="20"/>
                <w:szCs w:val="20"/>
              </w:rPr>
              <w:t xml:space="preserve">, που σχετίζονται με την </w:t>
            </w:r>
            <w:r w:rsidRPr="000B1B56">
              <w:rPr>
                <w:rFonts w:ascii="PF DinText Pro" w:hAnsi="PF DinText Pro"/>
                <w:b/>
                <w:bCs/>
                <w:sz w:val="20"/>
                <w:szCs w:val="20"/>
              </w:rPr>
              <w:t>τεχνολογία</w:t>
            </w:r>
            <w:r w:rsidRPr="000B1B56">
              <w:rPr>
                <w:rFonts w:ascii="PF DinText Pro" w:hAnsi="PF DinText Pro"/>
                <w:sz w:val="20"/>
                <w:szCs w:val="20"/>
              </w:rPr>
              <w:t xml:space="preserve"> (π.χ. μη προσβάσιμοι μηχανισμοί, συσκευές, </w:t>
            </w:r>
            <w:r w:rsidR="00EE1ABB">
              <w:rPr>
                <w:rFonts w:ascii="PF DinText Pro" w:hAnsi="PF DinText Pro"/>
                <w:sz w:val="20"/>
                <w:szCs w:val="20"/>
              </w:rPr>
              <w:t xml:space="preserve">οχήματα, </w:t>
            </w:r>
            <w:r w:rsidRPr="000B1B56">
              <w:rPr>
                <w:rFonts w:ascii="PF DinText Pro" w:hAnsi="PF DinText Pro"/>
                <w:sz w:val="20"/>
                <w:szCs w:val="20"/>
              </w:rPr>
              <w:t>υλικό-λογισμικό, δεδομένα, κ.λπ.).</w:t>
            </w:r>
          </w:p>
          <w:p w14:paraId="6DD046DD" w14:textId="28EFE606" w:rsidR="00017B74" w:rsidRPr="000B1B56" w:rsidRDefault="00017B74" w:rsidP="006F2AA2">
            <w:pPr>
              <w:pStyle w:val="ab"/>
              <w:numPr>
                <w:ilvl w:val="0"/>
                <w:numId w:val="15"/>
              </w:numPr>
              <w:spacing w:before="100" w:after="100"/>
              <w:ind w:right="181" w:hanging="289"/>
              <w:contextualSpacing w:val="0"/>
              <w:rPr>
                <w:rFonts w:ascii="PF DinText Pro" w:hAnsi="PF DinText Pro"/>
                <w:sz w:val="20"/>
                <w:szCs w:val="20"/>
              </w:rPr>
            </w:pPr>
            <w:r w:rsidRPr="000B1B56">
              <w:rPr>
                <w:rFonts w:ascii="PF DinText Pro" w:hAnsi="PF DinText Pro"/>
                <w:b/>
                <w:bCs/>
                <w:sz w:val="20"/>
                <w:szCs w:val="20"/>
              </w:rPr>
              <w:t>Κανονιστικοί</w:t>
            </w:r>
            <w:r w:rsidRPr="000B1B56">
              <w:rPr>
                <w:rFonts w:ascii="PF DinText Pro" w:hAnsi="PF DinText Pro"/>
                <w:sz w:val="20"/>
                <w:szCs w:val="20"/>
              </w:rPr>
              <w:t xml:space="preserve">, που αφορούν </w:t>
            </w:r>
            <w:r w:rsidRPr="000B1B56">
              <w:rPr>
                <w:rFonts w:ascii="PF DinText Pro" w:hAnsi="PF DinText Pro"/>
                <w:b/>
                <w:bCs/>
                <w:sz w:val="20"/>
                <w:szCs w:val="20"/>
              </w:rPr>
              <w:t>πολιτικές, διαδικασίες</w:t>
            </w:r>
            <w:r w:rsidRPr="000B1B56">
              <w:rPr>
                <w:rFonts w:ascii="PF DinText Pro" w:hAnsi="PF DinText Pro"/>
                <w:sz w:val="20"/>
                <w:szCs w:val="20"/>
              </w:rPr>
              <w:t xml:space="preserve"> κ.λπ. και αποκλείουν τα άτομα με αναπηρία (π.χ. διεξαγωγή γραπτών εξετάσεων για την επιλογή εργαζομένων δίχως πρόβλεψη προφορικών εξετάσεων για τους τυφλούς υποψηφίους και τους υποψηφίους με </w:t>
            </w:r>
            <w:r w:rsidR="00F47EEC">
              <w:rPr>
                <w:rFonts w:ascii="PF DinText Pro" w:hAnsi="PF DinText Pro"/>
                <w:sz w:val="20"/>
                <w:szCs w:val="20"/>
              </w:rPr>
              <w:t xml:space="preserve">αναπηρία </w:t>
            </w:r>
            <w:r w:rsidRPr="000B1B56">
              <w:rPr>
                <w:rFonts w:ascii="PF DinText Pro" w:hAnsi="PF DinText Pro"/>
                <w:sz w:val="20"/>
                <w:szCs w:val="20"/>
              </w:rPr>
              <w:t>όρασης κ.λπ.).</w:t>
            </w:r>
          </w:p>
        </w:tc>
      </w:tr>
    </w:tbl>
    <w:p w14:paraId="0446A950" w14:textId="77777777" w:rsidR="003C07E8" w:rsidRDefault="003C07E8" w:rsidP="003C07E8">
      <w:pPr>
        <w:spacing w:before="80" w:after="80" w:line="240" w:lineRule="auto"/>
        <w:ind w:firstLine="0"/>
      </w:pPr>
      <w:bookmarkStart w:id="99" w:name="_Toc129827158"/>
      <w:bookmarkStart w:id="100" w:name="_Ref130044647"/>
    </w:p>
    <w:p w14:paraId="433E09AF" w14:textId="2FB31558" w:rsidR="00017B74" w:rsidRPr="000B1B56" w:rsidRDefault="00017B74" w:rsidP="00017B74">
      <w:pPr>
        <w:pStyle w:val="3"/>
        <w:rPr>
          <w:noProof w:val="0"/>
        </w:rPr>
      </w:pPr>
      <w:r w:rsidRPr="000B1B56">
        <w:rPr>
          <w:noProof w:val="0"/>
        </w:rPr>
        <w:lastRenderedPageBreak/>
        <w:t>Διακρίσεις</w:t>
      </w:r>
      <w:bookmarkEnd w:id="99"/>
      <w:bookmarkEnd w:id="100"/>
    </w:p>
    <w:p w14:paraId="1DD9D382" w14:textId="77777777" w:rsidR="00794118" w:rsidRPr="000B1B56" w:rsidRDefault="00017B74" w:rsidP="00794118">
      <w:pPr>
        <w:spacing w:before="80" w:after="80" w:line="240" w:lineRule="auto"/>
        <w:ind w:firstLine="0"/>
        <w:rPr>
          <w:rFonts w:ascii="PF DinText Pro" w:hAnsi="PF DinText Pro"/>
          <w:sz w:val="20"/>
          <w:szCs w:val="20"/>
        </w:rPr>
      </w:pPr>
      <w:r w:rsidRPr="000B1B56">
        <w:rPr>
          <w:rFonts w:ascii="PF DinText Pro" w:hAnsi="PF DinText Pro"/>
          <w:sz w:val="20"/>
          <w:szCs w:val="20"/>
        </w:rPr>
        <w:t>Με τον όρο «</w:t>
      </w:r>
      <w:r w:rsidRPr="000B1B56">
        <w:rPr>
          <w:rFonts w:ascii="PF DinText Pro" w:hAnsi="PF DinText Pro"/>
          <w:b/>
          <w:bCs/>
          <w:sz w:val="20"/>
          <w:szCs w:val="20"/>
        </w:rPr>
        <w:t>διάκριση</w:t>
      </w:r>
      <w:r w:rsidRPr="000B1B56">
        <w:rPr>
          <w:rFonts w:ascii="PF DinText Pro" w:hAnsi="PF DinText Pro"/>
          <w:sz w:val="20"/>
          <w:szCs w:val="20"/>
        </w:rPr>
        <w:t xml:space="preserve">» </w:t>
      </w:r>
      <w:r w:rsidR="009A6E28" w:rsidRPr="000B1B56">
        <w:rPr>
          <w:rFonts w:ascii="PF DinText Pro" w:hAnsi="PF DinText Pro"/>
          <w:sz w:val="20"/>
          <w:szCs w:val="20"/>
        </w:rPr>
        <w:t xml:space="preserve">(αγγλ. </w:t>
      </w:r>
      <w:r w:rsidR="009A6E28" w:rsidRPr="006859FF">
        <w:rPr>
          <w:rFonts w:ascii="PF DinText Pro" w:hAnsi="PF DinText Pro"/>
          <w:i/>
          <w:iCs/>
          <w:sz w:val="20"/>
          <w:szCs w:val="20"/>
          <w:lang w:val="en-GB"/>
        </w:rPr>
        <w:t>discrimination</w:t>
      </w:r>
      <w:r w:rsidR="009A6E28" w:rsidRPr="000B1B56">
        <w:rPr>
          <w:rFonts w:ascii="PF DinText Pro" w:hAnsi="PF DinText Pro"/>
          <w:sz w:val="20"/>
          <w:szCs w:val="20"/>
        </w:rPr>
        <w:t xml:space="preserve">) </w:t>
      </w:r>
      <w:r w:rsidRPr="000B1B56">
        <w:rPr>
          <w:rFonts w:ascii="PF DinText Pro" w:hAnsi="PF DinText Pro"/>
          <w:sz w:val="20"/>
          <w:szCs w:val="20"/>
        </w:rPr>
        <w:t>νοείται</w:t>
      </w:r>
      <w:r w:rsidR="00794118" w:rsidRPr="000B1B56">
        <w:rPr>
          <w:rFonts w:ascii="PF DinText Pro" w:hAnsi="PF DinText Pro"/>
          <w:sz w:val="20"/>
          <w:szCs w:val="20"/>
        </w:rPr>
        <w:t>:</w:t>
      </w:r>
    </w:p>
    <w:p w14:paraId="37A27A9E" w14:textId="77777777" w:rsidR="00794118" w:rsidRPr="000B1B56" w:rsidRDefault="00017B74">
      <w:pPr>
        <w:pStyle w:val="ab"/>
        <w:numPr>
          <w:ilvl w:val="0"/>
          <w:numId w:val="20"/>
        </w:numPr>
        <w:spacing w:before="80" w:after="80" w:line="240" w:lineRule="auto"/>
        <w:contextualSpacing w:val="0"/>
        <w:rPr>
          <w:rFonts w:ascii="PF DinText Pro" w:hAnsi="PF DinText Pro"/>
          <w:sz w:val="20"/>
          <w:szCs w:val="20"/>
        </w:rPr>
      </w:pPr>
      <w:r w:rsidRPr="000B1B56">
        <w:rPr>
          <w:rFonts w:ascii="PF DinText Pro" w:hAnsi="PF DinText Pro"/>
          <w:sz w:val="20"/>
          <w:szCs w:val="20"/>
        </w:rPr>
        <w:t xml:space="preserve">η διαφορετική αντιμετώπιση ανθρώπων που βρίσκονται σε παρόμοια θέση και </w:t>
      </w:r>
    </w:p>
    <w:p w14:paraId="3E06648D" w14:textId="6F46DB08" w:rsidR="00017B74" w:rsidRPr="000B1B56" w:rsidRDefault="00017B74">
      <w:pPr>
        <w:pStyle w:val="ab"/>
        <w:numPr>
          <w:ilvl w:val="0"/>
          <w:numId w:val="20"/>
        </w:numPr>
        <w:spacing w:before="80" w:line="240" w:lineRule="auto"/>
        <w:ind w:left="714" w:hanging="357"/>
        <w:contextualSpacing w:val="0"/>
        <w:rPr>
          <w:rFonts w:ascii="PF DinText Pro" w:hAnsi="PF DinText Pro"/>
          <w:sz w:val="20"/>
          <w:szCs w:val="20"/>
        </w:rPr>
      </w:pPr>
      <w:r w:rsidRPr="000B1B56">
        <w:rPr>
          <w:rFonts w:ascii="PF DinText Pro" w:hAnsi="PF DinText Pro"/>
          <w:sz w:val="20"/>
          <w:szCs w:val="20"/>
        </w:rPr>
        <w:t>η όμοια αντιμετώπιση ανθρώπων που βρίσκονται σε διαφορετική θέση.</w:t>
      </w:r>
    </w:p>
    <w:p w14:paraId="63D2E161" w14:textId="7666F9C9" w:rsidR="00794118" w:rsidRPr="000B1B56" w:rsidRDefault="00794118" w:rsidP="00452C26">
      <w:pPr>
        <w:spacing w:before="160" w:after="80" w:line="240" w:lineRule="auto"/>
        <w:ind w:firstLine="0"/>
        <w:jc w:val="center"/>
        <w:rPr>
          <w:rFonts w:ascii="PF DinText Pro" w:hAnsi="PF DinText Pro"/>
          <w:sz w:val="20"/>
          <w:szCs w:val="20"/>
        </w:rPr>
      </w:pPr>
      <w:r w:rsidRPr="000B1B56">
        <w:rPr>
          <w:rFonts w:ascii="PF DinText Pro" w:hAnsi="PF DinText Pro"/>
          <w:noProof/>
          <w:sz w:val="20"/>
          <w:szCs w:val="20"/>
        </w:rPr>
        <w:drawing>
          <wp:inline distT="0" distB="0" distL="0" distR="0" wp14:anchorId="67898B01" wp14:editId="72C17EBF">
            <wp:extent cx="5439737" cy="2333625"/>
            <wp:effectExtent l="0" t="0" r="8890" b="0"/>
            <wp:docPr id="5" name="Εικόνα 5" descr="1. Χωρίς δικαιώματα&#10;2. Διάκριση (α' τύπου): διαφορετική μεταχείριση σε άτομα που είναι στην ίδια θέση&#10;3. Διάκριση (β' τύπου): ίδια μεταχείριση σε άτομα που είναι σε διαφορετική θέση&#10;4. Μη διάκριση (δίκαιο): Ίση μεταχείρι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1. Χωρίς δικαιώματα&#10;2. Διάκριση (α' τύπου): διαφορετική μεταχείριση σε άτομα που είναι στην ίδια θέση&#10;3. Διάκριση (β' τύπου): ίδια μεταχείριση σε άτομα που είναι σε διαφορετική θέση&#10;4. Μη διάκριση (δίκαιο): Ίση μεταχείριση"/>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28740" cy="2371807"/>
                    </a:xfrm>
                    <a:prstGeom prst="rect">
                      <a:avLst/>
                    </a:prstGeom>
                  </pic:spPr>
                </pic:pic>
              </a:graphicData>
            </a:graphic>
          </wp:inline>
        </w:drawing>
      </w:r>
    </w:p>
    <w:p w14:paraId="06302CC4" w14:textId="16FBE329" w:rsidR="00794118" w:rsidRPr="000B1B56" w:rsidRDefault="00794118" w:rsidP="00794118">
      <w:pPr>
        <w:pStyle w:val="ac"/>
        <w:spacing w:after="240"/>
        <w:ind w:firstLine="0"/>
        <w:jc w:val="center"/>
        <w:rPr>
          <w:rFonts w:ascii="PF DinDisplay Pro" w:hAnsi="PF DinDisplay Pro"/>
          <w:i w:val="0"/>
          <w:iCs w:val="0"/>
          <w:color w:val="397343"/>
        </w:rPr>
      </w:pPr>
      <w:r w:rsidRPr="000B1B56">
        <w:rPr>
          <w:rFonts w:ascii="PF DinDisplay Pro" w:hAnsi="PF DinDisplay Pro"/>
          <w:b/>
          <w:bCs/>
          <w:i w:val="0"/>
          <w:iCs w:val="0"/>
          <w:color w:val="397343"/>
        </w:rPr>
        <w:t xml:space="preserve">Εικόνα </w:t>
      </w:r>
      <w:r w:rsidRPr="000B1B56">
        <w:rPr>
          <w:rFonts w:ascii="PF DinDisplay Pro" w:hAnsi="PF DinDisplay Pro"/>
          <w:b/>
          <w:bCs/>
          <w:i w:val="0"/>
          <w:iCs w:val="0"/>
          <w:color w:val="397343"/>
        </w:rPr>
        <w:fldChar w:fldCharType="begin"/>
      </w:r>
      <w:r w:rsidRPr="000B1B56">
        <w:rPr>
          <w:rFonts w:ascii="PF DinDisplay Pro" w:hAnsi="PF DinDisplay Pro"/>
          <w:b/>
          <w:bCs/>
          <w:i w:val="0"/>
          <w:iCs w:val="0"/>
          <w:color w:val="397343"/>
        </w:rPr>
        <w:instrText xml:space="preserve"> SEQ Εικόνα \* ARABIC </w:instrText>
      </w:r>
      <w:r w:rsidRPr="000B1B56">
        <w:rPr>
          <w:rFonts w:ascii="PF DinDisplay Pro" w:hAnsi="PF DinDisplay Pro"/>
          <w:b/>
          <w:bCs/>
          <w:i w:val="0"/>
          <w:iCs w:val="0"/>
          <w:color w:val="397343"/>
        </w:rPr>
        <w:fldChar w:fldCharType="separate"/>
      </w:r>
      <w:r w:rsidR="009C581A">
        <w:rPr>
          <w:rFonts w:ascii="PF DinDisplay Pro" w:hAnsi="PF DinDisplay Pro"/>
          <w:b/>
          <w:bCs/>
          <w:i w:val="0"/>
          <w:iCs w:val="0"/>
          <w:noProof/>
          <w:color w:val="397343"/>
        </w:rPr>
        <w:t>1</w:t>
      </w:r>
      <w:r w:rsidRPr="000B1B56">
        <w:rPr>
          <w:rFonts w:ascii="PF DinDisplay Pro" w:hAnsi="PF DinDisplay Pro"/>
          <w:b/>
          <w:bCs/>
          <w:i w:val="0"/>
          <w:iCs w:val="0"/>
          <w:color w:val="397343"/>
        </w:rPr>
        <w:fldChar w:fldCharType="end"/>
      </w:r>
      <w:r w:rsidRPr="000B1B56">
        <w:rPr>
          <w:rFonts w:ascii="PF DinDisplay Pro" w:hAnsi="PF DinDisplay Pro"/>
          <w:b/>
          <w:bCs/>
          <w:i w:val="0"/>
          <w:iCs w:val="0"/>
          <w:color w:val="397343"/>
        </w:rPr>
        <w:t>.</w:t>
      </w:r>
      <w:r w:rsidRPr="000B1B56">
        <w:rPr>
          <w:rFonts w:ascii="PF DinDisplay Pro" w:hAnsi="PF DinDisplay Pro"/>
          <w:i w:val="0"/>
          <w:iCs w:val="0"/>
          <w:color w:val="397343"/>
        </w:rPr>
        <w:t xml:space="preserve"> Παράδειγμα για την αποσαφήνιση της αρχής της μη διάκρισης</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0A040F" w:rsidRPr="000B1B56" w14:paraId="042F0C8E" w14:textId="77777777" w:rsidTr="008D7D31">
        <w:tc>
          <w:tcPr>
            <w:tcW w:w="8084" w:type="dxa"/>
            <w:shd w:val="clear" w:color="auto" w:fill="D9E2F3" w:themeFill="accent1" w:themeFillTint="33"/>
          </w:tcPr>
          <w:p w14:paraId="768FC2BF" w14:textId="102F8651" w:rsidR="000A040F" w:rsidRPr="000B1B56" w:rsidRDefault="000A040F" w:rsidP="008D7D31">
            <w:pPr>
              <w:spacing w:before="60" w:after="6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Η «αρχής της μη διάκρισης» </w:t>
            </w:r>
            <w:r w:rsidRPr="000B1B56">
              <w:rPr>
                <w:rFonts w:ascii="PF DinText Pro" w:hAnsi="PF DinText Pro"/>
                <w:b/>
                <w:bCs/>
                <w:sz w:val="20"/>
                <w:szCs w:val="20"/>
              </w:rPr>
              <w:t>ταυτίζεται</w:t>
            </w:r>
            <w:r w:rsidRPr="000B1B56">
              <w:rPr>
                <w:rFonts w:ascii="PF DinText Pro" w:hAnsi="PF DinText Pro"/>
                <w:sz w:val="20"/>
                <w:szCs w:val="20"/>
              </w:rPr>
              <w:t xml:space="preserve"> με την </w:t>
            </w:r>
            <w:r w:rsidRPr="000B1B56">
              <w:rPr>
                <w:rFonts w:ascii="PF DinText Pro" w:hAnsi="PF DinText Pro"/>
                <w:b/>
                <w:bCs/>
                <w:sz w:val="20"/>
                <w:szCs w:val="20"/>
              </w:rPr>
              <w:t xml:space="preserve">αρχή της </w:t>
            </w:r>
            <w:r w:rsidRPr="000B1B56">
              <w:rPr>
                <w:rFonts w:ascii="PF DinText Pro" w:hAnsi="PF DinText Pro"/>
                <w:b/>
                <w:bCs/>
                <w:sz w:val="20"/>
                <w:szCs w:val="20"/>
                <w:u w:val="single"/>
              </w:rPr>
              <w:t>ίσης</w:t>
            </w:r>
            <w:r w:rsidRPr="000B1B56">
              <w:rPr>
                <w:rFonts w:ascii="PF DinText Pro" w:hAnsi="PF DinText Pro"/>
                <w:b/>
                <w:bCs/>
                <w:sz w:val="20"/>
                <w:szCs w:val="20"/>
              </w:rPr>
              <w:t xml:space="preserve"> μεταχείρισης</w:t>
            </w:r>
            <w:r w:rsidRPr="000B1B56">
              <w:rPr>
                <w:rFonts w:ascii="PF DinText Pro" w:hAnsi="PF DinText Pro"/>
                <w:sz w:val="20"/>
                <w:szCs w:val="20"/>
              </w:rPr>
              <w:t xml:space="preserve">, αλλά </w:t>
            </w:r>
            <w:r w:rsidRPr="000B1B56">
              <w:rPr>
                <w:rFonts w:ascii="PF DinText Pro" w:hAnsi="PF DinText Pro"/>
                <w:b/>
                <w:bCs/>
                <w:sz w:val="20"/>
                <w:szCs w:val="20"/>
              </w:rPr>
              <w:t>όχι</w:t>
            </w:r>
            <w:r w:rsidRPr="000B1B56">
              <w:rPr>
                <w:rFonts w:ascii="PF DinText Pro" w:hAnsi="PF DinText Pro"/>
                <w:sz w:val="20"/>
                <w:szCs w:val="20"/>
              </w:rPr>
              <w:t xml:space="preserve"> με την </w:t>
            </w:r>
            <w:r w:rsidRPr="000B1B56">
              <w:rPr>
                <w:rFonts w:ascii="PF DinText Pro" w:hAnsi="PF DinText Pro"/>
                <w:b/>
                <w:bCs/>
                <w:sz w:val="20"/>
                <w:szCs w:val="20"/>
              </w:rPr>
              <w:t xml:space="preserve">αρχή της </w:t>
            </w:r>
            <w:r w:rsidRPr="000B1B56">
              <w:rPr>
                <w:rFonts w:ascii="PF DinText Pro" w:hAnsi="PF DinText Pro"/>
                <w:b/>
                <w:bCs/>
                <w:sz w:val="20"/>
                <w:szCs w:val="20"/>
                <w:u w:val="single"/>
              </w:rPr>
              <w:t>ίδιας</w:t>
            </w:r>
            <w:r w:rsidRPr="000B1B56">
              <w:rPr>
                <w:rFonts w:ascii="PF DinText Pro" w:hAnsi="PF DinText Pro"/>
                <w:b/>
                <w:bCs/>
                <w:sz w:val="20"/>
                <w:szCs w:val="20"/>
              </w:rPr>
              <w:t xml:space="preserve"> μεταχείρισης</w:t>
            </w:r>
            <w:r w:rsidRPr="000B1B56">
              <w:rPr>
                <w:rFonts w:ascii="PF DinText Pro" w:hAnsi="PF DinText Pro"/>
                <w:sz w:val="20"/>
                <w:szCs w:val="20"/>
              </w:rPr>
              <w:t>.</w:t>
            </w:r>
            <w:r>
              <w:rPr>
                <w:rFonts w:ascii="PF DinText Pro" w:hAnsi="PF DinText Pro"/>
                <w:sz w:val="20"/>
                <w:szCs w:val="20"/>
              </w:rPr>
              <w:t xml:space="preserve"> Δηλαδή, το ζήτημα είναι</w:t>
            </w:r>
            <w:r w:rsidRPr="000B1B56">
              <w:rPr>
                <w:rFonts w:ascii="PF DinText Pro" w:hAnsi="PF DinText Pro"/>
                <w:sz w:val="20"/>
                <w:szCs w:val="20"/>
              </w:rPr>
              <w:t xml:space="preserve">: (i) η </w:t>
            </w:r>
            <w:r w:rsidRPr="000B1B56">
              <w:rPr>
                <w:rFonts w:ascii="PF DinText Pro" w:hAnsi="PF DinText Pro"/>
                <w:b/>
                <w:bCs/>
                <w:sz w:val="20"/>
                <w:szCs w:val="20"/>
              </w:rPr>
              <w:t>ίδια μεταχείριση</w:t>
            </w:r>
            <w:r w:rsidRPr="000B1B56">
              <w:rPr>
                <w:rFonts w:ascii="PF DinText Pro" w:hAnsi="PF DinText Pro"/>
                <w:sz w:val="20"/>
                <w:szCs w:val="20"/>
              </w:rPr>
              <w:t xml:space="preserve"> ανθρώπων που βρίσκονται σε ίδια θέση και (ii) η </w:t>
            </w:r>
            <w:r w:rsidRPr="000B1B56">
              <w:rPr>
                <w:rFonts w:ascii="PF DinText Pro" w:hAnsi="PF DinText Pro"/>
                <w:b/>
                <w:bCs/>
                <w:sz w:val="20"/>
                <w:szCs w:val="20"/>
              </w:rPr>
              <w:t>ίση μεταχείριση</w:t>
            </w:r>
            <w:r w:rsidRPr="000B1B56">
              <w:rPr>
                <w:rFonts w:ascii="PF DinText Pro" w:hAnsi="PF DinText Pro"/>
                <w:sz w:val="20"/>
                <w:szCs w:val="20"/>
              </w:rPr>
              <w:t xml:space="preserve"> ανθρώπων που βρίσκονται σε άνιση θέση (ώστε να επιτευχθεί το ίδιο, δηλαδή δίκαιο, αποτέλεσμα).</w:t>
            </w:r>
          </w:p>
        </w:tc>
      </w:tr>
    </w:tbl>
    <w:p w14:paraId="331EB4C6" w14:textId="57837719" w:rsidR="009A6E28" w:rsidRPr="000B1B56" w:rsidRDefault="009A6E28" w:rsidP="003E4D4D">
      <w:pPr>
        <w:spacing w:before="200" w:after="80" w:line="240" w:lineRule="auto"/>
        <w:ind w:firstLine="0"/>
        <w:rPr>
          <w:rFonts w:ascii="PF DinText Pro" w:hAnsi="PF DinText Pro"/>
          <w:sz w:val="20"/>
          <w:szCs w:val="20"/>
        </w:rPr>
      </w:pPr>
      <w:r w:rsidRPr="000B1B56">
        <w:rPr>
          <w:rFonts w:ascii="PF DinText Pro" w:hAnsi="PF DinText Pro"/>
          <w:sz w:val="20"/>
          <w:szCs w:val="20"/>
        </w:rPr>
        <w:t xml:space="preserve">Βάσει του ν.4443/2016 (βλ. άρθρο 2) αναγνωρίζονται διάφορα </w:t>
      </w:r>
      <w:r w:rsidRPr="000B1B56">
        <w:rPr>
          <w:rFonts w:ascii="PF DinText Pro" w:hAnsi="PF DinText Pro"/>
          <w:b/>
          <w:bCs/>
          <w:sz w:val="20"/>
          <w:szCs w:val="20"/>
        </w:rPr>
        <w:t xml:space="preserve">είδη διάκρισης </w:t>
      </w:r>
      <w:r w:rsidRPr="000B1B56">
        <w:rPr>
          <w:rFonts w:ascii="PF DinText Pro" w:hAnsi="PF DinText Pro"/>
          <w:sz w:val="20"/>
          <w:szCs w:val="20"/>
        </w:rPr>
        <w:t>τα οποία και</w:t>
      </w:r>
      <w:r w:rsidRPr="000B1B56">
        <w:rPr>
          <w:rFonts w:ascii="PF DinText Pro" w:hAnsi="PF DinText Pro"/>
          <w:b/>
          <w:bCs/>
          <w:sz w:val="20"/>
          <w:szCs w:val="20"/>
        </w:rPr>
        <w:t xml:space="preserve"> απαγορεύονται </w:t>
      </w:r>
      <w:r w:rsidRPr="000B1B56">
        <w:rPr>
          <w:rFonts w:ascii="PF DinText Pro" w:hAnsi="PF DinText Pro"/>
          <w:sz w:val="20"/>
          <w:szCs w:val="20"/>
        </w:rPr>
        <w:t>στην απασχόληση και την εργασία:</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9A6E28" w:rsidRPr="000B1B56" w14:paraId="7DBCA2EC" w14:textId="77777777" w:rsidTr="00C35D52">
        <w:tc>
          <w:tcPr>
            <w:tcW w:w="449" w:type="dxa"/>
            <w:shd w:val="clear" w:color="auto" w:fill="F1E8F8"/>
          </w:tcPr>
          <w:p w14:paraId="21F555DD" w14:textId="77777777" w:rsidR="009A6E28" w:rsidRPr="000B1B56" w:rsidRDefault="009A6E28" w:rsidP="00972C7A">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48663747" w14:textId="77777777" w:rsidR="009A6E28" w:rsidRPr="000B1B56" w:rsidRDefault="009A6E28" w:rsidP="000A040F">
            <w:pPr>
              <w:spacing w:before="60" w:after="60"/>
              <w:ind w:firstLine="0"/>
              <w:rPr>
                <w:rFonts w:ascii="PF DinText Pro" w:hAnsi="PF DinText Pro"/>
                <w:i/>
                <w:iCs/>
                <w:sz w:val="20"/>
                <w:szCs w:val="20"/>
              </w:rPr>
            </w:pPr>
            <w:r w:rsidRPr="000B1B56">
              <w:rPr>
                <w:rFonts w:ascii="PF DinText Pro" w:hAnsi="PF DinText Pro"/>
                <w:i/>
                <w:iCs/>
                <w:sz w:val="20"/>
                <w:szCs w:val="20"/>
              </w:rPr>
              <w:t>α) ως «</w:t>
            </w:r>
            <w:r w:rsidRPr="000B1B56">
              <w:rPr>
                <w:rFonts w:ascii="PF DinText Pro" w:hAnsi="PF DinText Pro"/>
                <w:b/>
                <w:bCs/>
                <w:i/>
                <w:iCs/>
                <w:sz w:val="20"/>
                <w:szCs w:val="20"/>
              </w:rPr>
              <w:t>άμεση διάκριση</w:t>
            </w:r>
            <w:r w:rsidRPr="000B1B56">
              <w:rPr>
                <w:rFonts w:ascii="PF DinText Pro" w:hAnsi="PF DinText Pro"/>
                <w:i/>
                <w:iCs/>
                <w:sz w:val="20"/>
                <w:szCs w:val="20"/>
              </w:rPr>
              <w:t xml:space="preserve">» νοείται όταν ένα πρόσωπο υφίσταται, για λόγους φυλής, χρώματος, εθνικής ή εθνοτικής καταγωγής, γενεαλογικών καταβολών, θρησκευτικών ή άλλων πεποιθήσεων, </w:t>
            </w:r>
            <w:r w:rsidRPr="000B1B56">
              <w:rPr>
                <w:rFonts w:ascii="PF DinText Pro" w:hAnsi="PF DinText Pro"/>
                <w:i/>
                <w:iCs/>
                <w:color w:val="FF0000"/>
                <w:sz w:val="20"/>
                <w:szCs w:val="20"/>
              </w:rPr>
              <w:t>αναπηρίας ή χρόνιας πάθησης</w:t>
            </w:r>
            <w:r w:rsidRPr="000B1B56">
              <w:rPr>
                <w:rFonts w:ascii="PF DinText Pro" w:hAnsi="PF DinText Pro"/>
                <w:i/>
                <w:iCs/>
                <w:sz w:val="20"/>
                <w:szCs w:val="20"/>
              </w:rPr>
              <w:t>, ηλικίας, οικογενειακής ή κοινωνικής κατάστασης, σεξουαλικού προσανατολισμού, ταυτότητας ή χαρακτηριστικών φύλου μεταχείριση λιγότερο ευνοϊκή από αυτήν της οποίας τυγχάνει, έτυχε ή θα ετύγχανε άλλο πρόσωπο, σε ανάλογη κατάσταση,</w:t>
            </w:r>
          </w:p>
          <w:p w14:paraId="146379D5" w14:textId="29CC2029" w:rsidR="009A6E28" w:rsidRPr="000B1B56" w:rsidRDefault="009A6E28" w:rsidP="003E4D4D">
            <w:pPr>
              <w:spacing w:before="60"/>
              <w:ind w:firstLine="0"/>
              <w:rPr>
                <w:rFonts w:ascii="PF DinText Pro" w:hAnsi="PF DinText Pro"/>
                <w:i/>
                <w:iCs/>
                <w:sz w:val="20"/>
                <w:szCs w:val="20"/>
              </w:rPr>
            </w:pPr>
            <w:r w:rsidRPr="000B1B56">
              <w:rPr>
                <w:rFonts w:ascii="PF DinText Pro" w:hAnsi="PF DinText Pro"/>
                <w:i/>
                <w:iCs/>
                <w:sz w:val="20"/>
                <w:szCs w:val="20"/>
              </w:rPr>
              <w:t>β) ως «</w:t>
            </w:r>
            <w:r w:rsidRPr="000B1B56">
              <w:rPr>
                <w:rFonts w:ascii="PF DinText Pro" w:hAnsi="PF DinText Pro"/>
                <w:b/>
                <w:bCs/>
                <w:i/>
                <w:iCs/>
                <w:sz w:val="20"/>
                <w:szCs w:val="20"/>
              </w:rPr>
              <w:t>έμμεση διάκριση</w:t>
            </w:r>
            <w:r w:rsidRPr="000B1B56">
              <w:rPr>
                <w:rFonts w:ascii="PF DinText Pro" w:hAnsi="PF DinText Pro"/>
                <w:i/>
                <w:iCs/>
                <w:sz w:val="20"/>
                <w:szCs w:val="20"/>
              </w:rPr>
              <w:t xml:space="preserve">» νοείται όταν μία εκ πρώτης όψεως ουδέτερη διάταξη, κριτήριο ή πρακτική μπορεί να θέσει πρόσωπα με συγκεκριμένα χαρακτηριστικά φυλής, χρώματος, εθνικής ή εθνοτικής καταγωγής, γενεαλογικών καταβολών, θρησκευτικών ή άλλων πεποιθήσεων, </w:t>
            </w:r>
            <w:r w:rsidRPr="000B1B56">
              <w:rPr>
                <w:rFonts w:ascii="PF DinText Pro" w:hAnsi="PF DinText Pro"/>
                <w:i/>
                <w:iCs/>
                <w:color w:val="FF0000"/>
                <w:sz w:val="20"/>
                <w:szCs w:val="20"/>
              </w:rPr>
              <w:t>αναπηρίας ή χρόνιας πάθησης</w:t>
            </w:r>
            <w:r w:rsidRPr="000B1B56">
              <w:rPr>
                <w:rFonts w:ascii="PF DinText Pro" w:hAnsi="PF DinText Pro"/>
                <w:i/>
                <w:iCs/>
                <w:sz w:val="20"/>
                <w:szCs w:val="20"/>
              </w:rPr>
              <w:t>, ηλικίας, οικογενειακής ή κοινωνικής κατάστασης, σεξουαλικού προσανατολισμού, ταυτότητας ή χαρακτηριστικών φύλου, σε μειονεκτική θέση συγκριτικά με άλλα πρόσωπα,</w:t>
            </w:r>
          </w:p>
          <w:p w14:paraId="4745AE74" w14:textId="7E37F0E4" w:rsidR="009A6E28" w:rsidRPr="000B1B56" w:rsidRDefault="009A6E28" w:rsidP="003E4D4D">
            <w:pPr>
              <w:pStyle w:val="ab"/>
              <w:numPr>
                <w:ilvl w:val="0"/>
                <w:numId w:val="16"/>
              </w:numPr>
              <w:spacing w:after="60"/>
              <w:ind w:left="296" w:hanging="284"/>
              <w:rPr>
                <w:rFonts w:ascii="PF DinText Pro" w:hAnsi="PF DinText Pro"/>
                <w:i/>
                <w:iCs/>
                <w:sz w:val="20"/>
                <w:szCs w:val="20"/>
              </w:rPr>
            </w:pPr>
            <w:r w:rsidRPr="000B1B56">
              <w:rPr>
                <w:rFonts w:ascii="PF DinText Pro" w:hAnsi="PF DinText Pro"/>
                <w:i/>
                <w:iCs/>
                <w:sz w:val="20"/>
                <w:szCs w:val="20"/>
              </w:rPr>
              <w:t xml:space="preserve">«έμμεση διάκριση» δεν υφίσταται, εάν η διάταξη, το κριτήριο ή η πρακτική αυτή δικαιολογείται αντικειμενικά από έναν θεμιτό σκοπό και τα μέσα επίτευξής του είναι πρόσφορα και αναγκαία, εάν τα μέτρα, που λαμβάνονται, είναι αναγκαία για την τήρηση της δημόσιας ασφάλειας, τη διασφάλιση της δημόσιας τάξης, την πρόληψη ποινικών παραβάσεων, την προστασία της υγείας, των δικαιωμάτων και ελευθεριών των άλλων ή όταν </w:t>
            </w:r>
            <w:r w:rsidRPr="000B1B56">
              <w:rPr>
                <w:rFonts w:ascii="PF DinText Pro" w:hAnsi="PF DinText Pro"/>
                <w:i/>
                <w:iCs/>
                <w:color w:val="FF0000"/>
                <w:sz w:val="20"/>
                <w:szCs w:val="20"/>
              </w:rPr>
              <w:t xml:space="preserve">αφορά άτομα με αναπηρία ή χρόνια πάθηση </w:t>
            </w:r>
            <w:r w:rsidRPr="000B1B56">
              <w:rPr>
                <w:rFonts w:ascii="PF DinText Pro" w:hAnsi="PF DinText Pro"/>
                <w:i/>
                <w:iCs/>
                <w:sz w:val="20"/>
                <w:szCs w:val="20"/>
              </w:rPr>
              <w:t>και μέτρα που λαμβάνονται υπέρ αυτών, σύμφωνα με την παρ. 6 του άρθρου 21 του Συντάγματος και το άρθρο 5 του παρόντος,</w:t>
            </w:r>
          </w:p>
          <w:p w14:paraId="57427C52" w14:textId="77777777" w:rsidR="009A6E28" w:rsidRPr="000B1B56" w:rsidRDefault="009A6E28" w:rsidP="000A040F">
            <w:pPr>
              <w:spacing w:before="60" w:after="60"/>
              <w:ind w:firstLine="0"/>
              <w:rPr>
                <w:rFonts w:ascii="PF DinText Pro" w:hAnsi="PF DinText Pro"/>
                <w:i/>
                <w:iCs/>
                <w:sz w:val="20"/>
                <w:szCs w:val="20"/>
              </w:rPr>
            </w:pPr>
            <w:r w:rsidRPr="000B1B56">
              <w:rPr>
                <w:rFonts w:ascii="PF DinText Pro" w:hAnsi="PF DinText Pro"/>
                <w:i/>
                <w:iCs/>
                <w:sz w:val="20"/>
                <w:szCs w:val="20"/>
              </w:rPr>
              <w:t>γ) η «</w:t>
            </w:r>
            <w:r w:rsidRPr="000B1B56">
              <w:rPr>
                <w:rFonts w:ascii="PF DinText Pro" w:hAnsi="PF DinText Pro"/>
                <w:b/>
                <w:bCs/>
                <w:i/>
                <w:iCs/>
                <w:sz w:val="20"/>
                <w:szCs w:val="20"/>
              </w:rPr>
              <w:t>παρενόχληση</w:t>
            </w:r>
            <w:r w:rsidRPr="000B1B56">
              <w:rPr>
                <w:rFonts w:ascii="PF DinText Pro" w:hAnsi="PF DinText Pro"/>
                <w:i/>
                <w:iCs/>
                <w:sz w:val="20"/>
                <w:szCs w:val="20"/>
              </w:rPr>
              <w:t xml:space="preserve">» νοείται ως διάκριση κατά την έννοια της παρ. 1, εφόσον σημειώνεται ανεπιθύμητη συμπεριφορά που συνδέεται με ένα από τους λόγους του άρθρου 1 με σκοπό ή αποτέλεσμα την προσβολή </w:t>
            </w:r>
            <w:r w:rsidRPr="000B1B56">
              <w:rPr>
                <w:rFonts w:ascii="PF DinText Pro" w:hAnsi="PF DinText Pro"/>
                <w:i/>
                <w:iCs/>
                <w:sz w:val="20"/>
                <w:szCs w:val="20"/>
              </w:rPr>
              <w:lastRenderedPageBreak/>
              <w:t>της αξιοπρέπειας προσώπου και τη δημιουργία εκφοβιστικού, εχθρικού, εξευτελιστικού, ταπεινωτικού ή επιθετικού περιβάλλοντος,</w:t>
            </w:r>
          </w:p>
          <w:p w14:paraId="2CA82A03" w14:textId="77777777" w:rsidR="009A6E28" w:rsidRPr="000B1B56" w:rsidRDefault="009A6E28" w:rsidP="000A040F">
            <w:pPr>
              <w:spacing w:before="60" w:after="60"/>
              <w:ind w:firstLine="0"/>
              <w:rPr>
                <w:rFonts w:ascii="PF DinText Pro" w:hAnsi="PF DinText Pro"/>
                <w:i/>
                <w:iCs/>
                <w:sz w:val="20"/>
                <w:szCs w:val="20"/>
              </w:rPr>
            </w:pPr>
            <w:r w:rsidRPr="000B1B56">
              <w:rPr>
                <w:rFonts w:ascii="PF DinText Pro" w:hAnsi="PF DinText Pro"/>
                <w:i/>
                <w:iCs/>
                <w:sz w:val="20"/>
                <w:szCs w:val="20"/>
              </w:rPr>
              <w:t>δ) ως «</w:t>
            </w:r>
            <w:r w:rsidRPr="000B1B56">
              <w:rPr>
                <w:rFonts w:ascii="PF DinText Pro" w:hAnsi="PF DinText Pro"/>
                <w:b/>
                <w:bCs/>
                <w:i/>
                <w:iCs/>
                <w:sz w:val="20"/>
                <w:szCs w:val="20"/>
              </w:rPr>
              <w:t>διάκριση</w:t>
            </w:r>
            <w:r w:rsidRPr="000B1B56">
              <w:rPr>
                <w:rFonts w:ascii="PF DinText Pro" w:hAnsi="PF DinText Pro"/>
                <w:i/>
                <w:iCs/>
                <w:sz w:val="20"/>
                <w:szCs w:val="20"/>
              </w:rPr>
              <w:t>», νοείται επίσης, οποιαδήποτε εντολή για την εφαρμογή διακριτικής μεταχείρισης σε βάρος προσώπου για οποιονδήποτε από τους λόγους που αναφέρονται στο άρθρο 1,</w:t>
            </w:r>
          </w:p>
          <w:p w14:paraId="4A606EDC" w14:textId="77777777" w:rsidR="009A6E28" w:rsidRPr="000B1B56" w:rsidRDefault="009A6E28" w:rsidP="000A040F">
            <w:pPr>
              <w:spacing w:before="60" w:after="60"/>
              <w:ind w:firstLine="0"/>
              <w:rPr>
                <w:rFonts w:ascii="PF DinText Pro" w:hAnsi="PF DinText Pro"/>
                <w:i/>
                <w:iCs/>
                <w:sz w:val="20"/>
                <w:szCs w:val="20"/>
              </w:rPr>
            </w:pPr>
            <w:r w:rsidRPr="000B1B56">
              <w:rPr>
                <w:rFonts w:ascii="PF DinText Pro" w:hAnsi="PF DinText Pro"/>
                <w:i/>
                <w:iCs/>
                <w:sz w:val="20"/>
                <w:szCs w:val="20"/>
              </w:rPr>
              <w:t>ε) ως «</w:t>
            </w:r>
            <w:r w:rsidRPr="000B1B56">
              <w:rPr>
                <w:rFonts w:ascii="PF DinText Pro" w:hAnsi="PF DinText Pro"/>
                <w:b/>
                <w:bCs/>
                <w:i/>
                <w:iCs/>
                <w:sz w:val="20"/>
                <w:szCs w:val="20"/>
              </w:rPr>
              <w:t>διάκριση λόγω σχέσης</w:t>
            </w:r>
            <w:r w:rsidRPr="000B1B56">
              <w:rPr>
                <w:rFonts w:ascii="PF DinText Pro" w:hAnsi="PF DinText Pro"/>
                <w:i/>
                <w:iCs/>
                <w:sz w:val="20"/>
                <w:szCs w:val="20"/>
              </w:rPr>
              <w:t xml:space="preserve">» νοείται η λιγότερη ευνοϊκή μεταχείριση ενός προσώπου λόγω της στενής του σχέσης με πρόσωπο ή πρόσωπα με συγκεκριμένα χαρακτηριστικά φυλής, χρώματος, εθνικής ή εθνοτικής καταγωγής, γενεαλογικών καταβολών, θρησκευτικών ή άλλων πεποιθήσεων, </w:t>
            </w:r>
            <w:r w:rsidRPr="000B1B56">
              <w:rPr>
                <w:rFonts w:ascii="PF DinText Pro" w:hAnsi="PF DinText Pro"/>
                <w:i/>
                <w:iCs/>
                <w:color w:val="FF0000"/>
                <w:sz w:val="20"/>
                <w:szCs w:val="20"/>
              </w:rPr>
              <w:t>αναπηρίας ή χρόνιας πάθησης</w:t>
            </w:r>
            <w:r w:rsidRPr="000B1B56">
              <w:rPr>
                <w:rFonts w:ascii="PF DinText Pro" w:hAnsi="PF DinText Pro"/>
                <w:i/>
                <w:iCs/>
                <w:sz w:val="20"/>
                <w:szCs w:val="20"/>
              </w:rPr>
              <w:t>, ηλικίας, οικογενειακής ή κοινωνικής κατάστασης, σεξουαλικού προσανατολισμού, ταυτότητας ή χαρακτηριστικών φύλου,</w:t>
            </w:r>
          </w:p>
          <w:p w14:paraId="7089C97B" w14:textId="77777777" w:rsidR="009A6E28" w:rsidRPr="000B1B56" w:rsidRDefault="009A6E28" w:rsidP="000A040F">
            <w:pPr>
              <w:spacing w:before="60" w:after="60"/>
              <w:ind w:firstLine="0"/>
              <w:rPr>
                <w:rFonts w:ascii="PF DinText Pro" w:hAnsi="PF DinText Pro"/>
                <w:i/>
                <w:iCs/>
                <w:sz w:val="20"/>
                <w:szCs w:val="20"/>
              </w:rPr>
            </w:pPr>
            <w:r w:rsidRPr="000B1B56">
              <w:rPr>
                <w:rFonts w:ascii="PF DinText Pro" w:hAnsi="PF DinText Pro"/>
                <w:i/>
                <w:iCs/>
                <w:sz w:val="20"/>
                <w:szCs w:val="20"/>
              </w:rPr>
              <w:t>στ) ως «</w:t>
            </w:r>
            <w:r w:rsidRPr="000B1B56">
              <w:rPr>
                <w:rFonts w:ascii="PF DinText Pro" w:hAnsi="PF DinText Pro"/>
                <w:b/>
                <w:bCs/>
                <w:i/>
                <w:iCs/>
                <w:sz w:val="20"/>
                <w:szCs w:val="20"/>
              </w:rPr>
              <w:t>διάκριση λόγω νομιζόμενων χαρακτηριστικών</w:t>
            </w:r>
            <w:r w:rsidRPr="000B1B56">
              <w:rPr>
                <w:rFonts w:ascii="PF DinText Pro" w:hAnsi="PF DinText Pro"/>
                <w:i/>
                <w:iCs/>
                <w:sz w:val="20"/>
                <w:szCs w:val="20"/>
              </w:rPr>
              <w:t xml:space="preserve">» νοείται η λιγότερο ευνοϊκή μεταχείριση ενός προσώπου που εικάζεται ότι διαθέτει συγκεκριμένα χαρακτηριστικά φυλής, χρώματος, εθνικής ή εθνοτικής καταγωγής, γενεαλογικών καταβολών, θρησκευτικών ή άλλων πεποιθήσεων, </w:t>
            </w:r>
            <w:r w:rsidRPr="000B1B56">
              <w:rPr>
                <w:rFonts w:ascii="PF DinText Pro" w:hAnsi="PF DinText Pro"/>
                <w:i/>
                <w:iCs/>
                <w:color w:val="FF0000"/>
                <w:sz w:val="20"/>
                <w:szCs w:val="20"/>
              </w:rPr>
              <w:t>αναπηρίας ή χρόνιας πάθησης</w:t>
            </w:r>
            <w:r w:rsidRPr="000B1B56">
              <w:rPr>
                <w:rFonts w:ascii="PF DinText Pro" w:hAnsi="PF DinText Pro"/>
                <w:i/>
                <w:iCs/>
                <w:sz w:val="20"/>
                <w:szCs w:val="20"/>
              </w:rPr>
              <w:t>, ηλικίας, οικογενειακής ή κοινωνικής κατάστασης, σεξουαλικού προσανατολισμού, ταυτότητας ή χαρακτηριστικών φύλου,</w:t>
            </w:r>
          </w:p>
          <w:p w14:paraId="71037289" w14:textId="77777777" w:rsidR="009A6E28" w:rsidRPr="000B1B56" w:rsidRDefault="009A6E28" w:rsidP="000A040F">
            <w:pPr>
              <w:spacing w:before="60" w:after="60"/>
              <w:ind w:firstLine="0"/>
              <w:rPr>
                <w:rFonts w:ascii="PF DinText Pro" w:hAnsi="PF DinText Pro"/>
                <w:i/>
                <w:iCs/>
                <w:sz w:val="20"/>
                <w:szCs w:val="20"/>
              </w:rPr>
            </w:pPr>
            <w:r w:rsidRPr="000B1B56">
              <w:rPr>
                <w:rFonts w:ascii="PF DinText Pro" w:hAnsi="PF DinText Pro"/>
                <w:i/>
                <w:iCs/>
                <w:sz w:val="20"/>
                <w:szCs w:val="20"/>
              </w:rPr>
              <w:t>ζ) ως «</w:t>
            </w:r>
            <w:r w:rsidRPr="000B1B56">
              <w:rPr>
                <w:rFonts w:ascii="PF DinText Pro" w:hAnsi="PF DinText Pro"/>
                <w:b/>
                <w:bCs/>
                <w:i/>
                <w:iCs/>
                <w:sz w:val="20"/>
                <w:szCs w:val="20"/>
              </w:rPr>
              <w:t>πολλαπλή διάκριση</w:t>
            </w:r>
            <w:r w:rsidRPr="000B1B56">
              <w:rPr>
                <w:rFonts w:ascii="PF DinText Pro" w:hAnsi="PF DinText Pro"/>
                <w:i/>
                <w:iCs/>
                <w:sz w:val="20"/>
                <w:szCs w:val="20"/>
              </w:rPr>
              <w:t>» νοείται οποιαδήποτε διάκριση, αποκλεισμός ή περιορισμός, σε βάρος προσώπου, που βασίζεται σε περισσότερους από έναν από τους ανωτέρω λόγους,</w:t>
            </w:r>
          </w:p>
          <w:p w14:paraId="2C4DDF8A" w14:textId="77777777" w:rsidR="009A6E28" w:rsidRPr="000B1B56" w:rsidRDefault="009A6E28" w:rsidP="000A040F">
            <w:pPr>
              <w:spacing w:before="60" w:after="60"/>
              <w:ind w:firstLine="0"/>
              <w:rPr>
                <w:rFonts w:ascii="PF DinText Pro" w:hAnsi="PF DinText Pro"/>
                <w:i/>
                <w:iCs/>
                <w:color w:val="FF0000"/>
                <w:sz w:val="20"/>
                <w:szCs w:val="20"/>
              </w:rPr>
            </w:pPr>
            <w:r w:rsidRPr="000B1B56">
              <w:rPr>
                <w:rFonts w:ascii="PF DinText Pro" w:hAnsi="PF DinText Pro"/>
                <w:i/>
                <w:iCs/>
                <w:sz w:val="20"/>
                <w:szCs w:val="20"/>
              </w:rPr>
              <w:t xml:space="preserve">η) </w:t>
            </w:r>
            <w:r w:rsidRPr="000B1B56">
              <w:rPr>
                <w:rFonts w:ascii="PF DinText Pro" w:hAnsi="PF DinText Pro"/>
                <w:i/>
                <w:iCs/>
                <w:color w:val="000000" w:themeColor="text1"/>
                <w:sz w:val="20"/>
                <w:szCs w:val="20"/>
              </w:rPr>
              <w:t>η «</w:t>
            </w:r>
            <w:r w:rsidRPr="000B1B56">
              <w:rPr>
                <w:rFonts w:ascii="PF DinText Pro" w:hAnsi="PF DinText Pro"/>
                <w:b/>
                <w:bCs/>
                <w:i/>
                <w:iCs/>
                <w:color w:val="000000" w:themeColor="text1"/>
                <w:sz w:val="20"/>
                <w:szCs w:val="20"/>
              </w:rPr>
              <w:t>άρνηση εύλογων προσαρμογών</w:t>
            </w:r>
            <w:r w:rsidRPr="000B1B56">
              <w:rPr>
                <w:rFonts w:ascii="PF DinText Pro" w:hAnsi="PF DinText Pro"/>
                <w:i/>
                <w:iCs/>
                <w:color w:val="000000" w:themeColor="text1"/>
                <w:sz w:val="20"/>
                <w:szCs w:val="20"/>
              </w:rPr>
              <w:t xml:space="preserve">» </w:t>
            </w:r>
            <w:r w:rsidRPr="000B1B56">
              <w:rPr>
                <w:rFonts w:ascii="PF DinText Pro" w:hAnsi="PF DinText Pro"/>
                <w:i/>
                <w:iCs/>
                <w:color w:val="FF0000"/>
                <w:sz w:val="20"/>
                <w:szCs w:val="20"/>
              </w:rPr>
              <w:t>για τα άτομα με αναπηρία ή χρόνια πάθηση νοείται ως διάκριση,</w:t>
            </w:r>
          </w:p>
          <w:p w14:paraId="5BEBBCF3" w14:textId="6094C96C" w:rsidR="009A6E28" w:rsidRPr="000B1B56" w:rsidRDefault="009A6E28" w:rsidP="000A040F">
            <w:pPr>
              <w:spacing w:before="60" w:after="60"/>
              <w:ind w:firstLine="0"/>
              <w:rPr>
                <w:rFonts w:ascii="PF DinText Pro" w:hAnsi="PF DinText Pro"/>
                <w:i/>
                <w:iCs/>
                <w:sz w:val="20"/>
                <w:szCs w:val="20"/>
              </w:rPr>
            </w:pPr>
            <w:r w:rsidRPr="000B1B56">
              <w:rPr>
                <w:rFonts w:ascii="PF DinText Pro" w:hAnsi="PF DinText Pro"/>
                <w:i/>
                <w:iCs/>
                <w:sz w:val="20"/>
                <w:szCs w:val="20"/>
              </w:rPr>
              <w:t>θ) ως «</w:t>
            </w:r>
            <w:r w:rsidRPr="000B1B56">
              <w:rPr>
                <w:rFonts w:ascii="PF DinText Pro" w:hAnsi="PF DinText Pro"/>
                <w:b/>
                <w:bCs/>
                <w:i/>
                <w:iCs/>
                <w:sz w:val="20"/>
                <w:szCs w:val="20"/>
              </w:rPr>
              <w:t>εύλογες προσαρμογές</w:t>
            </w:r>
            <w:r w:rsidRPr="000B1B56">
              <w:rPr>
                <w:rFonts w:ascii="PF DinText Pro" w:hAnsi="PF DinText Pro"/>
                <w:i/>
                <w:iCs/>
                <w:sz w:val="20"/>
                <w:szCs w:val="20"/>
              </w:rPr>
              <w:t xml:space="preserve">» νοούνται οι απαραίτητες και κατάλληλες τροποποιήσεις, ρυθμίσεις και ενδεδειγμένα μέτρα, που απαιτούνται σε μια συγκεκριμένη περίπτωση, προκειμένου να διασφαλιστεί για τα </w:t>
            </w:r>
            <w:r w:rsidRPr="000B1B56">
              <w:rPr>
                <w:rFonts w:ascii="PF DinText Pro" w:hAnsi="PF DinText Pro"/>
                <w:i/>
                <w:iCs/>
                <w:color w:val="FF0000"/>
                <w:sz w:val="20"/>
                <w:szCs w:val="20"/>
              </w:rPr>
              <w:t xml:space="preserve">άτομα με αναπηρίες ή χρόνιες παθήσεις </w:t>
            </w:r>
            <w:r w:rsidRPr="000B1B56">
              <w:rPr>
                <w:rFonts w:ascii="PF DinText Pro" w:hAnsi="PF DinText Pro"/>
                <w:i/>
                <w:iCs/>
                <w:sz w:val="20"/>
                <w:szCs w:val="20"/>
              </w:rPr>
              <w:t>η αρχή της ίσης μεταχείρισης, οι οποίες δεν επιβάλλουν δυσανάλογο ή αδικαιολόγητο βάρος στον εργοδότη.</w:t>
            </w:r>
          </w:p>
        </w:tc>
      </w:tr>
    </w:tbl>
    <w:p w14:paraId="2A61505B" w14:textId="77777777" w:rsidR="009A6E28" w:rsidRPr="003E4D4D" w:rsidRDefault="009A6E28" w:rsidP="00972C7A">
      <w:pPr>
        <w:spacing w:after="0" w:line="240" w:lineRule="auto"/>
        <w:ind w:firstLine="0"/>
        <w:rPr>
          <w:rFonts w:ascii="PF DinText Pro" w:hAnsi="PF DinText Pro"/>
          <w:sz w:val="16"/>
          <w:szCs w:val="16"/>
        </w:rPr>
      </w:pP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9A6E28" w:rsidRPr="000B1B56" w14:paraId="2E10635C" w14:textId="77777777" w:rsidTr="00C35D52">
        <w:tc>
          <w:tcPr>
            <w:tcW w:w="8084" w:type="dxa"/>
            <w:shd w:val="clear" w:color="auto" w:fill="FFF2CC" w:themeFill="accent4" w:themeFillTint="33"/>
          </w:tcPr>
          <w:p w14:paraId="1027056B" w14:textId="20CB486F" w:rsidR="009A6E28" w:rsidRPr="000B1B56" w:rsidRDefault="009A6E28" w:rsidP="00972C7A">
            <w:pPr>
              <w:spacing w:before="80" w:after="80"/>
              <w:ind w:left="465" w:right="181" w:hanging="425"/>
              <w:rPr>
                <w:rFonts w:ascii="PF DinText Pro" w:hAnsi="PF DinText Pro"/>
                <w:sz w:val="20"/>
                <w:szCs w:val="20"/>
              </w:rPr>
            </w:pPr>
            <w:r w:rsidRPr="000B1B56">
              <w:rPr>
                <w:rFonts w:ascii="FontAwesome" w:hAnsi="FontAwesome"/>
                <w:bCs/>
                <w:color w:val="FF9900"/>
                <w:sz w:val="20"/>
                <w:szCs w:val="20"/>
              </w:rPr>
              <w:t></w:t>
            </w:r>
            <w:r w:rsidRPr="000B1B56">
              <w:rPr>
                <w:rFonts w:ascii="PF DinText Pro" w:hAnsi="PF DinText Pro"/>
                <w:sz w:val="20"/>
                <w:szCs w:val="20"/>
              </w:rPr>
              <w:tab/>
              <w:t>Αν και ο παραπάνω νόμος</w:t>
            </w:r>
            <w:r w:rsidR="00AC2464" w:rsidRPr="000B1B56">
              <w:rPr>
                <w:rFonts w:ascii="PF DinText Pro" w:hAnsi="PF DinText Pro"/>
                <w:sz w:val="20"/>
                <w:szCs w:val="20"/>
              </w:rPr>
              <w:t xml:space="preserve">, με τον οποίο ενσωματώθηκαν εκ νέου στην εθνική μας νομοθεσία οι Οδηγίες 2000/43/ΕΚ και 2000/78/ΕΚ, </w:t>
            </w:r>
            <w:r w:rsidRPr="000B1B56">
              <w:rPr>
                <w:rFonts w:ascii="PF DinText Pro" w:hAnsi="PF DinText Pro"/>
                <w:sz w:val="20"/>
                <w:szCs w:val="20"/>
              </w:rPr>
              <w:t xml:space="preserve">προσδιορίζει </w:t>
            </w:r>
            <w:r w:rsidR="00AC2464" w:rsidRPr="000B1B56">
              <w:rPr>
                <w:rFonts w:ascii="PF DinText Pro" w:hAnsi="PF DinText Pro"/>
                <w:sz w:val="20"/>
                <w:szCs w:val="20"/>
              </w:rPr>
              <w:t>την Αρχή της Ίσης Μεταχείρισης και μη Διάκρισης αποκλειστικά στο πεδίο της απασχόλησης και της εργασίας</w:t>
            </w:r>
            <w:r w:rsidRPr="000B1B56">
              <w:rPr>
                <w:rFonts w:ascii="PF DinText Pro" w:hAnsi="PF DinText Pro"/>
                <w:sz w:val="20"/>
                <w:szCs w:val="20"/>
              </w:rPr>
              <w:t xml:space="preserve">, στην ουσία ανάλογη </w:t>
            </w:r>
            <w:r w:rsidR="00AC2464" w:rsidRPr="000B1B56">
              <w:rPr>
                <w:rFonts w:ascii="PF DinText Pro" w:hAnsi="PF DinText Pro"/>
                <w:sz w:val="20"/>
                <w:szCs w:val="20"/>
              </w:rPr>
              <w:t xml:space="preserve">διάσταση </w:t>
            </w:r>
            <w:r w:rsidRPr="000B1B56">
              <w:rPr>
                <w:rFonts w:ascii="PF DinText Pro" w:hAnsi="PF DinText Pro"/>
                <w:sz w:val="20"/>
                <w:szCs w:val="20"/>
              </w:rPr>
              <w:t xml:space="preserve">(αν αντικαταστήσει κανείς την έννοια του εργοδότη με αυτή του πάροχου υπηρεσίας, διαχειριστή υποδομής, κ.λπ.) </w:t>
            </w:r>
            <w:r w:rsidR="00AC2464" w:rsidRPr="000B1B56">
              <w:rPr>
                <w:rFonts w:ascii="PF DinText Pro" w:hAnsi="PF DinText Pro"/>
                <w:sz w:val="20"/>
                <w:szCs w:val="20"/>
              </w:rPr>
              <w:t xml:space="preserve">έχουμε </w:t>
            </w:r>
            <w:r w:rsidRPr="000B1B56">
              <w:rPr>
                <w:rFonts w:ascii="PF DinText Pro" w:hAnsi="PF DinText Pro"/>
                <w:sz w:val="20"/>
                <w:szCs w:val="20"/>
              </w:rPr>
              <w:t xml:space="preserve">σε όλους τους τομείς. </w:t>
            </w:r>
          </w:p>
          <w:p w14:paraId="72547B70" w14:textId="1B15300F" w:rsidR="001D673D" w:rsidRPr="000B1B56" w:rsidRDefault="001D673D" w:rsidP="00972C7A">
            <w:pPr>
              <w:spacing w:before="80" w:after="80"/>
              <w:ind w:left="465" w:right="181" w:hanging="425"/>
              <w:rPr>
                <w:rFonts w:asciiTheme="minorHAnsi" w:hAnsiTheme="minorHAnsi"/>
                <w:bCs/>
                <w:color w:val="2F5496" w:themeColor="accent1" w:themeShade="BF"/>
                <w:sz w:val="20"/>
                <w:szCs w:val="20"/>
              </w:rPr>
            </w:pPr>
            <w:r w:rsidRPr="000B1B56">
              <w:rPr>
                <w:rFonts w:ascii="FontAwesome" w:hAnsi="FontAwesome"/>
                <w:bCs/>
                <w:color w:val="FF9900"/>
                <w:sz w:val="20"/>
                <w:szCs w:val="20"/>
              </w:rPr>
              <w:t></w:t>
            </w:r>
            <w:r w:rsidRPr="000B1B56">
              <w:rPr>
                <w:rFonts w:ascii="PF DinText Pro" w:hAnsi="PF DinText Pro"/>
                <w:sz w:val="20"/>
                <w:szCs w:val="20"/>
              </w:rPr>
              <w:tab/>
            </w:r>
            <w:r w:rsidR="00AC2464" w:rsidRPr="000B1B56">
              <w:rPr>
                <w:rFonts w:ascii="PF DinText Pro" w:hAnsi="PF DinText Pro"/>
                <w:sz w:val="20"/>
                <w:szCs w:val="20"/>
              </w:rPr>
              <w:t>Ειδικά, σ</w:t>
            </w:r>
            <w:r w:rsidRPr="000B1B56">
              <w:rPr>
                <w:rFonts w:ascii="PF DinText Pro" w:hAnsi="PF DinText Pro"/>
                <w:sz w:val="20"/>
                <w:szCs w:val="20"/>
              </w:rPr>
              <w:t xml:space="preserve">ύμφωνα με τη </w:t>
            </w:r>
            <w:r w:rsidR="00146DBB">
              <w:rPr>
                <w:rFonts w:ascii="PF DinText Pro" w:hAnsi="PF DinText Pro"/>
                <w:sz w:val="20"/>
                <w:szCs w:val="20"/>
              </w:rPr>
              <w:t>ΣΗΕΔΑΑ</w:t>
            </w:r>
            <w:r w:rsidR="00B32142" w:rsidRPr="000B1B56">
              <w:rPr>
                <w:rFonts w:ascii="PF DinText Pro" w:hAnsi="PF DinText Pro"/>
                <w:sz w:val="20"/>
                <w:szCs w:val="20"/>
              </w:rPr>
              <w:t xml:space="preserve"> (βλ. ενότητα</w:t>
            </w:r>
            <w:r w:rsidR="00146DBB">
              <w:rPr>
                <w:rFonts w:ascii="PF DinText Pro" w:hAnsi="PF DinText Pro"/>
                <w:sz w:val="20"/>
                <w:szCs w:val="20"/>
              </w:rPr>
              <w:t xml:space="preserve"> </w:t>
            </w:r>
            <w:r w:rsidR="00146DBB" w:rsidRPr="00146DBB">
              <w:rPr>
                <w:rFonts w:ascii="PF DinText Pro" w:hAnsi="PF DinText Pro"/>
                <w:b/>
                <w:bCs/>
                <w:color w:val="397343"/>
                <w:sz w:val="20"/>
                <w:szCs w:val="20"/>
              </w:rPr>
              <w:fldChar w:fldCharType="begin"/>
            </w:r>
            <w:r w:rsidR="00146DBB" w:rsidRPr="00146DBB">
              <w:rPr>
                <w:rFonts w:ascii="PF DinText Pro" w:hAnsi="PF DinText Pro"/>
                <w:b/>
                <w:bCs/>
                <w:color w:val="397343"/>
                <w:sz w:val="20"/>
                <w:szCs w:val="20"/>
              </w:rPr>
              <w:instrText xml:space="preserve"> REF _Ref137589694 \r \h </w:instrText>
            </w:r>
            <w:r w:rsidR="00146DBB">
              <w:rPr>
                <w:rFonts w:ascii="PF DinText Pro" w:hAnsi="PF DinText Pro"/>
                <w:b/>
                <w:bCs/>
                <w:color w:val="397343"/>
                <w:sz w:val="20"/>
                <w:szCs w:val="20"/>
              </w:rPr>
              <w:instrText xml:space="preserve"> \* MERGEFORMAT </w:instrText>
            </w:r>
            <w:r w:rsidR="00146DBB" w:rsidRPr="00146DBB">
              <w:rPr>
                <w:rFonts w:ascii="PF DinText Pro" w:hAnsi="PF DinText Pro"/>
                <w:b/>
                <w:bCs/>
                <w:color w:val="397343"/>
                <w:sz w:val="20"/>
                <w:szCs w:val="20"/>
              </w:rPr>
            </w:r>
            <w:r w:rsidR="00146DBB" w:rsidRPr="00146DBB">
              <w:rPr>
                <w:rFonts w:ascii="PF DinText Pro" w:hAnsi="PF DinText Pro"/>
                <w:b/>
                <w:bCs/>
                <w:color w:val="397343"/>
                <w:sz w:val="20"/>
                <w:szCs w:val="20"/>
              </w:rPr>
              <w:fldChar w:fldCharType="separate"/>
            </w:r>
            <w:r w:rsidR="009C581A">
              <w:rPr>
                <w:rFonts w:ascii="PF DinText Pro" w:hAnsi="PF DinText Pro"/>
                <w:b/>
                <w:bCs/>
                <w:color w:val="397343"/>
                <w:sz w:val="20"/>
                <w:szCs w:val="20"/>
              </w:rPr>
              <w:t>1.3</w:t>
            </w:r>
            <w:r w:rsidR="00146DBB" w:rsidRPr="00146DBB">
              <w:rPr>
                <w:rFonts w:ascii="PF DinText Pro" w:hAnsi="PF DinText Pro"/>
                <w:b/>
                <w:bCs/>
                <w:color w:val="397343"/>
                <w:sz w:val="20"/>
                <w:szCs w:val="20"/>
              </w:rPr>
              <w:fldChar w:fldCharType="end"/>
            </w:r>
            <w:r w:rsidR="00B32142" w:rsidRPr="000B1B56">
              <w:rPr>
                <w:rFonts w:ascii="PF DinText Pro" w:hAnsi="PF DinText Pro"/>
                <w:sz w:val="20"/>
                <w:szCs w:val="20"/>
              </w:rPr>
              <w:t>)</w:t>
            </w:r>
            <w:r w:rsidRPr="000B1B56">
              <w:rPr>
                <w:rFonts w:ascii="PF DinText Pro" w:hAnsi="PF DinText Pro"/>
                <w:sz w:val="20"/>
                <w:szCs w:val="20"/>
              </w:rPr>
              <w:t>, η υποχρέωση παροχής εύλογων προσαρμογών δεν αφορά μόνο στον τομέα της απασχόλησης, αλλά και σε άλλους τομείς, όπως είναι η εκπαίδευση, η κατάρτιση, η διά βίου μάθηση, κ.λπ.</w:t>
            </w:r>
          </w:p>
        </w:tc>
      </w:tr>
    </w:tbl>
    <w:p w14:paraId="14937535" w14:textId="559DA0C6" w:rsidR="00F22C5E" w:rsidRPr="000B1B56" w:rsidRDefault="00F22C5E" w:rsidP="003E4D4D">
      <w:pPr>
        <w:pStyle w:val="3"/>
        <w:spacing w:before="300" w:after="140"/>
        <w:rPr>
          <w:noProof w:val="0"/>
        </w:rPr>
      </w:pPr>
      <w:bookmarkStart w:id="101" w:name="_Ref129572681"/>
      <w:bookmarkStart w:id="102" w:name="_Ref129578517"/>
      <w:bookmarkStart w:id="103" w:name="_Toc129827159"/>
      <w:bookmarkStart w:id="104" w:name="_Hlk129140773"/>
      <w:r w:rsidRPr="000B1B56">
        <w:rPr>
          <w:noProof w:val="0"/>
        </w:rPr>
        <w:t>Εμπόδια</w:t>
      </w:r>
      <w:bookmarkEnd w:id="101"/>
      <w:bookmarkEnd w:id="102"/>
      <w:bookmarkEnd w:id="103"/>
    </w:p>
    <w:p w14:paraId="54D1F2C3" w14:textId="5F232B91" w:rsidR="00F22C5E" w:rsidRPr="000B1B56" w:rsidRDefault="00D771CE" w:rsidP="003E4D4D">
      <w:pPr>
        <w:spacing w:before="140" w:after="140" w:line="240" w:lineRule="auto"/>
        <w:ind w:firstLine="0"/>
        <w:rPr>
          <w:rFonts w:ascii="PF DinText Pro" w:hAnsi="PF DinText Pro"/>
          <w:sz w:val="20"/>
          <w:szCs w:val="20"/>
        </w:rPr>
      </w:pPr>
      <w:r w:rsidRPr="000B1B56">
        <w:rPr>
          <w:rFonts w:ascii="PF DinText Pro" w:hAnsi="PF DinText Pro"/>
          <w:bCs/>
          <w:sz w:val="20"/>
          <w:szCs w:val="20"/>
        </w:rPr>
        <w:t>Τα</w:t>
      </w:r>
      <w:r w:rsidRPr="000B1B56">
        <w:rPr>
          <w:rFonts w:ascii="PF DinText Pro" w:hAnsi="PF DinText Pro"/>
          <w:b/>
          <w:sz w:val="20"/>
          <w:szCs w:val="20"/>
        </w:rPr>
        <w:t xml:space="preserve"> </w:t>
      </w:r>
      <w:r w:rsidR="00F22C5E" w:rsidRPr="000B1B56">
        <w:rPr>
          <w:rFonts w:ascii="PF DinText Pro" w:hAnsi="PF DinText Pro"/>
          <w:bCs/>
          <w:sz w:val="20"/>
          <w:szCs w:val="20"/>
        </w:rPr>
        <w:t>«</w:t>
      </w:r>
      <w:r w:rsidR="00B81DD8" w:rsidRPr="000B1B56">
        <w:rPr>
          <w:rFonts w:ascii="PF DinText Pro" w:hAnsi="PF DinText Pro"/>
          <w:b/>
          <w:sz w:val="20"/>
          <w:szCs w:val="20"/>
        </w:rPr>
        <w:t>εμπόδια</w:t>
      </w:r>
      <w:r w:rsidR="00F22C5E" w:rsidRPr="000B1B56">
        <w:rPr>
          <w:rFonts w:ascii="PF DinText Pro" w:hAnsi="PF DinText Pro"/>
          <w:bCs/>
          <w:sz w:val="20"/>
          <w:szCs w:val="20"/>
        </w:rPr>
        <w:t>»</w:t>
      </w:r>
      <w:r w:rsidR="00B81DD8" w:rsidRPr="000B1B56">
        <w:rPr>
          <w:rFonts w:ascii="PF DinText Pro" w:hAnsi="PF DinText Pro"/>
          <w:sz w:val="20"/>
          <w:szCs w:val="20"/>
        </w:rPr>
        <w:t xml:space="preserve"> </w:t>
      </w:r>
      <w:r w:rsidRPr="000B1B56">
        <w:rPr>
          <w:rFonts w:ascii="PF DinText Pro" w:hAnsi="PF DinText Pro"/>
          <w:sz w:val="20"/>
          <w:szCs w:val="20"/>
        </w:rPr>
        <w:t xml:space="preserve">αφορούν </w:t>
      </w:r>
      <w:r w:rsidR="00F22C5E" w:rsidRPr="000B1B56">
        <w:rPr>
          <w:rFonts w:ascii="PF DinText Pro" w:hAnsi="PF DinText Pro"/>
          <w:sz w:val="20"/>
          <w:szCs w:val="20"/>
        </w:rPr>
        <w:t xml:space="preserve">σε στοιχεία/χαρακτηριστικά ενός περιβάλλοντος </w:t>
      </w:r>
      <w:r w:rsidR="001B77D7" w:rsidRPr="000B1B56">
        <w:rPr>
          <w:rFonts w:ascii="PF DinText Pro" w:hAnsi="PF DinText Pro"/>
          <w:sz w:val="20"/>
          <w:szCs w:val="20"/>
        </w:rPr>
        <w:t xml:space="preserve">(φυσικού και μη) </w:t>
      </w:r>
      <w:r w:rsidR="00F22C5E" w:rsidRPr="000B1B56">
        <w:rPr>
          <w:rFonts w:ascii="PF DinText Pro" w:hAnsi="PF DinText Pro"/>
          <w:sz w:val="20"/>
          <w:szCs w:val="20"/>
        </w:rPr>
        <w:t xml:space="preserve">που </w:t>
      </w:r>
      <w:r w:rsidR="004447C2" w:rsidRPr="000B1B56">
        <w:rPr>
          <w:rFonts w:ascii="PF DinText Pro" w:hAnsi="PF DinText Pro"/>
          <w:sz w:val="20"/>
          <w:szCs w:val="20"/>
        </w:rPr>
        <w:t xml:space="preserve">για κάποιους χρήστες </w:t>
      </w:r>
      <w:r w:rsidR="00F22C5E" w:rsidRPr="000B1B56">
        <w:rPr>
          <w:rFonts w:ascii="PF DinText Pro" w:hAnsi="PF DinText Pro"/>
          <w:sz w:val="20"/>
          <w:szCs w:val="20"/>
        </w:rPr>
        <w:t>ακυρώνουν ή περιορίζουν τη χρήση του.</w:t>
      </w:r>
    </w:p>
    <w:p w14:paraId="7FCEE685" w14:textId="55813955" w:rsidR="002E32AD" w:rsidRPr="000B1B56" w:rsidRDefault="002E32AD" w:rsidP="003E4D4D">
      <w:pPr>
        <w:spacing w:before="140" w:after="140" w:line="240" w:lineRule="auto"/>
        <w:ind w:firstLine="0"/>
        <w:rPr>
          <w:rFonts w:ascii="PF DinText Pro" w:hAnsi="PF DinText Pro"/>
          <w:sz w:val="20"/>
          <w:szCs w:val="20"/>
        </w:rPr>
      </w:pPr>
      <w:r w:rsidRPr="000B1B56">
        <w:rPr>
          <w:rFonts w:ascii="PF DinText Pro" w:hAnsi="PF DinText Pro"/>
          <w:sz w:val="20"/>
          <w:szCs w:val="20"/>
        </w:rPr>
        <w:t>Ως «</w:t>
      </w:r>
      <w:r w:rsidRPr="000B1B56">
        <w:rPr>
          <w:rFonts w:ascii="PF DinText Pro" w:hAnsi="PF DinText Pro"/>
          <w:b/>
          <w:bCs/>
          <w:sz w:val="20"/>
          <w:szCs w:val="20"/>
        </w:rPr>
        <w:t>φυσικό εμπόδιο</w:t>
      </w:r>
      <w:r w:rsidRPr="000B1B56">
        <w:rPr>
          <w:rFonts w:ascii="PF DinText Pro" w:hAnsi="PF DinText Pro"/>
          <w:sz w:val="20"/>
          <w:szCs w:val="20"/>
        </w:rPr>
        <w:t xml:space="preserve">» νοείται οτιδήποτε στο περιβάλλον, που είτε είναι μέρος </w:t>
      </w:r>
      <w:r w:rsidRPr="000B1B56">
        <w:rPr>
          <w:rFonts w:ascii="PF DinText Pro" w:hAnsi="PF DinText Pro"/>
          <w:sz w:val="20"/>
          <w:szCs w:val="20"/>
          <w:u w:val="single"/>
        </w:rPr>
        <w:t>φυσικού περιβάλλοντος</w:t>
      </w:r>
      <w:r w:rsidRPr="000B1B56">
        <w:rPr>
          <w:rFonts w:ascii="PF DinText Pro" w:hAnsi="PF DinText Pro"/>
          <w:sz w:val="20"/>
          <w:szCs w:val="20"/>
        </w:rPr>
        <w:t xml:space="preserve"> (στοιχείο της φύσης) είτε είναι αποτέλεσμα </w:t>
      </w:r>
      <w:r w:rsidRPr="000B1B56">
        <w:rPr>
          <w:rFonts w:ascii="PF DinText Pro" w:hAnsi="PF DinText Pro"/>
          <w:sz w:val="20"/>
          <w:szCs w:val="20"/>
          <w:u w:val="single"/>
        </w:rPr>
        <w:t>ανεξέλεγκτης δραστηριότητας της φύσης</w:t>
      </w:r>
      <w:r w:rsidRPr="000B1B56">
        <w:rPr>
          <w:rFonts w:ascii="PF DinText Pro" w:hAnsi="PF DinText Pro"/>
          <w:sz w:val="20"/>
          <w:szCs w:val="20"/>
        </w:rPr>
        <w:t xml:space="preserve"> και που ακυρώνει ή περιορίζει την αυτόνομη και ασφαλή διέλευση και πρόσβαση σε μια περιοχή ή σημείο του περιβάλλοντος. Για παράδειγμα, ένας επικίνδυνος βράχος που μας εμποδίζει </w:t>
      </w:r>
      <w:r w:rsidR="00EB3841" w:rsidRPr="000B1B56">
        <w:rPr>
          <w:rFonts w:ascii="PF DinText Pro" w:hAnsi="PF DinText Pro"/>
          <w:sz w:val="20"/>
          <w:szCs w:val="20"/>
        </w:rPr>
        <w:t>να φτάσουμε στη διπλανή παραλία ή ένας δρόμος που έχει πλημυρίσει επικίνδυνα κατά τη διάρκεια μιας καταιγίδας.</w:t>
      </w:r>
      <w:r w:rsidR="00571617" w:rsidRPr="000B1B56">
        <w:rPr>
          <w:rFonts w:ascii="PF DinText Pro" w:hAnsi="PF DinText Pro"/>
          <w:sz w:val="20"/>
          <w:szCs w:val="20"/>
        </w:rPr>
        <w:t xml:space="preserve"> Τα φυσικά εμπόδια μπορεί να είναι μόνιμα</w:t>
      </w:r>
      <w:r w:rsidR="004252E8" w:rsidRPr="000B1B56">
        <w:rPr>
          <w:rFonts w:ascii="PF DinText Pro" w:hAnsi="PF DinText Pro"/>
          <w:sz w:val="20"/>
          <w:szCs w:val="20"/>
        </w:rPr>
        <w:t>/σταθερά</w:t>
      </w:r>
      <w:r w:rsidR="00571617" w:rsidRPr="000B1B56">
        <w:rPr>
          <w:rFonts w:ascii="PF DinText Pro" w:hAnsi="PF DinText Pro"/>
          <w:sz w:val="20"/>
          <w:szCs w:val="20"/>
        </w:rPr>
        <w:t xml:space="preserve">, αλλά και </w:t>
      </w:r>
      <w:r w:rsidR="004252E8" w:rsidRPr="000B1B56">
        <w:rPr>
          <w:rFonts w:ascii="PF DinText Pro" w:hAnsi="PF DinText Pro"/>
          <w:sz w:val="20"/>
          <w:szCs w:val="20"/>
        </w:rPr>
        <w:t>περιστασιακά (π.χ. λόγω καιρικών συνθηκών)</w:t>
      </w:r>
      <w:r w:rsidR="00571617" w:rsidRPr="000B1B56">
        <w:rPr>
          <w:rFonts w:ascii="PF DinText Pro" w:hAnsi="PF DinText Pro"/>
          <w:sz w:val="20"/>
          <w:szCs w:val="20"/>
        </w:rPr>
        <w:t xml:space="preserve"> ή περιοδικά (π.χ. σκοτάδι λόγω νύχτας).</w:t>
      </w:r>
    </w:p>
    <w:p w14:paraId="28890044" w14:textId="4B68C2C6" w:rsidR="00017B74" w:rsidRDefault="00F22C5E" w:rsidP="003E4D4D">
      <w:pPr>
        <w:spacing w:before="140" w:after="140" w:line="240" w:lineRule="auto"/>
        <w:ind w:firstLine="0"/>
        <w:rPr>
          <w:rFonts w:ascii="PF DinText Pro" w:hAnsi="PF DinText Pro"/>
          <w:sz w:val="20"/>
          <w:szCs w:val="20"/>
        </w:rPr>
      </w:pPr>
      <w:r w:rsidRPr="000B1B56">
        <w:rPr>
          <w:rFonts w:ascii="PF DinText Pro" w:hAnsi="PF DinText Pro"/>
          <w:sz w:val="20"/>
          <w:szCs w:val="20"/>
        </w:rPr>
        <w:t>Ως «</w:t>
      </w:r>
      <w:r w:rsidRPr="000B1B56">
        <w:rPr>
          <w:rFonts w:ascii="PF DinText Pro" w:hAnsi="PF DinText Pro"/>
          <w:b/>
          <w:bCs/>
          <w:sz w:val="20"/>
          <w:szCs w:val="20"/>
        </w:rPr>
        <w:t>εμπόδιο προσβασιμότητας</w:t>
      </w:r>
      <w:r w:rsidRPr="000B1B56">
        <w:rPr>
          <w:rFonts w:ascii="PF DinText Pro" w:hAnsi="PF DinText Pro"/>
          <w:sz w:val="20"/>
          <w:szCs w:val="20"/>
        </w:rPr>
        <w:t>» νοείται οτιδήποτε</w:t>
      </w:r>
      <w:r w:rsidR="001B77D7" w:rsidRPr="000B1B56">
        <w:rPr>
          <w:rFonts w:ascii="PF DinText Pro" w:hAnsi="PF DinText Pro"/>
          <w:sz w:val="20"/>
          <w:szCs w:val="20"/>
        </w:rPr>
        <w:t xml:space="preserve"> στο </w:t>
      </w:r>
      <w:r w:rsidR="001B77D7" w:rsidRPr="000B1B56">
        <w:rPr>
          <w:rFonts w:ascii="PF DinText Pro" w:hAnsi="PF DinText Pro"/>
          <w:sz w:val="20"/>
          <w:szCs w:val="20"/>
          <w:u w:val="single"/>
        </w:rPr>
        <w:t>τεχνητό περιβάλλον</w:t>
      </w:r>
      <w:r w:rsidRPr="000B1B56">
        <w:rPr>
          <w:rFonts w:ascii="PF DinText Pro" w:hAnsi="PF DinText Pro"/>
          <w:sz w:val="20"/>
          <w:szCs w:val="20"/>
        </w:rPr>
        <w:t xml:space="preserve"> </w:t>
      </w:r>
      <w:r w:rsidR="004447C2" w:rsidRPr="000B1B56">
        <w:rPr>
          <w:rFonts w:ascii="PF DinText Pro" w:hAnsi="PF DinText Pro"/>
          <w:sz w:val="20"/>
          <w:szCs w:val="20"/>
        </w:rPr>
        <w:t>που για κάποιους χρήστες ακυρώνει ή περιορίζει, αδικαιολόγητα και χωρίς να συντρέχει ουσιαστικός λόγος (π.χ. λόγω κακού σχεδιασμού), την ολοκληρωμένη χρήση του περιβάλλοντος σε ίση βάση με το υπόλοιπο κοινό</w:t>
      </w:r>
      <w:r w:rsidR="00A460B4" w:rsidRPr="000B1B56">
        <w:rPr>
          <w:rFonts w:ascii="PF DinText Pro" w:hAnsi="PF DinText Pro"/>
          <w:sz w:val="20"/>
          <w:szCs w:val="20"/>
        </w:rPr>
        <w:t xml:space="preserve"> (δηλ. με ανάλογη αυτονομία, ασφάλεια και άνεση)</w:t>
      </w:r>
      <w:r w:rsidR="004447C2" w:rsidRPr="000B1B56">
        <w:rPr>
          <w:rFonts w:ascii="PF DinText Pro" w:hAnsi="PF DinText Pro"/>
          <w:sz w:val="20"/>
          <w:szCs w:val="20"/>
        </w:rPr>
        <w:t>.</w:t>
      </w:r>
    </w:p>
    <w:p w14:paraId="4001B347" w14:textId="77777777" w:rsidR="00536943" w:rsidRPr="000B1B56" w:rsidRDefault="00536943" w:rsidP="00536943">
      <w:pPr>
        <w:pStyle w:val="2"/>
        <w:ind w:right="2381"/>
        <w:rPr>
          <w:noProof w:val="0"/>
        </w:rPr>
      </w:pPr>
      <w:bookmarkStart w:id="105" w:name="_Ref129717561"/>
      <w:bookmarkStart w:id="106" w:name="_Toc129827155"/>
      <w:bookmarkStart w:id="107" w:name="_Toc137619800"/>
      <w:bookmarkStart w:id="108" w:name="_Toc138131809"/>
      <w:r w:rsidRPr="000B1B56">
        <w:rPr>
          <w:noProof w:val="0"/>
        </w:rPr>
        <w:lastRenderedPageBreak/>
        <w:t>Εμποδιζόμενα άτομα &amp; Άτομα με μειωμένη κινητικότητα</w:t>
      </w:r>
      <w:bookmarkEnd w:id="105"/>
      <w:bookmarkEnd w:id="106"/>
      <w:bookmarkEnd w:id="107"/>
      <w:bookmarkEnd w:id="108"/>
    </w:p>
    <w:p w14:paraId="1C47909F" w14:textId="074C6932" w:rsidR="00536943" w:rsidRPr="000B1B56" w:rsidRDefault="00536943" w:rsidP="00536943">
      <w:pPr>
        <w:spacing w:before="160" w:after="60" w:line="240" w:lineRule="auto"/>
        <w:ind w:firstLine="0"/>
        <w:rPr>
          <w:rFonts w:ascii="PF DinText Pro" w:hAnsi="PF DinText Pro"/>
          <w:sz w:val="20"/>
          <w:szCs w:val="20"/>
        </w:rPr>
      </w:pPr>
      <w:r w:rsidRPr="000B1B56">
        <w:rPr>
          <w:rFonts w:ascii="PF DinText Pro" w:hAnsi="PF DinText Pro"/>
          <w:sz w:val="20"/>
          <w:szCs w:val="20"/>
        </w:rPr>
        <w:t>Ως «</w:t>
      </w:r>
      <w:r w:rsidRPr="000B1B56">
        <w:rPr>
          <w:rFonts w:ascii="PF DinText Pro" w:hAnsi="PF DinText Pro"/>
          <w:b/>
          <w:bCs/>
          <w:sz w:val="20"/>
          <w:szCs w:val="20"/>
        </w:rPr>
        <w:t>εμποδιζόμενα άτομα</w:t>
      </w:r>
      <w:r w:rsidRPr="000B1B56">
        <w:rPr>
          <w:rFonts w:ascii="PF DinText Pro" w:hAnsi="PF DinText Pro"/>
          <w:sz w:val="20"/>
          <w:szCs w:val="20"/>
        </w:rPr>
        <w:t>» νοούνται τα πρόσωπα εκείνα που εμποδίζονται να προσπελάσουν και να απολαύσουν ένα περιβάλλον σε ίση βάση με τους υπόλοιπου επισκέπτες/χρήστες, λόγω κάποιας προσωπικής αιτίας ιδιαιτερότητας ή καταστάσεως (νόσος, πάθηση, εγκυμοσύνη, μεταφορά αντικειμένων κλπ.) και λόγω διαφόρων «εμποδίων προσβασιμότητας» που εγείρονται στο περιβάλλον.</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536943" w:rsidRPr="000B1B56" w14:paraId="61C77893" w14:textId="77777777" w:rsidTr="008D7D31">
        <w:tc>
          <w:tcPr>
            <w:tcW w:w="8084" w:type="dxa"/>
            <w:shd w:val="clear" w:color="auto" w:fill="FFF2CC" w:themeFill="accent4" w:themeFillTint="33"/>
          </w:tcPr>
          <w:p w14:paraId="0083F7D6" w14:textId="77777777" w:rsidR="00536943" w:rsidRPr="000B1B56" w:rsidRDefault="00536943" w:rsidP="008D7D31">
            <w:pPr>
              <w:spacing w:before="80" w:after="80"/>
              <w:ind w:left="465" w:right="181" w:hanging="425"/>
              <w:rPr>
                <w:rFonts w:ascii="FontAwesome" w:hAnsi="FontAwesome"/>
                <w:bCs/>
                <w:color w:val="2F5496" w:themeColor="accent1" w:themeShade="BF"/>
                <w:sz w:val="20"/>
                <w:szCs w:val="20"/>
              </w:rPr>
            </w:pPr>
            <w:r w:rsidRPr="000B1B56">
              <w:rPr>
                <w:rFonts w:ascii="FontAwesome" w:hAnsi="FontAwesome"/>
                <w:bCs/>
                <w:color w:val="FF9900"/>
                <w:sz w:val="20"/>
                <w:szCs w:val="20"/>
              </w:rPr>
              <w:t></w:t>
            </w:r>
            <w:r w:rsidRPr="000B1B56">
              <w:rPr>
                <w:rFonts w:ascii="PF DinText Pro" w:hAnsi="PF DinText Pro"/>
                <w:sz w:val="20"/>
                <w:szCs w:val="20"/>
              </w:rPr>
              <w:tab/>
              <w:t xml:space="preserve">Δηλαδή, η </w:t>
            </w:r>
            <w:r w:rsidRPr="000B1B56">
              <w:rPr>
                <w:rFonts w:ascii="PF DinText Pro" w:hAnsi="PF DinText Pro"/>
                <w:b/>
                <w:bCs/>
                <w:sz w:val="20"/>
                <w:szCs w:val="20"/>
              </w:rPr>
              <w:t>ομάδα των εμποδιζόμενων ατόμων</w:t>
            </w:r>
            <w:r w:rsidRPr="000B1B56">
              <w:rPr>
                <w:rFonts w:ascii="PF DinText Pro" w:hAnsi="PF DinText Pro"/>
                <w:sz w:val="20"/>
                <w:szCs w:val="20"/>
              </w:rPr>
              <w:t xml:space="preserve"> προσδιορίζεται </w:t>
            </w:r>
            <w:r w:rsidRPr="000B1B56">
              <w:rPr>
                <w:rFonts w:ascii="PF DinText Pro" w:hAnsi="PF DinText Pro"/>
                <w:b/>
                <w:bCs/>
                <w:sz w:val="20"/>
                <w:szCs w:val="20"/>
                <w:u w:val="single"/>
              </w:rPr>
              <w:t>διαφορετικά</w:t>
            </w:r>
            <w:r w:rsidRPr="000B1B56">
              <w:rPr>
                <w:rFonts w:ascii="PF DinText Pro" w:hAnsi="PF DinText Pro"/>
                <w:sz w:val="20"/>
                <w:szCs w:val="20"/>
              </w:rPr>
              <w:t xml:space="preserve"> ανά περιβάλλον (τομέα), καθότι η φύση του περιβάλλοντος καθορίζει και τη φύση της αλληλεπίδρασης των χρηστών/επισκεπτών με αυτά. Για παράδειγμα, η ομάδα των εμποδιζόμενων ατόμων σε σχέση με τα μέσα μεταφοράς (όπου βασικός παράγοντας είναι π.χ. η δυνατότητα προσέγγισης και επιβίβασης στα μέσα μεταφοράς) είναι διαφορετική από την ομάδα των εμποδιζόμενων ατόμων σε σχέση με τις πολιτιστικές εκδηλώσεις (όπου βασικός παράγοντας είναι π.χ. η προσέγγιση του χώρου και η παρακολούθηση μιας παράστασης) και είναι διαφορετική από την ομάδα των εμποδιζόμενων ατόμων σε σχέση με τους ιστότοπους (όπου βασικός παράγοντας είναι η αλληλεπίδραση με τον υπολογιστή, τον φυλλομετρητή -</w:t>
            </w:r>
            <w:r w:rsidRPr="006859FF">
              <w:rPr>
                <w:rFonts w:ascii="PF DinText Pro" w:hAnsi="PF DinText Pro"/>
                <w:sz w:val="20"/>
                <w:szCs w:val="20"/>
                <w:lang w:val="en-GB"/>
              </w:rPr>
              <w:t>browser</w:t>
            </w:r>
            <w:r w:rsidRPr="000B1B56">
              <w:rPr>
                <w:rFonts w:ascii="PF DinText Pro" w:hAnsi="PF DinText Pro"/>
                <w:sz w:val="20"/>
                <w:szCs w:val="20"/>
              </w:rPr>
              <w:t>- και με το περιεχόμενο του ιστότοπου).</w:t>
            </w:r>
          </w:p>
        </w:tc>
      </w:tr>
    </w:tbl>
    <w:p w14:paraId="3C698335" w14:textId="32DBC9D1" w:rsidR="00536943" w:rsidRPr="000B1B56" w:rsidRDefault="00536943" w:rsidP="00536943">
      <w:pPr>
        <w:spacing w:before="160" w:after="60" w:line="240" w:lineRule="auto"/>
        <w:ind w:firstLine="0"/>
        <w:rPr>
          <w:rFonts w:ascii="PF DinText Pro" w:hAnsi="PF DinText Pro"/>
          <w:sz w:val="20"/>
          <w:szCs w:val="20"/>
        </w:rPr>
      </w:pPr>
      <w:r w:rsidRPr="000B1B56">
        <w:rPr>
          <w:rFonts w:ascii="PF DinText Pro" w:hAnsi="PF DinText Pro"/>
          <w:sz w:val="20"/>
          <w:szCs w:val="20"/>
        </w:rPr>
        <w:t>Ο όρος «</w:t>
      </w:r>
      <w:r w:rsidRPr="00AE4F96">
        <w:rPr>
          <w:rFonts w:ascii="PF DinText Pro" w:hAnsi="PF DinText Pro"/>
          <w:b/>
          <w:bCs/>
          <w:sz w:val="20"/>
          <w:szCs w:val="20"/>
        </w:rPr>
        <w:t>άτομο με μειωμένη κινητικότητα</w:t>
      </w:r>
      <w:r w:rsidRPr="000B1B56">
        <w:rPr>
          <w:rFonts w:ascii="PF DinText Pro" w:hAnsi="PF DinText Pro"/>
          <w:sz w:val="20"/>
          <w:szCs w:val="20"/>
        </w:rPr>
        <w:t>» (αγγλ. «</w:t>
      </w:r>
      <w:r w:rsidRPr="006859FF">
        <w:rPr>
          <w:rFonts w:ascii="PF DinText Pro" w:hAnsi="PF DinText Pro"/>
          <w:sz w:val="20"/>
          <w:szCs w:val="20"/>
          <w:lang w:val="en-GB"/>
        </w:rPr>
        <w:t>persons</w:t>
      </w:r>
      <w:r w:rsidRPr="002D7C8F">
        <w:rPr>
          <w:rFonts w:ascii="PF DinText Pro" w:hAnsi="PF DinText Pro"/>
          <w:sz w:val="20"/>
          <w:szCs w:val="20"/>
        </w:rPr>
        <w:t xml:space="preserve"> </w:t>
      </w:r>
      <w:r>
        <w:rPr>
          <w:rFonts w:ascii="PF DinText Pro" w:hAnsi="PF DinText Pro"/>
          <w:sz w:val="20"/>
          <w:szCs w:val="20"/>
          <w:lang w:val="en-US"/>
        </w:rPr>
        <w:t>with</w:t>
      </w:r>
      <w:r w:rsidRPr="00536943">
        <w:rPr>
          <w:rFonts w:ascii="PF DinText Pro" w:hAnsi="PF DinText Pro"/>
          <w:sz w:val="20"/>
          <w:szCs w:val="20"/>
        </w:rPr>
        <w:t xml:space="preserve"> </w:t>
      </w:r>
      <w:r w:rsidRPr="006859FF">
        <w:rPr>
          <w:rFonts w:ascii="PF DinText Pro" w:hAnsi="PF DinText Pro"/>
          <w:sz w:val="20"/>
          <w:szCs w:val="20"/>
          <w:lang w:val="en-GB"/>
        </w:rPr>
        <w:t>reduced</w:t>
      </w:r>
      <w:r w:rsidRPr="002D7C8F">
        <w:rPr>
          <w:rFonts w:ascii="PF DinText Pro" w:hAnsi="PF DinText Pro"/>
          <w:sz w:val="20"/>
          <w:szCs w:val="20"/>
        </w:rPr>
        <w:t xml:space="preserve"> </w:t>
      </w:r>
      <w:r w:rsidRPr="006859FF">
        <w:rPr>
          <w:rFonts w:ascii="PF DinText Pro" w:hAnsi="PF DinText Pro"/>
          <w:sz w:val="20"/>
          <w:szCs w:val="20"/>
          <w:lang w:val="en-GB"/>
        </w:rPr>
        <w:t>mobility</w:t>
      </w:r>
      <w:r w:rsidRPr="000B1B56">
        <w:rPr>
          <w:rFonts w:ascii="PF DinText Pro" w:hAnsi="PF DinText Pro"/>
          <w:sz w:val="20"/>
          <w:szCs w:val="20"/>
        </w:rPr>
        <w:t>», όρος που συναντάται όλο και συχνότερα στα νεότερα ευρωπαϊκά θεσμικά κείμενα (ιδίως στις μεταφορές), περιλαμβάνει οποιοδήποτε πρόσωπο, η κινητικότητα του οποίου είναι μειωμένη κατά τη χρήση των προσφερόμενων υποδομών ή υπηρεσιών (π.χ. μεταφορικών μέσων) λόγω οποιασδήποτε αναπηρίας ή λόγω οποιασδήποτε άλλης αιτίας, και η κατάσταση του οποίου απαιτεί κατάλληλη προσοχή και προσαρμογή των προσφερόμενων σε όλους τους πολίτες υπηρεσιών στις ιδιαίτερες ανάγκες του προσώπου αυτού.</w:t>
      </w:r>
    </w:p>
    <w:p w14:paraId="4E372FE5" w14:textId="1D8F2C9E" w:rsidR="00F22C5E" w:rsidRPr="000B1B56" w:rsidRDefault="00F22C5E" w:rsidP="00807732">
      <w:pPr>
        <w:pStyle w:val="2"/>
        <w:ind w:right="2381"/>
        <w:rPr>
          <w:noProof w:val="0"/>
        </w:rPr>
      </w:pPr>
      <w:bookmarkStart w:id="109" w:name="_Ref129490380"/>
      <w:bookmarkStart w:id="110" w:name="_Toc129827160"/>
      <w:bookmarkStart w:id="111" w:name="_Toc135385699"/>
      <w:bookmarkStart w:id="112" w:name="_Toc137619801"/>
      <w:bookmarkStart w:id="113" w:name="_Toc138131810"/>
      <w:r w:rsidRPr="000B1B56">
        <w:rPr>
          <w:noProof w:val="0"/>
        </w:rPr>
        <w:t>Προσαρμογ</w:t>
      </w:r>
      <w:bookmarkEnd w:id="109"/>
      <w:r w:rsidR="00AB5E88" w:rsidRPr="000B1B56">
        <w:rPr>
          <w:noProof w:val="0"/>
        </w:rPr>
        <w:t>ή</w:t>
      </w:r>
      <w:bookmarkEnd w:id="110"/>
      <w:bookmarkEnd w:id="111"/>
      <w:bookmarkEnd w:id="112"/>
      <w:bookmarkEnd w:id="113"/>
    </w:p>
    <w:p w14:paraId="51C8964C" w14:textId="53222224" w:rsidR="00F22C5E" w:rsidRPr="000B1B56" w:rsidRDefault="00F22C5E" w:rsidP="000A040F">
      <w:pPr>
        <w:spacing w:before="160" w:after="60" w:line="240" w:lineRule="auto"/>
        <w:ind w:firstLine="0"/>
        <w:rPr>
          <w:rFonts w:ascii="PF DinText Pro" w:hAnsi="PF DinText Pro"/>
          <w:sz w:val="20"/>
          <w:szCs w:val="20"/>
        </w:rPr>
      </w:pPr>
      <w:r w:rsidRPr="000B1B56">
        <w:rPr>
          <w:rFonts w:ascii="PF DinText Pro" w:hAnsi="PF DinText Pro"/>
          <w:sz w:val="20"/>
          <w:szCs w:val="20"/>
        </w:rPr>
        <w:t>Με τον όρο «</w:t>
      </w:r>
      <w:r w:rsidRPr="000B1B56">
        <w:rPr>
          <w:rFonts w:ascii="PF DinText Pro" w:hAnsi="PF DinText Pro"/>
          <w:b/>
          <w:bCs/>
          <w:sz w:val="20"/>
          <w:szCs w:val="20"/>
        </w:rPr>
        <w:t>προσαρμογή</w:t>
      </w:r>
      <w:r w:rsidRPr="000B1B56">
        <w:rPr>
          <w:rFonts w:ascii="PF DinText Pro" w:hAnsi="PF DinText Pro"/>
          <w:sz w:val="20"/>
          <w:szCs w:val="20"/>
        </w:rPr>
        <w:t xml:space="preserve">» </w:t>
      </w:r>
      <w:r w:rsidR="006A134F" w:rsidRPr="000B1B56">
        <w:rPr>
          <w:rFonts w:ascii="PF DinText Pro" w:hAnsi="PF DinText Pro"/>
          <w:sz w:val="20"/>
          <w:szCs w:val="20"/>
        </w:rPr>
        <w:t xml:space="preserve">(αγγλ. </w:t>
      </w:r>
      <w:r w:rsidR="006A134F" w:rsidRPr="006859FF">
        <w:rPr>
          <w:rFonts w:ascii="PF DinText Pro" w:hAnsi="PF DinText Pro"/>
          <w:i/>
          <w:iCs/>
          <w:sz w:val="20"/>
          <w:szCs w:val="20"/>
          <w:lang w:val="en-GB"/>
        </w:rPr>
        <w:t>adaptation</w:t>
      </w:r>
      <w:r w:rsidR="006A134F" w:rsidRPr="000B1B56">
        <w:rPr>
          <w:rFonts w:ascii="PF DinText Pro" w:hAnsi="PF DinText Pro"/>
          <w:sz w:val="20"/>
          <w:szCs w:val="20"/>
        </w:rPr>
        <w:t xml:space="preserve">) </w:t>
      </w:r>
      <w:r w:rsidRPr="000B1B56">
        <w:rPr>
          <w:rFonts w:ascii="PF DinText Pro" w:hAnsi="PF DinText Pro"/>
          <w:sz w:val="20"/>
          <w:szCs w:val="20"/>
        </w:rPr>
        <w:t>νοείται κάθε ειδική πρόβλεψη για χρ</w:t>
      </w:r>
      <w:r w:rsidR="00534846" w:rsidRPr="000B1B56">
        <w:rPr>
          <w:rFonts w:ascii="PF DinText Pro" w:hAnsi="PF DinText Pro"/>
          <w:sz w:val="20"/>
          <w:szCs w:val="20"/>
        </w:rPr>
        <w:t>ή</w:t>
      </w:r>
      <w:r w:rsidRPr="000B1B56">
        <w:rPr>
          <w:rFonts w:ascii="PF DinText Pro" w:hAnsi="PF DinText Pro"/>
          <w:sz w:val="20"/>
          <w:szCs w:val="20"/>
        </w:rPr>
        <w:t>στ</w:t>
      </w:r>
      <w:r w:rsidR="00534846" w:rsidRPr="000B1B56">
        <w:rPr>
          <w:rFonts w:ascii="PF DinText Pro" w:hAnsi="PF DinText Pro"/>
          <w:sz w:val="20"/>
          <w:szCs w:val="20"/>
        </w:rPr>
        <w:t>ες</w:t>
      </w:r>
      <w:r w:rsidRPr="000B1B56">
        <w:rPr>
          <w:rFonts w:ascii="PF DinText Pro" w:hAnsi="PF DinText Pro"/>
          <w:sz w:val="20"/>
          <w:szCs w:val="20"/>
        </w:rPr>
        <w:t xml:space="preserve"> </w:t>
      </w:r>
      <w:r w:rsidR="00534846" w:rsidRPr="000B1B56">
        <w:rPr>
          <w:rFonts w:ascii="PF DinText Pro" w:hAnsi="PF DinText Pro"/>
          <w:sz w:val="20"/>
          <w:szCs w:val="20"/>
        </w:rPr>
        <w:t xml:space="preserve">με αναπηρία </w:t>
      </w:r>
      <w:r w:rsidRPr="000B1B56">
        <w:rPr>
          <w:rFonts w:ascii="PF DinText Pro" w:hAnsi="PF DinText Pro"/>
          <w:sz w:val="20"/>
          <w:szCs w:val="20"/>
        </w:rPr>
        <w:t xml:space="preserve">που επιτρέπει την </w:t>
      </w:r>
      <w:r w:rsidR="00017B74" w:rsidRPr="000B1B56">
        <w:rPr>
          <w:rFonts w:ascii="PF DinText Pro" w:hAnsi="PF DinText Pro"/>
          <w:sz w:val="20"/>
          <w:szCs w:val="20"/>
        </w:rPr>
        <w:t xml:space="preserve">πρόσβαση και την </w:t>
      </w:r>
      <w:r w:rsidR="004B6ADA" w:rsidRPr="000B1B56">
        <w:rPr>
          <w:rFonts w:ascii="PF DinText Pro" w:hAnsi="PF DinText Pro"/>
          <w:sz w:val="20"/>
          <w:szCs w:val="20"/>
        </w:rPr>
        <w:t xml:space="preserve">ευκολία </w:t>
      </w:r>
      <w:r w:rsidRPr="000B1B56">
        <w:rPr>
          <w:rFonts w:ascii="PF DinText Pro" w:hAnsi="PF DinText Pro"/>
          <w:sz w:val="20"/>
          <w:szCs w:val="20"/>
        </w:rPr>
        <w:t>χρήσης, σε ίση βάση με το υπόλοιπο κοινό.</w:t>
      </w:r>
    </w:p>
    <w:p w14:paraId="21BE62B7" w14:textId="708094AE" w:rsidR="00B674A1" w:rsidRPr="000B1B56" w:rsidRDefault="00B674A1" w:rsidP="00A37541">
      <w:pPr>
        <w:pStyle w:val="3"/>
        <w:spacing w:before="240"/>
        <w:rPr>
          <w:noProof w:val="0"/>
        </w:rPr>
      </w:pPr>
      <w:bookmarkStart w:id="114" w:name="_Ref129578527"/>
      <w:bookmarkStart w:id="115" w:name="_Toc129827161"/>
      <w:bookmarkStart w:id="116" w:name="_Ref130044332"/>
      <w:r w:rsidRPr="000B1B56">
        <w:rPr>
          <w:noProof w:val="0"/>
        </w:rPr>
        <w:t xml:space="preserve">Εναλλακτικές </w:t>
      </w:r>
      <w:bookmarkEnd w:id="114"/>
      <w:bookmarkEnd w:id="115"/>
      <w:r w:rsidR="003A5C51" w:rsidRPr="000B1B56">
        <w:rPr>
          <w:noProof w:val="0"/>
        </w:rPr>
        <w:t>προσαρμογές</w:t>
      </w:r>
      <w:bookmarkEnd w:id="116"/>
      <w:r w:rsidR="009151BD">
        <w:rPr>
          <w:noProof w:val="0"/>
          <w:lang w:val="en-US"/>
        </w:rPr>
        <w:t xml:space="preserve"> (</w:t>
      </w:r>
      <w:r w:rsidR="009151BD">
        <w:rPr>
          <w:noProof w:val="0"/>
        </w:rPr>
        <w:t>λύσεις)</w:t>
      </w:r>
    </w:p>
    <w:p w14:paraId="4ABA548B" w14:textId="544BBE90" w:rsidR="00B674A1" w:rsidRPr="000B1B56" w:rsidRDefault="00B674A1" w:rsidP="00972C7A">
      <w:pPr>
        <w:spacing w:before="160" w:after="60" w:line="240" w:lineRule="auto"/>
        <w:ind w:firstLine="0"/>
        <w:rPr>
          <w:rFonts w:ascii="PF DinText Pro" w:hAnsi="PF DinText Pro"/>
          <w:sz w:val="20"/>
          <w:szCs w:val="20"/>
        </w:rPr>
      </w:pPr>
      <w:r w:rsidRPr="000B1B56">
        <w:rPr>
          <w:rFonts w:ascii="PF DinText Pro" w:hAnsi="PF DinText Pro"/>
          <w:sz w:val="20"/>
          <w:szCs w:val="20"/>
        </w:rPr>
        <w:t>Με τον όρο «</w:t>
      </w:r>
      <w:r w:rsidRPr="000B1B56">
        <w:rPr>
          <w:rFonts w:ascii="PF DinText Pro" w:hAnsi="PF DinText Pro"/>
          <w:b/>
          <w:bCs/>
          <w:sz w:val="20"/>
          <w:szCs w:val="20"/>
        </w:rPr>
        <w:t xml:space="preserve">εναλλακτική </w:t>
      </w:r>
      <w:r w:rsidR="003A5C51" w:rsidRPr="000B1B56">
        <w:rPr>
          <w:rFonts w:ascii="PF DinText Pro" w:hAnsi="PF DinText Pro"/>
          <w:b/>
          <w:bCs/>
          <w:sz w:val="20"/>
          <w:szCs w:val="20"/>
        </w:rPr>
        <w:t>προσαρμογή</w:t>
      </w:r>
      <w:r w:rsidRPr="000B1B56">
        <w:rPr>
          <w:rFonts w:ascii="PF DinText Pro" w:hAnsi="PF DinText Pro"/>
          <w:sz w:val="20"/>
          <w:szCs w:val="20"/>
        </w:rPr>
        <w:t xml:space="preserve">» νοείται κάθε </w:t>
      </w:r>
      <w:r w:rsidR="00BC0845" w:rsidRPr="000B1B56">
        <w:rPr>
          <w:rFonts w:ascii="PF DinText Pro" w:hAnsi="PF DinText Pro"/>
          <w:sz w:val="20"/>
          <w:szCs w:val="20"/>
        </w:rPr>
        <w:t>«εγγενείς</w:t>
      </w:r>
      <w:bookmarkStart w:id="117" w:name="_Ref129825708"/>
      <w:r w:rsidR="00BC0845" w:rsidRPr="000B1B56">
        <w:rPr>
          <w:rStyle w:val="aa"/>
          <w:rFonts w:ascii="PF DinText Pro" w:hAnsi="PF DinText Pro"/>
          <w:sz w:val="20"/>
          <w:szCs w:val="20"/>
        </w:rPr>
        <w:footnoteReference w:id="81"/>
      </w:r>
      <w:bookmarkEnd w:id="117"/>
      <w:r w:rsidR="00BC0845" w:rsidRPr="000B1B56">
        <w:rPr>
          <w:rFonts w:ascii="PF DinText Pro" w:hAnsi="PF DinText Pro"/>
          <w:sz w:val="20"/>
          <w:szCs w:val="20"/>
        </w:rPr>
        <w:t>» ή «εξωγενείς</w:t>
      </w:r>
      <w:bookmarkStart w:id="118" w:name="_Ref129825644"/>
      <w:r w:rsidR="00BC0845" w:rsidRPr="000B1B56">
        <w:rPr>
          <w:rStyle w:val="aa"/>
          <w:rFonts w:ascii="PF DinText Pro" w:hAnsi="PF DinText Pro"/>
          <w:sz w:val="20"/>
          <w:szCs w:val="20"/>
        </w:rPr>
        <w:footnoteReference w:id="82"/>
      </w:r>
      <w:bookmarkEnd w:id="118"/>
      <w:r w:rsidR="00BC0845" w:rsidRPr="000B1B56">
        <w:rPr>
          <w:rFonts w:ascii="PF DinText Pro" w:hAnsi="PF DinText Pro"/>
          <w:sz w:val="20"/>
          <w:szCs w:val="20"/>
        </w:rPr>
        <w:t xml:space="preserve">» </w:t>
      </w:r>
      <w:r w:rsidRPr="000B1B56">
        <w:rPr>
          <w:rFonts w:ascii="PF DinText Pro" w:hAnsi="PF DinText Pro"/>
          <w:sz w:val="20"/>
          <w:szCs w:val="20"/>
        </w:rPr>
        <w:t xml:space="preserve">εναλλακτική </w:t>
      </w:r>
      <w:r w:rsidR="00B45167" w:rsidRPr="000B1B56">
        <w:rPr>
          <w:rFonts w:ascii="PF DinText Pro" w:hAnsi="PF DinText Pro"/>
          <w:sz w:val="20"/>
          <w:szCs w:val="20"/>
        </w:rPr>
        <w:t xml:space="preserve">λύση </w:t>
      </w:r>
      <w:r w:rsidRPr="000B1B56">
        <w:rPr>
          <w:rFonts w:ascii="PF DinText Pro" w:hAnsi="PF DinText Pro"/>
          <w:sz w:val="20"/>
          <w:szCs w:val="20"/>
        </w:rPr>
        <w:t xml:space="preserve">που προβλέπεται </w:t>
      </w:r>
      <w:r w:rsidR="004B6ADA" w:rsidRPr="000B1B56">
        <w:rPr>
          <w:rFonts w:ascii="PF DinText Pro" w:hAnsi="PF DinText Pro"/>
          <w:sz w:val="20"/>
          <w:szCs w:val="20"/>
        </w:rPr>
        <w:t xml:space="preserve">και </w:t>
      </w:r>
      <w:r w:rsidRPr="000B1B56">
        <w:rPr>
          <w:rFonts w:ascii="PF DinText Pro" w:hAnsi="PF DinText Pro"/>
          <w:sz w:val="20"/>
          <w:szCs w:val="20"/>
        </w:rPr>
        <w:t xml:space="preserve">επιτρέπει σε </w:t>
      </w:r>
      <w:r w:rsidR="00534846" w:rsidRPr="000B1B56">
        <w:rPr>
          <w:rFonts w:ascii="PF DinText Pro" w:hAnsi="PF DinText Pro"/>
          <w:sz w:val="20"/>
          <w:szCs w:val="20"/>
        </w:rPr>
        <w:t xml:space="preserve">κάποιες κατηγορίες χρηστών με αναπηρία </w:t>
      </w:r>
      <w:r w:rsidRPr="000B1B56">
        <w:rPr>
          <w:rFonts w:ascii="PF DinText Pro" w:hAnsi="PF DinText Pro"/>
          <w:sz w:val="20"/>
          <w:szCs w:val="20"/>
        </w:rPr>
        <w:t xml:space="preserve">την παράκαμψη </w:t>
      </w:r>
      <w:r w:rsidR="00A460B4" w:rsidRPr="000B1B56">
        <w:rPr>
          <w:rFonts w:ascii="PF DinText Pro" w:hAnsi="PF DinText Pro"/>
          <w:sz w:val="20"/>
          <w:szCs w:val="20"/>
        </w:rPr>
        <w:t>εμποδίων</w:t>
      </w:r>
      <w:r w:rsidR="00BC0845" w:rsidRPr="000B1B56">
        <w:rPr>
          <w:rFonts w:ascii="PF DinText Pro" w:hAnsi="PF DinText Pro"/>
          <w:sz w:val="20"/>
          <w:szCs w:val="20"/>
        </w:rPr>
        <w:t xml:space="preserve"> (φυσικών ή προσβασιμότητας)</w:t>
      </w:r>
      <w:r w:rsidR="00A460B4" w:rsidRPr="000B1B56">
        <w:rPr>
          <w:rFonts w:ascii="PF DinText Pro" w:hAnsi="PF DinText Pro"/>
          <w:sz w:val="20"/>
          <w:szCs w:val="20"/>
        </w:rPr>
        <w:t xml:space="preserve"> </w:t>
      </w:r>
      <w:r w:rsidR="004B6ADA" w:rsidRPr="000B1B56">
        <w:rPr>
          <w:rFonts w:ascii="PF DinText Pro" w:hAnsi="PF DinText Pro"/>
          <w:sz w:val="20"/>
          <w:szCs w:val="20"/>
        </w:rPr>
        <w:t xml:space="preserve">και </w:t>
      </w:r>
      <w:r w:rsidRPr="000B1B56">
        <w:rPr>
          <w:rFonts w:ascii="PF DinText Pro" w:hAnsi="PF DinText Pro"/>
          <w:sz w:val="20"/>
          <w:szCs w:val="20"/>
        </w:rPr>
        <w:t xml:space="preserve">την </w:t>
      </w:r>
      <w:r w:rsidR="004B6ADA" w:rsidRPr="000B1B56">
        <w:rPr>
          <w:rFonts w:ascii="PF DinText Pro" w:hAnsi="PF DinText Pro"/>
          <w:sz w:val="20"/>
          <w:szCs w:val="20"/>
        </w:rPr>
        <w:t xml:space="preserve">πλήρη </w:t>
      </w:r>
      <w:r w:rsidRPr="000B1B56">
        <w:rPr>
          <w:rFonts w:ascii="PF DinText Pro" w:hAnsi="PF DinText Pro"/>
          <w:sz w:val="20"/>
          <w:szCs w:val="20"/>
        </w:rPr>
        <w:t>πρόσβαση</w:t>
      </w:r>
      <w:r w:rsidR="007A03C9" w:rsidRPr="000B1B56">
        <w:rPr>
          <w:rFonts w:ascii="PF DinText Pro" w:hAnsi="PF DinText Pro"/>
          <w:sz w:val="20"/>
          <w:szCs w:val="20"/>
        </w:rPr>
        <w:t xml:space="preserve">, χωρίς να βλάπτονται και </w:t>
      </w:r>
      <w:r w:rsidRPr="000B1B56">
        <w:rPr>
          <w:rFonts w:ascii="PF DinText Pro" w:hAnsi="PF DinText Pro"/>
          <w:sz w:val="20"/>
          <w:szCs w:val="20"/>
        </w:rPr>
        <w:t xml:space="preserve">σε ίση βάση με το υπόλοιπο </w:t>
      </w:r>
      <w:r w:rsidR="004B6ADA" w:rsidRPr="000B1B56">
        <w:rPr>
          <w:rFonts w:ascii="PF DinText Pro" w:hAnsi="PF DinText Pro"/>
          <w:sz w:val="20"/>
          <w:szCs w:val="20"/>
        </w:rPr>
        <w:t xml:space="preserve">μαζικό </w:t>
      </w:r>
      <w:r w:rsidRPr="000B1B56">
        <w:rPr>
          <w:rFonts w:ascii="PF DinText Pro" w:hAnsi="PF DinText Pro"/>
          <w:sz w:val="20"/>
          <w:szCs w:val="20"/>
        </w:rPr>
        <w:t>κοινό.</w:t>
      </w:r>
      <w:r w:rsidR="004B6ADA" w:rsidRPr="000B1B56">
        <w:rPr>
          <w:rFonts w:ascii="PF DinText Pro" w:hAnsi="PF DinText Pro"/>
          <w:sz w:val="20"/>
          <w:szCs w:val="20"/>
        </w:rPr>
        <w:t xml:space="preserve"> Για παράδειγμα, σε μια κεντρική είσοδο με σκάλες, η διάθεση παράπλευρης ράμπας ή </w:t>
      </w:r>
      <w:r w:rsidR="00392A1C" w:rsidRPr="000B1B56">
        <w:rPr>
          <w:rFonts w:ascii="PF DinText Pro" w:hAnsi="PF DinText Pro"/>
          <w:sz w:val="20"/>
          <w:szCs w:val="20"/>
        </w:rPr>
        <w:t xml:space="preserve">η </w:t>
      </w:r>
      <w:r w:rsidR="004B6ADA" w:rsidRPr="000B1B56">
        <w:rPr>
          <w:rFonts w:ascii="PF DinText Pro" w:hAnsi="PF DinText Pro"/>
          <w:sz w:val="20"/>
          <w:szCs w:val="20"/>
        </w:rPr>
        <w:t>διάθεση σε μικρή απόσταση δευτερεύουσας εισόδου χωρίς σκαλοπάτια</w:t>
      </w:r>
      <w:r w:rsidR="00B45167" w:rsidRPr="000B1B56">
        <w:rPr>
          <w:rFonts w:ascii="PF DinText Pro" w:hAnsi="PF DinText Pro"/>
          <w:sz w:val="20"/>
          <w:szCs w:val="20"/>
        </w:rPr>
        <w:t xml:space="preserve"> συνιστούν εναλλακτικές επιλογές.</w:t>
      </w:r>
    </w:p>
    <w:p w14:paraId="7D2B7DF7" w14:textId="3175D459" w:rsidR="00B674A1" w:rsidRPr="000B1B56" w:rsidRDefault="004B6ADA" w:rsidP="007A1CB0">
      <w:pPr>
        <w:pStyle w:val="3"/>
        <w:spacing w:before="240"/>
        <w:rPr>
          <w:noProof w:val="0"/>
        </w:rPr>
      </w:pPr>
      <w:bookmarkStart w:id="119" w:name="_Ref129578531"/>
      <w:bookmarkStart w:id="120" w:name="_Ref129705325"/>
      <w:bookmarkStart w:id="121" w:name="_Toc129827162"/>
      <w:r w:rsidRPr="000B1B56">
        <w:rPr>
          <w:noProof w:val="0"/>
        </w:rPr>
        <w:t xml:space="preserve">Υποβοηθητικές </w:t>
      </w:r>
      <w:bookmarkEnd w:id="119"/>
      <w:r w:rsidR="00441D90" w:rsidRPr="000B1B56">
        <w:rPr>
          <w:noProof w:val="0"/>
        </w:rPr>
        <w:t>προσαρμογές</w:t>
      </w:r>
      <w:bookmarkEnd w:id="120"/>
      <w:bookmarkEnd w:id="121"/>
      <w:r w:rsidR="009151BD">
        <w:rPr>
          <w:noProof w:val="0"/>
        </w:rPr>
        <w:t xml:space="preserve"> (διευκολύνσεις)</w:t>
      </w:r>
    </w:p>
    <w:p w14:paraId="08C38C66" w14:textId="4ADC3316" w:rsidR="00441D90" w:rsidRPr="000B1B56" w:rsidRDefault="00B45167" w:rsidP="00972C7A">
      <w:pPr>
        <w:spacing w:before="160" w:after="60" w:line="240" w:lineRule="auto"/>
        <w:ind w:firstLine="0"/>
        <w:rPr>
          <w:rFonts w:ascii="PF DinText Pro" w:hAnsi="PF DinText Pro"/>
          <w:sz w:val="20"/>
          <w:szCs w:val="20"/>
        </w:rPr>
      </w:pPr>
      <w:r w:rsidRPr="000B1B56">
        <w:rPr>
          <w:rFonts w:ascii="PF DinText Pro" w:hAnsi="PF DinText Pro"/>
          <w:sz w:val="20"/>
          <w:szCs w:val="20"/>
        </w:rPr>
        <w:t>Με τον όρο «</w:t>
      </w:r>
      <w:r w:rsidRPr="000B1B56">
        <w:rPr>
          <w:rFonts w:ascii="PF DinText Pro" w:hAnsi="PF DinText Pro"/>
          <w:b/>
          <w:bCs/>
          <w:sz w:val="20"/>
          <w:szCs w:val="20"/>
        </w:rPr>
        <w:t xml:space="preserve">υποβοηθητική </w:t>
      </w:r>
      <w:r w:rsidR="00441D90" w:rsidRPr="000B1B56">
        <w:rPr>
          <w:rFonts w:ascii="PF DinText Pro" w:hAnsi="PF DinText Pro"/>
          <w:b/>
          <w:bCs/>
          <w:sz w:val="20"/>
          <w:szCs w:val="20"/>
        </w:rPr>
        <w:t>προσαρμογή</w:t>
      </w:r>
      <w:r w:rsidRPr="000B1B56">
        <w:rPr>
          <w:rFonts w:ascii="PF DinText Pro" w:hAnsi="PF DinText Pro"/>
          <w:sz w:val="20"/>
          <w:szCs w:val="20"/>
        </w:rPr>
        <w:t xml:space="preserve">» νοείται κάθε πρόσθετη </w:t>
      </w:r>
      <w:r w:rsidR="009151BD">
        <w:rPr>
          <w:rFonts w:ascii="PF DinText Pro" w:hAnsi="PF DinText Pro"/>
          <w:sz w:val="20"/>
          <w:szCs w:val="20"/>
        </w:rPr>
        <w:t>διευκόλυνση</w:t>
      </w:r>
      <w:r w:rsidRPr="000B1B56">
        <w:rPr>
          <w:rFonts w:ascii="PF DinText Pro" w:hAnsi="PF DinText Pro"/>
          <w:sz w:val="20"/>
          <w:szCs w:val="20"/>
        </w:rPr>
        <w:t xml:space="preserve"> που προβλέπεται εκ σχεδιασμού και κάνει πιο εύκολη</w:t>
      </w:r>
      <w:r w:rsidR="00ED030D" w:rsidRPr="000B1B56">
        <w:rPr>
          <w:rFonts w:ascii="PF DinText Pro" w:hAnsi="PF DinText Pro"/>
          <w:sz w:val="20"/>
          <w:szCs w:val="20"/>
        </w:rPr>
        <w:t>,</w:t>
      </w:r>
      <w:r w:rsidRPr="000B1B56">
        <w:rPr>
          <w:rFonts w:ascii="PF DinText Pro" w:hAnsi="PF DinText Pro"/>
          <w:sz w:val="20"/>
          <w:szCs w:val="20"/>
        </w:rPr>
        <w:t xml:space="preserve"> ασφαλή </w:t>
      </w:r>
      <w:r w:rsidR="00ED030D" w:rsidRPr="000B1B56">
        <w:rPr>
          <w:rFonts w:ascii="PF DinText Pro" w:hAnsi="PF DinText Pro"/>
          <w:sz w:val="20"/>
          <w:szCs w:val="20"/>
        </w:rPr>
        <w:t xml:space="preserve">και αυτόνομη </w:t>
      </w:r>
      <w:r w:rsidRPr="000B1B56">
        <w:rPr>
          <w:rFonts w:ascii="PF DinText Pro" w:hAnsi="PF DinText Pro"/>
          <w:sz w:val="20"/>
          <w:szCs w:val="20"/>
        </w:rPr>
        <w:t xml:space="preserve">την πρόσβαση και τη χρήση για </w:t>
      </w:r>
      <w:r w:rsidR="00534846" w:rsidRPr="000B1B56">
        <w:rPr>
          <w:rFonts w:ascii="PF DinText Pro" w:hAnsi="PF DinText Pro"/>
          <w:sz w:val="20"/>
          <w:szCs w:val="20"/>
        </w:rPr>
        <w:t>κάποιες κατηγορίες χρηστών με αναπηρία</w:t>
      </w:r>
      <w:r w:rsidRPr="000B1B56">
        <w:rPr>
          <w:rFonts w:ascii="PF DinText Pro" w:hAnsi="PF DinText Pro"/>
          <w:sz w:val="20"/>
          <w:szCs w:val="20"/>
        </w:rPr>
        <w:t xml:space="preserve">, χωρίς όμως να συνιστά εμπόδιο </w:t>
      </w:r>
      <w:r w:rsidR="007A03C9" w:rsidRPr="000B1B56">
        <w:rPr>
          <w:rFonts w:ascii="PF DinText Pro" w:hAnsi="PF DinText Pro"/>
          <w:sz w:val="20"/>
          <w:szCs w:val="20"/>
        </w:rPr>
        <w:t xml:space="preserve">ή να βλάπτει </w:t>
      </w:r>
      <w:r w:rsidRPr="000B1B56">
        <w:rPr>
          <w:rFonts w:ascii="PF DinText Pro" w:hAnsi="PF DinText Pro"/>
          <w:sz w:val="20"/>
          <w:szCs w:val="20"/>
        </w:rPr>
        <w:t xml:space="preserve">για το υπόλοιπο κοινό. Για παράδειγμα, </w:t>
      </w:r>
      <w:r w:rsidR="00392A1C" w:rsidRPr="000B1B56">
        <w:rPr>
          <w:rFonts w:ascii="PF DinText Pro" w:hAnsi="PF DinText Pro"/>
          <w:sz w:val="20"/>
          <w:szCs w:val="20"/>
        </w:rPr>
        <w:t xml:space="preserve">ο </w:t>
      </w:r>
      <w:r w:rsidR="00392A1C" w:rsidRPr="000B1B56">
        <w:rPr>
          <w:rFonts w:ascii="PF DinText Pro" w:hAnsi="PF DinText Pro"/>
          <w:sz w:val="20"/>
          <w:szCs w:val="20"/>
        </w:rPr>
        <w:lastRenderedPageBreak/>
        <w:t>οδηγός όδευσης τυφλών</w:t>
      </w:r>
      <w:r w:rsidR="00392A1C" w:rsidRPr="000B1B56">
        <w:rPr>
          <w:rStyle w:val="aa"/>
          <w:rFonts w:ascii="PF DinText Pro" w:hAnsi="PF DinText Pro"/>
          <w:sz w:val="20"/>
          <w:szCs w:val="20"/>
        </w:rPr>
        <w:footnoteReference w:id="83"/>
      </w:r>
      <w:r w:rsidR="00392A1C" w:rsidRPr="000B1B56">
        <w:rPr>
          <w:rFonts w:ascii="PF DinText Pro" w:hAnsi="PF DinText Pro"/>
          <w:sz w:val="20"/>
          <w:szCs w:val="20"/>
        </w:rPr>
        <w:t xml:space="preserve"> κατά μήκος μιας διαδρομής</w:t>
      </w:r>
      <w:r w:rsidR="00441D90" w:rsidRPr="000B1B56">
        <w:rPr>
          <w:rFonts w:ascii="PF DinText Pro" w:hAnsi="PF DinText Pro"/>
          <w:sz w:val="20"/>
          <w:szCs w:val="20"/>
        </w:rPr>
        <w:t xml:space="preserve">, η προβολή </w:t>
      </w:r>
      <w:r w:rsidR="00C1241E">
        <w:rPr>
          <w:rFonts w:ascii="PF DinText Pro" w:hAnsi="PF DinText Pro"/>
          <w:sz w:val="20"/>
          <w:szCs w:val="20"/>
        </w:rPr>
        <w:t xml:space="preserve">κρεμάμενων </w:t>
      </w:r>
      <w:r w:rsidR="00441D90" w:rsidRPr="000B1B56">
        <w:rPr>
          <w:rFonts w:ascii="PF DinText Pro" w:hAnsi="PF DinText Pro"/>
          <w:sz w:val="20"/>
          <w:szCs w:val="20"/>
        </w:rPr>
        <w:t xml:space="preserve">εμποδίων στο έδαφος για χρήστες λευκού μπαστουνιού και </w:t>
      </w:r>
      <w:r w:rsidR="000A1F95" w:rsidRPr="000B1B56">
        <w:rPr>
          <w:rFonts w:ascii="PF DinText Pro" w:hAnsi="PF DinText Pro"/>
          <w:sz w:val="20"/>
          <w:szCs w:val="20"/>
        </w:rPr>
        <w:t>οι χειρολαβές δίπλα στη λεκάνη ενός WC</w:t>
      </w:r>
      <w:r w:rsidR="00441D90" w:rsidRPr="000B1B56">
        <w:rPr>
          <w:rFonts w:ascii="PF DinText Pro" w:hAnsi="PF DinText Pro"/>
          <w:sz w:val="20"/>
          <w:szCs w:val="20"/>
        </w:rPr>
        <w:t xml:space="preserve"> </w:t>
      </w:r>
      <w:r w:rsidR="000A1F95" w:rsidRPr="000B1B56">
        <w:rPr>
          <w:rFonts w:ascii="PF DinText Pro" w:hAnsi="PF DinText Pro"/>
          <w:sz w:val="20"/>
          <w:szCs w:val="20"/>
        </w:rPr>
        <w:t xml:space="preserve">συνιστούν υποβοηθητικές </w:t>
      </w:r>
      <w:r w:rsidR="00441D90" w:rsidRPr="000B1B56">
        <w:rPr>
          <w:rFonts w:ascii="PF DinText Pro" w:hAnsi="PF DinText Pro"/>
          <w:sz w:val="20"/>
          <w:szCs w:val="20"/>
        </w:rPr>
        <w:t>προσαρμογές</w:t>
      </w:r>
      <w:r w:rsidR="000A1F95" w:rsidRPr="000B1B56">
        <w:rPr>
          <w:rFonts w:ascii="PF DinText Pro" w:hAnsi="PF DinText Pro"/>
          <w:sz w:val="20"/>
          <w:szCs w:val="20"/>
        </w:rPr>
        <w:t>.</w:t>
      </w:r>
    </w:p>
    <w:p w14:paraId="17777D18" w14:textId="07C4184C" w:rsidR="00827355" w:rsidRPr="000B1B56" w:rsidRDefault="00534846" w:rsidP="00972C7A">
      <w:pPr>
        <w:spacing w:before="160" w:after="60" w:line="240" w:lineRule="auto"/>
        <w:ind w:firstLine="0"/>
        <w:rPr>
          <w:rFonts w:ascii="PF DinText Pro" w:hAnsi="PF DinText Pro"/>
          <w:sz w:val="20"/>
          <w:szCs w:val="20"/>
        </w:rPr>
      </w:pPr>
      <w:r w:rsidRPr="000B1B56">
        <w:rPr>
          <w:rFonts w:ascii="PF DinText Pro" w:hAnsi="PF DinText Pro"/>
          <w:sz w:val="20"/>
          <w:szCs w:val="20"/>
        </w:rPr>
        <w:t xml:space="preserve">Οι υποστηρικτικές </w:t>
      </w:r>
      <w:r w:rsidR="00441D90" w:rsidRPr="000B1B56">
        <w:rPr>
          <w:rFonts w:ascii="PF DinText Pro" w:hAnsi="PF DinText Pro"/>
          <w:sz w:val="20"/>
          <w:szCs w:val="20"/>
        </w:rPr>
        <w:t>προσαρμογές</w:t>
      </w:r>
      <w:r w:rsidRPr="000B1B56">
        <w:rPr>
          <w:rFonts w:ascii="PF DinText Pro" w:hAnsi="PF DinText Pro"/>
          <w:sz w:val="20"/>
          <w:szCs w:val="20"/>
        </w:rPr>
        <w:t xml:space="preserve"> συμπεριλαμβάνουν και </w:t>
      </w:r>
      <w:r w:rsidR="00441D90" w:rsidRPr="000B1B56">
        <w:rPr>
          <w:rFonts w:ascii="PF DinText Pro" w:hAnsi="PF DinText Pro"/>
          <w:sz w:val="20"/>
          <w:szCs w:val="20"/>
        </w:rPr>
        <w:t xml:space="preserve">«λύσεις» </w:t>
      </w:r>
      <w:r w:rsidR="00C1241E">
        <w:rPr>
          <w:rFonts w:ascii="PF DinText Pro" w:hAnsi="PF DinText Pro"/>
          <w:sz w:val="20"/>
          <w:szCs w:val="20"/>
        </w:rPr>
        <w:t xml:space="preserve">που </w:t>
      </w:r>
      <w:r w:rsidR="00827355" w:rsidRPr="000B1B56">
        <w:rPr>
          <w:rFonts w:ascii="PF DinText Pro" w:hAnsi="PF DinText Pro"/>
          <w:sz w:val="20"/>
          <w:szCs w:val="20"/>
        </w:rPr>
        <w:t xml:space="preserve">καλύπτουν την όποια δυσκολία κάποιων </w:t>
      </w:r>
      <w:r w:rsidR="00441D90" w:rsidRPr="000B1B56">
        <w:rPr>
          <w:rFonts w:ascii="PF DinText Pro" w:hAnsi="PF DinText Pro"/>
          <w:sz w:val="20"/>
          <w:szCs w:val="20"/>
        </w:rPr>
        <w:t>κατηγορ</w:t>
      </w:r>
      <w:r w:rsidR="00827355" w:rsidRPr="000B1B56">
        <w:rPr>
          <w:rFonts w:ascii="PF DinText Pro" w:hAnsi="PF DinText Pro"/>
          <w:sz w:val="20"/>
          <w:szCs w:val="20"/>
        </w:rPr>
        <w:t>ιών χρηστών με αναπηρία (σε σχέση με τους υπόλοιπους):</w:t>
      </w:r>
      <w:r w:rsidR="00441D90" w:rsidRPr="000B1B56">
        <w:rPr>
          <w:rFonts w:ascii="PF DinText Pro" w:hAnsi="PF DinText Pro"/>
          <w:sz w:val="20"/>
          <w:szCs w:val="20"/>
        </w:rPr>
        <w:t xml:space="preserve"> </w:t>
      </w:r>
    </w:p>
    <w:p w14:paraId="32B1B5E0" w14:textId="38E7F00B" w:rsidR="00827355" w:rsidRPr="000B1B56" w:rsidRDefault="00441D90">
      <w:pPr>
        <w:pStyle w:val="ab"/>
        <w:numPr>
          <w:ilvl w:val="0"/>
          <w:numId w:val="19"/>
        </w:numPr>
        <w:spacing w:after="60" w:line="240" w:lineRule="auto"/>
        <w:ind w:left="714" w:hanging="357"/>
        <w:contextualSpacing w:val="0"/>
        <w:rPr>
          <w:rFonts w:ascii="PF DinText Pro" w:hAnsi="PF DinText Pro"/>
          <w:sz w:val="20"/>
          <w:szCs w:val="20"/>
        </w:rPr>
      </w:pPr>
      <w:r w:rsidRPr="000B1B56">
        <w:rPr>
          <w:rFonts w:ascii="PF DinText Pro" w:hAnsi="PF DinText Pro"/>
          <w:sz w:val="20"/>
          <w:szCs w:val="20"/>
        </w:rPr>
        <w:t xml:space="preserve">να </w:t>
      </w:r>
      <w:r w:rsidR="00F34F6D" w:rsidRPr="000B1B56">
        <w:rPr>
          <w:rFonts w:ascii="PF DinText Pro" w:hAnsi="PF DinText Pro"/>
          <w:b/>
          <w:bCs/>
          <w:sz w:val="20"/>
          <w:szCs w:val="20"/>
        </w:rPr>
        <w:t xml:space="preserve">εντοπίσουν </w:t>
      </w:r>
      <w:r w:rsidR="00827355" w:rsidRPr="000B1B56">
        <w:rPr>
          <w:rFonts w:ascii="PF DinText Pro" w:hAnsi="PF DinText Pro"/>
          <w:b/>
          <w:bCs/>
          <w:sz w:val="20"/>
          <w:szCs w:val="20"/>
        </w:rPr>
        <w:t xml:space="preserve">και αναγνωρίσουν </w:t>
      </w:r>
      <w:r w:rsidRPr="000B1B56">
        <w:rPr>
          <w:rFonts w:ascii="PF DinText Pro" w:hAnsi="PF DinText Pro"/>
          <w:b/>
          <w:bCs/>
          <w:sz w:val="20"/>
          <w:szCs w:val="20"/>
        </w:rPr>
        <w:t>στοιχεί</w:t>
      </w:r>
      <w:r w:rsidR="00F34F6D" w:rsidRPr="000B1B56">
        <w:rPr>
          <w:rFonts w:ascii="PF DinText Pro" w:hAnsi="PF DinText Pro"/>
          <w:b/>
          <w:bCs/>
          <w:sz w:val="20"/>
          <w:szCs w:val="20"/>
        </w:rPr>
        <w:t>α</w:t>
      </w:r>
      <w:r w:rsidRPr="000B1B56">
        <w:rPr>
          <w:rFonts w:ascii="PF DinText Pro" w:hAnsi="PF DinText Pro"/>
          <w:sz w:val="20"/>
          <w:szCs w:val="20"/>
        </w:rPr>
        <w:t xml:space="preserve"> που συνθέτουν το περιβάλλον</w:t>
      </w:r>
      <w:r w:rsidR="00827355" w:rsidRPr="000B1B56">
        <w:rPr>
          <w:rFonts w:ascii="PF DinText Pro" w:hAnsi="PF DinText Pro"/>
          <w:sz w:val="20"/>
          <w:szCs w:val="20"/>
        </w:rPr>
        <w:t xml:space="preserve"> </w:t>
      </w:r>
      <w:r w:rsidR="00F34F6D" w:rsidRPr="000B1B56">
        <w:rPr>
          <w:rFonts w:ascii="PF DinText Pro" w:hAnsi="PF DinText Pro"/>
          <w:sz w:val="20"/>
          <w:szCs w:val="20"/>
        </w:rPr>
        <w:t>(π.χ. η επισήμανση ενός WC κοινού με κατάλληλη ταμπέλα που φέρει το Διεθνές Σύμβολό Πρόσβασης)</w:t>
      </w:r>
      <w:r w:rsidR="00827355" w:rsidRPr="000B1B56">
        <w:rPr>
          <w:rFonts w:ascii="PF DinText Pro" w:hAnsi="PF DinText Pro"/>
          <w:sz w:val="20"/>
          <w:szCs w:val="20"/>
        </w:rPr>
        <w:t>,</w:t>
      </w:r>
      <w:r w:rsidR="00F34F6D" w:rsidRPr="000B1B56">
        <w:rPr>
          <w:rFonts w:ascii="PF DinText Pro" w:hAnsi="PF DinText Pro"/>
          <w:sz w:val="20"/>
          <w:szCs w:val="20"/>
        </w:rPr>
        <w:t xml:space="preserve"> καθώς και </w:t>
      </w:r>
    </w:p>
    <w:p w14:paraId="1716F889" w14:textId="52A5ACED" w:rsidR="00534846" w:rsidRPr="000B1B56" w:rsidRDefault="00827355">
      <w:pPr>
        <w:pStyle w:val="ab"/>
        <w:numPr>
          <w:ilvl w:val="0"/>
          <w:numId w:val="19"/>
        </w:numPr>
        <w:spacing w:before="160" w:after="60" w:line="240" w:lineRule="auto"/>
        <w:rPr>
          <w:rFonts w:ascii="PF DinText Pro" w:hAnsi="PF DinText Pro"/>
          <w:sz w:val="20"/>
          <w:szCs w:val="20"/>
        </w:rPr>
      </w:pPr>
      <w:r w:rsidRPr="000B1B56">
        <w:rPr>
          <w:rFonts w:ascii="PF DinText Pro" w:hAnsi="PF DinText Pro"/>
          <w:sz w:val="20"/>
          <w:szCs w:val="20"/>
        </w:rPr>
        <w:t xml:space="preserve">να </w:t>
      </w:r>
      <w:r w:rsidRPr="000B1B56">
        <w:rPr>
          <w:rFonts w:ascii="PF DinText Pro" w:hAnsi="PF DinText Pro"/>
          <w:b/>
          <w:bCs/>
          <w:sz w:val="20"/>
          <w:szCs w:val="20"/>
        </w:rPr>
        <w:t>αντιληφθούν</w:t>
      </w:r>
      <w:r w:rsidRPr="000B1B56">
        <w:rPr>
          <w:rFonts w:ascii="PF DinText Pro" w:hAnsi="PF DinText Pro"/>
          <w:sz w:val="20"/>
          <w:szCs w:val="20"/>
        </w:rPr>
        <w:t xml:space="preserve"> </w:t>
      </w:r>
      <w:r w:rsidR="00F34F6D" w:rsidRPr="000B1B56">
        <w:rPr>
          <w:rFonts w:ascii="PF DinText Pro" w:hAnsi="PF DinText Pro"/>
          <w:b/>
          <w:bCs/>
          <w:sz w:val="20"/>
          <w:szCs w:val="20"/>
        </w:rPr>
        <w:t>εξελίξεις στο περιβάλλον</w:t>
      </w:r>
      <w:r w:rsidR="00F34F6D" w:rsidRPr="000B1B56">
        <w:rPr>
          <w:rFonts w:ascii="PF DinText Pro" w:hAnsi="PF DinText Pro"/>
          <w:sz w:val="20"/>
          <w:szCs w:val="20"/>
        </w:rPr>
        <w:t xml:space="preserve"> (π.χ. η ηχητική σήμανση σε φωτεινούς σηματοδότες διαβάσεων πεζών)</w:t>
      </w:r>
      <w:r w:rsidR="00441D90" w:rsidRPr="000B1B56">
        <w:rPr>
          <w:rFonts w:ascii="PF DinText Pro" w:hAnsi="PF DinText Pro"/>
          <w:sz w:val="20"/>
          <w:szCs w:val="20"/>
        </w:rPr>
        <w:t>.</w:t>
      </w:r>
    </w:p>
    <w:p w14:paraId="10B27B8A" w14:textId="4E284CF9" w:rsidR="00AB5E88" w:rsidRPr="000B1B56" w:rsidRDefault="00AB5E88" w:rsidP="00AB5E88">
      <w:pPr>
        <w:pStyle w:val="3"/>
        <w:rPr>
          <w:noProof w:val="0"/>
        </w:rPr>
      </w:pPr>
      <w:bookmarkStart w:id="122" w:name="_Ref129705323"/>
      <w:bookmarkStart w:id="123" w:name="_Toc129827163"/>
      <w:r w:rsidRPr="000B1B56">
        <w:rPr>
          <w:noProof w:val="0"/>
        </w:rPr>
        <w:t>Εύλογες προσαρμογές</w:t>
      </w:r>
      <w:bookmarkEnd w:id="122"/>
      <w:bookmarkEnd w:id="123"/>
    </w:p>
    <w:p w14:paraId="5DF395FE" w14:textId="280B2BD2" w:rsidR="001D673D" w:rsidRPr="000B1B56" w:rsidRDefault="001D673D" w:rsidP="00972C7A">
      <w:pPr>
        <w:spacing w:before="160" w:after="60" w:line="240" w:lineRule="auto"/>
        <w:ind w:firstLine="0"/>
        <w:rPr>
          <w:rFonts w:ascii="PF DinText Pro" w:hAnsi="PF DinText Pro"/>
          <w:sz w:val="20"/>
          <w:szCs w:val="20"/>
        </w:rPr>
      </w:pPr>
      <w:r w:rsidRPr="000B1B56">
        <w:rPr>
          <w:rFonts w:ascii="PF DinText Pro" w:hAnsi="PF DinText Pro"/>
          <w:sz w:val="20"/>
          <w:szCs w:val="20"/>
        </w:rPr>
        <w:t xml:space="preserve">Σύμφωνα με το άρθρο 2 της </w:t>
      </w:r>
      <w:r w:rsidR="00146DBB" w:rsidRPr="00146DBB">
        <w:rPr>
          <w:rFonts w:ascii="PF DinText Pro" w:hAnsi="PF DinText Pro"/>
          <w:sz w:val="20"/>
          <w:szCs w:val="20"/>
        </w:rPr>
        <w:t>ΣΗΕΔΑΑ</w:t>
      </w:r>
      <w:r w:rsidRPr="000B1B56">
        <w:rPr>
          <w:rFonts w:ascii="PF DinText Pro" w:hAnsi="PF DinText Pro"/>
          <w:sz w:val="20"/>
          <w:szCs w:val="20"/>
        </w:rPr>
        <w:t>, «</w:t>
      </w:r>
      <w:r w:rsidRPr="000B1B56">
        <w:rPr>
          <w:rFonts w:ascii="PF DinText Pro" w:hAnsi="PF DinText Pro"/>
          <w:b/>
          <w:bCs/>
          <w:sz w:val="20"/>
          <w:szCs w:val="20"/>
        </w:rPr>
        <w:t>εύλογες προσαρμογές</w:t>
      </w:r>
      <w:r w:rsidRPr="000B1B56">
        <w:rPr>
          <w:rFonts w:ascii="PF DinText Pro" w:hAnsi="PF DinText Pro"/>
          <w:sz w:val="20"/>
          <w:szCs w:val="20"/>
        </w:rPr>
        <w:t xml:space="preserve">» (αγγλ. </w:t>
      </w:r>
      <w:r w:rsidRPr="006859FF">
        <w:rPr>
          <w:rFonts w:ascii="PF DinText Pro" w:hAnsi="PF DinText Pro"/>
          <w:i/>
          <w:iCs/>
          <w:sz w:val="20"/>
          <w:szCs w:val="20"/>
          <w:lang w:val="en-GB"/>
        </w:rPr>
        <w:t>reasonable</w:t>
      </w:r>
      <w:r w:rsidRPr="002D7C8F">
        <w:rPr>
          <w:rFonts w:ascii="PF DinText Pro" w:hAnsi="PF DinText Pro"/>
          <w:i/>
          <w:iCs/>
          <w:sz w:val="20"/>
          <w:szCs w:val="20"/>
        </w:rPr>
        <w:t xml:space="preserve"> </w:t>
      </w:r>
      <w:r w:rsidRPr="006859FF">
        <w:rPr>
          <w:rFonts w:ascii="PF DinText Pro" w:hAnsi="PF DinText Pro"/>
          <w:i/>
          <w:iCs/>
          <w:sz w:val="20"/>
          <w:szCs w:val="20"/>
          <w:lang w:val="en-GB"/>
        </w:rPr>
        <w:t>accommodations</w:t>
      </w:r>
      <w:r w:rsidR="005C5FFF" w:rsidRPr="000B1B56">
        <w:rPr>
          <w:rStyle w:val="aa"/>
          <w:rFonts w:ascii="PF DinText Pro" w:hAnsi="PF DinText Pro"/>
          <w:i/>
          <w:iCs/>
          <w:sz w:val="20"/>
          <w:szCs w:val="20"/>
        </w:rPr>
        <w:footnoteReference w:id="84"/>
      </w:r>
      <w:r w:rsidRPr="000B1B56">
        <w:rPr>
          <w:rFonts w:ascii="PF DinText Pro" w:hAnsi="PF DinText Pro"/>
          <w:sz w:val="20"/>
          <w:szCs w:val="20"/>
        </w:rPr>
        <w:t>) είναι:</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1D673D" w:rsidRPr="000B1B56" w14:paraId="639C41F6" w14:textId="77777777" w:rsidTr="00C35D52">
        <w:tc>
          <w:tcPr>
            <w:tcW w:w="449" w:type="dxa"/>
            <w:shd w:val="clear" w:color="auto" w:fill="F1E8F8"/>
          </w:tcPr>
          <w:p w14:paraId="4F573AB6" w14:textId="77777777" w:rsidR="001D673D" w:rsidRPr="000B1B56" w:rsidRDefault="001D673D" w:rsidP="00972C7A">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60742AD6" w14:textId="090E613E" w:rsidR="001D673D" w:rsidRPr="000B1B56" w:rsidRDefault="00146DBB" w:rsidP="00972C7A">
            <w:pPr>
              <w:spacing w:before="80" w:after="120"/>
              <w:ind w:left="357" w:firstLine="0"/>
              <w:rPr>
                <w:rFonts w:ascii="PF DinText Pro" w:hAnsi="PF DinText Pro"/>
                <w:i/>
                <w:iCs/>
                <w:sz w:val="20"/>
                <w:szCs w:val="20"/>
              </w:rPr>
            </w:pPr>
            <w:r>
              <w:rPr>
                <w:rFonts w:ascii="PF DinText Pro" w:hAnsi="PF DinText Pro"/>
                <w:i/>
                <w:iCs/>
                <w:sz w:val="20"/>
                <w:szCs w:val="20"/>
              </w:rPr>
              <w:t xml:space="preserve">[οι] </w:t>
            </w:r>
            <w:r w:rsidR="001D673D" w:rsidRPr="000B1B56">
              <w:rPr>
                <w:rFonts w:ascii="PF DinText Pro" w:hAnsi="PF DinText Pro"/>
                <w:i/>
                <w:iCs/>
                <w:sz w:val="20"/>
                <w:szCs w:val="20"/>
              </w:rPr>
              <w:t>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w:t>
            </w:r>
          </w:p>
        </w:tc>
      </w:tr>
    </w:tbl>
    <w:p w14:paraId="1ED2A673" w14:textId="78C93F8B" w:rsidR="001E1463" w:rsidRPr="000B1B56" w:rsidRDefault="00C1241E" w:rsidP="00972C7A">
      <w:pPr>
        <w:spacing w:before="160" w:line="240" w:lineRule="auto"/>
        <w:ind w:firstLine="0"/>
        <w:rPr>
          <w:rFonts w:ascii="PF DinText Pro" w:hAnsi="PF DinText Pro"/>
          <w:sz w:val="20"/>
          <w:szCs w:val="20"/>
        </w:rPr>
      </w:pPr>
      <w:r>
        <w:rPr>
          <w:rFonts w:ascii="PF DinText Pro" w:hAnsi="PF DinText Pro"/>
          <w:sz w:val="20"/>
          <w:szCs w:val="20"/>
        </w:rPr>
        <w:t xml:space="preserve">Οι </w:t>
      </w:r>
      <w:r w:rsidRPr="00C1241E">
        <w:rPr>
          <w:rFonts w:ascii="PF DinText Pro" w:hAnsi="PF DinText Pro"/>
          <w:sz w:val="20"/>
          <w:szCs w:val="20"/>
        </w:rPr>
        <w:t>εύλογ</w:t>
      </w:r>
      <w:r>
        <w:rPr>
          <w:rFonts w:ascii="PF DinText Pro" w:hAnsi="PF DinText Pro"/>
          <w:sz w:val="20"/>
          <w:szCs w:val="20"/>
        </w:rPr>
        <w:t>ες</w:t>
      </w:r>
      <w:r w:rsidRPr="00C1241E">
        <w:rPr>
          <w:rFonts w:ascii="PF DinText Pro" w:hAnsi="PF DinText Pro"/>
          <w:sz w:val="20"/>
          <w:szCs w:val="20"/>
        </w:rPr>
        <w:t xml:space="preserve"> προσαρμογ</w:t>
      </w:r>
      <w:r>
        <w:rPr>
          <w:rFonts w:ascii="PF DinText Pro" w:hAnsi="PF DinText Pro"/>
          <w:sz w:val="20"/>
          <w:szCs w:val="20"/>
        </w:rPr>
        <w:t>ές</w:t>
      </w:r>
      <w:r w:rsidRPr="00C1241E">
        <w:rPr>
          <w:rFonts w:ascii="PF DinText Pro" w:hAnsi="PF DinText Pro"/>
          <w:sz w:val="20"/>
          <w:szCs w:val="20"/>
        </w:rPr>
        <w:t xml:space="preserve"> είναι </w:t>
      </w:r>
      <w:r w:rsidRPr="00C1241E">
        <w:rPr>
          <w:rFonts w:ascii="PF DinText Pro" w:hAnsi="PF DinText Pro"/>
          <w:b/>
          <w:bCs/>
          <w:sz w:val="20"/>
          <w:szCs w:val="20"/>
        </w:rPr>
        <w:t>εξατομικευμένες</w:t>
      </w:r>
      <w:r>
        <w:rPr>
          <w:rFonts w:ascii="PF DinText Pro" w:hAnsi="PF DinText Pro"/>
          <w:sz w:val="20"/>
          <w:szCs w:val="20"/>
        </w:rPr>
        <w:t xml:space="preserve">. Δηλαδή, κάθε φορά επιλέγονται/εφαρμόζονται ξεχωριστά για το κάθε άτομο που εμποδίζεται. </w:t>
      </w:r>
      <w:r w:rsidR="00F22C5E" w:rsidRPr="000B1B56">
        <w:rPr>
          <w:rFonts w:ascii="PF DinText Pro" w:hAnsi="PF DinText Pro"/>
          <w:sz w:val="20"/>
          <w:szCs w:val="20"/>
        </w:rPr>
        <w:t xml:space="preserve">Η προσαρμογή </w:t>
      </w:r>
      <w:r w:rsidR="00F22C5E" w:rsidRPr="000B1B56">
        <w:rPr>
          <w:rFonts w:ascii="PF DinText Pro" w:hAnsi="PF DinText Pro"/>
          <w:b/>
          <w:bCs/>
          <w:sz w:val="20"/>
          <w:szCs w:val="20"/>
        </w:rPr>
        <w:t>θεωρείται εύλογη</w:t>
      </w:r>
      <w:r w:rsidR="00F22C5E" w:rsidRPr="000B1B56">
        <w:rPr>
          <w:rFonts w:ascii="PF DinText Pro" w:hAnsi="PF DinText Pro"/>
          <w:sz w:val="20"/>
          <w:szCs w:val="20"/>
        </w:rPr>
        <w:t xml:space="preserve"> όταν: (α) </w:t>
      </w:r>
      <w:r w:rsidR="001D673D" w:rsidRPr="000B1B56">
        <w:rPr>
          <w:rFonts w:ascii="PF DinText Pro" w:hAnsi="PF DinText Pro"/>
          <w:sz w:val="20"/>
          <w:szCs w:val="20"/>
        </w:rPr>
        <w:t>δικαιολογείται από την κατηγορία και τον βαθμό βαρύτητας της αναπηρίας</w:t>
      </w:r>
      <w:r w:rsidR="00F22C5E" w:rsidRPr="000B1B56">
        <w:rPr>
          <w:rFonts w:ascii="PF DinText Pro" w:hAnsi="PF DinText Pro"/>
          <w:sz w:val="20"/>
          <w:szCs w:val="20"/>
        </w:rPr>
        <w:t xml:space="preserve">, (β) </w:t>
      </w:r>
      <w:r w:rsidR="001D673D" w:rsidRPr="000B1B56">
        <w:rPr>
          <w:rFonts w:ascii="PF DinText Pro" w:hAnsi="PF DinText Pro"/>
          <w:sz w:val="20"/>
          <w:szCs w:val="20"/>
        </w:rPr>
        <w:t xml:space="preserve">δεν δημιουργεί δυσανάλογο βάρος στον </w:t>
      </w:r>
      <w:r w:rsidR="00C520DE" w:rsidRPr="000B1B56">
        <w:rPr>
          <w:rFonts w:ascii="PF DinText Pro" w:hAnsi="PF DinText Pro"/>
          <w:sz w:val="20"/>
          <w:szCs w:val="20"/>
        </w:rPr>
        <w:t xml:space="preserve">φορέα που την παρέχει </w:t>
      </w:r>
      <w:r w:rsidR="00F22C5E" w:rsidRPr="000B1B56">
        <w:rPr>
          <w:rFonts w:ascii="PF DinText Pro" w:hAnsi="PF DinText Pro"/>
          <w:sz w:val="20"/>
          <w:szCs w:val="20"/>
        </w:rPr>
        <w:t xml:space="preserve">(π.χ. το κόστος δεν είναι τόσο υψηλό ώστε να δημιουργεί </w:t>
      </w:r>
      <w:r w:rsidR="001D673D" w:rsidRPr="000B1B56">
        <w:rPr>
          <w:rFonts w:ascii="PF DinText Pro" w:hAnsi="PF DinText Pro"/>
          <w:sz w:val="20"/>
          <w:szCs w:val="20"/>
        </w:rPr>
        <w:t xml:space="preserve">οικονομικό </w:t>
      </w:r>
      <w:r w:rsidR="00F22C5E" w:rsidRPr="000B1B56">
        <w:rPr>
          <w:rFonts w:ascii="PF DinText Pro" w:hAnsi="PF DinText Pro"/>
          <w:sz w:val="20"/>
          <w:szCs w:val="20"/>
        </w:rPr>
        <w:t>πρόβλημα).</w:t>
      </w:r>
      <w:r w:rsidR="000A040F">
        <w:rPr>
          <w:rFonts w:ascii="PF DinText Pro" w:hAnsi="PF DinText Pro"/>
          <w:sz w:val="20"/>
          <w:szCs w:val="20"/>
        </w:rPr>
        <w:t xml:space="preserve"> </w:t>
      </w:r>
      <w:r w:rsidR="00E66BA0" w:rsidRPr="000B1B56">
        <w:rPr>
          <w:rFonts w:ascii="PF DinText Pro" w:hAnsi="PF DinText Pro"/>
          <w:sz w:val="20"/>
          <w:szCs w:val="20"/>
        </w:rPr>
        <w:t xml:space="preserve">Στη </w:t>
      </w:r>
      <w:r w:rsidR="00E66BA0" w:rsidRPr="000B1B56">
        <w:rPr>
          <w:rFonts w:ascii="PF DinText Pro" w:hAnsi="PF DinText Pro"/>
          <w:b/>
          <w:bCs/>
          <w:sz w:val="20"/>
          <w:szCs w:val="20"/>
        </w:rPr>
        <w:t>χώρα μας</w:t>
      </w:r>
      <w:r w:rsidR="00E66BA0" w:rsidRPr="000B1B56">
        <w:rPr>
          <w:rFonts w:ascii="PF DinText Pro" w:hAnsi="PF DinText Pro"/>
          <w:sz w:val="20"/>
          <w:szCs w:val="20"/>
        </w:rPr>
        <w:t xml:space="preserve"> η έννοια των «εύλογων προσαρμογών» </w:t>
      </w:r>
      <w:r w:rsidR="005C5FFF" w:rsidRPr="000B1B56">
        <w:rPr>
          <w:rFonts w:ascii="PF DinText Pro" w:hAnsi="PF DinText Pro"/>
          <w:sz w:val="20"/>
          <w:szCs w:val="20"/>
        </w:rPr>
        <w:t xml:space="preserve">και η υποχρέωση εφαρμογής τους </w:t>
      </w:r>
      <w:r w:rsidR="00E66BA0" w:rsidRPr="000B1B56">
        <w:rPr>
          <w:rFonts w:ascii="PF DinText Pro" w:hAnsi="PF DinText Pro"/>
          <w:sz w:val="20"/>
          <w:szCs w:val="20"/>
        </w:rPr>
        <w:t xml:space="preserve">για τα άτομα με αναπηρία </w:t>
      </w:r>
      <w:r w:rsidR="001E1463" w:rsidRPr="000B1B56">
        <w:rPr>
          <w:rFonts w:ascii="PF DinText Pro" w:hAnsi="PF DinText Pro"/>
          <w:sz w:val="20"/>
          <w:szCs w:val="20"/>
        </w:rPr>
        <w:t xml:space="preserve">εισάγεται αρχικά </w:t>
      </w:r>
      <w:r w:rsidR="00E66BA0" w:rsidRPr="000B1B56">
        <w:rPr>
          <w:rFonts w:ascii="PF DinText Pro" w:hAnsi="PF DinText Pro"/>
          <w:sz w:val="20"/>
          <w:szCs w:val="20"/>
        </w:rPr>
        <w:t>με το</w:t>
      </w:r>
      <w:r w:rsidR="0039162F" w:rsidRPr="000B1B56">
        <w:rPr>
          <w:rFonts w:ascii="PF DinText Pro" w:hAnsi="PF DinText Pro"/>
          <w:sz w:val="20"/>
          <w:szCs w:val="20"/>
        </w:rPr>
        <w:t>ν</w:t>
      </w:r>
      <w:r w:rsidR="00E66BA0" w:rsidRPr="000B1B56">
        <w:rPr>
          <w:rFonts w:ascii="PF DinText Pro" w:hAnsi="PF DinText Pro"/>
          <w:sz w:val="20"/>
          <w:szCs w:val="20"/>
        </w:rPr>
        <w:t xml:space="preserve"> </w:t>
      </w:r>
      <w:r w:rsidR="0039162F" w:rsidRPr="000B1B56">
        <w:rPr>
          <w:rFonts w:ascii="PF DinText Pro" w:hAnsi="PF DinText Pro"/>
          <w:sz w:val="20"/>
          <w:szCs w:val="20"/>
        </w:rPr>
        <w:t>ν</w:t>
      </w:r>
      <w:r w:rsidR="00E66BA0" w:rsidRPr="000B1B56">
        <w:rPr>
          <w:rFonts w:ascii="PF DinText Pro" w:hAnsi="PF DinText Pro"/>
          <w:sz w:val="20"/>
          <w:szCs w:val="20"/>
        </w:rPr>
        <w:t>.3304/2005</w:t>
      </w:r>
      <w:r w:rsidR="00A7235C" w:rsidRPr="000B1B56">
        <w:rPr>
          <w:rFonts w:ascii="PF DinText Pro" w:hAnsi="PF DinText Pro"/>
          <w:sz w:val="20"/>
          <w:szCs w:val="20"/>
        </w:rPr>
        <w:t>,</w:t>
      </w:r>
      <w:r w:rsidR="00E66BA0" w:rsidRPr="000B1B56">
        <w:rPr>
          <w:rFonts w:ascii="PF DinText Pro" w:hAnsi="PF DinText Pro"/>
          <w:sz w:val="20"/>
          <w:szCs w:val="20"/>
        </w:rPr>
        <w:t xml:space="preserve"> </w:t>
      </w:r>
      <w:r w:rsidR="00EF6524" w:rsidRPr="000B1B56">
        <w:rPr>
          <w:rFonts w:ascii="PF DinText Pro" w:hAnsi="PF DinText Pro"/>
          <w:sz w:val="20"/>
          <w:szCs w:val="20"/>
        </w:rPr>
        <w:t xml:space="preserve">και συγκεκριμένα στο </w:t>
      </w:r>
      <w:r w:rsidR="00E66BA0" w:rsidRPr="000B1B56">
        <w:rPr>
          <w:rFonts w:ascii="PF DinText Pro" w:hAnsi="PF DinText Pro"/>
          <w:sz w:val="20"/>
          <w:szCs w:val="20"/>
        </w:rPr>
        <w:t>άρθρο 10</w:t>
      </w:r>
      <w:r w:rsidR="00A7235C" w:rsidRPr="000B1B56">
        <w:rPr>
          <w:rFonts w:ascii="PF DinText Pro" w:hAnsi="PF DinText Pro"/>
          <w:sz w:val="20"/>
          <w:szCs w:val="20"/>
        </w:rPr>
        <w:t xml:space="preserve">, και </w:t>
      </w:r>
      <w:r w:rsidR="001E1463" w:rsidRPr="000B1B56">
        <w:rPr>
          <w:rFonts w:ascii="PF DinText Pro" w:hAnsi="PF DinText Pro"/>
          <w:sz w:val="20"/>
          <w:szCs w:val="20"/>
        </w:rPr>
        <w:t>επαναπροσδιορίσθηκε</w:t>
      </w:r>
      <w:r w:rsidR="00A7235C" w:rsidRPr="000B1B56">
        <w:rPr>
          <w:rFonts w:ascii="PF DinText Pro" w:hAnsi="PF DinText Pro"/>
          <w:sz w:val="20"/>
          <w:szCs w:val="20"/>
        </w:rPr>
        <w:t xml:space="preserve"> με την κατάργηση του ν.3304/2005 από τον ν.4443/2016</w:t>
      </w:r>
      <w:r w:rsidR="006D7196">
        <w:rPr>
          <w:rFonts w:ascii="PF DinText Pro" w:hAnsi="PF DinText Pro"/>
          <w:sz w:val="20"/>
          <w:szCs w:val="20"/>
        </w:rPr>
        <w:t xml:space="preserve"> (βλ. άρθρο 5)</w:t>
      </w:r>
      <w:r w:rsidR="001E1463" w:rsidRPr="000B1B56">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1E1463" w:rsidRPr="000B1B56" w14:paraId="71276FCE" w14:textId="77777777" w:rsidTr="00C35D52">
        <w:tc>
          <w:tcPr>
            <w:tcW w:w="8084" w:type="dxa"/>
            <w:shd w:val="clear" w:color="auto" w:fill="FFF2CC" w:themeFill="accent4" w:themeFillTint="33"/>
          </w:tcPr>
          <w:p w14:paraId="5282709F" w14:textId="4D2C1AE9" w:rsidR="001E1463" w:rsidRPr="000B1B56" w:rsidRDefault="001E1463" w:rsidP="00972C7A">
            <w:pPr>
              <w:spacing w:before="60" w:after="60"/>
              <w:ind w:left="465" w:right="181" w:hanging="425"/>
              <w:rPr>
                <w:rFonts w:ascii="PF DinText Pro" w:hAnsi="PF DinText Pro"/>
                <w:sz w:val="20"/>
                <w:szCs w:val="20"/>
              </w:rPr>
            </w:pPr>
            <w:r w:rsidRPr="000B1B56">
              <w:rPr>
                <w:rFonts w:ascii="FontAwesome" w:hAnsi="FontAwesome"/>
                <w:bCs/>
                <w:color w:val="FF9900"/>
                <w:sz w:val="20"/>
                <w:szCs w:val="20"/>
              </w:rPr>
              <w:t></w:t>
            </w:r>
            <w:r w:rsidRPr="000B1B56">
              <w:rPr>
                <w:rFonts w:ascii="PF DinText Pro" w:hAnsi="PF DinText Pro"/>
                <w:sz w:val="20"/>
                <w:szCs w:val="20"/>
              </w:rPr>
              <w:tab/>
              <w:t xml:space="preserve">Στη χώρα μας, η νομοθεσία </w:t>
            </w:r>
            <w:r w:rsidRPr="000B1B56">
              <w:rPr>
                <w:rFonts w:ascii="PF DinText Pro" w:hAnsi="PF DinText Pro"/>
                <w:b/>
                <w:bCs/>
                <w:sz w:val="20"/>
                <w:szCs w:val="20"/>
              </w:rPr>
              <w:t>οριοθετεί (περιορίζει)</w:t>
            </w:r>
            <w:r w:rsidRPr="000B1B56">
              <w:rPr>
                <w:rFonts w:ascii="PF DinText Pro" w:hAnsi="PF DinText Pro"/>
                <w:sz w:val="20"/>
                <w:szCs w:val="20"/>
              </w:rPr>
              <w:t xml:space="preserve"> τις «εύλογες προσαρμογές»</w:t>
            </w:r>
            <w:r w:rsidR="00C1241E">
              <w:rPr>
                <w:rFonts w:ascii="PF DinText Pro" w:hAnsi="PF DinText Pro"/>
                <w:sz w:val="20"/>
                <w:szCs w:val="20"/>
              </w:rPr>
              <w:t>,</w:t>
            </w:r>
            <w:r w:rsidRPr="000B1B56">
              <w:rPr>
                <w:rFonts w:ascii="PF DinText Pro" w:hAnsi="PF DinText Pro"/>
                <w:sz w:val="20"/>
                <w:szCs w:val="20"/>
              </w:rPr>
              <w:t xml:space="preserve"> και κατ’ επέκταση </w:t>
            </w:r>
            <w:r w:rsidR="00C1241E">
              <w:rPr>
                <w:rFonts w:ascii="PF DinText Pro" w:hAnsi="PF DinText Pro"/>
                <w:sz w:val="20"/>
                <w:szCs w:val="20"/>
              </w:rPr>
              <w:t xml:space="preserve">το ζήτημα της </w:t>
            </w:r>
            <w:r w:rsidRPr="000B1B56">
              <w:rPr>
                <w:rFonts w:ascii="PF DinText Pro" w:hAnsi="PF DinText Pro"/>
                <w:sz w:val="20"/>
                <w:szCs w:val="20"/>
              </w:rPr>
              <w:t>«άρνηση</w:t>
            </w:r>
            <w:r w:rsidR="00C1241E">
              <w:rPr>
                <w:rFonts w:ascii="PF DinText Pro" w:hAnsi="PF DinText Pro"/>
                <w:sz w:val="20"/>
                <w:szCs w:val="20"/>
              </w:rPr>
              <w:t>ς</w:t>
            </w:r>
            <w:r w:rsidRPr="000B1B56">
              <w:rPr>
                <w:rFonts w:ascii="PF DinText Pro" w:hAnsi="PF DinText Pro"/>
                <w:sz w:val="20"/>
                <w:szCs w:val="20"/>
              </w:rPr>
              <w:t xml:space="preserve"> εύλογων προσαρμογών»</w:t>
            </w:r>
            <w:r w:rsidR="00C1241E">
              <w:rPr>
                <w:rFonts w:ascii="PF DinText Pro" w:hAnsi="PF DinText Pro"/>
                <w:sz w:val="20"/>
                <w:szCs w:val="20"/>
              </w:rPr>
              <w:t>,</w:t>
            </w:r>
            <w:r w:rsidRPr="000B1B56">
              <w:rPr>
                <w:rFonts w:ascii="PF DinText Pro" w:hAnsi="PF DinText Pro"/>
                <w:sz w:val="20"/>
                <w:szCs w:val="20"/>
              </w:rPr>
              <w:t xml:space="preserve"> </w:t>
            </w:r>
            <w:r w:rsidR="005C5FFF" w:rsidRPr="000B1B56">
              <w:rPr>
                <w:rFonts w:ascii="PF DinText Pro" w:hAnsi="PF DinText Pro"/>
                <w:sz w:val="20"/>
                <w:szCs w:val="20"/>
              </w:rPr>
              <w:t>αποκλειστικά και μόνο στον τομέα της απασχόλησης και της επαγγελματικής κατάρτισης</w:t>
            </w:r>
            <w:r w:rsidRPr="000B1B56">
              <w:rPr>
                <w:rFonts w:ascii="PF DinText Pro" w:hAnsi="PF DinText Pro"/>
                <w:sz w:val="20"/>
                <w:szCs w:val="20"/>
              </w:rPr>
              <w:t xml:space="preserve">. Η </w:t>
            </w:r>
            <w:r w:rsidR="00146DBB">
              <w:rPr>
                <w:rFonts w:ascii="PF DinText Pro" w:hAnsi="PF DinText Pro"/>
                <w:sz w:val="20"/>
                <w:szCs w:val="20"/>
              </w:rPr>
              <w:t>ΣΗΕΔΑΑ</w:t>
            </w:r>
            <w:r w:rsidRPr="000B1B56">
              <w:rPr>
                <w:rFonts w:ascii="PF DinText Pro" w:hAnsi="PF DinText Pro"/>
                <w:sz w:val="20"/>
                <w:szCs w:val="20"/>
              </w:rPr>
              <w:t xml:space="preserve"> η υποχρέωση παροχής εύλογων προσαρμογών αφορά σε </w:t>
            </w:r>
            <w:r w:rsidRPr="000B1B56">
              <w:rPr>
                <w:rFonts w:ascii="PF DinText Pro" w:hAnsi="PF DinText Pro"/>
                <w:b/>
                <w:bCs/>
                <w:sz w:val="20"/>
                <w:szCs w:val="20"/>
              </w:rPr>
              <w:t xml:space="preserve">όλους τους τομείς </w:t>
            </w:r>
            <w:r w:rsidRPr="000B1B56">
              <w:rPr>
                <w:rFonts w:ascii="PF DinText Pro" w:hAnsi="PF DinText Pro"/>
                <w:sz w:val="20"/>
                <w:szCs w:val="20"/>
              </w:rPr>
              <w:t>προκειμένου</w:t>
            </w:r>
            <w:r w:rsidRPr="000B1B56">
              <w:rPr>
                <w:rFonts w:ascii="PF DinText Pro" w:hAnsi="PF DinText Pro"/>
                <w:b/>
                <w:bCs/>
                <w:sz w:val="20"/>
                <w:szCs w:val="20"/>
              </w:rPr>
              <w:t xml:space="preserve"> </w:t>
            </w:r>
            <w:r w:rsidRPr="000B1B56">
              <w:rPr>
                <w:rFonts w:ascii="PF DinText Pro" w:hAnsi="PF DinText Pro"/>
                <w:sz w:val="20"/>
                <w:szCs w:val="20"/>
              </w:rPr>
              <w:t>να διασφαλιστούν, για τα άτομα με αναπηρί</w:t>
            </w:r>
            <w:r w:rsidR="00C510FD">
              <w:rPr>
                <w:rFonts w:ascii="PF DinText Pro" w:hAnsi="PF DinText Pro"/>
                <w:sz w:val="20"/>
                <w:szCs w:val="20"/>
              </w:rPr>
              <w:t>α</w:t>
            </w:r>
            <w:r w:rsidRPr="000B1B56">
              <w:rPr>
                <w:rFonts w:ascii="PF DinText Pro" w:hAnsi="PF DinText Pro"/>
                <w:sz w:val="20"/>
                <w:szCs w:val="20"/>
              </w:rPr>
              <w:t>, η απόλαυση ή η άσκηση, σε ίση βάση με τους άλλους, όλων των ανθρωπίνων δικαιωμάτων και θεμελιωδών ελευθεριών</w:t>
            </w:r>
            <w:r w:rsidR="005C5FFF" w:rsidRPr="000B1B56">
              <w:rPr>
                <w:rFonts w:ascii="PF DinText Pro" w:hAnsi="PF DinText Pro"/>
                <w:sz w:val="20"/>
                <w:szCs w:val="20"/>
              </w:rPr>
              <w:t>, ενώ ειδική αναφορά γίνεται στα άρθρα 25 «Εκπαίδευση» και 27 «Εργασία και Απασχόληση».</w:t>
            </w:r>
          </w:p>
        </w:tc>
      </w:tr>
      <w:tr w:rsidR="005C5FFF" w:rsidRPr="000B1B56" w14:paraId="0E067D69" w14:textId="77777777" w:rsidTr="005C5FFF">
        <w:tc>
          <w:tcPr>
            <w:tcW w:w="8084" w:type="dxa"/>
            <w:shd w:val="clear" w:color="auto" w:fill="D9E2F3" w:themeFill="accent1" w:themeFillTint="33"/>
          </w:tcPr>
          <w:p w14:paraId="39AF1D5E" w14:textId="4B97A8BB" w:rsidR="005C5FFF" w:rsidRPr="000B1B56" w:rsidRDefault="005C5FFF" w:rsidP="00972C7A">
            <w:pPr>
              <w:spacing w:before="60" w:after="60"/>
              <w:ind w:left="465" w:right="181" w:hanging="425"/>
              <w:rPr>
                <w:rFonts w:ascii="FontAwesome" w:hAnsi="FontAwesome"/>
                <w:bCs/>
                <w:color w:val="FF9900"/>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Σύμφωνα με το άρθρο 2 «Ορισμοί» της </w:t>
            </w:r>
            <w:r w:rsidR="00146DBB">
              <w:rPr>
                <w:rFonts w:ascii="PF DinText Pro" w:hAnsi="PF DinText Pro"/>
                <w:sz w:val="20"/>
                <w:szCs w:val="20"/>
              </w:rPr>
              <w:t>ΣΗΕΔΑΑ</w:t>
            </w:r>
            <w:r w:rsidRPr="000B1B56">
              <w:rPr>
                <w:rFonts w:ascii="PF DinText Pro" w:hAnsi="PF DinText Pro"/>
                <w:sz w:val="20"/>
                <w:szCs w:val="20"/>
              </w:rPr>
              <w:t xml:space="preserve">, η μη εφαρμογή «εύλογων προσαρμογών» </w:t>
            </w:r>
            <w:r w:rsidRPr="000B1B56">
              <w:rPr>
                <w:rFonts w:ascii="PF DinText Pro" w:hAnsi="PF DinText Pro"/>
                <w:b/>
                <w:bCs/>
                <w:sz w:val="20"/>
                <w:szCs w:val="20"/>
              </w:rPr>
              <w:t>συνιστά διάκριση</w:t>
            </w:r>
            <w:r w:rsidRPr="000B1B56">
              <w:rPr>
                <w:rFonts w:ascii="PF DinText Pro" w:hAnsi="PF DinText Pro"/>
                <w:sz w:val="20"/>
                <w:szCs w:val="20"/>
              </w:rPr>
              <w:t>.</w:t>
            </w:r>
          </w:p>
        </w:tc>
      </w:tr>
    </w:tbl>
    <w:p w14:paraId="45B154F9" w14:textId="00D7ABD7" w:rsidR="005C5FFF" w:rsidRPr="000B1B56" w:rsidRDefault="005C5FFF" w:rsidP="005C5FFF">
      <w:pPr>
        <w:pStyle w:val="3"/>
        <w:rPr>
          <w:noProof w:val="0"/>
        </w:rPr>
      </w:pPr>
      <w:bookmarkStart w:id="124" w:name="_Ref129826854"/>
      <w:bookmarkStart w:id="125" w:name="_Toc129827164"/>
      <w:r w:rsidRPr="000B1B56">
        <w:rPr>
          <w:noProof w:val="0"/>
        </w:rPr>
        <w:t>Μορφές ζωντανής βοήθειας και ενδιαμέσων</w:t>
      </w:r>
      <w:bookmarkEnd w:id="124"/>
      <w:bookmarkEnd w:id="125"/>
    </w:p>
    <w:p w14:paraId="6C8D9201" w14:textId="70733F5C" w:rsidR="005C5FFF" w:rsidRPr="000B1B56" w:rsidRDefault="005C5FFF" w:rsidP="00972C7A">
      <w:pPr>
        <w:spacing w:before="160" w:after="60" w:line="240" w:lineRule="auto"/>
        <w:ind w:firstLine="0"/>
        <w:rPr>
          <w:rFonts w:ascii="PF DinText Pro" w:hAnsi="PF DinText Pro"/>
          <w:sz w:val="20"/>
          <w:szCs w:val="20"/>
        </w:rPr>
      </w:pPr>
      <w:r w:rsidRPr="000B1B56">
        <w:rPr>
          <w:rFonts w:ascii="PF DinText Pro" w:hAnsi="PF DinText Pro"/>
          <w:sz w:val="20"/>
          <w:szCs w:val="20"/>
        </w:rPr>
        <w:t>Οι «</w:t>
      </w:r>
      <w:r w:rsidRPr="000B1B56">
        <w:rPr>
          <w:rFonts w:ascii="PF DinText Pro" w:hAnsi="PF DinText Pro"/>
          <w:b/>
          <w:bCs/>
          <w:sz w:val="20"/>
          <w:szCs w:val="20"/>
        </w:rPr>
        <w:t>Μορφές ζωντανής βοήθειας και ενδιαμέσων</w:t>
      </w:r>
      <w:r w:rsidRPr="000B1B56">
        <w:rPr>
          <w:rFonts w:ascii="PF DinText Pro" w:hAnsi="PF DinText Pro"/>
          <w:sz w:val="20"/>
          <w:szCs w:val="20"/>
        </w:rPr>
        <w:t>» (αγγλ.</w:t>
      </w:r>
      <w:r w:rsidRPr="000B1B56">
        <w:rPr>
          <w:rFonts w:ascii="PF DinText Pro" w:hAnsi="PF DinText Pro"/>
          <w:i/>
          <w:iCs/>
          <w:sz w:val="20"/>
          <w:szCs w:val="20"/>
        </w:rPr>
        <w:t xml:space="preserve"> </w:t>
      </w:r>
      <w:r w:rsidRPr="006859FF">
        <w:rPr>
          <w:rFonts w:ascii="PF DinText Pro" w:hAnsi="PF DinText Pro"/>
          <w:i/>
          <w:iCs/>
          <w:sz w:val="20"/>
          <w:szCs w:val="20"/>
          <w:lang w:val="en-GB"/>
        </w:rPr>
        <w:t>live</w:t>
      </w:r>
      <w:r w:rsidRPr="002D7C8F">
        <w:rPr>
          <w:rFonts w:ascii="PF DinText Pro" w:hAnsi="PF DinText Pro"/>
          <w:i/>
          <w:iCs/>
          <w:sz w:val="20"/>
          <w:szCs w:val="20"/>
        </w:rPr>
        <w:t xml:space="preserve"> </w:t>
      </w:r>
      <w:r w:rsidRPr="006859FF">
        <w:rPr>
          <w:rFonts w:ascii="PF DinText Pro" w:hAnsi="PF DinText Pro"/>
          <w:i/>
          <w:iCs/>
          <w:sz w:val="20"/>
          <w:szCs w:val="20"/>
          <w:lang w:val="en-GB"/>
        </w:rPr>
        <w:t>assistance</w:t>
      </w:r>
      <w:r w:rsidRPr="002D7C8F">
        <w:rPr>
          <w:rFonts w:ascii="PF DinText Pro" w:hAnsi="PF DinText Pro"/>
          <w:i/>
          <w:iCs/>
          <w:sz w:val="20"/>
          <w:szCs w:val="20"/>
        </w:rPr>
        <w:t xml:space="preserve"> </w:t>
      </w:r>
      <w:r w:rsidRPr="006859FF">
        <w:rPr>
          <w:rFonts w:ascii="PF DinText Pro" w:hAnsi="PF DinText Pro"/>
          <w:i/>
          <w:iCs/>
          <w:sz w:val="20"/>
          <w:szCs w:val="20"/>
          <w:lang w:val="en-GB"/>
        </w:rPr>
        <w:t>and</w:t>
      </w:r>
      <w:r w:rsidRPr="002D7C8F">
        <w:rPr>
          <w:rFonts w:ascii="PF DinText Pro" w:hAnsi="PF DinText Pro"/>
          <w:i/>
          <w:iCs/>
          <w:sz w:val="20"/>
          <w:szCs w:val="20"/>
        </w:rPr>
        <w:t xml:space="preserve"> ι</w:t>
      </w:r>
      <w:r w:rsidRPr="006859FF">
        <w:rPr>
          <w:rFonts w:ascii="PF DinText Pro" w:hAnsi="PF DinText Pro"/>
          <w:i/>
          <w:iCs/>
          <w:sz w:val="20"/>
          <w:szCs w:val="20"/>
          <w:lang w:val="en-GB"/>
        </w:rPr>
        <w:t>ntermediaries</w:t>
      </w:r>
      <w:r w:rsidRPr="000B1B56">
        <w:rPr>
          <w:rFonts w:ascii="PF DinText Pro" w:hAnsi="PF DinText Pro"/>
          <w:sz w:val="20"/>
          <w:szCs w:val="20"/>
        </w:rPr>
        <w:t xml:space="preserve">) περιλαμβάνουν οδηγούς/συνοδούς, αναγνώστες, επαγγελματίες διερμηνείς της νοηματικής γλώσσας και εν γένει όλα τα άτομα </w:t>
      </w:r>
      <w:r w:rsidRPr="000B1B56">
        <w:rPr>
          <w:rFonts w:ascii="PF DinText Pro" w:hAnsi="PF DinText Pro"/>
          <w:sz w:val="20"/>
          <w:szCs w:val="20"/>
        </w:rPr>
        <w:lastRenderedPageBreak/>
        <w:t xml:space="preserve">που διευκολύνουν την πρόσβαση των ατόμων με αναπηρία στις υπηρεσίες, στα κτίρια, στις εγκαταστάσεις που είναι ανοιχτές στο κοινό (άρθρο 9 «Προσβασιμότητα» της </w:t>
      </w:r>
      <w:r w:rsidR="00146DBB">
        <w:rPr>
          <w:rFonts w:ascii="PF DinText Pro" w:hAnsi="PF DinText Pro"/>
          <w:sz w:val="20"/>
          <w:szCs w:val="20"/>
        </w:rPr>
        <w:t>ΣΗΕΔΑΑ</w:t>
      </w:r>
      <w:r w:rsidRPr="000B1B56">
        <w:rPr>
          <w:rFonts w:ascii="PF DinText Pro" w:hAnsi="PF DinText Pro"/>
          <w:sz w:val="20"/>
          <w:szCs w:val="20"/>
        </w:rPr>
        <w:t>).</w:t>
      </w:r>
    </w:p>
    <w:p w14:paraId="5204CFD1" w14:textId="3A836AF6" w:rsidR="001D673D" w:rsidRPr="000B1B56" w:rsidRDefault="006D7196" w:rsidP="001D673D">
      <w:pPr>
        <w:pStyle w:val="3"/>
        <w:rPr>
          <w:noProof w:val="0"/>
        </w:rPr>
      </w:pPr>
      <w:bookmarkStart w:id="126" w:name="_Ref129826860"/>
      <w:bookmarkStart w:id="127" w:name="_Toc129827165"/>
      <w:bookmarkStart w:id="128" w:name="_Hlk129826497"/>
      <w:r>
        <w:rPr>
          <w:noProof w:val="0"/>
        </w:rPr>
        <w:t>Τ</w:t>
      </w:r>
      <w:r w:rsidR="001D673D" w:rsidRPr="000B1B56">
        <w:rPr>
          <w:noProof w:val="0"/>
        </w:rPr>
        <w:t>εχνικά βοηθήματα</w:t>
      </w:r>
      <w:bookmarkEnd w:id="126"/>
      <w:bookmarkEnd w:id="127"/>
      <w:r>
        <w:rPr>
          <w:noProof w:val="0"/>
        </w:rPr>
        <w:t xml:space="preserve"> και υποστηρικτικές τεχνολογίες</w:t>
      </w:r>
    </w:p>
    <w:bookmarkEnd w:id="104"/>
    <w:bookmarkEnd w:id="128"/>
    <w:p w14:paraId="177AEF94" w14:textId="2C3C4F8B" w:rsidR="001D673D" w:rsidRPr="000B1B56" w:rsidRDefault="001D673D" w:rsidP="00972C7A">
      <w:pPr>
        <w:spacing w:before="160" w:after="60" w:line="240" w:lineRule="auto"/>
        <w:ind w:firstLine="0"/>
        <w:rPr>
          <w:rFonts w:ascii="PF DinText Pro" w:hAnsi="PF DinText Pro"/>
          <w:sz w:val="20"/>
          <w:szCs w:val="20"/>
        </w:rPr>
      </w:pPr>
      <w:r w:rsidRPr="000B1B56">
        <w:rPr>
          <w:rFonts w:ascii="PF DinText Pro" w:hAnsi="PF DinText Pro"/>
          <w:sz w:val="20"/>
          <w:szCs w:val="20"/>
        </w:rPr>
        <w:t>Ο όρος «</w:t>
      </w:r>
      <w:r w:rsidRPr="000B1B56">
        <w:rPr>
          <w:rFonts w:ascii="PF DinText Pro" w:hAnsi="PF DinText Pro"/>
          <w:b/>
          <w:bCs/>
          <w:sz w:val="20"/>
          <w:szCs w:val="20"/>
        </w:rPr>
        <w:t>βοηθήματα ή τεχνικά βοηθήματα</w:t>
      </w:r>
      <w:r w:rsidRPr="000B1B56">
        <w:rPr>
          <w:rFonts w:ascii="PF DinText Pro" w:hAnsi="PF DinText Pro"/>
          <w:sz w:val="20"/>
          <w:szCs w:val="20"/>
        </w:rPr>
        <w:t xml:space="preserve">» </w:t>
      </w:r>
      <w:r w:rsidR="005C5FFF" w:rsidRPr="000B1B56">
        <w:rPr>
          <w:rFonts w:ascii="PF DinText Pro" w:hAnsi="PF DinText Pro"/>
          <w:sz w:val="20"/>
          <w:szCs w:val="20"/>
        </w:rPr>
        <w:t xml:space="preserve">(αγγλ. </w:t>
      </w:r>
      <w:r w:rsidR="005C5FFF" w:rsidRPr="006859FF">
        <w:rPr>
          <w:rFonts w:ascii="PF DinText Pro" w:hAnsi="PF DinText Pro"/>
          <w:i/>
          <w:iCs/>
          <w:sz w:val="20"/>
          <w:szCs w:val="20"/>
          <w:lang w:val="en-GB"/>
        </w:rPr>
        <w:t>aids</w:t>
      </w:r>
      <w:r w:rsidR="005C5FFF" w:rsidRPr="000B1B56">
        <w:rPr>
          <w:rFonts w:ascii="PF DinText Pro" w:hAnsi="PF DinText Pro"/>
          <w:sz w:val="20"/>
          <w:szCs w:val="20"/>
        </w:rPr>
        <w:t xml:space="preserve">) </w:t>
      </w:r>
      <w:r w:rsidRPr="000B1B56">
        <w:rPr>
          <w:rFonts w:ascii="PF DinText Pro" w:hAnsi="PF DinText Pro"/>
          <w:sz w:val="20"/>
          <w:szCs w:val="20"/>
        </w:rPr>
        <w:t>αναφέρεται σε προϊόντα που προέρχονται από το εμπόριο ή από διασκευές και χρησιμοποιούνται για να συντηρούν, αυξάνουν ή βελτιώνουν τις λειτουργικές ικανότητες των ατόμων με αναπηρία. Μπορεί να είναι βοηθήματα καθημερινής διαβίωσης, εκπαίδευσης, βελτίωσης της ακοής ή/και της όρασης, κινητικά βοηθήματα, βοηθήματα προσθετικής, αθλητικά βοηθήματα</w:t>
      </w:r>
      <w:r w:rsidR="006D7196">
        <w:rPr>
          <w:rFonts w:ascii="PF DinText Pro" w:hAnsi="PF DinText Pro"/>
          <w:sz w:val="20"/>
          <w:szCs w:val="20"/>
        </w:rPr>
        <w:t xml:space="preserve">, καθώς και βοηθήματα </w:t>
      </w:r>
      <w:r w:rsidR="006D7196" w:rsidRPr="000B1B56">
        <w:rPr>
          <w:rFonts w:ascii="PF DinText Pro" w:hAnsi="PF DinText Pro"/>
          <w:sz w:val="20"/>
          <w:szCs w:val="20"/>
        </w:rPr>
        <w:t>επικοινωνίας</w:t>
      </w:r>
      <w:r w:rsidRPr="000B1B56">
        <w:rPr>
          <w:rFonts w:ascii="PF DinText Pro" w:hAnsi="PF DinText Pro"/>
          <w:sz w:val="20"/>
          <w:szCs w:val="20"/>
        </w:rPr>
        <w:t>.</w:t>
      </w:r>
    </w:p>
    <w:p w14:paraId="04E0829D" w14:textId="3ED02CB7" w:rsidR="005C5FFF" w:rsidRPr="000B1B56" w:rsidRDefault="005C5FFF" w:rsidP="00972C7A">
      <w:pPr>
        <w:spacing w:before="160" w:after="60" w:line="240" w:lineRule="auto"/>
        <w:ind w:firstLine="0"/>
        <w:rPr>
          <w:rFonts w:ascii="PF DinText Pro" w:hAnsi="PF DinText Pro"/>
          <w:sz w:val="20"/>
          <w:szCs w:val="20"/>
        </w:rPr>
      </w:pPr>
      <w:r w:rsidRPr="000B1B56">
        <w:rPr>
          <w:rFonts w:ascii="PF DinText Pro" w:hAnsi="PF DinText Pro"/>
          <w:sz w:val="20"/>
          <w:szCs w:val="20"/>
        </w:rPr>
        <w:t xml:space="preserve">Οι όροι </w:t>
      </w:r>
      <w:r w:rsidRPr="006D7196">
        <w:rPr>
          <w:rFonts w:ascii="PF DinText Pro" w:hAnsi="PF DinText Pro"/>
          <w:b/>
          <w:bCs/>
          <w:sz w:val="20"/>
          <w:szCs w:val="20"/>
        </w:rPr>
        <w:t>«υποστηρικτικές τεχνολογίες»</w:t>
      </w:r>
      <w:r w:rsidRPr="000B1B56">
        <w:rPr>
          <w:rFonts w:ascii="PF DinText Pro" w:hAnsi="PF DinText Pro"/>
          <w:sz w:val="20"/>
          <w:szCs w:val="20"/>
        </w:rPr>
        <w:t xml:space="preserve"> (αγγλ. </w:t>
      </w:r>
      <w:r w:rsidRPr="006859FF">
        <w:rPr>
          <w:rFonts w:ascii="PF DinText Pro" w:hAnsi="PF DinText Pro"/>
          <w:i/>
          <w:iCs/>
          <w:sz w:val="20"/>
          <w:szCs w:val="20"/>
          <w:lang w:val="en-GB"/>
        </w:rPr>
        <w:t>assistive</w:t>
      </w:r>
      <w:r w:rsidRPr="002D7C8F">
        <w:rPr>
          <w:rFonts w:ascii="PF DinText Pro" w:hAnsi="PF DinText Pro"/>
          <w:i/>
          <w:iCs/>
          <w:sz w:val="20"/>
          <w:szCs w:val="20"/>
        </w:rPr>
        <w:t xml:space="preserve"> </w:t>
      </w:r>
      <w:r w:rsidRPr="006859FF">
        <w:rPr>
          <w:rFonts w:ascii="PF DinText Pro" w:hAnsi="PF DinText Pro"/>
          <w:i/>
          <w:iCs/>
          <w:sz w:val="20"/>
          <w:szCs w:val="20"/>
          <w:lang w:val="en-GB"/>
        </w:rPr>
        <w:t>technologies</w:t>
      </w:r>
      <w:r w:rsidRPr="000B1B56">
        <w:rPr>
          <w:rFonts w:ascii="PF DinText Pro" w:hAnsi="PF DinText Pro"/>
          <w:sz w:val="20"/>
          <w:szCs w:val="20"/>
        </w:rPr>
        <w:t xml:space="preserve">) και </w:t>
      </w:r>
      <w:r w:rsidRPr="006D7196">
        <w:rPr>
          <w:rFonts w:ascii="PF DinText Pro" w:hAnsi="PF DinText Pro"/>
          <w:b/>
          <w:bCs/>
          <w:sz w:val="20"/>
          <w:szCs w:val="20"/>
        </w:rPr>
        <w:t>«προσαρμοστικές τεχνολογίες»</w:t>
      </w:r>
      <w:r w:rsidRPr="000B1B56">
        <w:rPr>
          <w:rFonts w:ascii="PF DinText Pro" w:hAnsi="PF DinText Pro"/>
          <w:sz w:val="20"/>
          <w:szCs w:val="20"/>
        </w:rPr>
        <w:t xml:space="preserve"> (αγγλ. </w:t>
      </w:r>
      <w:r w:rsidRPr="006859FF">
        <w:rPr>
          <w:rFonts w:ascii="PF DinText Pro" w:hAnsi="PF DinText Pro"/>
          <w:i/>
          <w:iCs/>
          <w:sz w:val="20"/>
          <w:szCs w:val="20"/>
          <w:lang w:val="en-GB"/>
        </w:rPr>
        <w:t>adaptive</w:t>
      </w:r>
      <w:r w:rsidRPr="002D7C8F">
        <w:rPr>
          <w:rFonts w:ascii="PF DinText Pro" w:hAnsi="PF DinText Pro"/>
          <w:i/>
          <w:iCs/>
          <w:sz w:val="20"/>
          <w:szCs w:val="20"/>
        </w:rPr>
        <w:t xml:space="preserve"> </w:t>
      </w:r>
      <w:r w:rsidRPr="006859FF">
        <w:rPr>
          <w:rFonts w:ascii="PF DinText Pro" w:hAnsi="PF DinText Pro"/>
          <w:i/>
          <w:iCs/>
          <w:sz w:val="20"/>
          <w:szCs w:val="20"/>
          <w:lang w:val="en-GB"/>
        </w:rPr>
        <w:t>technologies</w:t>
      </w:r>
      <w:r w:rsidRPr="000B1B56">
        <w:rPr>
          <w:rFonts w:ascii="PF DinText Pro" w:hAnsi="PF DinText Pro"/>
          <w:sz w:val="20"/>
          <w:szCs w:val="20"/>
        </w:rPr>
        <w:t>) είναι δύο όροι που συχνά χρησιμοποιούνται με τον ίδιο τρόπο, παρά τις διαφορές τους. Με τον όρο «</w:t>
      </w:r>
      <w:r w:rsidRPr="000B1B56">
        <w:rPr>
          <w:rFonts w:ascii="PF DinText Pro" w:hAnsi="PF DinText Pro"/>
          <w:b/>
          <w:bCs/>
          <w:sz w:val="20"/>
          <w:szCs w:val="20"/>
        </w:rPr>
        <w:t>προσαρμοστικές τεχνολογίες</w:t>
      </w:r>
      <w:r w:rsidRPr="000B1B56">
        <w:rPr>
          <w:rFonts w:ascii="PF DinText Pro" w:hAnsi="PF DinText Pro"/>
          <w:sz w:val="20"/>
          <w:szCs w:val="20"/>
        </w:rPr>
        <w:t>» αναφερόμαστε σε προσαρμογές, εναλλακτικές μορφές, υπάρχουσας τεχνολογίας που την καθιστούν κατάλληλη για χρήση από άτομα με αναπηρία (</w:t>
      </w:r>
      <w:r w:rsidR="008C4C22" w:rsidRPr="000B1B56">
        <w:rPr>
          <w:rFonts w:ascii="PF DinText Pro" w:hAnsi="PF DinText Pro"/>
          <w:sz w:val="20"/>
          <w:szCs w:val="20"/>
        </w:rPr>
        <w:t>π.χ.</w:t>
      </w:r>
      <w:r w:rsidRPr="000B1B56">
        <w:rPr>
          <w:rFonts w:ascii="PF DinText Pro" w:hAnsi="PF DinText Pro"/>
          <w:sz w:val="20"/>
          <w:szCs w:val="20"/>
        </w:rPr>
        <w:t xml:space="preserve"> μεγεθυντές οθόνης ή ειδικά πληκτρολόγια με ευμεγέθη πλήκτρα).</w:t>
      </w:r>
      <w:r w:rsidR="00A7235C" w:rsidRPr="000B1B56">
        <w:rPr>
          <w:rFonts w:ascii="PF DinText Pro" w:hAnsi="PF DinText Pro"/>
          <w:sz w:val="20"/>
          <w:szCs w:val="20"/>
        </w:rPr>
        <w:t xml:space="preserve"> </w:t>
      </w:r>
      <w:r w:rsidRPr="000B1B56">
        <w:rPr>
          <w:rFonts w:ascii="PF DinText Pro" w:hAnsi="PF DinText Pro"/>
          <w:sz w:val="20"/>
          <w:szCs w:val="20"/>
        </w:rPr>
        <w:t>Ο όρος «</w:t>
      </w:r>
      <w:r w:rsidRPr="000B1B56">
        <w:rPr>
          <w:rFonts w:ascii="PF DinText Pro" w:hAnsi="PF DinText Pro"/>
          <w:b/>
          <w:bCs/>
          <w:sz w:val="20"/>
          <w:szCs w:val="20"/>
        </w:rPr>
        <w:t>υποστηρικτικ</w:t>
      </w:r>
      <w:r w:rsidR="00AF4D86" w:rsidRPr="000B1B56">
        <w:rPr>
          <w:rFonts w:ascii="PF DinText Pro" w:hAnsi="PF DinText Pro"/>
          <w:b/>
          <w:bCs/>
          <w:sz w:val="20"/>
          <w:szCs w:val="20"/>
        </w:rPr>
        <w:t>ές</w:t>
      </w:r>
      <w:r w:rsidRPr="000B1B56">
        <w:rPr>
          <w:rFonts w:ascii="PF DinText Pro" w:hAnsi="PF DinText Pro"/>
          <w:b/>
          <w:bCs/>
          <w:sz w:val="20"/>
          <w:szCs w:val="20"/>
        </w:rPr>
        <w:t xml:space="preserve"> τεχνολογί</w:t>
      </w:r>
      <w:r w:rsidR="00AF4D86" w:rsidRPr="000B1B56">
        <w:rPr>
          <w:rFonts w:ascii="PF DinText Pro" w:hAnsi="PF DinText Pro"/>
          <w:b/>
          <w:bCs/>
          <w:sz w:val="20"/>
          <w:szCs w:val="20"/>
        </w:rPr>
        <w:t>ες</w:t>
      </w:r>
      <w:r w:rsidRPr="000B1B56">
        <w:rPr>
          <w:rFonts w:ascii="PF DinText Pro" w:hAnsi="PF DinText Pro"/>
          <w:sz w:val="20"/>
          <w:szCs w:val="20"/>
        </w:rPr>
        <w:t xml:space="preserve">», είναι </w:t>
      </w:r>
      <w:r w:rsidRPr="000B1B56">
        <w:rPr>
          <w:rFonts w:ascii="PF DinText Pro" w:hAnsi="PF DinText Pro"/>
          <w:b/>
          <w:bCs/>
          <w:sz w:val="20"/>
          <w:szCs w:val="20"/>
        </w:rPr>
        <w:t>γενικότερος όρος</w:t>
      </w:r>
      <w:r w:rsidRPr="000B1B56">
        <w:rPr>
          <w:rFonts w:ascii="PF DinText Pro" w:hAnsi="PF DinText Pro"/>
          <w:sz w:val="20"/>
          <w:szCs w:val="20"/>
        </w:rPr>
        <w:t xml:space="preserve"> και περιλαμβάνει εκτός από την προσαρμοστική τεχνολογία, στοχευμένες τεχνολογίες υποβοήθησης (</w:t>
      </w:r>
      <w:r w:rsidR="008C4C22" w:rsidRPr="000B1B56">
        <w:rPr>
          <w:rFonts w:ascii="PF DinText Pro" w:hAnsi="PF DinText Pro"/>
          <w:sz w:val="20"/>
          <w:szCs w:val="20"/>
        </w:rPr>
        <w:t>π.χ.</w:t>
      </w:r>
      <w:r w:rsidRPr="000B1B56">
        <w:rPr>
          <w:rFonts w:ascii="PF DinText Pro" w:hAnsi="PF DinText Pro"/>
          <w:sz w:val="20"/>
          <w:szCs w:val="20"/>
        </w:rPr>
        <w:t xml:space="preserve"> ακουστικά βαρηκοΐας και ηλεκτροκίνητα αναπηρικά αμαξίδια) και αποκατάστασης (</w:t>
      </w:r>
      <w:r w:rsidR="008C4C22" w:rsidRPr="000B1B56">
        <w:rPr>
          <w:rFonts w:ascii="PF DinText Pro" w:hAnsi="PF DinText Pro"/>
          <w:sz w:val="20"/>
          <w:szCs w:val="20"/>
        </w:rPr>
        <w:t>π.χ.</w:t>
      </w:r>
      <w:r w:rsidRPr="000B1B56">
        <w:rPr>
          <w:rFonts w:ascii="PF DinText Pro" w:hAnsi="PF DinText Pro"/>
          <w:sz w:val="20"/>
          <w:szCs w:val="20"/>
        </w:rPr>
        <w:t xml:space="preserve"> ρομποτικές συσκευές αποκατάστασης) των ατόμων με αναπηρία, οι οποίες έχουν ως γενικότερο σκοπό να ενισχύσουν την ανεξαρτησία και τις λειτουργικές ικανότητες ενός ατόμου (</w:t>
      </w:r>
      <w:r w:rsidRPr="006859FF">
        <w:rPr>
          <w:rFonts w:ascii="PF DinText Pro" w:hAnsi="PF DinText Pro"/>
          <w:sz w:val="20"/>
          <w:szCs w:val="20"/>
          <w:lang w:val="en-GB"/>
        </w:rPr>
        <w:t>The</w:t>
      </w:r>
      <w:r w:rsidRPr="002D7C8F">
        <w:rPr>
          <w:rFonts w:ascii="PF DinText Pro" w:hAnsi="PF DinText Pro"/>
          <w:sz w:val="20"/>
          <w:szCs w:val="20"/>
        </w:rPr>
        <w:t xml:space="preserve"> </w:t>
      </w:r>
      <w:r w:rsidRPr="006859FF">
        <w:rPr>
          <w:rFonts w:ascii="PF DinText Pro" w:hAnsi="PF DinText Pro"/>
          <w:sz w:val="20"/>
          <w:szCs w:val="20"/>
          <w:lang w:val="en-GB"/>
        </w:rPr>
        <w:t>Assistive</w:t>
      </w:r>
      <w:r w:rsidRPr="002D7C8F">
        <w:rPr>
          <w:rFonts w:ascii="PF DinText Pro" w:hAnsi="PF DinText Pro"/>
          <w:sz w:val="20"/>
          <w:szCs w:val="20"/>
        </w:rPr>
        <w:t xml:space="preserve"> </w:t>
      </w:r>
      <w:r w:rsidRPr="006859FF">
        <w:rPr>
          <w:rFonts w:ascii="PF DinText Pro" w:hAnsi="PF DinText Pro"/>
          <w:sz w:val="20"/>
          <w:szCs w:val="20"/>
          <w:lang w:val="en-GB"/>
        </w:rPr>
        <w:t>Technology</w:t>
      </w:r>
      <w:r w:rsidRPr="002D7C8F">
        <w:rPr>
          <w:rFonts w:ascii="PF DinText Pro" w:hAnsi="PF DinText Pro"/>
          <w:sz w:val="20"/>
          <w:szCs w:val="20"/>
        </w:rPr>
        <w:t xml:space="preserve"> </w:t>
      </w:r>
      <w:r w:rsidRPr="006859FF">
        <w:rPr>
          <w:rFonts w:ascii="PF DinText Pro" w:hAnsi="PF DinText Pro"/>
          <w:sz w:val="20"/>
          <w:szCs w:val="20"/>
          <w:lang w:val="en-GB"/>
        </w:rPr>
        <w:t>Act</w:t>
      </w:r>
      <w:r w:rsidR="00AF4D86" w:rsidRPr="000B1B56">
        <w:rPr>
          <w:rFonts w:ascii="PF DinText Pro" w:hAnsi="PF DinText Pro"/>
          <w:sz w:val="20"/>
          <w:szCs w:val="20"/>
        </w:rPr>
        <w:t>,</w:t>
      </w:r>
      <w:r w:rsidRPr="000B1B56">
        <w:rPr>
          <w:rFonts w:ascii="PF DinText Pro" w:hAnsi="PF DinText Pro"/>
          <w:sz w:val="20"/>
          <w:szCs w:val="20"/>
        </w:rPr>
        <w:t xml:space="preserve"> 1998).</w:t>
      </w:r>
    </w:p>
    <w:p w14:paraId="506690D7" w14:textId="6EEFB0F8" w:rsidR="001436F5" w:rsidRPr="000B1B56" w:rsidRDefault="001436F5" w:rsidP="00AB5E88">
      <w:pPr>
        <w:pStyle w:val="2"/>
        <w:rPr>
          <w:noProof w:val="0"/>
        </w:rPr>
      </w:pPr>
      <w:bookmarkStart w:id="129" w:name="_Toc129827167"/>
      <w:bookmarkStart w:id="130" w:name="_Toc135385700"/>
      <w:bookmarkStart w:id="131" w:name="_Toc137619802"/>
      <w:bookmarkStart w:id="132" w:name="_Toc138131811"/>
      <w:r w:rsidRPr="000B1B56">
        <w:rPr>
          <w:noProof w:val="0"/>
        </w:rPr>
        <w:t>Περιβάλλον</w:t>
      </w:r>
      <w:bookmarkEnd w:id="129"/>
      <w:bookmarkEnd w:id="130"/>
      <w:bookmarkEnd w:id="131"/>
      <w:bookmarkEnd w:id="132"/>
    </w:p>
    <w:p w14:paraId="09CF61E0" w14:textId="4F9CD0E9" w:rsidR="001436F5" w:rsidRPr="000B1B56" w:rsidRDefault="001436F5" w:rsidP="000A040F">
      <w:pPr>
        <w:spacing w:before="160" w:after="120" w:line="240" w:lineRule="auto"/>
        <w:ind w:firstLine="0"/>
        <w:rPr>
          <w:rFonts w:ascii="PF DinText Pro" w:hAnsi="PF DinText Pro"/>
          <w:sz w:val="20"/>
          <w:szCs w:val="20"/>
        </w:rPr>
      </w:pPr>
      <w:r w:rsidRPr="000B1B56">
        <w:rPr>
          <w:rFonts w:ascii="PF DinText Pro" w:hAnsi="PF DinText Pro"/>
          <w:sz w:val="20"/>
          <w:szCs w:val="20"/>
        </w:rPr>
        <w:t>Με τον όρο «</w:t>
      </w:r>
      <w:r w:rsidRPr="000B1B56">
        <w:rPr>
          <w:rFonts w:ascii="PF DinText Pro" w:hAnsi="PF DinText Pro"/>
          <w:b/>
          <w:bCs/>
          <w:sz w:val="20"/>
          <w:szCs w:val="20"/>
        </w:rPr>
        <w:t>περιβάλλον</w:t>
      </w:r>
      <w:r w:rsidRPr="000B1B56">
        <w:rPr>
          <w:rFonts w:ascii="PF DinText Pro" w:hAnsi="PF DinText Pro"/>
          <w:sz w:val="20"/>
          <w:szCs w:val="20"/>
        </w:rPr>
        <w:t>» συνήθως νοείται οτιδήποτε μας περιβάλλει είτε αφορά σε φυσικούς είτε σε ανθρωπογενείς παράγοντες και στοιχεία. Είναι ο συνδυασμός των φυσικών, γεωγραφικών, βιολογικών, κοινωνικών, πολιτιστικών και πολιτικών συνθηκών που περιβάλλουν ένα άτομο ή οργανισμό καθορίζοντας τη μορφή και τη φύση της ζωής του.</w:t>
      </w:r>
    </w:p>
    <w:p w14:paraId="1AECC592" w14:textId="1BA61ADF" w:rsidR="00A3601A" w:rsidRPr="000B1B56" w:rsidRDefault="001436F5" w:rsidP="0014431A">
      <w:pPr>
        <w:spacing w:before="160" w:after="120" w:line="240" w:lineRule="auto"/>
        <w:ind w:firstLine="0"/>
        <w:rPr>
          <w:rFonts w:ascii="PF DinText Pro" w:hAnsi="PF DinText Pro"/>
          <w:sz w:val="20"/>
          <w:szCs w:val="20"/>
        </w:rPr>
      </w:pPr>
      <w:r w:rsidRPr="000B1B56">
        <w:rPr>
          <w:rFonts w:ascii="PF DinText Pro" w:hAnsi="PF DinText Pro"/>
          <w:sz w:val="20"/>
          <w:szCs w:val="20"/>
        </w:rPr>
        <w:t>Το «</w:t>
      </w:r>
      <w:r w:rsidRPr="000B1B56">
        <w:rPr>
          <w:rFonts w:ascii="PF DinText Pro" w:hAnsi="PF DinText Pro"/>
          <w:b/>
          <w:bCs/>
          <w:sz w:val="20"/>
          <w:szCs w:val="20"/>
        </w:rPr>
        <w:t>φυσικό περιβάλλον</w:t>
      </w:r>
      <w:r w:rsidRPr="000B1B56">
        <w:rPr>
          <w:rFonts w:ascii="PF DinText Pro" w:hAnsi="PF DinText Pro"/>
          <w:sz w:val="20"/>
          <w:szCs w:val="20"/>
        </w:rPr>
        <w:t xml:space="preserve">» (αγγλ. </w:t>
      </w:r>
      <w:r w:rsidRPr="006859FF">
        <w:rPr>
          <w:rFonts w:ascii="PF DinText Pro" w:hAnsi="PF DinText Pro"/>
          <w:i/>
          <w:iCs/>
          <w:sz w:val="20"/>
          <w:szCs w:val="20"/>
          <w:lang w:val="en-GB"/>
        </w:rPr>
        <w:t>natural</w:t>
      </w:r>
      <w:r w:rsidRPr="002D7C8F">
        <w:rPr>
          <w:rFonts w:ascii="PF DinText Pro" w:hAnsi="PF DinText Pro"/>
          <w:i/>
          <w:iCs/>
          <w:sz w:val="20"/>
          <w:szCs w:val="20"/>
        </w:rPr>
        <w:t xml:space="preserve"> </w:t>
      </w:r>
      <w:r w:rsidRPr="006859FF">
        <w:rPr>
          <w:rFonts w:ascii="PF DinText Pro" w:hAnsi="PF DinText Pro"/>
          <w:i/>
          <w:iCs/>
          <w:sz w:val="20"/>
          <w:szCs w:val="20"/>
          <w:lang w:val="en-GB"/>
        </w:rPr>
        <w:t>environment</w:t>
      </w:r>
      <w:r w:rsidRPr="000B1B56">
        <w:rPr>
          <w:rFonts w:ascii="PF DinText Pro" w:hAnsi="PF DinText Pro"/>
          <w:sz w:val="20"/>
          <w:szCs w:val="20"/>
        </w:rPr>
        <w:t>) με την ευρύτερη έννοια, είναι ισοδύναμο με το</w:t>
      </w:r>
      <w:r w:rsidR="008A22E2" w:rsidRPr="000B1B56">
        <w:rPr>
          <w:rFonts w:ascii="PF DinText Pro" w:hAnsi="PF DinText Pro"/>
          <w:sz w:val="20"/>
          <w:szCs w:val="20"/>
        </w:rPr>
        <w:t>ν</w:t>
      </w:r>
      <w:r w:rsidRPr="000B1B56">
        <w:rPr>
          <w:rFonts w:ascii="PF DinText Pro" w:hAnsi="PF DinText Pro"/>
          <w:sz w:val="20"/>
          <w:szCs w:val="20"/>
        </w:rPr>
        <w:t xml:space="preserve"> φυσικό κόσμο. Η εξέλιξή του εξαρτάται κυρίως από τη δράση φυσικών παραγόντων (π.χ. βροχή, αέρας). Περιλαμβάνει κάθε έμψυχο όν (άνθρωπο, ζώα κ.λπ.), αλλά και </w:t>
      </w:r>
      <w:r w:rsidR="00D04B1A" w:rsidRPr="000B1B56">
        <w:rPr>
          <w:rFonts w:ascii="PF DinText Pro" w:hAnsi="PF DinText Pro"/>
          <w:sz w:val="20"/>
          <w:szCs w:val="20"/>
        </w:rPr>
        <w:t xml:space="preserve">φυσικά </w:t>
      </w:r>
      <w:r w:rsidRPr="000B1B56">
        <w:rPr>
          <w:rFonts w:ascii="PF DinText Pro" w:hAnsi="PF DinText Pro"/>
          <w:sz w:val="20"/>
          <w:szCs w:val="20"/>
        </w:rPr>
        <w:t xml:space="preserve">φαινόμενα </w:t>
      </w:r>
      <w:r w:rsidR="00D04B1A" w:rsidRPr="000B1B56">
        <w:rPr>
          <w:rFonts w:ascii="PF DinText Pro" w:hAnsi="PF DinText Pro"/>
          <w:sz w:val="20"/>
          <w:szCs w:val="20"/>
        </w:rPr>
        <w:t xml:space="preserve">και άψυχα φυσικά στοιχεία </w:t>
      </w:r>
      <w:r w:rsidRPr="000B1B56">
        <w:rPr>
          <w:rFonts w:ascii="PF DinText Pro" w:hAnsi="PF DinText Pro"/>
          <w:sz w:val="20"/>
          <w:szCs w:val="20"/>
        </w:rPr>
        <w:t>(</w:t>
      </w:r>
      <w:r w:rsidR="00D04B1A" w:rsidRPr="000B1B56">
        <w:rPr>
          <w:rFonts w:ascii="PF DinText Pro" w:hAnsi="PF DinText Pro"/>
          <w:sz w:val="20"/>
          <w:szCs w:val="20"/>
        </w:rPr>
        <w:t>έδαφος, χλωρίδα</w:t>
      </w:r>
      <w:r w:rsidRPr="000B1B56">
        <w:rPr>
          <w:rFonts w:ascii="PF DinText Pro" w:hAnsi="PF DinText Pro"/>
          <w:sz w:val="20"/>
          <w:szCs w:val="20"/>
        </w:rPr>
        <w:t xml:space="preserve">, παραλίες, </w:t>
      </w:r>
      <w:r w:rsidR="00D04B1A" w:rsidRPr="000B1B56">
        <w:rPr>
          <w:rFonts w:ascii="PF DinText Pro" w:hAnsi="PF DinText Pro"/>
          <w:sz w:val="20"/>
          <w:szCs w:val="20"/>
        </w:rPr>
        <w:t xml:space="preserve">λίμνες, ποτάμια, καταρράκτες, σπήλαια, </w:t>
      </w:r>
      <w:r w:rsidRPr="000B1B56">
        <w:rPr>
          <w:rFonts w:ascii="PF DinText Pro" w:hAnsi="PF DinText Pro"/>
          <w:sz w:val="20"/>
          <w:szCs w:val="20"/>
        </w:rPr>
        <w:t>κ.λπ.) που δεν έχουν μεταβληθεί σημαντικά από την ανθρώπινη παρέμβαση.</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A3601A" w:rsidRPr="000B1B56" w14:paraId="346661F3" w14:textId="77777777" w:rsidTr="008F7B73">
        <w:tc>
          <w:tcPr>
            <w:tcW w:w="8084" w:type="dxa"/>
            <w:shd w:val="clear" w:color="auto" w:fill="FFF2CC" w:themeFill="accent4" w:themeFillTint="33"/>
          </w:tcPr>
          <w:p w14:paraId="22E132CB" w14:textId="7B00BCE1" w:rsidR="00A3601A" w:rsidRPr="000B1B56" w:rsidRDefault="00A3601A" w:rsidP="00972C7A">
            <w:pPr>
              <w:spacing w:before="80" w:after="60"/>
              <w:ind w:left="465" w:right="181" w:hanging="425"/>
              <w:rPr>
                <w:rFonts w:ascii="PF DinText Pro" w:hAnsi="PF DinText Pro"/>
                <w:sz w:val="20"/>
                <w:szCs w:val="20"/>
              </w:rPr>
            </w:pPr>
            <w:r w:rsidRPr="000B1B56">
              <w:rPr>
                <w:rFonts w:ascii="FontAwesome" w:hAnsi="FontAwesome"/>
                <w:bCs/>
                <w:color w:val="FF9900"/>
                <w:sz w:val="20"/>
                <w:szCs w:val="20"/>
              </w:rPr>
              <w:t></w:t>
            </w:r>
            <w:r w:rsidRPr="000B1B56">
              <w:rPr>
                <w:rFonts w:ascii="PF DinText Pro" w:hAnsi="PF DinText Pro"/>
                <w:sz w:val="20"/>
                <w:szCs w:val="20"/>
              </w:rPr>
              <w:tab/>
              <w:t xml:space="preserve">Στοιχεία στο φυσικό περιβάλλον </w:t>
            </w:r>
            <w:r w:rsidR="00407D76" w:rsidRPr="000B1B56">
              <w:rPr>
                <w:rFonts w:ascii="PF DinText Pro" w:hAnsi="PF DinText Pro"/>
                <w:sz w:val="20"/>
                <w:szCs w:val="20"/>
              </w:rPr>
              <w:t xml:space="preserve">(στη φύση) </w:t>
            </w:r>
            <w:r w:rsidRPr="000B1B56">
              <w:rPr>
                <w:rFonts w:ascii="PF DinText Pro" w:hAnsi="PF DinText Pro"/>
                <w:sz w:val="20"/>
                <w:szCs w:val="20"/>
              </w:rPr>
              <w:t>που προκύπτουν από παρεμβάσεις από τον άνθρωπο για να χρησιμοποιηθεί εμπίπτουν στο «</w:t>
            </w:r>
            <w:r w:rsidRPr="000B1B56">
              <w:rPr>
                <w:rFonts w:ascii="PF DinText Pro" w:hAnsi="PF DinText Pro"/>
                <w:b/>
                <w:bCs/>
                <w:sz w:val="20"/>
                <w:szCs w:val="20"/>
              </w:rPr>
              <w:t>δομημένο περιβάλλον</w:t>
            </w:r>
            <w:r w:rsidRPr="000B1B56">
              <w:rPr>
                <w:rFonts w:ascii="PF DinText Pro" w:hAnsi="PF DinText Pro"/>
                <w:sz w:val="20"/>
                <w:szCs w:val="20"/>
              </w:rPr>
              <w:t>» (βλ. παρακάτω).</w:t>
            </w:r>
          </w:p>
        </w:tc>
      </w:tr>
    </w:tbl>
    <w:p w14:paraId="69777DB5" w14:textId="597CC92C" w:rsidR="007F77FD" w:rsidRPr="000B1B56" w:rsidRDefault="007F77FD" w:rsidP="00972C7A">
      <w:pPr>
        <w:spacing w:before="160" w:after="60" w:line="240" w:lineRule="auto"/>
        <w:ind w:firstLine="0"/>
        <w:rPr>
          <w:rFonts w:ascii="PF DinText Pro" w:hAnsi="PF DinText Pro"/>
          <w:sz w:val="20"/>
          <w:szCs w:val="20"/>
        </w:rPr>
      </w:pPr>
      <w:r w:rsidRPr="000B1B56">
        <w:rPr>
          <w:rFonts w:ascii="PF DinText Pro" w:hAnsi="PF DinText Pro"/>
          <w:sz w:val="20"/>
          <w:szCs w:val="20"/>
        </w:rPr>
        <w:t xml:space="preserve">Ως </w:t>
      </w:r>
      <w:r w:rsidR="00EA7904" w:rsidRPr="000B1B56">
        <w:rPr>
          <w:rFonts w:ascii="PF DinText Pro" w:hAnsi="PF DinText Pro"/>
          <w:sz w:val="20"/>
          <w:szCs w:val="20"/>
        </w:rPr>
        <w:t>«</w:t>
      </w:r>
      <w:r w:rsidR="00EA7904" w:rsidRPr="000B1B56">
        <w:rPr>
          <w:rFonts w:ascii="PF DinText Pro" w:hAnsi="PF DinText Pro"/>
          <w:b/>
          <w:bCs/>
          <w:sz w:val="20"/>
          <w:szCs w:val="20"/>
        </w:rPr>
        <w:t>τεχνητό</w:t>
      </w:r>
      <w:r w:rsidR="00EA7904" w:rsidRPr="000B1B56">
        <w:rPr>
          <w:rFonts w:ascii="PF DinText Pro" w:hAnsi="PF DinText Pro"/>
          <w:sz w:val="20"/>
          <w:szCs w:val="20"/>
        </w:rPr>
        <w:t xml:space="preserve"> ή </w:t>
      </w:r>
      <w:r w:rsidRPr="000B1B56">
        <w:rPr>
          <w:rFonts w:ascii="PF DinText Pro" w:hAnsi="PF DinText Pro"/>
          <w:b/>
          <w:bCs/>
          <w:sz w:val="20"/>
          <w:szCs w:val="20"/>
        </w:rPr>
        <w:t>ανθρωπογενές περιβάλλον</w:t>
      </w:r>
      <w:r w:rsidRPr="000B1B56">
        <w:rPr>
          <w:rFonts w:ascii="PF DinText Pro" w:hAnsi="PF DinText Pro"/>
          <w:sz w:val="20"/>
          <w:szCs w:val="20"/>
        </w:rPr>
        <w:t xml:space="preserve">» </w:t>
      </w:r>
      <w:r w:rsidR="00407D76" w:rsidRPr="000B1B56">
        <w:rPr>
          <w:rFonts w:ascii="PF DinText Pro" w:hAnsi="PF DinText Pro"/>
          <w:sz w:val="20"/>
          <w:szCs w:val="20"/>
        </w:rPr>
        <w:t xml:space="preserve">(αγγλ. </w:t>
      </w:r>
      <w:r w:rsidR="00407D76" w:rsidRPr="006859FF">
        <w:rPr>
          <w:rFonts w:ascii="PF DinText Pro" w:hAnsi="PF DinText Pro"/>
          <w:i/>
          <w:iCs/>
          <w:sz w:val="20"/>
          <w:szCs w:val="20"/>
          <w:lang w:val="en-GB"/>
        </w:rPr>
        <w:t>man</w:t>
      </w:r>
      <w:r w:rsidR="00407D76" w:rsidRPr="002D7C8F">
        <w:rPr>
          <w:rFonts w:ascii="PF DinText Pro" w:hAnsi="PF DinText Pro"/>
          <w:i/>
          <w:iCs/>
          <w:sz w:val="20"/>
          <w:szCs w:val="20"/>
        </w:rPr>
        <w:t>-</w:t>
      </w:r>
      <w:r w:rsidR="00407D76" w:rsidRPr="006859FF">
        <w:rPr>
          <w:rFonts w:ascii="PF DinText Pro" w:hAnsi="PF DinText Pro"/>
          <w:i/>
          <w:iCs/>
          <w:sz w:val="20"/>
          <w:szCs w:val="20"/>
          <w:lang w:val="en-GB"/>
        </w:rPr>
        <w:t>made</w:t>
      </w:r>
      <w:r w:rsidR="00407D76" w:rsidRPr="002D7C8F">
        <w:rPr>
          <w:rFonts w:ascii="PF DinText Pro" w:hAnsi="PF DinText Pro"/>
          <w:i/>
          <w:iCs/>
          <w:sz w:val="20"/>
          <w:szCs w:val="20"/>
        </w:rPr>
        <w:t xml:space="preserve"> </w:t>
      </w:r>
      <w:r w:rsidR="00407D76" w:rsidRPr="006859FF">
        <w:rPr>
          <w:rFonts w:ascii="PF DinText Pro" w:hAnsi="PF DinText Pro"/>
          <w:i/>
          <w:iCs/>
          <w:sz w:val="20"/>
          <w:szCs w:val="20"/>
          <w:lang w:val="en-GB"/>
        </w:rPr>
        <w:t>environment</w:t>
      </w:r>
      <w:r w:rsidR="00407D76" w:rsidRPr="000B1B56">
        <w:rPr>
          <w:rFonts w:ascii="PF DinText Pro" w:hAnsi="PF DinText Pro"/>
          <w:sz w:val="20"/>
          <w:szCs w:val="20"/>
        </w:rPr>
        <w:t xml:space="preserve">) </w:t>
      </w:r>
      <w:r w:rsidRPr="000B1B56">
        <w:rPr>
          <w:rFonts w:ascii="PF DinText Pro" w:hAnsi="PF DinText Pro"/>
          <w:sz w:val="20"/>
          <w:szCs w:val="20"/>
        </w:rPr>
        <w:t xml:space="preserve">νοούνται όλες οι κατασκευές και </w:t>
      </w:r>
      <w:r w:rsidR="00EA7904" w:rsidRPr="000B1B56">
        <w:rPr>
          <w:rFonts w:ascii="PF DinText Pro" w:hAnsi="PF DinText Pro"/>
          <w:sz w:val="20"/>
          <w:szCs w:val="20"/>
        </w:rPr>
        <w:t xml:space="preserve">δημιουργίες </w:t>
      </w:r>
      <w:r w:rsidRPr="000B1B56">
        <w:rPr>
          <w:rFonts w:ascii="PF DinText Pro" w:hAnsi="PF DinText Pro"/>
          <w:sz w:val="20"/>
          <w:szCs w:val="20"/>
        </w:rPr>
        <w:t xml:space="preserve">που οφείλονται στον άνθρωπο και που μπορεί να περιλαμβάνουν </w:t>
      </w:r>
      <w:r w:rsidR="00EA7904" w:rsidRPr="000B1B56">
        <w:rPr>
          <w:rFonts w:ascii="PF DinText Pro" w:hAnsi="PF DinText Pro"/>
          <w:sz w:val="20"/>
          <w:szCs w:val="20"/>
        </w:rPr>
        <w:t xml:space="preserve">από </w:t>
      </w:r>
      <w:r w:rsidRPr="000B1B56">
        <w:rPr>
          <w:rFonts w:ascii="PF DinText Pro" w:hAnsi="PF DinText Pro"/>
          <w:sz w:val="20"/>
          <w:szCs w:val="20"/>
        </w:rPr>
        <w:t>απλά κτίρια ως και σε ολόκληρες πόλεις, μεταφορικά συστήματα, τεχνικά έργα, ηλεκτρονικά συστήματα κ.λπ.</w:t>
      </w:r>
      <w:r w:rsidR="00636F43" w:rsidRPr="000B1B56">
        <w:rPr>
          <w:rFonts w:ascii="PF DinText Pro" w:hAnsi="PF DinText Pro"/>
          <w:sz w:val="20"/>
          <w:szCs w:val="20"/>
        </w:rPr>
        <w:t>, ακόμα και ιδέες και οικονομικά αγαθά.</w:t>
      </w:r>
    </w:p>
    <w:p w14:paraId="66B1D647" w14:textId="74AF81E4" w:rsidR="00A3601A" w:rsidRPr="000B1B56" w:rsidRDefault="001436F5" w:rsidP="00972C7A">
      <w:pPr>
        <w:spacing w:before="160" w:after="60" w:line="240" w:lineRule="auto"/>
        <w:ind w:firstLine="0"/>
        <w:rPr>
          <w:rFonts w:ascii="PF DinText Pro" w:hAnsi="PF DinText Pro"/>
          <w:sz w:val="20"/>
          <w:szCs w:val="20"/>
        </w:rPr>
      </w:pPr>
      <w:r w:rsidRPr="000B1B56">
        <w:rPr>
          <w:rFonts w:ascii="PF DinText Pro" w:hAnsi="PF DinText Pro"/>
          <w:sz w:val="20"/>
          <w:szCs w:val="20"/>
        </w:rPr>
        <w:t>Ως «</w:t>
      </w:r>
      <w:r w:rsidRPr="000B1B56">
        <w:rPr>
          <w:rFonts w:ascii="PF DinText Pro" w:hAnsi="PF DinText Pro"/>
          <w:b/>
          <w:bCs/>
          <w:sz w:val="20"/>
          <w:szCs w:val="20"/>
        </w:rPr>
        <w:t>δομημένο περιβάλλον</w:t>
      </w:r>
      <w:r w:rsidRPr="000B1B56">
        <w:rPr>
          <w:rFonts w:ascii="PF DinText Pro" w:hAnsi="PF DinText Pro"/>
          <w:sz w:val="20"/>
          <w:szCs w:val="20"/>
        </w:rPr>
        <w:t xml:space="preserve">» (αγγλ. </w:t>
      </w:r>
      <w:r w:rsidRPr="006859FF">
        <w:rPr>
          <w:rFonts w:ascii="PF DinText Pro" w:hAnsi="PF DinText Pro"/>
          <w:i/>
          <w:iCs/>
          <w:sz w:val="20"/>
          <w:szCs w:val="20"/>
          <w:lang w:val="en-GB"/>
        </w:rPr>
        <w:t>built</w:t>
      </w:r>
      <w:r w:rsidRPr="002D7C8F">
        <w:rPr>
          <w:rFonts w:ascii="PF DinText Pro" w:hAnsi="PF DinText Pro"/>
          <w:i/>
          <w:iCs/>
          <w:sz w:val="20"/>
          <w:szCs w:val="20"/>
        </w:rPr>
        <w:t xml:space="preserve"> </w:t>
      </w:r>
      <w:r w:rsidRPr="006859FF">
        <w:rPr>
          <w:rFonts w:ascii="PF DinText Pro" w:hAnsi="PF DinText Pro"/>
          <w:i/>
          <w:iCs/>
          <w:sz w:val="20"/>
          <w:szCs w:val="20"/>
          <w:lang w:val="en-GB"/>
        </w:rPr>
        <w:t>environment</w:t>
      </w:r>
      <w:r w:rsidRPr="000B1B56">
        <w:rPr>
          <w:rFonts w:ascii="PF DinText Pro" w:hAnsi="PF DinText Pro"/>
          <w:sz w:val="20"/>
          <w:szCs w:val="20"/>
        </w:rPr>
        <w:t xml:space="preserve">) </w:t>
      </w:r>
      <w:r w:rsidR="00636F43" w:rsidRPr="000B1B56">
        <w:rPr>
          <w:rFonts w:ascii="PF DinText Pro" w:hAnsi="PF DinText Pro"/>
          <w:sz w:val="20"/>
          <w:szCs w:val="20"/>
        </w:rPr>
        <w:t xml:space="preserve">νοείται το </w:t>
      </w:r>
      <w:r w:rsidR="007F77FD" w:rsidRPr="000B1B56">
        <w:rPr>
          <w:rFonts w:ascii="PF DinText Pro" w:hAnsi="PF DinText Pro"/>
          <w:sz w:val="20"/>
          <w:szCs w:val="20"/>
        </w:rPr>
        <w:t xml:space="preserve">τμήμα του </w:t>
      </w:r>
      <w:r w:rsidR="00636F43" w:rsidRPr="000B1B56">
        <w:rPr>
          <w:rFonts w:ascii="PF DinText Pro" w:hAnsi="PF DinText Pro"/>
          <w:sz w:val="20"/>
          <w:szCs w:val="20"/>
        </w:rPr>
        <w:t xml:space="preserve">τεχνητού </w:t>
      </w:r>
      <w:r w:rsidR="007F77FD" w:rsidRPr="000B1B56">
        <w:rPr>
          <w:rFonts w:ascii="PF DinText Pro" w:hAnsi="PF DinText Pro"/>
          <w:sz w:val="20"/>
          <w:szCs w:val="20"/>
        </w:rPr>
        <w:t xml:space="preserve">περιβάλλοντος </w:t>
      </w:r>
      <w:r w:rsidR="00636F43" w:rsidRPr="000B1B56">
        <w:rPr>
          <w:rFonts w:ascii="PF DinText Pro" w:hAnsi="PF DinText Pro"/>
          <w:sz w:val="20"/>
          <w:szCs w:val="20"/>
        </w:rPr>
        <w:t>που αφορά σε διαμορφώσεις (ασφαλτοστρώσεις, γεφυρώσεις, δενδροφυτεύσεις</w:t>
      </w:r>
      <w:r w:rsidR="00EC46EF" w:rsidRPr="000B1B56">
        <w:rPr>
          <w:rFonts w:ascii="PF DinText Pro" w:hAnsi="PF DinText Pro"/>
          <w:sz w:val="20"/>
          <w:szCs w:val="20"/>
        </w:rPr>
        <w:t>,</w:t>
      </w:r>
      <w:r w:rsidR="00D04B1A" w:rsidRPr="000B1B56">
        <w:rPr>
          <w:rFonts w:ascii="PF DinText Pro" w:hAnsi="PF DinText Pro"/>
          <w:sz w:val="20"/>
          <w:szCs w:val="20"/>
        </w:rPr>
        <w:t xml:space="preserve"> </w:t>
      </w:r>
      <w:r w:rsidR="002E4D02" w:rsidRPr="000B1B56">
        <w:rPr>
          <w:rFonts w:ascii="PF DinText Pro" w:hAnsi="PF DinText Pro"/>
          <w:sz w:val="20"/>
          <w:szCs w:val="20"/>
        </w:rPr>
        <w:t xml:space="preserve">παράκτια μέτωπα, πλατείες, πάρκα, </w:t>
      </w:r>
      <w:r w:rsidR="00D04B1A" w:rsidRPr="000B1B56">
        <w:rPr>
          <w:rFonts w:ascii="PF DinText Pro" w:hAnsi="PF DinText Pro"/>
          <w:sz w:val="20"/>
          <w:szCs w:val="20"/>
        </w:rPr>
        <w:t xml:space="preserve">αρχαιολογικούς χώρους, </w:t>
      </w:r>
      <w:r w:rsidR="00EC46EF" w:rsidRPr="000B1B56">
        <w:rPr>
          <w:rFonts w:ascii="PF DinText Pro" w:hAnsi="PF DinText Pro"/>
          <w:sz w:val="20"/>
          <w:szCs w:val="20"/>
        </w:rPr>
        <w:t xml:space="preserve">κ.ά.), </w:t>
      </w:r>
      <w:r w:rsidR="002E4D02" w:rsidRPr="000B1B56">
        <w:rPr>
          <w:rFonts w:ascii="PF DinText Pro" w:hAnsi="PF DinText Pro"/>
          <w:sz w:val="20"/>
          <w:szCs w:val="20"/>
        </w:rPr>
        <w:t>κτίσματα/δόμηση</w:t>
      </w:r>
      <w:r w:rsidR="00A3601A" w:rsidRPr="000B1B56">
        <w:rPr>
          <w:rFonts w:ascii="PF DinText Pro" w:hAnsi="PF DinText Pro"/>
          <w:sz w:val="20"/>
          <w:szCs w:val="20"/>
        </w:rPr>
        <w:t>, υποδομές (μεταφορών, άθλησης, κ.λπ.), κατασκευές</w:t>
      </w:r>
      <w:r w:rsidR="00EC46EF" w:rsidRPr="000B1B56">
        <w:rPr>
          <w:rFonts w:ascii="PF DinText Pro" w:hAnsi="PF DinText Pro"/>
          <w:sz w:val="20"/>
          <w:szCs w:val="20"/>
        </w:rPr>
        <w:t xml:space="preserve"> (αγάλματα, σιντριβάνια, </w:t>
      </w:r>
      <w:r w:rsidR="00A3601A" w:rsidRPr="000B1B56">
        <w:rPr>
          <w:rFonts w:ascii="PF DinText Pro" w:hAnsi="PF DinText Pro"/>
          <w:sz w:val="20"/>
          <w:szCs w:val="20"/>
        </w:rPr>
        <w:t>κιόσκια, κ.λπ.),</w:t>
      </w:r>
      <w:r w:rsidR="00EC46EF" w:rsidRPr="000B1B56">
        <w:rPr>
          <w:rFonts w:ascii="PF DinText Pro" w:hAnsi="PF DinText Pro"/>
          <w:sz w:val="20"/>
          <w:szCs w:val="20"/>
        </w:rPr>
        <w:t xml:space="preserve"> εγκατεστημένους αστικούς </w:t>
      </w:r>
      <w:r w:rsidR="00A3601A" w:rsidRPr="000B1B56">
        <w:rPr>
          <w:rFonts w:ascii="PF DinText Pro" w:hAnsi="PF DinText Pro"/>
          <w:sz w:val="20"/>
          <w:szCs w:val="20"/>
        </w:rPr>
        <w:t>εξοπλισμούς (</w:t>
      </w:r>
      <w:r w:rsidR="000E7DCC" w:rsidRPr="000B1B56">
        <w:rPr>
          <w:rFonts w:ascii="PF DinText Pro" w:hAnsi="PF DinText Pro"/>
          <w:sz w:val="20"/>
          <w:szCs w:val="20"/>
        </w:rPr>
        <w:t xml:space="preserve">πινακίδες, </w:t>
      </w:r>
      <w:r w:rsidR="00A3601A" w:rsidRPr="000B1B56">
        <w:rPr>
          <w:rFonts w:ascii="PF DinText Pro" w:hAnsi="PF DinText Pro"/>
          <w:sz w:val="20"/>
          <w:szCs w:val="20"/>
        </w:rPr>
        <w:t xml:space="preserve">παγκάκια, κάδους, κ.λπ.). </w:t>
      </w:r>
      <w:r w:rsidRPr="000B1B56">
        <w:rPr>
          <w:rFonts w:ascii="PF DinText Pro" w:hAnsi="PF DinText Pro"/>
          <w:sz w:val="20"/>
          <w:szCs w:val="20"/>
        </w:rPr>
        <w:t xml:space="preserve">Το δομημένο περιβάλλον εξασφαλίζει βασικές απαιτήσεις για την ανθρώπινη ζωή και συνεπώς πρέπει να είναι εύχρηστο, αντιληπτό, άνετο και να διασφαλίζει την υγεία </w:t>
      </w:r>
      <w:r w:rsidR="00A3601A" w:rsidRPr="000B1B56">
        <w:rPr>
          <w:rFonts w:ascii="PF DinText Pro" w:hAnsi="PF DinText Pro"/>
          <w:sz w:val="20"/>
          <w:szCs w:val="20"/>
        </w:rPr>
        <w:t xml:space="preserve">και την ασφάλεια </w:t>
      </w:r>
      <w:r w:rsidRPr="000B1B56">
        <w:rPr>
          <w:rFonts w:ascii="PF DinText Pro" w:hAnsi="PF DinText Pro"/>
          <w:sz w:val="20"/>
          <w:szCs w:val="20"/>
        </w:rPr>
        <w:t>όλων των πολιτών χωρίς διακρίσεις σε όλα τα στάδια της ζωής τους.</w:t>
      </w:r>
    </w:p>
    <w:p w14:paraId="7AAC3196" w14:textId="40D38FEB" w:rsidR="001436F5" w:rsidRPr="000B1B56" w:rsidRDefault="001436F5" w:rsidP="00972C7A">
      <w:pPr>
        <w:spacing w:before="140" w:after="60" w:line="240" w:lineRule="auto"/>
        <w:ind w:firstLine="0"/>
        <w:rPr>
          <w:rFonts w:ascii="PF DinText Pro" w:hAnsi="PF DinText Pro"/>
          <w:sz w:val="20"/>
          <w:szCs w:val="20"/>
        </w:rPr>
      </w:pPr>
      <w:r w:rsidRPr="000B1B56">
        <w:rPr>
          <w:rFonts w:ascii="PF DinText Pro" w:hAnsi="PF DinText Pro"/>
          <w:sz w:val="20"/>
          <w:szCs w:val="20"/>
        </w:rPr>
        <w:t>Ως «</w:t>
      </w:r>
      <w:r w:rsidRPr="000B1B56">
        <w:rPr>
          <w:rFonts w:ascii="PF DinText Pro" w:hAnsi="PF DinText Pro"/>
          <w:b/>
          <w:bCs/>
          <w:sz w:val="20"/>
          <w:szCs w:val="20"/>
        </w:rPr>
        <w:t>τεχνολογικό περιβάλλον</w:t>
      </w:r>
      <w:r w:rsidRPr="000B1B56">
        <w:rPr>
          <w:rFonts w:ascii="PF DinText Pro" w:hAnsi="PF DinText Pro"/>
          <w:sz w:val="20"/>
          <w:szCs w:val="20"/>
        </w:rPr>
        <w:t>»</w:t>
      </w:r>
      <w:r w:rsidR="00EC46EF" w:rsidRPr="000B1B56">
        <w:rPr>
          <w:rFonts w:ascii="PF DinText Pro" w:hAnsi="PF DinText Pro"/>
          <w:sz w:val="20"/>
          <w:szCs w:val="20"/>
        </w:rPr>
        <w:t xml:space="preserve"> (αγγλ. </w:t>
      </w:r>
      <w:r w:rsidR="00EC46EF" w:rsidRPr="006859FF">
        <w:rPr>
          <w:rFonts w:ascii="PF DinText Pro" w:hAnsi="PF DinText Pro"/>
          <w:i/>
          <w:iCs/>
          <w:sz w:val="20"/>
          <w:szCs w:val="20"/>
          <w:lang w:val="en-GB"/>
        </w:rPr>
        <w:t>technical</w:t>
      </w:r>
      <w:r w:rsidR="00EC46EF" w:rsidRPr="002D7C8F">
        <w:rPr>
          <w:rFonts w:ascii="PF DinText Pro" w:hAnsi="PF DinText Pro"/>
          <w:i/>
          <w:iCs/>
          <w:sz w:val="20"/>
          <w:szCs w:val="20"/>
        </w:rPr>
        <w:t xml:space="preserve"> </w:t>
      </w:r>
      <w:r w:rsidR="00EC46EF" w:rsidRPr="006859FF">
        <w:rPr>
          <w:rFonts w:ascii="PF DinText Pro" w:hAnsi="PF DinText Pro"/>
          <w:i/>
          <w:iCs/>
          <w:sz w:val="20"/>
          <w:szCs w:val="20"/>
          <w:lang w:val="en-GB"/>
        </w:rPr>
        <w:t>environment</w:t>
      </w:r>
      <w:r w:rsidR="00EC46EF" w:rsidRPr="000B1B56">
        <w:rPr>
          <w:rFonts w:ascii="PF DinText Pro" w:hAnsi="PF DinText Pro"/>
          <w:sz w:val="20"/>
          <w:szCs w:val="20"/>
        </w:rPr>
        <w:t>)</w:t>
      </w:r>
      <w:r w:rsidRPr="000B1B56">
        <w:rPr>
          <w:rFonts w:ascii="PF DinText Pro" w:hAnsi="PF DinText Pro"/>
          <w:sz w:val="20"/>
          <w:szCs w:val="20"/>
        </w:rPr>
        <w:t xml:space="preserve"> εννοούμε το τμήμα του </w:t>
      </w:r>
      <w:r w:rsidR="00407D76" w:rsidRPr="000B1B56">
        <w:rPr>
          <w:rFonts w:ascii="PF DinText Pro" w:hAnsi="PF DinText Pro"/>
          <w:sz w:val="20"/>
          <w:szCs w:val="20"/>
        </w:rPr>
        <w:t xml:space="preserve">τεχνητού </w:t>
      </w:r>
      <w:r w:rsidRPr="000B1B56">
        <w:rPr>
          <w:rFonts w:ascii="PF DinText Pro" w:hAnsi="PF DinText Pro"/>
          <w:sz w:val="20"/>
          <w:szCs w:val="20"/>
        </w:rPr>
        <w:t xml:space="preserve">περιβάλλοντος που αποτελείται από </w:t>
      </w:r>
      <w:r w:rsidR="000E7DCC" w:rsidRPr="000B1B56">
        <w:rPr>
          <w:rFonts w:ascii="PF DinText Pro" w:hAnsi="PF DinText Pro"/>
          <w:sz w:val="20"/>
          <w:szCs w:val="20"/>
        </w:rPr>
        <w:t>οχήματα</w:t>
      </w:r>
      <w:r w:rsidR="001A53A4" w:rsidRPr="000B1B56">
        <w:rPr>
          <w:rFonts w:ascii="PF DinText Pro" w:hAnsi="PF DinText Pro"/>
          <w:sz w:val="20"/>
          <w:szCs w:val="20"/>
        </w:rPr>
        <w:t xml:space="preserve"> (Ι.Χ. και ΜΜ</w:t>
      </w:r>
      <w:r w:rsidR="00EE1ABB">
        <w:rPr>
          <w:rFonts w:ascii="PF DinText Pro" w:hAnsi="PF DinText Pro"/>
          <w:sz w:val="20"/>
          <w:szCs w:val="20"/>
        </w:rPr>
        <w:t>Μ</w:t>
      </w:r>
      <w:r w:rsidR="001A53A4" w:rsidRPr="000B1B56">
        <w:rPr>
          <w:rFonts w:ascii="PF DinText Pro" w:hAnsi="PF DinText Pro"/>
          <w:sz w:val="20"/>
          <w:szCs w:val="20"/>
        </w:rPr>
        <w:t>)</w:t>
      </w:r>
      <w:r w:rsidR="000E7DCC" w:rsidRPr="000B1B56">
        <w:rPr>
          <w:rFonts w:ascii="PF DinText Pro" w:hAnsi="PF DinText Pro"/>
          <w:sz w:val="20"/>
          <w:szCs w:val="20"/>
        </w:rPr>
        <w:t>, μηχανήματα</w:t>
      </w:r>
      <w:r w:rsidR="001A53A4" w:rsidRPr="000B1B56">
        <w:rPr>
          <w:rFonts w:ascii="PF DinText Pro" w:hAnsi="PF DinText Pro"/>
          <w:sz w:val="20"/>
          <w:szCs w:val="20"/>
        </w:rPr>
        <w:t xml:space="preserve"> </w:t>
      </w:r>
      <w:r w:rsidR="000E7DCC" w:rsidRPr="000B1B56">
        <w:rPr>
          <w:rFonts w:ascii="PF DinText Pro" w:hAnsi="PF DinText Pro"/>
          <w:sz w:val="20"/>
          <w:szCs w:val="20"/>
        </w:rPr>
        <w:t>και λοιπές εφαρμογές της τεχνολογίας</w:t>
      </w:r>
      <w:r w:rsidR="001A53A4" w:rsidRPr="000B1B56">
        <w:rPr>
          <w:rFonts w:ascii="PF DinText Pro" w:hAnsi="PF DinText Pro"/>
          <w:sz w:val="20"/>
          <w:szCs w:val="20"/>
        </w:rPr>
        <w:t>,</w:t>
      </w:r>
      <w:r w:rsidR="000E7DCC" w:rsidRPr="000B1B56">
        <w:rPr>
          <w:rFonts w:ascii="PF DinText Pro" w:hAnsi="PF DinText Pro"/>
          <w:sz w:val="20"/>
          <w:szCs w:val="20"/>
        </w:rPr>
        <w:t xml:space="preserve"> </w:t>
      </w:r>
      <w:r w:rsidR="000E7DCC" w:rsidRPr="000B1B56">
        <w:rPr>
          <w:rFonts w:ascii="PF DinText Pro" w:hAnsi="PF DinText Pro"/>
          <w:sz w:val="20"/>
          <w:szCs w:val="20"/>
        </w:rPr>
        <w:lastRenderedPageBreak/>
        <w:t>συμπεριλαμβανομένων των ΤΠΕ (</w:t>
      </w:r>
      <w:r w:rsidR="001A53A4" w:rsidRPr="000B1B56">
        <w:rPr>
          <w:rFonts w:ascii="PF DinText Pro" w:hAnsi="PF DinText Pro"/>
          <w:sz w:val="20"/>
          <w:szCs w:val="20"/>
        </w:rPr>
        <w:t xml:space="preserve">τεχνητός φωτισμός, </w:t>
      </w:r>
      <w:r w:rsidR="000E7DCC" w:rsidRPr="000B1B56">
        <w:rPr>
          <w:rFonts w:ascii="PF DinText Pro" w:hAnsi="PF DinText Pro"/>
          <w:sz w:val="20"/>
          <w:szCs w:val="20"/>
        </w:rPr>
        <w:t>σηματοδότες, ανελκυστήρες, αυτόματες θύρες, α</w:t>
      </w:r>
      <w:r w:rsidR="001A53A4" w:rsidRPr="000B1B56">
        <w:rPr>
          <w:rFonts w:ascii="PF DinText Pro" w:hAnsi="PF DinText Pro"/>
          <w:sz w:val="20"/>
          <w:szCs w:val="20"/>
        </w:rPr>
        <w:t xml:space="preserve">υτόματες μηχανές, </w:t>
      </w:r>
      <w:r w:rsidR="001A53A4" w:rsidRPr="006859FF">
        <w:rPr>
          <w:rFonts w:ascii="PF DinText Pro" w:hAnsi="PF DinText Pro"/>
          <w:sz w:val="20"/>
          <w:szCs w:val="20"/>
          <w:lang w:val="en-GB"/>
        </w:rPr>
        <w:t>info</w:t>
      </w:r>
      <w:r w:rsidR="001A53A4" w:rsidRPr="002D7C8F">
        <w:rPr>
          <w:rFonts w:ascii="PF DinText Pro" w:hAnsi="PF DinText Pro"/>
          <w:sz w:val="20"/>
          <w:szCs w:val="20"/>
        </w:rPr>
        <w:t xml:space="preserve"> </w:t>
      </w:r>
      <w:r w:rsidR="001A53A4" w:rsidRPr="006859FF">
        <w:rPr>
          <w:rFonts w:ascii="PF DinText Pro" w:hAnsi="PF DinText Pro"/>
          <w:sz w:val="20"/>
          <w:szCs w:val="20"/>
          <w:lang w:val="en-GB"/>
        </w:rPr>
        <w:t>kiosks</w:t>
      </w:r>
      <w:r w:rsidR="001A53A4" w:rsidRPr="000B1B56">
        <w:rPr>
          <w:rFonts w:ascii="PF DinText Pro" w:hAnsi="PF DinText Pro"/>
          <w:sz w:val="20"/>
          <w:szCs w:val="20"/>
        </w:rPr>
        <w:t xml:space="preserve">, </w:t>
      </w:r>
      <w:r w:rsidR="000E7DCC" w:rsidRPr="000B1B56">
        <w:rPr>
          <w:rFonts w:ascii="PF DinText Pro" w:hAnsi="PF DinText Pro"/>
          <w:sz w:val="20"/>
          <w:szCs w:val="20"/>
        </w:rPr>
        <w:t xml:space="preserve">κ.λπ.), </w:t>
      </w:r>
      <w:r w:rsidRPr="000B1B56">
        <w:rPr>
          <w:rFonts w:ascii="PF DinText Pro" w:hAnsi="PF DinText Pro"/>
          <w:sz w:val="20"/>
          <w:szCs w:val="20"/>
        </w:rPr>
        <w:t xml:space="preserve">και το οποίο ενισχύει την ικανότητα του ανθρώπου </w:t>
      </w:r>
      <w:r w:rsidR="008C4C22" w:rsidRPr="000B1B56">
        <w:rPr>
          <w:rFonts w:ascii="PF DinText Pro" w:hAnsi="PF DinText Pro"/>
          <w:sz w:val="20"/>
          <w:szCs w:val="20"/>
        </w:rPr>
        <w:t>σ</w:t>
      </w:r>
      <w:r w:rsidRPr="000B1B56">
        <w:rPr>
          <w:rFonts w:ascii="PF DinText Pro" w:hAnsi="PF DinText Pro"/>
          <w:sz w:val="20"/>
          <w:szCs w:val="20"/>
        </w:rPr>
        <w:t>την κατανόηση, τον έλεγχο και την προσαρμογή του περιβάλλοντος.</w:t>
      </w:r>
    </w:p>
    <w:p w14:paraId="2BBA3A2E" w14:textId="56FF6C9C" w:rsidR="00490730" w:rsidRDefault="0014516E" w:rsidP="003E4D4D">
      <w:pPr>
        <w:spacing w:before="140" w:after="100" w:line="240" w:lineRule="auto"/>
        <w:ind w:firstLine="0"/>
        <w:rPr>
          <w:rFonts w:ascii="PF DinText Pro" w:hAnsi="PF DinText Pro"/>
          <w:sz w:val="20"/>
          <w:szCs w:val="20"/>
        </w:rPr>
      </w:pPr>
      <w:r w:rsidRPr="000B1B56">
        <w:rPr>
          <w:rFonts w:ascii="PF DinText Pro" w:hAnsi="PF DinText Pro"/>
          <w:sz w:val="20"/>
          <w:szCs w:val="20"/>
        </w:rPr>
        <w:t>Με τον</w:t>
      </w:r>
      <w:r w:rsidR="001A53A4" w:rsidRPr="000B1B56">
        <w:rPr>
          <w:rFonts w:ascii="PF DinText Pro" w:hAnsi="PF DinText Pro"/>
          <w:sz w:val="20"/>
          <w:szCs w:val="20"/>
        </w:rPr>
        <w:t xml:space="preserve"> όρο</w:t>
      </w:r>
      <w:r w:rsidRPr="000B1B56">
        <w:rPr>
          <w:rFonts w:ascii="PF DinText Pro" w:hAnsi="PF DinText Pro"/>
          <w:sz w:val="20"/>
          <w:szCs w:val="20"/>
        </w:rPr>
        <w:t xml:space="preserve"> </w:t>
      </w:r>
      <w:r w:rsidR="001A53A4" w:rsidRPr="000B1B56">
        <w:rPr>
          <w:rFonts w:ascii="PF DinText Pro" w:hAnsi="PF DinText Pro"/>
          <w:sz w:val="20"/>
          <w:szCs w:val="20"/>
        </w:rPr>
        <w:t>«</w:t>
      </w:r>
      <w:r w:rsidR="001A53A4" w:rsidRPr="000B1B56">
        <w:rPr>
          <w:rFonts w:ascii="PF DinText Pro" w:hAnsi="PF DinText Pro"/>
          <w:b/>
          <w:bCs/>
          <w:sz w:val="20"/>
          <w:szCs w:val="20"/>
        </w:rPr>
        <w:t>ψηφιακό περιβάλλον</w:t>
      </w:r>
      <w:r w:rsidR="001A53A4" w:rsidRPr="000B1B56">
        <w:rPr>
          <w:rFonts w:ascii="PF DinText Pro" w:hAnsi="PF DinText Pro"/>
          <w:sz w:val="20"/>
          <w:szCs w:val="20"/>
        </w:rPr>
        <w:t xml:space="preserve">» (αγγλ. </w:t>
      </w:r>
      <w:r w:rsidR="001A53A4" w:rsidRPr="006859FF">
        <w:rPr>
          <w:rFonts w:ascii="PF DinText Pro" w:hAnsi="PF DinText Pro"/>
          <w:i/>
          <w:iCs/>
          <w:sz w:val="20"/>
          <w:szCs w:val="20"/>
          <w:lang w:val="en-GB"/>
        </w:rPr>
        <w:t>digital</w:t>
      </w:r>
      <w:r w:rsidR="001A53A4" w:rsidRPr="002D7C8F">
        <w:rPr>
          <w:rFonts w:ascii="PF DinText Pro" w:hAnsi="PF DinText Pro"/>
          <w:i/>
          <w:iCs/>
          <w:sz w:val="20"/>
          <w:szCs w:val="20"/>
        </w:rPr>
        <w:t xml:space="preserve"> </w:t>
      </w:r>
      <w:r w:rsidR="001A53A4" w:rsidRPr="006859FF">
        <w:rPr>
          <w:rFonts w:ascii="PF DinText Pro" w:hAnsi="PF DinText Pro"/>
          <w:i/>
          <w:iCs/>
          <w:sz w:val="20"/>
          <w:szCs w:val="20"/>
          <w:lang w:val="en-GB"/>
        </w:rPr>
        <w:t>environment</w:t>
      </w:r>
      <w:r w:rsidR="001A53A4" w:rsidRPr="000B1B56">
        <w:rPr>
          <w:rFonts w:ascii="PF DinText Pro" w:hAnsi="PF DinText Pro"/>
          <w:sz w:val="20"/>
          <w:szCs w:val="20"/>
        </w:rPr>
        <w:t xml:space="preserve">) </w:t>
      </w:r>
      <w:r w:rsidRPr="000B1B56">
        <w:rPr>
          <w:rFonts w:ascii="PF DinText Pro" w:hAnsi="PF DinText Pro"/>
          <w:sz w:val="20"/>
          <w:szCs w:val="20"/>
        </w:rPr>
        <w:t>αναφερόμαστε</w:t>
      </w:r>
      <w:r w:rsidR="00C872DB" w:rsidRPr="000B1B56">
        <w:rPr>
          <w:rFonts w:ascii="PF DinText Pro" w:hAnsi="PF DinText Pro"/>
          <w:sz w:val="20"/>
          <w:szCs w:val="20"/>
        </w:rPr>
        <w:t>:</w:t>
      </w:r>
      <w:r w:rsidRPr="000B1B56">
        <w:rPr>
          <w:rFonts w:ascii="PF DinText Pro" w:hAnsi="PF DinText Pro"/>
          <w:sz w:val="20"/>
          <w:szCs w:val="20"/>
        </w:rPr>
        <w:t xml:space="preserve"> </w:t>
      </w:r>
      <w:r w:rsidR="00C872DB" w:rsidRPr="000B1B56">
        <w:rPr>
          <w:rFonts w:ascii="PF DinText Pro" w:hAnsi="PF DinText Pro"/>
          <w:b/>
          <w:bCs/>
          <w:sz w:val="20"/>
          <w:szCs w:val="20"/>
        </w:rPr>
        <w:t>(α)</w:t>
      </w:r>
      <w:r w:rsidR="00C872DB" w:rsidRPr="000B1B56">
        <w:rPr>
          <w:rFonts w:ascii="PF DinText Pro" w:hAnsi="PF DinText Pro"/>
          <w:sz w:val="20"/>
          <w:szCs w:val="20"/>
        </w:rPr>
        <w:t xml:space="preserve"> </w:t>
      </w:r>
      <w:r w:rsidR="00BA5E2E" w:rsidRPr="000B1B56">
        <w:rPr>
          <w:rFonts w:ascii="PF DinText Pro" w:hAnsi="PF DinText Pro"/>
          <w:sz w:val="20"/>
          <w:szCs w:val="20"/>
        </w:rPr>
        <w:t xml:space="preserve">στις </w:t>
      </w:r>
      <w:r w:rsidR="00C872DB" w:rsidRPr="000B1B56">
        <w:rPr>
          <w:rFonts w:ascii="PF DinText Pro" w:hAnsi="PF DinText Pro"/>
          <w:sz w:val="20"/>
          <w:szCs w:val="20"/>
        </w:rPr>
        <w:t xml:space="preserve">απτές </w:t>
      </w:r>
      <w:r w:rsidR="00BA5E2E" w:rsidRPr="000B1B56">
        <w:rPr>
          <w:rFonts w:ascii="PF DinText Pro" w:hAnsi="PF DinText Pro"/>
          <w:sz w:val="20"/>
          <w:szCs w:val="20"/>
        </w:rPr>
        <w:t>ψηφιακές τεχνολογίες, όπως συσκευές</w:t>
      </w:r>
      <w:r w:rsidR="00C872DB" w:rsidRPr="000B1B56">
        <w:rPr>
          <w:rFonts w:ascii="PF DinText Pro" w:hAnsi="PF DinText Pro"/>
          <w:sz w:val="20"/>
          <w:szCs w:val="20"/>
        </w:rPr>
        <w:t xml:space="preserve"> (υπολογιστές, DVD/MP3 </w:t>
      </w:r>
      <w:r w:rsidR="00C872DB" w:rsidRPr="006859FF">
        <w:rPr>
          <w:rFonts w:ascii="PF DinText Pro" w:hAnsi="PF DinText Pro"/>
          <w:sz w:val="20"/>
          <w:szCs w:val="20"/>
          <w:lang w:val="en-GB"/>
        </w:rPr>
        <w:t>players</w:t>
      </w:r>
      <w:r w:rsidR="00C872DB" w:rsidRPr="000B1B56">
        <w:rPr>
          <w:rFonts w:ascii="PF DinText Pro" w:hAnsi="PF DinText Pro"/>
          <w:sz w:val="20"/>
          <w:szCs w:val="20"/>
        </w:rPr>
        <w:t>, ψηφιακές τηλεοράσεις, ψηφιακά τηλέφωνα, ψηφιακές λευκές συσκευές, κ.λπ.)</w:t>
      </w:r>
      <w:r w:rsidR="00BA5E2E" w:rsidRPr="000B1B56">
        <w:rPr>
          <w:rFonts w:ascii="PF DinText Pro" w:hAnsi="PF DinText Pro"/>
          <w:sz w:val="20"/>
          <w:szCs w:val="20"/>
        </w:rPr>
        <w:t xml:space="preserve">, όργανα </w:t>
      </w:r>
      <w:r w:rsidR="00C872DB" w:rsidRPr="000B1B56">
        <w:rPr>
          <w:rFonts w:ascii="PF DinText Pro" w:hAnsi="PF DinText Pro"/>
          <w:sz w:val="20"/>
          <w:szCs w:val="20"/>
        </w:rPr>
        <w:t xml:space="preserve">(ψηφιακά θερμόμετρα, ρολόγια, ζυγαριές, κ.λπ.) </w:t>
      </w:r>
      <w:r w:rsidR="00BA5E2E" w:rsidRPr="000B1B56">
        <w:rPr>
          <w:rFonts w:ascii="PF DinText Pro" w:hAnsi="PF DinText Pro"/>
          <w:sz w:val="20"/>
          <w:szCs w:val="20"/>
        </w:rPr>
        <w:t>και μέσα αποθήκευσης</w:t>
      </w:r>
      <w:r w:rsidR="00C872DB" w:rsidRPr="000B1B56">
        <w:rPr>
          <w:rFonts w:ascii="PF DinText Pro" w:hAnsi="PF DinText Pro"/>
          <w:sz w:val="20"/>
          <w:szCs w:val="20"/>
        </w:rPr>
        <w:t xml:space="preserve"> (CD, DVD, USB, κ.λπ.), </w:t>
      </w:r>
      <w:r w:rsidR="00C872DB" w:rsidRPr="000B1B56">
        <w:rPr>
          <w:rFonts w:ascii="PF DinText Pro" w:hAnsi="PF DinText Pro"/>
          <w:b/>
          <w:bCs/>
          <w:sz w:val="20"/>
          <w:szCs w:val="20"/>
        </w:rPr>
        <w:t>(β)</w:t>
      </w:r>
      <w:r w:rsidR="00C872DB" w:rsidRPr="000B1B56">
        <w:rPr>
          <w:rFonts w:ascii="PF DinText Pro" w:hAnsi="PF DinText Pro"/>
          <w:sz w:val="20"/>
          <w:szCs w:val="20"/>
        </w:rPr>
        <w:t xml:space="preserve"> σε</w:t>
      </w:r>
      <w:r w:rsidR="00BA5E2E" w:rsidRPr="000B1B56">
        <w:rPr>
          <w:rFonts w:ascii="PF DinText Pro" w:hAnsi="PF DinText Pro"/>
          <w:sz w:val="20"/>
          <w:szCs w:val="20"/>
        </w:rPr>
        <w:t xml:space="preserve"> λιγότερο απτές μορφές τεχνολογίας</w:t>
      </w:r>
      <w:r w:rsidR="00C872DB" w:rsidRPr="000B1B56">
        <w:rPr>
          <w:rFonts w:ascii="PF DinText Pro" w:hAnsi="PF DinText Pro"/>
          <w:sz w:val="20"/>
          <w:szCs w:val="20"/>
        </w:rPr>
        <w:t>,</w:t>
      </w:r>
      <w:r w:rsidR="00BA5E2E" w:rsidRPr="000B1B56">
        <w:rPr>
          <w:rFonts w:ascii="PF DinText Pro" w:hAnsi="PF DinText Pro"/>
          <w:sz w:val="20"/>
          <w:szCs w:val="20"/>
        </w:rPr>
        <w:t xml:space="preserve"> όπως </w:t>
      </w:r>
      <w:r w:rsidR="00C872DB" w:rsidRPr="000B1B56">
        <w:rPr>
          <w:rFonts w:ascii="PF DinText Pro" w:hAnsi="PF DinText Pro"/>
          <w:sz w:val="20"/>
          <w:szCs w:val="20"/>
        </w:rPr>
        <w:t xml:space="preserve">λογισμικό, </w:t>
      </w:r>
      <w:r w:rsidR="00BA5E2E" w:rsidRPr="000B1B56">
        <w:rPr>
          <w:rFonts w:ascii="PF DinText Pro" w:hAnsi="PF DinText Pro"/>
          <w:sz w:val="20"/>
          <w:szCs w:val="20"/>
        </w:rPr>
        <w:t xml:space="preserve">εφαρμογές </w:t>
      </w:r>
      <w:r w:rsidR="00C872DB" w:rsidRPr="000B1B56">
        <w:rPr>
          <w:rFonts w:ascii="PF DinText Pro" w:hAnsi="PF DinText Pro"/>
          <w:sz w:val="20"/>
          <w:szCs w:val="20"/>
        </w:rPr>
        <w:t xml:space="preserve">και υπηρεσίες ψηφιακής εκπομπής, και </w:t>
      </w:r>
      <w:r w:rsidR="00C872DB" w:rsidRPr="000B1B56">
        <w:rPr>
          <w:rFonts w:ascii="PF DinText Pro" w:hAnsi="PF DinText Pro"/>
          <w:b/>
          <w:bCs/>
          <w:sz w:val="20"/>
          <w:szCs w:val="20"/>
        </w:rPr>
        <w:t>(γ)</w:t>
      </w:r>
      <w:r w:rsidR="00C872DB" w:rsidRPr="000B1B56">
        <w:rPr>
          <w:rFonts w:ascii="PF DinText Pro" w:hAnsi="PF DinText Pro"/>
          <w:sz w:val="20"/>
          <w:szCs w:val="20"/>
        </w:rPr>
        <w:t xml:space="preserve"> στο ψηφιακό περιεχόμενο (ιστοσελίδες, αρχεία κειμένου-εικόνας-ήχου, βάσεις δεδομένων, κ.λπ.)</w:t>
      </w:r>
      <w:r w:rsidR="00BA5E2E" w:rsidRPr="000B1B56">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6054DC" w:rsidRPr="000B1B56" w14:paraId="096219F2" w14:textId="77777777" w:rsidTr="00900D1D">
        <w:tc>
          <w:tcPr>
            <w:tcW w:w="8084" w:type="dxa"/>
            <w:shd w:val="clear" w:color="auto" w:fill="FFF2CC" w:themeFill="accent4" w:themeFillTint="33"/>
          </w:tcPr>
          <w:p w14:paraId="7480B9BA" w14:textId="1C349315" w:rsidR="006054DC" w:rsidRPr="000B1B56" w:rsidRDefault="006054DC" w:rsidP="00900D1D">
            <w:pPr>
              <w:spacing w:before="60" w:after="60"/>
              <w:ind w:left="465" w:right="181" w:hanging="425"/>
              <w:rPr>
                <w:rFonts w:ascii="PF DinText Pro" w:hAnsi="PF DinText Pro"/>
                <w:sz w:val="20"/>
                <w:szCs w:val="20"/>
              </w:rPr>
            </w:pPr>
            <w:r w:rsidRPr="000B1B56">
              <w:rPr>
                <w:rFonts w:ascii="FontAwesome" w:hAnsi="FontAwesome"/>
                <w:bCs/>
                <w:color w:val="FF9900"/>
                <w:sz w:val="25"/>
                <w:szCs w:val="25"/>
              </w:rPr>
              <w:t></w:t>
            </w:r>
            <w:r w:rsidRPr="000B1B56">
              <w:rPr>
                <w:rFonts w:ascii="PF DinText Pro" w:hAnsi="PF DinText Pro"/>
                <w:sz w:val="20"/>
                <w:szCs w:val="20"/>
              </w:rPr>
              <w:tab/>
              <w:t>Ο όρος «ηλεκτρονικός</w:t>
            </w:r>
            <w:r w:rsidRPr="000B1B56">
              <w:rPr>
                <w:rStyle w:val="aa"/>
                <w:rFonts w:ascii="PF DinText Pro" w:hAnsi="PF DinText Pro"/>
                <w:sz w:val="20"/>
                <w:szCs w:val="20"/>
              </w:rPr>
              <w:footnoteReference w:id="85"/>
            </w:r>
            <w:r w:rsidRPr="000B1B56">
              <w:rPr>
                <w:rFonts w:ascii="PF DinText Pro" w:hAnsi="PF DinText Pro"/>
                <w:sz w:val="20"/>
                <w:szCs w:val="20"/>
              </w:rPr>
              <w:t xml:space="preserve">» (αγγλ. </w:t>
            </w:r>
            <w:r w:rsidRPr="000B1B56">
              <w:rPr>
                <w:rFonts w:ascii="PF DinText Pro" w:hAnsi="PF DinText Pro"/>
                <w:i/>
                <w:iCs/>
                <w:sz w:val="20"/>
                <w:szCs w:val="20"/>
              </w:rPr>
              <w:t>electronic</w:t>
            </w:r>
            <w:r w:rsidRPr="000B1B56">
              <w:rPr>
                <w:rFonts w:ascii="PF DinText Pro" w:hAnsi="PF DinText Pro"/>
                <w:sz w:val="20"/>
                <w:szCs w:val="20"/>
              </w:rPr>
              <w:t xml:space="preserve">) χρησιμοποιείται συχνά </w:t>
            </w:r>
            <w:r w:rsidR="00E40139">
              <w:rPr>
                <w:rFonts w:ascii="PF DinText Pro" w:hAnsi="PF DinText Pro"/>
                <w:sz w:val="20"/>
                <w:szCs w:val="20"/>
              </w:rPr>
              <w:t xml:space="preserve">αντί του όρου </w:t>
            </w:r>
            <w:r w:rsidRPr="000B1B56">
              <w:rPr>
                <w:rFonts w:ascii="PF DinText Pro" w:hAnsi="PF DinText Pro"/>
                <w:sz w:val="20"/>
                <w:szCs w:val="20"/>
              </w:rPr>
              <w:t>«ψηφιακός</w:t>
            </w:r>
            <w:r w:rsidRPr="000B1B56">
              <w:rPr>
                <w:rStyle w:val="aa"/>
                <w:rFonts w:ascii="PF DinText Pro" w:hAnsi="PF DinText Pro"/>
                <w:sz w:val="20"/>
                <w:szCs w:val="20"/>
              </w:rPr>
              <w:footnoteReference w:id="86"/>
            </w:r>
            <w:r w:rsidRPr="000B1B56">
              <w:rPr>
                <w:rFonts w:ascii="PF DinText Pro" w:hAnsi="PF DinText Pro"/>
                <w:sz w:val="20"/>
                <w:szCs w:val="20"/>
              </w:rPr>
              <w:t xml:space="preserve">» </w:t>
            </w:r>
            <w:r w:rsidR="00E40139">
              <w:rPr>
                <w:rFonts w:ascii="PF DinText Pro" w:hAnsi="PF DinText Pro"/>
                <w:sz w:val="20"/>
                <w:szCs w:val="20"/>
              </w:rPr>
              <w:t>και το αντίθετο</w:t>
            </w:r>
            <w:r w:rsidRPr="000B1B56">
              <w:rPr>
                <w:rFonts w:ascii="PF DinText Pro" w:hAnsi="PF DinText Pro"/>
                <w:sz w:val="20"/>
                <w:szCs w:val="20"/>
              </w:rPr>
              <w:t xml:space="preserve">. Αυτό είναι λάθος καθότι προέρχονται από διαφορετικές έννοιες. Άλλωστε υπάρχουν ηλεκτρονικές συσκευές που δεν είναι ψηφιακές και είναι αναλογικές (φωτοτυπικά, οι παλιές τηλεοράσεις, ενσύρματα τηλέφωνα, ηχοσυστήματα, κ.ά.). Καθώς τείνουν να απαλειφθούν τα αναλογικά συστήματα και να αντικατασταθούν πλήρως από τα ψηφιακά, κυριαρχούν πλέον τα </w:t>
            </w:r>
            <w:r w:rsidRPr="000B1B56">
              <w:rPr>
                <w:rFonts w:ascii="PF DinText Pro" w:hAnsi="PF DinText Pro"/>
                <w:b/>
                <w:bCs/>
                <w:sz w:val="20"/>
                <w:szCs w:val="20"/>
              </w:rPr>
              <w:t>ψηφιακά ηλεκτρονικά συστήματα</w:t>
            </w:r>
            <w:r w:rsidRPr="000B1B56">
              <w:rPr>
                <w:rFonts w:ascii="PF DinText Pro" w:hAnsi="PF DinText Pro"/>
                <w:sz w:val="20"/>
                <w:szCs w:val="20"/>
              </w:rPr>
              <w:t xml:space="preserve"> ή εν συντομία </w:t>
            </w:r>
            <w:r w:rsidRPr="000B1B56">
              <w:rPr>
                <w:rFonts w:ascii="PF DinText Pro" w:hAnsi="PF DinText Pro"/>
                <w:b/>
                <w:bCs/>
                <w:sz w:val="20"/>
                <w:szCs w:val="20"/>
              </w:rPr>
              <w:t>ψηφιακά συστήματα</w:t>
            </w:r>
            <w:r w:rsidRPr="000B1B56">
              <w:rPr>
                <w:rFonts w:ascii="PF DinText Pro" w:hAnsi="PF DinText Pro"/>
                <w:sz w:val="20"/>
                <w:szCs w:val="20"/>
              </w:rPr>
              <w:t>.</w:t>
            </w:r>
          </w:p>
        </w:tc>
      </w:tr>
      <w:tr w:rsidR="00370EAE" w:rsidRPr="000B1B56" w14:paraId="549D1BF4" w14:textId="77777777" w:rsidTr="007D7CD2">
        <w:tc>
          <w:tcPr>
            <w:tcW w:w="8084" w:type="dxa"/>
            <w:shd w:val="clear" w:color="auto" w:fill="D9E2F3" w:themeFill="accent1" w:themeFillTint="33"/>
          </w:tcPr>
          <w:p w14:paraId="146DD550" w14:textId="77777777" w:rsidR="00370EAE" w:rsidRPr="000B1B56" w:rsidRDefault="00370EAE" w:rsidP="00370EAE">
            <w:pPr>
              <w:spacing w:before="60" w:after="6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Το ψηφιακό περιβάλλον διαχωρίζεται σε </w:t>
            </w:r>
            <w:r w:rsidRPr="000B1B56">
              <w:rPr>
                <w:rFonts w:ascii="PF DinText Pro" w:hAnsi="PF DinText Pro"/>
                <w:b/>
                <w:bCs/>
                <w:sz w:val="20"/>
                <w:szCs w:val="20"/>
              </w:rPr>
              <w:t>υλικό</w:t>
            </w:r>
            <w:r w:rsidRPr="000B1B56">
              <w:rPr>
                <w:rFonts w:ascii="PF DinText Pro" w:hAnsi="PF DinText Pro"/>
                <w:sz w:val="20"/>
                <w:szCs w:val="20"/>
              </w:rPr>
              <w:t xml:space="preserve"> (αγγλ. </w:t>
            </w:r>
            <w:r w:rsidRPr="006859FF">
              <w:rPr>
                <w:rFonts w:ascii="PF DinText Pro" w:hAnsi="PF DinText Pro"/>
                <w:i/>
                <w:iCs/>
                <w:sz w:val="20"/>
                <w:szCs w:val="20"/>
                <w:lang w:val="en-GB"/>
              </w:rPr>
              <w:t>hardware</w:t>
            </w:r>
            <w:r w:rsidRPr="000B1B56">
              <w:rPr>
                <w:rFonts w:ascii="PF DinText Pro" w:hAnsi="PF DinText Pro"/>
                <w:sz w:val="20"/>
                <w:szCs w:val="20"/>
              </w:rPr>
              <w:t xml:space="preserve">, δηλ. συσκευές, όργανα και μέσα αποθήκευσης), </w:t>
            </w:r>
            <w:r w:rsidRPr="000B1B56">
              <w:rPr>
                <w:rFonts w:ascii="PF DinText Pro" w:hAnsi="PF DinText Pro"/>
                <w:b/>
                <w:bCs/>
                <w:sz w:val="20"/>
                <w:szCs w:val="20"/>
              </w:rPr>
              <w:t>λογισμικό</w:t>
            </w:r>
            <w:r w:rsidRPr="000B1B56">
              <w:rPr>
                <w:rFonts w:ascii="PF DinText Pro" w:hAnsi="PF DinText Pro"/>
                <w:sz w:val="20"/>
                <w:szCs w:val="20"/>
              </w:rPr>
              <w:t xml:space="preserve"> (αγγλ. </w:t>
            </w:r>
            <w:r w:rsidRPr="006859FF">
              <w:rPr>
                <w:rFonts w:ascii="PF DinText Pro" w:hAnsi="PF DinText Pro"/>
                <w:i/>
                <w:iCs/>
                <w:sz w:val="20"/>
                <w:szCs w:val="20"/>
                <w:lang w:val="en-GB"/>
              </w:rPr>
              <w:t>software</w:t>
            </w:r>
            <w:r w:rsidRPr="000B1B56">
              <w:rPr>
                <w:rFonts w:ascii="PF DinText Pro" w:hAnsi="PF DinText Pro"/>
                <w:sz w:val="20"/>
                <w:szCs w:val="20"/>
              </w:rPr>
              <w:t xml:space="preserve">, δηλαδή λειτουργικά συστήματα και εφαρμογές) και </w:t>
            </w:r>
            <w:r w:rsidRPr="000B1B56">
              <w:rPr>
                <w:rFonts w:ascii="PF DinText Pro" w:hAnsi="PF DinText Pro"/>
                <w:b/>
                <w:bCs/>
                <w:sz w:val="20"/>
                <w:szCs w:val="20"/>
              </w:rPr>
              <w:t>δεδομένα</w:t>
            </w:r>
            <w:r w:rsidRPr="000B1B56">
              <w:rPr>
                <w:rFonts w:ascii="PF DinText Pro" w:hAnsi="PF DinText Pro"/>
                <w:sz w:val="20"/>
                <w:szCs w:val="20"/>
              </w:rPr>
              <w:t xml:space="preserve"> (αγγλ. </w:t>
            </w:r>
            <w:r w:rsidRPr="006859FF">
              <w:rPr>
                <w:rFonts w:ascii="PF DinText Pro" w:hAnsi="PF DinText Pro"/>
                <w:i/>
                <w:iCs/>
                <w:sz w:val="20"/>
                <w:szCs w:val="20"/>
                <w:lang w:val="en-GB"/>
              </w:rPr>
              <w:t>data</w:t>
            </w:r>
            <w:r w:rsidRPr="000B1B56">
              <w:rPr>
                <w:rFonts w:ascii="PF DinText Pro" w:hAnsi="PF DinText Pro"/>
                <w:sz w:val="20"/>
                <w:szCs w:val="20"/>
              </w:rPr>
              <w:t>, δηλ. αρχεία, βάσεις, κ.λπ.), καθώς και ολοκληρωμένα συστήματα που αυτά συνθέτουν.</w:t>
            </w:r>
          </w:p>
        </w:tc>
      </w:tr>
      <w:tr w:rsidR="00360C3B" w:rsidRPr="000B1B56" w14:paraId="4A22FA28" w14:textId="77777777" w:rsidTr="00D73EFE">
        <w:tc>
          <w:tcPr>
            <w:tcW w:w="8084" w:type="dxa"/>
            <w:shd w:val="clear" w:color="auto" w:fill="D9E2F3" w:themeFill="accent1" w:themeFillTint="33"/>
          </w:tcPr>
          <w:p w14:paraId="24436FC1" w14:textId="77777777" w:rsidR="00360C3B" w:rsidRPr="000B1B56" w:rsidRDefault="00360C3B" w:rsidP="00D73EFE">
            <w:pPr>
              <w:spacing w:before="60" w:after="12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Όταν αναφερόμαστε στο περιβάλλον μιας περιοχής, μιας υποδομής, μια υπηρεσίας κ.λπ., για παράδειγμα το «</w:t>
            </w:r>
            <w:r w:rsidRPr="000B1B56">
              <w:rPr>
                <w:rFonts w:ascii="PF DinText Pro" w:hAnsi="PF DinText Pro"/>
                <w:b/>
                <w:bCs/>
                <w:sz w:val="20"/>
                <w:szCs w:val="20"/>
              </w:rPr>
              <w:t>περιβάλλον ενός μουσείου</w:t>
            </w:r>
            <w:r w:rsidRPr="000B1B56">
              <w:rPr>
                <w:rFonts w:ascii="PF DinText Pro" w:hAnsi="PF DinText Pro"/>
                <w:sz w:val="20"/>
                <w:szCs w:val="20"/>
              </w:rPr>
              <w:t xml:space="preserve">» στην ουσία αναφερόμαστε σε όλα τα περιβάλλοντα που το συνθέτουν: </w:t>
            </w:r>
            <w:r w:rsidRPr="000B1B56">
              <w:rPr>
                <w:rFonts w:ascii="PF DinText Pro" w:hAnsi="PF DinText Pro"/>
                <w:b/>
                <w:bCs/>
                <w:sz w:val="20"/>
                <w:szCs w:val="20"/>
              </w:rPr>
              <w:t>φυσικό περιβάλλον</w:t>
            </w:r>
            <w:r w:rsidRPr="000B1B56">
              <w:rPr>
                <w:rFonts w:ascii="PF DinText Pro" w:hAnsi="PF DinText Pro"/>
                <w:sz w:val="20"/>
                <w:szCs w:val="20"/>
              </w:rPr>
              <w:t xml:space="preserve"> (φυσικός φωτισμός, αέρας, βροχή, κήποι και δέντρα, κ.λπ.), </w:t>
            </w:r>
            <w:r w:rsidRPr="000B1B56">
              <w:rPr>
                <w:rFonts w:ascii="PF DinText Pro" w:hAnsi="PF DinText Pro"/>
                <w:b/>
                <w:bCs/>
                <w:sz w:val="20"/>
                <w:szCs w:val="20"/>
              </w:rPr>
              <w:t>δομημένο περιβάλλον</w:t>
            </w:r>
            <w:r w:rsidRPr="000B1B56">
              <w:rPr>
                <w:rFonts w:ascii="PF DinText Pro" w:hAnsi="PF DinText Pro"/>
                <w:sz w:val="20"/>
                <w:szCs w:val="20"/>
              </w:rPr>
              <w:t xml:space="preserve"> (κτίρια, εγκαταστάσεις, έπιπλα, εξοπλισμοί, χώροι υγιεινής, κ.λπ.), </w:t>
            </w:r>
            <w:r w:rsidRPr="000B1B56">
              <w:rPr>
                <w:rFonts w:ascii="PF DinText Pro" w:hAnsi="PF DinText Pro"/>
                <w:b/>
                <w:bCs/>
                <w:sz w:val="20"/>
                <w:szCs w:val="20"/>
              </w:rPr>
              <w:t>αγαθά</w:t>
            </w:r>
            <w:r w:rsidRPr="000B1B56">
              <w:rPr>
                <w:rFonts w:ascii="PF DinText Pro" w:hAnsi="PF DinText Pro"/>
                <w:sz w:val="20"/>
                <w:szCs w:val="20"/>
              </w:rPr>
              <w:t xml:space="preserve"> (ενημερωτικά έντυπα, </w:t>
            </w:r>
            <w:r w:rsidRPr="006859FF">
              <w:rPr>
                <w:rFonts w:ascii="PF DinText Pro" w:hAnsi="PF DinText Pro"/>
                <w:sz w:val="20"/>
                <w:szCs w:val="20"/>
                <w:lang w:val="en-GB"/>
              </w:rPr>
              <w:t>souvenir</w:t>
            </w:r>
            <w:r w:rsidRPr="000B1B56">
              <w:rPr>
                <w:rFonts w:ascii="PF DinText Pro" w:hAnsi="PF DinText Pro"/>
                <w:sz w:val="20"/>
                <w:szCs w:val="20"/>
              </w:rPr>
              <w:t xml:space="preserve">, κ.λπ.), </w:t>
            </w:r>
            <w:r w:rsidRPr="000B1B56">
              <w:rPr>
                <w:rFonts w:ascii="PF DinText Pro" w:hAnsi="PF DinText Pro"/>
                <w:b/>
                <w:bCs/>
                <w:sz w:val="20"/>
                <w:szCs w:val="20"/>
              </w:rPr>
              <w:t>υπηρεσίες/διαδικασίες</w:t>
            </w:r>
            <w:r w:rsidRPr="000B1B56">
              <w:rPr>
                <w:rFonts w:ascii="PF DinText Pro" w:hAnsi="PF DinText Pro"/>
                <w:sz w:val="20"/>
                <w:szCs w:val="20"/>
              </w:rPr>
              <w:t xml:space="preserve"> (εκδοτήρια, πωλητήρια, ξεναγήσεις, διαδικασίες εκκένωσης, κ.λπ.), </w:t>
            </w:r>
            <w:r w:rsidRPr="000B1B56">
              <w:rPr>
                <w:rFonts w:ascii="PF DinText Pro" w:hAnsi="PF DinText Pro"/>
                <w:b/>
                <w:bCs/>
                <w:sz w:val="20"/>
                <w:szCs w:val="20"/>
              </w:rPr>
              <w:t>μηχανισμοί</w:t>
            </w:r>
            <w:r w:rsidRPr="000B1B56">
              <w:rPr>
                <w:rFonts w:ascii="PF DinText Pro" w:hAnsi="PF DinText Pro"/>
                <w:sz w:val="20"/>
                <w:szCs w:val="20"/>
              </w:rPr>
              <w:t xml:space="preserve"> (ανελκυστήρες/αναβατόρια, αυτόματα εκδοτήρια, κ.λπ.), </w:t>
            </w:r>
            <w:r w:rsidRPr="000B1B56">
              <w:rPr>
                <w:rFonts w:ascii="PF DinText Pro" w:hAnsi="PF DinText Pro"/>
                <w:b/>
                <w:bCs/>
                <w:sz w:val="20"/>
                <w:szCs w:val="20"/>
              </w:rPr>
              <w:t>ψηφιακά συστήματα</w:t>
            </w:r>
            <w:r w:rsidRPr="000B1B56">
              <w:rPr>
                <w:rFonts w:ascii="PF DinText Pro" w:hAnsi="PF DinText Pro"/>
                <w:sz w:val="20"/>
                <w:szCs w:val="20"/>
              </w:rPr>
              <w:t xml:space="preserve"> και </w:t>
            </w:r>
            <w:r w:rsidRPr="000B1B56">
              <w:rPr>
                <w:rFonts w:ascii="PF DinText Pro" w:hAnsi="PF DinText Pro"/>
                <w:b/>
                <w:bCs/>
                <w:sz w:val="20"/>
                <w:szCs w:val="20"/>
              </w:rPr>
              <w:t>μέσα</w:t>
            </w:r>
            <w:r w:rsidRPr="000B1B56">
              <w:rPr>
                <w:rFonts w:ascii="PF DinText Pro" w:hAnsi="PF DinText Pro"/>
                <w:sz w:val="20"/>
                <w:szCs w:val="20"/>
              </w:rPr>
              <w:t xml:space="preserve"> (</w:t>
            </w:r>
            <w:r w:rsidRPr="006859FF">
              <w:rPr>
                <w:rFonts w:ascii="PF DinText Pro" w:hAnsi="PF DinText Pro"/>
                <w:sz w:val="20"/>
                <w:szCs w:val="20"/>
                <w:lang w:val="en-GB"/>
              </w:rPr>
              <w:t>info</w:t>
            </w:r>
            <w:r w:rsidRPr="002D7C8F">
              <w:rPr>
                <w:rFonts w:ascii="PF DinText Pro" w:hAnsi="PF DinText Pro"/>
                <w:sz w:val="20"/>
                <w:szCs w:val="20"/>
              </w:rPr>
              <w:t xml:space="preserve"> </w:t>
            </w:r>
            <w:r w:rsidRPr="006859FF">
              <w:rPr>
                <w:rFonts w:ascii="PF DinText Pro" w:hAnsi="PF DinText Pro"/>
                <w:sz w:val="20"/>
                <w:szCs w:val="20"/>
                <w:lang w:val="en-GB"/>
              </w:rPr>
              <w:t>kiosks</w:t>
            </w:r>
            <w:r w:rsidRPr="000B1B56">
              <w:rPr>
                <w:rFonts w:ascii="PF DinText Pro" w:hAnsi="PF DinText Pro"/>
                <w:sz w:val="20"/>
                <w:szCs w:val="20"/>
              </w:rPr>
              <w:t xml:space="preserve">, συστήματα </w:t>
            </w:r>
            <w:r w:rsidRPr="006859FF">
              <w:rPr>
                <w:rFonts w:ascii="PF DinText Pro" w:hAnsi="PF DinText Pro"/>
                <w:sz w:val="20"/>
                <w:szCs w:val="20"/>
                <w:lang w:val="en-GB"/>
              </w:rPr>
              <w:t>virtual</w:t>
            </w:r>
            <w:r w:rsidRPr="002D7C8F">
              <w:rPr>
                <w:rFonts w:ascii="PF DinText Pro" w:hAnsi="PF DinText Pro"/>
                <w:sz w:val="20"/>
                <w:szCs w:val="20"/>
              </w:rPr>
              <w:t xml:space="preserve"> </w:t>
            </w:r>
            <w:r w:rsidRPr="006859FF">
              <w:rPr>
                <w:rFonts w:ascii="PF DinText Pro" w:hAnsi="PF DinText Pro"/>
                <w:sz w:val="20"/>
                <w:szCs w:val="20"/>
                <w:lang w:val="en-GB"/>
              </w:rPr>
              <w:t>reality</w:t>
            </w:r>
            <w:r w:rsidRPr="000B1B56">
              <w:rPr>
                <w:rFonts w:ascii="PF DinText Pro" w:hAnsi="PF DinText Pro"/>
                <w:sz w:val="20"/>
                <w:szCs w:val="20"/>
              </w:rPr>
              <w:t xml:space="preserve">, ιστοσελίδες και εφαρμογές για φορητές συσκευές, συστήματα αυτόματης ξενάγησης, προωθητικά DVD, ηχοσυστήματα, συστήματα αναγγελιών, κ.λπ.), </w:t>
            </w:r>
            <w:r w:rsidRPr="000B1B56">
              <w:rPr>
                <w:rFonts w:ascii="PF DinText Pro" w:hAnsi="PF DinText Pro"/>
                <w:b/>
                <w:bCs/>
                <w:sz w:val="20"/>
                <w:szCs w:val="20"/>
              </w:rPr>
              <w:t xml:space="preserve">ηλεκτρολογικές εγκαταστάσεις </w:t>
            </w:r>
            <w:r w:rsidRPr="000B1B56">
              <w:rPr>
                <w:rFonts w:ascii="PF DinText Pro" w:hAnsi="PF DinText Pro"/>
                <w:sz w:val="20"/>
                <w:szCs w:val="20"/>
              </w:rPr>
              <w:t>(τεχνητός φωτισμός, κ.ά.), και</w:t>
            </w:r>
            <w:r w:rsidRPr="000B1B56">
              <w:rPr>
                <w:rFonts w:ascii="PF DinText Pro" w:hAnsi="PF DinText Pro"/>
                <w:b/>
                <w:bCs/>
                <w:sz w:val="20"/>
                <w:szCs w:val="20"/>
              </w:rPr>
              <w:t xml:space="preserve"> λοιπές εγκαταστάσεις</w:t>
            </w:r>
            <w:r w:rsidRPr="000B1B56">
              <w:rPr>
                <w:rFonts w:ascii="PF DinText Pro" w:hAnsi="PF DinText Pro"/>
                <w:sz w:val="20"/>
                <w:szCs w:val="20"/>
              </w:rPr>
              <w:t xml:space="preserve"> (συστήματα ασφάλειας, κ.λπ.).</w:t>
            </w:r>
          </w:p>
        </w:tc>
      </w:tr>
    </w:tbl>
    <w:p w14:paraId="58EF1FDF" w14:textId="3CC786E7" w:rsidR="00DD2119" w:rsidRPr="000B1B56" w:rsidRDefault="00DD2119" w:rsidP="003E4D4D">
      <w:pPr>
        <w:spacing w:before="200" w:after="120" w:line="240" w:lineRule="auto"/>
        <w:ind w:firstLine="0"/>
        <w:rPr>
          <w:rFonts w:ascii="PF DinText Pro" w:hAnsi="PF DinText Pro"/>
          <w:sz w:val="20"/>
          <w:szCs w:val="20"/>
        </w:rPr>
      </w:pPr>
      <w:r w:rsidRPr="000B1B56">
        <w:rPr>
          <w:rFonts w:ascii="PF DinText Pro" w:hAnsi="PF DinText Pro"/>
          <w:sz w:val="20"/>
          <w:szCs w:val="20"/>
        </w:rPr>
        <w:t>Με τον όρο «</w:t>
      </w:r>
      <w:r w:rsidRPr="000B1B56">
        <w:rPr>
          <w:rFonts w:ascii="PF DinText Pro" w:hAnsi="PF DinText Pro"/>
          <w:b/>
          <w:bCs/>
          <w:sz w:val="20"/>
          <w:szCs w:val="20"/>
        </w:rPr>
        <w:t>προσπελάσιμο περιβάλλον</w:t>
      </w:r>
      <w:r w:rsidR="001F1EDB" w:rsidRPr="000B1B56">
        <w:rPr>
          <w:rFonts w:ascii="PF DinText Pro" w:hAnsi="PF DinText Pro"/>
          <w:b/>
          <w:bCs/>
          <w:sz w:val="20"/>
          <w:szCs w:val="20"/>
        </w:rPr>
        <w:t xml:space="preserve"> [για όλους]</w:t>
      </w:r>
      <w:r w:rsidRPr="000B1B56">
        <w:rPr>
          <w:rFonts w:ascii="PF DinText Pro" w:hAnsi="PF DinText Pro"/>
          <w:sz w:val="20"/>
          <w:szCs w:val="20"/>
        </w:rPr>
        <w:t>» νοείται το περιβάλλον, οποιασδήποτε μορφής</w:t>
      </w:r>
      <w:r w:rsidR="00F047B0" w:rsidRPr="000B1B56">
        <w:rPr>
          <w:rFonts w:ascii="PF DinText Pro" w:hAnsi="PF DinText Pro"/>
          <w:sz w:val="20"/>
          <w:szCs w:val="20"/>
        </w:rPr>
        <w:t xml:space="preserve"> και τυπολογίας</w:t>
      </w:r>
      <w:r w:rsidRPr="000B1B56">
        <w:rPr>
          <w:rFonts w:ascii="PF DinText Pro" w:hAnsi="PF DinText Pro"/>
          <w:sz w:val="20"/>
          <w:szCs w:val="20"/>
        </w:rPr>
        <w:t>, το οποίο μπορούν να προσεγγίσουν οι χρήστες-στόχος, ώστε να φτάσουν σ</w:t>
      </w:r>
      <w:r w:rsidR="00490730" w:rsidRPr="000B1B56">
        <w:rPr>
          <w:rFonts w:ascii="PF DinText Pro" w:hAnsi="PF DinText Pro"/>
          <w:sz w:val="20"/>
          <w:szCs w:val="20"/>
        </w:rPr>
        <w:t>τη</w:t>
      </w:r>
      <w:r w:rsidRPr="000B1B56">
        <w:rPr>
          <w:rFonts w:ascii="PF DinText Pro" w:hAnsi="PF DinText Pro"/>
          <w:sz w:val="20"/>
          <w:szCs w:val="20"/>
        </w:rPr>
        <w:t xml:space="preserve"> θέση </w:t>
      </w:r>
      <w:r w:rsidR="00490730" w:rsidRPr="000B1B56">
        <w:rPr>
          <w:rFonts w:ascii="PF DinText Pro" w:hAnsi="PF DinText Pro"/>
          <w:sz w:val="20"/>
          <w:szCs w:val="20"/>
        </w:rPr>
        <w:t xml:space="preserve">από όπου μπορούν </w:t>
      </w:r>
      <w:r w:rsidRPr="000B1B56">
        <w:rPr>
          <w:rFonts w:ascii="PF DinText Pro" w:hAnsi="PF DinText Pro"/>
          <w:sz w:val="20"/>
          <w:szCs w:val="20"/>
        </w:rPr>
        <w:t xml:space="preserve">να </w:t>
      </w:r>
      <w:r w:rsidRPr="000B1B56">
        <w:rPr>
          <w:rFonts w:ascii="PF DinText Pro" w:hAnsi="PF DinText Pro"/>
          <w:sz w:val="20"/>
          <w:szCs w:val="20"/>
          <w:u w:val="single"/>
        </w:rPr>
        <w:t>εκκινήσουν τη χρήση του</w:t>
      </w:r>
      <w:r w:rsidRPr="000B1B56">
        <w:rPr>
          <w:rFonts w:ascii="PF DinText Pro" w:hAnsi="PF DinText Pro"/>
          <w:sz w:val="20"/>
          <w:szCs w:val="20"/>
        </w:rPr>
        <w:t xml:space="preserve"> (δηλ. να φτάσουν στην «είσοδό» του), χωρίς να συναντήσουν στη διαδρομή εμπόδια.</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7F1172" w:rsidRPr="000B1B56" w14:paraId="5FFF1D1B" w14:textId="77777777" w:rsidTr="00C35D52">
        <w:tc>
          <w:tcPr>
            <w:tcW w:w="8084" w:type="dxa"/>
            <w:shd w:val="clear" w:color="auto" w:fill="D9E2F3" w:themeFill="accent1" w:themeFillTint="33"/>
          </w:tcPr>
          <w:p w14:paraId="611AE63A" w14:textId="157D68B2" w:rsidR="007F1172" w:rsidRPr="000B1B56" w:rsidRDefault="007F1172" w:rsidP="00370EAE">
            <w:pPr>
              <w:spacing w:before="60" w:after="120"/>
              <w:ind w:left="465" w:right="181" w:hanging="425"/>
              <w:rPr>
                <w:rFonts w:ascii="FontAwesome" w:hAnsi="FontAwesome"/>
                <w:bCs/>
                <w:color w:val="2F5496" w:themeColor="accent1" w:themeShade="B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Pr="000B1B56">
              <w:rPr>
                <w:rFonts w:ascii="PF DinText Pro" w:hAnsi="PF DinText Pro"/>
                <w:sz w:val="20"/>
                <w:szCs w:val="20"/>
                <w:u w:val="single"/>
              </w:rPr>
              <w:t>Εξειδικευμένο επεξηγηματικό παράδειγμα</w:t>
            </w:r>
            <w:r w:rsidRPr="000B1B56">
              <w:rPr>
                <w:rFonts w:ascii="PF DinText Pro" w:hAnsi="PF DinText Pro"/>
                <w:sz w:val="20"/>
                <w:szCs w:val="20"/>
              </w:rPr>
              <w:t>: Ένα WC κοινού σε ένα μουσείο θεωρείται προσπελάσιμο όταν όλοι οι χρήστες, χωρίς εξαιρέσεις (</w:t>
            </w:r>
            <w:r w:rsidR="008C4C22" w:rsidRPr="000B1B56">
              <w:rPr>
                <w:rFonts w:ascii="PF DinText Pro" w:hAnsi="PF DinText Pro"/>
                <w:sz w:val="20"/>
                <w:szCs w:val="20"/>
              </w:rPr>
              <w:t>π.χ.</w:t>
            </w:r>
            <w:r w:rsidRPr="000B1B56">
              <w:rPr>
                <w:rFonts w:ascii="PF DinText Pro" w:hAnsi="PF DinText Pro"/>
                <w:sz w:val="20"/>
                <w:szCs w:val="20"/>
              </w:rPr>
              <w:t xml:space="preserve"> τυφλοί, χρήστες αναπηρικού αμαξιδίου, κ.λπ.) μπορούν ξεκινώντας από οποιονδήποτε χώρο του μουσείου να φτάσουν, αυτόνομα και με ασφάλεια, μέχρι την είσοδό του WC χωρίς να συναντήσουν εμπόδια (π.χ. σκαλιά, επικίνδυνες ράμπες, αφύλακτα σημεία πιθανής πτώσης από ύψος, κ.λπ.).</w:t>
            </w:r>
          </w:p>
        </w:tc>
      </w:tr>
    </w:tbl>
    <w:p w14:paraId="0DACDEFB" w14:textId="1D0CD4DA" w:rsidR="00A47BC9" w:rsidRPr="000B1B56" w:rsidRDefault="00A47BC9" w:rsidP="003E4D4D">
      <w:pPr>
        <w:spacing w:before="200" w:after="120" w:line="240" w:lineRule="auto"/>
        <w:ind w:firstLine="0"/>
        <w:rPr>
          <w:rFonts w:ascii="PF DinText Pro" w:hAnsi="PF DinText Pro"/>
          <w:sz w:val="20"/>
          <w:szCs w:val="20"/>
        </w:rPr>
      </w:pPr>
      <w:r w:rsidRPr="000B1B56">
        <w:rPr>
          <w:rFonts w:ascii="PF DinText Pro" w:hAnsi="PF DinText Pro"/>
          <w:sz w:val="20"/>
          <w:szCs w:val="20"/>
        </w:rPr>
        <w:t>Με τον όρο «</w:t>
      </w:r>
      <w:r w:rsidRPr="000B1B56">
        <w:rPr>
          <w:rFonts w:ascii="PF DinText Pro" w:hAnsi="PF DinText Pro"/>
          <w:b/>
          <w:bCs/>
          <w:sz w:val="20"/>
          <w:szCs w:val="20"/>
        </w:rPr>
        <w:t>προσβάσιμο περιβάλλον</w:t>
      </w:r>
      <w:r w:rsidR="001F1EDB" w:rsidRPr="000B1B56">
        <w:rPr>
          <w:rFonts w:ascii="PF DinText Pro" w:hAnsi="PF DinText Pro"/>
          <w:b/>
          <w:bCs/>
          <w:sz w:val="20"/>
          <w:szCs w:val="20"/>
        </w:rPr>
        <w:t xml:space="preserve"> [για όλους]</w:t>
      </w:r>
      <w:r w:rsidRPr="000B1B56">
        <w:rPr>
          <w:rFonts w:ascii="PF DinText Pro" w:hAnsi="PF DinText Pro"/>
          <w:sz w:val="20"/>
          <w:szCs w:val="20"/>
        </w:rPr>
        <w:t xml:space="preserve">» νοείται το περιβάλλον, οποιασδήποτε μορφής, το οποίο είναι ελεύθερο από εμπόδια </w:t>
      </w:r>
      <w:r w:rsidR="00DD2119" w:rsidRPr="000B1B56">
        <w:rPr>
          <w:rFonts w:ascii="PF DinText Pro" w:hAnsi="PF DinText Pro"/>
          <w:sz w:val="20"/>
          <w:szCs w:val="20"/>
        </w:rPr>
        <w:t xml:space="preserve">(αγγλ. </w:t>
      </w:r>
      <w:r w:rsidR="00DD2119" w:rsidRPr="000B1B56">
        <w:rPr>
          <w:rFonts w:ascii="PF DinText Pro" w:hAnsi="PF DinText Pro"/>
          <w:i/>
          <w:iCs/>
          <w:sz w:val="20"/>
          <w:szCs w:val="20"/>
        </w:rPr>
        <w:t>barrier free</w:t>
      </w:r>
      <w:r w:rsidR="00DD2119" w:rsidRPr="000B1B56">
        <w:rPr>
          <w:rFonts w:ascii="PF DinText Pro" w:hAnsi="PF DinText Pro"/>
          <w:sz w:val="20"/>
          <w:szCs w:val="20"/>
        </w:rPr>
        <w:t xml:space="preserve">) για τους χρήστες-στόχος διασφαλίζοντας </w:t>
      </w:r>
      <w:r w:rsidR="00DD2119" w:rsidRPr="000B1B56">
        <w:rPr>
          <w:rFonts w:ascii="PF DinText Pro" w:hAnsi="PF DinText Pro"/>
          <w:sz w:val="20"/>
          <w:szCs w:val="20"/>
          <w:u w:val="single"/>
        </w:rPr>
        <w:t xml:space="preserve">ολοκληρωμένη </w:t>
      </w:r>
      <w:r w:rsidR="00DD2119" w:rsidRPr="000B1B56">
        <w:rPr>
          <w:rFonts w:ascii="PF DinText Pro" w:hAnsi="PF DinText Pro"/>
          <w:sz w:val="20"/>
          <w:szCs w:val="20"/>
          <w:u w:val="single"/>
        </w:rPr>
        <w:lastRenderedPageBreak/>
        <w:t>χρήση</w:t>
      </w:r>
      <w:r w:rsidR="00DD2119" w:rsidRPr="000B1B56">
        <w:rPr>
          <w:rFonts w:ascii="PF DinText Pro" w:hAnsi="PF DinText Pro"/>
          <w:sz w:val="20"/>
          <w:szCs w:val="20"/>
        </w:rPr>
        <w:t xml:space="preserve"> για όλους.</w:t>
      </w:r>
      <w:r w:rsidR="007F1172" w:rsidRPr="000B1B56">
        <w:rPr>
          <w:rFonts w:ascii="PF DinText Pro" w:hAnsi="PF DinText Pro"/>
          <w:sz w:val="20"/>
          <w:szCs w:val="20"/>
        </w:rPr>
        <w:t xml:space="preserve"> Ένα «προσβάσιμο περιβάλλον» (ή διαφορετικά ένα περιβάλλον δίχως εμπόδια) λαμβάνει υπόψη τις ιδιαίτερες ανάγκες όλων των πολιτών, συμπεριλαμβανομένων των ατόμων με αναπηρία, ανεξαρτήτως κατηγορίας αναπηρίας (π.χ. κινητική, αισθητηριακή, νοητική,</w:t>
      </w:r>
      <w:r w:rsidR="00037127">
        <w:rPr>
          <w:rFonts w:ascii="PF DinText Pro" w:hAnsi="PF DinText Pro"/>
          <w:sz w:val="20"/>
          <w:szCs w:val="20"/>
        </w:rPr>
        <w:t xml:space="preserve"> γνωστική, αναπτυξιακή,</w:t>
      </w:r>
      <w:r w:rsidR="007F1172" w:rsidRPr="000B1B56">
        <w:rPr>
          <w:rFonts w:ascii="PF DinText Pro" w:hAnsi="PF DinText Pro"/>
          <w:sz w:val="20"/>
          <w:szCs w:val="20"/>
        </w:rPr>
        <w:t xml:space="preserve"> ψυχική, χρόνια πάθηση, βαριά και πολλαπλή αναπηρία) και διασφαλίζει την κατά το δυνατόν αυτόνομη διακίνηση και </w:t>
      </w:r>
      <w:r w:rsidR="00037127">
        <w:rPr>
          <w:rFonts w:ascii="PF DinText Pro" w:hAnsi="PF DinText Pro"/>
          <w:sz w:val="20"/>
          <w:szCs w:val="20"/>
        </w:rPr>
        <w:t>χρήση του από τον καθένα</w:t>
      </w:r>
      <w:r w:rsidR="007F1172" w:rsidRPr="000B1B56">
        <w:rPr>
          <w:rFonts w:ascii="PF DinText Pro" w:hAnsi="PF DinText Pro"/>
          <w:sz w:val="20"/>
          <w:szCs w:val="20"/>
        </w:rPr>
        <w:t>, παρέχοντας τις κατάλληλες μορφές υποστήριξης («μορφές ζωντανής βοήθειας και ενδιαμέσων», τεχνικά και τεχνολογικά βοηθήματα κ.λπ.).</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F047B0" w:rsidRPr="000B1B56" w14:paraId="315CBCC6" w14:textId="77777777" w:rsidTr="00C35D52">
        <w:tc>
          <w:tcPr>
            <w:tcW w:w="8084" w:type="dxa"/>
            <w:shd w:val="clear" w:color="auto" w:fill="D9E2F3" w:themeFill="accent1" w:themeFillTint="33"/>
          </w:tcPr>
          <w:p w14:paraId="7550A1D1" w14:textId="5D4385BB" w:rsidR="00F047B0" w:rsidRPr="000B1B56" w:rsidRDefault="00F047B0" w:rsidP="00370EAE">
            <w:pPr>
              <w:spacing w:before="80" w:after="60"/>
              <w:ind w:left="465" w:right="181" w:hanging="425"/>
              <w:rPr>
                <w:rFonts w:ascii="FontAwesome" w:hAnsi="FontAwesome"/>
                <w:bCs/>
                <w:color w:val="FF9900"/>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007F1172" w:rsidRPr="000B1B56">
              <w:rPr>
                <w:rFonts w:ascii="PF DinText Pro" w:hAnsi="PF DinText Pro"/>
                <w:sz w:val="20"/>
                <w:szCs w:val="20"/>
                <w:u w:val="single"/>
              </w:rPr>
              <w:t>Εξειδικευμένο επεξηγηματικό π</w:t>
            </w:r>
            <w:r w:rsidRPr="000B1B56">
              <w:rPr>
                <w:rFonts w:ascii="PF DinText Pro" w:hAnsi="PF DinText Pro"/>
                <w:sz w:val="20"/>
                <w:szCs w:val="20"/>
                <w:u w:val="single"/>
              </w:rPr>
              <w:t>αράδειγμα</w:t>
            </w:r>
            <w:r w:rsidRPr="000B1B56">
              <w:rPr>
                <w:rFonts w:ascii="PF DinText Pro" w:hAnsi="PF DinText Pro"/>
                <w:sz w:val="20"/>
                <w:szCs w:val="20"/>
              </w:rPr>
              <w:t>: Ένα WC κοινού σε ένα μουσείο θεωρείται προσβάσιμο όταν όλοι οι χρήστες, χωρίς εξαιρέσεις (</w:t>
            </w:r>
            <w:r w:rsidR="008C4C22" w:rsidRPr="000B1B56">
              <w:rPr>
                <w:rFonts w:ascii="PF DinText Pro" w:hAnsi="PF DinText Pro"/>
                <w:sz w:val="20"/>
                <w:szCs w:val="20"/>
              </w:rPr>
              <w:t>π.χ.</w:t>
            </w:r>
            <w:r w:rsidRPr="000B1B56">
              <w:rPr>
                <w:rFonts w:ascii="PF DinText Pro" w:hAnsi="PF DinText Pro"/>
                <w:sz w:val="20"/>
                <w:szCs w:val="20"/>
              </w:rPr>
              <w:t xml:space="preserve"> τυφλοί, χρήστες αναπηρικού αμαξιδίου, κ.λπ.) μπορούν να εισέλθουν και να κάνουν ολοκληρωμένη χρήση του, αυτόνομα και με ασφάλεια, χωρίς να συναντήσουν εμπόδια (π.χ. ανισοϋψείς επιφάνειες κίνησης ή απουσία επαρκούς χώρου για ελιγμούς με αναπηρικό αμαξίδιο, εξοπλισμούς σε ακατάλληλα ύψη και διαστάσεις, κ.λπ.).</w:t>
            </w:r>
          </w:p>
        </w:tc>
      </w:tr>
    </w:tbl>
    <w:p w14:paraId="0339CD68" w14:textId="358FD298" w:rsidR="007F1172" w:rsidRPr="000B1B56" w:rsidRDefault="007F1172" w:rsidP="0091190F">
      <w:pPr>
        <w:pStyle w:val="2"/>
        <w:spacing w:before="360"/>
        <w:ind w:left="578" w:hanging="578"/>
        <w:rPr>
          <w:noProof w:val="0"/>
        </w:rPr>
      </w:pPr>
      <w:bookmarkStart w:id="133" w:name="_Ref129496144"/>
      <w:bookmarkStart w:id="134" w:name="_Toc129827168"/>
      <w:bookmarkStart w:id="135" w:name="_Ref130038154"/>
      <w:bookmarkStart w:id="136" w:name="_Toc135385701"/>
      <w:bookmarkStart w:id="137" w:name="_Toc137619803"/>
      <w:bookmarkStart w:id="138" w:name="_Toc138131812"/>
      <w:r w:rsidRPr="000B1B56">
        <w:rPr>
          <w:noProof w:val="0"/>
        </w:rPr>
        <w:t>Προσπελασιμότητα</w:t>
      </w:r>
      <w:bookmarkEnd w:id="133"/>
      <w:bookmarkEnd w:id="134"/>
      <w:bookmarkEnd w:id="135"/>
      <w:r w:rsidR="002D1A9B">
        <w:rPr>
          <w:noProof w:val="0"/>
          <w:lang w:val="en-US"/>
        </w:rPr>
        <w:t xml:space="preserve"> &amp; </w:t>
      </w:r>
      <w:r w:rsidR="002D1A9B">
        <w:rPr>
          <w:noProof w:val="0"/>
        </w:rPr>
        <w:t>Προσβασιμότητα</w:t>
      </w:r>
      <w:bookmarkEnd w:id="136"/>
      <w:bookmarkEnd w:id="137"/>
      <w:bookmarkEnd w:id="138"/>
    </w:p>
    <w:p w14:paraId="29BFDCED" w14:textId="5EA591C7" w:rsidR="002D1A9B" w:rsidRPr="000B1B56" w:rsidRDefault="002D1A9B" w:rsidP="003E4D4D">
      <w:pPr>
        <w:pStyle w:val="3"/>
        <w:spacing w:before="200" w:after="140"/>
        <w:rPr>
          <w:noProof w:val="0"/>
        </w:rPr>
      </w:pPr>
      <w:r>
        <w:rPr>
          <w:noProof w:val="0"/>
        </w:rPr>
        <w:t>Προσπελασιμότητα</w:t>
      </w:r>
    </w:p>
    <w:p w14:paraId="5DCCBA0F" w14:textId="712532AD" w:rsidR="007F1172" w:rsidRDefault="007F1172" w:rsidP="000A040F">
      <w:pPr>
        <w:spacing w:before="160" w:line="240" w:lineRule="auto"/>
        <w:ind w:firstLine="0"/>
        <w:rPr>
          <w:rFonts w:ascii="PF DinText Pro" w:hAnsi="PF DinText Pro"/>
          <w:sz w:val="20"/>
          <w:szCs w:val="20"/>
        </w:rPr>
      </w:pPr>
      <w:r w:rsidRPr="000B1B56">
        <w:rPr>
          <w:rFonts w:ascii="PF DinText Pro" w:hAnsi="PF DinText Pro"/>
          <w:sz w:val="20"/>
          <w:szCs w:val="20"/>
        </w:rPr>
        <w:t>Ο όρος η «</w:t>
      </w:r>
      <w:r w:rsidRPr="000B1B56">
        <w:rPr>
          <w:rFonts w:ascii="PF DinText Pro" w:hAnsi="PF DinText Pro"/>
          <w:b/>
          <w:bCs/>
          <w:sz w:val="20"/>
          <w:szCs w:val="20"/>
        </w:rPr>
        <w:t>προσπελασιμότητα</w:t>
      </w:r>
      <w:r w:rsidRPr="000B1B56">
        <w:rPr>
          <w:rFonts w:ascii="PF DinText Pro" w:hAnsi="PF DinText Pro"/>
          <w:sz w:val="20"/>
          <w:szCs w:val="20"/>
        </w:rPr>
        <w:t>»</w:t>
      </w:r>
      <w:r w:rsidR="00F72AB1" w:rsidRPr="000B1B56">
        <w:rPr>
          <w:rFonts w:ascii="PF DinText Pro" w:hAnsi="PF DinText Pro"/>
          <w:sz w:val="20"/>
          <w:szCs w:val="20"/>
        </w:rPr>
        <w:t xml:space="preserve"> (αγγλ. </w:t>
      </w:r>
      <w:r w:rsidR="00F72AB1" w:rsidRPr="00235277">
        <w:rPr>
          <w:rFonts w:ascii="PF DinText Pro" w:hAnsi="PF DinText Pro"/>
          <w:i/>
          <w:iCs/>
          <w:sz w:val="20"/>
          <w:szCs w:val="20"/>
          <w:lang w:val="en-GB"/>
        </w:rPr>
        <w:t>approachability</w:t>
      </w:r>
      <w:r w:rsidR="00F72AB1" w:rsidRPr="000B1B56">
        <w:rPr>
          <w:rFonts w:ascii="PF DinText Pro" w:hAnsi="PF DinText Pro"/>
          <w:sz w:val="20"/>
          <w:szCs w:val="20"/>
        </w:rPr>
        <w:t>)</w:t>
      </w:r>
      <w:r w:rsidRPr="000B1B56">
        <w:rPr>
          <w:rFonts w:ascii="PF DinText Pro" w:hAnsi="PF DinText Pro"/>
          <w:sz w:val="20"/>
          <w:szCs w:val="20"/>
        </w:rPr>
        <w:t xml:space="preserve">, αν και παρόμοιος με τον όρο «προσβασιμότητα», ουσιαστικά διαφέρει από τεχνική άποψη. Ένα περιβάλλον ή ένα στοιχείο του περιβάλλοντος </w:t>
      </w:r>
      <w:bookmarkStart w:id="139" w:name="_Hlk129215624"/>
      <w:r w:rsidR="004C6B66" w:rsidRPr="000B1B56">
        <w:rPr>
          <w:rFonts w:ascii="PF DinText Pro" w:hAnsi="PF DinText Pro"/>
          <w:sz w:val="20"/>
          <w:szCs w:val="20"/>
        </w:rPr>
        <w:t xml:space="preserve">προσδιορίζεται </w:t>
      </w:r>
      <w:bookmarkEnd w:id="139"/>
      <w:r w:rsidRPr="000B1B56">
        <w:rPr>
          <w:rFonts w:ascii="PF DinText Pro" w:hAnsi="PF DinText Pro"/>
          <w:sz w:val="20"/>
          <w:szCs w:val="20"/>
        </w:rPr>
        <w:t xml:space="preserve">ως </w:t>
      </w:r>
      <w:r w:rsidR="004C6B66" w:rsidRPr="000B1B56">
        <w:rPr>
          <w:rFonts w:ascii="PF DinText Pro" w:hAnsi="PF DinText Pro"/>
          <w:sz w:val="20"/>
          <w:szCs w:val="20"/>
        </w:rPr>
        <w:t>«</w:t>
      </w:r>
      <w:r w:rsidRPr="000B1B56">
        <w:rPr>
          <w:rFonts w:ascii="PF DinText Pro" w:hAnsi="PF DinText Pro"/>
          <w:b/>
          <w:bCs/>
          <w:sz w:val="20"/>
          <w:szCs w:val="20"/>
        </w:rPr>
        <w:t>προσπελάσιμο</w:t>
      </w:r>
      <w:r w:rsidR="004C6B66" w:rsidRPr="000B1B56">
        <w:rPr>
          <w:rFonts w:ascii="PF DinText Pro" w:hAnsi="PF DinText Pro"/>
          <w:sz w:val="20"/>
          <w:szCs w:val="20"/>
        </w:rPr>
        <w:t>»</w:t>
      </w:r>
      <w:r w:rsidRPr="000B1B56">
        <w:rPr>
          <w:rFonts w:ascii="PF DinText Pro" w:hAnsi="PF DinText Pro"/>
          <w:sz w:val="20"/>
          <w:szCs w:val="20"/>
        </w:rPr>
        <w:t xml:space="preserve">, όταν προσφέρεται στον χρήστη η δυνατότητα να το </w:t>
      </w:r>
      <w:r w:rsidRPr="000B1B56">
        <w:rPr>
          <w:rFonts w:ascii="PF DinText Pro" w:hAnsi="PF DinText Pro"/>
          <w:b/>
          <w:sz w:val="20"/>
          <w:szCs w:val="20"/>
        </w:rPr>
        <w:t xml:space="preserve">προσεγγίσει </w:t>
      </w:r>
      <w:r w:rsidR="00EB2754" w:rsidRPr="000B1B56">
        <w:rPr>
          <w:rFonts w:ascii="PF DinText Pro" w:hAnsi="PF DinText Pro"/>
          <w:bCs/>
          <w:sz w:val="20"/>
          <w:szCs w:val="20"/>
        </w:rPr>
        <w:t xml:space="preserve">(να φτάσει </w:t>
      </w:r>
      <w:r w:rsidR="003A2B83" w:rsidRPr="000B1B56">
        <w:rPr>
          <w:rFonts w:ascii="PF DinText Pro" w:hAnsi="PF DinText Pro"/>
          <w:bCs/>
          <w:sz w:val="20"/>
          <w:szCs w:val="20"/>
        </w:rPr>
        <w:t>σε θέση να ξεκινήσει τη χρήση)</w:t>
      </w:r>
      <w:r w:rsidR="004C6B66" w:rsidRPr="000B1B56">
        <w:rPr>
          <w:rFonts w:ascii="PF DinText Pro" w:hAnsi="PF DinText Pro"/>
          <w:sz w:val="20"/>
          <w:szCs w:val="20"/>
        </w:rPr>
        <w:t xml:space="preserve"> </w:t>
      </w:r>
      <w:r w:rsidR="003A2B83" w:rsidRPr="000B1B56">
        <w:rPr>
          <w:rFonts w:ascii="PF DinText Pro" w:hAnsi="PF DinText Pro"/>
          <w:sz w:val="20"/>
          <w:szCs w:val="20"/>
        </w:rPr>
        <w:t xml:space="preserve">και να </w:t>
      </w:r>
      <w:r w:rsidR="003A2B83" w:rsidRPr="000B1B56">
        <w:rPr>
          <w:rFonts w:ascii="PF DinText Pro" w:hAnsi="PF DinText Pro"/>
          <w:b/>
          <w:bCs/>
          <w:sz w:val="20"/>
          <w:szCs w:val="20"/>
        </w:rPr>
        <w:t>απομακρυνθεί</w:t>
      </w:r>
      <w:r w:rsidR="003A2B83" w:rsidRPr="000B1B56">
        <w:rPr>
          <w:rFonts w:ascii="PF DinText Pro" w:hAnsi="PF DinText Pro"/>
          <w:sz w:val="20"/>
          <w:szCs w:val="20"/>
        </w:rPr>
        <w:t xml:space="preserve"> από αυτό (να φύγει μετά τη χρήση), </w:t>
      </w:r>
      <w:r w:rsidR="004C6B66" w:rsidRPr="000B1B56">
        <w:rPr>
          <w:rFonts w:ascii="PF DinText Pro" w:hAnsi="PF DinText Pro"/>
          <w:sz w:val="20"/>
          <w:szCs w:val="20"/>
        </w:rPr>
        <w:t>χωρίς να συναντήσει εμπόδια</w:t>
      </w:r>
      <w:r w:rsidRPr="000B1B56">
        <w:rPr>
          <w:rFonts w:ascii="PF DinText Pro" w:hAnsi="PF DinText Pro"/>
          <w:sz w:val="20"/>
          <w:szCs w:val="20"/>
        </w:rPr>
        <w:t>.</w:t>
      </w:r>
    </w:p>
    <w:p w14:paraId="00E77E83" w14:textId="012CB8EE" w:rsidR="007F1172" w:rsidRPr="000B1B56" w:rsidRDefault="004C6B66" w:rsidP="00370EAE">
      <w:pPr>
        <w:spacing w:before="160" w:line="240" w:lineRule="auto"/>
        <w:ind w:firstLine="0"/>
        <w:rPr>
          <w:rFonts w:ascii="PF DinText Pro" w:hAnsi="PF DinText Pro"/>
          <w:sz w:val="20"/>
          <w:szCs w:val="20"/>
        </w:rPr>
      </w:pPr>
      <w:r w:rsidRPr="000B1B56">
        <w:rPr>
          <w:rFonts w:ascii="PF DinText Pro" w:hAnsi="PF DinText Pro"/>
          <w:sz w:val="20"/>
          <w:szCs w:val="20"/>
        </w:rPr>
        <w:t xml:space="preserve">Από τεχνική άποψη, </w:t>
      </w:r>
      <w:r w:rsidR="007F1172" w:rsidRPr="000B1B56">
        <w:rPr>
          <w:rFonts w:ascii="PF DinText Pro" w:hAnsi="PF DinText Pro"/>
          <w:sz w:val="20"/>
          <w:szCs w:val="20"/>
        </w:rPr>
        <w:t xml:space="preserve">η προσπελασιμότητα είναι: (α) </w:t>
      </w:r>
      <w:r w:rsidR="007F1172" w:rsidRPr="000B1B56">
        <w:rPr>
          <w:rFonts w:ascii="PF DinText Pro" w:hAnsi="PF DinText Pro"/>
          <w:b/>
          <w:sz w:val="20"/>
          <w:szCs w:val="20"/>
        </w:rPr>
        <w:t>ιδιότητα του ευρύτερου περιβάλλοντος</w:t>
      </w:r>
      <w:r w:rsidR="007F1172" w:rsidRPr="000B1B56">
        <w:rPr>
          <w:rFonts w:ascii="PF DinText Pro" w:hAnsi="PF DinText Pro"/>
          <w:sz w:val="20"/>
          <w:szCs w:val="20"/>
        </w:rPr>
        <w:t xml:space="preserve"> -και όχι του χρήστη, (β) </w:t>
      </w:r>
      <w:r w:rsidR="0061356C" w:rsidRPr="000B1B56">
        <w:rPr>
          <w:rFonts w:ascii="PF DinText Pro" w:hAnsi="PF DinText Pro"/>
          <w:b/>
          <w:sz w:val="20"/>
          <w:szCs w:val="20"/>
        </w:rPr>
        <w:t>ατομική</w:t>
      </w:r>
      <w:r w:rsidR="007F1172" w:rsidRPr="000B1B56">
        <w:rPr>
          <w:rFonts w:ascii="PF DinText Pro" w:hAnsi="PF DinText Pro"/>
          <w:b/>
          <w:sz w:val="20"/>
          <w:szCs w:val="20"/>
        </w:rPr>
        <w:t xml:space="preserve"> </w:t>
      </w:r>
      <w:r w:rsidR="007F1172" w:rsidRPr="000B1B56">
        <w:rPr>
          <w:rFonts w:ascii="PF DinText Pro" w:hAnsi="PF DinText Pro"/>
          <w:bCs/>
          <w:sz w:val="20"/>
          <w:szCs w:val="20"/>
        </w:rPr>
        <w:t>-δηλ. μπορεί να διασφαλίζεται για έναν χρήστη αλλά όχι για κάποιον άλλο</w:t>
      </w:r>
      <w:r w:rsidR="007F1172" w:rsidRPr="000B1B56">
        <w:rPr>
          <w:rFonts w:ascii="PF DinText Pro" w:hAnsi="PF DinText Pro"/>
          <w:sz w:val="20"/>
          <w:szCs w:val="20"/>
        </w:rPr>
        <w:t xml:space="preserve">, (γ) </w:t>
      </w:r>
      <w:r w:rsidR="007F1172" w:rsidRPr="000B1B56">
        <w:rPr>
          <w:rFonts w:ascii="PF DinText Pro" w:hAnsi="PF DinText Pro"/>
          <w:b/>
          <w:sz w:val="20"/>
          <w:szCs w:val="20"/>
        </w:rPr>
        <w:t xml:space="preserve">παροδική </w:t>
      </w:r>
      <w:r w:rsidR="007F1172" w:rsidRPr="000B1B56">
        <w:rPr>
          <w:rFonts w:ascii="PF DinText Pro" w:hAnsi="PF DinText Pro"/>
          <w:bCs/>
          <w:sz w:val="20"/>
          <w:szCs w:val="20"/>
        </w:rPr>
        <w:t xml:space="preserve">-δηλ. να </w:t>
      </w:r>
      <w:r w:rsidR="00320E77" w:rsidRPr="000B1B56">
        <w:rPr>
          <w:rFonts w:ascii="PF DinText Pro" w:hAnsi="PF DinText Pro"/>
          <w:bCs/>
          <w:sz w:val="20"/>
          <w:szCs w:val="20"/>
        </w:rPr>
        <w:t>διασφαλίζεται κάποια στιγμή και να μην διασφαλίζεται σε μια άλλη που έχουν αλλάξει κάποιες συνθήκες</w:t>
      </w:r>
      <w:r w:rsidR="007F1172" w:rsidRPr="000B1B56">
        <w:rPr>
          <w:rFonts w:ascii="PF DinText Pro" w:hAnsi="PF DinText Pro"/>
          <w:bCs/>
          <w:sz w:val="20"/>
          <w:szCs w:val="20"/>
        </w:rPr>
        <w:t xml:space="preserve">, </w:t>
      </w:r>
      <w:r w:rsidR="007F1172" w:rsidRPr="000B1B56">
        <w:rPr>
          <w:rFonts w:ascii="PF DinText Pro" w:hAnsi="PF DinText Pro"/>
          <w:sz w:val="20"/>
          <w:szCs w:val="20"/>
        </w:rPr>
        <w:t xml:space="preserve">και (δ) </w:t>
      </w:r>
      <w:r w:rsidR="00060669" w:rsidRPr="000B1B56">
        <w:rPr>
          <w:rFonts w:ascii="PF DinText Pro" w:hAnsi="PF DinText Pro"/>
          <w:b/>
          <w:sz w:val="20"/>
          <w:szCs w:val="20"/>
        </w:rPr>
        <w:t>δυαδικ</w:t>
      </w:r>
      <w:r w:rsidR="0033768B" w:rsidRPr="000B1B56">
        <w:rPr>
          <w:rFonts w:ascii="PF DinText Pro" w:hAnsi="PF DinText Pro"/>
          <w:b/>
          <w:sz w:val="20"/>
          <w:szCs w:val="20"/>
        </w:rPr>
        <w:t>ή</w:t>
      </w:r>
      <w:r w:rsidR="00060669" w:rsidRPr="000B1B56">
        <w:rPr>
          <w:rFonts w:ascii="PF DinText Pro" w:hAnsi="PF DinText Pro"/>
          <w:b/>
          <w:sz w:val="20"/>
          <w:szCs w:val="20"/>
        </w:rPr>
        <w:t xml:space="preserve"> </w:t>
      </w:r>
      <w:r w:rsidR="00060669" w:rsidRPr="000B1B56">
        <w:rPr>
          <w:rFonts w:ascii="PF DinText Pro" w:hAnsi="PF DinText Pro"/>
          <w:bCs/>
          <w:sz w:val="20"/>
          <w:szCs w:val="20"/>
        </w:rPr>
        <w:t>(</w:t>
      </w:r>
      <w:r w:rsidR="00060669" w:rsidRPr="00235277">
        <w:rPr>
          <w:rFonts w:ascii="PF DinText Pro" w:hAnsi="PF DinText Pro"/>
          <w:bCs/>
          <w:sz w:val="20"/>
          <w:szCs w:val="20"/>
          <w:lang w:val="en-GB"/>
        </w:rPr>
        <w:t>true</w:t>
      </w:r>
      <w:r w:rsidR="00060669" w:rsidRPr="002D7C8F">
        <w:rPr>
          <w:rFonts w:ascii="PF DinText Pro" w:hAnsi="PF DinText Pro"/>
          <w:bCs/>
          <w:sz w:val="20"/>
          <w:szCs w:val="20"/>
        </w:rPr>
        <w:t>-</w:t>
      </w:r>
      <w:r w:rsidR="00060669" w:rsidRPr="00235277">
        <w:rPr>
          <w:rFonts w:ascii="PF DinText Pro" w:hAnsi="PF DinText Pro"/>
          <w:bCs/>
          <w:sz w:val="20"/>
          <w:szCs w:val="20"/>
          <w:lang w:val="en-GB"/>
        </w:rPr>
        <w:t>false</w:t>
      </w:r>
      <w:r w:rsidR="00060669" w:rsidRPr="000B1B56">
        <w:rPr>
          <w:rFonts w:ascii="PF DinText Pro" w:hAnsi="PF DinText Pro"/>
          <w:bCs/>
          <w:sz w:val="20"/>
          <w:szCs w:val="20"/>
        </w:rPr>
        <w:t>)</w:t>
      </w:r>
      <w:r w:rsidR="007F1172" w:rsidRPr="000B1B56">
        <w:rPr>
          <w:rFonts w:ascii="PF DinText Pro" w:hAnsi="PF DinText Pro"/>
          <w:b/>
          <w:sz w:val="20"/>
          <w:szCs w:val="20"/>
        </w:rPr>
        <w:t xml:space="preserve"> </w:t>
      </w:r>
      <w:r w:rsidR="00320E77" w:rsidRPr="000B1B56">
        <w:rPr>
          <w:rFonts w:ascii="PF DinText Pro" w:hAnsi="PF DinText Pro"/>
          <w:bCs/>
          <w:sz w:val="20"/>
          <w:szCs w:val="20"/>
        </w:rPr>
        <w:t>-</w:t>
      </w:r>
      <w:r w:rsidR="00320E77" w:rsidRPr="000B1B56">
        <w:rPr>
          <w:rFonts w:ascii="PF DinText Pro" w:hAnsi="PF DinText Pro"/>
          <w:sz w:val="20"/>
          <w:szCs w:val="20"/>
        </w:rPr>
        <w:t>δηλ. είτε διασφαλίζεται είτε όχι</w:t>
      </w:r>
      <w:r w:rsidR="007F1172" w:rsidRPr="000B1B56">
        <w:rPr>
          <w:rFonts w:ascii="PF DinText Pro" w:hAnsi="PF DinText Pro"/>
          <w:sz w:val="20"/>
          <w:szCs w:val="20"/>
        </w:rPr>
        <w:t>.</w:t>
      </w:r>
    </w:p>
    <w:p w14:paraId="1D391821" w14:textId="4797A790" w:rsidR="007F1172" w:rsidRPr="000B1B56" w:rsidRDefault="007F1172" w:rsidP="003E4D4D">
      <w:pPr>
        <w:pStyle w:val="3"/>
        <w:spacing w:before="300" w:after="140"/>
        <w:rPr>
          <w:noProof w:val="0"/>
        </w:rPr>
      </w:pPr>
      <w:bookmarkStart w:id="140" w:name="_Ref129496146"/>
      <w:bookmarkStart w:id="141" w:name="_Toc129827169"/>
      <w:r w:rsidRPr="000B1B56">
        <w:rPr>
          <w:noProof w:val="0"/>
        </w:rPr>
        <w:t>Προσβασιμότητα</w:t>
      </w:r>
      <w:bookmarkEnd w:id="140"/>
      <w:bookmarkEnd w:id="141"/>
    </w:p>
    <w:p w14:paraId="4150F09A" w14:textId="0931A4EA" w:rsidR="004C6B66" w:rsidRPr="000B1B56" w:rsidRDefault="00F72AB1" w:rsidP="00370EAE">
      <w:pPr>
        <w:spacing w:before="160" w:after="120" w:line="240" w:lineRule="auto"/>
        <w:ind w:firstLine="0"/>
        <w:rPr>
          <w:rFonts w:ascii="PF DinText Pro" w:hAnsi="PF DinText Pro"/>
          <w:sz w:val="20"/>
          <w:szCs w:val="20"/>
        </w:rPr>
      </w:pPr>
      <w:r w:rsidRPr="000B1B56">
        <w:rPr>
          <w:rFonts w:ascii="PF DinText Pro" w:hAnsi="PF DinText Pro"/>
          <w:sz w:val="20"/>
          <w:szCs w:val="20"/>
        </w:rPr>
        <w:t>Με τον όρο «</w:t>
      </w:r>
      <w:r w:rsidRPr="000B1B56">
        <w:rPr>
          <w:rFonts w:ascii="PF DinText Pro" w:hAnsi="PF DinText Pro"/>
          <w:b/>
          <w:bCs/>
          <w:sz w:val="20"/>
          <w:szCs w:val="20"/>
        </w:rPr>
        <w:t>προσβασιμότητα</w:t>
      </w:r>
      <w:r w:rsidRPr="000B1B56">
        <w:rPr>
          <w:rFonts w:ascii="PF DinText Pro" w:hAnsi="PF DinText Pro"/>
          <w:sz w:val="20"/>
          <w:szCs w:val="20"/>
        </w:rPr>
        <w:t xml:space="preserve">» (αγγλ. </w:t>
      </w:r>
      <w:r w:rsidRPr="00235277">
        <w:rPr>
          <w:rFonts w:ascii="PF DinText Pro" w:hAnsi="PF DinText Pro"/>
          <w:i/>
          <w:iCs/>
          <w:sz w:val="20"/>
          <w:szCs w:val="20"/>
          <w:lang w:val="en-GB"/>
        </w:rPr>
        <w:t>accessibility</w:t>
      </w:r>
      <w:r w:rsidR="004252E8" w:rsidRPr="000B1B56">
        <w:rPr>
          <w:rStyle w:val="aa"/>
          <w:rFonts w:ascii="PF DinText Pro" w:hAnsi="PF DinText Pro"/>
          <w:i/>
          <w:iCs/>
          <w:sz w:val="20"/>
          <w:szCs w:val="20"/>
        </w:rPr>
        <w:footnoteReference w:id="87"/>
      </w:r>
      <w:r w:rsidRPr="000B1B56">
        <w:rPr>
          <w:rFonts w:ascii="PF DinText Pro" w:hAnsi="PF DinText Pro"/>
          <w:sz w:val="20"/>
          <w:szCs w:val="20"/>
        </w:rPr>
        <w:t xml:space="preserve">) αναφερόμαστε </w:t>
      </w:r>
      <w:r w:rsidR="004C6B66" w:rsidRPr="000B1B56">
        <w:rPr>
          <w:rFonts w:ascii="PF DinText Pro" w:hAnsi="PF DinText Pro"/>
          <w:sz w:val="20"/>
          <w:szCs w:val="20"/>
        </w:rPr>
        <w:t xml:space="preserve">στο χαρακτηριστικό </w:t>
      </w:r>
      <w:r w:rsidRPr="000B1B56">
        <w:rPr>
          <w:rFonts w:ascii="PF DinText Pro" w:hAnsi="PF DinText Pro"/>
          <w:sz w:val="20"/>
          <w:szCs w:val="20"/>
        </w:rPr>
        <w:t xml:space="preserve">ενός περιβάλλοντος </w:t>
      </w:r>
      <w:r w:rsidR="004C6B66" w:rsidRPr="000B1B56">
        <w:rPr>
          <w:rFonts w:ascii="PF DinText Pro" w:hAnsi="PF DinText Pro"/>
          <w:sz w:val="20"/>
          <w:szCs w:val="20"/>
        </w:rPr>
        <w:t xml:space="preserve">που διασφαλίζει </w:t>
      </w:r>
      <w:r w:rsidR="004C6B66" w:rsidRPr="000B1B56">
        <w:rPr>
          <w:rFonts w:ascii="PF DinText Pro" w:hAnsi="PF DinText Pro"/>
          <w:b/>
          <w:bCs/>
          <w:sz w:val="20"/>
          <w:szCs w:val="20"/>
        </w:rPr>
        <w:t xml:space="preserve">την </w:t>
      </w:r>
      <w:r w:rsidR="007B16A9" w:rsidRPr="000B1B56">
        <w:rPr>
          <w:rFonts w:ascii="PF DinText Pro" w:hAnsi="PF DinText Pro"/>
          <w:b/>
          <w:bCs/>
          <w:sz w:val="20"/>
          <w:szCs w:val="20"/>
        </w:rPr>
        <w:t>ελευθερία</w:t>
      </w:r>
      <w:r w:rsidR="007B16A9" w:rsidRPr="000B1B56">
        <w:rPr>
          <w:rFonts w:ascii="PF DinText Pro" w:hAnsi="PF DinText Pro"/>
          <w:sz w:val="20"/>
          <w:szCs w:val="20"/>
        </w:rPr>
        <w:t xml:space="preserve"> </w:t>
      </w:r>
      <w:r w:rsidR="007B16A9" w:rsidRPr="000B1B56">
        <w:rPr>
          <w:rFonts w:ascii="PF DinText Pro" w:hAnsi="PF DinText Pro"/>
          <w:b/>
          <w:bCs/>
          <w:sz w:val="20"/>
          <w:szCs w:val="20"/>
        </w:rPr>
        <w:t xml:space="preserve">επιλογών σε ίση βάση για όλους </w:t>
      </w:r>
      <w:r w:rsidR="007B16A9" w:rsidRPr="000B1B56">
        <w:rPr>
          <w:rFonts w:ascii="PF DinText Pro" w:hAnsi="PF DinText Pro"/>
          <w:sz w:val="20"/>
          <w:szCs w:val="20"/>
        </w:rPr>
        <w:t xml:space="preserve">και την </w:t>
      </w:r>
      <w:r w:rsidR="00F97560" w:rsidRPr="000B1B56">
        <w:rPr>
          <w:rFonts w:ascii="PF DinText Pro" w:hAnsi="PF DinText Pro"/>
          <w:b/>
          <w:bCs/>
          <w:sz w:val="20"/>
          <w:szCs w:val="20"/>
        </w:rPr>
        <w:t xml:space="preserve">ολοκλήρωση της </w:t>
      </w:r>
      <w:r w:rsidR="007B16A9" w:rsidRPr="000B1B56">
        <w:rPr>
          <w:rFonts w:ascii="PF DinText Pro" w:hAnsi="PF DinText Pro"/>
          <w:b/>
          <w:bCs/>
          <w:sz w:val="20"/>
          <w:szCs w:val="20"/>
        </w:rPr>
        <w:t xml:space="preserve">όποιας </w:t>
      </w:r>
      <w:r w:rsidR="00F97560" w:rsidRPr="000B1B56">
        <w:rPr>
          <w:rFonts w:ascii="PF DinText Pro" w:hAnsi="PF DinText Pro"/>
          <w:b/>
          <w:bCs/>
          <w:sz w:val="20"/>
          <w:szCs w:val="20"/>
        </w:rPr>
        <w:t>επιθυμητής</w:t>
      </w:r>
      <w:r w:rsidR="004C6B66" w:rsidRPr="000B1B56">
        <w:rPr>
          <w:rFonts w:ascii="PF DinText Pro" w:hAnsi="PF DinText Pro"/>
          <w:b/>
          <w:bCs/>
          <w:sz w:val="20"/>
          <w:szCs w:val="20"/>
        </w:rPr>
        <w:t xml:space="preserve"> χρήση</w:t>
      </w:r>
      <w:r w:rsidR="00F97560" w:rsidRPr="000B1B56">
        <w:rPr>
          <w:rFonts w:ascii="PF DinText Pro" w:hAnsi="PF DinText Pro"/>
          <w:b/>
          <w:bCs/>
          <w:sz w:val="20"/>
          <w:szCs w:val="20"/>
        </w:rPr>
        <w:t>ς</w:t>
      </w:r>
      <w:r w:rsidR="004C6B66" w:rsidRPr="000B1B56">
        <w:rPr>
          <w:rFonts w:ascii="PF DinText Pro" w:hAnsi="PF DinText Pro"/>
          <w:sz w:val="20"/>
          <w:szCs w:val="20"/>
        </w:rPr>
        <w:t xml:space="preserve"> του χωρίς εμπόδια και με τρόπο </w:t>
      </w:r>
      <w:r w:rsidR="004C6B66" w:rsidRPr="000B1B56">
        <w:rPr>
          <w:rFonts w:ascii="PF DinText Pro" w:hAnsi="PF DinText Pro"/>
          <w:sz w:val="20"/>
          <w:szCs w:val="20"/>
          <w:u w:val="single"/>
        </w:rPr>
        <w:t>αυτόνομο</w:t>
      </w:r>
      <w:r w:rsidR="00AF4D86" w:rsidRPr="000B1B56">
        <w:rPr>
          <w:rFonts w:ascii="PF DinText Pro" w:hAnsi="PF DinText Pro"/>
          <w:sz w:val="20"/>
          <w:szCs w:val="20"/>
        </w:rPr>
        <w:t xml:space="preserve">, </w:t>
      </w:r>
      <w:r w:rsidR="00AF4D86" w:rsidRPr="000B1B56">
        <w:rPr>
          <w:rFonts w:ascii="PF DinText Pro" w:hAnsi="PF DinText Pro"/>
          <w:sz w:val="20"/>
          <w:szCs w:val="20"/>
          <w:u w:val="single"/>
        </w:rPr>
        <w:t>αξιοπρεπή</w:t>
      </w:r>
      <w:r w:rsidR="004C6B66" w:rsidRPr="000B1B56">
        <w:rPr>
          <w:rFonts w:ascii="PF DinText Pro" w:hAnsi="PF DinText Pro"/>
          <w:sz w:val="20"/>
          <w:szCs w:val="20"/>
        </w:rPr>
        <w:t xml:space="preserve"> και </w:t>
      </w:r>
      <w:r w:rsidR="004C6B66" w:rsidRPr="000B1B56">
        <w:rPr>
          <w:rFonts w:ascii="PF DinText Pro" w:hAnsi="PF DinText Pro"/>
          <w:sz w:val="20"/>
          <w:szCs w:val="20"/>
          <w:u w:val="single"/>
        </w:rPr>
        <w:t>ασφαλή</w:t>
      </w:r>
      <w:r w:rsidR="004C6B66" w:rsidRPr="000B1B56">
        <w:rPr>
          <w:rFonts w:ascii="PF DinText Pro" w:hAnsi="PF DinText Pro"/>
          <w:sz w:val="20"/>
          <w:szCs w:val="20"/>
        </w:rPr>
        <w:t>.</w:t>
      </w:r>
    </w:p>
    <w:p w14:paraId="4C6D1E66" w14:textId="486A2099" w:rsidR="004C6B66" w:rsidRPr="000B1B56" w:rsidRDefault="004C6B66" w:rsidP="003E4D4D">
      <w:pPr>
        <w:spacing w:before="160" w:after="100" w:line="240" w:lineRule="auto"/>
        <w:ind w:firstLine="0"/>
        <w:rPr>
          <w:rFonts w:ascii="PF DinText Pro" w:hAnsi="PF DinText Pro"/>
          <w:sz w:val="20"/>
          <w:szCs w:val="20"/>
        </w:rPr>
      </w:pPr>
      <w:r w:rsidRPr="000B1B56">
        <w:rPr>
          <w:rFonts w:ascii="PF DinText Pro" w:hAnsi="PF DinText Pro"/>
          <w:sz w:val="20"/>
          <w:szCs w:val="20"/>
        </w:rPr>
        <w:t xml:space="preserve">Από τεχνική άποψη, η προσβασιμότητα, όπως και η προσπελασιμότητα, είναι: (α) </w:t>
      </w:r>
      <w:r w:rsidRPr="000B1B56">
        <w:rPr>
          <w:rFonts w:ascii="PF DinText Pro" w:hAnsi="PF DinText Pro"/>
          <w:b/>
          <w:sz w:val="20"/>
          <w:szCs w:val="20"/>
        </w:rPr>
        <w:t>ιδιότητα του ευρύτερου περιβάλλοντος</w:t>
      </w:r>
      <w:r w:rsidRPr="000B1B56">
        <w:rPr>
          <w:rFonts w:ascii="PF DinText Pro" w:hAnsi="PF DinText Pro"/>
          <w:sz w:val="20"/>
          <w:szCs w:val="20"/>
        </w:rPr>
        <w:t xml:space="preserve"> -και όχι του χρήστη, (β) </w:t>
      </w:r>
      <w:r w:rsidR="0061356C" w:rsidRPr="000B1B56">
        <w:rPr>
          <w:rFonts w:ascii="PF DinText Pro" w:hAnsi="PF DinText Pro"/>
          <w:b/>
          <w:sz w:val="20"/>
          <w:szCs w:val="20"/>
        </w:rPr>
        <w:t>ατομική</w:t>
      </w:r>
      <w:r w:rsidRPr="000B1B56">
        <w:rPr>
          <w:rFonts w:ascii="PF DinText Pro" w:hAnsi="PF DinText Pro"/>
          <w:b/>
          <w:sz w:val="20"/>
          <w:szCs w:val="20"/>
        </w:rPr>
        <w:t xml:space="preserve"> </w:t>
      </w:r>
      <w:r w:rsidRPr="000B1B56">
        <w:rPr>
          <w:rFonts w:ascii="PF DinText Pro" w:hAnsi="PF DinText Pro"/>
          <w:bCs/>
          <w:sz w:val="20"/>
          <w:szCs w:val="20"/>
        </w:rPr>
        <w:t>-δηλ. μπορεί να διασφαλίζεται για έναν χρήστη αλλά όχι για κάποιον άλλο</w:t>
      </w:r>
      <w:r w:rsidRPr="000B1B56">
        <w:rPr>
          <w:rFonts w:ascii="PF DinText Pro" w:hAnsi="PF DinText Pro"/>
          <w:sz w:val="20"/>
          <w:szCs w:val="20"/>
        </w:rPr>
        <w:t xml:space="preserve">, (γ) </w:t>
      </w:r>
      <w:r w:rsidRPr="000B1B56">
        <w:rPr>
          <w:rFonts w:ascii="PF DinText Pro" w:hAnsi="PF DinText Pro"/>
          <w:b/>
          <w:sz w:val="20"/>
          <w:szCs w:val="20"/>
        </w:rPr>
        <w:t xml:space="preserve">παροδική </w:t>
      </w:r>
      <w:r w:rsidRPr="000B1B56">
        <w:rPr>
          <w:rFonts w:ascii="PF DinText Pro" w:hAnsi="PF DinText Pro"/>
          <w:bCs/>
          <w:sz w:val="20"/>
          <w:szCs w:val="20"/>
        </w:rPr>
        <w:t xml:space="preserve">-δηλ. </w:t>
      </w:r>
      <w:r w:rsidR="00AF4D86" w:rsidRPr="000B1B56">
        <w:rPr>
          <w:rFonts w:ascii="PF DinText Pro" w:hAnsi="PF DinText Pro"/>
          <w:bCs/>
          <w:sz w:val="20"/>
          <w:szCs w:val="20"/>
        </w:rPr>
        <w:t>εξαρτάται από το «τρέχον πλαίσιο χρήσης»</w:t>
      </w:r>
      <w:r w:rsidRPr="000B1B56">
        <w:rPr>
          <w:rFonts w:ascii="PF DinText Pro" w:hAnsi="PF DinText Pro"/>
          <w:bCs/>
          <w:sz w:val="20"/>
          <w:szCs w:val="20"/>
        </w:rPr>
        <w:t xml:space="preserve">, </w:t>
      </w:r>
      <w:r w:rsidRPr="000B1B56">
        <w:rPr>
          <w:rFonts w:ascii="PF DinText Pro" w:hAnsi="PF DinText Pro"/>
          <w:sz w:val="20"/>
          <w:szCs w:val="20"/>
        </w:rPr>
        <w:t xml:space="preserve">και (δ) </w:t>
      </w:r>
      <w:r w:rsidRPr="000B1B56">
        <w:rPr>
          <w:rFonts w:ascii="PF DinText Pro" w:hAnsi="PF DinText Pro"/>
          <w:b/>
          <w:sz w:val="20"/>
          <w:szCs w:val="20"/>
        </w:rPr>
        <w:t xml:space="preserve">δυαδική </w:t>
      </w:r>
      <w:r w:rsidRPr="000B1B56">
        <w:rPr>
          <w:rFonts w:ascii="PF DinText Pro" w:hAnsi="PF DinText Pro"/>
          <w:bCs/>
          <w:sz w:val="20"/>
          <w:szCs w:val="20"/>
        </w:rPr>
        <w:t>-</w:t>
      </w:r>
      <w:r w:rsidRPr="000B1B56">
        <w:rPr>
          <w:rFonts w:ascii="PF DinText Pro" w:hAnsi="PF DinText Pro"/>
          <w:sz w:val="20"/>
          <w:szCs w:val="20"/>
        </w:rPr>
        <w:t>δηλ. είτε διασφαλίζεται είτε όχι.</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7B16A9" w:rsidRPr="000B1B56" w14:paraId="52125737" w14:textId="77777777" w:rsidTr="00195274">
        <w:tc>
          <w:tcPr>
            <w:tcW w:w="8084" w:type="dxa"/>
            <w:shd w:val="clear" w:color="auto" w:fill="FFF2CC" w:themeFill="accent4" w:themeFillTint="33"/>
          </w:tcPr>
          <w:p w14:paraId="2E2EBCEB" w14:textId="64042D59" w:rsidR="007B16A9" w:rsidRPr="000B1B56" w:rsidRDefault="007B16A9" w:rsidP="00370EAE">
            <w:pPr>
              <w:spacing w:before="60" w:after="60"/>
              <w:ind w:left="465" w:right="181" w:hanging="425"/>
              <w:rPr>
                <w:rFonts w:ascii="PF DinText Pro" w:hAnsi="PF DinText Pro"/>
                <w:sz w:val="20"/>
                <w:szCs w:val="20"/>
              </w:rPr>
            </w:pPr>
            <w:r w:rsidRPr="000B1B56">
              <w:rPr>
                <w:rFonts w:ascii="FontAwesome" w:hAnsi="FontAwesome"/>
                <w:bCs/>
                <w:color w:val="FF9900"/>
                <w:sz w:val="20"/>
                <w:szCs w:val="20"/>
              </w:rPr>
              <w:t></w:t>
            </w:r>
            <w:r w:rsidRPr="000B1B56">
              <w:rPr>
                <w:rFonts w:ascii="PF DinText Pro" w:hAnsi="PF DinText Pro"/>
                <w:sz w:val="20"/>
                <w:szCs w:val="20"/>
              </w:rPr>
              <w:tab/>
              <w:t xml:space="preserve">Συχνά συναντάμε να χρησιμοποιούνται οι όροι «προσπελασιμότητα» και «προσβασιμότητα» με τον ίδιο τρόπο, είτε με την έννοια της προσέγγισης είτε της χρήσης είτε και των δύο. Μάλιστα πολύ συχνά και από πολλούς χρησιμοποιείται ο όρος «προσβασιμότητα», μάλλον καταχρηστικά, ως όρος-ομπρέλα για να περιγράψουν και (α) την απουσία εμποδίων σε σχέση με την προσπέλαση, αλλά και (β) την απουσία φραγμών άλλης μορφής, π.χ. διακρίσεων, ή και ακόμα (γ) την ευχρηστία. Δηλαδή χρησιμοποιείται με την ευρύτερη έννοια, αυτής της «πρόσβασης» (βλ. </w:t>
            </w:r>
            <w:r w:rsidR="00AD32FA">
              <w:rPr>
                <w:rFonts w:ascii="PF DinText Pro" w:hAnsi="PF DinText Pro"/>
                <w:sz w:val="20"/>
                <w:szCs w:val="20"/>
              </w:rPr>
              <w:t>παραπάνω</w:t>
            </w:r>
            <w:r w:rsidRPr="000B1B56">
              <w:rPr>
                <w:rFonts w:ascii="PF DinText Pro" w:hAnsi="PF DinText Pro"/>
                <w:sz w:val="20"/>
                <w:szCs w:val="20"/>
              </w:rPr>
              <w:t>).</w:t>
            </w:r>
          </w:p>
        </w:tc>
      </w:tr>
      <w:tr w:rsidR="00620C9B" w:rsidRPr="000B1B56" w14:paraId="2B764D31" w14:textId="77777777" w:rsidTr="00620C9B">
        <w:tc>
          <w:tcPr>
            <w:tcW w:w="8084" w:type="dxa"/>
            <w:shd w:val="clear" w:color="auto" w:fill="D9E2F3" w:themeFill="accent1" w:themeFillTint="33"/>
          </w:tcPr>
          <w:p w14:paraId="2EDE913B" w14:textId="5A9FFEB7" w:rsidR="00620C9B" w:rsidRPr="000B1B56" w:rsidRDefault="00620C9B" w:rsidP="005F74CA">
            <w:pPr>
              <w:spacing w:before="60" w:after="12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 xml:space="preserve">Μια ακόμα σημαντική διαπίστωση, σύμφωνα και </w:t>
            </w:r>
            <w:r w:rsidR="00BC795A">
              <w:rPr>
                <w:rFonts w:ascii="PF DinText Pro" w:hAnsi="PF DinText Pro"/>
                <w:sz w:val="20"/>
                <w:szCs w:val="20"/>
              </w:rPr>
              <w:t xml:space="preserve">τους </w:t>
            </w:r>
            <w:r w:rsidRPr="000B1B56">
              <w:rPr>
                <w:rFonts w:ascii="PF DinText Pro" w:hAnsi="PF DinText Pro"/>
                <w:sz w:val="20"/>
                <w:szCs w:val="20"/>
              </w:rPr>
              <w:t xml:space="preserve"> παραπάνω τεχνικ</w:t>
            </w:r>
            <w:r w:rsidR="00BC795A">
              <w:rPr>
                <w:rFonts w:ascii="PF DinText Pro" w:hAnsi="PF DinText Pro"/>
                <w:sz w:val="20"/>
                <w:szCs w:val="20"/>
              </w:rPr>
              <w:t>ούς</w:t>
            </w:r>
            <w:r w:rsidRPr="000B1B56">
              <w:rPr>
                <w:rFonts w:ascii="PF DinText Pro" w:hAnsi="PF DinText Pro"/>
                <w:sz w:val="20"/>
                <w:szCs w:val="20"/>
              </w:rPr>
              <w:t xml:space="preserve"> ορισμ</w:t>
            </w:r>
            <w:r w:rsidR="00BC795A">
              <w:rPr>
                <w:rFonts w:ascii="PF DinText Pro" w:hAnsi="PF DinText Pro"/>
                <w:sz w:val="20"/>
                <w:szCs w:val="20"/>
              </w:rPr>
              <w:t>ούς</w:t>
            </w:r>
            <w:r w:rsidRPr="000B1B56">
              <w:rPr>
                <w:rFonts w:ascii="PF DinText Pro" w:hAnsi="PF DinText Pro"/>
                <w:sz w:val="20"/>
                <w:szCs w:val="20"/>
              </w:rPr>
              <w:t xml:space="preserve">, είναι ότι η </w:t>
            </w:r>
            <w:r w:rsidR="00BC795A" w:rsidRPr="00BC795A">
              <w:rPr>
                <w:rFonts w:ascii="PF DinText Pro" w:hAnsi="PF DinText Pro"/>
                <w:b/>
                <w:bCs/>
                <w:sz w:val="20"/>
                <w:szCs w:val="20"/>
              </w:rPr>
              <w:t>προσπελασιμότητα</w:t>
            </w:r>
            <w:r w:rsidR="00BC795A">
              <w:rPr>
                <w:rFonts w:ascii="PF DinText Pro" w:hAnsi="PF DinText Pro"/>
                <w:sz w:val="20"/>
                <w:szCs w:val="20"/>
              </w:rPr>
              <w:t xml:space="preserve"> και η </w:t>
            </w:r>
            <w:r w:rsidRPr="000B1B56">
              <w:rPr>
                <w:rFonts w:ascii="PF DinText Pro" w:hAnsi="PF DinText Pro"/>
                <w:b/>
                <w:bCs/>
                <w:sz w:val="20"/>
                <w:szCs w:val="20"/>
              </w:rPr>
              <w:t>προσβασιμότητα θα πρέπει να εκλαμβάν</w:t>
            </w:r>
            <w:r w:rsidR="00BC795A">
              <w:rPr>
                <w:rFonts w:ascii="PF DinText Pro" w:hAnsi="PF DinText Pro"/>
                <w:b/>
                <w:bCs/>
                <w:sz w:val="20"/>
                <w:szCs w:val="20"/>
              </w:rPr>
              <w:t>ον</w:t>
            </w:r>
            <w:r w:rsidRPr="000B1B56">
              <w:rPr>
                <w:rFonts w:ascii="PF DinText Pro" w:hAnsi="PF DinText Pro"/>
                <w:b/>
                <w:bCs/>
                <w:sz w:val="20"/>
                <w:szCs w:val="20"/>
              </w:rPr>
              <w:t xml:space="preserve">ται ως </w:t>
            </w:r>
            <w:r w:rsidRPr="000B1B56">
              <w:rPr>
                <w:rFonts w:ascii="PF DinText Pro" w:hAnsi="PF DinText Pro"/>
                <w:b/>
                <w:bCs/>
                <w:sz w:val="20"/>
                <w:szCs w:val="20"/>
              </w:rPr>
              <w:lastRenderedPageBreak/>
              <w:t>απόλυτ</w:t>
            </w:r>
            <w:r w:rsidR="00BC795A">
              <w:rPr>
                <w:rFonts w:ascii="PF DinText Pro" w:hAnsi="PF DinText Pro"/>
                <w:b/>
                <w:bCs/>
                <w:sz w:val="20"/>
                <w:szCs w:val="20"/>
              </w:rPr>
              <w:t>ες</w:t>
            </w:r>
            <w:r w:rsidRPr="000B1B56">
              <w:rPr>
                <w:rFonts w:ascii="PF DinText Pro" w:hAnsi="PF DinText Pro"/>
                <w:b/>
                <w:bCs/>
                <w:sz w:val="20"/>
                <w:szCs w:val="20"/>
              </w:rPr>
              <w:t xml:space="preserve"> </w:t>
            </w:r>
            <w:r w:rsidR="00BC795A" w:rsidRPr="000B1B56">
              <w:rPr>
                <w:rFonts w:ascii="PF DinText Pro" w:hAnsi="PF DinText Pro"/>
                <w:b/>
                <w:bCs/>
                <w:sz w:val="20"/>
                <w:szCs w:val="20"/>
                <w:u w:val="single"/>
              </w:rPr>
              <w:t>προϋπ</w:t>
            </w:r>
            <w:r w:rsidR="00BC795A">
              <w:rPr>
                <w:rFonts w:ascii="PF DinText Pro" w:hAnsi="PF DinText Pro"/>
                <w:b/>
                <w:bCs/>
                <w:sz w:val="20"/>
                <w:szCs w:val="20"/>
                <w:u w:val="single"/>
              </w:rPr>
              <w:t>οθέσεις</w:t>
            </w:r>
            <w:r w:rsidRPr="000B1B56">
              <w:rPr>
                <w:rFonts w:ascii="PF DinText Pro" w:hAnsi="PF DinText Pro"/>
                <w:b/>
                <w:bCs/>
                <w:sz w:val="20"/>
                <w:szCs w:val="20"/>
              </w:rPr>
              <w:t xml:space="preserve"> για τη χρήση</w:t>
            </w:r>
            <w:r w:rsidRPr="000B1B56">
              <w:rPr>
                <w:rFonts w:ascii="PF DinText Pro" w:hAnsi="PF DinText Pro"/>
                <w:sz w:val="20"/>
                <w:szCs w:val="20"/>
              </w:rPr>
              <w:t xml:space="preserve">. Βέβαια, από εκεί και πέρα, τίθεται το ζήτημα της </w:t>
            </w:r>
            <w:r w:rsidRPr="000B1B56">
              <w:rPr>
                <w:rFonts w:ascii="PF DinText Pro" w:hAnsi="PF DinText Pro"/>
                <w:b/>
                <w:bCs/>
                <w:sz w:val="20"/>
                <w:szCs w:val="20"/>
              </w:rPr>
              <w:t>ευχρηστίας</w:t>
            </w:r>
            <w:r w:rsidRPr="000B1B56">
              <w:rPr>
                <w:rFonts w:ascii="PF DinText Pro" w:hAnsi="PF DinText Pro"/>
                <w:sz w:val="20"/>
                <w:szCs w:val="20"/>
              </w:rPr>
              <w:t>.</w:t>
            </w:r>
          </w:p>
        </w:tc>
      </w:tr>
      <w:tr w:rsidR="000D7A24" w:rsidRPr="000B1B56" w14:paraId="1552BEFA" w14:textId="77777777" w:rsidTr="008D7D31">
        <w:tc>
          <w:tcPr>
            <w:tcW w:w="8084" w:type="dxa"/>
            <w:shd w:val="clear" w:color="auto" w:fill="FFF2CC" w:themeFill="accent4" w:themeFillTint="33"/>
          </w:tcPr>
          <w:p w14:paraId="064B6448" w14:textId="2783343C" w:rsidR="000D7A24" w:rsidRPr="000B1B56" w:rsidRDefault="000D7A24" w:rsidP="000D7A24">
            <w:pPr>
              <w:spacing w:before="60" w:after="60"/>
              <w:ind w:left="465" w:right="181" w:hanging="425"/>
              <w:rPr>
                <w:rFonts w:ascii="PF DinText Pro" w:hAnsi="PF DinText Pro"/>
                <w:sz w:val="20"/>
                <w:szCs w:val="20"/>
              </w:rPr>
            </w:pPr>
            <w:r w:rsidRPr="000B1B56">
              <w:rPr>
                <w:rFonts w:ascii="FontAwesome" w:hAnsi="FontAwesome"/>
                <w:bCs/>
                <w:color w:val="FF9900"/>
                <w:sz w:val="20"/>
                <w:szCs w:val="20"/>
              </w:rPr>
              <w:lastRenderedPageBreak/>
              <w:t></w:t>
            </w:r>
            <w:r w:rsidRPr="000B1B56">
              <w:rPr>
                <w:rFonts w:ascii="PF DinText Pro" w:hAnsi="PF DinText Pro"/>
                <w:sz w:val="20"/>
                <w:szCs w:val="20"/>
              </w:rPr>
              <w:tab/>
            </w:r>
            <w:r w:rsidRPr="000D7A24">
              <w:rPr>
                <w:rFonts w:ascii="PF DinText Pro" w:hAnsi="PF DinText Pro"/>
                <w:sz w:val="20"/>
                <w:szCs w:val="20"/>
              </w:rPr>
              <w:t xml:space="preserve">Ο όρος </w:t>
            </w:r>
            <w:r w:rsidRPr="000D7A24">
              <w:rPr>
                <w:rFonts w:ascii="PF DinText Pro" w:hAnsi="PF DinText Pro"/>
                <w:b/>
                <w:bCs/>
                <w:sz w:val="20"/>
                <w:szCs w:val="20"/>
              </w:rPr>
              <w:t>«προσβασιμότητα για όλους»</w:t>
            </w:r>
            <w:r w:rsidRPr="000D7A24">
              <w:rPr>
                <w:rFonts w:ascii="PF DinText Pro" w:hAnsi="PF DinText Pro"/>
                <w:sz w:val="20"/>
                <w:szCs w:val="20"/>
              </w:rPr>
              <w:t xml:space="preserve"> (αγγλ. </w:t>
            </w:r>
            <w:r w:rsidRPr="000D7A24">
              <w:rPr>
                <w:rFonts w:ascii="PF DinText Pro" w:hAnsi="PF DinText Pro"/>
                <w:i/>
                <w:iCs/>
                <w:sz w:val="20"/>
                <w:szCs w:val="20"/>
              </w:rPr>
              <w:t>accessibility for all</w:t>
            </w:r>
            <w:r w:rsidRPr="000D7A24">
              <w:rPr>
                <w:rFonts w:ascii="PF DinText Pro" w:hAnsi="PF DinText Pro"/>
                <w:sz w:val="20"/>
                <w:szCs w:val="20"/>
              </w:rPr>
              <w:t xml:space="preserve">) δεν έχει τεχνικό χαρακτήρα. Με τον όρο αυτό </w:t>
            </w:r>
            <w:r>
              <w:rPr>
                <w:rFonts w:ascii="PF DinText Pro" w:hAnsi="PF DinText Pro"/>
                <w:sz w:val="20"/>
                <w:szCs w:val="20"/>
              </w:rPr>
              <w:t xml:space="preserve">συνήθως γίνεται αναφορά </w:t>
            </w:r>
            <w:r w:rsidRPr="000D7A24">
              <w:rPr>
                <w:rFonts w:ascii="PF DinText Pro" w:hAnsi="PF DinText Pro"/>
                <w:sz w:val="20"/>
                <w:szCs w:val="20"/>
              </w:rPr>
              <w:t xml:space="preserve">κυρίως σε </w:t>
            </w:r>
            <w:r w:rsidRPr="000D7A24">
              <w:rPr>
                <w:rFonts w:ascii="PF DinText Pro" w:hAnsi="PF DinText Pro"/>
                <w:b/>
                <w:bCs/>
                <w:sz w:val="20"/>
                <w:szCs w:val="20"/>
              </w:rPr>
              <w:t>πολιτικές και προσεγγίσεις</w:t>
            </w:r>
            <w:r w:rsidRPr="000D7A24">
              <w:rPr>
                <w:rFonts w:ascii="PF DinText Pro" w:hAnsi="PF DinText Pro"/>
                <w:sz w:val="20"/>
                <w:szCs w:val="20"/>
              </w:rPr>
              <w:t xml:space="preserve"> </w:t>
            </w:r>
            <w:r w:rsidR="003927C1">
              <w:rPr>
                <w:rFonts w:ascii="PF DinText Pro" w:hAnsi="PF DinText Pro"/>
                <w:sz w:val="20"/>
                <w:szCs w:val="20"/>
              </w:rPr>
              <w:t xml:space="preserve">(για καθολική πρόσβαση) </w:t>
            </w:r>
            <w:r w:rsidRPr="000D7A24">
              <w:rPr>
                <w:rFonts w:ascii="PF DinText Pro" w:hAnsi="PF DinText Pro"/>
                <w:sz w:val="20"/>
                <w:szCs w:val="20"/>
              </w:rPr>
              <w:t xml:space="preserve">που έχουν ως στόχο τη διαμόρφωση ενός </w:t>
            </w:r>
            <w:r>
              <w:rPr>
                <w:rFonts w:ascii="PF DinText Pro" w:hAnsi="PF DinText Pro"/>
                <w:sz w:val="20"/>
                <w:szCs w:val="20"/>
              </w:rPr>
              <w:t xml:space="preserve">συμπεριληπτικού </w:t>
            </w:r>
            <w:r w:rsidRPr="000D7A24">
              <w:rPr>
                <w:rFonts w:ascii="PF DinText Pro" w:hAnsi="PF DinText Pro"/>
                <w:sz w:val="20"/>
                <w:szCs w:val="20"/>
              </w:rPr>
              <w:t>περιβάλλοντος που να επιτρέπει σε όλα τα μέλη της κοινωνίας, χωρίς διακρίσεις φύλου, ηλικίας και λοιπών χαρακτηριστικών (αναπηρία, σωματική διάπλαση, δύναμη, αντίληψη κ.λπ.)</w:t>
            </w:r>
            <w:r w:rsidR="003927C1">
              <w:rPr>
                <w:rFonts w:ascii="PF DinText Pro" w:hAnsi="PF DinText Pro"/>
                <w:sz w:val="20"/>
                <w:szCs w:val="20"/>
              </w:rPr>
              <w:t>,</w:t>
            </w:r>
            <w:r w:rsidRPr="000D7A24">
              <w:rPr>
                <w:rFonts w:ascii="PF DinText Pro" w:hAnsi="PF DinText Pro"/>
                <w:sz w:val="20"/>
                <w:szCs w:val="20"/>
              </w:rPr>
              <w:t xml:space="preserve"> να μπορούν αυτόνομα, με ασφάλεια και με άνεση να προσεγγίζουν και να χρησιμοποιούν τις προσφερόμενες υποδομές, υπηρεσίες και αγαθά.</w:t>
            </w:r>
            <w:r>
              <w:rPr>
                <w:rFonts w:ascii="PF DinText Pro" w:hAnsi="PF DinText Pro"/>
                <w:sz w:val="20"/>
                <w:szCs w:val="20"/>
              </w:rPr>
              <w:t xml:space="preserve"> </w:t>
            </w:r>
            <w:r w:rsidRPr="000D7A24">
              <w:rPr>
                <w:rFonts w:ascii="PF DinText Pro" w:hAnsi="PF DinText Pro"/>
                <w:sz w:val="20"/>
                <w:szCs w:val="20"/>
              </w:rPr>
              <w:t xml:space="preserve">Η «προσβασιμότητα για όλους», </w:t>
            </w:r>
            <w:r w:rsidR="003927C1">
              <w:rPr>
                <w:rFonts w:ascii="PF DinText Pro" w:hAnsi="PF DinText Pro"/>
                <w:sz w:val="20"/>
                <w:szCs w:val="20"/>
              </w:rPr>
              <w:t xml:space="preserve">επιτυγχάνεται μέσω του </w:t>
            </w:r>
            <w:r w:rsidRPr="000D7A24">
              <w:rPr>
                <w:rFonts w:ascii="PF DinText Pro" w:hAnsi="PF DinText Pro"/>
                <w:sz w:val="20"/>
                <w:szCs w:val="20"/>
              </w:rPr>
              <w:t>«καθολικ</w:t>
            </w:r>
            <w:r w:rsidR="003927C1">
              <w:rPr>
                <w:rFonts w:ascii="PF DinText Pro" w:hAnsi="PF DinText Pro"/>
                <w:sz w:val="20"/>
                <w:szCs w:val="20"/>
              </w:rPr>
              <w:t>ού</w:t>
            </w:r>
            <w:r w:rsidRPr="000D7A24">
              <w:rPr>
                <w:rFonts w:ascii="PF DinText Pro" w:hAnsi="PF DinText Pro"/>
                <w:sz w:val="20"/>
                <w:szCs w:val="20"/>
              </w:rPr>
              <w:t xml:space="preserve"> σχεδιασμ</w:t>
            </w:r>
            <w:r w:rsidR="003927C1">
              <w:rPr>
                <w:rFonts w:ascii="PF DinText Pro" w:hAnsi="PF DinText Pro"/>
                <w:sz w:val="20"/>
                <w:szCs w:val="20"/>
              </w:rPr>
              <w:t>ού</w:t>
            </w:r>
            <w:r w:rsidRPr="000D7A24">
              <w:rPr>
                <w:rFonts w:ascii="PF DinText Pro" w:hAnsi="PF DinText Pro"/>
                <w:sz w:val="20"/>
                <w:szCs w:val="20"/>
              </w:rPr>
              <w:t xml:space="preserve">» (βλ. παρακάτω), </w:t>
            </w:r>
            <w:r w:rsidR="003927C1">
              <w:rPr>
                <w:rFonts w:ascii="PF DinText Pro" w:hAnsi="PF DinText Pro"/>
                <w:sz w:val="20"/>
                <w:szCs w:val="20"/>
              </w:rPr>
              <w:t xml:space="preserve">των «εναλλακτικών λύσεων», των </w:t>
            </w:r>
            <w:r w:rsidRPr="000D7A24">
              <w:rPr>
                <w:rFonts w:ascii="PF DinText Pro" w:hAnsi="PF DinText Pro"/>
                <w:sz w:val="20"/>
                <w:szCs w:val="20"/>
              </w:rPr>
              <w:t>«εύλογων προσαρμογών</w:t>
            </w:r>
            <w:r w:rsidR="003927C1">
              <w:rPr>
                <w:rFonts w:ascii="PF DinText Pro" w:hAnsi="PF DinText Pro"/>
                <w:sz w:val="20"/>
                <w:szCs w:val="20"/>
              </w:rPr>
              <w:t>», κ.λπ.</w:t>
            </w:r>
            <w:r w:rsidRPr="000D7A24">
              <w:rPr>
                <w:rFonts w:ascii="PF DinText Pro" w:hAnsi="PF DinText Pro"/>
                <w:sz w:val="20"/>
                <w:szCs w:val="20"/>
              </w:rPr>
              <w:t>.</w:t>
            </w:r>
          </w:p>
        </w:tc>
      </w:tr>
    </w:tbl>
    <w:p w14:paraId="495C51B8" w14:textId="77777777" w:rsidR="00536943" w:rsidRPr="000B1B56" w:rsidRDefault="00536943" w:rsidP="00536943">
      <w:pPr>
        <w:spacing w:before="160" w:after="60" w:line="240" w:lineRule="auto"/>
        <w:ind w:firstLine="0"/>
        <w:rPr>
          <w:rFonts w:ascii="PF DinText Pro" w:hAnsi="PF DinText Pro"/>
          <w:sz w:val="20"/>
          <w:szCs w:val="20"/>
        </w:rPr>
      </w:pPr>
      <w:bookmarkStart w:id="142" w:name="_Ref129681621"/>
      <w:bookmarkStart w:id="143" w:name="_Toc129827170"/>
      <w:r w:rsidRPr="000B1B56">
        <w:rPr>
          <w:rFonts w:ascii="PF DinText Pro" w:hAnsi="PF DinText Pro"/>
          <w:sz w:val="20"/>
          <w:szCs w:val="20"/>
        </w:rPr>
        <w:t xml:space="preserve">Αν και η προσβασιμότητα </w:t>
      </w:r>
      <w:r w:rsidRPr="000B1B56">
        <w:rPr>
          <w:rFonts w:ascii="PF DinText Pro" w:hAnsi="PF DinText Pro"/>
          <w:b/>
          <w:bCs/>
          <w:sz w:val="20"/>
          <w:szCs w:val="20"/>
        </w:rPr>
        <w:t>αποτελεί πράγματι</w:t>
      </w:r>
      <w:r w:rsidRPr="000B1B56">
        <w:rPr>
          <w:rFonts w:ascii="PF DinText Pro" w:hAnsi="PF DinText Pro"/>
          <w:sz w:val="20"/>
          <w:szCs w:val="20"/>
        </w:rPr>
        <w:t xml:space="preserve"> την ικανή και αναγκαία συνθήκη αυτόνομης, ασφαλούς και αξιοπρεπούς διαβίωσης για τα άτομα με αναπηρία, εντούτοις, μέχρι και σήμερα, συχνά επικρατεί η </w:t>
      </w:r>
      <w:r w:rsidRPr="000B1B56">
        <w:rPr>
          <w:rFonts w:ascii="PF DinText Pro" w:hAnsi="PF DinText Pro"/>
          <w:b/>
          <w:bCs/>
          <w:sz w:val="20"/>
          <w:szCs w:val="20"/>
        </w:rPr>
        <w:t>εσφαλμένη αντίληψη</w:t>
      </w:r>
      <w:r w:rsidRPr="000B1B56">
        <w:rPr>
          <w:rFonts w:ascii="PF DinText Pro" w:hAnsi="PF DinText Pro"/>
          <w:sz w:val="20"/>
          <w:szCs w:val="20"/>
        </w:rPr>
        <w:t xml:space="preserve"> ότι η προσβασιμότητα ταυτίζεται αμιγώς με τα άτομα με αναπηρία.</w:t>
      </w:r>
    </w:p>
    <w:p w14:paraId="75B7E7EB" w14:textId="77777777" w:rsidR="00536943" w:rsidRPr="000B1B56" w:rsidRDefault="00536943" w:rsidP="00536943">
      <w:pPr>
        <w:spacing w:before="160" w:after="60" w:line="240" w:lineRule="auto"/>
        <w:ind w:firstLine="0"/>
        <w:rPr>
          <w:rFonts w:ascii="PF DinText Pro" w:hAnsi="PF DinText Pro"/>
          <w:sz w:val="20"/>
          <w:szCs w:val="20"/>
        </w:rPr>
      </w:pPr>
      <w:r w:rsidRPr="000B1B56">
        <w:rPr>
          <w:rFonts w:ascii="PF DinText Pro" w:hAnsi="PF DinText Pro"/>
          <w:sz w:val="20"/>
          <w:szCs w:val="20"/>
        </w:rPr>
        <w:t xml:space="preserve">Στην πραγματικότητα η προσβασιμότητα, ως το χαρακτηριστικό εκείνο του περιβάλλοντος που σχετίζεται με την ύπαρξη η μη εμποδίων σε αυτό, </w:t>
      </w:r>
      <w:r w:rsidRPr="000B1B56">
        <w:rPr>
          <w:rFonts w:ascii="PF DinText Pro" w:hAnsi="PF DinText Pro"/>
          <w:b/>
          <w:bCs/>
          <w:sz w:val="20"/>
          <w:szCs w:val="20"/>
        </w:rPr>
        <w:t>αφορά άμεσα ένα ευρύτερο σύνολο του πληθυσμού</w:t>
      </w:r>
      <w:r w:rsidRPr="000B1B56">
        <w:rPr>
          <w:rFonts w:ascii="PF DinText Pro" w:hAnsi="PF DinText Pro"/>
          <w:sz w:val="20"/>
          <w:szCs w:val="20"/>
        </w:rPr>
        <w:t xml:space="preserve"> από αυτό των ατόμων με αναπηρία</w:t>
      </w:r>
      <w:r>
        <w:rPr>
          <w:rFonts w:ascii="PF DinText Pro" w:hAnsi="PF DinText Pro"/>
          <w:sz w:val="20"/>
          <w:szCs w:val="20"/>
        </w:rPr>
        <w:t xml:space="preserve"> (τα «εμποδιζόμενα άτομα»)</w:t>
      </w:r>
      <w:r w:rsidRPr="000B1B56">
        <w:rPr>
          <w:rFonts w:ascii="PF DinText Pro" w:hAnsi="PF DinText Pro"/>
          <w:sz w:val="20"/>
          <w:szCs w:val="20"/>
        </w:rPr>
        <w:t>, δεδομένου ότι:</w:t>
      </w:r>
    </w:p>
    <w:p w14:paraId="2B4907AD" w14:textId="77777777" w:rsidR="00536943" w:rsidRPr="000B1B56" w:rsidRDefault="00536943">
      <w:pPr>
        <w:pStyle w:val="ab"/>
        <w:numPr>
          <w:ilvl w:val="0"/>
          <w:numId w:val="13"/>
        </w:numPr>
        <w:spacing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Εμπόδια και δυσκολίες στην προσέγγιση και χρήση των υποδομών, υπηρεσιών και αγαθών ή στην επικοινωνία αντιμετωπίζουν και άλλες πληθυσμιακές ομάδες λόγω περιορισμών λειτουργικότητας/</w:t>
      </w:r>
      <w:r>
        <w:rPr>
          <w:rFonts w:ascii="PF DinText Pro" w:hAnsi="PF DinText Pro"/>
          <w:sz w:val="20"/>
          <w:szCs w:val="20"/>
        </w:rPr>
        <w:t xml:space="preserve"> </w:t>
      </w:r>
      <w:r w:rsidRPr="000B1B56">
        <w:rPr>
          <w:rFonts w:ascii="PF DinText Pro" w:hAnsi="PF DinText Pro"/>
          <w:sz w:val="20"/>
          <w:szCs w:val="20"/>
        </w:rPr>
        <w:t>αυτονομίας που δεν σχετίζονται με την αναπηρία (π.χ. λόγω εγκυμοσύνης).</w:t>
      </w:r>
    </w:p>
    <w:p w14:paraId="2BB84181" w14:textId="77777777" w:rsidR="00536943" w:rsidRPr="000B1B56" w:rsidRDefault="00536943">
      <w:pPr>
        <w:pStyle w:val="ab"/>
        <w:numPr>
          <w:ilvl w:val="0"/>
          <w:numId w:val="13"/>
        </w:numPr>
        <w:spacing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Οι περιορισμοί λειτουργικότητας/αυτονομίας μπορούν να αγγίξουν τον καθένα σε οποιοδήποτε στάδιο της ζωής του, μόνιμα ή προσωρινά (π.χ. ως αποτέλεσμα γήρανσης, ασθένειας ή ατυχήματος).</w:t>
      </w:r>
    </w:p>
    <w:p w14:paraId="56B5BA8B" w14:textId="77777777" w:rsidR="00536943" w:rsidRPr="000B1B56" w:rsidRDefault="00536943">
      <w:pPr>
        <w:pStyle w:val="ab"/>
        <w:numPr>
          <w:ilvl w:val="0"/>
          <w:numId w:val="13"/>
        </w:numPr>
        <w:spacing w:line="240" w:lineRule="auto"/>
        <w:ind w:left="714" w:hanging="357"/>
        <w:contextualSpacing w:val="0"/>
        <w:rPr>
          <w:rFonts w:ascii="PF DinText Pro" w:hAnsi="PF DinText Pro"/>
          <w:sz w:val="20"/>
          <w:szCs w:val="20"/>
        </w:rPr>
      </w:pPr>
      <w:r w:rsidRPr="000B1B56">
        <w:rPr>
          <w:rFonts w:ascii="PF DinText Pro" w:hAnsi="PF DinText Pro"/>
          <w:sz w:val="20"/>
          <w:szCs w:val="20"/>
        </w:rPr>
        <w:t>Περιορισμούς λειτουργικότητας/αυτονομίας μπορεί να βιώσει ο καθένας σε έκτακτες καταστάσεις όπου μεταβάλλονται οι τυπικές συνθήκες σε ένα περιβάλλον.</w:t>
      </w:r>
    </w:p>
    <w:p w14:paraId="2A18675D" w14:textId="378CDD59" w:rsidR="003C4024" w:rsidRPr="000B1B56" w:rsidRDefault="003C4024" w:rsidP="003E4D4D">
      <w:pPr>
        <w:pStyle w:val="3"/>
        <w:spacing w:before="240"/>
        <w:rPr>
          <w:noProof w:val="0"/>
        </w:rPr>
      </w:pPr>
      <w:r w:rsidRPr="000B1B56">
        <w:rPr>
          <w:noProof w:val="0"/>
        </w:rPr>
        <w:t>Ευχρηστία</w:t>
      </w:r>
      <w:bookmarkEnd w:id="142"/>
      <w:bookmarkEnd w:id="143"/>
    </w:p>
    <w:p w14:paraId="5867DBF0" w14:textId="731987D8" w:rsidR="00F97560" w:rsidRDefault="00F97560" w:rsidP="003E4D4D">
      <w:pPr>
        <w:spacing w:before="160" w:line="240" w:lineRule="auto"/>
        <w:ind w:firstLine="0"/>
        <w:rPr>
          <w:rFonts w:ascii="PF DinText Pro" w:hAnsi="PF DinText Pro"/>
          <w:sz w:val="20"/>
          <w:szCs w:val="20"/>
        </w:rPr>
      </w:pPr>
      <w:r w:rsidRPr="000B1B56">
        <w:rPr>
          <w:rFonts w:ascii="PF DinText Pro" w:hAnsi="PF DinText Pro"/>
          <w:sz w:val="20"/>
          <w:szCs w:val="20"/>
        </w:rPr>
        <w:t>Με τον όρο «</w:t>
      </w:r>
      <w:r w:rsidRPr="000B1B56">
        <w:rPr>
          <w:rFonts w:ascii="PF DinText Pro" w:hAnsi="PF DinText Pro"/>
          <w:b/>
          <w:bCs/>
          <w:sz w:val="20"/>
          <w:szCs w:val="20"/>
        </w:rPr>
        <w:t>ευχρηστία</w:t>
      </w:r>
      <w:r w:rsidRPr="000B1B56">
        <w:rPr>
          <w:rFonts w:ascii="PF DinText Pro" w:hAnsi="PF DinText Pro"/>
          <w:sz w:val="20"/>
          <w:szCs w:val="20"/>
        </w:rPr>
        <w:t xml:space="preserve">» (αγγλ. </w:t>
      </w:r>
      <w:r w:rsidRPr="00235277">
        <w:rPr>
          <w:rFonts w:ascii="PF DinText Pro" w:hAnsi="PF DinText Pro"/>
          <w:i/>
          <w:iCs/>
          <w:sz w:val="20"/>
          <w:szCs w:val="20"/>
          <w:lang w:val="en-GB"/>
        </w:rPr>
        <w:t>usability</w:t>
      </w:r>
      <w:r w:rsidRPr="000B1B56">
        <w:rPr>
          <w:rFonts w:ascii="PF DinText Pro" w:hAnsi="PF DinText Pro"/>
          <w:sz w:val="20"/>
          <w:szCs w:val="20"/>
        </w:rPr>
        <w:t xml:space="preserve">) αναφερόμαστε στο χαρακτηριστικό ενός περιβάλλοντος ή στο χαρακτηριστικό ενός στοιχείου σε ένα περιβάλλον που διασφαλίζει την </w:t>
      </w:r>
      <w:r w:rsidRPr="000B1B56">
        <w:rPr>
          <w:rFonts w:ascii="PF DinText Pro" w:hAnsi="PF DinText Pro"/>
          <w:b/>
          <w:bCs/>
          <w:sz w:val="20"/>
          <w:szCs w:val="20"/>
        </w:rPr>
        <w:t>ολοκλήρωση της</w:t>
      </w:r>
      <w:r w:rsidRPr="000B1B56">
        <w:rPr>
          <w:rFonts w:ascii="PF DinText Pro" w:hAnsi="PF DinText Pro"/>
          <w:sz w:val="20"/>
          <w:szCs w:val="20"/>
        </w:rPr>
        <w:t xml:space="preserve"> </w:t>
      </w:r>
      <w:r w:rsidRPr="000B1B56">
        <w:rPr>
          <w:rFonts w:ascii="PF DinText Pro" w:hAnsi="PF DinText Pro"/>
          <w:b/>
          <w:bCs/>
          <w:sz w:val="20"/>
          <w:szCs w:val="20"/>
        </w:rPr>
        <w:t>επιθυμητής χρήσης</w:t>
      </w:r>
      <w:r w:rsidRPr="000B1B56">
        <w:rPr>
          <w:rFonts w:ascii="PF DinText Pro" w:hAnsi="PF DinText Pro"/>
          <w:sz w:val="20"/>
          <w:szCs w:val="20"/>
        </w:rPr>
        <w:t xml:space="preserve"> του με τρόπο </w:t>
      </w:r>
      <w:r w:rsidRPr="000B1B56">
        <w:rPr>
          <w:rFonts w:ascii="PF DinText Pro" w:hAnsi="PF DinText Pro"/>
          <w:sz w:val="20"/>
          <w:szCs w:val="20"/>
          <w:u w:val="single"/>
        </w:rPr>
        <w:t>άνετο</w:t>
      </w:r>
      <w:r w:rsidRPr="000B1B56">
        <w:rPr>
          <w:rFonts w:ascii="PF DinText Pro" w:hAnsi="PF DinText Pro"/>
          <w:sz w:val="20"/>
          <w:szCs w:val="20"/>
        </w:rPr>
        <w:t xml:space="preserve">, </w:t>
      </w:r>
      <w:r w:rsidRPr="000B1B56">
        <w:rPr>
          <w:rFonts w:ascii="PF DinText Pro" w:hAnsi="PF DinText Pro"/>
          <w:sz w:val="20"/>
          <w:szCs w:val="20"/>
          <w:u w:val="single"/>
        </w:rPr>
        <w:t>αποτελεσματικό</w:t>
      </w:r>
      <w:r w:rsidRPr="000B1B56">
        <w:rPr>
          <w:rFonts w:ascii="PF DinText Pro" w:hAnsi="PF DinText Pro"/>
          <w:sz w:val="20"/>
          <w:szCs w:val="20"/>
        </w:rPr>
        <w:t xml:space="preserve"> και </w:t>
      </w:r>
      <w:r w:rsidRPr="000B1B56">
        <w:rPr>
          <w:rFonts w:ascii="PF DinText Pro" w:hAnsi="PF DinText Pro"/>
          <w:sz w:val="20"/>
          <w:szCs w:val="20"/>
          <w:u w:val="single"/>
        </w:rPr>
        <w:t>ικανοποιητικό</w:t>
      </w:r>
      <w:r w:rsidRPr="000B1B56">
        <w:rPr>
          <w:rFonts w:ascii="PF DinText Pro" w:hAnsi="PF DinText Pro"/>
          <w:sz w:val="20"/>
          <w:szCs w:val="20"/>
        </w:rPr>
        <w:t>.</w:t>
      </w:r>
      <w:r w:rsidR="0033768B" w:rsidRPr="000B1B56">
        <w:rPr>
          <w:rFonts w:ascii="PF DinText Pro" w:hAnsi="PF DinText Pro"/>
          <w:sz w:val="20"/>
          <w:szCs w:val="20"/>
        </w:rPr>
        <w:t xml:space="preserve"> Σε αντίθεση με την προσβασιμότητα και την προσπελασιμότητα, </w:t>
      </w:r>
      <w:r w:rsidR="00963143" w:rsidRPr="000B1B56">
        <w:rPr>
          <w:rFonts w:ascii="PF DinText Pro" w:hAnsi="PF DinText Pro"/>
          <w:sz w:val="20"/>
          <w:szCs w:val="20"/>
        </w:rPr>
        <w:t>που είναι αντικειμενικές έννοιες (βασίζονται σε γεγονότα) και λαμβάνουν δυαδικές τιμές (</w:t>
      </w:r>
      <w:r w:rsidR="00963143" w:rsidRPr="00BC795A">
        <w:rPr>
          <w:rFonts w:ascii="PF DinText Pro" w:hAnsi="PF DinText Pro"/>
          <w:sz w:val="20"/>
          <w:szCs w:val="20"/>
          <w:lang w:val="en-GB"/>
        </w:rPr>
        <w:t>true</w:t>
      </w:r>
      <w:r w:rsidR="00963143" w:rsidRPr="009A2C47">
        <w:rPr>
          <w:rFonts w:ascii="PF DinText Pro" w:hAnsi="PF DinText Pro"/>
          <w:sz w:val="20"/>
          <w:szCs w:val="20"/>
        </w:rPr>
        <w:t>-</w:t>
      </w:r>
      <w:r w:rsidR="00963143" w:rsidRPr="00BC795A">
        <w:rPr>
          <w:rFonts w:ascii="PF DinText Pro" w:hAnsi="PF DinText Pro"/>
          <w:sz w:val="20"/>
          <w:szCs w:val="20"/>
          <w:lang w:val="en-GB"/>
        </w:rPr>
        <w:t>false</w:t>
      </w:r>
      <w:r w:rsidR="00963143" w:rsidRPr="000B1B56">
        <w:rPr>
          <w:rFonts w:ascii="PF DinText Pro" w:hAnsi="PF DinText Pro"/>
          <w:sz w:val="20"/>
          <w:szCs w:val="20"/>
        </w:rPr>
        <w:t xml:space="preserve">), </w:t>
      </w:r>
      <w:r w:rsidR="0033768B" w:rsidRPr="000B1B56">
        <w:rPr>
          <w:rFonts w:ascii="PF DinText Pro" w:hAnsi="PF DinText Pro"/>
          <w:sz w:val="20"/>
          <w:szCs w:val="20"/>
        </w:rPr>
        <w:t xml:space="preserve">ευχρηστία είναι </w:t>
      </w:r>
      <w:r w:rsidR="00963143" w:rsidRPr="000B1B56">
        <w:rPr>
          <w:rFonts w:ascii="PF DinText Pro" w:hAnsi="PF DinText Pro"/>
          <w:b/>
          <w:bCs/>
          <w:sz w:val="20"/>
          <w:szCs w:val="20"/>
        </w:rPr>
        <w:t>υποκειμενική έννοια</w:t>
      </w:r>
      <w:r w:rsidR="00963143" w:rsidRPr="000B1B56">
        <w:rPr>
          <w:rFonts w:ascii="PF DinText Pro" w:hAnsi="PF DinText Pro"/>
          <w:sz w:val="20"/>
          <w:szCs w:val="20"/>
        </w:rPr>
        <w:t xml:space="preserve"> (βασίζεται σε γνώμη) και </w:t>
      </w:r>
      <w:r w:rsidR="00963143" w:rsidRPr="000B1B56">
        <w:rPr>
          <w:rFonts w:ascii="PF DinText Pro" w:hAnsi="PF DinText Pro"/>
          <w:b/>
          <w:bCs/>
          <w:sz w:val="20"/>
          <w:szCs w:val="20"/>
        </w:rPr>
        <w:t>κλιμακούμενη</w:t>
      </w:r>
      <w:r w:rsidR="0033768B" w:rsidRPr="000B1B56">
        <w:rPr>
          <w:rFonts w:ascii="PF DinText Pro" w:hAnsi="PF DinText Pro"/>
          <w:sz w:val="20"/>
          <w:szCs w:val="20"/>
        </w:rPr>
        <w:t xml:space="preserve"> </w:t>
      </w:r>
      <w:r w:rsidR="00963143" w:rsidRPr="000B1B56">
        <w:rPr>
          <w:rFonts w:ascii="PF DinText Pro" w:hAnsi="PF DinText Pro"/>
          <w:sz w:val="20"/>
          <w:szCs w:val="20"/>
        </w:rPr>
        <w:t>(δηλ. μπορεί να αξιολογηθεί από τον χρήστη σε μια κλίμακα π.χ. από το 1 έως το 10).</w:t>
      </w:r>
      <w:r w:rsidR="00C57D02">
        <w:rPr>
          <w:rFonts w:ascii="PF DinText Pro" w:hAnsi="PF DinText Pro"/>
          <w:sz w:val="20"/>
          <w:szCs w:val="20"/>
        </w:rPr>
        <w:t xml:space="preserve"> </w:t>
      </w:r>
    </w:p>
    <w:p w14:paraId="1F2BD14C" w14:textId="78B066F0" w:rsidR="00FE78B1" w:rsidRPr="000B1B56" w:rsidRDefault="00FE78B1" w:rsidP="00360C3B">
      <w:pPr>
        <w:pStyle w:val="3"/>
        <w:spacing w:before="240"/>
        <w:rPr>
          <w:noProof w:val="0"/>
        </w:rPr>
      </w:pPr>
      <w:bookmarkStart w:id="144" w:name="_Toc129827172"/>
      <w:r w:rsidRPr="000B1B56">
        <w:rPr>
          <w:noProof w:val="0"/>
        </w:rPr>
        <w:t>Προσβάσιμη αλυσίδα</w:t>
      </w:r>
      <w:bookmarkEnd w:id="144"/>
    </w:p>
    <w:p w14:paraId="03CF6BCD" w14:textId="104E71F6" w:rsidR="00FE78B1" w:rsidRPr="000B1B56" w:rsidRDefault="00FE78B1" w:rsidP="00370EAE">
      <w:pPr>
        <w:spacing w:before="160" w:line="240" w:lineRule="auto"/>
        <w:ind w:firstLine="0"/>
        <w:rPr>
          <w:rFonts w:ascii="PF DinText Pro" w:hAnsi="PF DinText Pro"/>
          <w:sz w:val="20"/>
          <w:szCs w:val="20"/>
        </w:rPr>
      </w:pPr>
      <w:r w:rsidRPr="000B1B56">
        <w:rPr>
          <w:rFonts w:ascii="PF DinText Pro" w:hAnsi="PF DinText Pro"/>
          <w:sz w:val="20"/>
          <w:szCs w:val="20"/>
        </w:rPr>
        <w:t>Ο όρος «</w:t>
      </w:r>
      <w:r w:rsidRPr="000B1B56">
        <w:rPr>
          <w:rFonts w:ascii="PF DinText Pro" w:hAnsi="PF DinText Pro"/>
          <w:b/>
          <w:bCs/>
          <w:sz w:val="20"/>
          <w:szCs w:val="20"/>
        </w:rPr>
        <w:t>προσβάσιμη αλυσίδα</w:t>
      </w:r>
      <w:r w:rsidRPr="000B1B56">
        <w:rPr>
          <w:rFonts w:ascii="PF DinText Pro" w:hAnsi="PF DinText Pro"/>
          <w:sz w:val="20"/>
          <w:szCs w:val="20"/>
        </w:rPr>
        <w:t>» αφορά σειρά αλληλεξαρτώμενων και αλληλοσυμπληρούμενων παρεμβάσεων προσβασιμότητας που διασφαλίζουν την αυτονομία, άνεση και ασφάλεια κίνησης των ατόμων με αναπηρία και γενικότερα των εμποδιζόμενων ατόμων. Η συνδυασμένη εφαρμογή προσβάσιμων αλυσίδων δημιουργεί τα προσβάσιμα δίκτυα. Κρίκοι αυτής της αλυσίδας είναι τα κτίρια, οι δρόμοι και τα πεζοδρόμια, οι συγκοινωνίες, το προσωπικό διαφόρων υπηρεσιών, η σήμανση, η πληροφόρηση κ.λπ.</w:t>
      </w:r>
    </w:p>
    <w:p w14:paraId="36AE65F9" w14:textId="77777777" w:rsidR="0070682E" w:rsidRPr="000B1B56" w:rsidRDefault="00AF4D86" w:rsidP="00360C3B">
      <w:pPr>
        <w:pStyle w:val="3"/>
        <w:spacing w:before="240"/>
        <w:rPr>
          <w:noProof w:val="0"/>
        </w:rPr>
      </w:pPr>
      <w:bookmarkStart w:id="145" w:name="_Ref129496157"/>
      <w:bookmarkStart w:id="146" w:name="_Toc129827173"/>
      <w:r w:rsidRPr="000B1B56">
        <w:rPr>
          <w:noProof w:val="0"/>
        </w:rPr>
        <w:t>Φυσική προσβασιμότητα</w:t>
      </w:r>
      <w:bookmarkEnd w:id="145"/>
      <w:bookmarkEnd w:id="146"/>
    </w:p>
    <w:p w14:paraId="73A7C733" w14:textId="4F073F99" w:rsidR="002E32AD" w:rsidRPr="000B1B56" w:rsidRDefault="00CE446B" w:rsidP="00370EAE">
      <w:pPr>
        <w:spacing w:before="160"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Ο όρος «</w:t>
      </w:r>
      <w:r w:rsidRPr="000B1B56">
        <w:rPr>
          <w:rFonts w:ascii="PF DinText Pro" w:hAnsi="PF DinText Pro" w:cs="PF DinText Pro"/>
          <w:b/>
          <w:bCs/>
          <w:color w:val="221E1F"/>
          <w:sz w:val="20"/>
          <w:szCs w:val="20"/>
        </w:rPr>
        <w:t>φυσική προσβασιμότητα</w:t>
      </w:r>
      <w:r w:rsidRPr="000B1B56">
        <w:rPr>
          <w:rFonts w:ascii="PF DinText Pro" w:hAnsi="PF DinText Pro" w:cs="PF DinText Pro"/>
          <w:color w:val="221E1F"/>
          <w:sz w:val="20"/>
          <w:szCs w:val="20"/>
        </w:rPr>
        <w:t xml:space="preserve">» </w:t>
      </w:r>
      <w:r w:rsidR="00C20628" w:rsidRPr="000B1B56">
        <w:rPr>
          <w:rFonts w:ascii="PF DinText Pro" w:hAnsi="PF DinText Pro" w:cs="PF DinText Pro"/>
          <w:color w:val="221E1F"/>
          <w:sz w:val="20"/>
          <w:szCs w:val="20"/>
        </w:rPr>
        <w:t xml:space="preserve">(αγγλ. </w:t>
      </w:r>
      <w:r w:rsidR="00C20628" w:rsidRPr="00235277">
        <w:rPr>
          <w:rFonts w:ascii="PF DinText Pro" w:hAnsi="PF DinText Pro" w:cs="PF DinText Pro"/>
          <w:i/>
          <w:iCs/>
          <w:color w:val="221E1F"/>
          <w:sz w:val="20"/>
          <w:szCs w:val="20"/>
          <w:lang w:val="en-GB"/>
        </w:rPr>
        <w:t>physical</w:t>
      </w:r>
      <w:r w:rsidR="00C20628" w:rsidRPr="002D7C8F">
        <w:rPr>
          <w:rFonts w:ascii="PF DinText Pro" w:hAnsi="PF DinText Pro" w:cs="PF DinText Pro"/>
          <w:i/>
          <w:iCs/>
          <w:color w:val="221E1F"/>
          <w:sz w:val="20"/>
          <w:szCs w:val="20"/>
        </w:rPr>
        <w:t xml:space="preserve"> </w:t>
      </w:r>
      <w:r w:rsidR="00C20628" w:rsidRPr="00235277">
        <w:rPr>
          <w:rFonts w:ascii="PF DinText Pro" w:hAnsi="PF DinText Pro" w:cs="PF DinText Pro"/>
          <w:i/>
          <w:iCs/>
          <w:color w:val="221E1F"/>
          <w:sz w:val="20"/>
          <w:szCs w:val="20"/>
          <w:lang w:val="en-GB"/>
        </w:rPr>
        <w:t>accessibility</w:t>
      </w:r>
      <w:r w:rsidR="00C20628" w:rsidRPr="000B1B56">
        <w:rPr>
          <w:rFonts w:ascii="PF DinText Pro" w:hAnsi="PF DinText Pro" w:cs="PF DinText Pro"/>
          <w:color w:val="221E1F"/>
          <w:sz w:val="20"/>
          <w:szCs w:val="20"/>
        </w:rPr>
        <w:t xml:space="preserve">) </w:t>
      </w:r>
      <w:r w:rsidR="00731288" w:rsidRPr="000B1B56">
        <w:rPr>
          <w:rFonts w:ascii="PF DinText Pro" w:hAnsi="PF DinText Pro" w:cs="PF DinText Pro"/>
          <w:color w:val="221E1F"/>
          <w:sz w:val="20"/>
          <w:szCs w:val="20"/>
        </w:rPr>
        <w:t>αναφέρεται στη δυνατότητα κατά το δυνατόν αυτόνομης</w:t>
      </w:r>
      <w:r w:rsidR="008C6C21" w:rsidRPr="000B1B56">
        <w:rPr>
          <w:rFonts w:ascii="PF DinText Pro" w:hAnsi="PF DinText Pro" w:cs="PF DinText Pro"/>
          <w:color w:val="221E1F"/>
          <w:sz w:val="20"/>
          <w:szCs w:val="20"/>
        </w:rPr>
        <w:t>, αξιοπρεπούς</w:t>
      </w:r>
      <w:r w:rsidR="00731288" w:rsidRPr="000B1B56">
        <w:rPr>
          <w:rFonts w:ascii="PF DinText Pro" w:hAnsi="PF DinText Pro" w:cs="PF DinText Pro"/>
          <w:color w:val="221E1F"/>
          <w:sz w:val="20"/>
          <w:szCs w:val="20"/>
        </w:rPr>
        <w:t xml:space="preserve"> και ασφαλούς </w:t>
      </w:r>
      <w:r w:rsidR="00E828F0" w:rsidRPr="000B1B56">
        <w:rPr>
          <w:rFonts w:ascii="PF DinText Pro" w:hAnsi="PF DinText Pro" w:cs="PF DinText Pro"/>
          <w:b/>
          <w:bCs/>
          <w:color w:val="221E1F"/>
          <w:sz w:val="20"/>
          <w:szCs w:val="20"/>
        </w:rPr>
        <w:t>κίνησης</w:t>
      </w:r>
      <w:r w:rsidR="00E828F0" w:rsidRPr="000B1B56">
        <w:rPr>
          <w:rFonts w:ascii="PF DinText Pro" w:hAnsi="PF DinText Pro" w:cs="PF DinText Pro"/>
          <w:color w:val="221E1F"/>
          <w:sz w:val="20"/>
          <w:szCs w:val="20"/>
        </w:rPr>
        <w:t xml:space="preserve"> σε ένα περιβάλλον και κατά το δυνατόν αυτόνομης</w:t>
      </w:r>
      <w:r w:rsidR="008C6C21" w:rsidRPr="000B1B56">
        <w:rPr>
          <w:rFonts w:ascii="PF DinText Pro" w:hAnsi="PF DinText Pro" w:cs="PF DinText Pro"/>
          <w:color w:val="221E1F"/>
          <w:sz w:val="20"/>
          <w:szCs w:val="20"/>
        </w:rPr>
        <w:t>, αξιοπρεπούς</w:t>
      </w:r>
      <w:r w:rsidR="00E828F0" w:rsidRPr="000B1B56">
        <w:rPr>
          <w:rFonts w:ascii="PF DinText Pro" w:hAnsi="PF DinText Pro" w:cs="PF DinText Pro"/>
          <w:color w:val="221E1F"/>
          <w:sz w:val="20"/>
          <w:szCs w:val="20"/>
        </w:rPr>
        <w:t xml:space="preserve"> και ασφαλούς </w:t>
      </w:r>
      <w:r w:rsidR="00731288" w:rsidRPr="000B1B56">
        <w:rPr>
          <w:rFonts w:ascii="PF DinText Pro" w:hAnsi="PF DinText Pro" w:cs="PF DinText Pro"/>
          <w:color w:val="221E1F"/>
          <w:sz w:val="20"/>
          <w:szCs w:val="20"/>
        </w:rPr>
        <w:t xml:space="preserve">αντίληψης, προσέγγισης και </w:t>
      </w:r>
      <w:r w:rsidR="00731288" w:rsidRPr="000B1B56">
        <w:rPr>
          <w:rFonts w:ascii="PF DinText Pro" w:hAnsi="PF DinText Pro" w:cs="PF DinText Pro"/>
          <w:b/>
          <w:bCs/>
          <w:color w:val="221E1F"/>
          <w:sz w:val="20"/>
          <w:szCs w:val="20"/>
        </w:rPr>
        <w:t>χρήσης των στοιχείων</w:t>
      </w:r>
      <w:r w:rsidR="00731288" w:rsidRPr="000B1B56">
        <w:rPr>
          <w:rFonts w:ascii="PF DinText Pro" w:hAnsi="PF DinText Pro" w:cs="PF DinText Pro"/>
          <w:color w:val="221E1F"/>
          <w:sz w:val="20"/>
          <w:szCs w:val="20"/>
        </w:rPr>
        <w:t xml:space="preserve"> </w:t>
      </w:r>
      <w:r w:rsidR="00731288" w:rsidRPr="000B1B56">
        <w:rPr>
          <w:rFonts w:ascii="PF DinText Pro" w:hAnsi="PF DinText Pro" w:cs="PF DinText Pro"/>
          <w:b/>
          <w:bCs/>
          <w:color w:val="221E1F"/>
          <w:sz w:val="20"/>
          <w:szCs w:val="20"/>
        </w:rPr>
        <w:t xml:space="preserve">που συνθέτουν </w:t>
      </w:r>
      <w:r w:rsidR="00A460B4" w:rsidRPr="000B1B56">
        <w:rPr>
          <w:rFonts w:ascii="PF DinText Pro" w:hAnsi="PF DinText Pro" w:cs="PF DinText Pro"/>
          <w:b/>
          <w:bCs/>
          <w:color w:val="221E1F"/>
          <w:sz w:val="20"/>
          <w:szCs w:val="20"/>
        </w:rPr>
        <w:t xml:space="preserve">το </w:t>
      </w:r>
      <w:r w:rsidR="00731288" w:rsidRPr="000B1B56">
        <w:rPr>
          <w:rFonts w:ascii="PF DinText Pro" w:hAnsi="PF DinText Pro" w:cs="PF DinText Pro"/>
          <w:b/>
          <w:bCs/>
          <w:color w:val="221E1F"/>
          <w:sz w:val="20"/>
          <w:szCs w:val="20"/>
        </w:rPr>
        <w:t>περιβάλλον</w:t>
      </w:r>
      <w:r w:rsidR="00A460B4" w:rsidRPr="000B1B56">
        <w:rPr>
          <w:rFonts w:ascii="PF DinText Pro" w:hAnsi="PF DinText Pro" w:cs="PF DinText Pro"/>
          <w:color w:val="221E1F"/>
          <w:sz w:val="20"/>
          <w:szCs w:val="20"/>
        </w:rPr>
        <w:t xml:space="preserve"> (υποδομές, οχήματα, μηχανήματα, ψηφιακά συστήματα, αγαθά, υπηρεσίες κ.ά.)</w:t>
      </w:r>
      <w:r w:rsidR="00731288" w:rsidRPr="000B1B56">
        <w:rPr>
          <w:rFonts w:ascii="PF DinText Pro" w:hAnsi="PF DinText Pro" w:cs="PF DinText Pro"/>
          <w:color w:val="221E1F"/>
          <w:sz w:val="20"/>
          <w:szCs w:val="20"/>
        </w:rPr>
        <w:t>.</w:t>
      </w:r>
    </w:p>
    <w:tbl>
      <w:tblPr>
        <w:tblStyle w:val="ad"/>
        <w:tblW w:w="0" w:type="auto"/>
        <w:tblLook w:val="04A0" w:firstRow="1" w:lastRow="0" w:firstColumn="1" w:lastColumn="0" w:noHBand="0" w:noVBand="1"/>
      </w:tblPr>
      <w:tblGrid>
        <w:gridCol w:w="8750"/>
      </w:tblGrid>
      <w:tr w:rsidR="00620C9B" w:rsidRPr="000B1B56" w14:paraId="19EDDACD" w14:textId="77777777" w:rsidTr="00620C9B">
        <w:tc>
          <w:tcPr>
            <w:tcW w:w="8750" w:type="dxa"/>
          </w:tcPr>
          <w:p w14:paraId="7C80A5B9" w14:textId="77777777" w:rsidR="00620C9B" w:rsidRPr="000B1B56" w:rsidRDefault="00620C9B" w:rsidP="0014431A">
            <w:pPr>
              <w:spacing w:before="60"/>
              <w:ind w:firstLine="0"/>
              <w:jc w:val="left"/>
              <w:rPr>
                <w:rFonts w:ascii="PF DinText Pro" w:hAnsi="PF DinText Pro" w:cs="PF DinText Pro"/>
                <w:color w:val="221E1F"/>
                <w:sz w:val="20"/>
                <w:szCs w:val="20"/>
              </w:rPr>
            </w:pPr>
            <w:r w:rsidRPr="000B1B56">
              <w:rPr>
                <w:rFonts w:ascii="PF DinText Pro" w:hAnsi="PF DinText Pro" w:cs="PF DinText Pro"/>
                <w:color w:val="221E1F"/>
                <w:sz w:val="20"/>
                <w:szCs w:val="20"/>
              </w:rPr>
              <w:lastRenderedPageBreak/>
              <w:t xml:space="preserve">Η φυσική προσβασιμότητα ενός περιβάλλοντος για έναν χρήστη </w:t>
            </w:r>
            <w:r w:rsidRPr="000B1B56">
              <w:rPr>
                <w:rFonts w:ascii="PF DinText Pro" w:hAnsi="PF DinText Pro" w:cs="PF DinText Pro"/>
                <w:color w:val="221E1F"/>
                <w:sz w:val="20"/>
                <w:szCs w:val="20"/>
                <w:u w:val="single"/>
              </w:rPr>
              <w:t>εξαρτάται από</w:t>
            </w:r>
            <w:r w:rsidRPr="000B1B56">
              <w:rPr>
                <w:rFonts w:ascii="PF DinText Pro" w:hAnsi="PF DinText Pro" w:cs="PF DinText Pro"/>
                <w:color w:val="221E1F"/>
                <w:sz w:val="20"/>
                <w:szCs w:val="20"/>
              </w:rPr>
              <w:t>:</w:t>
            </w:r>
          </w:p>
          <w:p w14:paraId="6E629A13" w14:textId="6193F923" w:rsidR="00620C9B" w:rsidRPr="000B1B56" w:rsidRDefault="00620C9B">
            <w:pPr>
              <w:pStyle w:val="ab"/>
              <w:numPr>
                <w:ilvl w:val="0"/>
                <w:numId w:val="18"/>
              </w:numPr>
              <w:ind w:left="448" w:hanging="425"/>
              <w:contextualSpacing w:val="0"/>
              <w:jc w:val="left"/>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τα </w:t>
            </w:r>
            <w:r w:rsidRPr="000B1B56">
              <w:rPr>
                <w:rFonts w:ascii="PF DinText Pro" w:hAnsi="PF DinText Pro" w:cs="PF DinText Pro"/>
                <w:b/>
                <w:bCs/>
                <w:color w:val="221E1F"/>
                <w:sz w:val="20"/>
                <w:szCs w:val="20"/>
              </w:rPr>
              <w:t xml:space="preserve">φυσικά εμπόδια </w:t>
            </w:r>
            <w:r w:rsidRPr="000B1B56">
              <w:rPr>
                <w:rFonts w:ascii="PF DinText Pro" w:hAnsi="PF DinText Pro" w:cs="PF DinText Pro"/>
                <w:color w:val="221E1F"/>
                <w:sz w:val="20"/>
                <w:szCs w:val="20"/>
              </w:rPr>
              <w:t xml:space="preserve">(βλ. </w:t>
            </w:r>
            <w:r w:rsidRPr="000B1B56">
              <w:rPr>
                <w:rFonts w:ascii="PF DinText Pro" w:hAnsi="PF DinText Pro" w:cs="PF DinText Pro"/>
                <w:b/>
                <w:bCs/>
                <w:color w:val="397343"/>
                <w:sz w:val="20"/>
                <w:szCs w:val="20"/>
              </w:rPr>
              <w:fldChar w:fldCharType="begin"/>
            </w:r>
            <w:r w:rsidRPr="000B1B56">
              <w:rPr>
                <w:rFonts w:ascii="PF DinText Pro" w:hAnsi="PF DinText Pro" w:cs="PF DinText Pro"/>
                <w:b/>
                <w:bCs/>
                <w:color w:val="397343"/>
                <w:sz w:val="20"/>
                <w:szCs w:val="20"/>
              </w:rPr>
              <w:instrText xml:space="preserve"> REF _Ref129572681 \r \h  \* MERGEFORMAT </w:instrText>
            </w:r>
            <w:r w:rsidRPr="000B1B56">
              <w:rPr>
                <w:rFonts w:ascii="PF DinText Pro" w:hAnsi="PF DinText Pro" w:cs="PF DinText Pro"/>
                <w:b/>
                <w:bCs/>
                <w:color w:val="397343"/>
                <w:sz w:val="20"/>
                <w:szCs w:val="20"/>
              </w:rPr>
            </w:r>
            <w:r w:rsidRPr="000B1B56">
              <w:rPr>
                <w:rFonts w:ascii="PF DinText Pro" w:hAnsi="PF DinText Pro" w:cs="PF DinText Pro"/>
                <w:b/>
                <w:bCs/>
                <w:color w:val="397343"/>
                <w:sz w:val="20"/>
                <w:szCs w:val="20"/>
              </w:rPr>
              <w:fldChar w:fldCharType="separate"/>
            </w:r>
            <w:r w:rsidR="009C581A">
              <w:rPr>
                <w:rFonts w:ascii="PF DinText Pro" w:hAnsi="PF DinText Pro" w:cs="PF DinText Pro"/>
                <w:b/>
                <w:bCs/>
                <w:color w:val="397343"/>
                <w:sz w:val="20"/>
                <w:szCs w:val="20"/>
              </w:rPr>
              <w:t>3.4.2</w:t>
            </w:r>
            <w:r w:rsidRPr="000B1B56">
              <w:rPr>
                <w:rFonts w:ascii="PF DinText Pro" w:hAnsi="PF DinText Pro" w:cs="PF DinText Pro"/>
                <w:b/>
                <w:bCs/>
                <w:color w:val="397343"/>
                <w:sz w:val="20"/>
                <w:szCs w:val="20"/>
              </w:rPr>
              <w:fldChar w:fldCharType="end"/>
            </w:r>
            <w:r w:rsidRPr="000B1B56">
              <w:rPr>
                <w:rFonts w:ascii="PF DinText Pro" w:hAnsi="PF DinText Pro" w:cs="PF DinText Pro"/>
                <w:color w:val="221E1F"/>
                <w:sz w:val="20"/>
                <w:szCs w:val="20"/>
              </w:rPr>
              <w:t>)</w:t>
            </w:r>
            <w:r w:rsidRPr="000B1B56">
              <w:rPr>
                <w:rFonts w:ascii="PF DinText Pro" w:hAnsi="PF DinText Pro" w:cs="PF DinText Pro"/>
                <w:b/>
                <w:bCs/>
                <w:color w:val="221E1F"/>
                <w:sz w:val="20"/>
                <w:szCs w:val="20"/>
              </w:rPr>
              <w:t xml:space="preserve"> </w:t>
            </w:r>
            <w:r w:rsidRPr="000B1B56">
              <w:rPr>
                <w:rFonts w:ascii="PF DinText Pro" w:hAnsi="PF DinText Pro" w:cs="PF DinText Pro"/>
                <w:color w:val="221E1F"/>
                <w:sz w:val="20"/>
                <w:szCs w:val="20"/>
              </w:rPr>
              <w:t>τα οποία τον βλάπτουν*,</w:t>
            </w:r>
          </w:p>
          <w:p w14:paraId="57BDAC15" w14:textId="445F25B7" w:rsidR="00620C9B" w:rsidRPr="000B1B56" w:rsidRDefault="00620C9B">
            <w:pPr>
              <w:pStyle w:val="ab"/>
              <w:numPr>
                <w:ilvl w:val="0"/>
                <w:numId w:val="18"/>
              </w:numPr>
              <w:ind w:left="448" w:hanging="425"/>
              <w:contextualSpacing w:val="0"/>
              <w:jc w:val="left"/>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τα </w:t>
            </w:r>
            <w:r w:rsidRPr="000B1B56">
              <w:rPr>
                <w:rFonts w:ascii="PF DinText Pro" w:hAnsi="PF DinText Pro" w:cs="PF DinText Pro"/>
                <w:b/>
                <w:bCs/>
                <w:color w:val="221E1F"/>
                <w:sz w:val="20"/>
                <w:szCs w:val="20"/>
              </w:rPr>
              <w:t xml:space="preserve">εμπόδια προσβασιμότητας </w:t>
            </w:r>
            <w:r w:rsidRPr="000B1B56">
              <w:rPr>
                <w:rFonts w:ascii="PF DinText Pro" w:hAnsi="PF DinText Pro" w:cs="PF DinText Pro"/>
                <w:color w:val="221E1F"/>
                <w:sz w:val="20"/>
                <w:szCs w:val="20"/>
              </w:rPr>
              <w:t xml:space="preserve">(βλ. </w:t>
            </w:r>
            <w:r w:rsidRPr="000B1B56">
              <w:rPr>
                <w:rFonts w:ascii="PF DinText Pro" w:hAnsi="PF DinText Pro" w:cs="PF DinText Pro"/>
                <w:b/>
                <w:bCs/>
                <w:color w:val="397343"/>
                <w:sz w:val="20"/>
                <w:szCs w:val="20"/>
              </w:rPr>
              <w:fldChar w:fldCharType="begin"/>
            </w:r>
            <w:r w:rsidRPr="000B1B56">
              <w:rPr>
                <w:rFonts w:ascii="PF DinText Pro" w:hAnsi="PF DinText Pro" w:cs="PF DinText Pro"/>
                <w:b/>
                <w:bCs/>
                <w:color w:val="397343"/>
                <w:sz w:val="20"/>
                <w:szCs w:val="20"/>
              </w:rPr>
              <w:instrText xml:space="preserve"> REF _Ref129578517 \r \h  \* MERGEFORMAT </w:instrText>
            </w:r>
            <w:r w:rsidRPr="000B1B56">
              <w:rPr>
                <w:rFonts w:ascii="PF DinText Pro" w:hAnsi="PF DinText Pro" w:cs="PF DinText Pro"/>
                <w:b/>
                <w:bCs/>
                <w:color w:val="397343"/>
                <w:sz w:val="20"/>
                <w:szCs w:val="20"/>
              </w:rPr>
            </w:r>
            <w:r w:rsidRPr="000B1B56">
              <w:rPr>
                <w:rFonts w:ascii="PF DinText Pro" w:hAnsi="PF DinText Pro" w:cs="PF DinText Pro"/>
                <w:b/>
                <w:bCs/>
                <w:color w:val="397343"/>
                <w:sz w:val="20"/>
                <w:szCs w:val="20"/>
              </w:rPr>
              <w:fldChar w:fldCharType="separate"/>
            </w:r>
            <w:r w:rsidR="009C581A">
              <w:rPr>
                <w:rFonts w:ascii="PF DinText Pro" w:hAnsi="PF DinText Pro" w:cs="PF DinText Pro"/>
                <w:b/>
                <w:bCs/>
                <w:color w:val="397343"/>
                <w:sz w:val="20"/>
                <w:szCs w:val="20"/>
              </w:rPr>
              <w:t>3.4.2</w:t>
            </w:r>
            <w:r w:rsidRPr="000B1B56">
              <w:rPr>
                <w:rFonts w:ascii="PF DinText Pro" w:hAnsi="PF DinText Pro" w:cs="PF DinText Pro"/>
                <w:b/>
                <w:bCs/>
                <w:color w:val="397343"/>
                <w:sz w:val="20"/>
                <w:szCs w:val="20"/>
              </w:rPr>
              <w:fldChar w:fldCharType="end"/>
            </w:r>
            <w:r w:rsidRPr="000B1B56">
              <w:rPr>
                <w:rFonts w:ascii="PF DinText Pro" w:hAnsi="PF DinText Pro" w:cs="PF DinText Pro"/>
                <w:color w:val="221E1F"/>
                <w:sz w:val="20"/>
                <w:szCs w:val="20"/>
              </w:rPr>
              <w:t>)</w:t>
            </w:r>
            <w:r w:rsidRPr="000B1B56">
              <w:rPr>
                <w:rFonts w:ascii="PF DinText Pro" w:hAnsi="PF DinText Pro" w:cs="PF DinText Pro"/>
                <w:b/>
                <w:bCs/>
                <w:color w:val="221E1F"/>
                <w:sz w:val="20"/>
                <w:szCs w:val="20"/>
              </w:rPr>
              <w:t xml:space="preserve"> </w:t>
            </w:r>
            <w:r w:rsidRPr="000B1B56">
              <w:rPr>
                <w:rFonts w:ascii="PF DinText Pro" w:hAnsi="PF DinText Pro" w:cs="PF DinText Pro"/>
                <w:color w:val="221E1F"/>
                <w:sz w:val="20"/>
                <w:szCs w:val="20"/>
              </w:rPr>
              <w:t>τα οποία τον βλάπτουν*,</w:t>
            </w:r>
          </w:p>
          <w:p w14:paraId="227F9219" w14:textId="78A8530A" w:rsidR="00620C9B" w:rsidRPr="000B1B56" w:rsidRDefault="00620C9B">
            <w:pPr>
              <w:pStyle w:val="ab"/>
              <w:numPr>
                <w:ilvl w:val="0"/>
                <w:numId w:val="18"/>
              </w:numPr>
              <w:ind w:left="448" w:hanging="425"/>
              <w:contextualSpacing w:val="0"/>
              <w:jc w:val="left"/>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την απουσία </w:t>
            </w:r>
            <w:r w:rsidRPr="000B1B56">
              <w:rPr>
                <w:rFonts w:ascii="PF DinText Pro" w:hAnsi="PF DinText Pro" w:cs="PF DinText Pro"/>
                <w:b/>
                <w:bCs/>
                <w:color w:val="221E1F"/>
                <w:sz w:val="20"/>
                <w:szCs w:val="20"/>
              </w:rPr>
              <w:t>εναλλακτικών επιλογών</w:t>
            </w:r>
            <w:r w:rsidRPr="000B1B56">
              <w:rPr>
                <w:rFonts w:ascii="PF DinText Pro" w:hAnsi="PF DinText Pro" w:cs="PF DinText Pro"/>
                <w:color w:val="221E1F"/>
                <w:sz w:val="20"/>
                <w:szCs w:val="20"/>
              </w:rPr>
              <w:t xml:space="preserve"> (βλ. </w:t>
            </w:r>
            <w:r w:rsidRPr="000B1B56">
              <w:rPr>
                <w:rFonts w:ascii="PF DinText Pro" w:hAnsi="PF DinText Pro" w:cs="PF DinText Pro"/>
                <w:b/>
                <w:bCs/>
                <w:color w:val="397343"/>
                <w:sz w:val="20"/>
                <w:szCs w:val="20"/>
              </w:rPr>
              <w:fldChar w:fldCharType="begin"/>
            </w:r>
            <w:r w:rsidRPr="000B1B56">
              <w:rPr>
                <w:rFonts w:ascii="PF DinText Pro" w:hAnsi="PF DinText Pro" w:cs="PF DinText Pro"/>
                <w:b/>
                <w:bCs/>
                <w:color w:val="397343"/>
                <w:sz w:val="20"/>
                <w:szCs w:val="20"/>
              </w:rPr>
              <w:instrText xml:space="preserve"> REF _Ref129578527 \r \h  \* MERGEFORMAT </w:instrText>
            </w:r>
            <w:r w:rsidRPr="000B1B56">
              <w:rPr>
                <w:rFonts w:ascii="PF DinText Pro" w:hAnsi="PF DinText Pro" w:cs="PF DinText Pro"/>
                <w:b/>
                <w:bCs/>
                <w:color w:val="397343"/>
                <w:sz w:val="20"/>
                <w:szCs w:val="20"/>
              </w:rPr>
            </w:r>
            <w:r w:rsidRPr="000B1B56">
              <w:rPr>
                <w:rFonts w:ascii="PF DinText Pro" w:hAnsi="PF DinText Pro" w:cs="PF DinText Pro"/>
                <w:b/>
                <w:bCs/>
                <w:color w:val="397343"/>
                <w:sz w:val="20"/>
                <w:szCs w:val="20"/>
              </w:rPr>
              <w:fldChar w:fldCharType="separate"/>
            </w:r>
            <w:r w:rsidR="009C581A">
              <w:rPr>
                <w:rFonts w:ascii="PF DinText Pro" w:hAnsi="PF DinText Pro" w:cs="PF DinText Pro"/>
                <w:b/>
                <w:bCs/>
                <w:color w:val="397343"/>
                <w:sz w:val="20"/>
                <w:szCs w:val="20"/>
              </w:rPr>
              <w:t>3.6.1</w:t>
            </w:r>
            <w:r w:rsidRPr="000B1B56">
              <w:rPr>
                <w:rFonts w:ascii="PF DinText Pro" w:hAnsi="PF DinText Pro" w:cs="PF DinText Pro"/>
                <w:b/>
                <w:bCs/>
                <w:color w:val="397343"/>
                <w:sz w:val="20"/>
                <w:szCs w:val="20"/>
              </w:rPr>
              <w:fldChar w:fldCharType="end"/>
            </w:r>
            <w:r w:rsidRPr="000B1B56">
              <w:rPr>
                <w:rFonts w:ascii="PF DinText Pro" w:hAnsi="PF DinText Pro" w:cs="PF DinText Pro"/>
                <w:color w:val="221E1F"/>
                <w:sz w:val="20"/>
                <w:szCs w:val="20"/>
              </w:rPr>
              <w:t>) που μπορεί να αντιληφθεί και να ακολουθήσει για να παρακάμψει εμπόδια που τον βλάπτουν*, και</w:t>
            </w:r>
          </w:p>
          <w:p w14:paraId="13149536" w14:textId="032BA365" w:rsidR="00620C9B" w:rsidRPr="000B1B56" w:rsidRDefault="00620C9B">
            <w:pPr>
              <w:pStyle w:val="ab"/>
              <w:numPr>
                <w:ilvl w:val="0"/>
                <w:numId w:val="18"/>
              </w:numPr>
              <w:ind w:left="448" w:hanging="425"/>
              <w:contextualSpacing w:val="0"/>
              <w:jc w:val="left"/>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την απουσία </w:t>
            </w:r>
            <w:r w:rsidRPr="000B1B56">
              <w:rPr>
                <w:rFonts w:ascii="PF DinText Pro" w:hAnsi="PF DinText Pro" w:cs="PF DinText Pro"/>
                <w:b/>
                <w:bCs/>
                <w:color w:val="221E1F"/>
                <w:sz w:val="20"/>
                <w:szCs w:val="20"/>
              </w:rPr>
              <w:t>υποστηρικτικών προσαρμογών</w:t>
            </w:r>
            <w:r w:rsidRPr="000B1B56">
              <w:rPr>
                <w:rFonts w:ascii="PF DinText Pro" w:hAnsi="PF DinText Pro" w:cs="PF DinText Pro"/>
                <w:color w:val="221E1F"/>
                <w:sz w:val="20"/>
                <w:szCs w:val="20"/>
              </w:rPr>
              <w:t xml:space="preserve"> (βλ. </w:t>
            </w:r>
            <w:r w:rsidRPr="000B1B56">
              <w:rPr>
                <w:rFonts w:ascii="PF DinText Pro" w:hAnsi="PF DinText Pro" w:cs="PF DinText Pro"/>
                <w:b/>
                <w:bCs/>
                <w:color w:val="397343"/>
                <w:sz w:val="20"/>
                <w:szCs w:val="20"/>
              </w:rPr>
              <w:fldChar w:fldCharType="begin"/>
            </w:r>
            <w:r w:rsidRPr="000B1B56">
              <w:rPr>
                <w:rFonts w:ascii="PF DinText Pro" w:hAnsi="PF DinText Pro" w:cs="PF DinText Pro"/>
                <w:b/>
                <w:bCs/>
                <w:color w:val="397343"/>
                <w:sz w:val="20"/>
                <w:szCs w:val="20"/>
              </w:rPr>
              <w:instrText xml:space="preserve"> REF _Ref129578531 \r \h  \* MERGEFORMAT </w:instrText>
            </w:r>
            <w:r w:rsidRPr="000B1B56">
              <w:rPr>
                <w:rFonts w:ascii="PF DinText Pro" w:hAnsi="PF DinText Pro" w:cs="PF DinText Pro"/>
                <w:b/>
                <w:bCs/>
                <w:color w:val="397343"/>
                <w:sz w:val="20"/>
                <w:szCs w:val="20"/>
              </w:rPr>
            </w:r>
            <w:r w:rsidRPr="000B1B56">
              <w:rPr>
                <w:rFonts w:ascii="PF DinText Pro" w:hAnsi="PF DinText Pro" w:cs="PF DinText Pro"/>
                <w:b/>
                <w:bCs/>
                <w:color w:val="397343"/>
                <w:sz w:val="20"/>
                <w:szCs w:val="20"/>
              </w:rPr>
              <w:fldChar w:fldCharType="separate"/>
            </w:r>
            <w:r w:rsidR="009C581A">
              <w:rPr>
                <w:rFonts w:ascii="PF DinText Pro" w:hAnsi="PF DinText Pro" w:cs="PF DinText Pro"/>
                <w:b/>
                <w:bCs/>
                <w:color w:val="397343"/>
                <w:sz w:val="20"/>
                <w:szCs w:val="20"/>
              </w:rPr>
              <w:t>3.6.2</w:t>
            </w:r>
            <w:r w:rsidRPr="000B1B56">
              <w:rPr>
                <w:rFonts w:ascii="PF DinText Pro" w:hAnsi="PF DinText Pro" w:cs="PF DinText Pro"/>
                <w:b/>
                <w:bCs/>
                <w:color w:val="397343"/>
                <w:sz w:val="20"/>
                <w:szCs w:val="20"/>
              </w:rPr>
              <w:fldChar w:fldCharType="end"/>
            </w:r>
            <w:r w:rsidRPr="000B1B56">
              <w:rPr>
                <w:rFonts w:ascii="PF DinText Pro" w:hAnsi="PF DinText Pro" w:cs="PF DinText Pro"/>
                <w:color w:val="221E1F"/>
                <w:sz w:val="20"/>
                <w:szCs w:val="20"/>
              </w:rPr>
              <w:t>) που μπορεί να αντιληφθεί και να αξιοποιήσει, και</w:t>
            </w:r>
          </w:p>
          <w:p w14:paraId="17AD0113" w14:textId="77777777" w:rsidR="00620C9B" w:rsidRPr="000B1B56" w:rsidRDefault="00620C9B">
            <w:pPr>
              <w:pStyle w:val="ab"/>
              <w:numPr>
                <w:ilvl w:val="0"/>
                <w:numId w:val="18"/>
              </w:numPr>
              <w:ind w:left="448" w:hanging="425"/>
              <w:contextualSpacing w:val="0"/>
              <w:jc w:val="left"/>
              <w:rPr>
                <w:rFonts w:ascii="PF DinText Pro" w:hAnsi="PF DinText Pro" w:cs="PF DinText Pro"/>
                <w:color w:val="221E1F"/>
                <w:sz w:val="20"/>
                <w:szCs w:val="20"/>
              </w:rPr>
            </w:pPr>
            <w:r w:rsidRPr="000B1B56">
              <w:rPr>
                <w:rFonts w:ascii="PF DinText Pro" w:hAnsi="PF DinText Pro" w:cs="PF DinText Pro"/>
                <w:b/>
                <w:bCs/>
                <w:color w:val="221E1F"/>
                <w:sz w:val="20"/>
                <w:szCs w:val="20"/>
              </w:rPr>
              <w:t>λοιπούς φραγμούς</w:t>
            </w:r>
            <w:r w:rsidRPr="000B1B56">
              <w:rPr>
                <w:rFonts w:ascii="PF DinText Pro" w:hAnsi="PF DinText Pro" w:cs="PF DinText Pro"/>
                <w:color w:val="221E1F"/>
                <w:sz w:val="20"/>
                <w:szCs w:val="20"/>
              </w:rPr>
              <w:t xml:space="preserve"> που τον βλάπτουν*, όπως για παράδειγμα συμπεριφορές και ενέργειες άλλων ατόμων στο περιβάλλον.</w:t>
            </w:r>
          </w:p>
          <w:p w14:paraId="19FCFFCB" w14:textId="495D3F1F" w:rsidR="00620C9B" w:rsidRPr="000B1B56" w:rsidRDefault="00620C9B" w:rsidP="00360C3B">
            <w:pPr>
              <w:ind w:left="23" w:right="-28" w:firstLine="0"/>
              <w:jc w:val="left"/>
              <w:rPr>
                <w:rFonts w:ascii="PF DinText Pro" w:hAnsi="PF DinText Pro" w:cs="PF DinText Pro"/>
                <w:color w:val="221E1F"/>
                <w:sz w:val="20"/>
                <w:szCs w:val="20"/>
              </w:rPr>
            </w:pPr>
            <w:r w:rsidRPr="000B1B56">
              <w:rPr>
                <w:rFonts w:ascii="PF DinText Pro" w:hAnsi="PF DinText Pro" w:cs="PF DinText Pro"/>
                <w:i/>
                <w:iCs/>
                <w:color w:val="221E1F"/>
                <w:sz w:val="18"/>
                <w:szCs w:val="18"/>
              </w:rPr>
              <w:t xml:space="preserve">(*) διότι </w:t>
            </w:r>
            <w:r w:rsidR="00BC167D" w:rsidRPr="000B1B56">
              <w:rPr>
                <w:rFonts w:ascii="PF DinText Pro" w:hAnsi="PF DinText Pro" w:cs="PF DinText Pro"/>
                <w:i/>
                <w:iCs/>
                <w:color w:val="221E1F"/>
                <w:sz w:val="18"/>
                <w:szCs w:val="18"/>
              </w:rPr>
              <w:t xml:space="preserve">διαμορφώνουν συνθήκες που θέτουν σε κίνδυνο την ασφάλεια των χρηστών </w:t>
            </w:r>
            <w:r w:rsidR="00BC167D" w:rsidRPr="000B1B56">
              <w:rPr>
                <w:rFonts w:ascii="PF DinText Pro" w:hAnsi="PF DinText Pro" w:cs="PF DinText Pro"/>
                <w:b/>
                <w:bCs/>
                <w:i/>
                <w:iCs/>
                <w:color w:val="221E1F"/>
                <w:sz w:val="18"/>
                <w:szCs w:val="18"/>
              </w:rPr>
              <w:t>ή</w:t>
            </w:r>
            <w:r w:rsidR="00BC167D" w:rsidRPr="000B1B56">
              <w:rPr>
                <w:rFonts w:ascii="PF DinText Pro" w:hAnsi="PF DinText Pro" w:cs="PF DinText Pro"/>
                <w:i/>
                <w:iCs/>
                <w:color w:val="221E1F"/>
                <w:sz w:val="18"/>
                <w:szCs w:val="18"/>
              </w:rPr>
              <w:t xml:space="preserve"> προσβάλουν την αξιοπρέπειά τους </w:t>
            </w:r>
            <w:r w:rsidR="00BC167D" w:rsidRPr="000B1B56">
              <w:rPr>
                <w:rFonts w:ascii="PF DinText Pro" w:hAnsi="PF DinText Pro" w:cs="PF DinText Pro"/>
                <w:b/>
                <w:bCs/>
                <w:i/>
                <w:iCs/>
                <w:color w:val="221E1F"/>
                <w:sz w:val="18"/>
                <w:szCs w:val="18"/>
              </w:rPr>
              <w:t>ή</w:t>
            </w:r>
            <w:r w:rsidR="00BC167D" w:rsidRPr="000B1B56">
              <w:rPr>
                <w:rFonts w:ascii="PF DinText Pro" w:hAnsi="PF DinText Pro" w:cs="PF DinText Pro"/>
                <w:i/>
                <w:iCs/>
                <w:color w:val="221E1F"/>
                <w:sz w:val="18"/>
                <w:szCs w:val="18"/>
              </w:rPr>
              <w:t xml:space="preserve"> δεν τους επιτρέπουν να συνεχίσουν κανονικά (αυτόνομα) </w:t>
            </w:r>
            <w:r w:rsidR="00BC167D" w:rsidRPr="000B1B56">
              <w:rPr>
                <w:rFonts w:ascii="PF DinText Pro" w:hAnsi="PF DinText Pro" w:cs="PF DinText Pro"/>
                <w:b/>
                <w:bCs/>
                <w:i/>
                <w:iCs/>
                <w:color w:val="221E1F"/>
                <w:sz w:val="18"/>
                <w:szCs w:val="18"/>
              </w:rPr>
              <w:t>ή</w:t>
            </w:r>
            <w:r w:rsidR="00BC167D" w:rsidRPr="000B1B56">
              <w:rPr>
                <w:rFonts w:ascii="PF DinText Pro" w:hAnsi="PF DinText Pro" w:cs="PF DinText Pro"/>
                <w:i/>
                <w:iCs/>
                <w:color w:val="221E1F"/>
                <w:sz w:val="18"/>
                <w:szCs w:val="18"/>
              </w:rPr>
              <w:t xml:space="preserve"> καθιστούν απαραίτητη την οικειοθελή βοήθεια από τρίτους </w:t>
            </w:r>
            <w:r w:rsidR="00BC167D" w:rsidRPr="000B1B56">
              <w:rPr>
                <w:rFonts w:ascii="PF DinText Pro" w:hAnsi="PF DinText Pro" w:cs="PF DinText Pro"/>
                <w:i/>
                <w:iCs/>
                <w:color w:val="221E1F"/>
                <w:sz w:val="18"/>
                <w:szCs w:val="18"/>
              </w:rPr>
              <w:br/>
            </w:r>
            <w:r w:rsidR="00BC167D" w:rsidRPr="000B1B56">
              <w:rPr>
                <w:rFonts w:ascii="PF DinText Pro" w:hAnsi="PF DinText Pro" w:cs="PF DinText Pro"/>
                <w:b/>
                <w:bCs/>
                <w:i/>
                <w:iCs/>
                <w:color w:val="221E1F"/>
                <w:sz w:val="18"/>
                <w:szCs w:val="18"/>
              </w:rPr>
              <w:t xml:space="preserve">ή </w:t>
            </w:r>
            <w:r w:rsidR="00BC167D" w:rsidRPr="000B1B56">
              <w:rPr>
                <w:rFonts w:ascii="PF DinText Pro" w:hAnsi="PF DinText Pro" w:cs="PF DinText Pro"/>
                <w:i/>
                <w:iCs/>
                <w:color w:val="221E1F"/>
                <w:sz w:val="18"/>
                <w:szCs w:val="18"/>
              </w:rPr>
              <w:t>καθιστούν υποχρεωτική την αναζήτηση και χρήση μη προβλεπόμενου εξοπλισμού.</w:t>
            </w:r>
          </w:p>
        </w:tc>
      </w:tr>
    </w:tbl>
    <w:p w14:paraId="2BC86454" w14:textId="239B3400" w:rsidR="004252E8" w:rsidRPr="000B1B56" w:rsidRDefault="004252E8" w:rsidP="005F74CA">
      <w:pPr>
        <w:pStyle w:val="3"/>
        <w:spacing w:before="300"/>
        <w:rPr>
          <w:noProof w:val="0"/>
        </w:rPr>
      </w:pPr>
      <w:bookmarkStart w:id="147" w:name="_Toc129827174"/>
      <w:bookmarkStart w:id="148" w:name="_Ref129827252"/>
      <w:bookmarkStart w:id="149" w:name="_Ref129827282"/>
      <w:r w:rsidRPr="000B1B56">
        <w:rPr>
          <w:noProof w:val="0"/>
        </w:rPr>
        <w:t>Ψηφιακή προσβασιμότητα</w:t>
      </w:r>
      <w:bookmarkEnd w:id="147"/>
      <w:bookmarkEnd w:id="148"/>
      <w:bookmarkEnd w:id="149"/>
    </w:p>
    <w:p w14:paraId="7E803625" w14:textId="6E1BEBEA" w:rsidR="00C43F66" w:rsidRDefault="004252E8" w:rsidP="003E4D4D">
      <w:pPr>
        <w:spacing w:before="160" w:after="100"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Ο όρος «</w:t>
      </w:r>
      <w:r w:rsidR="00C43F66" w:rsidRPr="000B1B56">
        <w:rPr>
          <w:rFonts w:ascii="PF DinText Pro" w:hAnsi="PF DinText Pro" w:cs="PF DinText Pro"/>
          <w:b/>
          <w:bCs/>
          <w:color w:val="221E1F"/>
          <w:sz w:val="20"/>
          <w:szCs w:val="20"/>
        </w:rPr>
        <w:t xml:space="preserve">ψηφιακή </w:t>
      </w:r>
      <w:r w:rsidRPr="000B1B56">
        <w:rPr>
          <w:rFonts w:ascii="PF DinText Pro" w:hAnsi="PF DinText Pro" w:cs="PF DinText Pro"/>
          <w:b/>
          <w:bCs/>
          <w:color w:val="221E1F"/>
          <w:sz w:val="20"/>
          <w:szCs w:val="20"/>
        </w:rPr>
        <w:t>προσβασιμότητα</w:t>
      </w:r>
      <w:r w:rsidRPr="000B1B56">
        <w:rPr>
          <w:rFonts w:ascii="PF DinText Pro" w:hAnsi="PF DinText Pro" w:cs="PF DinText Pro"/>
          <w:color w:val="221E1F"/>
          <w:sz w:val="20"/>
          <w:szCs w:val="20"/>
        </w:rPr>
        <w:t xml:space="preserve">» (αγγλ. </w:t>
      </w:r>
      <w:r w:rsidR="00C43F66" w:rsidRPr="00235277">
        <w:rPr>
          <w:rFonts w:ascii="PF DinText Pro" w:hAnsi="PF DinText Pro" w:cs="PF DinText Pro"/>
          <w:i/>
          <w:iCs/>
          <w:color w:val="221E1F"/>
          <w:sz w:val="20"/>
          <w:szCs w:val="20"/>
          <w:lang w:val="en-GB"/>
        </w:rPr>
        <w:t>digital</w:t>
      </w:r>
      <w:r w:rsidR="00C43F66" w:rsidRPr="002D7C8F">
        <w:rPr>
          <w:rFonts w:ascii="PF DinText Pro" w:hAnsi="PF DinText Pro" w:cs="PF DinText Pro"/>
          <w:i/>
          <w:iCs/>
          <w:color w:val="221E1F"/>
          <w:sz w:val="20"/>
          <w:szCs w:val="20"/>
        </w:rPr>
        <w:t xml:space="preserve"> </w:t>
      </w:r>
      <w:r w:rsidRPr="00235277">
        <w:rPr>
          <w:rFonts w:ascii="PF DinText Pro" w:hAnsi="PF DinText Pro" w:cs="PF DinText Pro"/>
          <w:i/>
          <w:iCs/>
          <w:color w:val="221E1F"/>
          <w:sz w:val="20"/>
          <w:szCs w:val="20"/>
          <w:lang w:val="en-GB"/>
        </w:rPr>
        <w:t>accessibility</w:t>
      </w:r>
      <w:r w:rsidRPr="000B1B56">
        <w:rPr>
          <w:rFonts w:ascii="PF DinText Pro" w:hAnsi="PF DinText Pro" w:cs="PF DinText Pro"/>
          <w:color w:val="221E1F"/>
          <w:sz w:val="20"/>
          <w:szCs w:val="20"/>
        </w:rPr>
        <w:t xml:space="preserve">) αναφέρεται στη δυνατότητα κατά το δυνατόν αυτόνομης, </w:t>
      </w:r>
      <w:r w:rsidR="00ED12FB" w:rsidRPr="000B1B56">
        <w:rPr>
          <w:rFonts w:ascii="PF DinText Pro" w:hAnsi="PF DinText Pro" w:cs="PF DinText Pro"/>
          <w:color w:val="221E1F"/>
          <w:sz w:val="20"/>
          <w:szCs w:val="20"/>
        </w:rPr>
        <w:t xml:space="preserve">άνετης, </w:t>
      </w:r>
      <w:r w:rsidRPr="000B1B56">
        <w:rPr>
          <w:rFonts w:ascii="PF DinText Pro" w:hAnsi="PF DinText Pro" w:cs="PF DinText Pro"/>
          <w:color w:val="221E1F"/>
          <w:sz w:val="20"/>
          <w:szCs w:val="20"/>
        </w:rPr>
        <w:t xml:space="preserve">αξιοπρεπούς και ασφαλούς </w:t>
      </w:r>
      <w:r w:rsidR="00ED12FB" w:rsidRPr="000B1B56">
        <w:rPr>
          <w:rFonts w:ascii="PF DinText Pro" w:hAnsi="PF DinText Pro" w:cs="PF DinText Pro"/>
          <w:b/>
          <w:bCs/>
          <w:color w:val="221E1F"/>
          <w:sz w:val="20"/>
          <w:szCs w:val="20"/>
        </w:rPr>
        <w:t>κατανόησης</w:t>
      </w:r>
      <w:r w:rsidRPr="000B1B56">
        <w:rPr>
          <w:rFonts w:ascii="PF DinText Pro" w:hAnsi="PF DinText Pro" w:cs="PF DinText Pro"/>
          <w:color w:val="221E1F"/>
          <w:sz w:val="20"/>
          <w:szCs w:val="20"/>
        </w:rPr>
        <w:t xml:space="preserve"> και </w:t>
      </w:r>
      <w:r w:rsidR="00C43F66" w:rsidRPr="000B1B56">
        <w:rPr>
          <w:rFonts w:ascii="PF DinText Pro" w:hAnsi="PF DinText Pro" w:cs="PF DinText Pro"/>
          <w:b/>
          <w:bCs/>
          <w:color w:val="221E1F"/>
          <w:sz w:val="20"/>
          <w:szCs w:val="20"/>
        </w:rPr>
        <w:t xml:space="preserve">αλληλεπίδρασης </w:t>
      </w:r>
      <w:r w:rsidR="00C43F66" w:rsidRPr="000B1B56">
        <w:rPr>
          <w:rFonts w:ascii="PF DinText Pro" w:hAnsi="PF DinText Pro" w:cs="PF DinText Pro"/>
          <w:color w:val="221E1F"/>
          <w:sz w:val="20"/>
          <w:szCs w:val="20"/>
        </w:rPr>
        <w:t xml:space="preserve">με </w:t>
      </w:r>
      <w:r w:rsidR="000E0E88" w:rsidRPr="000B1B56">
        <w:rPr>
          <w:rFonts w:ascii="PF DinText Pro" w:hAnsi="PF DinText Pro" w:cs="PF DinText Pro"/>
          <w:color w:val="221E1F"/>
          <w:sz w:val="20"/>
          <w:szCs w:val="20"/>
        </w:rPr>
        <w:t xml:space="preserve">ψηφιακά συστήματα </w:t>
      </w:r>
      <w:r w:rsidR="00C43F66" w:rsidRPr="000B1B56">
        <w:rPr>
          <w:rFonts w:ascii="PF DinText Pro" w:hAnsi="PF DinText Pro" w:cs="PF DinText Pro"/>
          <w:color w:val="221E1F"/>
          <w:sz w:val="20"/>
          <w:szCs w:val="20"/>
        </w:rPr>
        <w:t xml:space="preserve">και </w:t>
      </w:r>
      <w:r w:rsidR="000E0E88" w:rsidRPr="000B1B56">
        <w:rPr>
          <w:rFonts w:ascii="PF DinText Pro" w:hAnsi="PF DinText Pro" w:cs="PF DinText Pro"/>
          <w:color w:val="221E1F"/>
          <w:sz w:val="20"/>
          <w:szCs w:val="20"/>
        </w:rPr>
        <w:t>προϊόντα (</w:t>
      </w:r>
      <w:r w:rsidR="00ED12FB" w:rsidRPr="000B1B56">
        <w:rPr>
          <w:rFonts w:ascii="PF DinText Pro" w:hAnsi="PF DinText Pro" w:cs="PF DinText Pro"/>
          <w:color w:val="221E1F"/>
          <w:sz w:val="20"/>
          <w:szCs w:val="20"/>
        </w:rPr>
        <w:t>συσκευές, όργανα, μέσα αποθήκευσης, αλλά και άυλα στοιχεία τους, όπως εφαρμογές λογισμικού και πληροφορίες σε μορφή κειμένου, εικόνας, ήχου κ.λπ.</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EE1ABB" w:rsidRPr="000B1B56" w14:paraId="2C0E2691" w14:textId="77777777" w:rsidTr="00900D1D">
        <w:tc>
          <w:tcPr>
            <w:tcW w:w="8084" w:type="dxa"/>
            <w:shd w:val="clear" w:color="auto" w:fill="D9E2F3" w:themeFill="accent1" w:themeFillTint="33"/>
          </w:tcPr>
          <w:p w14:paraId="03DC0DE8" w14:textId="06F473C8" w:rsidR="00EE1ABB" w:rsidRPr="000B1B56" w:rsidRDefault="00EE1ABB" w:rsidP="00900D1D">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006054DC">
              <w:rPr>
                <w:rFonts w:ascii="PF DinText Pro" w:hAnsi="PF DinText Pro"/>
                <w:sz w:val="20"/>
                <w:szCs w:val="20"/>
              </w:rPr>
              <w:t>Αρχικά εισ</w:t>
            </w:r>
            <w:r w:rsidR="00037127">
              <w:rPr>
                <w:rFonts w:ascii="PF DinText Pro" w:hAnsi="PF DinText Pro"/>
                <w:sz w:val="20"/>
                <w:szCs w:val="20"/>
              </w:rPr>
              <w:t xml:space="preserve">ήχθη </w:t>
            </w:r>
            <w:r w:rsidR="006054DC">
              <w:rPr>
                <w:rFonts w:ascii="PF DinText Pro" w:hAnsi="PF DinText Pro"/>
                <w:sz w:val="20"/>
                <w:szCs w:val="20"/>
              </w:rPr>
              <w:t xml:space="preserve">ο </w:t>
            </w:r>
            <w:r w:rsidRPr="000B1B56">
              <w:rPr>
                <w:rFonts w:ascii="PF DinText Pro" w:hAnsi="PF DinText Pro"/>
                <w:sz w:val="20"/>
                <w:szCs w:val="20"/>
              </w:rPr>
              <w:t>όρος</w:t>
            </w:r>
            <w:r w:rsidR="006054DC">
              <w:rPr>
                <w:rFonts w:ascii="PF DinText Pro" w:hAnsi="PF DinText Pro"/>
                <w:sz w:val="20"/>
                <w:szCs w:val="20"/>
              </w:rPr>
              <w:t xml:space="preserve"> </w:t>
            </w:r>
            <w:r w:rsidRPr="000B1B56">
              <w:rPr>
                <w:rFonts w:ascii="PF DinText Pro" w:hAnsi="PF DinText Pro"/>
                <w:sz w:val="20"/>
                <w:szCs w:val="20"/>
              </w:rPr>
              <w:t>«</w:t>
            </w:r>
            <w:r w:rsidRPr="000B1B56">
              <w:rPr>
                <w:rFonts w:ascii="PF DinText Pro" w:hAnsi="PF DinText Pro"/>
                <w:b/>
                <w:bCs/>
                <w:sz w:val="20"/>
                <w:szCs w:val="20"/>
              </w:rPr>
              <w:t>ηλεκτρονική προσβασιμότητα</w:t>
            </w:r>
            <w:r w:rsidRPr="000B1B56">
              <w:rPr>
                <w:rFonts w:ascii="PF DinText Pro" w:hAnsi="PF DinText Pro"/>
                <w:sz w:val="20"/>
                <w:szCs w:val="20"/>
              </w:rPr>
              <w:t xml:space="preserve">» (αγγλ. </w:t>
            </w:r>
            <w:r w:rsidRPr="000B1B56">
              <w:rPr>
                <w:rFonts w:ascii="PF DinText Pro" w:hAnsi="PF DinText Pro"/>
                <w:i/>
                <w:iCs/>
                <w:sz w:val="20"/>
                <w:szCs w:val="20"/>
              </w:rPr>
              <w:t>electronic accessibility</w:t>
            </w:r>
            <w:r w:rsidRPr="000B1B56">
              <w:rPr>
                <w:rFonts w:ascii="PF DinText Pro" w:hAnsi="PF DinText Pro"/>
                <w:sz w:val="20"/>
                <w:szCs w:val="20"/>
              </w:rPr>
              <w:t xml:space="preserve"> ή </w:t>
            </w:r>
            <w:r w:rsidRPr="000B1B56">
              <w:rPr>
                <w:rFonts w:ascii="PF DinText Pro" w:hAnsi="PF DinText Pro"/>
                <w:i/>
                <w:iCs/>
                <w:sz w:val="20"/>
                <w:szCs w:val="20"/>
              </w:rPr>
              <w:t>e-Accessibility</w:t>
            </w:r>
            <w:r w:rsidRPr="000B1B56">
              <w:rPr>
                <w:rFonts w:ascii="PF DinText Pro" w:hAnsi="PF DinText Pro"/>
                <w:sz w:val="20"/>
                <w:szCs w:val="20"/>
              </w:rPr>
              <w:t>)</w:t>
            </w:r>
            <w:r w:rsidR="006054DC">
              <w:rPr>
                <w:rFonts w:ascii="PF DinText Pro" w:hAnsi="PF DinText Pro"/>
                <w:sz w:val="20"/>
                <w:szCs w:val="20"/>
              </w:rPr>
              <w:t>, όμως πλέον</w:t>
            </w:r>
            <w:r w:rsidRPr="000B1B56">
              <w:rPr>
                <w:rFonts w:ascii="PF DinText Pro" w:hAnsi="PF DinText Pro"/>
                <w:sz w:val="20"/>
                <w:szCs w:val="20"/>
              </w:rPr>
              <w:t xml:space="preserve"> χρησιμοποιείται </w:t>
            </w:r>
            <w:r w:rsidR="006054DC">
              <w:rPr>
                <w:rFonts w:ascii="PF DinText Pro" w:hAnsi="PF DinText Pro"/>
                <w:sz w:val="20"/>
                <w:szCs w:val="20"/>
              </w:rPr>
              <w:t xml:space="preserve">ο όρος </w:t>
            </w:r>
            <w:r w:rsidRPr="000B1B56">
              <w:rPr>
                <w:rFonts w:ascii="PF DinText Pro" w:hAnsi="PF DinText Pro"/>
                <w:sz w:val="20"/>
                <w:szCs w:val="20"/>
              </w:rPr>
              <w:t>«ψηφιακή προσβασιμότητα»</w:t>
            </w:r>
            <w:r w:rsidR="006054DC">
              <w:rPr>
                <w:rFonts w:ascii="PF DinText Pro" w:hAnsi="PF DinText Pro"/>
                <w:sz w:val="20"/>
                <w:szCs w:val="20"/>
              </w:rPr>
              <w:t>, ο οποίος είναι πιο γενικός</w:t>
            </w:r>
            <w:r w:rsidRPr="000B1B56">
              <w:rPr>
                <w:rFonts w:ascii="PF DinText Pro" w:hAnsi="PF DinText Pro"/>
                <w:sz w:val="20"/>
                <w:szCs w:val="20"/>
              </w:rPr>
              <w:t xml:space="preserve">. </w:t>
            </w:r>
            <w:r w:rsidR="006054DC">
              <w:rPr>
                <w:rFonts w:ascii="PF DinText Pro" w:hAnsi="PF DinText Pro"/>
                <w:sz w:val="20"/>
                <w:szCs w:val="20"/>
              </w:rPr>
              <w:t>Η</w:t>
            </w:r>
            <w:r w:rsidRPr="000B1B56">
              <w:rPr>
                <w:rFonts w:ascii="PF DinText Pro" w:hAnsi="PF DinText Pro"/>
                <w:sz w:val="20"/>
                <w:szCs w:val="20"/>
              </w:rPr>
              <w:t xml:space="preserve"> χρήση </w:t>
            </w:r>
            <w:r>
              <w:rPr>
                <w:rFonts w:ascii="PF DinText Pro" w:hAnsi="PF DinText Pro"/>
                <w:sz w:val="20"/>
                <w:szCs w:val="20"/>
              </w:rPr>
              <w:t xml:space="preserve">του όρου </w:t>
            </w:r>
            <w:r w:rsidR="006054DC">
              <w:rPr>
                <w:rFonts w:ascii="PF DinText Pro" w:hAnsi="PF DinText Pro"/>
                <w:sz w:val="20"/>
                <w:szCs w:val="20"/>
              </w:rPr>
              <w:t xml:space="preserve">«ηλεκτρονική προσβασιμότητα» θα πρέπει να </w:t>
            </w:r>
            <w:r w:rsidR="006054DC" w:rsidRPr="000B1B56">
              <w:rPr>
                <w:rFonts w:ascii="PF DinText Pro" w:hAnsi="PF DinText Pro"/>
                <w:sz w:val="20"/>
                <w:szCs w:val="20"/>
              </w:rPr>
              <w:t xml:space="preserve">περιορίζεται </w:t>
            </w:r>
            <w:r>
              <w:rPr>
                <w:rFonts w:ascii="PF DinText Pro" w:hAnsi="PF DinText Pro"/>
                <w:sz w:val="20"/>
                <w:szCs w:val="20"/>
              </w:rPr>
              <w:t xml:space="preserve">αποκλειστικά </w:t>
            </w:r>
            <w:r w:rsidRPr="000B1B56">
              <w:rPr>
                <w:rFonts w:ascii="PF DinText Pro" w:hAnsi="PF DinText Pro"/>
                <w:sz w:val="20"/>
                <w:szCs w:val="20"/>
              </w:rPr>
              <w:t>σε ότι αφορά τις «ηλεκτρονικές διεπαφές του χρήστη» και τ</w:t>
            </w:r>
            <w:r>
              <w:rPr>
                <w:rFonts w:ascii="PF DinText Pro" w:hAnsi="PF DinText Pro"/>
                <w:sz w:val="20"/>
                <w:szCs w:val="20"/>
              </w:rPr>
              <w:t>ην</w:t>
            </w:r>
            <w:r w:rsidRPr="000B1B56">
              <w:rPr>
                <w:rFonts w:ascii="PF DinText Pro" w:hAnsi="PF DinText Pro"/>
                <w:sz w:val="20"/>
                <w:szCs w:val="20"/>
              </w:rPr>
              <w:t xml:space="preserve"> «πληροφορία» (έννοιες που παρουσιάζονται παρακάτω), π.χ. ιστότοπους, διαδικτυακές υπηρεσίες, εφαρμογές κινητών, κ.λπ. </w:t>
            </w:r>
          </w:p>
        </w:tc>
      </w:tr>
    </w:tbl>
    <w:p w14:paraId="3066A763" w14:textId="77777777" w:rsidR="00EE1ABB" w:rsidRPr="003E4D4D" w:rsidRDefault="00EE1ABB" w:rsidP="006054DC">
      <w:pPr>
        <w:spacing w:after="0" w:line="240" w:lineRule="auto"/>
        <w:ind w:firstLine="0"/>
        <w:rPr>
          <w:rFonts w:ascii="PF DinText Pro" w:hAnsi="PF DinText Pro" w:cs="PF DinText Pro"/>
          <w:color w:val="221E1F"/>
          <w:sz w:val="18"/>
          <w:szCs w:val="18"/>
        </w:rPr>
      </w:pPr>
    </w:p>
    <w:tbl>
      <w:tblPr>
        <w:tblStyle w:val="ad"/>
        <w:tblW w:w="0" w:type="auto"/>
        <w:tblLook w:val="04A0" w:firstRow="1" w:lastRow="0" w:firstColumn="1" w:lastColumn="0" w:noHBand="0" w:noVBand="1"/>
      </w:tblPr>
      <w:tblGrid>
        <w:gridCol w:w="8750"/>
      </w:tblGrid>
      <w:tr w:rsidR="00620C9B" w:rsidRPr="000B1B56" w14:paraId="35981BA6" w14:textId="77777777" w:rsidTr="005F74CA">
        <w:tc>
          <w:tcPr>
            <w:tcW w:w="8750" w:type="dxa"/>
          </w:tcPr>
          <w:p w14:paraId="5A85848F" w14:textId="77777777" w:rsidR="00620C9B" w:rsidRPr="000B1B56" w:rsidRDefault="00620C9B" w:rsidP="0014431A">
            <w:pPr>
              <w:spacing w:before="60"/>
              <w:ind w:firstLine="0"/>
              <w:jc w:val="left"/>
              <w:rPr>
                <w:rFonts w:ascii="PF DinText Pro" w:hAnsi="PF DinText Pro" w:cs="PF DinText Pro"/>
                <w:color w:val="221E1F"/>
                <w:sz w:val="20"/>
                <w:szCs w:val="20"/>
              </w:rPr>
            </w:pPr>
            <w:r w:rsidRPr="000B1B56">
              <w:rPr>
                <w:rFonts w:ascii="PF DinText Pro" w:hAnsi="PF DinText Pro" w:cs="PF DinText Pro"/>
                <w:color w:val="221E1F"/>
                <w:sz w:val="20"/>
                <w:szCs w:val="20"/>
              </w:rPr>
              <w:t>Η ψηφιακή προσβασιμότητα ενός συστήματος ή προϊόντος για έναν χρήστη εξαρτάται από:</w:t>
            </w:r>
          </w:p>
          <w:p w14:paraId="4F3B49F3" w14:textId="671B0177" w:rsidR="00620C9B" w:rsidRPr="000B1B56" w:rsidRDefault="00620C9B">
            <w:pPr>
              <w:pStyle w:val="ab"/>
              <w:numPr>
                <w:ilvl w:val="0"/>
                <w:numId w:val="18"/>
              </w:numPr>
              <w:ind w:left="448" w:hanging="425"/>
              <w:contextualSpacing w:val="0"/>
              <w:jc w:val="left"/>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τα </w:t>
            </w:r>
            <w:r w:rsidRPr="000B1B56">
              <w:rPr>
                <w:rFonts w:ascii="PF DinText Pro" w:hAnsi="PF DinText Pro" w:cs="PF DinText Pro"/>
                <w:b/>
                <w:bCs/>
                <w:color w:val="221E1F"/>
                <w:sz w:val="20"/>
                <w:szCs w:val="20"/>
              </w:rPr>
              <w:t xml:space="preserve">εμπόδια προσβασιμότητας </w:t>
            </w:r>
            <w:r w:rsidRPr="000B1B56">
              <w:rPr>
                <w:rFonts w:ascii="PF DinText Pro" w:hAnsi="PF DinText Pro" w:cs="PF DinText Pro"/>
                <w:color w:val="221E1F"/>
                <w:sz w:val="20"/>
                <w:szCs w:val="20"/>
              </w:rPr>
              <w:t xml:space="preserve">(βλ. </w:t>
            </w:r>
            <w:r w:rsidRPr="000B1B56">
              <w:rPr>
                <w:rFonts w:ascii="PF DinText Pro" w:hAnsi="PF DinText Pro" w:cs="PF DinText Pro"/>
                <w:b/>
                <w:bCs/>
                <w:color w:val="397343"/>
                <w:sz w:val="20"/>
                <w:szCs w:val="20"/>
              </w:rPr>
              <w:fldChar w:fldCharType="begin"/>
            </w:r>
            <w:r w:rsidRPr="000B1B56">
              <w:rPr>
                <w:rFonts w:ascii="PF DinText Pro" w:hAnsi="PF DinText Pro" w:cs="PF DinText Pro"/>
                <w:b/>
                <w:bCs/>
                <w:color w:val="397343"/>
                <w:sz w:val="20"/>
                <w:szCs w:val="20"/>
              </w:rPr>
              <w:instrText xml:space="preserve"> REF _Ref129578517 \r \h  \* MERGEFORMAT </w:instrText>
            </w:r>
            <w:r w:rsidRPr="000B1B56">
              <w:rPr>
                <w:rFonts w:ascii="PF DinText Pro" w:hAnsi="PF DinText Pro" w:cs="PF DinText Pro"/>
                <w:b/>
                <w:bCs/>
                <w:color w:val="397343"/>
                <w:sz w:val="20"/>
                <w:szCs w:val="20"/>
              </w:rPr>
            </w:r>
            <w:r w:rsidRPr="000B1B56">
              <w:rPr>
                <w:rFonts w:ascii="PF DinText Pro" w:hAnsi="PF DinText Pro" w:cs="PF DinText Pro"/>
                <w:b/>
                <w:bCs/>
                <w:color w:val="397343"/>
                <w:sz w:val="20"/>
                <w:szCs w:val="20"/>
              </w:rPr>
              <w:fldChar w:fldCharType="separate"/>
            </w:r>
            <w:r w:rsidR="009C581A">
              <w:rPr>
                <w:rFonts w:ascii="PF DinText Pro" w:hAnsi="PF DinText Pro" w:cs="PF DinText Pro"/>
                <w:b/>
                <w:bCs/>
                <w:color w:val="397343"/>
                <w:sz w:val="20"/>
                <w:szCs w:val="20"/>
              </w:rPr>
              <w:t>3.4.2</w:t>
            </w:r>
            <w:r w:rsidRPr="000B1B56">
              <w:rPr>
                <w:rFonts w:ascii="PF DinText Pro" w:hAnsi="PF DinText Pro" w:cs="PF DinText Pro"/>
                <w:b/>
                <w:bCs/>
                <w:color w:val="397343"/>
                <w:sz w:val="20"/>
                <w:szCs w:val="20"/>
              </w:rPr>
              <w:fldChar w:fldCharType="end"/>
            </w:r>
            <w:r w:rsidRPr="000B1B56">
              <w:rPr>
                <w:rFonts w:ascii="PF DinText Pro" w:hAnsi="PF DinText Pro" w:cs="PF DinText Pro"/>
                <w:color w:val="221E1F"/>
                <w:sz w:val="20"/>
                <w:szCs w:val="20"/>
              </w:rPr>
              <w:t>) στη</w:t>
            </w:r>
            <w:r w:rsidRPr="000B1B56">
              <w:rPr>
                <w:rFonts w:ascii="PF DinText Pro" w:hAnsi="PF DinText Pro" w:cs="PF DinText Pro"/>
                <w:b/>
                <w:bCs/>
                <w:color w:val="221E1F"/>
                <w:sz w:val="20"/>
                <w:szCs w:val="20"/>
              </w:rPr>
              <w:t xml:space="preserve"> φυσική διεπαφή με τον χρήστη </w:t>
            </w:r>
            <w:r w:rsidRPr="000B1B56">
              <w:rPr>
                <w:rFonts w:ascii="PF DinText Pro" w:hAnsi="PF DinText Pro" w:cs="PF DinText Pro"/>
                <w:color w:val="221E1F"/>
                <w:sz w:val="20"/>
                <w:szCs w:val="20"/>
              </w:rPr>
              <w:t>τα οποία τον βλάπτουν*,</w:t>
            </w:r>
          </w:p>
          <w:p w14:paraId="3090CD9D" w14:textId="311CC2DF" w:rsidR="00620C9B" w:rsidRPr="000B1B56" w:rsidRDefault="00620C9B">
            <w:pPr>
              <w:pStyle w:val="ab"/>
              <w:numPr>
                <w:ilvl w:val="0"/>
                <w:numId w:val="18"/>
              </w:numPr>
              <w:ind w:left="448" w:hanging="425"/>
              <w:contextualSpacing w:val="0"/>
              <w:jc w:val="left"/>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τα </w:t>
            </w:r>
            <w:r w:rsidRPr="000B1B56">
              <w:rPr>
                <w:rFonts w:ascii="PF DinText Pro" w:hAnsi="PF DinText Pro" w:cs="PF DinText Pro"/>
                <w:b/>
                <w:bCs/>
                <w:color w:val="221E1F"/>
                <w:sz w:val="20"/>
                <w:szCs w:val="20"/>
              </w:rPr>
              <w:t xml:space="preserve">εμπόδια προσβασιμότητας </w:t>
            </w:r>
            <w:r w:rsidRPr="000B1B56">
              <w:rPr>
                <w:rFonts w:ascii="PF DinText Pro" w:hAnsi="PF DinText Pro" w:cs="PF DinText Pro"/>
                <w:color w:val="221E1F"/>
                <w:sz w:val="20"/>
                <w:szCs w:val="20"/>
              </w:rPr>
              <w:t>στην</w:t>
            </w:r>
            <w:r w:rsidRPr="000B1B56">
              <w:rPr>
                <w:rFonts w:ascii="PF DinText Pro" w:hAnsi="PF DinText Pro" w:cs="PF DinText Pro"/>
                <w:b/>
                <w:bCs/>
                <w:color w:val="221E1F"/>
                <w:sz w:val="20"/>
                <w:szCs w:val="20"/>
              </w:rPr>
              <w:t xml:space="preserve"> ηλεκτρονική διεπαφή με τον χρήστη </w:t>
            </w:r>
            <w:r w:rsidRPr="000B1B56">
              <w:rPr>
                <w:rFonts w:ascii="PF DinText Pro" w:hAnsi="PF DinText Pro" w:cs="PF DinText Pro"/>
                <w:color w:val="221E1F"/>
                <w:sz w:val="20"/>
                <w:szCs w:val="20"/>
              </w:rPr>
              <w:t>τα οποία τον βλάπτουν*,</w:t>
            </w:r>
          </w:p>
          <w:p w14:paraId="3E2CCDD0" w14:textId="376CBA35" w:rsidR="00620C9B" w:rsidRPr="000B1B56" w:rsidRDefault="00620C9B">
            <w:pPr>
              <w:pStyle w:val="ab"/>
              <w:numPr>
                <w:ilvl w:val="0"/>
                <w:numId w:val="18"/>
              </w:numPr>
              <w:ind w:left="448" w:hanging="425"/>
              <w:contextualSpacing w:val="0"/>
              <w:jc w:val="left"/>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τα </w:t>
            </w:r>
            <w:r w:rsidRPr="000B1B56">
              <w:rPr>
                <w:rFonts w:ascii="PF DinText Pro" w:hAnsi="PF DinText Pro" w:cs="PF DinText Pro"/>
                <w:b/>
                <w:bCs/>
                <w:color w:val="221E1F"/>
                <w:sz w:val="20"/>
                <w:szCs w:val="20"/>
              </w:rPr>
              <w:t xml:space="preserve">εμπόδια προσβασιμότητας </w:t>
            </w:r>
            <w:r w:rsidRPr="000B1B56">
              <w:rPr>
                <w:rFonts w:ascii="PF DinText Pro" w:hAnsi="PF DinText Pro" w:cs="PF DinText Pro"/>
                <w:color w:val="221E1F"/>
                <w:sz w:val="20"/>
                <w:szCs w:val="20"/>
              </w:rPr>
              <w:t>στην</w:t>
            </w:r>
            <w:r w:rsidRPr="000B1B56">
              <w:rPr>
                <w:rFonts w:ascii="PF DinText Pro" w:hAnsi="PF DinText Pro" w:cs="PF DinText Pro"/>
                <w:b/>
                <w:bCs/>
                <w:color w:val="221E1F"/>
                <w:sz w:val="20"/>
                <w:szCs w:val="20"/>
              </w:rPr>
              <w:t xml:space="preserve"> </w:t>
            </w:r>
            <w:r w:rsidR="00DF5E8E" w:rsidRPr="000B1B56">
              <w:rPr>
                <w:rFonts w:ascii="PF DinText Pro" w:hAnsi="PF DinText Pro" w:cs="PF DinText Pro"/>
                <w:b/>
                <w:bCs/>
                <w:color w:val="221E1F"/>
                <w:sz w:val="20"/>
                <w:szCs w:val="20"/>
              </w:rPr>
              <w:t xml:space="preserve">ηλεκτρονική </w:t>
            </w:r>
            <w:r w:rsidRPr="000B1B56">
              <w:rPr>
                <w:rFonts w:ascii="PF DinText Pro" w:hAnsi="PF DinText Pro" w:cs="PF DinText Pro"/>
                <w:b/>
                <w:bCs/>
                <w:color w:val="221E1F"/>
                <w:sz w:val="20"/>
                <w:szCs w:val="20"/>
              </w:rPr>
              <w:t xml:space="preserve">πληροφορία </w:t>
            </w:r>
            <w:r w:rsidRPr="000B1B56">
              <w:rPr>
                <w:rFonts w:ascii="PF DinText Pro" w:hAnsi="PF DinText Pro" w:cs="PF DinText Pro"/>
                <w:color w:val="221E1F"/>
                <w:sz w:val="20"/>
                <w:szCs w:val="20"/>
              </w:rPr>
              <w:t>τα οποία τον βλάπτουν*,</w:t>
            </w:r>
          </w:p>
          <w:p w14:paraId="57E06CDE" w14:textId="2B3605A1" w:rsidR="00620C9B" w:rsidRPr="000B1B56" w:rsidRDefault="00620C9B">
            <w:pPr>
              <w:pStyle w:val="ab"/>
              <w:numPr>
                <w:ilvl w:val="0"/>
                <w:numId w:val="18"/>
              </w:numPr>
              <w:ind w:left="448" w:hanging="425"/>
              <w:contextualSpacing w:val="0"/>
              <w:jc w:val="left"/>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την απουσία </w:t>
            </w:r>
            <w:r w:rsidRPr="000B1B56">
              <w:rPr>
                <w:rFonts w:ascii="PF DinText Pro" w:hAnsi="PF DinText Pro" w:cs="PF DinText Pro"/>
                <w:b/>
                <w:bCs/>
                <w:color w:val="221E1F"/>
                <w:sz w:val="20"/>
                <w:szCs w:val="20"/>
              </w:rPr>
              <w:t>εναλλακτικών επιλογών</w:t>
            </w:r>
            <w:r w:rsidRPr="000B1B56">
              <w:rPr>
                <w:rFonts w:ascii="PF DinText Pro" w:hAnsi="PF DinText Pro" w:cs="PF DinText Pro"/>
                <w:color w:val="221E1F"/>
                <w:sz w:val="20"/>
                <w:szCs w:val="20"/>
              </w:rPr>
              <w:t xml:space="preserve"> (βλ. </w:t>
            </w:r>
            <w:r w:rsidRPr="000B1B56">
              <w:rPr>
                <w:rFonts w:ascii="PF DinText Pro" w:hAnsi="PF DinText Pro" w:cs="PF DinText Pro"/>
                <w:b/>
                <w:bCs/>
                <w:color w:val="397343"/>
                <w:sz w:val="20"/>
                <w:szCs w:val="20"/>
              </w:rPr>
              <w:fldChar w:fldCharType="begin"/>
            </w:r>
            <w:r w:rsidRPr="000B1B56">
              <w:rPr>
                <w:rFonts w:ascii="PF DinText Pro" w:hAnsi="PF DinText Pro" w:cs="PF DinText Pro"/>
                <w:b/>
                <w:bCs/>
                <w:color w:val="397343"/>
                <w:sz w:val="20"/>
                <w:szCs w:val="20"/>
              </w:rPr>
              <w:instrText xml:space="preserve"> REF _Ref129578527 \r \h  \* MERGEFORMAT </w:instrText>
            </w:r>
            <w:r w:rsidRPr="000B1B56">
              <w:rPr>
                <w:rFonts w:ascii="PF DinText Pro" w:hAnsi="PF DinText Pro" w:cs="PF DinText Pro"/>
                <w:b/>
                <w:bCs/>
                <w:color w:val="397343"/>
                <w:sz w:val="20"/>
                <w:szCs w:val="20"/>
              </w:rPr>
            </w:r>
            <w:r w:rsidRPr="000B1B56">
              <w:rPr>
                <w:rFonts w:ascii="PF DinText Pro" w:hAnsi="PF DinText Pro" w:cs="PF DinText Pro"/>
                <w:b/>
                <w:bCs/>
                <w:color w:val="397343"/>
                <w:sz w:val="20"/>
                <w:szCs w:val="20"/>
              </w:rPr>
              <w:fldChar w:fldCharType="separate"/>
            </w:r>
            <w:r w:rsidR="009C581A">
              <w:rPr>
                <w:rFonts w:ascii="PF DinText Pro" w:hAnsi="PF DinText Pro" w:cs="PF DinText Pro"/>
                <w:b/>
                <w:bCs/>
                <w:color w:val="397343"/>
                <w:sz w:val="20"/>
                <w:szCs w:val="20"/>
              </w:rPr>
              <w:t>3.6.1</w:t>
            </w:r>
            <w:r w:rsidRPr="000B1B56">
              <w:rPr>
                <w:rFonts w:ascii="PF DinText Pro" w:hAnsi="PF DinText Pro" w:cs="PF DinText Pro"/>
                <w:b/>
                <w:bCs/>
                <w:color w:val="397343"/>
                <w:sz w:val="20"/>
                <w:szCs w:val="20"/>
              </w:rPr>
              <w:fldChar w:fldCharType="end"/>
            </w:r>
            <w:r w:rsidRPr="000B1B56">
              <w:rPr>
                <w:rFonts w:ascii="PF DinText Pro" w:hAnsi="PF DinText Pro" w:cs="PF DinText Pro"/>
                <w:color w:val="221E1F"/>
                <w:sz w:val="20"/>
                <w:szCs w:val="20"/>
              </w:rPr>
              <w:t>) που μπορεί να αντιληφθεί και να ακολουθήσει για να παρακάμψει εμπόδια που τον βλάπτουν*, και</w:t>
            </w:r>
          </w:p>
          <w:p w14:paraId="57BD655A" w14:textId="7ADF73CD" w:rsidR="00620C9B" w:rsidRPr="000B1B56" w:rsidRDefault="00620C9B">
            <w:pPr>
              <w:pStyle w:val="ab"/>
              <w:numPr>
                <w:ilvl w:val="0"/>
                <w:numId w:val="18"/>
              </w:numPr>
              <w:ind w:left="448" w:hanging="425"/>
              <w:contextualSpacing w:val="0"/>
              <w:jc w:val="left"/>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την απουσία </w:t>
            </w:r>
            <w:r w:rsidRPr="000B1B56">
              <w:rPr>
                <w:rFonts w:ascii="PF DinText Pro" w:hAnsi="PF DinText Pro" w:cs="PF DinText Pro"/>
                <w:b/>
                <w:bCs/>
                <w:color w:val="221E1F"/>
                <w:sz w:val="20"/>
                <w:szCs w:val="20"/>
              </w:rPr>
              <w:t>υποστηρικτικών προσαρμογών</w:t>
            </w:r>
            <w:r w:rsidRPr="000B1B56">
              <w:rPr>
                <w:rFonts w:ascii="PF DinText Pro" w:hAnsi="PF DinText Pro" w:cs="PF DinText Pro"/>
                <w:color w:val="221E1F"/>
                <w:sz w:val="20"/>
                <w:szCs w:val="20"/>
              </w:rPr>
              <w:t xml:space="preserve"> (βλ. </w:t>
            </w:r>
            <w:r w:rsidRPr="000B1B56">
              <w:rPr>
                <w:rFonts w:ascii="PF DinText Pro" w:hAnsi="PF DinText Pro" w:cs="PF DinText Pro"/>
                <w:b/>
                <w:bCs/>
                <w:color w:val="397343"/>
                <w:sz w:val="20"/>
                <w:szCs w:val="20"/>
              </w:rPr>
              <w:fldChar w:fldCharType="begin"/>
            </w:r>
            <w:r w:rsidRPr="000B1B56">
              <w:rPr>
                <w:rFonts w:ascii="PF DinText Pro" w:hAnsi="PF DinText Pro" w:cs="PF DinText Pro"/>
                <w:b/>
                <w:bCs/>
                <w:color w:val="397343"/>
                <w:sz w:val="20"/>
                <w:szCs w:val="20"/>
              </w:rPr>
              <w:instrText xml:space="preserve"> REF _Ref129578531 \r \h  \* MERGEFORMAT </w:instrText>
            </w:r>
            <w:r w:rsidRPr="000B1B56">
              <w:rPr>
                <w:rFonts w:ascii="PF DinText Pro" w:hAnsi="PF DinText Pro" w:cs="PF DinText Pro"/>
                <w:b/>
                <w:bCs/>
                <w:color w:val="397343"/>
                <w:sz w:val="20"/>
                <w:szCs w:val="20"/>
              </w:rPr>
            </w:r>
            <w:r w:rsidRPr="000B1B56">
              <w:rPr>
                <w:rFonts w:ascii="PF DinText Pro" w:hAnsi="PF DinText Pro" w:cs="PF DinText Pro"/>
                <w:b/>
                <w:bCs/>
                <w:color w:val="397343"/>
                <w:sz w:val="20"/>
                <w:szCs w:val="20"/>
              </w:rPr>
              <w:fldChar w:fldCharType="separate"/>
            </w:r>
            <w:r w:rsidR="009C581A">
              <w:rPr>
                <w:rFonts w:ascii="PF DinText Pro" w:hAnsi="PF DinText Pro" w:cs="PF DinText Pro"/>
                <w:b/>
                <w:bCs/>
                <w:color w:val="397343"/>
                <w:sz w:val="20"/>
                <w:szCs w:val="20"/>
              </w:rPr>
              <w:t>3.6.2</w:t>
            </w:r>
            <w:r w:rsidRPr="000B1B56">
              <w:rPr>
                <w:rFonts w:ascii="PF DinText Pro" w:hAnsi="PF DinText Pro" w:cs="PF DinText Pro"/>
                <w:b/>
                <w:bCs/>
                <w:color w:val="397343"/>
                <w:sz w:val="20"/>
                <w:szCs w:val="20"/>
              </w:rPr>
              <w:fldChar w:fldCharType="end"/>
            </w:r>
            <w:r w:rsidRPr="000B1B56">
              <w:rPr>
                <w:rFonts w:ascii="PF DinText Pro" w:hAnsi="PF DinText Pro" w:cs="PF DinText Pro"/>
                <w:color w:val="221E1F"/>
                <w:sz w:val="20"/>
                <w:szCs w:val="20"/>
              </w:rPr>
              <w:t>) που μπορεί να αντιληφθεί και να αξιοποιήσει, και</w:t>
            </w:r>
          </w:p>
          <w:p w14:paraId="17E60C55" w14:textId="77777777" w:rsidR="00620C9B" w:rsidRPr="000B1B56" w:rsidRDefault="00620C9B">
            <w:pPr>
              <w:pStyle w:val="ab"/>
              <w:numPr>
                <w:ilvl w:val="0"/>
                <w:numId w:val="18"/>
              </w:numPr>
              <w:ind w:left="448" w:hanging="425"/>
              <w:contextualSpacing w:val="0"/>
              <w:jc w:val="left"/>
              <w:rPr>
                <w:rFonts w:ascii="PF DinText Pro" w:hAnsi="PF DinText Pro" w:cs="PF DinText Pro"/>
                <w:color w:val="221E1F"/>
                <w:sz w:val="20"/>
                <w:szCs w:val="20"/>
              </w:rPr>
            </w:pPr>
            <w:r w:rsidRPr="000B1B56">
              <w:rPr>
                <w:rFonts w:ascii="PF DinText Pro" w:hAnsi="PF DinText Pro" w:cs="PF DinText Pro"/>
                <w:b/>
                <w:bCs/>
                <w:color w:val="221E1F"/>
                <w:sz w:val="20"/>
                <w:szCs w:val="20"/>
              </w:rPr>
              <w:t>λοιπούς φραγμούς</w:t>
            </w:r>
            <w:r w:rsidRPr="000B1B56">
              <w:rPr>
                <w:rFonts w:ascii="PF DinText Pro" w:hAnsi="PF DinText Pro" w:cs="PF DinText Pro"/>
                <w:color w:val="221E1F"/>
                <w:sz w:val="20"/>
                <w:szCs w:val="20"/>
              </w:rPr>
              <w:t xml:space="preserve"> που τον βλάπτουν*, όπως για παράδειγμα συμπεριφορές και ενέργειες άλλων χρηστών/χειριστών.</w:t>
            </w:r>
          </w:p>
          <w:p w14:paraId="68B652EC" w14:textId="76CD183F" w:rsidR="00620C9B" w:rsidRPr="000B1B56" w:rsidRDefault="00BC167D" w:rsidP="005F74CA">
            <w:pPr>
              <w:spacing w:after="80"/>
              <w:ind w:left="23" w:right="-28" w:firstLine="0"/>
              <w:jc w:val="left"/>
              <w:rPr>
                <w:rFonts w:ascii="PF DinText Pro" w:hAnsi="PF DinText Pro" w:cs="PF DinText Pro"/>
                <w:i/>
                <w:iCs/>
                <w:color w:val="221E1F"/>
                <w:sz w:val="20"/>
                <w:szCs w:val="20"/>
              </w:rPr>
            </w:pPr>
            <w:r w:rsidRPr="000B1B56">
              <w:rPr>
                <w:rFonts w:ascii="PF DinText Pro" w:hAnsi="PF DinText Pro" w:cs="PF DinText Pro"/>
                <w:i/>
                <w:iCs/>
                <w:color w:val="221E1F"/>
                <w:sz w:val="18"/>
                <w:szCs w:val="18"/>
              </w:rPr>
              <w:t xml:space="preserve">(*) διότι διαμορφώνουν συνθήκες που θέτουν σε κίνδυνο την ασφάλεια των χρηστών </w:t>
            </w:r>
            <w:r w:rsidRPr="000B1B56">
              <w:rPr>
                <w:rFonts w:ascii="PF DinText Pro" w:hAnsi="PF DinText Pro" w:cs="PF DinText Pro"/>
                <w:b/>
                <w:bCs/>
                <w:i/>
                <w:iCs/>
                <w:color w:val="221E1F"/>
                <w:sz w:val="18"/>
                <w:szCs w:val="18"/>
              </w:rPr>
              <w:t>ή</w:t>
            </w:r>
            <w:r w:rsidRPr="000B1B56">
              <w:rPr>
                <w:rFonts w:ascii="PF DinText Pro" w:hAnsi="PF DinText Pro" w:cs="PF DinText Pro"/>
                <w:i/>
                <w:iCs/>
                <w:color w:val="221E1F"/>
                <w:sz w:val="18"/>
                <w:szCs w:val="18"/>
              </w:rPr>
              <w:t xml:space="preserve"> προσβάλουν την αξιοπρέπειά τους </w:t>
            </w:r>
            <w:r w:rsidRPr="000B1B56">
              <w:rPr>
                <w:rFonts w:ascii="PF DinText Pro" w:hAnsi="PF DinText Pro" w:cs="PF DinText Pro"/>
                <w:b/>
                <w:bCs/>
                <w:i/>
                <w:iCs/>
                <w:color w:val="221E1F"/>
                <w:sz w:val="18"/>
                <w:szCs w:val="18"/>
              </w:rPr>
              <w:t>ή</w:t>
            </w:r>
            <w:r w:rsidRPr="000B1B56">
              <w:rPr>
                <w:rFonts w:ascii="PF DinText Pro" w:hAnsi="PF DinText Pro" w:cs="PF DinText Pro"/>
                <w:i/>
                <w:iCs/>
                <w:color w:val="221E1F"/>
                <w:sz w:val="18"/>
                <w:szCs w:val="18"/>
              </w:rPr>
              <w:t xml:space="preserve"> δεν τους επιτρέπουν να συνεχίσουν κανονικά (αυτόνομα) </w:t>
            </w:r>
            <w:r w:rsidRPr="000B1B56">
              <w:rPr>
                <w:rFonts w:ascii="PF DinText Pro" w:hAnsi="PF DinText Pro" w:cs="PF DinText Pro"/>
                <w:b/>
                <w:bCs/>
                <w:i/>
                <w:iCs/>
                <w:color w:val="221E1F"/>
                <w:sz w:val="18"/>
                <w:szCs w:val="18"/>
              </w:rPr>
              <w:t>ή</w:t>
            </w:r>
            <w:r w:rsidRPr="000B1B56">
              <w:rPr>
                <w:rFonts w:ascii="PF DinText Pro" w:hAnsi="PF DinText Pro" w:cs="PF DinText Pro"/>
                <w:i/>
                <w:iCs/>
                <w:color w:val="221E1F"/>
                <w:sz w:val="18"/>
                <w:szCs w:val="18"/>
              </w:rPr>
              <w:t xml:space="preserve"> καθιστούν απαραίτητη την οικειοθελή βοήθεια από τρίτους </w:t>
            </w:r>
            <w:r w:rsidRPr="000B1B56">
              <w:rPr>
                <w:rFonts w:ascii="PF DinText Pro" w:hAnsi="PF DinText Pro" w:cs="PF DinText Pro"/>
                <w:i/>
                <w:iCs/>
                <w:color w:val="221E1F"/>
                <w:sz w:val="18"/>
                <w:szCs w:val="18"/>
              </w:rPr>
              <w:br/>
            </w:r>
            <w:r w:rsidRPr="000B1B56">
              <w:rPr>
                <w:rFonts w:ascii="PF DinText Pro" w:hAnsi="PF DinText Pro" w:cs="PF DinText Pro"/>
                <w:b/>
                <w:bCs/>
                <w:i/>
                <w:iCs/>
                <w:color w:val="221E1F"/>
                <w:sz w:val="18"/>
                <w:szCs w:val="18"/>
              </w:rPr>
              <w:t xml:space="preserve">ή </w:t>
            </w:r>
            <w:r w:rsidRPr="000B1B56">
              <w:rPr>
                <w:rFonts w:ascii="PF DinText Pro" w:hAnsi="PF DinText Pro" w:cs="PF DinText Pro"/>
                <w:i/>
                <w:iCs/>
                <w:color w:val="221E1F"/>
                <w:sz w:val="18"/>
                <w:szCs w:val="18"/>
              </w:rPr>
              <w:t>καθιστούν υποχρεωτική την αναζήτηση και χρήση μη προβλεπόμενου εξοπλισμού.</w:t>
            </w:r>
          </w:p>
        </w:tc>
      </w:tr>
    </w:tbl>
    <w:p w14:paraId="5E060030" w14:textId="0D562297" w:rsidR="000811D4" w:rsidRPr="000B1B56" w:rsidRDefault="00DF7E7E" w:rsidP="003E4D4D">
      <w:pPr>
        <w:spacing w:before="160"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Με τον όρο «</w:t>
      </w:r>
      <w:r w:rsidRPr="000B1B56">
        <w:rPr>
          <w:rFonts w:ascii="PF DinText Pro" w:hAnsi="PF DinText Pro" w:cs="PF DinText Pro"/>
          <w:b/>
          <w:bCs/>
          <w:color w:val="221E1F"/>
          <w:sz w:val="20"/>
          <w:szCs w:val="20"/>
        </w:rPr>
        <w:t>διεπαφή με τον χρήστη</w:t>
      </w:r>
      <w:r w:rsidRPr="000B1B56">
        <w:rPr>
          <w:rFonts w:ascii="PF DinText Pro" w:hAnsi="PF DinText Pro" w:cs="PF DinText Pro"/>
          <w:color w:val="221E1F"/>
          <w:sz w:val="20"/>
          <w:szCs w:val="20"/>
        </w:rPr>
        <w:t>» (ή «διεπαφή του χρήστη»</w:t>
      </w:r>
      <w:r w:rsidR="0069333F" w:rsidRPr="000B1B56">
        <w:rPr>
          <w:rFonts w:ascii="PF DinText Pro" w:hAnsi="PF DinText Pro" w:cs="PF DinText Pro"/>
          <w:color w:val="221E1F"/>
          <w:sz w:val="20"/>
          <w:szCs w:val="20"/>
        </w:rPr>
        <w:t xml:space="preserve">, αγγλ. </w:t>
      </w:r>
      <w:r w:rsidR="0069333F" w:rsidRPr="00235277">
        <w:rPr>
          <w:rFonts w:ascii="PF DinText Pro" w:hAnsi="PF DinText Pro" w:cs="PF DinText Pro"/>
          <w:i/>
          <w:iCs/>
          <w:color w:val="221E1F"/>
          <w:sz w:val="20"/>
          <w:szCs w:val="20"/>
          <w:lang w:val="en-GB"/>
        </w:rPr>
        <w:t>user</w:t>
      </w:r>
      <w:r w:rsidR="0069333F" w:rsidRPr="002D7C8F">
        <w:rPr>
          <w:rFonts w:ascii="PF DinText Pro" w:hAnsi="PF DinText Pro" w:cs="PF DinText Pro"/>
          <w:i/>
          <w:iCs/>
          <w:color w:val="221E1F"/>
          <w:sz w:val="20"/>
          <w:szCs w:val="20"/>
        </w:rPr>
        <w:t xml:space="preserve"> </w:t>
      </w:r>
      <w:r w:rsidR="0069333F" w:rsidRPr="00235277">
        <w:rPr>
          <w:rFonts w:ascii="PF DinText Pro" w:hAnsi="PF DinText Pro" w:cs="PF DinText Pro"/>
          <w:i/>
          <w:iCs/>
          <w:color w:val="221E1F"/>
          <w:sz w:val="20"/>
          <w:szCs w:val="20"/>
          <w:lang w:val="en-GB"/>
        </w:rPr>
        <w:t>interface</w:t>
      </w:r>
      <w:r w:rsidRPr="000B1B56">
        <w:rPr>
          <w:rFonts w:ascii="PF DinText Pro" w:hAnsi="PF DinText Pro" w:cs="PF DinText Pro"/>
          <w:color w:val="221E1F"/>
          <w:sz w:val="20"/>
          <w:szCs w:val="20"/>
        </w:rPr>
        <w:t xml:space="preserve">) </w:t>
      </w:r>
      <w:r w:rsidR="0069333F" w:rsidRPr="000B1B56">
        <w:rPr>
          <w:rFonts w:ascii="PF DinText Pro" w:hAnsi="PF DinText Pro" w:cs="PF DinText Pro"/>
          <w:color w:val="221E1F"/>
          <w:sz w:val="20"/>
          <w:szCs w:val="20"/>
        </w:rPr>
        <w:t>ενός συστήματος εννοούμε τα μέρη αυτά τους συστήματος τα οποία γίνονται αντιληπτά από τους χρήστες, άμεσα με τις αισθήσεις τους (όραση, ακοή, αφή, κ.λπ.), και με τα οποία μπορεί να αλληλεπιδράσει ο χρήστης για να επικοινωνήσει τις εντολές του στο σύστημα και να κάνει χρήση των λειτουργιών που του προσφέρονται από το σύστημα.</w:t>
      </w:r>
    </w:p>
    <w:p w14:paraId="1F83EF94" w14:textId="77777777" w:rsidR="005E6C21" w:rsidRPr="000B1B56" w:rsidRDefault="005E6C21" w:rsidP="003E4D4D">
      <w:pPr>
        <w:spacing w:before="160" w:line="240" w:lineRule="auto"/>
        <w:ind w:firstLine="0"/>
        <w:rPr>
          <w:rFonts w:ascii="PF DinText Pro" w:hAnsi="PF DinText Pro" w:cs="PF DinText Pro"/>
          <w:color w:val="221E1F"/>
          <w:sz w:val="20"/>
          <w:szCs w:val="20"/>
        </w:rPr>
      </w:pPr>
      <w:r w:rsidRPr="000B1B56">
        <w:rPr>
          <w:rFonts w:ascii="PF DinText Pro" w:hAnsi="PF DinText Pro" w:cs="PF DinText Pro"/>
          <w:b/>
          <w:bCs/>
          <w:color w:val="221E1F"/>
          <w:sz w:val="20"/>
          <w:szCs w:val="20"/>
        </w:rPr>
        <w:t>Εμπόδια προσβασιμότητας στη διεπαφή με τον χρήστη</w:t>
      </w:r>
      <w:r w:rsidRPr="000B1B56">
        <w:rPr>
          <w:rFonts w:ascii="PF DinText Pro" w:hAnsi="PF DinText Pro" w:cs="PF DinText Pro"/>
          <w:color w:val="221E1F"/>
          <w:sz w:val="20"/>
          <w:szCs w:val="20"/>
        </w:rPr>
        <w:t xml:space="preserve"> υφίστανται όταν αυτή έχει σχεδιαστεί με τρόπο που δεν της επιτρέπει να παρέχει τα παραπάνω σε κάποιες κατηγορίες χρηστών, σε ίση βάση με τους υπόλοιπους χρήστες.</w:t>
      </w:r>
    </w:p>
    <w:p w14:paraId="5311E549" w14:textId="2F658033" w:rsidR="0069333F" w:rsidRPr="000B1B56" w:rsidRDefault="004B4DAD" w:rsidP="003E4D4D">
      <w:pPr>
        <w:spacing w:before="160"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lastRenderedPageBreak/>
        <w:t>Με τον όρο «</w:t>
      </w:r>
      <w:r w:rsidR="00516B5E" w:rsidRPr="000B1B56">
        <w:rPr>
          <w:rFonts w:ascii="PF DinText Pro" w:hAnsi="PF DinText Pro" w:cs="PF DinText Pro"/>
          <w:b/>
          <w:bCs/>
          <w:color w:val="221E1F"/>
          <w:sz w:val="20"/>
          <w:szCs w:val="20"/>
        </w:rPr>
        <w:t>φυσική</w:t>
      </w:r>
      <w:r w:rsidRPr="000B1B56">
        <w:rPr>
          <w:rFonts w:ascii="PF DinText Pro" w:hAnsi="PF DinText Pro" w:cs="PF DinText Pro"/>
          <w:b/>
          <w:bCs/>
          <w:color w:val="221E1F"/>
          <w:sz w:val="20"/>
          <w:szCs w:val="20"/>
        </w:rPr>
        <w:t xml:space="preserve"> διεπαφή με τον χρήστη</w:t>
      </w:r>
      <w:r w:rsidRPr="000B1B56">
        <w:rPr>
          <w:rFonts w:ascii="PF DinText Pro" w:hAnsi="PF DinText Pro" w:cs="PF DinText Pro"/>
          <w:color w:val="221E1F"/>
          <w:sz w:val="20"/>
          <w:szCs w:val="20"/>
        </w:rPr>
        <w:t>»</w:t>
      </w:r>
      <w:r w:rsidR="003448B0" w:rsidRPr="000B1B56">
        <w:rPr>
          <w:rFonts w:ascii="PF DinText Pro" w:hAnsi="PF DinText Pro" w:cs="PF DinText Pro"/>
          <w:color w:val="221E1F"/>
          <w:sz w:val="20"/>
          <w:szCs w:val="20"/>
        </w:rPr>
        <w:t xml:space="preserve"> αναφερόμαστε σε όλα εκείνα τα φανερά και χειροπιαστά </w:t>
      </w:r>
      <w:r w:rsidR="00516B5E" w:rsidRPr="000B1B56">
        <w:rPr>
          <w:rFonts w:ascii="PF DinText Pro" w:hAnsi="PF DinText Pro" w:cs="PF DinText Pro"/>
          <w:color w:val="221E1F"/>
          <w:sz w:val="20"/>
          <w:szCs w:val="20"/>
        </w:rPr>
        <w:t xml:space="preserve">(υλικά) </w:t>
      </w:r>
      <w:r w:rsidR="003448B0" w:rsidRPr="000B1B56">
        <w:rPr>
          <w:rFonts w:ascii="PF DinText Pro" w:hAnsi="PF DinText Pro" w:cs="PF DinText Pro"/>
          <w:color w:val="221E1F"/>
          <w:sz w:val="20"/>
          <w:szCs w:val="20"/>
        </w:rPr>
        <w:t>στοιχεία ενός συστήματος</w:t>
      </w:r>
      <w:r w:rsidR="007F57E0" w:rsidRPr="000B1B56">
        <w:rPr>
          <w:rFonts w:ascii="PF DinText Pro" w:hAnsi="PF DinText Pro" w:cs="PF DinText Pro"/>
          <w:color w:val="221E1F"/>
          <w:sz w:val="20"/>
          <w:szCs w:val="20"/>
        </w:rPr>
        <w:t xml:space="preserve"> </w:t>
      </w:r>
      <w:r w:rsidR="00B84335" w:rsidRPr="000B1B56">
        <w:rPr>
          <w:rFonts w:ascii="PF DinText Pro" w:hAnsi="PF DinText Pro" w:cs="PF DinText Pro"/>
          <w:color w:val="221E1F"/>
          <w:sz w:val="20"/>
          <w:szCs w:val="20"/>
        </w:rPr>
        <w:t xml:space="preserve">(π.χ. μιας συσκευής) </w:t>
      </w:r>
      <w:r w:rsidR="003448B0" w:rsidRPr="000B1B56">
        <w:rPr>
          <w:rFonts w:ascii="PF DinText Pro" w:hAnsi="PF DinText Pro" w:cs="PF DinText Pro"/>
          <w:color w:val="221E1F"/>
          <w:sz w:val="20"/>
          <w:szCs w:val="20"/>
        </w:rPr>
        <w:t>με τα οποία καλείται να αλληλεπιδράσει ο χρήστης ώστε να κάνει χρήση των λειτουργιών που του προσφέρονται από το σύστημα. Για παράδειγμα</w:t>
      </w:r>
      <w:r w:rsidR="00C45CE0" w:rsidRPr="000B1B56">
        <w:rPr>
          <w:rFonts w:ascii="PF DinText Pro" w:hAnsi="PF DinText Pro" w:cs="PF DinText Pro"/>
          <w:color w:val="221E1F"/>
          <w:sz w:val="20"/>
          <w:szCs w:val="20"/>
        </w:rPr>
        <w:t>:</w:t>
      </w:r>
      <w:r w:rsidR="003448B0" w:rsidRPr="000B1B56">
        <w:rPr>
          <w:rFonts w:ascii="PF DinText Pro" w:hAnsi="PF DinText Pro" w:cs="PF DinText Pro"/>
          <w:color w:val="221E1F"/>
          <w:sz w:val="20"/>
          <w:szCs w:val="20"/>
        </w:rPr>
        <w:t xml:space="preserve"> </w:t>
      </w:r>
      <w:r w:rsidR="007F57E0" w:rsidRPr="000B1B56">
        <w:rPr>
          <w:rFonts w:ascii="PF DinText Pro" w:hAnsi="PF DinText Pro" w:cs="PF DinText Pro"/>
          <w:color w:val="221E1F"/>
          <w:sz w:val="20"/>
          <w:szCs w:val="20"/>
        </w:rPr>
        <w:t>κουμπιά, πληκτρολόγια,</w:t>
      </w:r>
      <w:r w:rsidR="003448B0" w:rsidRPr="000B1B56">
        <w:rPr>
          <w:rFonts w:ascii="PF DinText Pro" w:hAnsi="PF DinText Pro" w:cs="PF DinText Pro"/>
          <w:color w:val="221E1F"/>
          <w:sz w:val="20"/>
          <w:szCs w:val="20"/>
        </w:rPr>
        <w:t xml:space="preserve"> οθόνες αφής, </w:t>
      </w:r>
      <w:r w:rsidR="007F57E0" w:rsidRPr="000B1B56">
        <w:rPr>
          <w:rFonts w:ascii="PF DinText Pro" w:hAnsi="PF DinText Pro" w:cs="PF DinText Pro"/>
          <w:color w:val="221E1F"/>
          <w:sz w:val="20"/>
          <w:szCs w:val="20"/>
        </w:rPr>
        <w:t xml:space="preserve">συσκευές κατάδειξης (ποντίκι, </w:t>
      </w:r>
      <w:r w:rsidR="007F57E0" w:rsidRPr="00235277">
        <w:rPr>
          <w:rFonts w:ascii="PF DinText Pro" w:hAnsi="PF DinText Pro" w:cs="PF DinText Pro"/>
          <w:color w:val="221E1F"/>
          <w:sz w:val="20"/>
          <w:szCs w:val="20"/>
          <w:lang w:val="en-GB"/>
        </w:rPr>
        <w:t>joystick</w:t>
      </w:r>
      <w:r w:rsidR="007F57E0" w:rsidRPr="000B1B56">
        <w:rPr>
          <w:rFonts w:ascii="PF DinText Pro" w:hAnsi="PF DinText Pro" w:cs="PF DinText Pro"/>
          <w:color w:val="221E1F"/>
          <w:sz w:val="20"/>
          <w:szCs w:val="20"/>
        </w:rPr>
        <w:t xml:space="preserve">, κ.ά.), τηλεχειριστήρια, διακόπτες, λεβιέδες, </w:t>
      </w:r>
      <w:r w:rsidR="00516B5E" w:rsidRPr="000B1B56">
        <w:rPr>
          <w:rFonts w:ascii="PF DinText Pro" w:hAnsi="PF DinText Pro" w:cs="PF DinText Pro"/>
          <w:color w:val="221E1F"/>
          <w:sz w:val="20"/>
          <w:szCs w:val="20"/>
        </w:rPr>
        <w:t xml:space="preserve">οθόνες υπολογιστή, </w:t>
      </w:r>
      <w:r w:rsidR="005E51F5" w:rsidRPr="000B1B56">
        <w:rPr>
          <w:rFonts w:ascii="PF DinText Pro" w:hAnsi="PF DinText Pro" w:cs="PF DinText Pro"/>
          <w:color w:val="221E1F"/>
          <w:sz w:val="20"/>
          <w:szCs w:val="20"/>
        </w:rPr>
        <w:t xml:space="preserve">θύρες υπολογιστή, υποδοχές δίσκων DVD, υποδοχές νομισμάτων, έξοδοι </w:t>
      </w:r>
      <w:r w:rsidR="00516B5E" w:rsidRPr="000B1B56">
        <w:rPr>
          <w:rFonts w:ascii="PF DinText Pro" w:hAnsi="PF DinText Pro" w:cs="PF DinText Pro"/>
          <w:color w:val="221E1F"/>
          <w:sz w:val="20"/>
          <w:szCs w:val="20"/>
        </w:rPr>
        <w:t>εκτυπωμένων αποδείξεων,</w:t>
      </w:r>
      <w:r w:rsidR="00C45CE0" w:rsidRPr="000B1B56">
        <w:rPr>
          <w:rFonts w:ascii="PF DinText Pro" w:hAnsi="PF DinText Pro" w:cs="PF DinText Pro"/>
          <w:color w:val="221E1F"/>
          <w:sz w:val="20"/>
          <w:szCs w:val="20"/>
        </w:rPr>
        <w:t xml:space="preserve"> </w:t>
      </w:r>
      <w:r w:rsidR="007F57E0" w:rsidRPr="000B1B56">
        <w:rPr>
          <w:rFonts w:ascii="PF DinText Pro" w:hAnsi="PF DinText Pro" w:cs="PF DinText Pro"/>
          <w:color w:val="221E1F"/>
          <w:sz w:val="20"/>
          <w:szCs w:val="20"/>
        </w:rPr>
        <w:t>κ.λπ.</w:t>
      </w:r>
      <w:r w:rsidR="009B37A8" w:rsidRPr="000B1B56">
        <w:rPr>
          <w:rFonts w:ascii="PF DinText Pro" w:hAnsi="PF DinText Pro" w:cs="PF DinText Pro"/>
          <w:color w:val="221E1F"/>
          <w:sz w:val="20"/>
          <w:szCs w:val="20"/>
        </w:rPr>
        <w:t xml:space="preserve"> </w:t>
      </w:r>
    </w:p>
    <w:p w14:paraId="6611B550" w14:textId="10CA3A86" w:rsidR="00C45CE0" w:rsidRPr="000B1B56" w:rsidRDefault="00516B5E" w:rsidP="00370EAE">
      <w:pPr>
        <w:spacing w:before="160"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Με τον όρο «</w:t>
      </w:r>
      <w:r w:rsidRPr="000B1B56">
        <w:rPr>
          <w:rFonts w:ascii="PF DinText Pro" w:hAnsi="PF DinText Pro" w:cs="PF DinText Pro"/>
          <w:b/>
          <w:bCs/>
          <w:color w:val="221E1F"/>
          <w:sz w:val="20"/>
          <w:szCs w:val="20"/>
        </w:rPr>
        <w:t>ηλεκτρονική διεπαφή με τον χρήστη</w:t>
      </w:r>
      <w:r w:rsidRPr="000B1B56">
        <w:rPr>
          <w:rFonts w:ascii="PF DinText Pro" w:hAnsi="PF DinText Pro" w:cs="PF DinText Pro"/>
          <w:color w:val="221E1F"/>
          <w:sz w:val="20"/>
          <w:szCs w:val="20"/>
        </w:rPr>
        <w:t xml:space="preserve">» αναφερόμαστε σε όλα εκείνα τα φανερά αλλά ηλεκτρονικά (άυλα) στοιχεία ενός συστήματος </w:t>
      </w:r>
      <w:r w:rsidR="00B84335" w:rsidRPr="000B1B56">
        <w:rPr>
          <w:rFonts w:ascii="PF DinText Pro" w:hAnsi="PF DinText Pro" w:cs="PF DinText Pro"/>
          <w:color w:val="221E1F"/>
          <w:sz w:val="20"/>
          <w:szCs w:val="20"/>
        </w:rPr>
        <w:t xml:space="preserve">(π.χ. μιας εφαρμογής που «τρέχει» σε μια συσκευή) </w:t>
      </w:r>
      <w:r w:rsidRPr="000B1B56">
        <w:rPr>
          <w:rFonts w:ascii="PF DinText Pro" w:hAnsi="PF DinText Pro" w:cs="PF DinText Pro"/>
          <w:color w:val="221E1F"/>
          <w:sz w:val="20"/>
          <w:szCs w:val="20"/>
        </w:rPr>
        <w:t xml:space="preserve">με τα οποία καλείται να αλληλεπιδράσει ο χρήστης ώστε να κάνει χρήση των λειτουργιών που του προσφέρονται από το σύστημα. Για </w:t>
      </w:r>
      <w:r w:rsidR="008C0FBE" w:rsidRPr="000B1B56">
        <w:rPr>
          <w:rFonts w:ascii="PF DinText Pro" w:hAnsi="PF DinText Pro" w:cs="PF DinText Pro"/>
          <w:color w:val="221E1F"/>
          <w:sz w:val="20"/>
          <w:szCs w:val="20"/>
        </w:rPr>
        <w:t>παράδειγμα</w:t>
      </w:r>
      <w:r w:rsidR="00D514E7" w:rsidRPr="000B1B56">
        <w:rPr>
          <w:rStyle w:val="aa"/>
          <w:rFonts w:ascii="PF DinText Pro" w:hAnsi="PF DinText Pro" w:cs="PF DinText Pro"/>
          <w:color w:val="221E1F"/>
          <w:sz w:val="20"/>
          <w:szCs w:val="20"/>
        </w:rPr>
        <w:footnoteReference w:id="88"/>
      </w:r>
      <w:r w:rsidR="00C45CE0" w:rsidRPr="000B1B56">
        <w:rPr>
          <w:rFonts w:ascii="PF DinText Pro" w:hAnsi="PF DinText Pro" w:cs="PF DinText Pro"/>
          <w:color w:val="221E1F"/>
          <w:sz w:val="20"/>
          <w:szCs w:val="20"/>
        </w:rPr>
        <w:t>:</w:t>
      </w:r>
      <w:r w:rsidR="008C0FBE" w:rsidRPr="000B1B56">
        <w:rPr>
          <w:rFonts w:ascii="PF DinText Pro" w:hAnsi="PF DinText Pro" w:cs="PF DinText Pro"/>
          <w:color w:val="221E1F"/>
          <w:sz w:val="20"/>
          <w:szCs w:val="20"/>
        </w:rPr>
        <w:t xml:space="preserve"> </w:t>
      </w:r>
      <w:r w:rsidR="008C0FBE" w:rsidRPr="00235277">
        <w:rPr>
          <w:rFonts w:ascii="PF DinText Pro" w:hAnsi="PF DinText Pro" w:cs="PF DinText Pro"/>
          <w:color w:val="221E1F"/>
          <w:sz w:val="20"/>
          <w:szCs w:val="20"/>
          <w:lang w:val="en-GB"/>
        </w:rPr>
        <w:t>menus</w:t>
      </w:r>
      <w:r w:rsidR="008C0FBE"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search</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fields</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dropdown</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lists</w:t>
      </w:r>
      <w:r w:rsidR="00C45CE0" w:rsidRPr="002D7C8F">
        <w:rPr>
          <w:rFonts w:ascii="PF DinText Pro" w:hAnsi="PF DinText Pro" w:cs="PF DinText Pro"/>
          <w:color w:val="221E1F"/>
          <w:sz w:val="20"/>
          <w:szCs w:val="20"/>
        </w:rPr>
        <w:t xml:space="preserve">, </w:t>
      </w:r>
      <w:r w:rsidR="008C0FBE" w:rsidRPr="00235277">
        <w:rPr>
          <w:rFonts w:ascii="PF DinText Pro" w:hAnsi="PF DinText Pro" w:cs="PF DinText Pro"/>
          <w:color w:val="221E1F"/>
          <w:sz w:val="20"/>
          <w:szCs w:val="20"/>
          <w:lang w:val="en-GB"/>
        </w:rPr>
        <w:t>checkboxes</w:t>
      </w:r>
      <w:r w:rsidR="008C0FBE" w:rsidRPr="002D7C8F">
        <w:rPr>
          <w:rFonts w:ascii="PF DinText Pro" w:hAnsi="PF DinText Pro" w:cs="PF DinText Pro"/>
          <w:color w:val="221E1F"/>
          <w:sz w:val="20"/>
          <w:szCs w:val="20"/>
        </w:rPr>
        <w:t xml:space="preserve">, </w:t>
      </w:r>
      <w:r w:rsidR="008C0FBE" w:rsidRPr="00235277">
        <w:rPr>
          <w:rFonts w:ascii="PF DinText Pro" w:hAnsi="PF DinText Pro" w:cs="PF DinText Pro"/>
          <w:color w:val="221E1F"/>
          <w:sz w:val="20"/>
          <w:szCs w:val="20"/>
          <w:lang w:val="en-GB"/>
        </w:rPr>
        <w:t>buttons</w:t>
      </w:r>
      <w:r w:rsidR="008C0FBE"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text</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fields</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date</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fields</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links</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page</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scroll</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bars</w:t>
      </w:r>
      <w:r w:rsidR="00C45CE0" w:rsidRPr="002D7C8F">
        <w:rPr>
          <w:rFonts w:ascii="PF DinText Pro" w:hAnsi="PF DinText Pro" w:cs="PF DinText Pro"/>
          <w:color w:val="221E1F"/>
          <w:sz w:val="20"/>
          <w:szCs w:val="20"/>
        </w:rPr>
        <w:t xml:space="preserve">, </w:t>
      </w:r>
      <w:r w:rsidR="005E51F5" w:rsidRPr="00235277">
        <w:rPr>
          <w:rFonts w:ascii="PF DinText Pro" w:hAnsi="PF DinText Pro" w:cs="PF DinText Pro"/>
          <w:color w:val="221E1F"/>
          <w:sz w:val="20"/>
          <w:szCs w:val="20"/>
          <w:lang w:val="en-GB"/>
        </w:rPr>
        <w:t>breadcrumbs</w:t>
      </w:r>
      <w:r w:rsidR="005E51F5"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display</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areas</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icons</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soft</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keyboards</w:t>
      </w:r>
      <w:r w:rsidR="00C45CE0" w:rsidRPr="002D7C8F">
        <w:rPr>
          <w:rFonts w:ascii="PF DinText Pro" w:hAnsi="PF DinText Pro" w:cs="PF DinText Pro"/>
          <w:color w:val="221E1F"/>
          <w:sz w:val="20"/>
          <w:szCs w:val="20"/>
        </w:rPr>
        <w:t>,</w:t>
      </w:r>
      <w:r w:rsidR="00D514E7" w:rsidRPr="002D7C8F">
        <w:rPr>
          <w:rFonts w:ascii="PF DinText Pro" w:hAnsi="PF DinText Pro" w:cs="PF DinText Pro"/>
          <w:color w:val="221E1F"/>
          <w:sz w:val="20"/>
          <w:szCs w:val="20"/>
        </w:rPr>
        <w:t xml:space="preserve"> </w:t>
      </w:r>
      <w:r w:rsidR="00D514E7" w:rsidRPr="00235277">
        <w:rPr>
          <w:rFonts w:ascii="PF DinText Pro" w:hAnsi="PF DinText Pro" w:cs="PF DinText Pro"/>
          <w:color w:val="221E1F"/>
          <w:sz w:val="20"/>
          <w:szCs w:val="20"/>
          <w:lang w:val="en-GB"/>
        </w:rPr>
        <w:t>magnifiers</w:t>
      </w:r>
      <w:r w:rsidR="00D514E7" w:rsidRPr="002D7C8F">
        <w:rPr>
          <w:rFonts w:ascii="PF DinText Pro" w:hAnsi="PF DinText Pro" w:cs="PF DinText Pro"/>
          <w:color w:val="221E1F"/>
          <w:sz w:val="20"/>
          <w:szCs w:val="20"/>
        </w:rPr>
        <w:t xml:space="preserve">, </w:t>
      </w:r>
      <w:r w:rsidR="00D514E7" w:rsidRPr="00235277">
        <w:rPr>
          <w:rFonts w:ascii="PF DinText Pro" w:hAnsi="PF DinText Pro" w:cs="PF DinText Pro"/>
          <w:color w:val="221E1F"/>
          <w:sz w:val="20"/>
          <w:szCs w:val="20"/>
          <w:lang w:val="en-GB"/>
        </w:rPr>
        <w:t>cursors</w:t>
      </w:r>
      <w:r w:rsidR="00D514E7" w:rsidRPr="002D7C8F">
        <w:rPr>
          <w:rFonts w:ascii="PF DinText Pro" w:hAnsi="PF DinText Pro" w:cs="PF DinText Pro"/>
          <w:color w:val="221E1F"/>
          <w:sz w:val="20"/>
          <w:szCs w:val="20"/>
        </w:rPr>
        <w:t xml:space="preserve"> &amp; </w:t>
      </w:r>
      <w:r w:rsidR="00D514E7" w:rsidRPr="00235277">
        <w:rPr>
          <w:rFonts w:ascii="PF DinText Pro" w:hAnsi="PF DinText Pro" w:cs="PF DinText Pro"/>
          <w:color w:val="221E1F"/>
          <w:sz w:val="20"/>
          <w:szCs w:val="20"/>
          <w:lang w:val="en-GB"/>
        </w:rPr>
        <w:t>pointers</w:t>
      </w:r>
      <w:r w:rsidR="00D514E7"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speech</w:t>
      </w:r>
      <w:r w:rsidR="00C45CE0"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input</w:t>
      </w:r>
      <w:r w:rsidR="00C45CE0" w:rsidRPr="002D7C8F">
        <w:rPr>
          <w:rFonts w:ascii="PF DinText Pro" w:hAnsi="PF DinText Pro" w:cs="PF DinText Pro"/>
          <w:color w:val="221E1F"/>
          <w:sz w:val="20"/>
          <w:szCs w:val="20"/>
        </w:rPr>
        <w:t xml:space="preserve">, </w:t>
      </w:r>
      <w:r w:rsidR="00D514E7" w:rsidRPr="00235277">
        <w:rPr>
          <w:rFonts w:ascii="PF DinText Pro" w:hAnsi="PF DinText Pro" w:cs="PF DinText Pro"/>
          <w:color w:val="221E1F"/>
          <w:sz w:val="20"/>
          <w:szCs w:val="20"/>
          <w:lang w:val="en-GB"/>
        </w:rPr>
        <w:t>eye</w:t>
      </w:r>
      <w:r w:rsidR="00D514E7" w:rsidRPr="002D7C8F">
        <w:rPr>
          <w:rFonts w:ascii="PF DinText Pro" w:hAnsi="PF DinText Pro" w:cs="PF DinText Pro"/>
          <w:color w:val="221E1F"/>
          <w:sz w:val="20"/>
          <w:szCs w:val="20"/>
        </w:rPr>
        <w:t>-</w:t>
      </w:r>
      <w:r w:rsidR="00D514E7" w:rsidRPr="00235277">
        <w:rPr>
          <w:rFonts w:ascii="PF DinText Pro" w:hAnsi="PF DinText Pro" w:cs="PF DinText Pro"/>
          <w:color w:val="221E1F"/>
          <w:sz w:val="20"/>
          <w:szCs w:val="20"/>
          <w:lang w:val="en-GB"/>
        </w:rPr>
        <w:t>gaze</w:t>
      </w:r>
      <w:r w:rsidR="00D514E7" w:rsidRPr="002D7C8F">
        <w:rPr>
          <w:rFonts w:ascii="PF DinText Pro" w:hAnsi="PF DinText Pro" w:cs="PF DinText Pro"/>
          <w:color w:val="221E1F"/>
          <w:sz w:val="20"/>
          <w:szCs w:val="20"/>
        </w:rPr>
        <w:t xml:space="preserve"> </w:t>
      </w:r>
      <w:r w:rsidR="00D514E7" w:rsidRPr="00235277">
        <w:rPr>
          <w:rFonts w:ascii="PF DinText Pro" w:hAnsi="PF DinText Pro" w:cs="PF DinText Pro"/>
          <w:color w:val="221E1F"/>
          <w:sz w:val="20"/>
          <w:szCs w:val="20"/>
          <w:lang w:val="en-GB"/>
        </w:rPr>
        <w:t>systems</w:t>
      </w:r>
      <w:r w:rsidR="00D514E7" w:rsidRPr="002D7C8F">
        <w:rPr>
          <w:rFonts w:ascii="PF DinText Pro" w:hAnsi="PF DinText Pro" w:cs="PF DinText Pro"/>
          <w:color w:val="221E1F"/>
          <w:sz w:val="20"/>
          <w:szCs w:val="20"/>
        </w:rPr>
        <w:t xml:space="preserve">, </w:t>
      </w:r>
      <w:r w:rsidR="00C45CE0" w:rsidRPr="00235277">
        <w:rPr>
          <w:rFonts w:ascii="PF DinText Pro" w:hAnsi="PF DinText Pro" w:cs="PF DinText Pro"/>
          <w:color w:val="221E1F"/>
          <w:sz w:val="20"/>
          <w:szCs w:val="20"/>
          <w:lang w:val="en-GB"/>
        </w:rPr>
        <w:t>sounds</w:t>
      </w:r>
      <w:r w:rsidR="00C45CE0" w:rsidRPr="002D7C8F">
        <w:rPr>
          <w:rFonts w:ascii="PF DinText Pro" w:hAnsi="PF DinText Pro" w:cs="PF DinText Pro"/>
          <w:color w:val="221E1F"/>
          <w:sz w:val="20"/>
          <w:szCs w:val="20"/>
        </w:rPr>
        <w:t xml:space="preserve">, </w:t>
      </w:r>
      <w:r w:rsidR="00D514E7" w:rsidRPr="00235277">
        <w:rPr>
          <w:rFonts w:ascii="PF DinText Pro" w:hAnsi="PF DinText Pro" w:cs="PF DinText Pro"/>
          <w:color w:val="221E1F"/>
          <w:sz w:val="20"/>
          <w:szCs w:val="20"/>
          <w:lang w:val="en-GB"/>
        </w:rPr>
        <w:t>audio</w:t>
      </w:r>
      <w:r w:rsidR="00D514E7" w:rsidRPr="002D7C8F">
        <w:rPr>
          <w:rFonts w:ascii="PF DinText Pro" w:hAnsi="PF DinText Pro" w:cs="PF DinText Pro"/>
          <w:color w:val="221E1F"/>
          <w:sz w:val="20"/>
          <w:szCs w:val="20"/>
        </w:rPr>
        <w:t xml:space="preserve"> </w:t>
      </w:r>
      <w:r w:rsidR="00D514E7" w:rsidRPr="00235277">
        <w:rPr>
          <w:rFonts w:ascii="PF DinText Pro" w:hAnsi="PF DinText Pro" w:cs="PF DinText Pro"/>
          <w:color w:val="221E1F"/>
          <w:sz w:val="20"/>
          <w:szCs w:val="20"/>
          <w:lang w:val="en-GB"/>
        </w:rPr>
        <w:t>output</w:t>
      </w:r>
      <w:r w:rsidR="00D514E7" w:rsidRPr="000B1B56">
        <w:rPr>
          <w:rFonts w:ascii="PF DinText Pro" w:hAnsi="PF DinText Pro" w:cs="PF DinText Pro"/>
          <w:color w:val="221E1F"/>
          <w:sz w:val="20"/>
          <w:szCs w:val="20"/>
        </w:rPr>
        <w:t>, κ.λπ.</w:t>
      </w:r>
      <w:r w:rsidR="009B37A8" w:rsidRPr="000B1B56">
        <w:rPr>
          <w:rFonts w:ascii="PF DinText Pro" w:hAnsi="PF DinText Pro" w:cs="PF DinText Pro"/>
          <w:color w:val="221E1F"/>
          <w:sz w:val="20"/>
          <w:szCs w:val="20"/>
        </w:rPr>
        <w:t xml:space="preserve"> </w:t>
      </w:r>
    </w:p>
    <w:p w14:paraId="38461247" w14:textId="1C09C364" w:rsidR="00A3252D" w:rsidRPr="000B1B56" w:rsidRDefault="005E51F5" w:rsidP="00370EAE">
      <w:pPr>
        <w:spacing w:before="160"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Με τον όρο «</w:t>
      </w:r>
      <w:r w:rsidR="00DF5E8E" w:rsidRPr="000B1B56">
        <w:rPr>
          <w:rFonts w:ascii="PF DinText Pro" w:hAnsi="PF DinText Pro" w:cs="PF DinText Pro"/>
          <w:b/>
          <w:bCs/>
          <w:color w:val="221E1F"/>
          <w:sz w:val="20"/>
          <w:szCs w:val="20"/>
        </w:rPr>
        <w:t>ηλεκτρονική π</w:t>
      </w:r>
      <w:r w:rsidR="00EA3396" w:rsidRPr="000B1B56">
        <w:rPr>
          <w:rFonts w:ascii="PF DinText Pro" w:hAnsi="PF DinText Pro" w:cs="PF DinText Pro"/>
          <w:b/>
          <w:bCs/>
          <w:color w:val="221E1F"/>
          <w:sz w:val="20"/>
          <w:szCs w:val="20"/>
        </w:rPr>
        <w:t>ληροφορία</w:t>
      </w:r>
      <w:r w:rsidRPr="000B1B56">
        <w:rPr>
          <w:rFonts w:ascii="PF DinText Pro" w:hAnsi="PF DinText Pro" w:cs="PF DinText Pro"/>
          <w:color w:val="221E1F"/>
          <w:sz w:val="20"/>
          <w:szCs w:val="20"/>
        </w:rPr>
        <w:t xml:space="preserve">» </w:t>
      </w:r>
      <w:r w:rsidR="00EA3396" w:rsidRPr="000B1B56">
        <w:rPr>
          <w:rFonts w:ascii="PF DinText Pro" w:hAnsi="PF DinText Pro" w:cs="PF DinText Pro"/>
          <w:color w:val="221E1F"/>
          <w:sz w:val="20"/>
          <w:szCs w:val="20"/>
        </w:rPr>
        <w:t xml:space="preserve">αναφερόμαστε στο ηλεκτρονικό (άυλο) περιεχόμενο ενός ψηφιακού συστήματος </w:t>
      </w:r>
      <w:r w:rsidR="00DF5CAF" w:rsidRPr="000B1B56">
        <w:rPr>
          <w:rFonts w:ascii="PF DinText Pro" w:hAnsi="PF DinText Pro" w:cs="PF DinText Pro"/>
          <w:color w:val="221E1F"/>
          <w:sz w:val="20"/>
          <w:szCs w:val="20"/>
        </w:rPr>
        <w:t>που παρουσιάζεται σε μορφή/δομή αναγνωρίσιμη από τον άνθρωπο</w:t>
      </w:r>
      <w:r w:rsidR="00B84335" w:rsidRPr="000B1B56">
        <w:rPr>
          <w:rFonts w:ascii="PF DinText Pro" w:hAnsi="PF DinText Pro" w:cs="PF DinText Pro"/>
          <w:color w:val="221E1F"/>
          <w:sz w:val="20"/>
          <w:szCs w:val="20"/>
        </w:rPr>
        <w:t xml:space="preserve"> (</w:t>
      </w:r>
      <w:r w:rsidR="00F60E06" w:rsidRPr="000B1B56">
        <w:rPr>
          <w:rFonts w:ascii="PF DinText Pro" w:hAnsi="PF DinText Pro" w:cs="PF DinText Pro"/>
          <w:color w:val="221E1F"/>
          <w:sz w:val="20"/>
          <w:szCs w:val="20"/>
        </w:rPr>
        <w:t xml:space="preserve">δηλ. </w:t>
      </w:r>
      <w:r w:rsidR="00B84335" w:rsidRPr="000B1B56">
        <w:rPr>
          <w:rFonts w:ascii="PF DinText Pro" w:hAnsi="PF DinText Pro" w:cs="PF DinText Pro"/>
          <w:color w:val="221E1F"/>
          <w:sz w:val="20"/>
          <w:szCs w:val="20"/>
        </w:rPr>
        <w:t>κείμενο, εικόνα</w:t>
      </w:r>
      <w:r w:rsidR="00F60E06" w:rsidRPr="000B1B56">
        <w:rPr>
          <w:rFonts w:ascii="PF DinText Pro" w:hAnsi="PF DinText Pro" w:cs="PF DinText Pro"/>
          <w:color w:val="221E1F"/>
          <w:sz w:val="20"/>
          <w:szCs w:val="20"/>
        </w:rPr>
        <w:t xml:space="preserve"> ή/και </w:t>
      </w:r>
      <w:r w:rsidR="00B84335" w:rsidRPr="000B1B56">
        <w:rPr>
          <w:rFonts w:ascii="PF DinText Pro" w:hAnsi="PF DinText Pro" w:cs="PF DinText Pro"/>
          <w:color w:val="221E1F"/>
          <w:sz w:val="20"/>
          <w:szCs w:val="20"/>
        </w:rPr>
        <w:t xml:space="preserve">ήχο, </w:t>
      </w:r>
      <w:r w:rsidR="00F60E06" w:rsidRPr="000B1B56">
        <w:rPr>
          <w:rFonts w:ascii="PF DinText Pro" w:hAnsi="PF DinText Pro" w:cs="PF DinText Pro"/>
          <w:color w:val="221E1F"/>
          <w:sz w:val="20"/>
          <w:szCs w:val="20"/>
        </w:rPr>
        <w:t>π.χ. σε μορφή αρχείου εικόνας/ήχου/</w:t>
      </w:r>
      <w:r w:rsidR="00F60E06" w:rsidRPr="00235277">
        <w:rPr>
          <w:rFonts w:ascii="PF DinText Pro" w:hAnsi="PF DinText Pro" w:cs="PF DinText Pro"/>
          <w:color w:val="221E1F"/>
          <w:sz w:val="20"/>
          <w:szCs w:val="20"/>
          <w:lang w:val="en-GB"/>
        </w:rPr>
        <w:t>video</w:t>
      </w:r>
      <w:r w:rsidR="00F60E06" w:rsidRPr="000B1B56">
        <w:rPr>
          <w:rFonts w:ascii="PF DinText Pro" w:hAnsi="PF DinText Pro" w:cs="PF DinText Pro"/>
          <w:color w:val="221E1F"/>
          <w:sz w:val="20"/>
          <w:szCs w:val="20"/>
        </w:rPr>
        <w:t xml:space="preserve"> ή σε μορφή εγγράφου του Word, παρουσίασης PowerPoint, υπολογιστικών φύλλων Excel, εγγράφου PDF, ιστοσελίδας, email, </w:t>
      </w:r>
      <w:r w:rsidR="00B84335" w:rsidRPr="000B1B56">
        <w:rPr>
          <w:rFonts w:ascii="PF DinText Pro" w:hAnsi="PF DinText Pro" w:cs="PF DinText Pro"/>
          <w:color w:val="221E1F"/>
          <w:sz w:val="20"/>
          <w:szCs w:val="20"/>
        </w:rPr>
        <w:t>κ.λπ.), και το οποίο ο χρήστης μπορεί να προβάλει, επεξεργαστεί, αποθηκεύσει στη μνήμη ή αποστείλει/</w:t>
      </w:r>
      <w:r w:rsidR="00B57CEE" w:rsidRPr="000B1B56">
        <w:rPr>
          <w:rFonts w:ascii="PF DinText Pro" w:hAnsi="PF DinText Pro" w:cs="PF DinText Pro"/>
          <w:color w:val="221E1F"/>
          <w:sz w:val="20"/>
          <w:szCs w:val="20"/>
        </w:rPr>
        <w:t xml:space="preserve"> </w:t>
      </w:r>
      <w:r w:rsidR="00B84335" w:rsidRPr="000B1B56">
        <w:rPr>
          <w:rFonts w:ascii="PF DinText Pro" w:hAnsi="PF DinText Pro" w:cs="PF DinText Pro"/>
          <w:color w:val="221E1F"/>
          <w:sz w:val="20"/>
          <w:szCs w:val="20"/>
        </w:rPr>
        <w:t xml:space="preserve">λάβει </w:t>
      </w:r>
      <w:r w:rsidR="00F60E06" w:rsidRPr="000B1B56">
        <w:rPr>
          <w:rFonts w:ascii="PF DinText Pro" w:hAnsi="PF DinText Pro" w:cs="PF DinText Pro"/>
          <w:color w:val="221E1F"/>
          <w:sz w:val="20"/>
          <w:szCs w:val="20"/>
        </w:rPr>
        <w:t>με τη χρήση του συστήματος.</w:t>
      </w:r>
    </w:p>
    <w:p w14:paraId="652FA11C" w14:textId="408C2E31" w:rsidR="007E30B0" w:rsidRPr="000B1B56" w:rsidRDefault="005E6C21" w:rsidP="00370EAE">
      <w:pPr>
        <w:spacing w:before="160" w:line="240" w:lineRule="auto"/>
        <w:ind w:firstLine="0"/>
        <w:rPr>
          <w:rFonts w:ascii="PF DinText Pro" w:hAnsi="PF DinText Pro" w:cs="PF DinText Pro"/>
          <w:color w:val="221E1F"/>
          <w:sz w:val="20"/>
          <w:szCs w:val="20"/>
        </w:rPr>
      </w:pPr>
      <w:r w:rsidRPr="000B1B56">
        <w:rPr>
          <w:rFonts w:ascii="PF DinText Pro" w:hAnsi="PF DinText Pro" w:cs="PF DinText Pro"/>
          <w:b/>
          <w:bCs/>
          <w:color w:val="221E1F"/>
          <w:sz w:val="20"/>
          <w:szCs w:val="20"/>
        </w:rPr>
        <w:t>Εμπόδια προσβασιμότητας στην πληροφορία</w:t>
      </w:r>
      <w:r w:rsidRPr="000B1B56">
        <w:rPr>
          <w:rFonts w:ascii="PF DinText Pro" w:hAnsi="PF DinText Pro" w:cs="PF DinText Pro"/>
          <w:color w:val="221E1F"/>
          <w:sz w:val="20"/>
          <w:szCs w:val="20"/>
        </w:rPr>
        <w:t xml:space="preserve"> υφίστανται όταν αυτή έχει σχεδιαστεί/παραχθεί με τρόπο που δεν επιτρέπει σε κάποιες κατηγορίες χρηστών να δουν/διαβάσουν/ακούσουν την πληροφορία ή μέρος της πληροφορίας, σε ίση βάση με τους υπόλοιπους χρήστες.</w:t>
      </w:r>
    </w:p>
    <w:p w14:paraId="202C94EC" w14:textId="3D6D3686" w:rsidR="00C43F66" w:rsidRPr="000B1B56" w:rsidRDefault="00900007" w:rsidP="00C43F66">
      <w:pPr>
        <w:pStyle w:val="3"/>
        <w:rPr>
          <w:noProof w:val="0"/>
        </w:rPr>
      </w:pPr>
      <w:bookmarkStart w:id="150" w:name="_Toc129827175"/>
      <w:r w:rsidRPr="000B1B56">
        <w:rPr>
          <w:noProof w:val="0"/>
        </w:rPr>
        <w:t xml:space="preserve">Διαδικτυακή </w:t>
      </w:r>
      <w:r w:rsidRPr="007E30B0">
        <w:rPr>
          <w:noProof w:val="0"/>
        </w:rPr>
        <w:t>προσβασιμότητα</w:t>
      </w:r>
      <w:bookmarkEnd w:id="150"/>
    </w:p>
    <w:p w14:paraId="3F17DE81" w14:textId="69E6861E" w:rsidR="006959B5" w:rsidRPr="000B1B56" w:rsidRDefault="006959B5" w:rsidP="005F74CA">
      <w:pPr>
        <w:spacing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Η </w:t>
      </w:r>
      <w:r w:rsidR="00430F81" w:rsidRPr="000B1B56">
        <w:rPr>
          <w:rFonts w:ascii="PF DinText Pro" w:hAnsi="PF DinText Pro" w:cs="PF DinText Pro"/>
          <w:color w:val="221E1F"/>
          <w:sz w:val="20"/>
          <w:szCs w:val="20"/>
        </w:rPr>
        <w:t>«</w:t>
      </w:r>
      <w:r w:rsidR="00430F81" w:rsidRPr="000B1B56">
        <w:rPr>
          <w:rFonts w:ascii="PF DinText Pro" w:hAnsi="PF DinText Pro" w:cs="PF DinText Pro"/>
          <w:b/>
          <w:bCs/>
          <w:color w:val="221E1F"/>
          <w:sz w:val="20"/>
          <w:szCs w:val="20"/>
        </w:rPr>
        <w:t>Διαδικτυακή προσβασιμότητα</w:t>
      </w:r>
      <w:r w:rsidR="00430F81" w:rsidRPr="000B1B56">
        <w:rPr>
          <w:rFonts w:ascii="PF DinText Pro" w:hAnsi="PF DinText Pro" w:cs="PF DinText Pro"/>
          <w:color w:val="221E1F"/>
          <w:sz w:val="20"/>
          <w:szCs w:val="20"/>
        </w:rPr>
        <w:t>» ή «</w:t>
      </w:r>
      <w:r w:rsidR="00430F81" w:rsidRPr="000B1B56">
        <w:rPr>
          <w:rFonts w:ascii="PF DinText Pro" w:hAnsi="PF DinText Pro" w:cs="PF DinText Pro"/>
          <w:b/>
          <w:bCs/>
          <w:color w:val="221E1F"/>
          <w:sz w:val="20"/>
          <w:szCs w:val="20"/>
        </w:rPr>
        <w:t xml:space="preserve">Προσβασιμότητα στον Παγκόσμιο </w:t>
      </w:r>
      <w:r w:rsidR="002E3009" w:rsidRPr="000B1B56">
        <w:rPr>
          <w:rFonts w:ascii="PF DinText Pro" w:hAnsi="PF DinText Pro" w:cs="PF DinText Pro"/>
          <w:b/>
          <w:bCs/>
          <w:color w:val="221E1F"/>
          <w:sz w:val="20"/>
          <w:szCs w:val="20"/>
        </w:rPr>
        <w:t>Ιστό</w:t>
      </w:r>
      <w:r w:rsidR="00430F81" w:rsidRPr="000B1B56">
        <w:rPr>
          <w:rFonts w:ascii="PF DinText Pro" w:hAnsi="PF DinText Pro" w:cs="PF DinText Pro"/>
          <w:color w:val="221E1F"/>
          <w:sz w:val="20"/>
          <w:szCs w:val="20"/>
        </w:rPr>
        <w:t xml:space="preserve">» (αγγλ. </w:t>
      </w:r>
      <w:r w:rsidR="00430F81" w:rsidRPr="00235277">
        <w:rPr>
          <w:rFonts w:ascii="PF DinText Pro" w:hAnsi="PF DinText Pro" w:cs="PF DinText Pro"/>
          <w:i/>
          <w:iCs/>
          <w:color w:val="221E1F"/>
          <w:sz w:val="20"/>
          <w:szCs w:val="20"/>
          <w:lang w:val="en-GB"/>
        </w:rPr>
        <w:t>web</w:t>
      </w:r>
      <w:r w:rsidR="00430F81" w:rsidRPr="002D7C8F">
        <w:rPr>
          <w:rFonts w:ascii="PF DinText Pro" w:hAnsi="PF DinText Pro" w:cs="PF DinText Pro"/>
          <w:i/>
          <w:iCs/>
          <w:color w:val="221E1F"/>
          <w:sz w:val="20"/>
          <w:szCs w:val="20"/>
        </w:rPr>
        <w:t xml:space="preserve"> </w:t>
      </w:r>
      <w:r w:rsidR="00430F81" w:rsidRPr="00235277">
        <w:rPr>
          <w:rFonts w:ascii="PF DinText Pro" w:hAnsi="PF DinText Pro" w:cs="PF DinText Pro"/>
          <w:i/>
          <w:iCs/>
          <w:color w:val="221E1F"/>
          <w:sz w:val="20"/>
          <w:szCs w:val="20"/>
          <w:lang w:val="en-GB"/>
        </w:rPr>
        <w:t>accessibility</w:t>
      </w:r>
      <w:r w:rsidR="00430F81" w:rsidRPr="000B1B56">
        <w:rPr>
          <w:rFonts w:ascii="PF DinText Pro" w:hAnsi="PF DinText Pro" w:cs="PF DinText Pro"/>
          <w:color w:val="221E1F"/>
          <w:sz w:val="20"/>
          <w:szCs w:val="20"/>
        </w:rPr>
        <w:t xml:space="preserve">) </w:t>
      </w:r>
      <w:r w:rsidRPr="000B1B56">
        <w:rPr>
          <w:rFonts w:ascii="PF DinText Pro" w:hAnsi="PF DinText Pro" w:cs="PF DinText Pro"/>
          <w:color w:val="221E1F"/>
          <w:sz w:val="20"/>
          <w:szCs w:val="20"/>
        </w:rPr>
        <w:t xml:space="preserve">αφορά </w:t>
      </w:r>
      <w:r w:rsidR="00B245BC" w:rsidRPr="000B1B56">
        <w:rPr>
          <w:rFonts w:ascii="PF DinText Pro" w:hAnsi="PF DinText Pro" w:cs="PF DinText Pro"/>
          <w:color w:val="221E1F"/>
          <w:sz w:val="20"/>
          <w:szCs w:val="20"/>
        </w:rPr>
        <w:t xml:space="preserve">στη σχεδίαση και ανάπτυξη περιεχομένου του Παγκόσμιου Ιστού με τρόπο που να διασφαλίζει </w:t>
      </w:r>
      <w:r w:rsidRPr="000B1B56">
        <w:rPr>
          <w:rFonts w:ascii="PF DinText Pro" w:hAnsi="PF DinText Pro" w:cs="PF DinText Pro"/>
          <w:color w:val="221E1F"/>
          <w:sz w:val="20"/>
          <w:szCs w:val="20"/>
        </w:rPr>
        <w:t xml:space="preserve">«διεπαφές με τον χρήστη» και «πληροφορία» </w:t>
      </w:r>
      <w:r w:rsidR="00B245BC" w:rsidRPr="000B1B56">
        <w:rPr>
          <w:rFonts w:ascii="PF DinText Pro" w:hAnsi="PF DinText Pro" w:cs="PF DinText Pro"/>
          <w:color w:val="221E1F"/>
          <w:sz w:val="20"/>
          <w:szCs w:val="20"/>
        </w:rPr>
        <w:t xml:space="preserve">ελεύθερες από εμπόδια που απαγορεύουν την πρόσβαση ή περιορίζουν </w:t>
      </w:r>
      <w:r w:rsidR="00430F81" w:rsidRPr="000B1B56">
        <w:rPr>
          <w:rFonts w:ascii="PF DinText Pro" w:hAnsi="PF DinText Pro" w:cs="PF DinText Pro"/>
          <w:color w:val="221E1F"/>
          <w:sz w:val="20"/>
          <w:szCs w:val="20"/>
        </w:rPr>
        <w:t>την αλληλεπίδραση σε διάφορες</w:t>
      </w:r>
      <w:r w:rsidR="00430F81" w:rsidRPr="000B1B56">
        <w:rPr>
          <w:rFonts w:ascii="PF DinText Pro" w:hAnsi="PF DinText Pro" w:cs="PF DinText Pro"/>
          <w:b/>
          <w:bCs/>
          <w:color w:val="221E1F"/>
          <w:sz w:val="20"/>
          <w:szCs w:val="20"/>
        </w:rPr>
        <w:t xml:space="preserve"> κατηγορίες χρηστών</w:t>
      </w:r>
      <w:r w:rsidR="007A703E" w:rsidRPr="000B1B56">
        <w:rPr>
          <w:rFonts w:ascii="PF DinText Pro" w:hAnsi="PF DinText Pro" w:cs="PF DinText Pro"/>
          <w:color w:val="221E1F"/>
          <w:sz w:val="20"/>
          <w:szCs w:val="20"/>
        </w:rPr>
        <w:t xml:space="preserve"> και διάφορες </w:t>
      </w:r>
      <w:r w:rsidR="007A703E" w:rsidRPr="000B1B56">
        <w:rPr>
          <w:rFonts w:ascii="PF DinText Pro" w:hAnsi="PF DinText Pro" w:cs="PF DinText Pro"/>
          <w:b/>
          <w:bCs/>
          <w:color w:val="221E1F"/>
          <w:sz w:val="20"/>
          <w:szCs w:val="20"/>
        </w:rPr>
        <w:t>συνθήκες πρόσβασης</w:t>
      </w:r>
      <w:r w:rsidR="007A703E" w:rsidRPr="000B1B56">
        <w:rPr>
          <w:rFonts w:ascii="PF DinText Pro" w:hAnsi="PF DinText Pro" w:cs="PF DinText Pro"/>
          <w:color w:val="221E1F"/>
          <w:sz w:val="20"/>
          <w:szCs w:val="20"/>
        </w:rPr>
        <w:t>.</w:t>
      </w:r>
      <w:r w:rsidR="00AD32FA">
        <w:rPr>
          <w:rFonts w:ascii="PF DinText Pro" w:hAnsi="PF DinText Pro" w:cs="PF DinText Pro"/>
          <w:color w:val="221E1F"/>
          <w:sz w:val="20"/>
          <w:szCs w:val="20"/>
        </w:rPr>
        <w:t xml:space="preserve"> </w:t>
      </w:r>
      <w:r w:rsidRPr="000B1B56">
        <w:rPr>
          <w:rFonts w:ascii="PF DinText Pro" w:hAnsi="PF DinText Pro" w:cs="PF DinText Pro"/>
          <w:color w:val="221E1F"/>
          <w:sz w:val="20"/>
          <w:szCs w:val="20"/>
        </w:rPr>
        <w:t xml:space="preserve">Αφορά σε μια σειρά από τεχνολογίες με διαφορετικές «διεπαφές με τον χρήστη» (ιστοσελίδες, ηλεκτρονικές υπηρεσίες, email, </w:t>
      </w:r>
      <w:r w:rsidRPr="00235277">
        <w:rPr>
          <w:rFonts w:ascii="PF DinText Pro" w:hAnsi="PF DinText Pro" w:cs="PF DinText Pro"/>
          <w:color w:val="221E1F"/>
          <w:sz w:val="20"/>
          <w:szCs w:val="20"/>
          <w:lang w:val="en-GB"/>
        </w:rPr>
        <w:t>mobile</w:t>
      </w:r>
      <w:r w:rsidRPr="002D7C8F">
        <w:rPr>
          <w:rFonts w:ascii="PF DinText Pro" w:hAnsi="PF DinText Pro" w:cs="PF DinText Pro"/>
          <w:color w:val="221E1F"/>
          <w:sz w:val="20"/>
          <w:szCs w:val="20"/>
        </w:rPr>
        <w:t xml:space="preserve"> </w:t>
      </w:r>
      <w:r w:rsidRPr="00235277">
        <w:rPr>
          <w:rFonts w:ascii="PF DinText Pro" w:hAnsi="PF DinText Pro" w:cs="PF DinText Pro"/>
          <w:color w:val="221E1F"/>
          <w:sz w:val="20"/>
          <w:szCs w:val="20"/>
          <w:lang w:val="en-GB"/>
        </w:rPr>
        <w:t>apps</w:t>
      </w:r>
      <w:r w:rsidRPr="000B1B56">
        <w:rPr>
          <w:rFonts w:ascii="PF DinText Pro" w:hAnsi="PF DinText Pro" w:cs="PF DinText Pro"/>
          <w:color w:val="221E1F"/>
          <w:sz w:val="20"/>
          <w:szCs w:val="20"/>
        </w:rPr>
        <w:t>, κ.λπ.) και το σύνολο της «πληροφορίας»</w:t>
      </w:r>
      <w:r w:rsidR="002E3009" w:rsidRPr="000B1B56">
        <w:rPr>
          <w:rFonts w:ascii="PF DinText Pro" w:hAnsi="PF DinText Pro" w:cs="PF DinText Pro"/>
          <w:color w:val="221E1F"/>
          <w:sz w:val="20"/>
          <w:szCs w:val="20"/>
        </w:rPr>
        <w:t xml:space="preserve"> </w:t>
      </w:r>
      <w:r w:rsidRPr="000B1B56">
        <w:rPr>
          <w:rFonts w:ascii="PF DinText Pro" w:hAnsi="PF DinText Pro" w:cs="PF DinText Pro"/>
          <w:color w:val="221E1F"/>
          <w:sz w:val="20"/>
          <w:szCs w:val="20"/>
        </w:rPr>
        <w:t>τους</w:t>
      </w:r>
      <w:r w:rsidR="002E3009" w:rsidRPr="000B1B56">
        <w:rPr>
          <w:rFonts w:ascii="PF DinText Pro" w:hAnsi="PF DinText Pro" w:cs="PF DinText Pro"/>
          <w:color w:val="221E1F"/>
          <w:sz w:val="20"/>
          <w:szCs w:val="20"/>
        </w:rPr>
        <w:t>, για το σύνολο των οποίων χρησιμοποιείται ο όρος «</w:t>
      </w:r>
      <w:r w:rsidR="002E3009" w:rsidRPr="000B1B56">
        <w:rPr>
          <w:rFonts w:ascii="PF DinText Pro" w:hAnsi="PF DinText Pro" w:cs="PF DinText Pro"/>
          <w:b/>
          <w:bCs/>
          <w:color w:val="221E1F"/>
          <w:sz w:val="20"/>
          <w:szCs w:val="20"/>
        </w:rPr>
        <w:t>περιεχόμενο του Παγκόσμιου Ιστού</w:t>
      </w:r>
      <w:r w:rsidR="002E3009" w:rsidRPr="000B1B56">
        <w:rPr>
          <w:rStyle w:val="aa"/>
          <w:rFonts w:ascii="PF DinText Pro" w:hAnsi="PF DinText Pro" w:cs="PF DinText Pro"/>
          <w:b/>
          <w:bCs/>
          <w:color w:val="221E1F"/>
          <w:sz w:val="20"/>
          <w:szCs w:val="20"/>
        </w:rPr>
        <w:footnoteReference w:id="89"/>
      </w:r>
      <w:r w:rsidR="002E3009" w:rsidRPr="000B1B56">
        <w:rPr>
          <w:rFonts w:ascii="PF DinText Pro" w:hAnsi="PF DinText Pro" w:cs="PF DinText Pro"/>
          <w:color w:val="221E1F"/>
          <w:sz w:val="20"/>
          <w:szCs w:val="20"/>
        </w:rPr>
        <w:t>»</w:t>
      </w:r>
      <w:r w:rsidRPr="000B1B56">
        <w:rPr>
          <w:rFonts w:ascii="PF DinText Pro" w:hAnsi="PF DinText Pro" w:cs="PF DinText Pro"/>
          <w:color w:val="221E1F"/>
          <w:sz w:val="20"/>
          <w:szCs w:val="20"/>
        </w:rPr>
        <w:t>.</w:t>
      </w:r>
    </w:p>
    <w:p w14:paraId="72D71BDD" w14:textId="367096EE" w:rsidR="00616E49" w:rsidRPr="00AD32FA" w:rsidRDefault="00844B53" w:rsidP="003E4D4D">
      <w:pPr>
        <w:spacing w:after="100"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Σε διεθνές επίπεδο, η </w:t>
      </w:r>
      <w:r w:rsidRPr="000B1B56">
        <w:rPr>
          <w:rFonts w:ascii="PF DinText Pro" w:hAnsi="PF DinText Pro" w:cs="PF DinText Pro"/>
          <w:b/>
          <w:bCs/>
          <w:color w:val="221E1F"/>
          <w:sz w:val="20"/>
          <w:szCs w:val="20"/>
        </w:rPr>
        <w:t>Κοινοπραξία του Παγκόσμιου Ιστού</w:t>
      </w:r>
      <w:r w:rsidRPr="000B1B56">
        <w:rPr>
          <w:rStyle w:val="aa"/>
          <w:rFonts w:ascii="PF DinText Pro" w:hAnsi="PF DinText Pro" w:cs="PF DinText Pro"/>
          <w:i/>
          <w:iCs/>
          <w:color w:val="221E1F"/>
          <w:sz w:val="20"/>
          <w:szCs w:val="20"/>
        </w:rPr>
        <w:footnoteReference w:id="90"/>
      </w:r>
      <w:r w:rsidRPr="000B1B56">
        <w:rPr>
          <w:rFonts w:ascii="PF DinText Pro" w:hAnsi="PF DinText Pro" w:cs="PF DinText Pro"/>
          <w:i/>
          <w:iCs/>
          <w:color w:val="221E1F"/>
          <w:sz w:val="20"/>
          <w:szCs w:val="20"/>
        </w:rPr>
        <w:t xml:space="preserve"> (W3C) </w:t>
      </w:r>
      <w:r w:rsidR="000E2096" w:rsidRPr="000B1B56">
        <w:rPr>
          <w:rFonts w:ascii="PF DinText Pro" w:hAnsi="PF DinText Pro" w:cs="PF DinText Pro"/>
          <w:color w:val="221E1F"/>
          <w:sz w:val="20"/>
          <w:szCs w:val="20"/>
        </w:rPr>
        <w:t>αναγνωρίζοντας ότι κάποιοι χρήστες με αναπηρία αντιμετωπίζουν δυσκολίες κατά τη χρήση υπολογιστών γενικά, αλλά και στον Ιστό, δυσκολίες που πηγάζουν από λάθος προσεγγίσεις σχεδιασμού,</w:t>
      </w:r>
      <w:r w:rsidR="000E2096" w:rsidRPr="000B1B56">
        <w:rPr>
          <w:rFonts w:ascii="PF DinText Pro" w:hAnsi="PF DinText Pro" w:cs="PF DinText Pro"/>
          <w:i/>
          <w:iCs/>
          <w:color w:val="221E1F"/>
          <w:sz w:val="20"/>
          <w:szCs w:val="20"/>
        </w:rPr>
        <w:t xml:space="preserve"> </w:t>
      </w:r>
      <w:r w:rsidR="000E2096" w:rsidRPr="000B1B56">
        <w:rPr>
          <w:rFonts w:ascii="PF DinText Pro" w:hAnsi="PF DinText Pro" w:cs="PF DinText Pro"/>
          <w:color w:val="221E1F"/>
          <w:sz w:val="20"/>
          <w:szCs w:val="20"/>
        </w:rPr>
        <w:t xml:space="preserve">ξεκίνησε την </w:t>
      </w:r>
      <w:r w:rsidR="000E2096" w:rsidRPr="000B1B56">
        <w:rPr>
          <w:rFonts w:ascii="PF DinText Pro" w:hAnsi="PF DinText Pro" w:cs="PF DinText Pro"/>
          <w:b/>
          <w:bCs/>
          <w:color w:val="221E1F"/>
          <w:sz w:val="20"/>
          <w:szCs w:val="20"/>
        </w:rPr>
        <w:t>Πρωτοβουλία για την Προσβασιμότητα στον Ιστό</w:t>
      </w:r>
      <w:r w:rsidR="000E2096" w:rsidRPr="000B1B56">
        <w:rPr>
          <w:rStyle w:val="aa"/>
          <w:rFonts w:ascii="PF DinText Pro" w:hAnsi="PF DinText Pro" w:cs="PF DinText Pro"/>
          <w:i/>
          <w:iCs/>
          <w:color w:val="221E1F"/>
          <w:sz w:val="20"/>
          <w:szCs w:val="20"/>
        </w:rPr>
        <w:footnoteReference w:id="91"/>
      </w:r>
      <w:r w:rsidR="000E2096" w:rsidRPr="000B1B56">
        <w:rPr>
          <w:rFonts w:ascii="PF DinText Pro" w:hAnsi="PF DinText Pro" w:cs="PF DinText Pro"/>
          <w:color w:val="221E1F"/>
          <w:sz w:val="20"/>
          <w:szCs w:val="20"/>
        </w:rPr>
        <w:t xml:space="preserve"> το 1997 με την έγκριση του Λευκού Οίκου και των μελών του W3C. Η Πρωτοβουλία </w:t>
      </w:r>
      <w:r w:rsidRPr="000B1B56">
        <w:rPr>
          <w:rFonts w:ascii="PF DinText Pro" w:hAnsi="PF DinText Pro" w:cs="PF DinText Pro"/>
          <w:color w:val="221E1F"/>
          <w:sz w:val="20"/>
          <w:szCs w:val="20"/>
        </w:rPr>
        <w:t>αναπτύσσει πρότυπα και υλικό υποστήριξης για να βοηθήσει τους δημιουργούς των στοιχείων που συνθέτουν τον Παγκόσμιο Ιστό να κατανοήσουν και να εφαρμόζουν την προσβασιμότητα.</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E055F8" w:rsidRPr="000B1B56" w14:paraId="4A9534E6" w14:textId="77777777" w:rsidTr="00195274">
        <w:tc>
          <w:tcPr>
            <w:tcW w:w="8084" w:type="dxa"/>
            <w:shd w:val="clear" w:color="auto" w:fill="D9E2F3" w:themeFill="accent1" w:themeFillTint="33"/>
          </w:tcPr>
          <w:p w14:paraId="461FBCA7" w14:textId="35F8BE4A" w:rsidR="00E055F8" w:rsidRPr="000B1B56" w:rsidRDefault="00E055F8" w:rsidP="005F74CA">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Σε σχέση με τη διαδικτυακή προσβασιμότητα</w:t>
            </w:r>
            <w:r w:rsidR="00037127">
              <w:rPr>
                <w:rFonts w:ascii="PF DinText Pro" w:hAnsi="PF DinText Pro"/>
                <w:sz w:val="20"/>
                <w:szCs w:val="20"/>
              </w:rPr>
              <w:t>,</w:t>
            </w:r>
            <w:r w:rsidRPr="000B1B56">
              <w:rPr>
                <w:rFonts w:ascii="PF DinText Pro" w:hAnsi="PF DinText Pro"/>
                <w:sz w:val="20"/>
                <w:szCs w:val="20"/>
              </w:rPr>
              <w:t xml:space="preserve"> και συγκεκριμένα για την ανάπτυξη προσβάσιμων ιστότοπων και εφαρμογών για φορητές συσκευές</w:t>
            </w:r>
            <w:r w:rsidR="00037127">
              <w:rPr>
                <w:rFonts w:ascii="PF DinText Pro" w:hAnsi="PF DinText Pro"/>
                <w:sz w:val="20"/>
                <w:szCs w:val="20"/>
              </w:rPr>
              <w:t>,</w:t>
            </w:r>
            <w:r w:rsidRPr="000B1B56">
              <w:rPr>
                <w:rFonts w:ascii="PF DinText Pro" w:hAnsi="PF DinText Pro"/>
                <w:sz w:val="20"/>
                <w:szCs w:val="20"/>
              </w:rPr>
              <w:t xml:space="preserve"> η Οδηγία (ΕΕ) 2016/2102 παραπέμπει στην εφαρμογή του </w:t>
            </w:r>
            <w:r w:rsidRPr="000B1B56">
              <w:rPr>
                <w:rFonts w:ascii="PF DinText Pro" w:hAnsi="PF DinText Pro"/>
                <w:b/>
                <w:bCs/>
                <w:sz w:val="20"/>
                <w:szCs w:val="20"/>
              </w:rPr>
              <w:t>ευρωπαϊκού προτύπου EN 301 549</w:t>
            </w:r>
            <w:r w:rsidRPr="000B1B56">
              <w:rPr>
                <w:rFonts w:ascii="PF DinText Pro" w:hAnsi="PF DinText Pro"/>
                <w:sz w:val="20"/>
                <w:szCs w:val="20"/>
              </w:rPr>
              <w:t xml:space="preserve"> το οποίο </w:t>
            </w:r>
            <w:r w:rsidRPr="000B1B56">
              <w:rPr>
                <w:rFonts w:ascii="PF DinText Pro" w:hAnsi="PF DinText Pro"/>
                <w:sz w:val="20"/>
                <w:szCs w:val="20"/>
              </w:rPr>
              <w:lastRenderedPageBreak/>
              <w:t xml:space="preserve">ενσωματώνει τις </w:t>
            </w:r>
            <w:r w:rsidRPr="000B1B56">
              <w:rPr>
                <w:rFonts w:ascii="PF DinText Pro" w:hAnsi="PF DinText Pro"/>
                <w:b/>
                <w:bCs/>
                <w:sz w:val="20"/>
                <w:szCs w:val="20"/>
              </w:rPr>
              <w:t>Οδηγίες για την Προσβασιμότητα του Περιεχομένου του Ιστού, έκδοση (WCAG)</w:t>
            </w:r>
            <w:r w:rsidR="007A2E02" w:rsidRPr="000B1B56">
              <w:rPr>
                <w:rFonts w:ascii="PF DinText Pro" w:hAnsi="PF DinText Pro"/>
                <w:sz w:val="20"/>
                <w:szCs w:val="20"/>
              </w:rPr>
              <w:t xml:space="preserve">, στην τρέχουσα έκδοσή τους (βλ. </w:t>
            </w:r>
            <w:r w:rsidR="007A2E02" w:rsidRPr="006113FC">
              <w:rPr>
                <w:rFonts w:ascii="PF DinText Pro" w:hAnsi="PF DinText Pro"/>
                <w:sz w:val="20"/>
                <w:szCs w:val="20"/>
              </w:rPr>
              <w:t xml:space="preserve">ενότητα </w:t>
            </w:r>
            <w:r w:rsidR="007A2E02" w:rsidRPr="000B1B56">
              <w:rPr>
                <w:rFonts w:ascii="PF DinText Pro" w:hAnsi="PF DinText Pro"/>
                <w:b/>
                <w:bCs/>
                <w:color w:val="397343"/>
                <w:sz w:val="20"/>
                <w:szCs w:val="20"/>
              </w:rPr>
              <w:fldChar w:fldCharType="begin"/>
            </w:r>
            <w:r w:rsidR="007A2E02" w:rsidRPr="000B1B56">
              <w:rPr>
                <w:rFonts w:ascii="PF DinText Pro" w:hAnsi="PF DinText Pro"/>
                <w:b/>
                <w:bCs/>
                <w:color w:val="397343"/>
                <w:sz w:val="20"/>
                <w:szCs w:val="20"/>
              </w:rPr>
              <w:instrText xml:space="preserve"> REF _Ref129103166 \r \h  \* MERGEFORMAT </w:instrText>
            </w:r>
            <w:r w:rsidR="007A2E02" w:rsidRPr="000B1B56">
              <w:rPr>
                <w:rFonts w:ascii="PF DinText Pro" w:hAnsi="PF DinText Pro"/>
                <w:b/>
                <w:bCs/>
                <w:color w:val="397343"/>
                <w:sz w:val="20"/>
                <w:szCs w:val="20"/>
              </w:rPr>
            </w:r>
            <w:r w:rsidR="007A2E02"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2.3.3</w:t>
            </w:r>
            <w:r w:rsidR="007A2E02" w:rsidRPr="000B1B56">
              <w:rPr>
                <w:rFonts w:ascii="PF DinText Pro" w:hAnsi="PF DinText Pro"/>
                <w:b/>
                <w:bCs/>
                <w:color w:val="397343"/>
                <w:sz w:val="20"/>
                <w:szCs w:val="20"/>
              </w:rPr>
              <w:fldChar w:fldCharType="end"/>
            </w:r>
            <w:r w:rsidR="007A2E02" w:rsidRPr="000B1B56">
              <w:rPr>
                <w:rFonts w:ascii="PF DinText Pro" w:hAnsi="PF DinText Pro"/>
                <w:sz w:val="20"/>
                <w:szCs w:val="20"/>
              </w:rPr>
              <w:t>).</w:t>
            </w:r>
          </w:p>
        </w:tc>
      </w:tr>
      <w:tr w:rsidR="007A2E02" w:rsidRPr="000B1B56" w14:paraId="520CE57C" w14:textId="77777777" w:rsidTr="00195274">
        <w:tc>
          <w:tcPr>
            <w:tcW w:w="8084" w:type="dxa"/>
            <w:shd w:val="clear" w:color="auto" w:fill="D9E2F3" w:themeFill="accent1" w:themeFillTint="33"/>
          </w:tcPr>
          <w:p w14:paraId="7C8315C1" w14:textId="6930FDC7" w:rsidR="007A2E02" w:rsidRPr="000B1B56" w:rsidRDefault="007A2E02" w:rsidP="005F74CA">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lastRenderedPageBreak/>
              <w:t></w:t>
            </w:r>
            <w:r w:rsidRPr="000B1B56">
              <w:rPr>
                <w:rFonts w:ascii="PF DinText Pro" w:hAnsi="PF DinText Pro"/>
                <w:sz w:val="20"/>
                <w:szCs w:val="20"/>
              </w:rPr>
              <w:tab/>
            </w:r>
            <w:r w:rsidR="00037127">
              <w:rPr>
                <w:rFonts w:ascii="PF DinText Pro" w:hAnsi="PF DinText Pro"/>
                <w:sz w:val="20"/>
                <w:szCs w:val="20"/>
              </w:rPr>
              <w:t>Σημείωση:</w:t>
            </w:r>
            <w:r w:rsidRPr="000B1B56">
              <w:rPr>
                <w:rFonts w:ascii="PF DinText Pro" w:hAnsi="PF DinText Pro"/>
                <w:sz w:val="20"/>
                <w:szCs w:val="20"/>
              </w:rPr>
              <w:t xml:space="preserve"> </w:t>
            </w:r>
            <w:r w:rsidR="00037127">
              <w:rPr>
                <w:rFonts w:ascii="PF DinText Pro" w:hAnsi="PF DinText Pro"/>
                <w:sz w:val="20"/>
                <w:szCs w:val="20"/>
              </w:rPr>
              <w:t>Τ</w:t>
            </w:r>
            <w:r w:rsidRPr="000B1B56">
              <w:rPr>
                <w:rFonts w:ascii="PF DinText Pro" w:hAnsi="PF DinText Pro"/>
                <w:sz w:val="20"/>
                <w:szCs w:val="20"/>
              </w:rPr>
              <w:t xml:space="preserve">ο </w:t>
            </w:r>
            <w:r w:rsidRPr="000B1B56">
              <w:rPr>
                <w:rFonts w:ascii="PF DinText Pro" w:hAnsi="PF DinText Pro"/>
                <w:b/>
                <w:bCs/>
                <w:sz w:val="20"/>
                <w:szCs w:val="20"/>
              </w:rPr>
              <w:t>ευρωπαϊκ</w:t>
            </w:r>
            <w:r w:rsidR="00037127">
              <w:rPr>
                <w:rFonts w:ascii="PF DinText Pro" w:hAnsi="PF DinText Pro"/>
                <w:b/>
                <w:bCs/>
                <w:sz w:val="20"/>
                <w:szCs w:val="20"/>
              </w:rPr>
              <w:t>ό</w:t>
            </w:r>
            <w:r w:rsidRPr="000B1B56">
              <w:rPr>
                <w:rFonts w:ascii="PF DinText Pro" w:hAnsi="PF DinText Pro"/>
                <w:b/>
                <w:bCs/>
                <w:sz w:val="20"/>
                <w:szCs w:val="20"/>
              </w:rPr>
              <w:t xml:space="preserve"> πρ</w:t>
            </w:r>
            <w:r w:rsidR="00037127">
              <w:rPr>
                <w:rFonts w:ascii="PF DinText Pro" w:hAnsi="PF DinText Pro"/>
                <w:b/>
                <w:bCs/>
                <w:sz w:val="20"/>
                <w:szCs w:val="20"/>
              </w:rPr>
              <w:t>ότυπο</w:t>
            </w:r>
            <w:r w:rsidRPr="000B1B56">
              <w:rPr>
                <w:rFonts w:ascii="PF DinText Pro" w:hAnsi="PF DinText Pro"/>
                <w:b/>
                <w:bCs/>
                <w:sz w:val="20"/>
                <w:szCs w:val="20"/>
              </w:rPr>
              <w:t xml:space="preserve"> EN 301 549</w:t>
            </w:r>
            <w:r w:rsidRPr="000B1B56">
              <w:rPr>
                <w:rFonts w:ascii="PF DinText Pro" w:hAnsi="PF DinText Pro"/>
                <w:sz w:val="20"/>
                <w:szCs w:val="20"/>
              </w:rPr>
              <w:t xml:space="preserve"> παρέχει επίσης οδηγίες και κριτήρια προσβασιμότητας </w:t>
            </w:r>
            <w:r w:rsidRPr="000B1B56">
              <w:rPr>
                <w:rFonts w:ascii="PF DinText Pro" w:hAnsi="PF DinText Pro"/>
                <w:b/>
                <w:bCs/>
                <w:sz w:val="20"/>
                <w:szCs w:val="20"/>
              </w:rPr>
              <w:t xml:space="preserve">γενικότερα για την ψηφιακή προσβασιμότητα, </w:t>
            </w:r>
            <w:r w:rsidRPr="000B1B56">
              <w:rPr>
                <w:rFonts w:ascii="PF DinText Pro" w:hAnsi="PF DinText Pro"/>
                <w:sz w:val="20"/>
                <w:szCs w:val="20"/>
              </w:rPr>
              <w:t>αφού</w:t>
            </w:r>
            <w:r w:rsidRPr="000B1B56">
              <w:rPr>
                <w:rFonts w:ascii="PF DinText Pro" w:hAnsi="PF DinText Pro"/>
                <w:b/>
                <w:bCs/>
                <w:sz w:val="20"/>
                <w:szCs w:val="20"/>
              </w:rPr>
              <w:t xml:space="preserve"> </w:t>
            </w:r>
            <w:r w:rsidRPr="000B1B56">
              <w:rPr>
                <w:rFonts w:ascii="PF DinText Pro" w:hAnsi="PF DinText Pro"/>
                <w:sz w:val="20"/>
                <w:szCs w:val="20"/>
              </w:rPr>
              <w:t xml:space="preserve">καλύπτει και: </w:t>
            </w:r>
          </w:p>
          <w:p w14:paraId="4BE68812" w14:textId="33F6483F" w:rsidR="007A2E02" w:rsidRPr="000B1B56" w:rsidRDefault="007A2E02" w:rsidP="0014431A">
            <w:pPr>
              <w:spacing w:before="80" w:after="80"/>
              <w:ind w:left="751" w:right="181" w:hanging="283"/>
              <w:jc w:val="left"/>
              <w:rPr>
                <w:rFonts w:ascii="PF DinText Pro" w:hAnsi="PF DinText Pro"/>
                <w:sz w:val="20"/>
                <w:szCs w:val="20"/>
              </w:rPr>
            </w:pPr>
            <w:r w:rsidRPr="000B1B56">
              <w:rPr>
                <w:rFonts w:ascii="PF DinText Pro" w:hAnsi="PF DinText Pro"/>
                <w:sz w:val="20"/>
                <w:szCs w:val="20"/>
              </w:rPr>
              <w:t xml:space="preserve">(α) </w:t>
            </w:r>
            <w:r w:rsidR="0014431A" w:rsidRPr="000B1B56">
              <w:rPr>
                <w:rFonts w:ascii="PF DinText Pro" w:hAnsi="PF DinText Pro" w:cs="PF DinText Pro"/>
                <w:color w:val="221E1F"/>
                <w:sz w:val="20"/>
                <w:szCs w:val="20"/>
              </w:rPr>
              <w:tab/>
            </w:r>
            <w:r w:rsidRPr="000B1B56">
              <w:rPr>
                <w:rFonts w:ascii="PF DinText Pro" w:hAnsi="PF DinText Pro"/>
                <w:sz w:val="20"/>
                <w:szCs w:val="20"/>
              </w:rPr>
              <w:t xml:space="preserve">γενικότερα για </w:t>
            </w:r>
            <w:r w:rsidRPr="000B1B56">
              <w:rPr>
                <w:rFonts w:ascii="PF DinText Pro" w:hAnsi="PF DinText Pro"/>
                <w:b/>
                <w:bCs/>
                <w:sz w:val="20"/>
                <w:szCs w:val="20"/>
              </w:rPr>
              <w:t>υλικό</w:t>
            </w:r>
            <w:r w:rsidRPr="000B1B56">
              <w:rPr>
                <w:rFonts w:ascii="PF DinText Pro" w:hAnsi="PF DinText Pro"/>
                <w:sz w:val="20"/>
                <w:szCs w:val="20"/>
              </w:rPr>
              <w:t xml:space="preserve"> (βλ. Κεφάλαια 4-8 και 11-13), δηλαδή για «φυσικές διεπαφές με τον χρήστη» των ψηφιακών συστημάτων,</w:t>
            </w:r>
          </w:p>
          <w:p w14:paraId="65FEF739" w14:textId="5BEE3D68" w:rsidR="007A2E02" w:rsidRPr="000B1B56" w:rsidRDefault="007A2E02" w:rsidP="0014431A">
            <w:pPr>
              <w:spacing w:before="80" w:after="80"/>
              <w:ind w:left="751" w:right="181" w:hanging="283"/>
              <w:jc w:val="left"/>
              <w:rPr>
                <w:rFonts w:ascii="PF DinText Pro" w:hAnsi="PF DinText Pro"/>
                <w:sz w:val="20"/>
                <w:szCs w:val="20"/>
              </w:rPr>
            </w:pPr>
            <w:r w:rsidRPr="000B1B56">
              <w:rPr>
                <w:rFonts w:ascii="PF DinText Pro" w:hAnsi="PF DinText Pro"/>
                <w:sz w:val="20"/>
                <w:szCs w:val="20"/>
              </w:rPr>
              <w:t xml:space="preserve">(β) </w:t>
            </w:r>
            <w:r w:rsidR="0014431A" w:rsidRPr="000B1B56">
              <w:rPr>
                <w:rFonts w:ascii="PF DinText Pro" w:hAnsi="PF DinText Pro" w:cs="PF DinText Pro"/>
                <w:color w:val="221E1F"/>
                <w:sz w:val="20"/>
                <w:szCs w:val="20"/>
              </w:rPr>
              <w:tab/>
            </w:r>
            <w:r w:rsidRPr="000B1B56">
              <w:rPr>
                <w:rFonts w:ascii="PF DinText Pro" w:hAnsi="PF DinText Pro"/>
                <w:sz w:val="20"/>
                <w:szCs w:val="20"/>
              </w:rPr>
              <w:t xml:space="preserve">γενικότερα για </w:t>
            </w:r>
            <w:r w:rsidRPr="000B1B56">
              <w:rPr>
                <w:rFonts w:ascii="PF DinText Pro" w:hAnsi="PF DinText Pro"/>
                <w:b/>
                <w:bCs/>
                <w:sz w:val="20"/>
                <w:szCs w:val="20"/>
              </w:rPr>
              <w:t>λογισμικό</w:t>
            </w:r>
            <w:r w:rsidRPr="000B1B56">
              <w:rPr>
                <w:rFonts w:ascii="PF DinText Pro" w:hAnsi="PF DinText Pro"/>
                <w:sz w:val="20"/>
                <w:szCs w:val="20"/>
              </w:rPr>
              <w:t xml:space="preserve"> (βλ. Κεφ. 11), δηλ. για «ηλεκτρονικές διεπαφές με τον χρήστη», και</w:t>
            </w:r>
          </w:p>
          <w:p w14:paraId="1A7693B2" w14:textId="17B027A9" w:rsidR="007A2E02" w:rsidRPr="000B1B56" w:rsidRDefault="007A2E02" w:rsidP="0014431A">
            <w:pPr>
              <w:spacing w:before="80" w:after="80"/>
              <w:ind w:left="751" w:right="181" w:hanging="283"/>
              <w:jc w:val="left"/>
              <w:rPr>
                <w:rFonts w:ascii="FontAwesome" w:hAnsi="FontAwesome"/>
                <w:bCs/>
                <w:color w:val="2F5496" w:themeColor="accent1" w:themeShade="BF"/>
                <w:sz w:val="20"/>
                <w:szCs w:val="20"/>
              </w:rPr>
            </w:pPr>
            <w:r w:rsidRPr="000B1B56">
              <w:rPr>
                <w:rFonts w:ascii="PF DinText Pro" w:hAnsi="PF DinText Pro"/>
                <w:sz w:val="20"/>
                <w:szCs w:val="20"/>
              </w:rPr>
              <w:t xml:space="preserve">(γ) </w:t>
            </w:r>
            <w:r w:rsidR="0014431A" w:rsidRPr="000B1B56">
              <w:rPr>
                <w:rFonts w:ascii="PF DinText Pro" w:hAnsi="PF DinText Pro" w:cs="PF DinText Pro"/>
                <w:color w:val="221E1F"/>
                <w:sz w:val="20"/>
                <w:szCs w:val="20"/>
              </w:rPr>
              <w:tab/>
            </w:r>
            <w:r w:rsidRPr="000B1B56">
              <w:rPr>
                <w:rFonts w:ascii="PF DinText Pro" w:hAnsi="PF DinText Pro"/>
                <w:sz w:val="20"/>
                <w:szCs w:val="20"/>
              </w:rPr>
              <w:t xml:space="preserve">ειδικότερα για </w:t>
            </w:r>
            <w:r w:rsidRPr="000B1B56">
              <w:rPr>
                <w:rFonts w:ascii="PF DinText Pro" w:hAnsi="PF DinText Pro"/>
                <w:b/>
                <w:bCs/>
                <w:sz w:val="20"/>
                <w:szCs w:val="20"/>
              </w:rPr>
              <w:t>ηλεκτρονικά non Web έγγραφα</w:t>
            </w:r>
            <w:r w:rsidRPr="000B1B56">
              <w:rPr>
                <w:rFonts w:ascii="PF DinText Pro" w:hAnsi="PF DinText Pro"/>
                <w:sz w:val="20"/>
                <w:szCs w:val="20"/>
              </w:rPr>
              <w:t xml:space="preserve"> (βλ. Κεφ. 10), π.χ. για αυτόνομα έγγραφα που συνήθως παρέχονται ως «επισυναπτόμενα» ή «προς μετάπτωση» (</w:t>
            </w:r>
            <w:r w:rsidRPr="00235277">
              <w:rPr>
                <w:rFonts w:ascii="PF DinText Pro" w:hAnsi="PF DinText Pro"/>
                <w:sz w:val="20"/>
                <w:szCs w:val="20"/>
                <w:lang w:val="en-GB"/>
              </w:rPr>
              <w:t>downloads</w:t>
            </w:r>
            <w:r w:rsidRPr="000B1B56">
              <w:rPr>
                <w:rFonts w:ascii="PF DinText Pro" w:hAnsi="PF DinText Pro"/>
                <w:sz w:val="20"/>
                <w:szCs w:val="20"/>
              </w:rPr>
              <w:t>).</w:t>
            </w:r>
          </w:p>
        </w:tc>
      </w:tr>
      <w:tr w:rsidR="00E055F8" w:rsidRPr="000B1B56" w14:paraId="5B8FC1B8" w14:textId="77777777" w:rsidTr="00195274">
        <w:tc>
          <w:tcPr>
            <w:tcW w:w="8084" w:type="dxa"/>
            <w:shd w:val="clear" w:color="auto" w:fill="D9E2F3" w:themeFill="accent1" w:themeFillTint="33"/>
          </w:tcPr>
          <w:p w14:paraId="7CBBC781" w14:textId="43C5F9B6" w:rsidR="00E055F8" w:rsidRPr="000B1B56" w:rsidRDefault="00E055F8" w:rsidP="005F74CA">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t>Επιπλέον, σε σχέση με τη διαδικτυακή προσβασιμότητα, πέραν τ</w:t>
            </w:r>
            <w:r w:rsidR="006054DC">
              <w:rPr>
                <w:rFonts w:ascii="PF DinText Pro" w:hAnsi="PF DinText Pro"/>
                <w:sz w:val="20"/>
                <w:szCs w:val="20"/>
              </w:rPr>
              <w:t>ων</w:t>
            </w:r>
            <w:r w:rsidRPr="000B1B56">
              <w:rPr>
                <w:rFonts w:ascii="PF DinText Pro" w:hAnsi="PF DinText Pro"/>
                <w:sz w:val="20"/>
                <w:szCs w:val="20"/>
              </w:rPr>
              <w:t xml:space="preserve"> οδηγιών WCAG του W3C που αφορά γενικά διαδικτυακούς τόπους/εφαρμογές/υπηρεσίες/περιεχόμενο, το W3C έχει αναπτύξει και εξειδικευμένα πρότυπα και οδηγίες που αφορούν: </w:t>
            </w:r>
          </w:p>
          <w:p w14:paraId="75D19236" w14:textId="60CA1893" w:rsidR="00E055F8" w:rsidRPr="000B1B56" w:rsidRDefault="00E055F8" w:rsidP="0014431A">
            <w:pPr>
              <w:spacing w:before="80" w:after="80"/>
              <w:ind w:left="751" w:right="181" w:hanging="283"/>
              <w:jc w:val="left"/>
              <w:rPr>
                <w:rStyle w:val="-"/>
                <w:sz w:val="20"/>
                <w:szCs w:val="20"/>
              </w:rPr>
            </w:pPr>
            <w:r w:rsidRPr="000B1B56">
              <w:rPr>
                <w:rFonts w:ascii="PF DinText Pro" w:hAnsi="PF DinText Pro"/>
                <w:sz w:val="20"/>
                <w:szCs w:val="20"/>
              </w:rPr>
              <w:t>(α)</w:t>
            </w:r>
            <w:r w:rsidR="0014431A" w:rsidRPr="000B1B56">
              <w:rPr>
                <w:rFonts w:ascii="PF DinText Pro" w:hAnsi="PF DinText Pro"/>
                <w:sz w:val="20"/>
                <w:szCs w:val="20"/>
              </w:rPr>
              <w:t xml:space="preserve"> </w:t>
            </w:r>
            <w:r w:rsidR="0014431A" w:rsidRPr="000B1B56">
              <w:rPr>
                <w:rFonts w:ascii="PF DinText Pro" w:hAnsi="PF DinText Pro" w:cs="PF DinText Pro"/>
                <w:color w:val="221E1F"/>
                <w:sz w:val="20"/>
                <w:szCs w:val="20"/>
              </w:rPr>
              <w:tab/>
            </w:r>
            <w:r w:rsidRPr="000B1B56">
              <w:rPr>
                <w:rFonts w:ascii="PF DinText Pro" w:hAnsi="PF DinText Pro"/>
                <w:sz w:val="20"/>
                <w:szCs w:val="20"/>
              </w:rPr>
              <w:t xml:space="preserve">διαδικτυακούς τόπους, εφαρμογές και υπηρεσίες που προορίζονται για χρήση κυρίως μέσω </w:t>
            </w:r>
            <w:r w:rsidRPr="00905664">
              <w:rPr>
                <w:rFonts w:ascii="PF DinText Pro" w:hAnsi="PF DinText Pro"/>
                <w:b/>
                <w:bCs/>
                <w:sz w:val="20"/>
                <w:szCs w:val="20"/>
              </w:rPr>
              <w:t>κινητών</w:t>
            </w:r>
            <w:r w:rsidRPr="000B1B56">
              <w:rPr>
                <w:rFonts w:ascii="PF DinText Pro" w:hAnsi="PF DinText Pro"/>
                <w:sz w:val="20"/>
                <w:szCs w:val="20"/>
              </w:rPr>
              <w:t xml:space="preserve"> </w:t>
            </w:r>
            <w:r w:rsidR="007A2E02" w:rsidRPr="000B1B56">
              <w:rPr>
                <w:rFonts w:ascii="PF DinText Pro" w:hAnsi="PF DinText Pro"/>
                <w:sz w:val="20"/>
                <w:szCs w:val="20"/>
              </w:rPr>
              <w:t xml:space="preserve">(έξυπνα τηλέφωνα) </w:t>
            </w:r>
            <w:r w:rsidRPr="000B1B56">
              <w:rPr>
                <w:rFonts w:ascii="PF DinText Pro" w:hAnsi="PF DinText Pro"/>
                <w:sz w:val="20"/>
                <w:szCs w:val="20"/>
              </w:rPr>
              <w:t xml:space="preserve">και </w:t>
            </w:r>
            <w:r w:rsidRPr="00905664">
              <w:rPr>
                <w:rFonts w:ascii="PF DinText Pro" w:hAnsi="PF DinText Pro"/>
                <w:b/>
                <w:bCs/>
                <w:sz w:val="20"/>
                <w:szCs w:val="20"/>
              </w:rPr>
              <w:t>φορητών συσκευών</w:t>
            </w:r>
            <w:r w:rsidRPr="000B1B56">
              <w:rPr>
                <w:rFonts w:ascii="PF DinText Pro" w:hAnsi="PF DinText Pro"/>
                <w:sz w:val="20"/>
                <w:szCs w:val="20"/>
              </w:rPr>
              <w:t xml:space="preserve"> (π.χ. </w:t>
            </w:r>
            <w:r w:rsidRPr="00905664">
              <w:rPr>
                <w:rFonts w:ascii="PF DinText Pro" w:hAnsi="PF DinText Pro"/>
                <w:sz w:val="20"/>
                <w:szCs w:val="20"/>
                <w:lang w:val="en-GB"/>
              </w:rPr>
              <w:t>wearables</w:t>
            </w:r>
            <w:r w:rsidRPr="009A2C47">
              <w:rPr>
                <w:rFonts w:ascii="PF DinText Pro" w:hAnsi="PF DinText Pro"/>
                <w:sz w:val="20"/>
                <w:szCs w:val="20"/>
              </w:rPr>
              <w:t xml:space="preserve">, </w:t>
            </w:r>
            <w:r w:rsidRPr="00905664">
              <w:rPr>
                <w:rFonts w:ascii="PF DinText Pro" w:hAnsi="PF DinText Pro"/>
                <w:sz w:val="20"/>
                <w:szCs w:val="20"/>
                <w:lang w:val="en-GB"/>
              </w:rPr>
              <w:t>tablets</w:t>
            </w:r>
            <w:r w:rsidRPr="000B1B56">
              <w:rPr>
                <w:rFonts w:ascii="PF DinText Pro" w:hAnsi="PF DinText Pro"/>
                <w:sz w:val="20"/>
                <w:szCs w:val="20"/>
              </w:rPr>
              <w:t xml:space="preserve">, έξυπνα τηλέφωνα κ.λπ.) </w:t>
            </w:r>
            <w:r w:rsidR="007A2E02" w:rsidRPr="000B1B56">
              <w:rPr>
                <w:rFonts w:ascii="PF DinText Pro" w:hAnsi="PF DinText Pro"/>
                <w:sz w:val="20"/>
                <w:szCs w:val="20"/>
              </w:rPr>
              <w:t>– βλ</w:t>
            </w:r>
            <w:r w:rsidR="007A2E02" w:rsidRPr="009A2C47">
              <w:rPr>
                <w:rFonts w:ascii="PF DinText Pro" w:hAnsi="PF DinText Pro"/>
                <w:sz w:val="20"/>
                <w:szCs w:val="20"/>
              </w:rPr>
              <w:t xml:space="preserve">. </w:t>
            </w:r>
            <w:hyperlink r:id="rId36" w:history="1">
              <w:r w:rsidR="007A2E02" w:rsidRPr="00905664">
                <w:rPr>
                  <w:rStyle w:val="-"/>
                  <w:sz w:val="20"/>
                  <w:szCs w:val="20"/>
                  <w:lang w:val="en-GB"/>
                </w:rPr>
                <w:t>Mobile</w:t>
              </w:r>
              <w:r w:rsidR="007A2E02" w:rsidRPr="009A2C47">
                <w:rPr>
                  <w:rStyle w:val="-"/>
                  <w:sz w:val="20"/>
                  <w:szCs w:val="20"/>
                </w:rPr>
                <w:t xml:space="preserve"> </w:t>
              </w:r>
              <w:r w:rsidR="007A2E02" w:rsidRPr="00905664">
                <w:rPr>
                  <w:rStyle w:val="-"/>
                  <w:sz w:val="20"/>
                  <w:szCs w:val="20"/>
                  <w:lang w:val="en-GB"/>
                </w:rPr>
                <w:t>Web</w:t>
              </w:r>
              <w:r w:rsidR="007A2E02" w:rsidRPr="009A2C47">
                <w:rPr>
                  <w:rStyle w:val="-"/>
                  <w:sz w:val="20"/>
                  <w:szCs w:val="20"/>
                </w:rPr>
                <w:t xml:space="preserve"> </w:t>
              </w:r>
              <w:r w:rsidR="007A2E02" w:rsidRPr="00905664">
                <w:rPr>
                  <w:rStyle w:val="-"/>
                  <w:sz w:val="20"/>
                  <w:szCs w:val="20"/>
                  <w:lang w:val="en-GB"/>
                </w:rPr>
                <w:t>Best</w:t>
              </w:r>
              <w:r w:rsidR="007A2E02" w:rsidRPr="009A2C47">
                <w:rPr>
                  <w:rStyle w:val="-"/>
                  <w:sz w:val="20"/>
                  <w:szCs w:val="20"/>
                </w:rPr>
                <w:t xml:space="preserve"> </w:t>
              </w:r>
              <w:r w:rsidR="007A2E02" w:rsidRPr="00905664">
                <w:rPr>
                  <w:rStyle w:val="-"/>
                  <w:sz w:val="20"/>
                  <w:szCs w:val="20"/>
                  <w:lang w:val="en-GB"/>
                </w:rPr>
                <w:t>Practices</w:t>
              </w:r>
              <w:r w:rsidR="007A2E02" w:rsidRPr="009A2C47">
                <w:rPr>
                  <w:rStyle w:val="-"/>
                  <w:sz w:val="20"/>
                  <w:szCs w:val="20"/>
                </w:rPr>
                <w:t xml:space="preserve"> 1.0</w:t>
              </w:r>
            </w:hyperlink>
            <w:r w:rsidR="007A2E02" w:rsidRPr="000B1B56">
              <w:rPr>
                <w:rStyle w:val="-"/>
                <w:sz w:val="20"/>
                <w:szCs w:val="20"/>
              </w:rPr>
              <w:t>.</w:t>
            </w:r>
          </w:p>
          <w:p w14:paraId="425EF2F1" w14:textId="40D716D0" w:rsidR="007A2E02" w:rsidRPr="000B1B56" w:rsidRDefault="007A2E02" w:rsidP="0014431A">
            <w:pPr>
              <w:spacing w:before="80" w:after="80"/>
              <w:ind w:left="751" w:right="181" w:hanging="283"/>
              <w:jc w:val="left"/>
              <w:rPr>
                <w:rFonts w:ascii="PF DinText Pro" w:hAnsi="PF DinText Pro"/>
                <w:sz w:val="20"/>
                <w:szCs w:val="20"/>
              </w:rPr>
            </w:pPr>
            <w:r w:rsidRPr="000B1B56">
              <w:rPr>
                <w:rFonts w:ascii="PF DinText Pro" w:hAnsi="PF DinText Pro"/>
                <w:sz w:val="20"/>
                <w:szCs w:val="20"/>
              </w:rPr>
              <w:t>(β)</w:t>
            </w:r>
            <w:r w:rsidR="0014431A" w:rsidRPr="000B1B56">
              <w:rPr>
                <w:rFonts w:ascii="PF DinText Pro" w:hAnsi="PF DinText Pro"/>
                <w:sz w:val="20"/>
                <w:szCs w:val="20"/>
              </w:rPr>
              <w:t xml:space="preserve"> </w:t>
            </w:r>
            <w:r w:rsidR="0014431A" w:rsidRPr="000B1B56">
              <w:rPr>
                <w:rFonts w:ascii="PF DinText Pro" w:hAnsi="PF DinText Pro" w:cs="PF DinText Pro"/>
                <w:color w:val="221E1F"/>
                <w:sz w:val="20"/>
                <w:szCs w:val="20"/>
              </w:rPr>
              <w:tab/>
            </w:r>
            <w:r w:rsidRPr="000B1B56">
              <w:rPr>
                <w:rFonts w:ascii="PF DinText Pro" w:hAnsi="PF DinText Pro"/>
                <w:sz w:val="20"/>
                <w:szCs w:val="20"/>
              </w:rPr>
              <w:t xml:space="preserve">λογισμικό </w:t>
            </w:r>
            <w:r w:rsidRPr="00905664">
              <w:rPr>
                <w:rFonts w:ascii="PF DinText Pro" w:hAnsi="PF DinText Pro"/>
                <w:b/>
                <w:bCs/>
                <w:sz w:val="20"/>
                <w:szCs w:val="20"/>
              </w:rPr>
              <w:t>πρακτόρων (</w:t>
            </w:r>
            <w:r w:rsidRPr="00905664">
              <w:rPr>
                <w:rFonts w:ascii="PF DinText Pro" w:hAnsi="PF DinText Pro"/>
                <w:b/>
                <w:bCs/>
                <w:sz w:val="20"/>
                <w:szCs w:val="20"/>
                <w:lang w:val="en-GB"/>
              </w:rPr>
              <w:t>user</w:t>
            </w:r>
            <w:r w:rsidRPr="009A2C47">
              <w:rPr>
                <w:rFonts w:ascii="PF DinText Pro" w:hAnsi="PF DinText Pro"/>
                <w:b/>
                <w:bCs/>
                <w:sz w:val="20"/>
                <w:szCs w:val="20"/>
              </w:rPr>
              <w:t xml:space="preserve"> </w:t>
            </w:r>
            <w:r w:rsidRPr="00905664">
              <w:rPr>
                <w:rFonts w:ascii="PF DinText Pro" w:hAnsi="PF DinText Pro"/>
                <w:b/>
                <w:bCs/>
                <w:sz w:val="20"/>
                <w:szCs w:val="20"/>
                <w:lang w:val="en-GB"/>
              </w:rPr>
              <w:t>agents</w:t>
            </w:r>
            <w:r w:rsidRPr="000B1B56">
              <w:rPr>
                <w:rFonts w:ascii="PF DinText Pro" w:hAnsi="PF DinText Pro"/>
                <w:sz w:val="20"/>
                <w:szCs w:val="20"/>
              </w:rPr>
              <w:t>), δηλαδή λογισμικού που αναλαμβάνει να συλλέξει, εξάγει και διευκολύνει την αλληλεπίδραση του χρήστη με τα περιεχόμενα του Ιστού – βλ</w:t>
            </w:r>
            <w:r w:rsidRPr="009A2C47">
              <w:rPr>
                <w:rFonts w:ascii="PF DinText Pro" w:hAnsi="PF DinText Pro"/>
                <w:sz w:val="20"/>
                <w:szCs w:val="20"/>
              </w:rPr>
              <w:t xml:space="preserve">. </w:t>
            </w:r>
            <w:hyperlink r:id="rId37" w:history="1">
              <w:r w:rsidRPr="00905664">
                <w:rPr>
                  <w:rStyle w:val="-"/>
                  <w:sz w:val="20"/>
                  <w:szCs w:val="20"/>
                  <w:lang w:val="en-GB"/>
                </w:rPr>
                <w:t>User</w:t>
              </w:r>
              <w:r w:rsidRPr="009A2C47">
                <w:rPr>
                  <w:rStyle w:val="-"/>
                  <w:sz w:val="20"/>
                  <w:szCs w:val="20"/>
                </w:rPr>
                <w:t xml:space="preserve"> </w:t>
              </w:r>
              <w:r w:rsidRPr="00905664">
                <w:rPr>
                  <w:rStyle w:val="-"/>
                  <w:sz w:val="20"/>
                  <w:szCs w:val="20"/>
                  <w:lang w:val="en-GB"/>
                </w:rPr>
                <w:t>Agent</w:t>
              </w:r>
              <w:r w:rsidRPr="009A2C47">
                <w:rPr>
                  <w:rStyle w:val="-"/>
                  <w:sz w:val="20"/>
                  <w:szCs w:val="20"/>
                </w:rPr>
                <w:t xml:space="preserve"> </w:t>
              </w:r>
              <w:r w:rsidRPr="00905664">
                <w:rPr>
                  <w:rStyle w:val="-"/>
                  <w:sz w:val="20"/>
                  <w:szCs w:val="20"/>
                  <w:lang w:val="en-GB"/>
                </w:rPr>
                <w:t>Accessibility</w:t>
              </w:r>
              <w:r w:rsidRPr="009A2C47">
                <w:rPr>
                  <w:rStyle w:val="-"/>
                  <w:sz w:val="20"/>
                  <w:szCs w:val="20"/>
                </w:rPr>
                <w:t xml:space="preserve"> </w:t>
              </w:r>
              <w:r w:rsidRPr="00905664">
                <w:rPr>
                  <w:rStyle w:val="-"/>
                  <w:sz w:val="20"/>
                  <w:szCs w:val="20"/>
                  <w:lang w:val="en-GB"/>
                </w:rPr>
                <w:t>Guidelines</w:t>
              </w:r>
              <w:r w:rsidRPr="009A2C47">
                <w:rPr>
                  <w:rStyle w:val="-"/>
                  <w:sz w:val="20"/>
                  <w:szCs w:val="20"/>
                </w:rPr>
                <w:t xml:space="preserve"> 2.0</w:t>
              </w:r>
            </w:hyperlink>
            <w:r w:rsidRPr="000B1B56">
              <w:rPr>
                <w:rFonts w:ascii="PF DinText Pro" w:hAnsi="PF DinText Pro"/>
                <w:sz w:val="20"/>
                <w:szCs w:val="20"/>
              </w:rPr>
              <w:t>.</w:t>
            </w:r>
          </w:p>
          <w:p w14:paraId="6CDC5402" w14:textId="2163932D" w:rsidR="00E055F8" w:rsidRPr="000B1B56" w:rsidRDefault="007A2E02" w:rsidP="0014431A">
            <w:pPr>
              <w:spacing w:before="80" w:after="120"/>
              <w:ind w:left="755" w:right="181" w:hanging="284"/>
              <w:jc w:val="left"/>
              <w:rPr>
                <w:rFonts w:ascii="PF DinText Pro" w:hAnsi="PF DinText Pro"/>
                <w:sz w:val="20"/>
                <w:szCs w:val="20"/>
              </w:rPr>
            </w:pPr>
            <w:r w:rsidRPr="000B1B56">
              <w:rPr>
                <w:rFonts w:ascii="PF DinText Pro" w:hAnsi="PF DinText Pro"/>
                <w:sz w:val="20"/>
                <w:szCs w:val="20"/>
              </w:rPr>
              <w:t>(γ)</w:t>
            </w:r>
            <w:r w:rsidR="0014431A" w:rsidRPr="000B1B56">
              <w:rPr>
                <w:rFonts w:ascii="PF DinText Pro" w:hAnsi="PF DinText Pro"/>
                <w:sz w:val="20"/>
                <w:szCs w:val="20"/>
              </w:rPr>
              <w:t xml:space="preserve"> </w:t>
            </w:r>
            <w:r w:rsidR="0014431A" w:rsidRPr="000B1B56">
              <w:rPr>
                <w:rFonts w:ascii="PF DinText Pro" w:hAnsi="PF DinText Pro" w:cs="PF DinText Pro"/>
                <w:color w:val="221E1F"/>
                <w:sz w:val="20"/>
                <w:szCs w:val="20"/>
              </w:rPr>
              <w:tab/>
            </w:r>
            <w:r w:rsidRPr="000B1B56">
              <w:rPr>
                <w:rFonts w:ascii="PF DinText Pro" w:hAnsi="PF DinText Pro"/>
                <w:sz w:val="20"/>
                <w:szCs w:val="20"/>
              </w:rPr>
              <w:t xml:space="preserve">λογισμικό </w:t>
            </w:r>
            <w:r w:rsidRPr="000B1B56">
              <w:rPr>
                <w:rFonts w:ascii="PF DinText Pro" w:hAnsi="PF DinText Pro"/>
                <w:b/>
                <w:bCs/>
                <w:sz w:val="20"/>
                <w:szCs w:val="20"/>
              </w:rPr>
              <w:t>(εργαλεία) συγγραφής και διαχείρισης περιεχομένου Ιστού</w:t>
            </w:r>
            <w:r w:rsidRPr="000B1B56">
              <w:rPr>
                <w:rFonts w:ascii="PF DinText Pro" w:hAnsi="PF DinText Pro"/>
                <w:sz w:val="20"/>
                <w:szCs w:val="20"/>
              </w:rPr>
              <w:t xml:space="preserve"> – βλ. </w:t>
            </w:r>
            <w:hyperlink r:id="rId38" w:history="1">
              <w:r w:rsidRPr="00905664">
                <w:rPr>
                  <w:rStyle w:val="-"/>
                  <w:sz w:val="20"/>
                  <w:szCs w:val="20"/>
                  <w:lang w:val="en-GB"/>
                </w:rPr>
                <w:t>Authoring Tool Accessibility Guidelines 2.0)</w:t>
              </w:r>
            </w:hyperlink>
            <w:r w:rsidRPr="00905664">
              <w:rPr>
                <w:rFonts w:ascii="PF DinText Pro" w:hAnsi="PF DinText Pro"/>
                <w:sz w:val="20"/>
                <w:szCs w:val="20"/>
                <w:lang w:val="en-GB"/>
              </w:rPr>
              <w:t>.</w:t>
            </w:r>
          </w:p>
        </w:tc>
      </w:tr>
    </w:tbl>
    <w:p w14:paraId="46B8A12B" w14:textId="01B3FDEE" w:rsidR="005E6C21" w:rsidRPr="000B1B56" w:rsidRDefault="005E6C21" w:rsidP="005E6C21">
      <w:pPr>
        <w:pStyle w:val="3"/>
        <w:rPr>
          <w:noProof w:val="0"/>
        </w:rPr>
      </w:pPr>
      <w:bookmarkStart w:id="151" w:name="_Ref129677143"/>
      <w:bookmarkStart w:id="152" w:name="_Toc129827176"/>
      <w:r w:rsidRPr="000B1B56">
        <w:rPr>
          <w:noProof w:val="0"/>
        </w:rPr>
        <w:t>Προσβασιμότητα ηλεκτρονικών εγγράφων</w:t>
      </w:r>
      <w:bookmarkEnd w:id="151"/>
      <w:bookmarkEnd w:id="152"/>
    </w:p>
    <w:p w14:paraId="43798CB8" w14:textId="663FADAA" w:rsidR="001A1D93" w:rsidRPr="000B1B56" w:rsidRDefault="005E6C21" w:rsidP="005F74CA">
      <w:pPr>
        <w:spacing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Όπως αναφέρθηκε παραπάνω, για την «ψηφιακή προσβασιμότητα» </w:t>
      </w:r>
      <w:r w:rsidR="001A1D93" w:rsidRPr="000B1B56">
        <w:rPr>
          <w:rFonts w:ascii="PF DinText Pro" w:hAnsi="PF DinText Pro" w:cs="PF DinText Pro"/>
          <w:color w:val="221E1F"/>
          <w:sz w:val="20"/>
          <w:szCs w:val="20"/>
        </w:rPr>
        <w:t xml:space="preserve">εκτός από την προσβασιμότητα της διεπαφής με τον χρήστη (φυσική και ηλεκτρονική), </w:t>
      </w:r>
      <w:r w:rsidRPr="000B1B56">
        <w:rPr>
          <w:rFonts w:ascii="PF DinText Pro" w:hAnsi="PF DinText Pro" w:cs="PF DinText Pro"/>
          <w:color w:val="221E1F"/>
          <w:sz w:val="20"/>
          <w:szCs w:val="20"/>
        </w:rPr>
        <w:t>σημαντική είναι η προσβασιμότητα της «ηλεκτρονικής πληροφορίας»</w:t>
      </w:r>
      <w:r w:rsidR="000C2781" w:rsidRPr="000B1B56">
        <w:rPr>
          <w:rFonts w:ascii="PF DinText Pro" w:hAnsi="PF DinText Pro" w:cs="PF DinText Pro"/>
          <w:color w:val="221E1F"/>
          <w:sz w:val="20"/>
          <w:szCs w:val="20"/>
        </w:rPr>
        <w:t xml:space="preserve">, η οποία γενικά </w:t>
      </w:r>
      <w:r w:rsidR="001A1D93" w:rsidRPr="000B1B56">
        <w:rPr>
          <w:rFonts w:ascii="PF DinText Pro" w:hAnsi="PF DinText Pro" w:cs="PF DinText Pro"/>
          <w:color w:val="221E1F"/>
          <w:sz w:val="20"/>
          <w:szCs w:val="20"/>
        </w:rPr>
        <w:t xml:space="preserve">διακρίνεται σε δύο βασικές κατηγορίες: στο </w:t>
      </w:r>
      <w:r w:rsidR="001A1D93" w:rsidRPr="000B1B56">
        <w:rPr>
          <w:rFonts w:ascii="PF DinText Pro" w:hAnsi="PF DinText Pro" w:cs="PF DinText Pro"/>
          <w:b/>
          <w:bCs/>
          <w:color w:val="221E1F"/>
          <w:sz w:val="20"/>
          <w:szCs w:val="20"/>
        </w:rPr>
        <w:t>ενσωματωμένο περιεχόμενο</w:t>
      </w:r>
      <w:r w:rsidR="001A1D93" w:rsidRPr="000B1B56">
        <w:rPr>
          <w:rFonts w:ascii="PF DinText Pro" w:hAnsi="PF DinText Pro" w:cs="PF DinText Pro"/>
          <w:color w:val="221E1F"/>
          <w:sz w:val="20"/>
          <w:szCs w:val="20"/>
        </w:rPr>
        <w:t xml:space="preserve"> και στα </w:t>
      </w:r>
      <w:r w:rsidR="001A1D93" w:rsidRPr="000B1B56">
        <w:rPr>
          <w:rFonts w:ascii="PF DinText Pro" w:hAnsi="PF DinText Pro" w:cs="PF DinText Pro"/>
          <w:b/>
          <w:bCs/>
          <w:color w:val="221E1F"/>
          <w:sz w:val="20"/>
          <w:szCs w:val="20"/>
        </w:rPr>
        <w:t>μη ενσωματωμένο περιεχόμενο</w:t>
      </w:r>
      <w:r w:rsidR="001A1D93" w:rsidRPr="000B1B56">
        <w:rPr>
          <w:rFonts w:ascii="PF DinText Pro" w:hAnsi="PF DinText Pro" w:cs="PF DinText Pro"/>
          <w:color w:val="221E1F"/>
          <w:sz w:val="20"/>
          <w:szCs w:val="20"/>
        </w:rPr>
        <w:t xml:space="preserve">. </w:t>
      </w:r>
      <w:r w:rsidR="000C2781" w:rsidRPr="000B1B56">
        <w:rPr>
          <w:rFonts w:ascii="PF DinText Pro" w:hAnsi="PF DinText Pro" w:cs="PF DinText Pro"/>
          <w:color w:val="221E1F"/>
          <w:sz w:val="20"/>
          <w:szCs w:val="20"/>
        </w:rPr>
        <w:t>Το «</w:t>
      </w:r>
      <w:r w:rsidR="000C2781" w:rsidRPr="000B1B56">
        <w:rPr>
          <w:rFonts w:ascii="PF DinText Pro" w:hAnsi="PF DinText Pro" w:cs="PF DinText Pro"/>
          <w:b/>
          <w:bCs/>
          <w:color w:val="221E1F"/>
          <w:sz w:val="20"/>
          <w:szCs w:val="20"/>
        </w:rPr>
        <w:t>ενσωματωμένο περιεχόμενο</w:t>
      </w:r>
      <w:r w:rsidR="000C2781" w:rsidRPr="000B1B56">
        <w:rPr>
          <w:rFonts w:ascii="PF DinText Pro" w:hAnsi="PF DinText Pro" w:cs="PF DinText Pro"/>
          <w:color w:val="221E1F"/>
          <w:sz w:val="20"/>
          <w:szCs w:val="20"/>
        </w:rPr>
        <w:t>» είναι, για παράδειγμα, αυτό που παρουσιάζεται στον χρήστη όταν μέσω ενός πλοηγού (</w:t>
      </w:r>
      <w:r w:rsidR="000C2781" w:rsidRPr="00235277">
        <w:rPr>
          <w:rFonts w:ascii="PF DinText Pro" w:hAnsi="PF DinText Pro" w:cs="PF DinText Pro"/>
          <w:color w:val="221E1F"/>
          <w:sz w:val="20"/>
          <w:szCs w:val="20"/>
          <w:lang w:val="en-GB"/>
        </w:rPr>
        <w:t>browser</w:t>
      </w:r>
      <w:r w:rsidR="000C2781" w:rsidRPr="000B1B56">
        <w:rPr>
          <w:rFonts w:ascii="PF DinText Pro" w:hAnsi="PF DinText Pro" w:cs="PF DinText Pro"/>
          <w:color w:val="221E1F"/>
          <w:sz w:val="20"/>
          <w:szCs w:val="20"/>
        </w:rPr>
        <w:t>) επισκέπτεται μια ιστοσελίδα</w:t>
      </w:r>
      <w:r w:rsidR="00F257FC" w:rsidRPr="000B1B56">
        <w:rPr>
          <w:rFonts w:ascii="PF DinText Pro" w:hAnsi="PF DinText Pro" w:cs="PF DinText Pro"/>
          <w:color w:val="221E1F"/>
          <w:sz w:val="20"/>
          <w:szCs w:val="20"/>
        </w:rPr>
        <w:t xml:space="preserve">, ένα </w:t>
      </w:r>
      <w:r w:rsidR="00F257FC" w:rsidRPr="00235277">
        <w:rPr>
          <w:rFonts w:ascii="PF DinText Pro" w:hAnsi="PF DinText Pro" w:cs="PF DinText Pro"/>
          <w:color w:val="221E1F"/>
          <w:sz w:val="20"/>
          <w:szCs w:val="20"/>
          <w:lang w:val="en-GB"/>
        </w:rPr>
        <w:t>e</w:t>
      </w:r>
      <w:r w:rsidR="00F257FC" w:rsidRPr="002D7C8F">
        <w:rPr>
          <w:rFonts w:ascii="PF DinText Pro" w:hAnsi="PF DinText Pro" w:cs="PF DinText Pro"/>
          <w:color w:val="221E1F"/>
          <w:sz w:val="20"/>
          <w:szCs w:val="20"/>
        </w:rPr>
        <w:t>-</w:t>
      </w:r>
      <w:r w:rsidR="00F257FC" w:rsidRPr="00235277">
        <w:rPr>
          <w:rFonts w:ascii="PF DinText Pro" w:hAnsi="PF DinText Pro" w:cs="PF DinText Pro"/>
          <w:color w:val="221E1F"/>
          <w:sz w:val="20"/>
          <w:szCs w:val="20"/>
          <w:lang w:val="en-GB"/>
        </w:rPr>
        <w:t>shop</w:t>
      </w:r>
      <w:r w:rsidR="00F257FC" w:rsidRPr="002D7C8F">
        <w:rPr>
          <w:rFonts w:ascii="PF DinText Pro" w:hAnsi="PF DinText Pro" w:cs="PF DinText Pro"/>
          <w:color w:val="221E1F"/>
          <w:sz w:val="20"/>
          <w:szCs w:val="20"/>
        </w:rPr>
        <w:t>,</w:t>
      </w:r>
      <w:r w:rsidR="00F257FC" w:rsidRPr="000B1B56">
        <w:rPr>
          <w:rFonts w:ascii="PF DinText Pro" w:hAnsi="PF DinText Pro" w:cs="PF DinText Pro"/>
          <w:color w:val="221E1F"/>
          <w:sz w:val="20"/>
          <w:szCs w:val="20"/>
        </w:rPr>
        <w:t xml:space="preserve"> ένα </w:t>
      </w:r>
      <w:r w:rsidR="00F257FC" w:rsidRPr="00235277">
        <w:rPr>
          <w:rFonts w:ascii="PF DinText Pro" w:hAnsi="PF DinText Pro" w:cs="PF DinText Pro"/>
          <w:color w:val="221E1F"/>
          <w:sz w:val="20"/>
          <w:szCs w:val="20"/>
          <w:lang w:val="en-GB"/>
        </w:rPr>
        <w:t>blog</w:t>
      </w:r>
      <w:r w:rsidR="00F257FC" w:rsidRPr="000B1B56">
        <w:rPr>
          <w:rFonts w:ascii="PF DinText Pro" w:hAnsi="PF DinText Pro" w:cs="PF DinText Pro"/>
          <w:color w:val="221E1F"/>
          <w:sz w:val="20"/>
          <w:szCs w:val="20"/>
        </w:rPr>
        <w:t>, κ.λπ.</w:t>
      </w:r>
      <w:r w:rsidR="000C2781" w:rsidRPr="000B1B56">
        <w:rPr>
          <w:rFonts w:ascii="PF DinText Pro" w:hAnsi="PF DinText Pro" w:cs="PF DinText Pro"/>
          <w:color w:val="221E1F"/>
          <w:sz w:val="20"/>
          <w:szCs w:val="20"/>
        </w:rPr>
        <w:t xml:space="preserve">, ενώ το </w:t>
      </w:r>
      <w:r w:rsidR="0081570C" w:rsidRPr="000B1B56">
        <w:rPr>
          <w:rFonts w:ascii="PF DinText Pro" w:hAnsi="PF DinText Pro" w:cs="PF DinText Pro"/>
          <w:color w:val="221E1F"/>
          <w:sz w:val="20"/>
          <w:szCs w:val="20"/>
        </w:rPr>
        <w:t>«</w:t>
      </w:r>
      <w:r w:rsidR="001A1D93" w:rsidRPr="000B1B56">
        <w:rPr>
          <w:rFonts w:ascii="PF DinText Pro" w:hAnsi="PF DinText Pro" w:cs="PF DinText Pro"/>
          <w:b/>
          <w:bCs/>
          <w:color w:val="221E1F"/>
          <w:sz w:val="20"/>
          <w:szCs w:val="20"/>
        </w:rPr>
        <w:t>μη ενσωματωμένο περιεχόμενο</w:t>
      </w:r>
      <w:r w:rsidR="0081570C" w:rsidRPr="000B1B56">
        <w:rPr>
          <w:rFonts w:ascii="PF DinText Pro" w:hAnsi="PF DinText Pro" w:cs="PF DinText Pro"/>
          <w:color w:val="221E1F"/>
          <w:sz w:val="20"/>
          <w:szCs w:val="20"/>
        </w:rPr>
        <w:t>»</w:t>
      </w:r>
      <w:r w:rsidR="001A1D93" w:rsidRPr="000B1B56">
        <w:rPr>
          <w:rFonts w:ascii="PF DinText Pro" w:hAnsi="PF DinText Pro" w:cs="PF DinText Pro"/>
          <w:color w:val="221E1F"/>
          <w:sz w:val="20"/>
          <w:szCs w:val="20"/>
        </w:rPr>
        <w:t xml:space="preserve"> αφορά εν ολίγοις σ</w:t>
      </w:r>
      <w:r w:rsidR="000C2781" w:rsidRPr="000B1B56">
        <w:rPr>
          <w:rFonts w:ascii="PF DinText Pro" w:hAnsi="PF DinText Pro" w:cs="PF DinText Pro"/>
          <w:color w:val="221E1F"/>
          <w:sz w:val="20"/>
          <w:szCs w:val="20"/>
        </w:rPr>
        <w:t>τα</w:t>
      </w:r>
      <w:r w:rsidR="001A1D93" w:rsidRPr="000B1B56">
        <w:rPr>
          <w:rFonts w:ascii="PF DinText Pro" w:hAnsi="PF DinText Pro" w:cs="PF DinText Pro"/>
          <w:color w:val="221E1F"/>
          <w:sz w:val="20"/>
          <w:szCs w:val="20"/>
        </w:rPr>
        <w:t xml:space="preserve"> </w:t>
      </w:r>
      <w:r w:rsidR="001A1D93" w:rsidRPr="000B1B56">
        <w:rPr>
          <w:rFonts w:ascii="PF DinText Pro" w:hAnsi="PF DinText Pro" w:cs="PF DinText Pro"/>
          <w:b/>
          <w:bCs/>
          <w:color w:val="221E1F"/>
          <w:sz w:val="20"/>
          <w:szCs w:val="20"/>
        </w:rPr>
        <w:t>αυτόνομα αρχεία</w:t>
      </w:r>
      <w:r w:rsidR="001A1D93" w:rsidRPr="000B1B56">
        <w:rPr>
          <w:rFonts w:ascii="PF DinText Pro" w:hAnsi="PF DinText Pro" w:cs="PF DinText Pro"/>
          <w:color w:val="221E1F"/>
          <w:sz w:val="20"/>
          <w:szCs w:val="20"/>
        </w:rPr>
        <w:t xml:space="preserve"> που δημιουργούνται, διατηρούνται ή/και διακινούνται μέσω των ψηφιακών συστημάτων </w:t>
      </w:r>
      <w:r w:rsidR="0081570C" w:rsidRPr="000B1B56">
        <w:rPr>
          <w:rFonts w:ascii="PF DinText Pro" w:hAnsi="PF DinText Pro" w:cs="PF DinText Pro"/>
          <w:color w:val="221E1F"/>
          <w:sz w:val="20"/>
          <w:szCs w:val="20"/>
        </w:rPr>
        <w:t>(</w:t>
      </w:r>
      <w:r w:rsidR="001A1D93" w:rsidRPr="000B1B56">
        <w:rPr>
          <w:rFonts w:ascii="PF DinText Pro" w:hAnsi="PF DinText Pro" w:cs="PF DinText Pro"/>
          <w:color w:val="221E1F"/>
          <w:sz w:val="20"/>
          <w:szCs w:val="20"/>
        </w:rPr>
        <w:t>υπό τη μορφή «επισυναπτόμενου» (</w:t>
      </w:r>
      <w:r w:rsidR="001A1D93" w:rsidRPr="00235277">
        <w:rPr>
          <w:rFonts w:ascii="PF DinText Pro" w:hAnsi="PF DinText Pro" w:cs="PF DinText Pro"/>
          <w:color w:val="221E1F"/>
          <w:sz w:val="20"/>
          <w:szCs w:val="20"/>
          <w:lang w:val="en-GB"/>
        </w:rPr>
        <w:t>attachments</w:t>
      </w:r>
      <w:r w:rsidR="001A1D93" w:rsidRPr="000B1B56">
        <w:rPr>
          <w:rFonts w:ascii="PF DinText Pro" w:hAnsi="PF DinText Pro" w:cs="PF DinText Pro"/>
          <w:color w:val="221E1F"/>
          <w:sz w:val="20"/>
          <w:szCs w:val="20"/>
        </w:rPr>
        <w:t>) ή «προς μετάπτωση» (</w:t>
      </w:r>
      <w:r w:rsidR="001A1D93" w:rsidRPr="00235277">
        <w:rPr>
          <w:rFonts w:ascii="PF DinText Pro" w:hAnsi="PF DinText Pro" w:cs="PF DinText Pro"/>
          <w:color w:val="221E1F"/>
          <w:sz w:val="20"/>
          <w:szCs w:val="20"/>
          <w:lang w:val="en-GB"/>
        </w:rPr>
        <w:t>downloads</w:t>
      </w:r>
      <w:r w:rsidR="001A1D93" w:rsidRPr="000B1B56">
        <w:rPr>
          <w:rFonts w:ascii="PF DinText Pro" w:hAnsi="PF DinText Pro" w:cs="PF DinText Pro"/>
          <w:color w:val="221E1F"/>
          <w:sz w:val="20"/>
          <w:szCs w:val="20"/>
        </w:rPr>
        <w:t>)</w:t>
      </w:r>
      <w:r w:rsidR="0081570C" w:rsidRPr="000B1B56">
        <w:rPr>
          <w:rFonts w:ascii="PF DinText Pro" w:hAnsi="PF DinText Pro" w:cs="PF DinText Pro"/>
          <w:color w:val="221E1F"/>
          <w:sz w:val="20"/>
          <w:szCs w:val="20"/>
        </w:rPr>
        <w:t xml:space="preserve"> και προορίζονται για χρήση/ανάγνωση από άνθρωπο. Τέτοια αρχεία μπορεί να αφορούν σε ηλεκτρονικά έγγραφα (π.χ. Word, </w:t>
      </w:r>
      <w:r w:rsidR="000C2781" w:rsidRPr="000B1B56">
        <w:rPr>
          <w:rFonts w:ascii="PF DinText Pro" w:hAnsi="PF DinText Pro" w:cs="PF DinText Pro"/>
          <w:color w:val="221E1F"/>
          <w:sz w:val="20"/>
          <w:szCs w:val="20"/>
        </w:rPr>
        <w:t xml:space="preserve">PDF, </w:t>
      </w:r>
      <w:r w:rsidR="0081570C" w:rsidRPr="000B1B56">
        <w:rPr>
          <w:rFonts w:ascii="PF DinText Pro" w:hAnsi="PF DinText Pro" w:cs="PF DinText Pro"/>
          <w:color w:val="221E1F"/>
          <w:sz w:val="20"/>
          <w:szCs w:val="20"/>
        </w:rPr>
        <w:t xml:space="preserve">PowerPoint, Excel, </w:t>
      </w:r>
      <w:r w:rsidR="000C2781" w:rsidRPr="000B1B56">
        <w:rPr>
          <w:rFonts w:ascii="PF DinText Pro" w:hAnsi="PF DinText Pro" w:cs="PF DinText Pro"/>
          <w:color w:val="221E1F"/>
          <w:sz w:val="20"/>
          <w:szCs w:val="20"/>
        </w:rPr>
        <w:t xml:space="preserve">HTML, </w:t>
      </w:r>
      <w:r w:rsidR="0081570C" w:rsidRPr="000B1B56">
        <w:rPr>
          <w:rFonts w:ascii="PF DinText Pro" w:hAnsi="PF DinText Pro" w:cs="PF DinText Pro"/>
          <w:color w:val="221E1F"/>
          <w:sz w:val="20"/>
          <w:szCs w:val="20"/>
        </w:rPr>
        <w:t>κ.λπ.), ταινίες (π.χ. MP4), ηχητικά (π.χ. MP3) κ.ά.</w:t>
      </w:r>
      <w:r w:rsidR="00F257FC" w:rsidRPr="000B1B56">
        <w:rPr>
          <w:rFonts w:ascii="PF DinText Pro" w:hAnsi="PF DinText Pro" w:cs="PF DinText Pro"/>
          <w:color w:val="221E1F"/>
          <w:sz w:val="20"/>
          <w:szCs w:val="20"/>
        </w:rPr>
        <w:t xml:space="preserve"> </w:t>
      </w:r>
    </w:p>
    <w:p w14:paraId="6083044C" w14:textId="3186B37A" w:rsidR="001C3476" w:rsidRDefault="00F257FC" w:rsidP="005F74CA">
      <w:pPr>
        <w:spacing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Δεδομένου ότι μέσω του Διαδικτύου και γενικότερα των ψηφιακών συστημάτων διακινείται και δημοσιεύεται καθημερινά τεράστιο όγκος πληροφορίας στη μορφή μη ενσωματωμένου περιεχομένου, είναι απαραίτητο οι δημιουργοί του να προβλέπουν και για την προσβασιμότητα αυτού του περιεχομένου</w:t>
      </w:r>
      <w:r w:rsidR="0082626D" w:rsidRPr="000B1B56">
        <w:rPr>
          <w:rFonts w:ascii="PF DinText Pro" w:hAnsi="PF DinText Pro" w:cs="PF DinText Pro"/>
          <w:color w:val="221E1F"/>
          <w:sz w:val="20"/>
          <w:szCs w:val="20"/>
        </w:rPr>
        <w:t xml:space="preserve">. </w:t>
      </w:r>
      <w:r w:rsidR="0082626D" w:rsidRPr="000B1B56">
        <w:rPr>
          <w:rFonts w:ascii="PF DinText Pro" w:hAnsi="PF DinText Pro" w:cs="PF DinText Pro"/>
          <w:b/>
          <w:bCs/>
          <w:color w:val="221E1F"/>
          <w:sz w:val="20"/>
          <w:szCs w:val="20"/>
        </w:rPr>
        <w:t>Ι</w:t>
      </w:r>
      <w:r w:rsidRPr="000B1B56">
        <w:rPr>
          <w:rFonts w:ascii="PF DinText Pro" w:hAnsi="PF DinText Pro" w:cs="PF DinText Pro"/>
          <w:b/>
          <w:bCs/>
          <w:color w:val="221E1F"/>
          <w:sz w:val="20"/>
          <w:szCs w:val="20"/>
        </w:rPr>
        <w:t>δίως</w:t>
      </w:r>
      <w:r w:rsidRPr="000B1B56">
        <w:rPr>
          <w:rFonts w:ascii="PF DinText Pro" w:hAnsi="PF DinText Pro" w:cs="PF DinText Pro"/>
          <w:color w:val="221E1F"/>
          <w:sz w:val="20"/>
          <w:szCs w:val="20"/>
        </w:rPr>
        <w:t xml:space="preserve"> </w:t>
      </w:r>
      <w:r w:rsidR="0082626D" w:rsidRPr="000B1B56">
        <w:rPr>
          <w:rFonts w:ascii="PF DinText Pro" w:hAnsi="PF DinText Pro" w:cs="PF DinText Pro"/>
          <w:color w:val="221E1F"/>
          <w:sz w:val="20"/>
          <w:szCs w:val="20"/>
        </w:rPr>
        <w:t xml:space="preserve">όταν περιεχόμενο αυτό απευθύνεται για </w:t>
      </w:r>
      <w:r w:rsidR="0082626D" w:rsidRPr="000B1B56">
        <w:rPr>
          <w:rFonts w:ascii="PF DinText Pro" w:hAnsi="PF DinText Pro" w:cs="PF DinText Pro"/>
          <w:b/>
          <w:bCs/>
          <w:color w:val="221E1F"/>
          <w:sz w:val="20"/>
          <w:szCs w:val="20"/>
        </w:rPr>
        <w:t>παράδειγμα στον πολίτη</w:t>
      </w:r>
      <w:r w:rsidR="0082626D" w:rsidRPr="000B1B56">
        <w:rPr>
          <w:rFonts w:ascii="PF DinText Pro" w:hAnsi="PF DinText Pro" w:cs="PF DinText Pro"/>
          <w:color w:val="221E1F"/>
          <w:sz w:val="20"/>
          <w:szCs w:val="20"/>
        </w:rPr>
        <w:t xml:space="preserve"> ή/και</w:t>
      </w:r>
      <w:r w:rsidR="0082626D" w:rsidRPr="000B1B56">
        <w:rPr>
          <w:rFonts w:ascii="PF DinText Pro" w:hAnsi="PF DinText Pro" w:cs="PF DinText Pro"/>
          <w:b/>
          <w:bCs/>
          <w:color w:val="221E1F"/>
          <w:sz w:val="20"/>
          <w:szCs w:val="20"/>
        </w:rPr>
        <w:t xml:space="preserve"> </w:t>
      </w:r>
      <w:r w:rsidRPr="000B1B56">
        <w:rPr>
          <w:rFonts w:ascii="PF DinText Pro" w:hAnsi="PF DinText Pro" w:cs="PF DinText Pro"/>
          <w:b/>
          <w:bCs/>
          <w:color w:val="221E1F"/>
          <w:sz w:val="20"/>
          <w:szCs w:val="20"/>
        </w:rPr>
        <w:t>παράγεται με τη συγχρηματοδότηση από τα ΕΔΕΤ</w:t>
      </w:r>
      <w:r w:rsidRPr="000B1B56">
        <w:rPr>
          <w:rFonts w:ascii="PF DinText Pro" w:hAnsi="PF DinText Pro" w:cs="PF DinText Pro"/>
          <w:color w:val="221E1F"/>
          <w:sz w:val="20"/>
          <w:szCs w:val="20"/>
        </w:rPr>
        <w:t>.</w:t>
      </w:r>
      <w:r w:rsidR="0082626D" w:rsidRPr="000B1B56">
        <w:rPr>
          <w:rFonts w:ascii="PF DinText Pro" w:hAnsi="PF DinText Pro" w:cs="PF DinText Pro"/>
          <w:color w:val="221E1F"/>
          <w:sz w:val="20"/>
          <w:szCs w:val="20"/>
        </w:rPr>
        <w:t xml:space="preserve"> Για παράδειγμα, ένα βίντεο που αφορά σε μια ενημερωτική καμπάνια για τον COVID, επιβάλλεται να είναι προσβάσιμο σε όλους, συμπεριλαμβανομένου, για παράδειγμα, στα κωφά άτομα, ενσωματώνοντας υπότιτλους και απόδοση στην νοηματική γλώσσα. Αντίστοιχα, τα ηλεκτρονικά έγγραφα, για παράδειγμα οι αποφάσεις του Δημοτικού Συμβουλίου που αναρτούν στην ιστοσελίδα του δήμου, θα πρέπει να δημιουργούνται </w:t>
      </w:r>
      <w:r w:rsidR="003142D7" w:rsidRPr="000B1B56">
        <w:rPr>
          <w:rFonts w:ascii="PF DinText Pro" w:hAnsi="PF DinText Pro" w:cs="PF DinText Pro"/>
          <w:color w:val="221E1F"/>
          <w:sz w:val="20"/>
          <w:szCs w:val="20"/>
        </w:rPr>
        <w:t xml:space="preserve">με βάση </w:t>
      </w:r>
      <w:r w:rsidR="003142D7" w:rsidRPr="000B1B56">
        <w:rPr>
          <w:rFonts w:ascii="PF DinText Pro" w:hAnsi="PF DinText Pro" w:cs="PF DinText Pro"/>
          <w:color w:val="221E1F"/>
          <w:sz w:val="20"/>
          <w:szCs w:val="20"/>
        </w:rPr>
        <w:lastRenderedPageBreak/>
        <w:t xml:space="preserve">διεθνείς οδηγίες και καλές πρακτικές </w:t>
      </w:r>
      <w:r w:rsidR="0082626D" w:rsidRPr="000B1B56">
        <w:rPr>
          <w:rFonts w:ascii="PF DinText Pro" w:hAnsi="PF DinText Pro" w:cs="PF DinText Pro"/>
          <w:color w:val="221E1F"/>
          <w:sz w:val="20"/>
          <w:szCs w:val="20"/>
        </w:rPr>
        <w:t xml:space="preserve">σε μορφές προσβάσιμες, π.χ. </w:t>
      </w:r>
      <w:r w:rsidR="0082626D" w:rsidRPr="000B1B56">
        <w:rPr>
          <w:rFonts w:ascii="PF DinText Pro" w:hAnsi="PF DinText Pro" w:cs="PF DinText Pro"/>
          <w:b/>
          <w:bCs/>
          <w:color w:val="221E1F"/>
          <w:sz w:val="20"/>
          <w:szCs w:val="20"/>
        </w:rPr>
        <w:t>προσβάσιμο Word</w:t>
      </w:r>
      <w:r w:rsidR="001C3476" w:rsidRPr="000B1B56">
        <w:rPr>
          <w:rStyle w:val="aa"/>
          <w:rFonts w:ascii="PF DinText Pro" w:hAnsi="PF DinText Pro" w:cs="PF DinText Pro"/>
          <w:color w:val="221E1F"/>
          <w:sz w:val="20"/>
          <w:szCs w:val="20"/>
        </w:rPr>
        <w:footnoteReference w:id="92"/>
      </w:r>
      <w:r w:rsidR="001C3476" w:rsidRPr="000B1B56">
        <w:rPr>
          <w:rFonts w:ascii="PF DinText Pro" w:hAnsi="PF DinText Pro" w:cs="PF DinText Pro"/>
          <w:color w:val="221E1F"/>
          <w:sz w:val="20"/>
          <w:szCs w:val="20"/>
        </w:rPr>
        <w:t xml:space="preserve"> ή/και </w:t>
      </w:r>
      <w:r w:rsidR="0082626D" w:rsidRPr="000B1B56">
        <w:rPr>
          <w:rFonts w:ascii="PF DinText Pro" w:hAnsi="PF DinText Pro" w:cs="PF DinText Pro"/>
          <w:b/>
          <w:bCs/>
          <w:color w:val="221E1F"/>
          <w:sz w:val="20"/>
          <w:szCs w:val="20"/>
        </w:rPr>
        <w:t>προσβάσιμο PDF</w:t>
      </w:r>
      <w:r w:rsidR="001C3476" w:rsidRPr="000B1B56">
        <w:rPr>
          <w:rStyle w:val="aa"/>
          <w:rFonts w:ascii="PF DinText Pro" w:hAnsi="PF DinText Pro" w:cs="PF DinText Pro"/>
          <w:color w:val="221E1F"/>
          <w:sz w:val="20"/>
          <w:szCs w:val="20"/>
        </w:rPr>
        <w:footnoteReference w:id="93"/>
      </w:r>
      <w:r w:rsidR="001C3476" w:rsidRPr="000B1B56">
        <w:rPr>
          <w:rFonts w:ascii="PF DinText Pro" w:hAnsi="PF DinText Pro" w:cs="PF DinText Pro"/>
          <w:color w:val="221E1F"/>
          <w:sz w:val="20"/>
          <w:szCs w:val="20"/>
        </w:rPr>
        <w:t xml:space="preserve">, και ιδανικά να παρέχονται και σε </w:t>
      </w:r>
      <w:r w:rsidR="001C3476" w:rsidRPr="000B1B56">
        <w:rPr>
          <w:rFonts w:ascii="PF DinText Pro" w:hAnsi="PF DinText Pro" w:cs="PF DinText Pro"/>
          <w:b/>
          <w:bCs/>
          <w:color w:val="221E1F"/>
          <w:sz w:val="20"/>
          <w:szCs w:val="20"/>
        </w:rPr>
        <w:t>εναλλακτικές ισοδύναμες μορφές</w:t>
      </w:r>
      <w:r w:rsidR="001C3476" w:rsidRPr="000B1B56">
        <w:rPr>
          <w:rFonts w:ascii="PF DinText Pro" w:hAnsi="PF DinText Pro" w:cs="PF DinText Pro"/>
          <w:color w:val="221E1F"/>
          <w:sz w:val="20"/>
          <w:szCs w:val="20"/>
        </w:rPr>
        <w:t xml:space="preserve">, π.χ. </w:t>
      </w:r>
      <w:r w:rsidR="003142D7" w:rsidRPr="000B1B56">
        <w:rPr>
          <w:rFonts w:ascii="PF DinText Pro" w:hAnsi="PF DinText Pro" w:cs="PF DinText Pro"/>
          <w:color w:val="221E1F"/>
          <w:sz w:val="20"/>
          <w:szCs w:val="20"/>
        </w:rPr>
        <w:t xml:space="preserve">σε </w:t>
      </w:r>
      <w:r w:rsidR="001C3476" w:rsidRPr="000B1B56">
        <w:rPr>
          <w:rFonts w:ascii="PF DinText Pro" w:hAnsi="PF DinText Pro" w:cs="PF DinText Pro"/>
          <w:color w:val="221E1F"/>
          <w:sz w:val="20"/>
          <w:szCs w:val="20"/>
        </w:rPr>
        <w:t xml:space="preserve">μορφή </w:t>
      </w:r>
      <w:r w:rsidR="001C3476" w:rsidRPr="000B1B56">
        <w:rPr>
          <w:rFonts w:ascii="PF DinText Pro" w:hAnsi="PF DinText Pro" w:cs="PF DinText Pro"/>
          <w:b/>
          <w:bCs/>
          <w:color w:val="221E1F"/>
          <w:sz w:val="20"/>
          <w:szCs w:val="20"/>
        </w:rPr>
        <w:t>απλού κειμένου</w:t>
      </w:r>
      <w:r w:rsidR="001C3476" w:rsidRPr="000B1B56">
        <w:rPr>
          <w:rFonts w:ascii="PF DinText Pro" w:hAnsi="PF DinText Pro" w:cs="PF DinText Pro"/>
          <w:color w:val="221E1F"/>
          <w:sz w:val="20"/>
          <w:szCs w:val="20"/>
        </w:rPr>
        <w:t xml:space="preserve"> (</w:t>
      </w:r>
      <w:r w:rsidR="001C3476" w:rsidRPr="00235277">
        <w:rPr>
          <w:rFonts w:ascii="PF DinText Pro" w:hAnsi="PF DinText Pro" w:cs="PF DinText Pro"/>
          <w:color w:val="221E1F"/>
          <w:sz w:val="20"/>
          <w:szCs w:val="20"/>
          <w:lang w:val="en-GB"/>
        </w:rPr>
        <w:t>plain</w:t>
      </w:r>
      <w:r w:rsidR="001C3476" w:rsidRPr="002D7C8F">
        <w:rPr>
          <w:rFonts w:ascii="PF DinText Pro" w:hAnsi="PF DinText Pro" w:cs="PF DinText Pro"/>
          <w:color w:val="221E1F"/>
          <w:sz w:val="20"/>
          <w:szCs w:val="20"/>
        </w:rPr>
        <w:t xml:space="preserve"> </w:t>
      </w:r>
      <w:r w:rsidR="001C3476" w:rsidRPr="00235277">
        <w:rPr>
          <w:rFonts w:ascii="PF DinText Pro" w:hAnsi="PF DinText Pro" w:cs="PF DinText Pro"/>
          <w:color w:val="221E1F"/>
          <w:sz w:val="20"/>
          <w:szCs w:val="20"/>
          <w:lang w:val="en-GB"/>
        </w:rPr>
        <w:t>text</w:t>
      </w:r>
      <w:r w:rsidR="001C3476" w:rsidRPr="000B1B56">
        <w:rPr>
          <w:rFonts w:ascii="PF DinText Pro" w:hAnsi="PF DinText Pro" w:cs="PF DinText Pro"/>
          <w:color w:val="221E1F"/>
          <w:sz w:val="20"/>
          <w:szCs w:val="20"/>
        </w:rPr>
        <w:t>),</w:t>
      </w:r>
      <w:r w:rsidR="003142D7" w:rsidRPr="000B1B56">
        <w:rPr>
          <w:rFonts w:ascii="PF DinText Pro" w:hAnsi="PF DinText Pro" w:cs="PF DinText Pro"/>
          <w:color w:val="221E1F"/>
          <w:sz w:val="20"/>
          <w:szCs w:val="20"/>
        </w:rPr>
        <w:t xml:space="preserve"> σε</w:t>
      </w:r>
      <w:r w:rsidR="001C3476" w:rsidRPr="000B1B56">
        <w:rPr>
          <w:rFonts w:ascii="PF DinText Pro" w:hAnsi="PF DinText Pro" w:cs="PF DinText Pro"/>
          <w:color w:val="221E1F"/>
          <w:sz w:val="20"/>
          <w:szCs w:val="20"/>
        </w:rPr>
        <w:t xml:space="preserve"> </w:t>
      </w:r>
      <w:r w:rsidR="001C3476" w:rsidRPr="000B1B56">
        <w:rPr>
          <w:rFonts w:ascii="PF DinText Pro" w:hAnsi="PF DinText Pro" w:cs="PF DinText Pro"/>
          <w:b/>
          <w:bCs/>
          <w:color w:val="221E1F"/>
          <w:sz w:val="20"/>
          <w:szCs w:val="20"/>
        </w:rPr>
        <w:t>ακουστική μορφή</w:t>
      </w:r>
      <w:r w:rsidR="001C3476" w:rsidRPr="000B1B56">
        <w:rPr>
          <w:rFonts w:ascii="PF DinText Pro" w:hAnsi="PF DinText Pro" w:cs="PF DinText Pro"/>
          <w:color w:val="221E1F"/>
          <w:sz w:val="20"/>
          <w:szCs w:val="20"/>
        </w:rPr>
        <w:t xml:space="preserve"> (</w:t>
      </w:r>
      <w:r w:rsidR="001C3476" w:rsidRPr="00235277">
        <w:rPr>
          <w:rFonts w:ascii="PF DinText Pro" w:hAnsi="PF DinText Pro" w:cs="PF DinText Pro"/>
          <w:color w:val="221E1F"/>
          <w:sz w:val="20"/>
          <w:szCs w:val="20"/>
          <w:lang w:val="en-GB"/>
        </w:rPr>
        <w:t>audio</w:t>
      </w:r>
      <w:r w:rsidR="001C3476" w:rsidRPr="002D7C8F">
        <w:rPr>
          <w:rFonts w:ascii="PF DinText Pro" w:hAnsi="PF DinText Pro" w:cs="PF DinText Pro"/>
          <w:color w:val="221E1F"/>
          <w:sz w:val="20"/>
          <w:szCs w:val="20"/>
        </w:rPr>
        <w:t xml:space="preserve"> </w:t>
      </w:r>
      <w:r w:rsidR="001C3476" w:rsidRPr="00235277">
        <w:rPr>
          <w:rFonts w:ascii="PF DinText Pro" w:hAnsi="PF DinText Pro" w:cs="PF DinText Pro"/>
          <w:color w:val="221E1F"/>
          <w:sz w:val="20"/>
          <w:szCs w:val="20"/>
          <w:lang w:val="en-GB"/>
        </w:rPr>
        <w:t>format</w:t>
      </w:r>
      <w:r w:rsidR="001C3476" w:rsidRPr="000B1B56">
        <w:rPr>
          <w:rFonts w:ascii="PF DinText Pro" w:hAnsi="PF DinText Pro" w:cs="PF DinText Pro"/>
          <w:color w:val="221E1F"/>
          <w:sz w:val="20"/>
          <w:szCs w:val="20"/>
        </w:rPr>
        <w:t>),</w:t>
      </w:r>
      <w:r w:rsidR="003142D7" w:rsidRPr="000B1B56">
        <w:rPr>
          <w:rFonts w:ascii="PF DinText Pro" w:hAnsi="PF DinText Pro" w:cs="PF DinText Pro"/>
          <w:color w:val="221E1F"/>
          <w:sz w:val="20"/>
          <w:szCs w:val="20"/>
        </w:rPr>
        <w:t xml:space="preserve"> σε </w:t>
      </w:r>
      <w:r w:rsidR="003142D7" w:rsidRPr="000B1B56">
        <w:rPr>
          <w:rFonts w:ascii="PF DinText Pro" w:hAnsi="PF DinText Pro" w:cs="PF DinText Pro"/>
          <w:b/>
          <w:bCs/>
          <w:color w:val="221E1F"/>
          <w:sz w:val="20"/>
          <w:szCs w:val="20"/>
        </w:rPr>
        <w:t>μορφή εύκολη για ανάγνωση</w:t>
      </w:r>
      <w:r w:rsidR="003142D7" w:rsidRPr="000B1B56">
        <w:rPr>
          <w:rFonts w:ascii="PF DinText Pro" w:hAnsi="PF DinText Pro" w:cs="PF DinText Pro"/>
          <w:color w:val="221E1F"/>
          <w:sz w:val="20"/>
          <w:szCs w:val="20"/>
        </w:rPr>
        <w:t xml:space="preserve"> (</w:t>
      </w:r>
      <w:r w:rsidR="003142D7" w:rsidRPr="00235277">
        <w:rPr>
          <w:rFonts w:ascii="PF DinText Pro" w:hAnsi="PF DinText Pro" w:cs="PF DinText Pro"/>
          <w:color w:val="221E1F"/>
          <w:sz w:val="20"/>
          <w:szCs w:val="20"/>
          <w:lang w:val="en-GB"/>
        </w:rPr>
        <w:t>easy</w:t>
      </w:r>
      <w:r w:rsidR="003142D7" w:rsidRPr="002D7C8F">
        <w:rPr>
          <w:rFonts w:ascii="PF DinText Pro" w:hAnsi="PF DinText Pro" w:cs="PF DinText Pro"/>
          <w:color w:val="221E1F"/>
          <w:sz w:val="20"/>
          <w:szCs w:val="20"/>
        </w:rPr>
        <w:t>-</w:t>
      </w:r>
      <w:r w:rsidR="003142D7" w:rsidRPr="00235277">
        <w:rPr>
          <w:rFonts w:ascii="PF DinText Pro" w:hAnsi="PF DinText Pro" w:cs="PF DinText Pro"/>
          <w:color w:val="221E1F"/>
          <w:sz w:val="20"/>
          <w:szCs w:val="20"/>
          <w:lang w:val="en-GB"/>
        </w:rPr>
        <w:t>to</w:t>
      </w:r>
      <w:r w:rsidR="003142D7" w:rsidRPr="002D7C8F">
        <w:rPr>
          <w:rFonts w:ascii="PF DinText Pro" w:hAnsi="PF DinText Pro" w:cs="PF DinText Pro"/>
          <w:color w:val="221E1F"/>
          <w:sz w:val="20"/>
          <w:szCs w:val="20"/>
        </w:rPr>
        <w:t>-</w:t>
      </w:r>
      <w:r w:rsidR="003142D7" w:rsidRPr="00235277">
        <w:rPr>
          <w:rFonts w:ascii="PF DinText Pro" w:hAnsi="PF DinText Pro" w:cs="PF DinText Pro"/>
          <w:color w:val="221E1F"/>
          <w:sz w:val="20"/>
          <w:szCs w:val="20"/>
          <w:lang w:val="en-GB"/>
        </w:rPr>
        <w:t>read</w:t>
      </w:r>
      <w:r w:rsidR="003142D7" w:rsidRPr="000B1B56">
        <w:rPr>
          <w:rFonts w:ascii="PF DinText Pro" w:hAnsi="PF DinText Pro" w:cs="PF DinText Pro"/>
          <w:color w:val="221E1F"/>
          <w:sz w:val="20"/>
          <w:szCs w:val="20"/>
        </w:rPr>
        <w:t>).</w:t>
      </w:r>
    </w:p>
    <w:p w14:paraId="1B27EDDB" w14:textId="77777777" w:rsidR="00D442AE" w:rsidRPr="000B1B56" w:rsidRDefault="00D442AE" w:rsidP="003E4D4D">
      <w:pPr>
        <w:pStyle w:val="2"/>
        <w:spacing w:before="360" w:after="140"/>
        <w:ind w:left="578" w:hanging="578"/>
      </w:pPr>
      <w:bookmarkStart w:id="153" w:name="_Ref129216881"/>
      <w:bookmarkStart w:id="154" w:name="_Toc129827157"/>
      <w:bookmarkStart w:id="155" w:name="_Toc138131813"/>
      <w:r w:rsidRPr="000B1B56">
        <w:t>Πρόσβαση</w:t>
      </w:r>
      <w:bookmarkEnd w:id="153"/>
      <w:bookmarkEnd w:id="154"/>
      <w:bookmarkEnd w:id="155"/>
    </w:p>
    <w:p w14:paraId="65DCA9F2" w14:textId="77777777" w:rsidR="00D442AE" w:rsidRPr="000B1B56" w:rsidRDefault="00D442AE" w:rsidP="003E4D4D">
      <w:pPr>
        <w:spacing w:before="140" w:after="140" w:line="240" w:lineRule="auto"/>
        <w:ind w:firstLine="0"/>
        <w:rPr>
          <w:rFonts w:ascii="PF DinText Pro" w:hAnsi="PF DinText Pro"/>
          <w:sz w:val="20"/>
          <w:szCs w:val="20"/>
        </w:rPr>
      </w:pPr>
      <w:r w:rsidRPr="000B1B56">
        <w:rPr>
          <w:rFonts w:ascii="PF DinText Pro" w:hAnsi="PF DinText Pro"/>
          <w:sz w:val="20"/>
          <w:szCs w:val="20"/>
        </w:rPr>
        <w:t>Με τον όρο «</w:t>
      </w:r>
      <w:r w:rsidRPr="000B1B56">
        <w:rPr>
          <w:rFonts w:ascii="PF DinText Pro" w:hAnsi="PF DinText Pro"/>
          <w:b/>
          <w:bCs/>
          <w:sz w:val="20"/>
          <w:szCs w:val="20"/>
        </w:rPr>
        <w:t>πρόσβαση</w:t>
      </w:r>
      <w:r w:rsidRPr="000B1B56">
        <w:rPr>
          <w:rFonts w:ascii="PF DinText Pro" w:hAnsi="PF DinText Pro"/>
          <w:sz w:val="20"/>
          <w:szCs w:val="20"/>
        </w:rPr>
        <w:t>» (αγγλ. «</w:t>
      </w:r>
      <w:r w:rsidRPr="006859FF">
        <w:rPr>
          <w:rFonts w:ascii="PF DinText Pro" w:hAnsi="PF DinText Pro"/>
          <w:sz w:val="20"/>
          <w:szCs w:val="20"/>
          <w:lang w:val="en-GB"/>
        </w:rPr>
        <w:t>access</w:t>
      </w:r>
      <w:r w:rsidRPr="000B1B56">
        <w:rPr>
          <w:rFonts w:ascii="PF DinText Pro" w:hAnsi="PF DinText Pro"/>
          <w:sz w:val="20"/>
          <w:szCs w:val="20"/>
        </w:rPr>
        <w:t>») νοείται η παροχή της δυνατότητας συμμετοχής όλων των πολιτών - συμπεριλαμβανομένης και της ισότιμης συμμετοχής των ατόμων με αναπηρία - σε όλους τους τομείς των κοινωνικών δραστηριοτήτων (π.χ. στην παραγωγική διαδικασία στο σύνολό της, στην εκπαίδευση, στις πολιτιστικές δραστηριότητες, στον αθλητισμό κ.λπ.) και ως εκ τούτου στις υποδομές, υπηρεσίες, διαδικασίες και αγαθά που σχετίζονται με αυτούς. Η «πρόσβαση» είναι έννοια ευρύτερη της «προσβασιμότητας». Η «πρόσβαση» αναφέρεται σε δικαίωμα ενώ η «προσβασιμότητα» σε χαρακτηριστικό</w:t>
      </w:r>
      <w:r>
        <w:rPr>
          <w:rFonts w:ascii="PF DinText Pro" w:hAnsi="PF DinText Pro"/>
          <w:sz w:val="20"/>
          <w:szCs w:val="20"/>
        </w:rPr>
        <w:t xml:space="preserve"> (εμπόδια)</w:t>
      </w:r>
      <w:r w:rsidRPr="000B1B56">
        <w:rPr>
          <w:rFonts w:ascii="PF DinText Pro" w:hAnsi="PF DinText Pro"/>
          <w:sz w:val="20"/>
          <w:szCs w:val="20"/>
        </w:rPr>
        <w:t>. Για παράδειγμα, υπάρχει περίπτωση θεσμικά να κατοχυρώνεται η πρόσβαση για τα άτομα με αναπηρία (ως δικαίωμα), αλλά λόγω απουσίας προσβασιμότητας ή άλλων φραγμών (π.χ. οικονομικής φύσης) να ακυρώνεται στην πράξη.</w:t>
      </w:r>
    </w:p>
    <w:p w14:paraId="5D709C61" w14:textId="77777777" w:rsidR="00D442AE" w:rsidRPr="000B1B56" w:rsidRDefault="00D442AE" w:rsidP="003E4D4D">
      <w:pPr>
        <w:spacing w:before="140" w:after="140" w:line="240" w:lineRule="auto"/>
        <w:ind w:firstLine="0"/>
        <w:rPr>
          <w:rFonts w:ascii="PF DinText Pro" w:hAnsi="PF DinText Pro"/>
          <w:sz w:val="20"/>
          <w:szCs w:val="20"/>
        </w:rPr>
      </w:pPr>
      <w:r w:rsidRPr="000B1B56">
        <w:rPr>
          <w:rFonts w:ascii="PF DinText Pro" w:hAnsi="PF DinText Pro"/>
          <w:sz w:val="20"/>
          <w:szCs w:val="20"/>
        </w:rPr>
        <w:t>Η «μη διάκριση» και «προσβασιμότητα», σε όλες τις εκφάνσεις τους (καθολικός σχεδιασμός, εύλογες προσαρμογές, κ.λπ.), αποσκοπούν στη διασφάλιση της ισότιμης συμμετοχής των ατόμων με αναπηρία, δηλαδή στην «πρόσβαση», και υπό αυτήν την έννοια αποτελούν εργαλεία για την επίτευξή της.</w:t>
      </w:r>
    </w:p>
    <w:p w14:paraId="23ACDC78" w14:textId="5AD14F20" w:rsidR="005E6C21" w:rsidRPr="000B1B56" w:rsidRDefault="005E6C21" w:rsidP="003E4D4D">
      <w:pPr>
        <w:pStyle w:val="2"/>
        <w:spacing w:before="360" w:after="140"/>
        <w:ind w:left="578" w:hanging="578"/>
        <w:rPr>
          <w:noProof w:val="0"/>
        </w:rPr>
      </w:pPr>
      <w:bookmarkStart w:id="156" w:name="_Toc129827177"/>
      <w:bookmarkStart w:id="157" w:name="_Toc135385702"/>
      <w:bookmarkStart w:id="158" w:name="_Toc137619804"/>
      <w:bookmarkStart w:id="159" w:name="_Toc138131814"/>
      <w:r w:rsidRPr="000B1B56">
        <w:rPr>
          <w:noProof w:val="0"/>
        </w:rPr>
        <w:t>Ψηφιακή ένταξη</w:t>
      </w:r>
      <w:bookmarkEnd w:id="156"/>
      <w:bookmarkEnd w:id="157"/>
      <w:bookmarkEnd w:id="158"/>
      <w:bookmarkEnd w:id="159"/>
    </w:p>
    <w:p w14:paraId="10D35425" w14:textId="245A018E" w:rsidR="005E6C21" w:rsidRPr="000B1B56" w:rsidRDefault="005E6C21" w:rsidP="003E4D4D">
      <w:pPr>
        <w:spacing w:before="140" w:after="140" w:line="240" w:lineRule="auto"/>
        <w:ind w:firstLine="0"/>
        <w:rPr>
          <w:rFonts w:ascii="PF DinText Pro" w:hAnsi="PF DinText Pro" w:cs="PF DinText Pro"/>
          <w:color w:val="221E1F"/>
          <w:sz w:val="20"/>
          <w:szCs w:val="20"/>
        </w:rPr>
      </w:pPr>
      <w:r w:rsidRPr="000B1B56">
        <w:rPr>
          <w:rFonts w:ascii="PF DinText Pro" w:hAnsi="PF DinText Pro"/>
          <w:sz w:val="20"/>
          <w:szCs w:val="20"/>
        </w:rPr>
        <w:t>Ο όρος «</w:t>
      </w:r>
      <w:r w:rsidRPr="000B1B56">
        <w:rPr>
          <w:rFonts w:ascii="PF DinText Pro" w:hAnsi="PF DinText Pro"/>
          <w:b/>
          <w:bCs/>
          <w:sz w:val="20"/>
          <w:szCs w:val="20"/>
        </w:rPr>
        <w:t>ψηφιακή ένταξη</w:t>
      </w:r>
      <w:r w:rsidRPr="000B1B56">
        <w:rPr>
          <w:rFonts w:ascii="PF DinText Pro" w:hAnsi="PF DinText Pro"/>
          <w:sz w:val="20"/>
          <w:szCs w:val="20"/>
        </w:rPr>
        <w:t xml:space="preserve">» (αγγλ. </w:t>
      </w:r>
      <w:r w:rsidRPr="00235277">
        <w:rPr>
          <w:rFonts w:ascii="PF DinText Pro" w:hAnsi="PF DinText Pro"/>
          <w:i/>
          <w:iCs/>
          <w:sz w:val="20"/>
          <w:szCs w:val="20"/>
          <w:lang w:val="en-GB"/>
        </w:rPr>
        <w:t>digital</w:t>
      </w:r>
      <w:r w:rsidRPr="002D7C8F">
        <w:rPr>
          <w:rFonts w:ascii="PF DinText Pro" w:hAnsi="PF DinText Pro"/>
          <w:i/>
          <w:iCs/>
          <w:sz w:val="20"/>
          <w:szCs w:val="20"/>
        </w:rPr>
        <w:t xml:space="preserve"> </w:t>
      </w:r>
      <w:r w:rsidRPr="00235277">
        <w:rPr>
          <w:rFonts w:ascii="PF DinText Pro" w:hAnsi="PF DinText Pro"/>
          <w:i/>
          <w:iCs/>
          <w:sz w:val="20"/>
          <w:szCs w:val="20"/>
          <w:lang w:val="en-GB"/>
        </w:rPr>
        <w:t>inclusion</w:t>
      </w:r>
      <w:r w:rsidRPr="000B1B56">
        <w:rPr>
          <w:rFonts w:ascii="PF DinText Pro" w:hAnsi="PF DinText Pro"/>
          <w:sz w:val="20"/>
          <w:szCs w:val="20"/>
        </w:rPr>
        <w:t xml:space="preserve">) αναφέρεται στην ευρύτερη προσπάθεια, σε επίπεδο πολιτικής, να διασφαλίσουμε τη δυνατότητα χρήσης των προϊόντων και των εφαρμογών των ΤΠΕ από όσο γίνεται περισσότερα άτομα, ιδίως από τα άτομα με αναπηρία και τους ηλικιωμένους, για τη δημιουργία μιας κοινωνίας της πληροφορίας (ΚτΠ) χωρίς αποκλεισμούς, ήτοι μιας </w:t>
      </w:r>
      <w:r w:rsidRPr="000B1B56">
        <w:rPr>
          <w:rFonts w:ascii="PF DinText Pro" w:hAnsi="PF DinText Pro"/>
          <w:i/>
          <w:iCs/>
          <w:sz w:val="20"/>
          <w:szCs w:val="20"/>
        </w:rPr>
        <w:t>κοινωνίας της πληροφορίας για όλους</w:t>
      </w:r>
      <w:r w:rsidRPr="000B1B56">
        <w:rPr>
          <w:rFonts w:ascii="PF DinText Pro" w:hAnsi="PF DinText Pro"/>
          <w:sz w:val="20"/>
          <w:szCs w:val="20"/>
        </w:rPr>
        <w:t xml:space="preserve">. Το θέμα είναι δηλαδή αφενός να </w:t>
      </w:r>
      <w:r w:rsidRPr="000B1B56">
        <w:rPr>
          <w:rFonts w:ascii="PF DinText Pro" w:hAnsi="PF DinText Pro"/>
          <w:b/>
          <w:bCs/>
          <w:sz w:val="20"/>
          <w:szCs w:val="20"/>
        </w:rPr>
        <w:t>αρθούν οι φραγμοί</w:t>
      </w:r>
      <w:r w:rsidRPr="000B1B56">
        <w:rPr>
          <w:rFonts w:ascii="PF DinText Pro" w:hAnsi="PF DinText Pro"/>
          <w:sz w:val="20"/>
          <w:szCs w:val="20"/>
        </w:rPr>
        <w:t xml:space="preserve"> (τεχνικοί, οι νομικοί ή άλλοι) που αποκλείουν για παράδειγμα άτομα με αναπηρία από τον ψηφιακό κόσμο και αφετέρου να αξιοποιηθούν οι ευκαιρίες που προσφέρονται από τις ψηφιακές τεχνολογίες για την </w:t>
      </w:r>
      <w:r w:rsidRPr="000B1B56">
        <w:rPr>
          <w:rFonts w:ascii="PF DinText Pro" w:hAnsi="PF DinText Pro"/>
          <w:b/>
          <w:bCs/>
          <w:sz w:val="20"/>
          <w:szCs w:val="20"/>
        </w:rPr>
        <w:t>προώθηση της κοινωνικής ένταξης</w:t>
      </w:r>
      <w:r w:rsidRPr="000B1B56">
        <w:rPr>
          <w:rFonts w:ascii="PF DinText Pro" w:hAnsi="PF DinText Pro"/>
          <w:sz w:val="20"/>
          <w:szCs w:val="20"/>
        </w:rPr>
        <w:t xml:space="preserve"> αποκλεισμένων κοινωνικών ομάδων.</w:t>
      </w:r>
    </w:p>
    <w:p w14:paraId="2E0ADF46" w14:textId="6874210E" w:rsidR="00AF4D86" w:rsidRPr="000B1B56" w:rsidRDefault="00AF4D86" w:rsidP="003E4D4D">
      <w:pPr>
        <w:pStyle w:val="2"/>
        <w:spacing w:before="360" w:after="140"/>
        <w:ind w:left="578" w:hanging="578"/>
        <w:rPr>
          <w:noProof w:val="0"/>
        </w:rPr>
      </w:pPr>
      <w:bookmarkStart w:id="160" w:name="_Ref129496164"/>
      <w:bookmarkStart w:id="161" w:name="_Ref129822257"/>
      <w:bookmarkStart w:id="162" w:name="_Toc129827178"/>
      <w:bookmarkStart w:id="163" w:name="_Toc135385703"/>
      <w:bookmarkStart w:id="164" w:name="_Toc137619805"/>
      <w:bookmarkStart w:id="165" w:name="_Toc138131815"/>
      <w:r w:rsidRPr="000B1B56">
        <w:rPr>
          <w:noProof w:val="0"/>
        </w:rPr>
        <w:t xml:space="preserve">Εμπειρία </w:t>
      </w:r>
      <w:bookmarkEnd w:id="160"/>
      <w:r w:rsidR="006C324B" w:rsidRPr="000B1B56">
        <w:rPr>
          <w:noProof w:val="0"/>
        </w:rPr>
        <w:t>χρήστη</w:t>
      </w:r>
      <w:bookmarkEnd w:id="161"/>
      <w:bookmarkEnd w:id="162"/>
      <w:bookmarkEnd w:id="163"/>
      <w:bookmarkEnd w:id="164"/>
      <w:bookmarkEnd w:id="165"/>
    </w:p>
    <w:p w14:paraId="1C87EEFB" w14:textId="3F567503" w:rsidR="00185914" w:rsidRDefault="00AF4D86" w:rsidP="003E4D4D">
      <w:pPr>
        <w:spacing w:before="140" w:after="140"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Η έννοια «</w:t>
      </w:r>
      <w:r w:rsidRPr="000B1B56">
        <w:rPr>
          <w:rFonts w:ascii="PF DinText Pro" w:hAnsi="PF DinText Pro" w:cs="PF DinText Pro"/>
          <w:b/>
          <w:bCs/>
          <w:color w:val="221E1F"/>
          <w:sz w:val="20"/>
          <w:szCs w:val="20"/>
        </w:rPr>
        <w:t xml:space="preserve">εμπειρία </w:t>
      </w:r>
      <w:r w:rsidR="006C324B" w:rsidRPr="000B1B56">
        <w:rPr>
          <w:rFonts w:ascii="PF DinText Pro" w:hAnsi="PF DinText Pro" w:cs="PF DinText Pro"/>
          <w:b/>
          <w:bCs/>
          <w:color w:val="221E1F"/>
          <w:sz w:val="20"/>
          <w:szCs w:val="20"/>
        </w:rPr>
        <w:t xml:space="preserve">(του) </w:t>
      </w:r>
      <w:r w:rsidRPr="000B1B56">
        <w:rPr>
          <w:rFonts w:ascii="PF DinText Pro" w:hAnsi="PF DinText Pro" w:cs="PF DinText Pro"/>
          <w:b/>
          <w:bCs/>
          <w:color w:val="221E1F"/>
          <w:sz w:val="20"/>
          <w:szCs w:val="20"/>
        </w:rPr>
        <w:t>χρήσ</w:t>
      </w:r>
      <w:r w:rsidR="006C324B" w:rsidRPr="000B1B56">
        <w:rPr>
          <w:rFonts w:ascii="PF DinText Pro" w:hAnsi="PF DinText Pro" w:cs="PF DinText Pro"/>
          <w:b/>
          <w:bCs/>
          <w:color w:val="221E1F"/>
          <w:sz w:val="20"/>
          <w:szCs w:val="20"/>
        </w:rPr>
        <w:t>τ</w:t>
      </w:r>
      <w:r w:rsidRPr="000B1B56">
        <w:rPr>
          <w:rFonts w:ascii="PF DinText Pro" w:hAnsi="PF DinText Pro" w:cs="PF DinText Pro"/>
          <w:b/>
          <w:bCs/>
          <w:color w:val="221E1F"/>
          <w:sz w:val="20"/>
          <w:szCs w:val="20"/>
        </w:rPr>
        <w:t>η</w:t>
      </w:r>
      <w:r w:rsidRPr="000B1B56">
        <w:rPr>
          <w:rFonts w:ascii="PF DinText Pro" w:hAnsi="PF DinText Pro" w:cs="PF DinText Pro"/>
          <w:color w:val="221E1F"/>
          <w:sz w:val="20"/>
          <w:szCs w:val="20"/>
        </w:rPr>
        <w:t xml:space="preserve">» </w:t>
      </w:r>
      <w:r w:rsidR="006C324B" w:rsidRPr="000B1B56">
        <w:rPr>
          <w:rFonts w:ascii="PF DinText Pro" w:hAnsi="PF DinText Pro" w:cs="PF DinText Pro"/>
          <w:color w:val="221E1F"/>
          <w:sz w:val="20"/>
          <w:szCs w:val="20"/>
        </w:rPr>
        <w:t xml:space="preserve">(αγγλ. </w:t>
      </w:r>
      <w:r w:rsidR="006C324B" w:rsidRPr="00235277">
        <w:rPr>
          <w:rFonts w:ascii="PF DinText Pro" w:hAnsi="PF DinText Pro" w:cs="PF DinText Pro"/>
          <w:i/>
          <w:iCs/>
          <w:color w:val="221E1F"/>
          <w:sz w:val="20"/>
          <w:szCs w:val="20"/>
          <w:lang w:val="en-GB"/>
        </w:rPr>
        <w:t>user</w:t>
      </w:r>
      <w:r w:rsidR="006C324B" w:rsidRPr="002D7C8F">
        <w:rPr>
          <w:rFonts w:ascii="PF DinText Pro" w:hAnsi="PF DinText Pro" w:cs="PF DinText Pro"/>
          <w:i/>
          <w:iCs/>
          <w:color w:val="221E1F"/>
          <w:sz w:val="20"/>
          <w:szCs w:val="20"/>
        </w:rPr>
        <w:t xml:space="preserve"> </w:t>
      </w:r>
      <w:r w:rsidR="006C324B" w:rsidRPr="00235277">
        <w:rPr>
          <w:rFonts w:ascii="PF DinText Pro" w:hAnsi="PF DinText Pro" w:cs="PF DinText Pro"/>
          <w:i/>
          <w:iCs/>
          <w:color w:val="221E1F"/>
          <w:sz w:val="20"/>
          <w:szCs w:val="20"/>
          <w:lang w:val="en-GB"/>
        </w:rPr>
        <w:t>experience</w:t>
      </w:r>
      <w:r w:rsidR="006C324B" w:rsidRPr="000B1B56">
        <w:rPr>
          <w:rFonts w:ascii="PF DinText Pro" w:hAnsi="PF DinText Pro" w:cs="PF DinText Pro"/>
          <w:i/>
          <w:iCs/>
          <w:color w:val="221E1F"/>
          <w:sz w:val="20"/>
          <w:szCs w:val="20"/>
        </w:rPr>
        <w:t xml:space="preserve"> </w:t>
      </w:r>
      <w:r w:rsidR="006C324B" w:rsidRPr="000B1B56">
        <w:rPr>
          <w:rFonts w:ascii="PF DinText Pro" w:hAnsi="PF DinText Pro" w:cs="PF DinText Pro"/>
          <w:color w:val="221E1F"/>
          <w:sz w:val="20"/>
          <w:szCs w:val="20"/>
        </w:rPr>
        <w:t>ή</w:t>
      </w:r>
      <w:r w:rsidR="006C324B" w:rsidRPr="000B1B56">
        <w:rPr>
          <w:rFonts w:ascii="PF DinText Pro" w:hAnsi="PF DinText Pro" w:cs="PF DinText Pro"/>
          <w:i/>
          <w:iCs/>
          <w:color w:val="221E1F"/>
          <w:sz w:val="20"/>
          <w:szCs w:val="20"/>
        </w:rPr>
        <w:t xml:space="preserve"> UX</w:t>
      </w:r>
      <w:r w:rsidR="006C324B" w:rsidRPr="000B1B56">
        <w:rPr>
          <w:rFonts w:ascii="PF DinText Pro" w:hAnsi="PF DinText Pro" w:cs="PF DinText Pro"/>
          <w:color w:val="221E1F"/>
          <w:sz w:val="20"/>
          <w:szCs w:val="20"/>
        </w:rPr>
        <w:t xml:space="preserve">) </w:t>
      </w:r>
      <w:r w:rsidRPr="000B1B56">
        <w:rPr>
          <w:rFonts w:ascii="PF DinText Pro" w:hAnsi="PF DinText Pro" w:cs="PF DinText Pro"/>
          <w:color w:val="221E1F"/>
          <w:sz w:val="20"/>
          <w:szCs w:val="20"/>
        </w:rPr>
        <w:t xml:space="preserve">είναι ευρύτερη αυτών της προσπελασιμότητας, της προσβασιμότητας και της ευχρηστίας. </w:t>
      </w:r>
      <w:r w:rsidR="00790676" w:rsidRPr="000B1B56">
        <w:rPr>
          <w:rFonts w:ascii="PF DinText Pro" w:hAnsi="PF DinText Pro" w:cs="PF DinText Pro"/>
          <w:color w:val="221E1F"/>
          <w:sz w:val="20"/>
          <w:szCs w:val="20"/>
        </w:rPr>
        <w:t>Έχει να κάνει με τον</w:t>
      </w:r>
      <w:r w:rsidR="006C324B" w:rsidRPr="000B1B56">
        <w:rPr>
          <w:rFonts w:ascii="PF DinText Pro" w:hAnsi="PF DinText Pro" w:cs="PF DinText Pro"/>
          <w:color w:val="221E1F"/>
          <w:sz w:val="20"/>
          <w:szCs w:val="20"/>
        </w:rPr>
        <w:t xml:space="preserve"> ο τρόπο με τον οποίο ένας χρήστης </w:t>
      </w:r>
      <w:r w:rsidR="006C324B" w:rsidRPr="000B1B56">
        <w:rPr>
          <w:rFonts w:ascii="PF DinText Pro" w:hAnsi="PF DinText Pro" w:cs="PF DinText Pro"/>
          <w:b/>
          <w:bCs/>
          <w:color w:val="221E1F"/>
          <w:sz w:val="20"/>
          <w:szCs w:val="20"/>
        </w:rPr>
        <w:t xml:space="preserve">βιώνει </w:t>
      </w:r>
      <w:r w:rsidR="00790676" w:rsidRPr="000B1B56">
        <w:rPr>
          <w:rFonts w:ascii="PF DinText Pro" w:hAnsi="PF DinText Pro" w:cs="PF DinText Pro"/>
          <w:b/>
          <w:bCs/>
          <w:color w:val="221E1F"/>
          <w:sz w:val="20"/>
          <w:szCs w:val="20"/>
        </w:rPr>
        <w:t>συνολικά</w:t>
      </w:r>
      <w:r w:rsidR="00790676" w:rsidRPr="000B1B56">
        <w:rPr>
          <w:rFonts w:ascii="PF DinText Pro" w:hAnsi="PF DinText Pro" w:cs="PF DinText Pro"/>
          <w:color w:val="221E1F"/>
          <w:sz w:val="20"/>
          <w:szCs w:val="20"/>
        </w:rPr>
        <w:t xml:space="preserve"> </w:t>
      </w:r>
      <w:r w:rsidR="006C324B" w:rsidRPr="000B1B56">
        <w:rPr>
          <w:rFonts w:ascii="PF DinText Pro" w:hAnsi="PF DinText Pro" w:cs="PF DinText Pro"/>
          <w:color w:val="221E1F"/>
          <w:sz w:val="20"/>
          <w:szCs w:val="20"/>
        </w:rPr>
        <w:t>ένα προϊόν, σύστημα ή υπηρεσία.</w:t>
      </w:r>
    </w:p>
    <w:p w14:paraId="6C7BD533" w14:textId="4F72A34D" w:rsidR="00AF4D86" w:rsidRPr="000B1B56" w:rsidRDefault="00790676" w:rsidP="003E4D4D">
      <w:pPr>
        <w:spacing w:before="140" w:after="140"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Η εμπειρία χρήστη αφορά όλες τις πτυχές της αλληλεπίδρασης μεταξύ του τελικού χρήστη με έναν πάροχο, τις υπηρεσίες του και τα προϊόντα του και π</w:t>
      </w:r>
      <w:r w:rsidR="006C324B" w:rsidRPr="000B1B56">
        <w:rPr>
          <w:rFonts w:ascii="PF DinText Pro" w:hAnsi="PF DinText Pro" w:cs="PF DinText Pro"/>
          <w:color w:val="221E1F"/>
          <w:sz w:val="20"/>
          <w:szCs w:val="20"/>
        </w:rPr>
        <w:t>εριλαμβάνει τις αντιλήψεις ενός ατόμου για τη χρησιμότητα, την ευκολία χρήσης</w:t>
      </w:r>
      <w:r w:rsidR="00185914">
        <w:rPr>
          <w:rFonts w:ascii="PF DinText Pro" w:hAnsi="PF DinText Pro" w:cs="PF DinText Pro"/>
          <w:color w:val="221E1F"/>
          <w:sz w:val="20"/>
          <w:szCs w:val="20"/>
        </w:rPr>
        <w:t xml:space="preserve">, κ.λπ. </w:t>
      </w:r>
      <w:r w:rsidR="00AF4D86" w:rsidRPr="000B1B56">
        <w:rPr>
          <w:rFonts w:ascii="PF DinText Pro" w:hAnsi="PF DinText Pro" w:cs="PF DinText Pro"/>
          <w:color w:val="221E1F"/>
          <w:sz w:val="20"/>
          <w:szCs w:val="20"/>
        </w:rPr>
        <w:t>Η «</w:t>
      </w:r>
      <w:r w:rsidR="00AF4D86" w:rsidRPr="000B1B56">
        <w:rPr>
          <w:rFonts w:ascii="PF DinText Pro" w:hAnsi="PF DinText Pro" w:cs="PF DinText Pro"/>
          <w:b/>
          <w:bCs/>
          <w:color w:val="221E1F"/>
          <w:sz w:val="20"/>
          <w:szCs w:val="20"/>
        </w:rPr>
        <w:t>εμπειρία</w:t>
      </w:r>
      <w:r w:rsidR="00A80664" w:rsidRPr="000B1B56">
        <w:rPr>
          <w:rFonts w:ascii="PF DinText Pro" w:hAnsi="PF DinText Pro" w:cs="PF DinText Pro"/>
          <w:b/>
          <w:bCs/>
          <w:color w:val="221E1F"/>
          <w:sz w:val="20"/>
          <w:szCs w:val="20"/>
        </w:rPr>
        <w:t xml:space="preserve"> χρήστη</w:t>
      </w:r>
      <w:r w:rsidR="00AF4D86" w:rsidRPr="000B1B56">
        <w:rPr>
          <w:rFonts w:ascii="PF DinText Pro" w:hAnsi="PF DinText Pro" w:cs="PF DinText Pro"/>
          <w:color w:val="221E1F"/>
          <w:sz w:val="20"/>
          <w:szCs w:val="20"/>
        </w:rPr>
        <w:t xml:space="preserve">» </w:t>
      </w:r>
      <w:r w:rsidR="00A80664" w:rsidRPr="000B1B56">
        <w:rPr>
          <w:rFonts w:ascii="PF DinText Pro" w:hAnsi="PF DinText Pro" w:cs="PF DinText Pro"/>
          <w:color w:val="221E1F"/>
          <w:sz w:val="20"/>
          <w:szCs w:val="20"/>
        </w:rPr>
        <w:t xml:space="preserve">για ένα άτομο με αναπηρία (ή άλλο εμποδιζόμενο άτομο) </w:t>
      </w:r>
      <w:r w:rsidR="00AF4D86" w:rsidRPr="000B1B56">
        <w:rPr>
          <w:rFonts w:ascii="PF DinText Pro" w:hAnsi="PF DinText Pro" w:cs="PF DinText Pro"/>
          <w:color w:val="221E1F"/>
          <w:sz w:val="20"/>
          <w:szCs w:val="20"/>
        </w:rPr>
        <w:t>θεωρείται «</w:t>
      </w:r>
      <w:r w:rsidR="00AF4D86" w:rsidRPr="000B1B56">
        <w:rPr>
          <w:rFonts w:ascii="PF DinText Pro" w:hAnsi="PF DinText Pro" w:cs="PF DinText Pro"/>
          <w:b/>
          <w:bCs/>
          <w:color w:val="221E1F"/>
          <w:sz w:val="20"/>
          <w:szCs w:val="20"/>
        </w:rPr>
        <w:t>ολοκληρωμένη</w:t>
      </w:r>
      <w:r w:rsidR="00AF4D86" w:rsidRPr="000B1B56">
        <w:rPr>
          <w:rFonts w:ascii="PF DinText Pro" w:hAnsi="PF DinText Pro" w:cs="PF DinText Pro"/>
          <w:color w:val="221E1F"/>
          <w:sz w:val="20"/>
          <w:szCs w:val="20"/>
        </w:rPr>
        <w:t>» και «</w:t>
      </w:r>
      <w:r w:rsidR="00AF4D86" w:rsidRPr="000B1B56">
        <w:rPr>
          <w:rFonts w:ascii="PF DinText Pro" w:hAnsi="PF DinText Pro" w:cs="PF DinText Pro"/>
          <w:b/>
          <w:bCs/>
          <w:color w:val="221E1F"/>
          <w:sz w:val="20"/>
          <w:szCs w:val="20"/>
        </w:rPr>
        <w:t xml:space="preserve">σε ίση βάση με </w:t>
      </w:r>
      <w:r w:rsidR="00A80664" w:rsidRPr="000B1B56">
        <w:rPr>
          <w:rFonts w:ascii="PF DinText Pro" w:hAnsi="PF DinText Pro" w:cs="PF DinText Pro"/>
          <w:b/>
          <w:bCs/>
          <w:color w:val="221E1F"/>
          <w:sz w:val="20"/>
          <w:szCs w:val="20"/>
        </w:rPr>
        <w:t>τους υπόλοιπους</w:t>
      </w:r>
      <w:r w:rsidR="00AF4D86" w:rsidRPr="000B1B56">
        <w:rPr>
          <w:rFonts w:ascii="PF DinText Pro" w:hAnsi="PF DinText Pro" w:cs="PF DinText Pro"/>
          <w:color w:val="221E1F"/>
          <w:sz w:val="20"/>
          <w:szCs w:val="20"/>
        </w:rPr>
        <w:t>», όταν</w:t>
      </w:r>
      <w:r w:rsidR="00C55A66" w:rsidRPr="000B1B56">
        <w:rPr>
          <w:rFonts w:ascii="PF DinText Pro" w:hAnsi="PF DinText Pro" w:cs="PF DinText Pro"/>
          <w:color w:val="221E1F"/>
          <w:sz w:val="20"/>
          <w:szCs w:val="20"/>
        </w:rPr>
        <w:t>,</w:t>
      </w:r>
      <w:r w:rsidR="00AF4D86" w:rsidRPr="000B1B56">
        <w:rPr>
          <w:rFonts w:ascii="PF DinText Pro" w:hAnsi="PF DinText Pro" w:cs="PF DinText Pro"/>
          <w:color w:val="221E1F"/>
          <w:sz w:val="20"/>
          <w:szCs w:val="20"/>
        </w:rPr>
        <w:t xml:space="preserve"> </w:t>
      </w:r>
      <w:r w:rsidR="00C55A66" w:rsidRPr="000B1B56">
        <w:rPr>
          <w:rFonts w:ascii="PF DinText Pro" w:hAnsi="PF DinText Pro" w:cs="PF DinText Pro"/>
          <w:color w:val="221E1F"/>
          <w:sz w:val="20"/>
          <w:szCs w:val="20"/>
          <w:u w:val="single"/>
        </w:rPr>
        <w:t>ξεχωριστά</w:t>
      </w:r>
      <w:r w:rsidR="00C55A66" w:rsidRPr="000B1B56">
        <w:rPr>
          <w:rFonts w:ascii="PF DinText Pro" w:hAnsi="PF DinText Pro" w:cs="PF DinText Pro"/>
          <w:color w:val="221E1F"/>
          <w:sz w:val="20"/>
          <w:szCs w:val="20"/>
        </w:rPr>
        <w:t xml:space="preserve"> και </w:t>
      </w:r>
      <w:r w:rsidR="00C55A66" w:rsidRPr="000B1B56">
        <w:rPr>
          <w:rFonts w:ascii="PF DinText Pro" w:hAnsi="PF DinText Pro" w:cs="PF DinText Pro"/>
          <w:color w:val="221E1F"/>
          <w:sz w:val="20"/>
          <w:szCs w:val="20"/>
          <w:u w:val="single"/>
        </w:rPr>
        <w:t>ως σύνολο,</w:t>
      </w:r>
      <w:r w:rsidR="00C55A66" w:rsidRPr="000B1B56">
        <w:rPr>
          <w:rFonts w:ascii="PF DinText Pro" w:hAnsi="PF DinText Pro" w:cs="PF DinText Pro"/>
          <w:color w:val="221E1F"/>
          <w:sz w:val="20"/>
          <w:szCs w:val="20"/>
        </w:rPr>
        <w:t xml:space="preserve"> οι </w:t>
      </w:r>
      <w:r w:rsidR="00AF4D86" w:rsidRPr="000B1B56">
        <w:rPr>
          <w:rFonts w:ascii="PF DinText Pro" w:hAnsi="PF DinText Pro" w:cs="PF DinText Pro"/>
          <w:color w:val="221E1F"/>
          <w:sz w:val="20"/>
          <w:szCs w:val="20"/>
        </w:rPr>
        <w:t>επιλογ</w:t>
      </w:r>
      <w:r w:rsidR="00C55A66" w:rsidRPr="000B1B56">
        <w:rPr>
          <w:rFonts w:ascii="PF DinText Pro" w:hAnsi="PF DinText Pro" w:cs="PF DinText Pro"/>
          <w:color w:val="221E1F"/>
          <w:sz w:val="20"/>
          <w:szCs w:val="20"/>
        </w:rPr>
        <w:t>ές</w:t>
      </w:r>
      <w:r w:rsidR="00AF4D86" w:rsidRPr="000B1B56">
        <w:rPr>
          <w:rFonts w:ascii="PF DinText Pro" w:hAnsi="PF DinText Pro" w:cs="PF DinText Pro"/>
          <w:color w:val="221E1F"/>
          <w:sz w:val="20"/>
          <w:szCs w:val="20"/>
        </w:rPr>
        <w:t xml:space="preserve">, </w:t>
      </w:r>
      <w:r w:rsidR="00C55A66" w:rsidRPr="000B1B56">
        <w:rPr>
          <w:rFonts w:ascii="PF DinText Pro" w:hAnsi="PF DinText Pro" w:cs="PF DinText Pro"/>
          <w:color w:val="221E1F"/>
          <w:sz w:val="20"/>
          <w:szCs w:val="20"/>
        </w:rPr>
        <w:t xml:space="preserve">τα </w:t>
      </w:r>
      <w:r w:rsidR="00AF4D86" w:rsidRPr="000B1B56">
        <w:rPr>
          <w:rFonts w:ascii="PF DinText Pro" w:hAnsi="PF DinText Pro" w:cs="PF DinText Pro"/>
          <w:color w:val="221E1F"/>
          <w:sz w:val="20"/>
          <w:szCs w:val="20"/>
        </w:rPr>
        <w:t>ερεθ</w:t>
      </w:r>
      <w:r w:rsidR="00C55A66" w:rsidRPr="000B1B56">
        <w:rPr>
          <w:rFonts w:ascii="PF DinText Pro" w:hAnsi="PF DinText Pro" w:cs="PF DinText Pro"/>
          <w:color w:val="221E1F"/>
          <w:sz w:val="20"/>
          <w:szCs w:val="20"/>
        </w:rPr>
        <w:t>ίσματα</w:t>
      </w:r>
      <w:r w:rsidR="00AF4D86" w:rsidRPr="000B1B56">
        <w:rPr>
          <w:rFonts w:ascii="PF DinText Pro" w:hAnsi="PF DinText Pro" w:cs="PF DinText Pro"/>
          <w:color w:val="221E1F"/>
          <w:sz w:val="20"/>
          <w:szCs w:val="20"/>
        </w:rPr>
        <w:t xml:space="preserve">, </w:t>
      </w:r>
      <w:r w:rsidR="00C55A66" w:rsidRPr="000B1B56">
        <w:rPr>
          <w:rFonts w:ascii="PF DinText Pro" w:hAnsi="PF DinText Pro" w:cs="PF DinText Pro"/>
          <w:color w:val="221E1F"/>
          <w:sz w:val="20"/>
          <w:szCs w:val="20"/>
        </w:rPr>
        <w:t xml:space="preserve">οι </w:t>
      </w:r>
      <w:r w:rsidR="00AF4D86" w:rsidRPr="000B1B56">
        <w:rPr>
          <w:rFonts w:ascii="PF DinText Pro" w:hAnsi="PF DinText Pro" w:cs="PF DinText Pro"/>
          <w:color w:val="221E1F"/>
          <w:sz w:val="20"/>
          <w:szCs w:val="20"/>
        </w:rPr>
        <w:t>πληροφορ</w:t>
      </w:r>
      <w:r w:rsidR="00C55A66" w:rsidRPr="000B1B56">
        <w:rPr>
          <w:rFonts w:ascii="PF DinText Pro" w:hAnsi="PF DinText Pro" w:cs="PF DinText Pro"/>
          <w:color w:val="221E1F"/>
          <w:sz w:val="20"/>
          <w:szCs w:val="20"/>
        </w:rPr>
        <w:t>ίες</w:t>
      </w:r>
      <w:r w:rsidR="00AF4D86" w:rsidRPr="000B1B56">
        <w:rPr>
          <w:rFonts w:ascii="PF DinText Pro" w:hAnsi="PF DinText Pro" w:cs="PF DinText Pro"/>
          <w:color w:val="221E1F"/>
          <w:sz w:val="20"/>
          <w:szCs w:val="20"/>
        </w:rPr>
        <w:t xml:space="preserve">, </w:t>
      </w:r>
      <w:r w:rsidR="00C55A66" w:rsidRPr="000B1B56">
        <w:rPr>
          <w:rFonts w:ascii="PF DinText Pro" w:hAnsi="PF DinText Pro" w:cs="PF DinText Pro"/>
          <w:color w:val="221E1F"/>
          <w:sz w:val="20"/>
          <w:szCs w:val="20"/>
        </w:rPr>
        <w:t xml:space="preserve">τα μηνύματα </w:t>
      </w:r>
      <w:r w:rsidR="00AF4D86" w:rsidRPr="000B1B56">
        <w:rPr>
          <w:rFonts w:ascii="PF DinText Pro" w:hAnsi="PF DinText Pro" w:cs="PF DinText Pro"/>
          <w:color w:val="221E1F"/>
          <w:sz w:val="20"/>
          <w:szCs w:val="20"/>
        </w:rPr>
        <w:t xml:space="preserve">και </w:t>
      </w:r>
      <w:r w:rsidR="00C55A66" w:rsidRPr="000B1B56">
        <w:rPr>
          <w:rFonts w:ascii="PF DinText Pro" w:hAnsi="PF DinText Pro" w:cs="PF DinText Pro"/>
          <w:color w:val="221E1F"/>
          <w:sz w:val="20"/>
          <w:szCs w:val="20"/>
        </w:rPr>
        <w:t xml:space="preserve">οι </w:t>
      </w:r>
      <w:r w:rsidR="00AF4D86" w:rsidRPr="000B1B56">
        <w:rPr>
          <w:rFonts w:ascii="PF DinText Pro" w:hAnsi="PF DinText Pro" w:cs="PF DinText Pro"/>
          <w:color w:val="221E1F"/>
          <w:sz w:val="20"/>
          <w:szCs w:val="20"/>
        </w:rPr>
        <w:t>υπηρεσ</w:t>
      </w:r>
      <w:r w:rsidR="00C55A66" w:rsidRPr="000B1B56">
        <w:rPr>
          <w:rFonts w:ascii="PF DinText Pro" w:hAnsi="PF DinText Pro" w:cs="PF DinText Pro"/>
          <w:color w:val="221E1F"/>
          <w:sz w:val="20"/>
          <w:szCs w:val="20"/>
        </w:rPr>
        <w:t>ίες</w:t>
      </w:r>
      <w:r w:rsidR="00AF4D86" w:rsidRPr="000B1B56">
        <w:rPr>
          <w:rFonts w:ascii="PF DinText Pro" w:hAnsi="PF DinText Pro" w:cs="PF DinText Pro"/>
          <w:color w:val="221E1F"/>
          <w:sz w:val="20"/>
          <w:szCs w:val="20"/>
        </w:rPr>
        <w:t xml:space="preserve"> που προσφέρονται </w:t>
      </w:r>
      <w:r w:rsidR="00C55A66" w:rsidRPr="000B1B56">
        <w:rPr>
          <w:rFonts w:ascii="PF DinText Pro" w:hAnsi="PF DinText Pro" w:cs="PF DinText Pro"/>
          <w:color w:val="221E1F"/>
          <w:sz w:val="20"/>
          <w:szCs w:val="20"/>
        </w:rPr>
        <w:t xml:space="preserve">στους τελικούς χρήστες </w:t>
      </w:r>
      <w:r w:rsidR="00AF4D86" w:rsidRPr="000B1B56">
        <w:rPr>
          <w:rFonts w:ascii="PF DinText Pro" w:hAnsi="PF DinText Pro" w:cs="PF DinText Pro"/>
          <w:color w:val="221E1F"/>
          <w:sz w:val="20"/>
          <w:szCs w:val="20"/>
        </w:rPr>
        <w:t>γίν</w:t>
      </w:r>
      <w:r w:rsidR="00F723B5" w:rsidRPr="000B1B56">
        <w:rPr>
          <w:rFonts w:ascii="PF DinText Pro" w:hAnsi="PF DinText Pro" w:cs="PF DinText Pro"/>
          <w:color w:val="221E1F"/>
          <w:sz w:val="20"/>
          <w:szCs w:val="20"/>
        </w:rPr>
        <w:t xml:space="preserve">ονται πλήρως </w:t>
      </w:r>
      <w:r w:rsidR="00AF4D86" w:rsidRPr="000B1B56">
        <w:rPr>
          <w:rFonts w:ascii="PF DinText Pro" w:hAnsi="PF DinText Pro" w:cs="PF DinText Pro"/>
          <w:color w:val="221E1F"/>
          <w:sz w:val="20"/>
          <w:szCs w:val="20"/>
        </w:rPr>
        <w:t>διαθέσιμ</w:t>
      </w:r>
      <w:r w:rsidR="00F723B5" w:rsidRPr="000B1B56">
        <w:rPr>
          <w:rFonts w:ascii="PF DinText Pro" w:hAnsi="PF DinText Pro" w:cs="PF DinText Pro"/>
          <w:color w:val="221E1F"/>
          <w:sz w:val="20"/>
          <w:szCs w:val="20"/>
        </w:rPr>
        <w:t>α</w:t>
      </w:r>
      <w:r w:rsidR="00AF4D86" w:rsidRPr="000B1B56">
        <w:rPr>
          <w:rFonts w:ascii="PF DinText Pro" w:hAnsi="PF DinText Pro" w:cs="PF DinText Pro"/>
          <w:color w:val="221E1F"/>
          <w:sz w:val="20"/>
          <w:szCs w:val="20"/>
        </w:rPr>
        <w:t xml:space="preserve"> και </w:t>
      </w:r>
      <w:r w:rsidR="00C55A66" w:rsidRPr="000B1B56">
        <w:rPr>
          <w:rFonts w:ascii="PF DinText Pro" w:hAnsi="PF DinText Pro" w:cs="PF DinText Pro"/>
          <w:color w:val="221E1F"/>
          <w:sz w:val="20"/>
          <w:szCs w:val="20"/>
        </w:rPr>
        <w:t>στο άτομο με αναπηρία</w:t>
      </w:r>
      <w:r w:rsidR="00AF4D86" w:rsidRPr="000B1B56">
        <w:rPr>
          <w:rFonts w:ascii="PF DinText Pro" w:hAnsi="PF DinText Pro" w:cs="PF DinText Pro"/>
          <w:color w:val="221E1F"/>
          <w:sz w:val="20"/>
          <w:szCs w:val="20"/>
        </w:rPr>
        <w:t xml:space="preserve">, χωρίς να αλλοιώνονται αδικαιολόγητα κρίσιμα ποιοτικά χαρακτηριστικά, όπως είναι η </w:t>
      </w:r>
      <w:r w:rsidR="00AF4D86" w:rsidRPr="000B1B56">
        <w:rPr>
          <w:rFonts w:ascii="PF DinText Pro" w:hAnsi="PF DinText Pro" w:cs="PF DinText Pro"/>
          <w:i/>
          <w:iCs/>
          <w:color w:val="221E1F"/>
          <w:sz w:val="20"/>
          <w:szCs w:val="20"/>
        </w:rPr>
        <w:t>αντιληπτικότητα</w:t>
      </w:r>
      <w:r w:rsidR="00AF4D86" w:rsidRPr="000B1B56">
        <w:rPr>
          <w:rFonts w:ascii="PF DinText Pro" w:hAnsi="PF DinText Pro" w:cs="PF DinText Pro"/>
          <w:color w:val="221E1F"/>
          <w:sz w:val="20"/>
          <w:szCs w:val="20"/>
        </w:rPr>
        <w:t xml:space="preserve">, η </w:t>
      </w:r>
      <w:r w:rsidR="00AF4D86" w:rsidRPr="000B1B56">
        <w:rPr>
          <w:rFonts w:ascii="PF DinText Pro" w:hAnsi="PF DinText Pro" w:cs="PF DinText Pro"/>
          <w:i/>
          <w:iCs/>
          <w:color w:val="221E1F"/>
          <w:sz w:val="20"/>
          <w:szCs w:val="20"/>
        </w:rPr>
        <w:t>κατανοησιμότητα</w:t>
      </w:r>
      <w:r w:rsidR="00AF4D86" w:rsidRPr="000B1B56">
        <w:rPr>
          <w:rFonts w:ascii="PF DinText Pro" w:hAnsi="PF DinText Pro" w:cs="PF DinText Pro"/>
          <w:color w:val="221E1F"/>
          <w:sz w:val="20"/>
          <w:szCs w:val="20"/>
        </w:rPr>
        <w:t xml:space="preserve">, η </w:t>
      </w:r>
      <w:r w:rsidR="00AF4D86" w:rsidRPr="000B1B56">
        <w:rPr>
          <w:rFonts w:ascii="PF DinText Pro" w:hAnsi="PF DinText Pro" w:cs="PF DinText Pro"/>
          <w:i/>
          <w:iCs/>
          <w:color w:val="221E1F"/>
          <w:sz w:val="20"/>
          <w:szCs w:val="20"/>
        </w:rPr>
        <w:t>προσπελασιμότητα</w:t>
      </w:r>
      <w:r w:rsidR="00AF4D86" w:rsidRPr="000B1B56">
        <w:rPr>
          <w:rFonts w:ascii="PF DinText Pro" w:hAnsi="PF DinText Pro" w:cs="PF DinText Pro"/>
          <w:color w:val="221E1F"/>
          <w:sz w:val="20"/>
          <w:szCs w:val="20"/>
        </w:rPr>
        <w:t xml:space="preserve">, η </w:t>
      </w:r>
      <w:r w:rsidR="00AF4D86" w:rsidRPr="000B1B56">
        <w:rPr>
          <w:rFonts w:ascii="PF DinText Pro" w:hAnsi="PF DinText Pro" w:cs="PF DinText Pro"/>
          <w:i/>
          <w:iCs/>
          <w:color w:val="221E1F"/>
          <w:sz w:val="20"/>
          <w:szCs w:val="20"/>
        </w:rPr>
        <w:t>προσβασιμότητα</w:t>
      </w:r>
      <w:r w:rsidR="00AF4D86" w:rsidRPr="000B1B56">
        <w:rPr>
          <w:rFonts w:ascii="PF DinText Pro" w:hAnsi="PF DinText Pro" w:cs="PF DinText Pro"/>
          <w:color w:val="221E1F"/>
          <w:sz w:val="20"/>
          <w:szCs w:val="20"/>
        </w:rPr>
        <w:t xml:space="preserve">, η </w:t>
      </w:r>
      <w:r w:rsidR="00AF4D86" w:rsidRPr="000B1B56">
        <w:rPr>
          <w:rFonts w:ascii="PF DinText Pro" w:hAnsi="PF DinText Pro" w:cs="PF DinText Pro"/>
          <w:i/>
          <w:iCs/>
          <w:color w:val="221E1F"/>
          <w:sz w:val="20"/>
          <w:szCs w:val="20"/>
        </w:rPr>
        <w:t>ευχρηστία</w:t>
      </w:r>
      <w:r w:rsidR="00AF4D86" w:rsidRPr="000B1B56">
        <w:rPr>
          <w:rFonts w:ascii="PF DinText Pro" w:hAnsi="PF DinText Pro" w:cs="PF DinText Pro"/>
          <w:color w:val="221E1F"/>
          <w:sz w:val="20"/>
          <w:szCs w:val="20"/>
        </w:rPr>
        <w:t xml:space="preserve">, η </w:t>
      </w:r>
      <w:r w:rsidR="00AF4D86" w:rsidRPr="000B1B56">
        <w:rPr>
          <w:rFonts w:ascii="PF DinText Pro" w:hAnsi="PF DinText Pro" w:cs="PF DinText Pro"/>
          <w:i/>
          <w:iCs/>
          <w:color w:val="221E1F"/>
          <w:sz w:val="20"/>
          <w:szCs w:val="20"/>
        </w:rPr>
        <w:t>ασφάλεια</w:t>
      </w:r>
      <w:r w:rsidR="00AF4D86" w:rsidRPr="000B1B56">
        <w:rPr>
          <w:rFonts w:ascii="PF DinText Pro" w:hAnsi="PF DinText Pro" w:cs="PF DinText Pro"/>
          <w:color w:val="221E1F"/>
          <w:sz w:val="20"/>
          <w:szCs w:val="20"/>
        </w:rPr>
        <w:t xml:space="preserve"> και η </w:t>
      </w:r>
      <w:r w:rsidR="00AF4D86" w:rsidRPr="000B1B56">
        <w:rPr>
          <w:rFonts w:ascii="PF DinText Pro" w:hAnsi="PF DinText Pro" w:cs="PF DinText Pro"/>
          <w:i/>
          <w:iCs/>
          <w:color w:val="221E1F"/>
          <w:sz w:val="20"/>
          <w:szCs w:val="20"/>
        </w:rPr>
        <w:t>αυτονομία</w:t>
      </w:r>
      <w:r w:rsidR="00AF4D86" w:rsidRPr="000B1B56">
        <w:rPr>
          <w:rFonts w:ascii="PF DinText Pro" w:hAnsi="PF DinText Pro" w:cs="PF DinText Pro"/>
          <w:color w:val="221E1F"/>
          <w:sz w:val="20"/>
          <w:szCs w:val="20"/>
        </w:rPr>
        <w:t>.</w:t>
      </w:r>
    </w:p>
    <w:p w14:paraId="3EB4A9D9" w14:textId="558FDCAC" w:rsidR="0013574E" w:rsidRPr="000B1B56" w:rsidRDefault="00430DBD" w:rsidP="003E4D4D">
      <w:pPr>
        <w:pStyle w:val="2"/>
        <w:spacing w:before="360" w:after="140"/>
        <w:ind w:left="578" w:hanging="578"/>
        <w:rPr>
          <w:noProof w:val="0"/>
        </w:rPr>
      </w:pPr>
      <w:bookmarkStart w:id="166" w:name="_Toc129827179"/>
      <w:bookmarkStart w:id="167" w:name="_Ref130037794"/>
      <w:bookmarkStart w:id="168" w:name="_Toc135385704"/>
      <w:bookmarkStart w:id="169" w:name="_Toc137619806"/>
      <w:bookmarkStart w:id="170" w:name="_Toc138131816"/>
      <w:r w:rsidRPr="000B1B56">
        <w:rPr>
          <w:noProof w:val="0"/>
        </w:rPr>
        <w:lastRenderedPageBreak/>
        <w:t xml:space="preserve">Καθολικός </w:t>
      </w:r>
      <w:r w:rsidR="00134AB4" w:rsidRPr="000B1B56">
        <w:rPr>
          <w:noProof w:val="0"/>
        </w:rPr>
        <w:t>Σχεδιασμός</w:t>
      </w:r>
      <w:bookmarkEnd w:id="166"/>
      <w:bookmarkEnd w:id="167"/>
      <w:bookmarkEnd w:id="168"/>
      <w:bookmarkEnd w:id="169"/>
      <w:bookmarkEnd w:id="170"/>
    </w:p>
    <w:p w14:paraId="66696442" w14:textId="62E64737" w:rsidR="000D7A6F" w:rsidRPr="000B1B56" w:rsidRDefault="00525F1B" w:rsidP="005F74CA">
      <w:pPr>
        <w:spacing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Για πολλά χρόνια</w:t>
      </w:r>
      <w:r w:rsidR="00343E28" w:rsidRPr="000B1B56">
        <w:rPr>
          <w:rFonts w:ascii="PF DinText Pro" w:hAnsi="PF DinText Pro" w:cs="PF DinText Pro"/>
          <w:color w:val="221E1F"/>
          <w:sz w:val="20"/>
          <w:szCs w:val="20"/>
        </w:rPr>
        <w:t>,</w:t>
      </w:r>
      <w:r w:rsidRPr="000B1B56">
        <w:rPr>
          <w:rFonts w:ascii="PF DinText Pro" w:hAnsi="PF DinText Pro" w:cs="PF DinText Pro"/>
          <w:color w:val="221E1F"/>
          <w:sz w:val="20"/>
          <w:szCs w:val="20"/>
        </w:rPr>
        <w:t xml:space="preserve"> </w:t>
      </w:r>
      <w:r w:rsidR="00343E28" w:rsidRPr="000B1B56">
        <w:rPr>
          <w:rFonts w:ascii="PF DinText Pro" w:hAnsi="PF DinText Pro" w:cs="PF DinText Pro"/>
          <w:color w:val="221E1F"/>
          <w:sz w:val="20"/>
          <w:szCs w:val="20"/>
        </w:rPr>
        <w:t>η σχεδίαση του περιβάλλοντος (</w:t>
      </w:r>
      <w:r w:rsidRPr="000B1B56">
        <w:rPr>
          <w:rFonts w:ascii="PF DinText Pro" w:hAnsi="PF DinText Pro" w:cs="PF DinText Pro"/>
          <w:color w:val="221E1F"/>
          <w:sz w:val="20"/>
          <w:szCs w:val="20"/>
        </w:rPr>
        <w:t>δομημένο περιβάλλον, υποδομ</w:t>
      </w:r>
      <w:r w:rsidR="00343E28" w:rsidRPr="000B1B56">
        <w:rPr>
          <w:rFonts w:ascii="PF DinText Pro" w:hAnsi="PF DinText Pro" w:cs="PF DinText Pro"/>
          <w:color w:val="221E1F"/>
          <w:sz w:val="20"/>
          <w:szCs w:val="20"/>
        </w:rPr>
        <w:t xml:space="preserve">ές, </w:t>
      </w:r>
      <w:r w:rsidRPr="000B1B56">
        <w:rPr>
          <w:rFonts w:ascii="PF DinText Pro" w:hAnsi="PF DinText Pro" w:cs="PF DinText Pro"/>
          <w:color w:val="221E1F"/>
          <w:sz w:val="20"/>
          <w:szCs w:val="20"/>
        </w:rPr>
        <w:t>προϊόντ</w:t>
      </w:r>
      <w:r w:rsidR="00343E28" w:rsidRPr="000B1B56">
        <w:rPr>
          <w:rFonts w:ascii="PF DinText Pro" w:hAnsi="PF DinText Pro" w:cs="PF DinText Pro"/>
          <w:color w:val="221E1F"/>
          <w:sz w:val="20"/>
          <w:szCs w:val="20"/>
        </w:rPr>
        <w:t xml:space="preserve">α, υπηρεσίες κ.λπ.) </w:t>
      </w:r>
      <w:r w:rsidRPr="000B1B56">
        <w:rPr>
          <w:rFonts w:ascii="PF DinText Pro" w:hAnsi="PF DinText Pro" w:cs="PF DinText Pro"/>
          <w:color w:val="221E1F"/>
          <w:sz w:val="20"/>
          <w:szCs w:val="20"/>
        </w:rPr>
        <w:t xml:space="preserve">βασίστηκε </w:t>
      </w:r>
      <w:r w:rsidR="00343E28" w:rsidRPr="000B1B56">
        <w:rPr>
          <w:rFonts w:ascii="PF DinText Pro" w:hAnsi="PF DinText Pro" w:cs="PF DinText Pro"/>
          <w:color w:val="221E1F"/>
          <w:sz w:val="20"/>
          <w:szCs w:val="20"/>
        </w:rPr>
        <w:t xml:space="preserve">στη λογική </w:t>
      </w:r>
      <w:r w:rsidR="00D949D5" w:rsidRPr="000B1B56">
        <w:rPr>
          <w:rFonts w:ascii="PF DinText Pro" w:hAnsi="PF DinText Pro" w:cs="PF DinText Pro"/>
          <w:color w:val="221E1F"/>
          <w:sz w:val="20"/>
          <w:szCs w:val="20"/>
        </w:rPr>
        <w:t>της «</w:t>
      </w:r>
      <w:r w:rsidR="00343E28" w:rsidRPr="000B1B56">
        <w:rPr>
          <w:rFonts w:ascii="PF DinText Pro" w:hAnsi="PF DinText Pro" w:cs="PF DinText Pro"/>
          <w:b/>
          <w:bCs/>
          <w:color w:val="221E1F"/>
          <w:sz w:val="20"/>
          <w:szCs w:val="20"/>
        </w:rPr>
        <w:t>μια σχεδιαστική</w:t>
      </w:r>
      <w:r w:rsidR="00D949D5" w:rsidRPr="000B1B56">
        <w:rPr>
          <w:rFonts w:ascii="PF DinText Pro" w:hAnsi="PF DinText Pro" w:cs="PF DinText Pro"/>
          <w:b/>
          <w:bCs/>
          <w:color w:val="221E1F"/>
          <w:sz w:val="20"/>
          <w:szCs w:val="20"/>
        </w:rPr>
        <w:t xml:space="preserve"> </w:t>
      </w:r>
      <w:r w:rsidR="00343E28" w:rsidRPr="000B1B56">
        <w:rPr>
          <w:rFonts w:ascii="PF DinText Pro" w:hAnsi="PF DinText Pro" w:cs="PF DinText Pro"/>
          <w:b/>
          <w:bCs/>
          <w:color w:val="221E1F"/>
          <w:sz w:val="20"/>
          <w:szCs w:val="20"/>
        </w:rPr>
        <w:t>λύση για όλους</w:t>
      </w:r>
      <w:r w:rsidR="00D949D5" w:rsidRPr="000B1B56">
        <w:rPr>
          <w:rFonts w:ascii="PF DinText Pro" w:hAnsi="PF DinText Pro" w:cs="PF DinText Pro"/>
          <w:color w:val="221E1F"/>
          <w:sz w:val="20"/>
          <w:szCs w:val="20"/>
        </w:rPr>
        <w:t xml:space="preserve">» με βάση τις ανάγκες και προτιμήσεις του </w:t>
      </w:r>
      <w:r w:rsidRPr="000B1B56">
        <w:rPr>
          <w:rFonts w:ascii="PF DinText Pro" w:hAnsi="PF DinText Pro" w:cs="PF DinText Pro"/>
          <w:color w:val="221E1F"/>
          <w:sz w:val="20"/>
          <w:szCs w:val="20"/>
        </w:rPr>
        <w:t>«μέσου χρήστη»</w:t>
      </w:r>
      <w:r w:rsidR="00D949D5" w:rsidRPr="000B1B56">
        <w:rPr>
          <w:rFonts w:ascii="PF DinText Pro" w:hAnsi="PF DinText Pro" w:cs="PF DinText Pro"/>
          <w:color w:val="221E1F"/>
          <w:sz w:val="20"/>
          <w:szCs w:val="20"/>
        </w:rPr>
        <w:t>.</w:t>
      </w:r>
      <w:r w:rsidR="00A571D3">
        <w:rPr>
          <w:rFonts w:ascii="PF DinText Pro" w:hAnsi="PF DinText Pro" w:cs="PF DinText Pro"/>
          <w:color w:val="221E1F"/>
          <w:sz w:val="20"/>
          <w:szCs w:val="20"/>
        </w:rPr>
        <w:t xml:space="preserve"> </w:t>
      </w:r>
      <w:r w:rsidR="00D949D5" w:rsidRPr="000B1B56">
        <w:rPr>
          <w:rFonts w:ascii="PF DinText Pro" w:hAnsi="PF DinText Pro" w:cs="PF DinText Pro"/>
          <w:color w:val="221E1F"/>
          <w:sz w:val="20"/>
          <w:szCs w:val="20"/>
        </w:rPr>
        <w:t>Όμως, ο «μέσος χρήστης» ένα ιδεατό κατασκεύασμα, που δεν ανταποκρίνεται στην ανθρώπινη ποικιλομορφία.</w:t>
      </w:r>
      <w:r w:rsidR="00185914" w:rsidRPr="00185914">
        <w:rPr>
          <w:rFonts w:ascii="PF DinText Pro" w:hAnsi="PF DinText Pro" w:cs="PF DinText Pro"/>
          <w:color w:val="221E1F"/>
          <w:sz w:val="20"/>
          <w:szCs w:val="20"/>
        </w:rPr>
        <w:t xml:space="preserve"> </w:t>
      </w:r>
      <w:r w:rsidR="00A76C08" w:rsidRPr="000B1B56">
        <w:rPr>
          <w:rFonts w:ascii="PF DinText Pro" w:hAnsi="PF DinText Pro" w:cs="PF DinText Pro"/>
          <w:color w:val="221E1F"/>
          <w:sz w:val="20"/>
          <w:szCs w:val="20"/>
        </w:rPr>
        <w:t xml:space="preserve">Γίνεται λοιπόν σαφές ότι σε επίπεδο σχεδίασης ή θα πρέπει να αντιμετωπιστούν οι ανάγκες κάθε </w:t>
      </w:r>
      <w:r w:rsidR="0034554E" w:rsidRPr="000B1B56">
        <w:rPr>
          <w:rFonts w:ascii="PF DinText Pro" w:hAnsi="PF DinText Pro" w:cs="PF DinText Pro"/>
          <w:color w:val="221E1F"/>
          <w:sz w:val="20"/>
          <w:szCs w:val="20"/>
        </w:rPr>
        <w:t>χρήστη</w:t>
      </w:r>
      <w:r w:rsidR="00A76C08" w:rsidRPr="000B1B56">
        <w:rPr>
          <w:rFonts w:ascii="PF DinText Pro" w:hAnsi="PF DinText Pro" w:cs="PF DinText Pro"/>
          <w:color w:val="221E1F"/>
          <w:sz w:val="20"/>
          <w:szCs w:val="20"/>
        </w:rPr>
        <w:t xml:space="preserve"> ξεχωριστά αναπτύσσοντας ατομικά μοντέλα εξυπηρέτησης, πράγμα αδύνατο, ή ο σχεδιασμός θα πρέπει να αποκτήσει καθολικότητα και να ενσωματώσει στοιχεία που θα ικανοποιούν τον μεγαλύτερο δυνατό αριθμό χρηστών.</w:t>
      </w:r>
      <w:r w:rsidR="000D7A6F" w:rsidRPr="000B1B56">
        <w:rPr>
          <w:rFonts w:ascii="PF DinText Pro" w:hAnsi="PF DinText Pro" w:cs="PF DinText Pro"/>
          <w:color w:val="221E1F"/>
          <w:sz w:val="20"/>
          <w:szCs w:val="20"/>
        </w:rPr>
        <w:t xml:space="preserve"> Έτσι φτάνουμε στα μέσα της δεκαετίας του ‘80 στο μοντέλο του «</w:t>
      </w:r>
      <w:r w:rsidR="000D7A6F" w:rsidRPr="000B1B56">
        <w:rPr>
          <w:rFonts w:ascii="PF DinText Pro" w:hAnsi="PF DinText Pro" w:cs="PF DinText Pro"/>
          <w:b/>
          <w:bCs/>
          <w:color w:val="221E1F"/>
          <w:sz w:val="20"/>
          <w:szCs w:val="20"/>
        </w:rPr>
        <w:t>Καθολικού Σχεδιασμού</w:t>
      </w:r>
      <w:r w:rsidR="000D7A6F" w:rsidRPr="000B1B56">
        <w:rPr>
          <w:rFonts w:ascii="PF DinText Pro" w:hAnsi="PF DinText Pro" w:cs="PF DinText Pro"/>
          <w:color w:val="221E1F"/>
          <w:sz w:val="20"/>
          <w:szCs w:val="20"/>
        </w:rPr>
        <w:t>» που προωθείται και σήμερα</w:t>
      </w:r>
      <w:r w:rsidR="00E43468" w:rsidRPr="000B1B56">
        <w:rPr>
          <w:rFonts w:ascii="PF DinText Pro" w:hAnsi="PF DinText Pro" w:cs="PF DinText Pro"/>
          <w:color w:val="221E1F"/>
          <w:sz w:val="20"/>
          <w:szCs w:val="20"/>
        </w:rPr>
        <w:t xml:space="preserve">, με στόχο </w:t>
      </w:r>
      <w:r w:rsidR="00E43468" w:rsidRPr="000B1B56">
        <w:rPr>
          <w:rFonts w:ascii="PF DinText Pro" w:hAnsi="PF DinText Pro" w:cs="PF DinText Pro"/>
          <w:b/>
          <w:bCs/>
          <w:color w:val="221E1F"/>
          <w:sz w:val="20"/>
          <w:szCs w:val="20"/>
        </w:rPr>
        <w:t>όλοι</w:t>
      </w:r>
      <w:r w:rsidR="00E43468" w:rsidRPr="000B1B56">
        <w:rPr>
          <w:rFonts w:ascii="PF DinText Pro" w:hAnsi="PF DinText Pro" w:cs="PF DinText Pro"/>
          <w:color w:val="221E1F"/>
          <w:sz w:val="20"/>
          <w:szCs w:val="20"/>
        </w:rPr>
        <w:t xml:space="preserve"> να μπορούν να χρησιμοποιούν το ανθρωπογενές περιβάλλον με </w:t>
      </w:r>
      <w:r w:rsidR="00E43468" w:rsidRPr="000B1B56">
        <w:rPr>
          <w:rFonts w:ascii="PF DinText Pro" w:hAnsi="PF DinText Pro" w:cs="PF DinText Pro"/>
          <w:b/>
          <w:bCs/>
          <w:color w:val="221E1F"/>
          <w:sz w:val="20"/>
          <w:szCs w:val="20"/>
        </w:rPr>
        <w:t>αυτόνομο</w:t>
      </w:r>
      <w:r w:rsidR="00E43468" w:rsidRPr="000B1B56">
        <w:rPr>
          <w:rFonts w:ascii="PF DinText Pro" w:hAnsi="PF DinText Pro" w:cs="PF DinText Pro"/>
          <w:color w:val="221E1F"/>
          <w:sz w:val="20"/>
          <w:szCs w:val="20"/>
        </w:rPr>
        <w:t xml:space="preserve"> και </w:t>
      </w:r>
      <w:r w:rsidR="00E43468" w:rsidRPr="000B1B56">
        <w:rPr>
          <w:rFonts w:ascii="PF DinText Pro" w:hAnsi="PF DinText Pro" w:cs="PF DinText Pro"/>
          <w:b/>
          <w:bCs/>
          <w:color w:val="221E1F"/>
          <w:sz w:val="20"/>
          <w:szCs w:val="20"/>
        </w:rPr>
        <w:t>ισότιμο</w:t>
      </w:r>
      <w:r w:rsidR="00E43468" w:rsidRPr="000B1B56">
        <w:rPr>
          <w:rFonts w:ascii="PF DinText Pro" w:hAnsi="PF DinText Pro" w:cs="PF DinText Pro"/>
          <w:color w:val="221E1F"/>
          <w:sz w:val="20"/>
          <w:szCs w:val="20"/>
        </w:rPr>
        <w:t xml:space="preserve"> τρόπο.</w:t>
      </w:r>
    </w:p>
    <w:p w14:paraId="1E17FD60" w14:textId="7227F6A4" w:rsidR="00994E48" w:rsidRPr="000B1B56" w:rsidRDefault="00994E48" w:rsidP="005F74CA">
      <w:pPr>
        <w:spacing w:before="240" w:line="240" w:lineRule="auto"/>
        <w:ind w:firstLine="0"/>
        <w:rPr>
          <w:rFonts w:ascii="PF DinText Pro" w:hAnsi="PF DinText Pro"/>
          <w:sz w:val="20"/>
          <w:szCs w:val="20"/>
        </w:rPr>
      </w:pPr>
      <w:r w:rsidRPr="000B1B56">
        <w:rPr>
          <w:rFonts w:ascii="PF DinText Pro" w:hAnsi="PF DinText Pro"/>
          <w:sz w:val="20"/>
          <w:szCs w:val="20"/>
        </w:rPr>
        <w:t xml:space="preserve">Σύμφωνα με τη </w:t>
      </w:r>
      <w:r w:rsidR="00146DBB" w:rsidRPr="00146DBB">
        <w:rPr>
          <w:rFonts w:ascii="PF DinText Pro" w:hAnsi="PF DinText Pro"/>
          <w:sz w:val="20"/>
          <w:szCs w:val="20"/>
        </w:rPr>
        <w:t>ΣΗΕΔΑΑ</w:t>
      </w:r>
      <w:r w:rsidRPr="000B1B56">
        <w:rPr>
          <w:rFonts w:ascii="PF DinText Pro" w:hAnsi="PF DinText Pro"/>
          <w:sz w:val="20"/>
          <w:szCs w:val="20"/>
        </w:rPr>
        <w:t xml:space="preserve"> (βλ. άρθρο 2 «Ορισμοί»):</w:t>
      </w:r>
    </w:p>
    <w:tbl>
      <w:tblPr>
        <w:tblStyle w:val="a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8F8"/>
        <w:tblLook w:val="04A0" w:firstRow="1" w:lastRow="0" w:firstColumn="1" w:lastColumn="0" w:noHBand="0" w:noVBand="1"/>
      </w:tblPr>
      <w:tblGrid>
        <w:gridCol w:w="449"/>
        <w:gridCol w:w="8340"/>
      </w:tblGrid>
      <w:tr w:rsidR="00994E48" w:rsidRPr="000B1B56" w14:paraId="12CF1BE9" w14:textId="77777777" w:rsidTr="00195274">
        <w:tc>
          <w:tcPr>
            <w:tcW w:w="449" w:type="dxa"/>
            <w:shd w:val="clear" w:color="auto" w:fill="F1E8F8"/>
          </w:tcPr>
          <w:p w14:paraId="19600EDD" w14:textId="77777777" w:rsidR="00994E48" w:rsidRPr="000B1B56" w:rsidRDefault="00994E48" w:rsidP="005F74CA">
            <w:pPr>
              <w:spacing w:before="60" w:after="60"/>
              <w:ind w:firstLine="0"/>
              <w:rPr>
                <w:rFonts w:ascii="PF DinText Pro" w:hAnsi="PF DinText Pro"/>
                <w:sz w:val="20"/>
                <w:szCs w:val="20"/>
              </w:rPr>
            </w:pPr>
            <w:r w:rsidRPr="000B1B56">
              <w:rPr>
                <w:rFonts w:ascii="FontAwesome" w:hAnsi="FontAwesome"/>
                <w:bCs/>
                <w:color w:val="7030A0"/>
                <w:sz w:val="20"/>
                <w:szCs w:val="20"/>
              </w:rPr>
              <w:t></w:t>
            </w:r>
          </w:p>
        </w:tc>
        <w:tc>
          <w:tcPr>
            <w:tcW w:w="8340" w:type="dxa"/>
            <w:shd w:val="clear" w:color="auto" w:fill="F1E8F8"/>
          </w:tcPr>
          <w:p w14:paraId="1526F69A" w14:textId="77777777" w:rsidR="00994E48" w:rsidRPr="000B1B56" w:rsidRDefault="00994E48" w:rsidP="005F74CA">
            <w:pPr>
              <w:spacing w:before="80" w:after="120"/>
              <w:ind w:left="357" w:firstLine="0"/>
              <w:rPr>
                <w:rFonts w:ascii="PF DinText Pro" w:hAnsi="PF DinText Pro"/>
                <w:i/>
                <w:iCs/>
                <w:sz w:val="20"/>
                <w:szCs w:val="20"/>
              </w:rPr>
            </w:pPr>
            <w:r w:rsidRPr="000B1B56">
              <w:rPr>
                <w:rFonts w:ascii="PF DinText Pro" w:hAnsi="PF DinText Pro"/>
                <w:i/>
                <w:iCs/>
                <w:sz w:val="20"/>
                <w:szCs w:val="20"/>
              </w:rPr>
              <w:t>Καθολικός Σχεδιασμός σημαίνει τη σχεδίαση προϊόντων, περιβαλλόντων, προγραμμάτων και υπηρεσιών που μπορούν να χρησιμοποιηθούν από όλους τους ανθρώπους, στη μεγαλύτερη δυνατή έκταση, χωρίς την ανάγκη για προσαρμογή ή εξειδικευμένη σχεδίαση. Ο «Καθολικός Σχεδιασμός» δεν θα πρέπει να αποκλείει τις βοηθητικές συσκευές για συγκεκριμένες ομάδες ατόμων με αναπηρία, όπου αυτό απαιτείται.</w:t>
            </w:r>
          </w:p>
        </w:tc>
      </w:tr>
    </w:tbl>
    <w:p w14:paraId="0D267BBD" w14:textId="1D098A05" w:rsidR="00035AB8" w:rsidRPr="000B1B56" w:rsidRDefault="00035AB8" w:rsidP="005F74CA">
      <w:pPr>
        <w:spacing w:before="160"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 xml:space="preserve">Ο Καθολικός Σχεδιασμός λαμβάνει υπόψη του την «προσβασιμότητα» και την «ευχρηστία» από την αρχή, πριν την κατασκευή, μειώνοντας με αυτόν τον τρόπο σημαντικά την ανάγκη για μετέπειτα μετατροπές/προσαρμογές. Στην ουσία, αν κανείς ακολουθήσει πιστά την προσέγγιση και τις αρχές του Καθολικού Σχεδιασμού, όταν ολοκληρώσουμε την κατασκευή δεν θα υπάρχουν προσαρμογές που θα μπορεί κανείς </w:t>
      </w:r>
      <w:r w:rsidR="003927C1">
        <w:rPr>
          <w:rFonts w:ascii="PF DinText Pro" w:hAnsi="PF DinText Pro" w:cs="PF DinText Pro"/>
          <w:color w:val="221E1F"/>
          <w:sz w:val="20"/>
          <w:szCs w:val="20"/>
        </w:rPr>
        <w:t xml:space="preserve">να </w:t>
      </w:r>
      <w:r w:rsidRPr="000B1B56">
        <w:rPr>
          <w:rFonts w:ascii="PF DinText Pro" w:hAnsi="PF DinText Pro" w:cs="PF DinText Pro"/>
          <w:color w:val="221E1F"/>
          <w:sz w:val="20"/>
          <w:szCs w:val="20"/>
        </w:rPr>
        <w:t xml:space="preserve">ενσωματώσει </w:t>
      </w:r>
      <w:r w:rsidR="00952E1E" w:rsidRPr="000B1B56">
        <w:rPr>
          <w:rFonts w:ascii="PF DinText Pro" w:hAnsi="PF DinText Pro" w:cs="PF DinText Pro"/>
          <w:color w:val="221E1F"/>
          <w:sz w:val="20"/>
          <w:szCs w:val="20"/>
        </w:rPr>
        <w:t xml:space="preserve">επιτυχώς </w:t>
      </w:r>
      <w:r w:rsidRPr="000B1B56">
        <w:rPr>
          <w:rFonts w:ascii="PF DinText Pro" w:hAnsi="PF DinText Pro" w:cs="PF DinText Pro"/>
          <w:color w:val="221E1F"/>
          <w:sz w:val="20"/>
          <w:szCs w:val="20"/>
        </w:rPr>
        <w:t>για να καλύψει ιδιαίτερες ανάγκες χρηστών (εκτός αν στο μεταξύ προκύψουν νέες ανάγκες που δεν είχαν ληφθεί αρχικά υπόψη). Με άλλα λόγια, με τον τόπο αυτό, με τον Καθολικό Σχεδιασμό, ελαχιστοποιείται η ανάγκη για μετέπειτα προσαρμογές και κατ’ επέκταση το κόστος της επίτευξης της «προσβασιμότητας».</w:t>
      </w:r>
    </w:p>
    <w:p w14:paraId="0F4A1F6D" w14:textId="7EF6E2F5" w:rsidR="00177D02" w:rsidRPr="000B1B56" w:rsidRDefault="00593B01" w:rsidP="005F74CA">
      <w:pPr>
        <w:pBdr>
          <w:top w:val="single" w:sz="4" w:space="1" w:color="auto"/>
          <w:left w:val="single" w:sz="4" w:space="4" w:color="auto"/>
          <w:bottom w:val="single" w:sz="4" w:space="1" w:color="auto"/>
          <w:right w:val="single" w:sz="4" w:space="4" w:color="auto"/>
        </w:pBdr>
        <w:spacing w:line="240" w:lineRule="auto"/>
        <w:ind w:firstLine="0"/>
        <w:rPr>
          <w:rFonts w:ascii="PF DinText Pro" w:hAnsi="PF DinText Pro" w:cs="PF DinText Pro"/>
          <w:color w:val="221E1F"/>
          <w:sz w:val="20"/>
          <w:szCs w:val="20"/>
        </w:rPr>
      </w:pPr>
      <w:r w:rsidRPr="000B1B56">
        <w:rPr>
          <w:rFonts w:ascii="PF DinText Pro" w:hAnsi="PF DinText Pro" w:cs="PF DinText Pro"/>
          <w:color w:val="221E1F"/>
          <w:sz w:val="20"/>
          <w:szCs w:val="20"/>
        </w:rPr>
        <w:t>«</w:t>
      </w:r>
      <w:r w:rsidR="00622282" w:rsidRPr="000B1B56">
        <w:rPr>
          <w:rFonts w:ascii="PF DinText Pro" w:hAnsi="PF DinText Pro" w:cs="PF DinText Pro"/>
          <w:b/>
          <w:bCs/>
          <w:color w:val="221E1F"/>
          <w:sz w:val="20"/>
          <w:szCs w:val="20"/>
        </w:rPr>
        <w:t>Σ</w:t>
      </w:r>
      <w:r w:rsidRPr="000B1B56">
        <w:rPr>
          <w:rFonts w:ascii="PF DinText Pro" w:hAnsi="PF DinText Pro" w:cs="PF DinText Pro"/>
          <w:b/>
          <w:bCs/>
          <w:color w:val="221E1F"/>
          <w:sz w:val="20"/>
          <w:szCs w:val="20"/>
        </w:rPr>
        <w:t>υμπεριληπτικ</w:t>
      </w:r>
      <w:r w:rsidR="00177D02" w:rsidRPr="000B1B56">
        <w:rPr>
          <w:rFonts w:ascii="PF DinText Pro" w:hAnsi="PF DinText Pro" w:cs="PF DinText Pro"/>
          <w:b/>
          <w:bCs/>
          <w:color w:val="221E1F"/>
          <w:sz w:val="20"/>
          <w:szCs w:val="20"/>
        </w:rPr>
        <w:t>ή</w:t>
      </w:r>
      <w:r w:rsidRPr="000B1B56">
        <w:rPr>
          <w:rFonts w:ascii="PF DinText Pro" w:hAnsi="PF DinText Pro" w:cs="PF DinText Pro"/>
          <w:b/>
          <w:bCs/>
          <w:color w:val="221E1F"/>
          <w:sz w:val="20"/>
          <w:szCs w:val="20"/>
        </w:rPr>
        <w:t xml:space="preserve"> </w:t>
      </w:r>
      <w:r w:rsidR="00724143" w:rsidRPr="000B1B56">
        <w:rPr>
          <w:rFonts w:ascii="PF DinText Pro" w:hAnsi="PF DinText Pro" w:cs="PF DinText Pro"/>
          <w:b/>
          <w:bCs/>
          <w:color w:val="221E1F"/>
          <w:sz w:val="20"/>
          <w:szCs w:val="20"/>
        </w:rPr>
        <w:t>σ</w:t>
      </w:r>
      <w:r w:rsidR="00177D02" w:rsidRPr="000B1B56">
        <w:rPr>
          <w:rFonts w:ascii="PF DinText Pro" w:hAnsi="PF DinText Pro" w:cs="PF DinText Pro"/>
          <w:b/>
          <w:bCs/>
          <w:color w:val="221E1F"/>
          <w:sz w:val="20"/>
          <w:szCs w:val="20"/>
        </w:rPr>
        <w:t>χεδίαση</w:t>
      </w:r>
      <w:r w:rsidRPr="000B1B56">
        <w:rPr>
          <w:rFonts w:ascii="PF DinText Pro" w:hAnsi="PF DinText Pro" w:cs="PF DinText Pro"/>
          <w:color w:val="221E1F"/>
          <w:sz w:val="20"/>
          <w:szCs w:val="20"/>
        </w:rPr>
        <w:t>»</w:t>
      </w:r>
      <w:r w:rsidR="00072E50" w:rsidRPr="000B1B56">
        <w:rPr>
          <w:rFonts w:ascii="PF DinText Pro" w:hAnsi="PF DinText Pro" w:cs="PF DinText Pro"/>
          <w:color w:val="221E1F"/>
          <w:sz w:val="20"/>
          <w:szCs w:val="20"/>
        </w:rPr>
        <w:t xml:space="preserve"> (αγγλ. </w:t>
      </w:r>
      <w:r w:rsidR="00072E50" w:rsidRPr="00235277">
        <w:rPr>
          <w:rFonts w:ascii="PF DinText Pro" w:hAnsi="PF DinText Pro" w:cs="PF DinText Pro"/>
          <w:i/>
          <w:iCs/>
          <w:color w:val="221E1F"/>
          <w:sz w:val="20"/>
          <w:szCs w:val="20"/>
          <w:lang w:val="en-GB"/>
        </w:rPr>
        <w:t>inclusive</w:t>
      </w:r>
      <w:r w:rsidR="00072E50" w:rsidRPr="002D7C8F">
        <w:rPr>
          <w:rFonts w:ascii="PF DinText Pro" w:hAnsi="PF DinText Pro" w:cs="PF DinText Pro"/>
          <w:i/>
          <w:iCs/>
          <w:color w:val="221E1F"/>
          <w:sz w:val="20"/>
          <w:szCs w:val="20"/>
        </w:rPr>
        <w:t xml:space="preserve"> </w:t>
      </w:r>
      <w:r w:rsidR="00072E50" w:rsidRPr="00235277">
        <w:rPr>
          <w:rFonts w:ascii="PF DinText Pro" w:hAnsi="PF DinText Pro" w:cs="PF DinText Pro"/>
          <w:i/>
          <w:iCs/>
          <w:color w:val="221E1F"/>
          <w:sz w:val="20"/>
          <w:szCs w:val="20"/>
          <w:lang w:val="en-GB"/>
        </w:rPr>
        <w:t>design</w:t>
      </w:r>
      <w:r w:rsidR="00622282" w:rsidRPr="000B1B56">
        <w:rPr>
          <w:rFonts w:ascii="PF DinText Pro" w:hAnsi="PF DinText Pro" w:cs="PF DinText Pro"/>
          <w:color w:val="221E1F"/>
          <w:sz w:val="20"/>
          <w:szCs w:val="20"/>
        </w:rPr>
        <w:t xml:space="preserve">) είναι η μεθοδολογική προσέγγιση </w:t>
      </w:r>
      <w:r w:rsidR="00177D02" w:rsidRPr="000B1B56">
        <w:rPr>
          <w:rFonts w:ascii="PF DinText Pro" w:hAnsi="PF DinText Pro" w:cs="PF DinText Pro"/>
          <w:color w:val="221E1F"/>
          <w:sz w:val="20"/>
          <w:szCs w:val="20"/>
        </w:rPr>
        <w:t xml:space="preserve">σχεδίασης που </w:t>
      </w:r>
      <w:r w:rsidR="00D66C2A" w:rsidRPr="000B1B56">
        <w:rPr>
          <w:rFonts w:ascii="PF DinText Pro" w:hAnsi="PF DinText Pro" w:cs="PF DinText Pro"/>
          <w:color w:val="221E1F"/>
          <w:sz w:val="20"/>
          <w:szCs w:val="20"/>
        </w:rPr>
        <w:t xml:space="preserve">επιδιώκει τη δικαιοσύνη, λαμβάνοντας </w:t>
      </w:r>
      <w:r w:rsidR="00177D02" w:rsidRPr="000B1B56">
        <w:rPr>
          <w:rFonts w:ascii="PF DinText Pro" w:hAnsi="PF DinText Pro" w:cs="PF DinText Pro"/>
          <w:color w:val="221E1F"/>
          <w:sz w:val="20"/>
          <w:szCs w:val="20"/>
        </w:rPr>
        <w:t>υπόψη όλο το φάσμα της διαφορετικότητας ανάμεσα στους δυνητικούς χρήστες</w:t>
      </w:r>
      <w:r w:rsidR="00D66C2A" w:rsidRPr="000B1B56">
        <w:rPr>
          <w:rFonts w:ascii="PF DinText Pro" w:hAnsi="PF DinText Pro" w:cs="PF DinText Pro"/>
          <w:color w:val="221E1F"/>
          <w:sz w:val="20"/>
          <w:szCs w:val="20"/>
        </w:rPr>
        <w:t xml:space="preserve">, </w:t>
      </w:r>
      <w:r w:rsidR="00177D02" w:rsidRPr="000B1B56">
        <w:rPr>
          <w:rFonts w:ascii="PF DinText Pro" w:hAnsi="PF DinText Pro" w:cs="PF DinText Pro"/>
          <w:color w:val="221E1F"/>
          <w:sz w:val="20"/>
          <w:szCs w:val="20"/>
        </w:rPr>
        <w:t xml:space="preserve">και </w:t>
      </w:r>
      <w:r w:rsidR="00D66C2A" w:rsidRPr="000B1B56">
        <w:rPr>
          <w:rFonts w:ascii="PF DinText Pro" w:hAnsi="PF DinText Pro" w:cs="PF DinText Pro"/>
          <w:color w:val="221E1F"/>
          <w:sz w:val="20"/>
          <w:szCs w:val="20"/>
        </w:rPr>
        <w:t xml:space="preserve">που </w:t>
      </w:r>
      <w:r w:rsidR="00177D02" w:rsidRPr="000B1B56">
        <w:rPr>
          <w:rFonts w:ascii="PF DinText Pro" w:hAnsi="PF DinText Pro" w:cs="PF DinText Pro"/>
          <w:color w:val="221E1F"/>
          <w:sz w:val="20"/>
          <w:szCs w:val="20"/>
        </w:rPr>
        <w:t xml:space="preserve">καταλήγει </w:t>
      </w:r>
      <w:r w:rsidR="00285F71" w:rsidRPr="000B1B56">
        <w:rPr>
          <w:rFonts w:ascii="PF DinText Pro" w:hAnsi="PF DinText Pro" w:cs="PF DinText Pro"/>
          <w:color w:val="221E1F"/>
          <w:sz w:val="20"/>
          <w:szCs w:val="20"/>
        </w:rPr>
        <w:t xml:space="preserve">όταν είναι απαραίτητο </w:t>
      </w:r>
      <w:r w:rsidR="00177D02" w:rsidRPr="000B1B56">
        <w:rPr>
          <w:rFonts w:ascii="PF DinText Pro" w:hAnsi="PF DinText Pro" w:cs="PF DinText Pro"/>
          <w:color w:val="221E1F"/>
          <w:sz w:val="20"/>
          <w:szCs w:val="20"/>
        </w:rPr>
        <w:t>σε πολλαπλούς σχεδιασμούς</w:t>
      </w:r>
      <w:r w:rsidR="00285F71" w:rsidRPr="000B1B56">
        <w:rPr>
          <w:rFonts w:ascii="PF DinText Pro" w:hAnsi="PF DinText Pro" w:cs="PF DinText Pro"/>
          <w:color w:val="221E1F"/>
          <w:sz w:val="20"/>
          <w:szCs w:val="20"/>
        </w:rPr>
        <w:t xml:space="preserve"> (λύσεις)</w:t>
      </w:r>
      <w:r w:rsidR="00D66C2A" w:rsidRPr="000B1B56">
        <w:rPr>
          <w:rFonts w:ascii="PF DinText Pro" w:hAnsi="PF DinText Pro" w:cs="PF DinText Pro"/>
          <w:color w:val="221E1F"/>
          <w:sz w:val="20"/>
          <w:szCs w:val="20"/>
        </w:rPr>
        <w:t xml:space="preserve">, οι οποίοι </w:t>
      </w:r>
      <w:r w:rsidR="00177D02" w:rsidRPr="000B1B56">
        <w:rPr>
          <w:rFonts w:ascii="PF DinText Pro" w:hAnsi="PF DinText Pro" w:cs="PF DinText Pro"/>
          <w:color w:val="221E1F"/>
          <w:sz w:val="20"/>
          <w:szCs w:val="20"/>
        </w:rPr>
        <w:t>είναι σε θέση να συνυπάρχουν, να συλλειτουργούν μεταξύ τους και να εξελίσσονται παράλληλα</w:t>
      </w:r>
      <w:r w:rsidR="00D66C2A" w:rsidRPr="000B1B56">
        <w:rPr>
          <w:rFonts w:ascii="PF DinText Pro" w:hAnsi="PF DinText Pro" w:cs="PF DinText Pro"/>
          <w:color w:val="221E1F"/>
          <w:sz w:val="20"/>
          <w:szCs w:val="20"/>
        </w:rPr>
        <w:t>,</w:t>
      </w:r>
      <w:r w:rsidR="00177D02" w:rsidRPr="000B1B56">
        <w:rPr>
          <w:rFonts w:ascii="PF DinText Pro" w:hAnsi="PF DinText Pro" w:cs="PF DinText Pro"/>
          <w:color w:val="221E1F"/>
          <w:sz w:val="20"/>
          <w:szCs w:val="20"/>
        </w:rPr>
        <w:t xml:space="preserve"> και </w:t>
      </w:r>
      <w:r w:rsidR="00D66C2A" w:rsidRPr="000B1B56">
        <w:rPr>
          <w:rFonts w:ascii="PF DinText Pro" w:hAnsi="PF DinText Pro" w:cs="PF DinText Pro"/>
          <w:color w:val="221E1F"/>
          <w:sz w:val="20"/>
          <w:szCs w:val="20"/>
        </w:rPr>
        <w:t xml:space="preserve">οι οποίοι συνδυαστικά προσφέρουν ελευθερία επιλογών και </w:t>
      </w:r>
      <w:r w:rsidR="00177D02" w:rsidRPr="000B1B56">
        <w:rPr>
          <w:rFonts w:ascii="PF DinText Pro" w:hAnsi="PF DinText Pro" w:cs="PF DinText Pro"/>
          <w:color w:val="221E1F"/>
          <w:sz w:val="20"/>
          <w:szCs w:val="20"/>
        </w:rPr>
        <w:t>κα</w:t>
      </w:r>
      <w:r w:rsidR="00285F71" w:rsidRPr="000B1B56">
        <w:rPr>
          <w:rFonts w:ascii="PF DinText Pro" w:hAnsi="PF DinText Pro" w:cs="PF DinText Pro"/>
          <w:color w:val="221E1F"/>
          <w:sz w:val="20"/>
          <w:szCs w:val="20"/>
        </w:rPr>
        <w:t>θι</w:t>
      </w:r>
      <w:r w:rsidR="00177D02" w:rsidRPr="000B1B56">
        <w:rPr>
          <w:rFonts w:ascii="PF DinText Pro" w:hAnsi="PF DinText Pro" w:cs="PF DinText Pro"/>
          <w:color w:val="221E1F"/>
          <w:sz w:val="20"/>
          <w:szCs w:val="20"/>
        </w:rPr>
        <w:t xml:space="preserve">στούν </w:t>
      </w:r>
      <w:r w:rsidR="00D66C2A" w:rsidRPr="000B1B56">
        <w:rPr>
          <w:rFonts w:ascii="PF DinText Pro" w:hAnsi="PF DinText Pro" w:cs="PF DinText Pro"/>
          <w:color w:val="221E1F"/>
          <w:sz w:val="20"/>
          <w:szCs w:val="20"/>
        </w:rPr>
        <w:t xml:space="preserve">ανθρώπους με διάφορα </w:t>
      </w:r>
      <w:r w:rsidR="006054DC">
        <w:rPr>
          <w:rFonts w:ascii="PF DinText Pro" w:hAnsi="PF DinText Pro" w:cs="PF DinText Pro"/>
          <w:color w:val="221E1F"/>
          <w:sz w:val="20"/>
          <w:szCs w:val="20"/>
        </w:rPr>
        <w:t xml:space="preserve">υπόβαθρα </w:t>
      </w:r>
      <w:r w:rsidR="00D66C2A" w:rsidRPr="000B1B56">
        <w:rPr>
          <w:rFonts w:ascii="PF DinText Pro" w:hAnsi="PF DinText Pro" w:cs="PF DinText Pro"/>
          <w:color w:val="221E1F"/>
          <w:sz w:val="20"/>
          <w:szCs w:val="20"/>
        </w:rPr>
        <w:t>και δεξιότητες</w:t>
      </w:r>
      <w:r w:rsidR="006054DC">
        <w:rPr>
          <w:rFonts w:ascii="PF DinText Pro" w:hAnsi="PF DinText Pro" w:cs="PF DinText Pro"/>
          <w:color w:val="221E1F"/>
          <w:sz w:val="20"/>
          <w:szCs w:val="20"/>
        </w:rPr>
        <w:t xml:space="preserve"> (</w:t>
      </w:r>
      <w:r w:rsidR="00D66C2A" w:rsidRPr="000B1B56">
        <w:rPr>
          <w:rFonts w:ascii="PF DinText Pro" w:hAnsi="PF DinText Pro" w:cs="PF DinText Pro"/>
          <w:color w:val="221E1F"/>
          <w:sz w:val="20"/>
          <w:szCs w:val="20"/>
        </w:rPr>
        <w:t>γενικές και ειδικές</w:t>
      </w:r>
      <w:r w:rsidR="006054DC">
        <w:rPr>
          <w:rFonts w:ascii="PF DinText Pro" w:hAnsi="PF DinText Pro" w:cs="PF DinText Pro"/>
          <w:color w:val="221E1F"/>
          <w:sz w:val="20"/>
          <w:szCs w:val="20"/>
        </w:rPr>
        <w:t>)</w:t>
      </w:r>
      <w:r w:rsidR="00285F71" w:rsidRPr="000B1B56">
        <w:rPr>
          <w:rFonts w:ascii="PF DinText Pro" w:hAnsi="PF DinText Pro" w:cs="PF DinText Pro"/>
          <w:color w:val="221E1F"/>
          <w:sz w:val="20"/>
          <w:szCs w:val="20"/>
        </w:rPr>
        <w:t>, ικανούς να πετύχουν τους στόχους τους</w:t>
      </w:r>
      <w:r w:rsidR="00D66C2A" w:rsidRPr="000B1B56">
        <w:rPr>
          <w:rFonts w:ascii="PF DinText Pro" w:hAnsi="PF DinText Pro" w:cs="PF DinText Pro"/>
          <w:color w:val="221E1F"/>
          <w:sz w:val="20"/>
          <w:szCs w:val="20"/>
        </w:rPr>
        <w:t>.</w:t>
      </w:r>
    </w:p>
    <w:p w14:paraId="7E66AED8" w14:textId="63CFF812" w:rsidR="00142DC5" w:rsidRPr="000B1B56" w:rsidRDefault="00622282" w:rsidP="003E4D4D">
      <w:pPr>
        <w:spacing w:after="0"/>
        <w:ind w:firstLine="0"/>
        <w:jc w:val="center"/>
        <w:rPr>
          <w:rFonts w:ascii="PF DinText Pro" w:hAnsi="PF DinText Pro" w:cs="PF DinText Pro"/>
          <w:color w:val="221E1F"/>
          <w:sz w:val="22"/>
          <w:szCs w:val="22"/>
        </w:rPr>
      </w:pPr>
      <w:r w:rsidRPr="000B1B56">
        <w:rPr>
          <w:rFonts w:ascii="PF DinText Pro" w:hAnsi="PF DinText Pro" w:cs="PF DinText Pro"/>
          <w:noProof/>
          <w:color w:val="221E1F"/>
          <w:sz w:val="22"/>
          <w:szCs w:val="22"/>
        </w:rPr>
        <w:drawing>
          <wp:inline distT="0" distB="0" distL="0" distR="0" wp14:anchorId="3C6CAEF2" wp14:editId="75F17E6E">
            <wp:extent cx="2867025" cy="2231094"/>
            <wp:effectExtent l="0" t="0" r="0" b="0"/>
            <wp:docPr id="20" name="Εικόνα 20" descr="Καθολικός Σχεδιασμός (πολλοί) + Εναλλακτικές επιλογές (πιο πολλοί) + Εύλογες προσαρμογές (όλ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Καθολικός Σχεδιασμός (πολλοί) + Εναλλακτικές επιλογές (πιο πολλοί) + Εύλογες προσαρμογές (όλοι)."/>
                    <pic:cNvPicPr/>
                  </pic:nvPicPr>
                  <pic:blipFill rotWithShape="1">
                    <a:blip r:embed="rId39" cstate="print">
                      <a:extLst>
                        <a:ext uri="{28A0092B-C50C-407E-A947-70E740481C1C}">
                          <a14:useLocalDpi xmlns:a14="http://schemas.microsoft.com/office/drawing/2010/main" val="0"/>
                        </a:ext>
                      </a:extLst>
                    </a:blip>
                    <a:srcRect b="13771"/>
                    <a:stretch/>
                  </pic:blipFill>
                  <pic:spPr bwMode="auto">
                    <a:xfrm>
                      <a:off x="0" y="0"/>
                      <a:ext cx="2899426" cy="2256308"/>
                    </a:xfrm>
                    <a:prstGeom prst="rect">
                      <a:avLst/>
                    </a:prstGeom>
                    <a:ln>
                      <a:noFill/>
                    </a:ln>
                    <a:extLst>
                      <a:ext uri="{53640926-AAD7-44D8-BBD7-CCE9431645EC}">
                        <a14:shadowObscured xmlns:a14="http://schemas.microsoft.com/office/drawing/2010/main"/>
                      </a:ext>
                    </a:extLst>
                  </pic:spPr>
                </pic:pic>
              </a:graphicData>
            </a:graphic>
          </wp:inline>
        </w:drawing>
      </w:r>
    </w:p>
    <w:p w14:paraId="06F61ABD" w14:textId="7149BCD3" w:rsidR="00F22C5E" w:rsidRPr="000B1B56" w:rsidRDefault="00622282" w:rsidP="00A05A8F">
      <w:pPr>
        <w:pStyle w:val="ac"/>
        <w:spacing w:after="240"/>
        <w:ind w:firstLine="0"/>
        <w:jc w:val="center"/>
        <w:rPr>
          <w:rFonts w:ascii="PF DinDisplay Pro" w:eastAsiaTheme="majorEastAsia" w:hAnsi="PF DinDisplay Pro" w:cstheme="majorBidi"/>
          <w:b/>
          <w:bCs/>
          <w:color w:val="397343"/>
          <w:sz w:val="35"/>
          <w:szCs w:val="35"/>
        </w:rPr>
      </w:pPr>
      <w:r w:rsidRPr="000B1B56">
        <w:rPr>
          <w:rFonts w:ascii="PF DinDisplay Pro" w:hAnsi="PF DinDisplay Pro"/>
          <w:b/>
          <w:bCs/>
          <w:i w:val="0"/>
          <w:iCs w:val="0"/>
          <w:color w:val="397343"/>
        </w:rPr>
        <w:t xml:space="preserve">Εικόνα </w:t>
      </w:r>
      <w:r w:rsidRPr="000B1B56">
        <w:rPr>
          <w:rFonts w:ascii="PF DinDisplay Pro" w:hAnsi="PF DinDisplay Pro"/>
          <w:b/>
          <w:bCs/>
          <w:i w:val="0"/>
          <w:iCs w:val="0"/>
          <w:color w:val="397343"/>
        </w:rPr>
        <w:fldChar w:fldCharType="begin"/>
      </w:r>
      <w:r w:rsidRPr="000B1B56">
        <w:rPr>
          <w:rFonts w:ascii="PF DinDisplay Pro" w:hAnsi="PF DinDisplay Pro"/>
          <w:b/>
          <w:bCs/>
          <w:i w:val="0"/>
          <w:iCs w:val="0"/>
          <w:color w:val="397343"/>
        </w:rPr>
        <w:instrText xml:space="preserve"> SEQ Εικόνα \* ARABIC </w:instrText>
      </w:r>
      <w:r w:rsidRPr="000B1B56">
        <w:rPr>
          <w:rFonts w:ascii="PF DinDisplay Pro" w:hAnsi="PF DinDisplay Pro"/>
          <w:b/>
          <w:bCs/>
          <w:i w:val="0"/>
          <w:iCs w:val="0"/>
          <w:color w:val="397343"/>
        </w:rPr>
        <w:fldChar w:fldCharType="separate"/>
      </w:r>
      <w:r w:rsidR="009C581A">
        <w:rPr>
          <w:rFonts w:ascii="PF DinDisplay Pro" w:hAnsi="PF DinDisplay Pro"/>
          <w:b/>
          <w:bCs/>
          <w:i w:val="0"/>
          <w:iCs w:val="0"/>
          <w:noProof/>
          <w:color w:val="397343"/>
        </w:rPr>
        <w:t>2</w:t>
      </w:r>
      <w:r w:rsidRPr="000B1B56">
        <w:rPr>
          <w:rFonts w:ascii="PF DinDisplay Pro" w:hAnsi="PF DinDisplay Pro"/>
          <w:b/>
          <w:bCs/>
          <w:i w:val="0"/>
          <w:iCs w:val="0"/>
          <w:color w:val="397343"/>
        </w:rPr>
        <w:fldChar w:fldCharType="end"/>
      </w:r>
      <w:r w:rsidRPr="000B1B56">
        <w:rPr>
          <w:rFonts w:ascii="PF DinDisplay Pro" w:hAnsi="PF DinDisplay Pro"/>
          <w:b/>
          <w:bCs/>
          <w:i w:val="0"/>
          <w:iCs w:val="0"/>
          <w:color w:val="397343"/>
        </w:rPr>
        <w:t>.</w:t>
      </w:r>
      <w:r w:rsidRPr="000B1B56">
        <w:rPr>
          <w:rFonts w:ascii="PF DinDisplay Pro" w:hAnsi="PF DinDisplay Pro"/>
          <w:i w:val="0"/>
          <w:iCs w:val="0"/>
          <w:color w:val="397343"/>
        </w:rPr>
        <w:t xml:space="preserve"> Συμπεριληπτική σχεδίαση για </w:t>
      </w:r>
      <w:r w:rsidR="00453B80" w:rsidRPr="000B1B56">
        <w:rPr>
          <w:rFonts w:ascii="PF DinDisplay Pro" w:hAnsi="PF DinDisplay Pro"/>
          <w:i w:val="0"/>
          <w:iCs w:val="0"/>
          <w:color w:val="397343"/>
        </w:rPr>
        <w:t>νέα και υφιστάμενα περιβάλλοντα, αγαθά και υπηρεσίες</w:t>
      </w:r>
    </w:p>
    <w:p w14:paraId="2CA22E57" w14:textId="6091B7CE" w:rsidR="00470480" w:rsidRPr="000B1B56" w:rsidRDefault="003927C1" w:rsidP="00083361">
      <w:pPr>
        <w:pStyle w:val="10"/>
        <w:spacing w:before="360" w:after="240"/>
        <w:ind w:left="431" w:right="539" w:hanging="431"/>
        <w:rPr>
          <w:noProof w:val="0"/>
        </w:rPr>
      </w:pPr>
      <w:bookmarkStart w:id="171" w:name="_Toc129827181"/>
      <w:bookmarkStart w:id="172" w:name="_Ref130037724"/>
      <w:bookmarkStart w:id="173" w:name="_Toc138131817"/>
      <w:r>
        <w:rPr>
          <w:noProof w:val="0"/>
        </w:rPr>
        <w:lastRenderedPageBreak/>
        <w:t xml:space="preserve">Ανάγκες ατόμων </w:t>
      </w:r>
      <w:r w:rsidR="006C4867" w:rsidRPr="000B1B56">
        <w:rPr>
          <w:noProof w:val="0"/>
        </w:rPr>
        <w:t xml:space="preserve">με αναπηρία σε σχέση με το </w:t>
      </w:r>
      <w:r w:rsidR="00FC3F84" w:rsidRPr="000B1B56">
        <w:rPr>
          <w:noProof w:val="0"/>
        </w:rPr>
        <w:t xml:space="preserve">δομημένο </w:t>
      </w:r>
      <w:r w:rsidR="006054DC">
        <w:rPr>
          <w:noProof w:val="0"/>
        </w:rPr>
        <w:t xml:space="preserve">και το ψηφιακό </w:t>
      </w:r>
      <w:r w:rsidR="00FC3F84" w:rsidRPr="000B1B56">
        <w:rPr>
          <w:noProof w:val="0"/>
        </w:rPr>
        <w:t>περιβάλλον</w:t>
      </w:r>
      <w:bookmarkEnd w:id="171"/>
      <w:bookmarkEnd w:id="172"/>
      <w:bookmarkEnd w:id="173"/>
    </w:p>
    <w:p w14:paraId="3CFDEA11" w14:textId="3D2873F4" w:rsidR="006054DC" w:rsidRDefault="006054DC" w:rsidP="00083361">
      <w:pPr>
        <w:pStyle w:val="2"/>
        <w:spacing w:before="240"/>
        <w:ind w:left="578" w:hanging="578"/>
        <w:rPr>
          <w:noProof w:val="0"/>
        </w:rPr>
      </w:pPr>
      <w:bookmarkStart w:id="174" w:name="_Toc138131818"/>
      <w:bookmarkStart w:id="175" w:name="_Hlk127880001"/>
      <w:r>
        <w:rPr>
          <w:noProof w:val="0"/>
        </w:rPr>
        <w:t>Δομημένο περιβάλλον</w:t>
      </w:r>
      <w:bookmarkEnd w:id="174"/>
    </w:p>
    <w:p w14:paraId="539FFAF1" w14:textId="17DB9073" w:rsidR="00791713" w:rsidRPr="00791713" w:rsidRDefault="00791713" w:rsidP="00791713">
      <w:pPr>
        <w:ind w:firstLine="0"/>
      </w:pPr>
      <w:r>
        <w:rPr>
          <w:rFonts w:ascii="PF DinText Pro" w:hAnsi="PF DinText Pro"/>
          <w:sz w:val="20"/>
          <w:szCs w:val="20"/>
        </w:rPr>
        <w:t>Τα άτομα με αναπηρία</w:t>
      </w:r>
      <w:r w:rsidRPr="003927C1">
        <w:rPr>
          <w:rFonts w:ascii="PF DinText Pro" w:hAnsi="PF DinText Pro"/>
          <w:sz w:val="20"/>
          <w:szCs w:val="20"/>
        </w:rPr>
        <w:t xml:space="preserve"> εκδηλώνουν, προσωρινά ή μόνιμα, περιορισμένες ή διαφορετικές δυνατότητες να αντιληφθούν, να ακούσουν, να δουν, να επικοινωνήσουν, να προσανατολισθούν, να προσαρμοσθούν, να κινηθούν ή γενικότερα να λειτουργήσουν</w:t>
      </w:r>
      <w:r>
        <w:rPr>
          <w:rFonts w:ascii="PF DinText Pro" w:hAnsi="PF DinText Pro"/>
          <w:sz w:val="20"/>
          <w:szCs w:val="20"/>
        </w:rPr>
        <w:t xml:space="preserve"> στο περιβάλλον</w:t>
      </w:r>
      <w:r w:rsidRPr="003927C1">
        <w:rPr>
          <w:rFonts w:ascii="PF DinText Pro" w:hAnsi="PF DinText Pro"/>
          <w:sz w:val="20"/>
          <w:szCs w:val="20"/>
        </w:rPr>
        <w:t>,</w:t>
      </w:r>
      <w:r w:rsidRPr="000B1B56">
        <w:rPr>
          <w:rFonts w:ascii="PF DinText Pro" w:hAnsi="PF DinText Pro"/>
          <w:sz w:val="20"/>
          <w:szCs w:val="20"/>
        </w:rPr>
        <w:t xml:space="preserve"> με αποτέλεσμα σε κάποια φάση να συναντήσουν δυσκολίες με τη μορφή απαγορευτικών ή εξουθενωτικών εμποδίων, με τη μορφή απειλής ή ακόμα και με τη μορφή προσβολής</w:t>
      </w:r>
      <w:r>
        <w:rPr>
          <w:rFonts w:ascii="PF DinText Pro" w:hAnsi="PF DinText Pro"/>
          <w:sz w:val="20"/>
          <w:szCs w:val="20"/>
        </w:rPr>
        <w:t xml:space="preserve"> της αξιοπρέπειάς τους</w:t>
      </w:r>
      <w:r w:rsidRPr="000B1B56">
        <w:rPr>
          <w:rFonts w:ascii="PF DinText Pro" w:hAnsi="PF DinText Pro"/>
          <w:sz w:val="20"/>
          <w:szCs w:val="20"/>
        </w:rPr>
        <w:t>.</w:t>
      </w:r>
    </w:p>
    <w:p w14:paraId="629305B0" w14:textId="62F2FC51" w:rsidR="003C19CD" w:rsidRPr="000B1B56" w:rsidRDefault="003C19CD" w:rsidP="006054DC">
      <w:pPr>
        <w:pStyle w:val="3"/>
        <w:numPr>
          <w:ilvl w:val="0"/>
          <w:numId w:val="0"/>
        </w:numPr>
        <w:ind w:left="720" w:hanging="720"/>
      </w:pPr>
      <w:bookmarkStart w:id="176" w:name="_Toc8320296"/>
      <w:bookmarkStart w:id="177" w:name="_Toc9471836"/>
      <w:bookmarkStart w:id="178" w:name="_Toc129827182"/>
      <w:bookmarkStart w:id="179" w:name="_Toc135385706"/>
      <w:bookmarkStart w:id="180" w:name="_Toc137619808"/>
      <w:r w:rsidRPr="000B1B56">
        <w:t xml:space="preserve">Άτομα με </w:t>
      </w:r>
      <w:bookmarkEnd w:id="176"/>
      <w:bookmarkEnd w:id="177"/>
      <w:bookmarkEnd w:id="178"/>
      <w:bookmarkEnd w:id="179"/>
      <w:r w:rsidR="003927C1">
        <w:t>κινητική αναπηρία</w:t>
      </w:r>
      <w:bookmarkEnd w:id="180"/>
    </w:p>
    <w:p w14:paraId="3D4E1677" w14:textId="6B2046B6" w:rsidR="003C19CD" w:rsidRPr="000B1B56" w:rsidRDefault="003C19CD" w:rsidP="00075C91">
      <w:pPr>
        <w:spacing w:after="60" w:line="240" w:lineRule="auto"/>
        <w:ind w:firstLine="0"/>
        <w:rPr>
          <w:rFonts w:ascii="PF DinText Pro" w:hAnsi="PF DinText Pro"/>
          <w:sz w:val="20"/>
          <w:szCs w:val="20"/>
        </w:rPr>
      </w:pPr>
      <w:r w:rsidRPr="000B1B56">
        <w:rPr>
          <w:rFonts w:ascii="PF DinText Pro" w:hAnsi="PF DinText Pro"/>
          <w:sz w:val="20"/>
          <w:szCs w:val="20"/>
        </w:rPr>
        <w:t xml:space="preserve">Τα άτομα με </w:t>
      </w:r>
      <w:r w:rsidR="003927C1">
        <w:rPr>
          <w:rFonts w:ascii="PF DinText Pro" w:hAnsi="PF DinText Pro"/>
          <w:sz w:val="20"/>
          <w:szCs w:val="20"/>
        </w:rPr>
        <w:t>κινητική αναπηρία</w:t>
      </w:r>
      <w:r w:rsidRPr="000B1B56">
        <w:rPr>
          <w:rFonts w:ascii="PF DinText Pro" w:hAnsi="PF DinText Pro"/>
          <w:sz w:val="20"/>
          <w:szCs w:val="20"/>
        </w:rPr>
        <w:t xml:space="preserve">, δηλαδή </w:t>
      </w:r>
      <w:r w:rsidR="00720533">
        <w:rPr>
          <w:rFonts w:ascii="PF DinText Pro" w:hAnsi="PF DinText Pro"/>
          <w:sz w:val="20"/>
          <w:szCs w:val="20"/>
        </w:rPr>
        <w:t xml:space="preserve">τα </w:t>
      </w:r>
      <w:r w:rsidRPr="000B1B56">
        <w:rPr>
          <w:rFonts w:ascii="PF DinText Pro" w:hAnsi="PF DinText Pro"/>
          <w:sz w:val="20"/>
          <w:szCs w:val="20"/>
        </w:rPr>
        <w:t xml:space="preserve">άτομα </w:t>
      </w:r>
      <w:r w:rsidR="00720533">
        <w:rPr>
          <w:rFonts w:ascii="PF DinText Pro" w:hAnsi="PF DinText Pro"/>
          <w:sz w:val="20"/>
          <w:szCs w:val="20"/>
        </w:rPr>
        <w:t xml:space="preserve">που επηρεάζονται από εμπόδια που σχετίζονται με την </w:t>
      </w:r>
      <w:r w:rsidRPr="000B1B56">
        <w:rPr>
          <w:rFonts w:ascii="PF DinText Pro" w:hAnsi="PF DinText Pro"/>
          <w:sz w:val="20"/>
          <w:szCs w:val="20"/>
        </w:rPr>
        <w:t xml:space="preserve">κίνηση και </w:t>
      </w:r>
      <w:r w:rsidR="00720533">
        <w:rPr>
          <w:rFonts w:ascii="PF DinText Pro" w:hAnsi="PF DinText Pro"/>
          <w:sz w:val="20"/>
          <w:szCs w:val="20"/>
        </w:rPr>
        <w:t xml:space="preserve">τη </w:t>
      </w:r>
      <w:r w:rsidRPr="000B1B56">
        <w:rPr>
          <w:rFonts w:ascii="PF DinText Pro" w:hAnsi="PF DinText Pro"/>
          <w:sz w:val="20"/>
          <w:szCs w:val="20"/>
        </w:rPr>
        <w:t>μετακίνηση (των ίδιων ή/και αντικειμένων και χειριστηρίων στο περιβάλλον), στα οποία περιλαμβάνονται και οι χρήστες αναπηρικών αμαξιδίων, έχουν ανάγκη από:</w:t>
      </w:r>
    </w:p>
    <w:p w14:paraId="77C0B1C9" w14:textId="77777777" w:rsidR="003C19CD" w:rsidRPr="000B1B56" w:rsidRDefault="003C19CD">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πληροφορίες για τις επιλογές που προσφέρονται, στα σημεία εισόδου και σε κομβικά σημεία,</w:t>
      </w:r>
    </w:p>
    <w:p w14:paraId="36717510" w14:textId="77777777" w:rsidR="003C19CD" w:rsidRPr="000B1B56" w:rsidRDefault="003C19CD">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διαδρομές και δομικά στοιχεία κατάλληλων διαστάσεων, ανάλογα με το αν έχουν ανάγκη ή όχι συνοδού ή βοηθημάτων,</w:t>
      </w:r>
    </w:p>
    <w:p w14:paraId="39A4C932" w14:textId="77777777" w:rsidR="003C19CD" w:rsidRPr="000B1B56" w:rsidRDefault="003C19CD">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επιφάνειες κίνησης ελεύθερες από κάθε εμπόδιο, αντιολισθηρές, ομαλές, χωρίς αρμούς, συνεχείς και σταθερές, με ομαλές, μικρές κλίσεις εγκάρσιες ή διαμήκεις,</w:t>
      </w:r>
    </w:p>
    <w:p w14:paraId="01C7499A" w14:textId="7639BEEB" w:rsidR="003C19CD" w:rsidRPr="000B1B56" w:rsidRDefault="003C19CD">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 xml:space="preserve">χώρους ελιγμού, περιστροφής, ανάπαυσης και στάσης </w:t>
      </w:r>
      <w:r w:rsidR="00720533">
        <w:rPr>
          <w:rFonts w:ascii="PF DinText Pro" w:hAnsi="PF DinText Pro"/>
          <w:sz w:val="20"/>
          <w:szCs w:val="20"/>
        </w:rPr>
        <w:t xml:space="preserve">χρηστών αμαξιδίων </w:t>
      </w:r>
      <w:r w:rsidRPr="000B1B56">
        <w:rPr>
          <w:rFonts w:ascii="PF DinText Pro" w:hAnsi="PF DinText Pro"/>
          <w:sz w:val="20"/>
          <w:szCs w:val="20"/>
        </w:rPr>
        <w:t>(συμπερ. για τυχόν συνοδούς) επαρκών διαστάσεων και σε τακτικές αποστάσεις, ειδικά σε κουραστικά σημεία της διαδρομής,</w:t>
      </w:r>
    </w:p>
    <w:p w14:paraId="555F4288" w14:textId="77777777" w:rsidR="003C19CD" w:rsidRPr="000B1B56" w:rsidRDefault="003C19CD">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κατάλληλες προβλέψεις για την υπερπήδηση υψομετρικών διαφορών (ράμπες, ανελκυστήρες, αναβατόρια κ.λπ.), καθώς και για την ανεμπόδιστη προσέγγιση εξοπλισμών, μηχανισμών κ.λπ.</w:t>
      </w:r>
    </w:p>
    <w:p w14:paraId="42882DFB" w14:textId="1D0E8313" w:rsidR="003C19CD" w:rsidRPr="000B1B56" w:rsidRDefault="003C19CD">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χειριστήρια εξοπλισμών και μηχανισμών κατάλληλα προσαρμοσμένα, που δεν απαιτούν μεγάλη δύναμη ή απαιτητικές δεξιότητες ή ιδιαίτερα γρήγορους χρόνους ανάδρασης από τον χρήστη, και που είναι τοποθετημένα σε κατάλληλα ύψη και θέση με τρόπο που να επιτρέπει την πρόσβαση σε αυτούς,</w:t>
      </w:r>
    </w:p>
    <w:p w14:paraId="7D58C71A" w14:textId="77777777" w:rsidR="003C19CD" w:rsidRPr="000B1B56" w:rsidRDefault="003C19CD">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κατάλληλες προβλέψεις ασφαλείας, όπως χειρολισθήρες, προστατευτικά κιγκλιδώματα κ.λπ.,</w:t>
      </w:r>
    </w:p>
    <w:p w14:paraId="51DB373E" w14:textId="7765ED4C" w:rsidR="003C19CD" w:rsidRDefault="003C19CD">
      <w:pPr>
        <w:pStyle w:val="ab"/>
        <w:numPr>
          <w:ilvl w:val="0"/>
          <w:numId w:val="9"/>
        </w:numPr>
        <w:spacing w:before="60" w:after="80" w:line="240" w:lineRule="auto"/>
        <w:ind w:left="714" w:hanging="357"/>
        <w:contextualSpacing w:val="0"/>
        <w:rPr>
          <w:rFonts w:ascii="PF DinText Pro" w:hAnsi="PF DinText Pro"/>
          <w:sz w:val="20"/>
          <w:szCs w:val="20"/>
        </w:rPr>
      </w:pPr>
      <w:r w:rsidRPr="000B1B56">
        <w:rPr>
          <w:rFonts w:ascii="PF DinText Pro" w:hAnsi="PF DinText Pro"/>
          <w:sz w:val="20"/>
          <w:szCs w:val="20"/>
        </w:rPr>
        <w:t xml:space="preserve">κατάλληλες υποδομές για τη στάθμευση οχημάτων </w:t>
      </w:r>
      <w:r w:rsidR="00720533">
        <w:rPr>
          <w:rFonts w:ascii="PF DinText Pro" w:hAnsi="PF DinText Pro"/>
          <w:sz w:val="20"/>
          <w:szCs w:val="20"/>
        </w:rPr>
        <w:t>ατόμων με αναπηρία</w:t>
      </w:r>
      <w:r w:rsidRPr="000B1B56">
        <w:rPr>
          <w:rFonts w:ascii="PF DinText Pro" w:hAnsi="PF DinText Pro"/>
          <w:sz w:val="20"/>
          <w:szCs w:val="20"/>
        </w:rPr>
        <w:t>, στα σημεία άφιξης-αναχώρησης, και όπου προβλέπεται πρόσβαση με Ι.Χ.</w:t>
      </w:r>
    </w:p>
    <w:p w14:paraId="29296CC9" w14:textId="73D0F654" w:rsidR="00720533" w:rsidRPr="000B1B56" w:rsidRDefault="00720533">
      <w:pPr>
        <w:pStyle w:val="ab"/>
        <w:numPr>
          <w:ilvl w:val="0"/>
          <w:numId w:val="9"/>
        </w:numPr>
        <w:spacing w:before="60" w:after="80" w:line="240" w:lineRule="auto"/>
        <w:ind w:left="714" w:hanging="357"/>
        <w:contextualSpacing w:val="0"/>
        <w:rPr>
          <w:rFonts w:ascii="PF DinText Pro" w:hAnsi="PF DinText Pro"/>
          <w:sz w:val="20"/>
          <w:szCs w:val="20"/>
        </w:rPr>
      </w:pPr>
      <w:r w:rsidRPr="00720533">
        <w:rPr>
          <w:rFonts w:ascii="PF DinText Pro" w:hAnsi="PF DinText Pro"/>
          <w:sz w:val="20"/>
          <w:szCs w:val="20"/>
        </w:rPr>
        <w:t xml:space="preserve">χώροι αναμονής και καταφυγής </w:t>
      </w:r>
      <w:r>
        <w:rPr>
          <w:rFonts w:ascii="PF DinText Pro" w:hAnsi="PF DinText Pro"/>
          <w:sz w:val="20"/>
          <w:szCs w:val="20"/>
        </w:rPr>
        <w:t xml:space="preserve">για περιπτώσεις κινδύνου </w:t>
      </w:r>
      <w:r w:rsidRPr="00720533">
        <w:rPr>
          <w:rFonts w:ascii="PF DinText Pro" w:hAnsi="PF DinText Pro"/>
          <w:sz w:val="20"/>
          <w:szCs w:val="20"/>
        </w:rPr>
        <w:t>και</w:t>
      </w:r>
      <w:r>
        <w:rPr>
          <w:rFonts w:ascii="PF DinText Pro" w:hAnsi="PF DinText Pro"/>
          <w:sz w:val="20"/>
          <w:szCs w:val="20"/>
        </w:rPr>
        <w:t xml:space="preserve"> πρόβλεψη για κατάλληλες ο</w:t>
      </w:r>
      <w:r w:rsidRPr="00720533">
        <w:rPr>
          <w:rFonts w:ascii="PF DinText Pro" w:hAnsi="PF DinText Pro"/>
          <w:sz w:val="20"/>
          <w:szCs w:val="20"/>
        </w:rPr>
        <w:t>δε</w:t>
      </w:r>
      <w:r>
        <w:rPr>
          <w:rFonts w:ascii="PF DinText Pro" w:hAnsi="PF DinText Pro"/>
          <w:sz w:val="20"/>
          <w:szCs w:val="20"/>
        </w:rPr>
        <w:t xml:space="preserve">ύσεις </w:t>
      </w:r>
      <w:r w:rsidRPr="00720533">
        <w:rPr>
          <w:rFonts w:ascii="PF DinText Pro" w:hAnsi="PF DinText Pro"/>
          <w:sz w:val="20"/>
          <w:szCs w:val="20"/>
        </w:rPr>
        <w:t xml:space="preserve">διαφυγής </w:t>
      </w:r>
      <w:r>
        <w:rPr>
          <w:rFonts w:ascii="PF DinText Pro" w:hAnsi="PF DinText Pro"/>
          <w:sz w:val="20"/>
          <w:szCs w:val="20"/>
        </w:rPr>
        <w:t>/ εκκένωσης.</w:t>
      </w:r>
    </w:p>
    <w:p w14:paraId="39921E86" w14:textId="5D41476B" w:rsidR="003C19CD" w:rsidRPr="000B1B56" w:rsidRDefault="003C19CD" w:rsidP="006054DC">
      <w:pPr>
        <w:pStyle w:val="3"/>
        <w:numPr>
          <w:ilvl w:val="0"/>
          <w:numId w:val="0"/>
        </w:numPr>
        <w:ind w:left="720" w:hanging="720"/>
      </w:pPr>
      <w:bookmarkStart w:id="181" w:name="_Toc8320297"/>
      <w:bookmarkStart w:id="182" w:name="_Toc9471837"/>
      <w:bookmarkStart w:id="183" w:name="_Toc129827183"/>
      <w:bookmarkStart w:id="184" w:name="_Toc135385707"/>
      <w:bookmarkStart w:id="185" w:name="_Toc137619809"/>
      <w:r w:rsidRPr="000B1B56">
        <w:t xml:space="preserve">Άτομα </w:t>
      </w:r>
      <w:bookmarkEnd w:id="181"/>
      <w:bookmarkEnd w:id="182"/>
      <w:bookmarkEnd w:id="183"/>
      <w:bookmarkEnd w:id="184"/>
      <w:r w:rsidR="00664CBF" w:rsidRPr="00664CBF">
        <w:t>με αναπηρία όρασης (τυφλοί και μερικώς βλέποντες)</w:t>
      </w:r>
      <w:bookmarkEnd w:id="185"/>
    </w:p>
    <w:p w14:paraId="35A9C097" w14:textId="5B31D681" w:rsidR="003C19CD" w:rsidRPr="000B1B56" w:rsidRDefault="003C19CD" w:rsidP="00075C91">
      <w:pPr>
        <w:spacing w:after="40" w:line="240" w:lineRule="auto"/>
        <w:ind w:firstLine="0"/>
        <w:rPr>
          <w:rFonts w:ascii="PF DinText Pro" w:hAnsi="PF DinText Pro"/>
          <w:sz w:val="20"/>
          <w:szCs w:val="20"/>
        </w:rPr>
      </w:pPr>
      <w:r w:rsidRPr="000B1B56">
        <w:rPr>
          <w:rFonts w:ascii="PF DinText Pro" w:hAnsi="PF DinText Pro"/>
          <w:sz w:val="20"/>
          <w:szCs w:val="20"/>
        </w:rPr>
        <w:t xml:space="preserve">Τα άτομα με </w:t>
      </w:r>
      <w:r w:rsidR="00664CBF">
        <w:rPr>
          <w:rFonts w:ascii="PF DinText Pro" w:hAnsi="PF DinText Pro"/>
          <w:sz w:val="20"/>
          <w:szCs w:val="20"/>
        </w:rPr>
        <w:t xml:space="preserve">αναπηρία </w:t>
      </w:r>
      <w:r w:rsidRPr="000B1B56">
        <w:rPr>
          <w:rFonts w:ascii="PF DinText Pro" w:hAnsi="PF DinText Pro"/>
          <w:sz w:val="20"/>
          <w:szCs w:val="20"/>
        </w:rPr>
        <w:t>όρασης, με μερική ή ολική απώλεια όρασης</w:t>
      </w:r>
      <w:r w:rsidR="00664CBF">
        <w:rPr>
          <w:rFonts w:ascii="PF DinText Pro" w:hAnsi="PF DinText Pro"/>
          <w:sz w:val="20"/>
          <w:szCs w:val="20"/>
        </w:rPr>
        <w:t xml:space="preserve"> (συμπερ. </w:t>
      </w:r>
      <w:r w:rsidR="00791713">
        <w:rPr>
          <w:rFonts w:ascii="PF DinText Pro" w:hAnsi="PF DinText Pro"/>
          <w:sz w:val="20"/>
          <w:szCs w:val="20"/>
        </w:rPr>
        <w:t>η</w:t>
      </w:r>
      <w:r w:rsidR="00664CBF">
        <w:rPr>
          <w:rFonts w:ascii="PF DinText Pro" w:hAnsi="PF DinText Pro"/>
          <w:sz w:val="20"/>
          <w:szCs w:val="20"/>
        </w:rPr>
        <w:t xml:space="preserve"> </w:t>
      </w:r>
      <w:r w:rsidRPr="000B1B56">
        <w:rPr>
          <w:rFonts w:ascii="PF DinText Pro" w:hAnsi="PF DinText Pro"/>
          <w:sz w:val="20"/>
          <w:szCs w:val="20"/>
        </w:rPr>
        <w:t xml:space="preserve">αχρωματοψία, </w:t>
      </w:r>
      <w:r w:rsidR="00664CBF">
        <w:rPr>
          <w:rFonts w:ascii="PF DinText Pro" w:hAnsi="PF DinText Pro"/>
          <w:sz w:val="20"/>
          <w:szCs w:val="20"/>
        </w:rPr>
        <w:t xml:space="preserve">το </w:t>
      </w:r>
      <w:r w:rsidRPr="000B1B56">
        <w:rPr>
          <w:rFonts w:ascii="PF DinText Pro" w:hAnsi="PF DinText Pro"/>
          <w:sz w:val="20"/>
          <w:szCs w:val="20"/>
        </w:rPr>
        <w:t>γλαύκωμα κ.λπ.) έχουν ανάγκη από:</w:t>
      </w:r>
    </w:p>
    <w:p w14:paraId="4C4E2663"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πληροφορίες για τις επιλογές που προσφέρονται στα σημεία εισόδου και σε κομβικά σημεία και σε κατάλληλές μορφές,</w:t>
      </w:r>
    </w:p>
    <w:p w14:paraId="6D239361"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 xml:space="preserve">καθοδήγηση σε περίπλοκα περιβάλλοντα μέσω κατευθυντήριων οδηγών (στο έδαφος ή παράλληλων με το έδαφος, όπως οδηγοί όδευσης τυφλών και χειρολισθήρες όδευσης τυφλών), </w:t>
      </w:r>
    </w:p>
    <w:p w14:paraId="08D9F444" w14:textId="2942F033"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ασφαλείς διαδρομές, διακριτές και προσδιορισμένες με σαφήνεια στον χώρο, ελεύθερες από εμπόδια τα οποία δε γίνονται άμεσα αντιληπτά (είτε από το ίδιο το άτομο, είτε από τον σκύλο οδηγό), ομαλές και αντιολισθηρές, καλά φωτισμένες και χωρίς έντονες διαφοροποιήσεις στο</w:t>
      </w:r>
      <w:r w:rsidR="008A22E2" w:rsidRPr="000B1B56">
        <w:rPr>
          <w:rFonts w:ascii="PF DinText Pro" w:hAnsi="PF DinText Pro"/>
          <w:sz w:val="20"/>
          <w:szCs w:val="20"/>
        </w:rPr>
        <w:t>ν</w:t>
      </w:r>
      <w:r w:rsidRPr="000B1B56">
        <w:rPr>
          <w:rFonts w:ascii="PF DinText Pro" w:hAnsi="PF DinText Pro"/>
          <w:sz w:val="20"/>
          <w:szCs w:val="20"/>
        </w:rPr>
        <w:t xml:space="preserve"> φωτισμό και </w:t>
      </w:r>
      <w:r w:rsidRPr="000B1B56">
        <w:rPr>
          <w:rFonts w:ascii="PF DinText Pro" w:hAnsi="PF DinText Pro"/>
          <w:sz w:val="20"/>
          <w:szCs w:val="20"/>
        </w:rPr>
        <w:lastRenderedPageBreak/>
        <w:t>αντανακλάσεις (για διευκόλυνση των μερικώς βλεπόντων ατόμων), με συνεχείς και σταθερές επιφάνειες κίνησης, με αποδεκτές κλίσεις εγκάρσιες ή διαμήκεις,</w:t>
      </w:r>
    </w:p>
    <w:p w14:paraId="2C7C8A47"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προφυλάξεις και επισήμανση για επικρεμάμενα στοιχεία, προεξοχές, σκαλοπάτια και για αλλαγές του επιπέδου και της κατεύθυνσης, της αρχής και του τέλους της διαδρομής κ.λπ.,</w:t>
      </w:r>
    </w:p>
    <w:p w14:paraId="40D19AC3"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στοιχεία, εξοπλισμούς και μηχανισμούς διαφορετικής υφής και έντονης χρωματικής αντίθεσης, ασφαλή προς ψηλάφηση, με ακουστικές οδηγίες και συνδεδεμένα σε τυχόν οδεύσεις τυφλών,</w:t>
      </w:r>
    </w:p>
    <w:p w14:paraId="442B03EE" w14:textId="77777777" w:rsidR="003C19CD" w:rsidRPr="000B1B56" w:rsidRDefault="003C19CD">
      <w:pPr>
        <w:pStyle w:val="ab"/>
        <w:numPr>
          <w:ilvl w:val="0"/>
          <w:numId w:val="9"/>
        </w:numPr>
        <w:spacing w:before="6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κατάλληλη σήμανση (ηχητική ή/και απτική/ανάγλυφη, με έντονη χρωματική αντίθεση, με μεγάλους χαρακτήρες κ.λπ.).</w:t>
      </w:r>
    </w:p>
    <w:p w14:paraId="75A591E2" w14:textId="425C3AC6" w:rsidR="003C19CD" w:rsidRPr="000B1B56" w:rsidRDefault="003C19CD" w:rsidP="006054DC">
      <w:pPr>
        <w:pStyle w:val="3"/>
        <w:numPr>
          <w:ilvl w:val="0"/>
          <w:numId w:val="0"/>
        </w:numPr>
        <w:ind w:left="720" w:hanging="720"/>
      </w:pPr>
      <w:bookmarkStart w:id="186" w:name="_Toc8320298"/>
      <w:bookmarkStart w:id="187" w:name="_Toc9471838"/>
      <w:bookmarkStart w:id="188" w:name="_Toc129827184"/>
      <w:bookmarkStart w:id="189" w:name="_Toc135385708"/>
      <w:bookmarkStart w:id="190" w:name="_Toc137619810"/>
      <w:r w:rsidRPr="000B1B56">
        <w:t xml:space="preserve">Άτομα με </w:t>
      </w:r>
      <w:bookmarkEnd w:id="186"/>
      <w:bookmarkEnd w:id="187"/>
      <w:bookmarkEnd w:id="188"/>
      <w:bookmarkEnd w:id="189"/>
      <w:r w:rsidR="00664CBF" w:rsidRPr="00664CBF">
        <w:t>αναπηρία ακοής (κωφοί και βαρήκοοι)</w:t>
      </w:r>
      <w:bookmarkEnd w:id="190"/>
    </w:p>
    <w:p w14:paraId="6BDA9305" w14:textId="47500E4C" w:rsidR="003C19CD" w:rsidRPr="000B1B56" w:rsidRDefault="003C19CD" w:rsidP="00075C91">
      <w:pPr>
        <w:spacing w:before="160" w:after="60" w:line="240" w:lineRule="auto"/>
        <w:ind w:firstLine="0"/>
        <w:rPr>
          <w:rFonts w:ascii="PF DinText Pro" w:hAnsi="PF DinText Pro"/>
          <w:sz w:val="20"/>
          <w:szCs w:val="20"/>
        </w:rPr>
      </w:pPr>
      <w:r w:rsidRPr="000B1B56">
        <w:rPr>
          <w:rFonts w:ascii="PF DinText Pro" w:hAnsi="PF DinText Pro"/>
          <w:sz w:val="20"/>
          <w:szCs w:val="20"/>
        </w:rPr>
        <w:t xml:space="preserve">Τα άτομα με </w:t>
      </w:r>
      <w:r w:rsidR="00F47EEC">
        <w:rPr>
          <w:rFonts w:ascii="PF DinText Pro" w:hAnsi="PF DinText Pro"/>
          <w:sz w:val="20"/>
          <w:szCs w:val="20"/>
        </w:rPr>
        <w:t xml:space="preserve">αναπηρία </w:t>
      </w:r>
      <w:r w:rsidRPr="000B1B56">
        <w:rPr>
          <w:rFonts w:ascii="PF DinText Pro" w:hAnsi="PF DinText Pro"/>
          <w:sz w:val="20"/>
          <w:szCs w:val="20"/>
        </w:rPr>
        <w:t>ακοής, όπως οι κωφοί και οι βαρήκοοι, έχουν ανάγκη από:</w:t>
      </w:r>
    </w:p>
    <w:p w14:paraId="3B4713D6"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διαδρομές και χώρους με καλό φωτισμό και με σαφή προσδιορισμό στον χώρο,</w:t>
      </w:r>
    </w:p>
    <w:p w14:paraId="30D0DDAC"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οπτική και εύληπτη σήμανση και πληροφόρηση/ενημέρωση με τη χρήση εύληπτων εικονογραμμάτων, συνοδευόμενων από απλό και σαφές κείμενο,</w:t>
      </w:r>
    </w:p>
    <w:p w14:paraId="57D4DCA9"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καλή ακουστική χώρων και συστημάτων και βοηθήματα/επιλογές ενίσχυσης ήχων,</w:t>
      </w:r>
    </w:p>
    <w:p w14:paraId="1C221CAF"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εναλλακτικές μεθόδους επικοινωνίας, πληροφόρησης και ειδοποίησης, π.χ. με χειλεανάγνωση ή με γνώστες νοηματικής ή με χρήση υπότιτλων ή μέσω SMS ή γραπτά ή με φωτεινά σήματα,</w:t>
      </w:r>
    </w:p>
    <w:p w14:paraId="63B31E85"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μηχανισμούς και εξοπλισμούς συμβατούς με ειδικά βοηθήματα.</w:t>
      </w:r>
    </w:p>
    <w:p w14:paraId="10B61075" w14:textId="12969F20" w:rsidR="003C19CD" w:rsidRPr="000B1B56" w:rsidRDefault="003C19CD" w:rsidP="006054DC">
      <w:pPr>
        <w:pStyle w:val="3"/>
        <w:numPr>
          <w:ilvl w:val="0"/>
          <w:numId w:val="0"/>
        </w:numPr>
        <w:ind w:left="720" w:hanging="720"/>
      </w:pPr>
      <w:bookmarkStart w:id="191" w:name="_Toc8320299"/>
      <w:bookmarkStart w:id="192" w:name="_Toc9471839"/>
      <w:bookmarkStart w:id="193" w:name="_Toc129827185"/>
      <w:bookmarkStart w:id="194" w:name="_Toc135385709"/>
      <w:bookmarkStart w:id="195" w:name="_Toc137619811"/>
      <w:r w:rsidRPr="000B1B56">
        <w:t>Άτομα με νοητικές, γνωστικές</w:t>
      </w:r>
      <w:r w:rsidR="00664CBF">
        <w:t>, αναπτυξιακές,</w:t>
      </w:r>
      <w:r w:rsidRPr="000B1B56">
        <w:t xml:space="preserve"> ψυχικές </w:t>
      </w:r>
      <w:r w:rsidR="00664CBF">
        <w:t xml:space="preserve">ή άλλες </w:t>
      </w:r>
      <w:r w:rsidRPr="000B1B56">
        <w:t>αναπηρίες</w:t>
      </w:r>
      <w:bookmarkEnd w:id="191"/>
      <w:bookmarkEnd w:id="192"/>
      <w:bookmarkEnd w:id="193"/>
      <w:bookmarkEnd w:id="194"/>
      <w:bookmarkEnd w:id="195"/>
    </w:p>
    <w:p w14:paraId="33A22262" w14:textId="7D8265BA" w:rsidR="003C19CD" w:rsidRPr="000B1B56" w:rsidRDefault="003C19CD" w:rsidP="00075C91">
      <w:pPr>
        <w:spacing w:before="160" w:after="60" w:line="240" w:lineRule="auto"/>
        <w:ind w:firstLine="0"/>
        <w:rPr>
          <w:rFonts w:ascii="PF DinText Pro" w:hAnsi="PF DinText Pro"/>
          <w:sz w:val="20"/>
          <w:szCs w:val="20"/>
        </w:rPr>
      </w:pPr>
      <w:r w:rsidRPr="000B1B56">
        <w:rPr>
          <w:rFonts w:ascii="PF DinText Pro" w:hAnsi="PF DinText Pro"/>
          <w:sz w:val="20"/>
          <w:szCs w:val="20"/>
        </w:rPr>
        <w:t>Τα άτομα με νοητικές, γνωστικές</w:t>
      </w:r>
      <w:r w:rsidR="00664CBF">
        <w:rPr>
          <w:rFonts w:ascii="PF DinText Pro" w:hAnsi="PF DinText Pro"/>
          <w:sz w:val="20"/>
          <w:szCs w:val="20"/>
        </w:rPr>
        <w:t xml:space="preserve">, αναπτυξιακές, </w:t>
      </w:r>
      <w:r w:rsidRPr="000B1B56">
        <w:rPr>
          <w:rFonts w:ascii="PF DinText Pro" w:hAnsi="PF DinText Pro"/>
          <w:sz w:val="20"/>
          <w:szCs w:val="20"/>
        </w:rPr>
        <w:t xml:space="preserve">ψυχικές </w:t>
      </w:r>
      <w:r w:rsidR="00664CBF">
        <w:rPr>
          <w:rFonts w:ascii="PF DinText Pro" w:hAnsi="PF DinText Pro"/>
          <w:sz w:val="20"/>
          <w:szCs w:val="20"/>
        </w:rPr>
        <w:t xml:space="preserve">και άλλες </w:t>
      </w:r>
      <w:r w:rsidRPr="000B1B56">
        <w:rPr>
          <w:rFonts w:ascii="PF DinText Pro" w:hAnsi="PF DinText Pro"/>
          <w:sz w:val="20"/>
          <w:szCs w:val="20"/>
        </w:rPr>
        <w:t xml:space="preserve">αναπηρίες, στα οποία συμπεριλαμβάνονται και τα άτομα με αυτισμό, σύνδρομο </w:t>
      </w:r>
      <w:r w:rsidRPr="00235277">
        <w:rPr>
          <w:rFonts w:ascii="PF DinText Pro" w:hAnsi="PF DinText Pro"/>
          <w:sz w:val="20"/>
          <w:szCs w:val="20"/>
          <w:lang w:val="en-GB"/>
        </w:rPr>
        <w:t>Down</w:t>
      </w:r>
      <w:r w:rsidRPr="000B1B56">
        <w:rPr>
          <w:rFonts w:ascii="PF DinText Pro" w:hAnsi="PF DinText Pro"/>
          <w:sz w:val="20"/>
          <w:szCs w:val="20"/>
        </w:rPr>
        <w:t xml:space="preserve">, </w:t>
      </w:r>
      <w:r w:rsidR="00037127">
        <w:rPr>
          <w:rFonts w:ascii="PF DinText Pro" w:hAnsi="PF DinText Pro"/>
          <w:sz w:val="20"/>
          <w:szCs w:val="20"/>
        </w:rPr>
        <w:t>νοητική αναπηράι</w:t>
      </w:r>
      <w:r w:rsidRPr="000B1B56">
        <w:rPr>
          <w:rFonts w:ascii="PF DinText Pro" w:hAnsi="PF DinText Pro"/>
          <w:sz w:val="20"/>
          <w:szCs w:val="20"/>
        </w:rPr>
        <w:t>, διπολική διαταραχή κ.λπ., έχουν ανάγκη από:</w:t>
      </w:r>
    </w:p>
    <w:p w14:paraId="6E0DE72F" w14:textId="37431261"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πληροφορίες για τις επιλογές που προσφέρονται, σε κατάλληλες</w:t>
      </w:r>
      <w:r w:rsidR="00791713">
        <w:rPr>
          <w:rFonts w:ascii="PF DinText Pro" w:hAnsi="PF DinText Pro"/>
          <w:sz w:val="20"/>
          <w:szCs w:val="20"/>
        </w:rPr>
        <w:t>, απλοποιημένες</w:t>
      </w:r>
      <w:r w:rsidRPr="000B1B56">
        <w:rPr>
          <w:rFonts w:ascii="PF DinText Pro" w:hAnsi="PF DinText Pro"/>
          <w:sz w:val="20"/>
          <w:szCs w:val="20"/>
        </w:rPr>
        <w:t xml:space="preserve"> μορφές, τόσο σε σημεία εισόδου όσο και σε κομβικά σημεία της διαδρομής,</w:t>
      </w:r>
    </w:p>
    <w:p w14:paraId="266AF142"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απλή διαρρύθμιση χώρων με ανοικτές εξόδους, ώστε να μην προκαλούν κλειστοφοβία και ασφαλείς διαδρομές χωρίς εκπλήξεις, προσδιορισμένες με σαφήνεια στον χώρο,</w:t>
      </w:r>
    </w:p>
    <w:p w14:paraId="6FB63C21"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συνεχή, απλή και εύληπτη σήμανση, ενδείξεις με χρωματικές αντιθέσεις και εικονίδια,</w:t>
      </w:r>
    </w:p>
    <w:p w14:paraId="3D2D9EF2" w14:textId="77777777"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τυποποιημένο εξοπλισμό με ευδιάκριτη χρήση και φιλικούς μηχανισμούς και εφαρμογές με απλοποιημένες οδηγίες χρήσης όπου χρειάζονται.</w:t>
      </w:r>
    </w:p>
    <w:p w14:paraId="47830CD0" w14:textId="77777777" w:rsidR="003C19CD" w:rsidRPr="000B1B56" w:rsidRDefault="003C19CD" w:rsidP="006054DC">
      <w:pPr>
        <w:pStyle w:val="3"/>
        <w:numPr>
          <w:ilvl w:val="0"/>
          <w:numId w:val="0"/>
        </w:numPr>
        <w:ind w:left="720" w:hanging="720"/>
      </w:pPr>
      <w:bookmarkStart w:id="196" w:name="_Toc8212337"/>
      <w:bookmarkStart w:id="197" w:name="_Toc8320300"/>
      <w:bookmarkStart w:id="198" w:name="_Toc9471840"/>
      <w:bookmarkStart w:id="199" w:name="_Toc21554801"/>
      <w:bookmarkStart w:id="200" w:name="_Toc129827186"/>
      <w:bookmarkStart w:id="201" w:name="_Toc135385710"/>
      <w:bookmarkStart w:id="202" w:name="_Toc137619812"/>
      <w:r w:rsidRPr="000B1B56">
        <w:t>Ηλικιωμένοι και υπερήλικες</w:t>
      </w:r>
      <w:bookmarkEnd w:id="196"/>
      <w:bookmarkEnd w:id="197"/>
      <w:bookmarkEnd w:id="198"/>
      <w:bookmarkEnd w:id="199"/>
      <w:bookmarkEnd w:id="200"/>
      <w:bookmarkEnd w:id="201"/>
      <w:bookmarkEnd w:id="202"/>
    </w:p>
    <w:p w14:paraId="5E338B98" w14:textId="17E34B28" w:rsidR="003C19CD" w:rsidRPr="000B1B56" w:rsidRDefault="00F81F58" w:rsidP="00075C91">
      <w:pPr>
        <w:spacing w:before="160" w:after="60" w:line="240" w:lineRule="auto"/>
        <w:ind w:firstLine="0"/>
        <w:rPr>
          <w:rFonts w:ascii="PF DinText Pro" w:hAnsi="PF DinText Pro"/>
          <w:sz w:val="20"/>
          <w:szCs w:val="20"/>
        </w:rPr>
      </w:pPr>
      <w:r>
        <w:rPr>
          <w:rFonts w:ascii="PF DinText Pro" w:hAnsi="PF DinText Pro"/>
          <w:sz w:val="20"/>
          <w:szCs w:val="20"/>
          <w:lang w:val="en-US"/>
        </w:rPr>
        <w:t>T</w:t>
      </w:r>
      <w:r w:rsidR="003C19CD" w:rsidRPr="000B1B56">
        <w:rPr>
          <w:rFonts w:ascii="PF DinText Pro" w:hAnsi="PF DinText Pro"/>
          <w:sz w:val="20"/>
          <w:szCs w:val="20"/>
        </w:rPr>
        <w:t xml:space="preserve">α ηλικιωμένα άτομα συχνά αντιμετωπίζουν δυσκολίες </w:t>
      </w:r>
      <w:r w:rsidR="00664CBF">
        <w:rPr>
          <w:rFonts w:ascii="PF DinText Pro" w:hAnsi="PF DinText Pro"/>
          <w:sz w:val="20"/>
          <w:szCs w:val="20"/>
        </w:rPr>
        <w:t>να</w:t>
      </w:r>
      <w:r w:rsidR="003C19CD" w:rsidRPr="000B1B56">
        <w:rPr>
          <w:rFonts w:ascii="PF DinText Pro" w:hAnsi="PF DinText Pro"/>
          <w:sz w:val="20"/>
          <w:szCs w:val="20"/>
        </w:rPr>
        <w:t>:</w:t>
      </w:r>
    </w:p>
    <w:p w14:paraId="7A7F381B" w14:textId="05C6EB2B"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σκέφτονται και να ενεργούν γρήγορα,</w:t>
      </w:r>
    </w:p>
    <w:p w14:paraId="7D98679B" w14:textId="3B38757D"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κατανοούν και να αποκωδικοποιούν πολύπλοκους διάλογους, εκμοντερνισμένη ορολογία και συμβολισμούς,</w:t>
      </w:r>
    </w:p>
    <w:p w14:paraId="5ACB92A1" w14:textId="0E857E0B"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γνωρίζουν δεύτερη γλώσσα, εκτός της μητρική</w:t>
      </w:r>
      <w:r w:rsidR="00037127">
        <w:rPr>
          <w:rFonts w:ascii="PF DinText Pro" w:hAnsi="PF DinText Pro"/>
          <w:sz w:val="20"/>
          <w:szCs w:val="20"/>
        </w:rPr>
        <w:t>ς</w:t>
      </w:r>
      <w:r w:rsidRPr="000B1B56">
        <w:rPr>
          <w:rFonts w:ascii="PF DinText Pro" w:hAnsi="PF DinText Pro"/>
          <w:sz w:val="20"/>
          <w:szCs w:val="20"/>
        </w:rPr>
        <w:t xml:space="preserve"> τους,</w:t>
      </w:r>
    </w:p>
    <w:p w14:paraId="4EC504ED" w14:textId="1ABF10D3"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κατανοούν και να αλληλεπιδρούν με νέες τεχνολογίες,</w:t>
      </w:r>
    </w:p>
    <w:p w14:paraId="775ADB26" w14:textId="2EF540B3"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εκτελούν δύο ενέργειες ταυτόχρονα,</w:t>
      </w:r>
    </w:p>
    <w:p w14:paraId="739645F3" w14:textId="11BFE8E6"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συλλέγουν την πληροφορία που χρειάζονται, όταν τη χρειάζονται,</w:t>
      </w:r>
    </w:p>
    <w:p w14:paraId="670672F0" w14:textId="0A56792E" w:rsidR="003C19CD" w:rsidRPr="000B1B56" w:rsidRDefault="003C19CD">
      <w:pPr>
        <w:pStyle w:val="ab"/>
        <w:numPr>
          <w:ilvl w:val="0"/>
          <w:numId w:val="9"/>
        </w:numPr>
        <w:spacing w:before="40" w:after="40" w:line="240" w:lineRule="auto"/>
        <w:ind w:left="714" w:hanging="357"/>
        <w:contextualSpacing w:val="0"/>
        <w:rPr>
          <w:rFonts w:ascii="PF DinText Pro" w:hAnsi="PF DinText Pro"/>
          <w:sz w:val="20"/>
          <w:szCs w:val="20"/>
        </w:rPr>
      </w:pPr>
      <w:r w:rsidRPr="000B1B56">
        <w:rPr>
          <w:rFonts w:ascii="PF DinText Pro" w:hAnsi="PF DinText Pro"/>
          <w:sz w:val="20"/>
          <w:szCs w:val="20"/>
        </w:rPr>
        <w:t>εστιάζουν την προσοχή τους για μεγάλα χρονικά διαστήματα.</w:t>
      </w:r>
    </w:p>
    <w:p w14:paraId="6CB8CEC5" w14:textId="0C6FF00D" w:rsidR="00FC3F84" w:rsidRPr="000B1B56" w:rsidRDefault="00791713" w:rsidP="006054DC">
      <w:pPr>
        <w:pStyle w:val="2"/>
        <w:rPr>
          <w:noProof w:val="0"/>
        </w:rPr>
      </w:pPr>
      <w:bookmarkStart w:id="203" w:name="_Toc129827188"/>
      <w:bookmarkStart w:id="204" w:name="_Ref130037728"/>
      <w:bookmarkStart w:id="205" w:name="_Toc138131819"/>
      <w:bookmarkStart w:id="206" w:name="_Toc389098363"/>
      <w:r>
        <w:rPr>
          <w:noProof w:val="0"/>
        </w:rPr>
        <w:lastRenderedPageBreak/>
        <w:t>Ψ</w:t>
      </w:r>
      <w:r w:rsidR="00FC3F84" w:rsidRPr="000B1B56">
        <w:rPr>
          <w:noProof w:val="0"/>
        </w:rPr>
        <w:t>ηφιακό περιβάλλον</w:t>
      </w:r>
      <w:bookmarkEnd w:id="203"/>
      <w:bookmarkEnd w:id="204"/>
      <w:bookmarkEnd w:id="205"/>
    </w:p>
    <w:p w14:paraId="5C36FC1D" w14:textId="5AEDBAF1" w:rsidR="006C4867" w:rsidRPr="00F81F58" w:rsidRDefault="00AD6754" w:rsidP="00F81F58">
      <w:pPr>
        <w:spacing w:line="240" w:lineRule="auto"/>
        <w:ind w:firstLine="0"/>
        <w:rPr>
          <w:rFonts w:ascii="PF DinText Pro" w:hAnsi="PF DinText Pro"/>
          <w:sz w:val="20"/>
          <w:szCs w:val="20"/>
        </w:rPr>
      </w:pPr>
      <w:r w:rsidRPr="000B1B56">
        <w:rPr>
          <w:rFonts w:ascii="PF DinText Pro" w:hAnsi="PF DinText Pro"/>
          <w:sz w:val="20"/>
          <w:szCs w:val="20"/>
        </w:rPr>
        <w:t xml:space="preserve">Κάθε </w:t>
      </w:r>
      <w:r w:rsidR="00664CBF">
        <w:rPr>
          <w:rFonts w:ascii="PF DinText Pro" w:hAnsi="PF DinText Pro"/>
          <w:sz w:val="20"/>
          <w:szCs w:val="20"/>
        </w:rPr>
        <w:t xml:space="preserve">χρήστης </w:t>
      </w:r>
      <w:r w:rsidRPr="000B1B56">
        <w:rPr>
          <w:rFonts w:ascii="PF DinText Pro" w:hAnsi="PF DinText Pro"/>
          <w:sz w:val="20"/>
          <w:szCs w:val="20"/>
        </w:rPr>
        <w:t>είναι μοναδικό</w:t>
      </w:r>
      <w:r w:rsidR="00664CBF">
        <w:rPr>
          <w:rFonts w:ascii="PF DinText Pro" w:hAnsi="PF DinText Pro"/>
          <w:sz w:val="20"/>
          <w:szCs w:val="20"/>
        </w:rPr>
        <w:t xml:space="preserve">ς </w:t>
      </w:r>
      <w:r w:rsidR="001B3741">
        <w:rPr>
          <w:rFonts w:ascii="PF DinText Pro" w:hAnsi="PF DinText Pro"/>
          <w:sz w:val="20"/>
          <w:szCs w:val="20"/>
        </w:rPr>
        <w:t xml:space="preserve">και διαφέρει ως προς τις γνώσεις, τις </w:t>
      </w:r>
      <w:r w:rsidRPr="000B1B56">
        <w:rPr>
          <w:rFonts w:ascii="PF DinText Pro" w:hAnsi="PF DinText Pro"/>
          <w:sz w:val="20"/>
          <w:szCs w:val="20"/>
        </w:rPr>
        <w:t xml:space="preserve">ικανότητες, </w:t>
      </w:r>
      <w:r w:rsidR="001B3741">
        <w:rPr>
          <w:rFonts w:ascii="PF DinText Pro" w:hAnsi="PF DinText Pro"/>
          <w:sz w:val="20"/>
          <w:szCs w:val="20"/>
        </w:rPr>
        <w:t xml:space="preserve">τις </w:t>
      </w:r>
      <w:r w:rsidRPr="000B1B56">
        <w:rPr>
          <w:rFonts w:ascii="PF DinText Pro" w:hAnsi="PF DinText Pro"/>
          <w:sz w:val="20"/>
          <w:szCs w:val="20"/>
        </w:rPr>
        <w:t xml:space="preserve">δεξιότητες, </w:t>
      </w:r>
      <w:r w:rsidR="001B3741">
        <w:rPr>
          <w:rFonts w:ascii="PF DinText Pro" w:hAnsi="PF DinText Pro"/>
          <w:sz w:val="20"/>
          <w:szCs w:val="20"/>
        </w:rPr>
        <w:t xml:space="preserve">τα </w:t>
      </w:r>
      <w:r w:rsidRPr="000B1B56">
        <w:rPr>
          <w:rFonts w:ascii="PF DinText Pro" w:hAnsi="PF DinText Pro"/>
          <w:sz w:val="20"/>
          <w:szCs w:val="20"/>
        </w:rPr>
        <w:t xml:space="preserve">εργαλεία, </w:t>
      </w:r>
      <w:r w:rsidR="001B3741">
        <w:rPr>
          <w:rFonts w:ascii="PF DinText Pro" w:hAnsi="PF DinText Pro"/>
          <w:sz w:val="20"/>
          <w:szCs w:val="20"/>
        </w:rPr>
        <w:t xml:space="preserve">τις </w:t>
      </w:r>
      <w:r w:rsidRPr="000B1B56">
        <w:rPr>
          <w:rFonts w:ascii="PF DinText Pro" w:hAnsi="PF DinText Pro"/>
          <w:sz w:val="20"/>
          <w:szCs w:val="20"/>
        </w:rPr>
        <w:t xml:space="preserve">προτιμήσεις και </w:t>
      </w:r>
      <w:r w:rsidR="001B3741">
        <w:rPr>
          <w:rFonts w:ascii="PF DinText Pro" w:hAnsi="PF DinText Pro"/>
          <w:sz w:val="20"/>
          <w:szCs w:val="20"/>
        </w:rPr>
        <w:t xml:space="preserve">τις </w:t>
      </w:r>
      <w:r w:rsidRPr="000B1B56">
        <w:rPr>
          <w:rFonts w:ascii="PF DinText Pro" w:hAnsi="PF DinText Pro"/>
          <w:sz w:val="20"/>
          <w:szCs w:val="20"/>
        </w:rPr>
        <w:t xml:space="preserve">προσδοκίες </w:t>
      </w:r>
      <w:r w:rsidR="001B3741">
        <w:rPr>
          <w:rFonts w:ascii="PF DinText Pro" w:hAnsi="PF DinText Pro"/>
          <w:sz w:val="20"/>
          <w:szCs w:val="20"/>
        </w:rPr>
        <w:t xml:space="preserve">του, στοιχεία </w:t>
      </w:r>
      <w:r w:rsidRPr="000B1B56">
        <w:rPr>
          <w:rFonts w:ascii="PF DinText Pro" w:hAnsi="PF DinText Pro"/>
          <w:sz w:val="20"/>
          <w:szCs w:val="20"/>
        </w:rPr>
        <w:t>που μπορούν να επηρεάσουν την πρόσβαση και τη χρήση ψηφιακών περιβαλλόντων.</w:t>
      </w:r>
    </w:p>
    <w:p w14:paraId="55398337" w14:textId="467A4F95" w:rsidR="00F32097" w:rsidRPr="000B1B56" w:rsidRDefault="00F32097" w:rsidP="006054DC">
      <w:pPr>
        <w:pStyle w:val="3"/>
        <w:numPr>
          <w:ilvl w:val="0"/>
          <w:numId w:val="0"/>
        </w:numPr>
        <w:ind w:left="720" w:hanging="720"/>
      </w:pPr>
      <w:bookmarkStart w:id="207" w:name="_Toc129827189"/>
      <w:bookmarkStart w:id="208" w:name="_Toc135385712"/>
      <w:bookmarkStart w:id="209" w:name="_Toc137619814"/>
      <w:r w:rsidRPr="000B1B56">
        <w:t xml:space="preserve">Άτομα με </w:t>
      </w:r>
      <w:bookmarkEnd w:id="207"/>
      <w:bookmarkEnd w:id="208"/>
      <w:r w:rsidR="001B3741">
        <w:t>κινητική αναπηρία</w:t>
      </w:r>
      <w:bookmarkEnd w:id="209"/>
    </w:p>
    <w:p w14:paraId="4A53B482" w14:textId="206AD76D" w:rsidR="00F32097" w:rsidRPr="000B1B56" w:rsidRDefault="00F32097" w:rsidP="00075C91">
      <w:pPr>
        <w:spacing w:after="80" w:line="240" w:lineRule="auto"/>
        <w:ind w:firstLine="0"/>
        <w:rPr>
          <w:rFonts w:ascii="PF DinText Pro" w:hAnsi="PF DinText Pro"/>
          <w:sz w:val="20"/>
          <w:szCs w:val="20"/>
        </w:rPr>
      </w:pPr>
      <w:r w:rsidRPr="000B1B56">
        <w:rPr>
          <w:rFonts w:ascii="PF DinText Pro" w:hAnsi="PF DinText Pro"/>
          <w:sz w:val="20"/>
          <w:szCs w:val="20"/>
        </w:rPr>
        <w:t xml:space="preserve">Ενδεικτικά, εμπόδια και ελλείψεις που σχετίζονται με τα άτομα με </w:t>
      </w:r>
      <w:r w:rsidR="001B3741">
        <w:rPr>
          <w:rFonts w:ascii="PF DinText Pro" w:hAnsi="PF DinText Pro"/>
          <w:sz w:val="20"/>
          <w:szCs w:val="20"/>
        </w:rPr>
        <w:t xml:space="preserve">κινητική αναπηρία </w:t>
      </w:r>
      <w:r w:rsidRPr="000B1B56">
        <w:rPr>
          <w:rFonts w:ascii="PF DinText Pro" w:hAnsi="PF DinText Pro"/>
          <w:sz w:val="20"/>
          <w:szCs w:val="20"/>
        </w:rPr>
        <w:t>(στα άνω άκρα</w:t>
      </w:r>
      <w:r w:rsidR="001B3741">
        <w:rPr>
          <w:rFonts w:ascii="PF DinText Pro" w:hAnsi="PF DinText Pro"/>
          <w:sz w:val="20"/>
          <w:szCs w:val="20"/>
        </w:rPr>
        <w:t xml:space="preserve"> κυρίως</w:t>
      </w:r>
      <w:r w:rsidRPr="000B1B56">
        <w:rPr>
          <w:rFonts w:ascii="PF DinText Pro" w:hAnsi="PF DinText Pro"/>
          <w:sz w:val="20"/>
          <w:szCs w:val="20"/>
        </w:rPr>
        <w:t>) σχετίζονται με τα εξής:</w:t>
      </w:r>
    </w:p>
    <w:p w14:paraId="0840BF70" w14:textId="77777777" w:rsidR="00F32097" w:rsidRPr="000B1B56" w:rsidRDefault="00F32097">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Δύσχρηστοι, πολύπλοκοι και απαιτητικοί μηχανισμοί χειρισμού και αλληλεπίδρασης σε συσκευές και εξοπλισμούς, που είναι τοποθετημένα σε ακατάλληλα ύψη και θέση με τρόπο που να επιτρέπει την πρόσβαση σε αυτούς.</w:t>
      </w:r>
    </w:p>
    <w:p w14:paraId="36FCE7DB" w14:textId="77777777" w:rsidR="00F32097" w:rsidRPr="000B1B56" w:rsidRDefault="00F32097">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Ιστότοποι, προγράμματα υπολογιστή, συγγραφής/επεξεργασία κειμένου, περιήγησης Ιστού (</w:t>
      </w:r>
      <w:r w:rsidRPr="00235277">
        <w:rPr>
          <w:rFonts w:ascii="PF DinText Pro" w:hAnsi="PF DinText Pro"/>
          <w:sz w:val="20"/>
          <w:szCs w:val="20"/>
          <w:lang w:val="en-GB"/>
        </w:rPr>
        <w:t>browsers</w:t>
      </w:r>
      <w:r w:rsidRPr="000B1B56">
        <w:rPr>
          <w:rFonts w:ascii="PF DinText Pro" w:hAnsi="PF DinText Pro"/>
          <w:sz w:val="20"/>
          <w:szCs w:val="20"/>
        </w:rPr>
        <w:t>), κ.λπ. που δεν παρέχουν πλήρη υποστήριξη πληκτρολογίου.</w:t>
      </w:r>
    </w:p>
    <w:p w14:paraId="1F5790EE" w14:textId="77777777" w:rsidR="00F32097" w:rsidRPr="000B1B56" w:rsidRDefault="00F32097">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Ανεπαρκή χρονικά όρια για την απόκριση ή την ολοκλήρωση εργασιών, όπως για τη συμπλήρωση ηλεκτρονικών φορμών.</w:t>
      </w:r>
    </w:p>
    <w:p w14:paraId="7D5FC22A" w14:textId="77777777" w:rsidR="00F32097" w:rsidRPr="000B1B56" w:rsidRDefault="00F32097">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Στοιχεία ελέγχου, συμπεριλαμβανομένων συνδέσμων με εικόνες κειμένου, που δεν έχουν ισοδύναμες εναλλακτικές λύσεις κειμένου.</w:t>
      </w:r>
    </w:p>
    <w:p w14:paraId="5DA8BEF1" w14:textId="77777777" w:rsidR="00F32097" w:rsidRPr="000B1B56" w:rsidRDefault="00F32097">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Απουσία οπτικών και μη οπτικών στοιχείων προσανατολισμού, δομή εφαρμογής/περιεχομένου και άλλα βοηθήματα πλοήγησης.</w:t>
      </w:r>
    </w:p>
    <w:p w14:paraId="2DB1FCCB" w14:textId="77777777" w:rsidR="00F32097" w:rsidRPr="000B1B56" w:rsidRDefault="00F32097">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Ασυνεπείς, απρόβλεπτοι και υπερβολικά περίπλοκοι μηχανισμοί πλοήγησης και λειτουργίες σε εφαρμογές και περιεχόμενο.</w:t>
      </w:r>
    </w:p>
    <w:p w14:paraId="474BA7D9" w14:textId="4B7012DA" w:rsidR="00F32097" w:rsidRPr="000B1B56" w:rsidRDefault="00F32097" w:rsidP="00791713">
      <w:pPr>
        <w:pStyle w:val="3"/>
        <w:numPr>
          <w:ilvl w:val="0"/>
          <w:numId w:val="0"/>
        </w:numPr>
        <w:ind w:left="720" w:hanging="720"/>
      </w:pPr>
      <w:bookmarkStart w:id="210" w:name="_Toc389098365"/>
      <w:bookmarkStart w:id="211" w:name="_Toc129827192"/>
      <w:bookmarkStart w:id="212" w:name="_Toc135385713"/>
      <w:bookmarkStart w:id="213" w:name="_Toc137619815"/>
      <w:r w:rsidRPr="000B1B56">
        <w:t xml:space="preserve">Άτομα με </w:t>
      </w:r>
      <w:bookmarkEnd w:id="210"/>
      <w:bookmarkEnd w:id="211"/>
      <w:bookmarkEnd w:id="212"/>
      <w:r w:rsidR="001B3741" w:rsidRPr="001B3741">
        <w:t>αναπηρία όρασης (τυφλοί και μερικώς βλέποντες)</w:t>
      </w:r>
      <w:bookmarkEnd w:id="213"/>
    </w:p>
    <w:p w14:paraId="62458EFC" w14:textId="290AFE45" w:rsidR="00D7353A" w:rsidRPr="000B1B56" w:rsidRDefault="00D7353A" w:rsidP="00890991">
      <w:pPr>
        <w:spacing w:after="80" w:line="240" w:lineRule="auto"/>
        <w:ind w:firstLine="0"/>
        <w:rPr>
          <w:rFonts w:ascii="PF DinText Pro" w:hAnsi="PF DinText Pro"/>
          <w:sz w:val="20"/>
          <w:szCs w:val="20"/>
        </w:rPr>
      </w:pPr>
      <w:r w:rsidRPr="000B1B56">
        <w:rPr>
          <w:rFonts w:ascii="PF DinText Pro" w:hAnsi="PF DinText Pro"/>
          <w:sz w:val="20"/>
          <w:szCs w:val="20"/>
        </w:rPr>
        <w:t xml:space="preserve">Ενδεικτικά, εμπόδια και ελλείψεις που σχετίζονται με τα άτομα με </w:t>
      </w:r>
      <w:r w:rsidR="001B3741">
        <w:rPr>
          <w:rFonts w:ascii="PF DinText Pro" w:hAnsi="PF DinText Pro"/>
          <w:sz w:val="20"/>
          <w:szCs w:val="20"/>
        </w:rPr>
        <w:t xml:space="preserve">αναπηρία </w:t>
      </w:r>
      <w:r w:rsidRPr="000B1B56">
        <w:rPr>
          <w:rFonts w:ascii="PF DinText Pro" w:hAnsi="PF DinText Pro"/>
          <w:sz w:val="20"/>
          <w:szCs w:val="20"/>
        </w:rPr>
        <w:t>όρασης σχετίζονται με τα εξής:</w:t>
      </w:r>
    </w:p>
    <w:p w14:paraId="780D3F5E" w14:textId="6067A66E" w:rsidR="00467E88" w:rsidRPr="000B1B56" w:rsidRDefault="00467E88">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Ασυνεπείς, απρόβλεπτοι και υπερβολικά περίπλοκοι μηχανισμοί και διεπαφές (πλοήγηση και χρήση).</w:t>
      </w:r>
    </w:p>
    <w:p w14:paraId="2D44AFF6" w14:textId="4D93E7D0" w:rsidR="00D7353A" w:rsidRPr="000B1B56" w:rsidRDefault="00D7353A">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Εικόνες, στοιχεία ελέγχου και άλλα στοιχεία της δομής που δεν έχουν ισοδύναμες εναλλακτικές περιγραφές κειμένου.</w:t>
      </w:r>
    </w:p>
    <w:p w14:paraId="3F1F306E" w14:textId="77777777" w:rsidR="00D7353A" w:rsidRPr="000B1B56" w:rsidRDefault="00D7353A">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Κείμενο, εικόνες και διατάξεις σελίδων που δεν μπορούν να αλλάξουν μέγεθος ή χάνουν πληροφορίες όταν αλλάξουν μέγεθος.</w:t>
      </w:r>
    </w:p>
    <w:p w14:paraId="2A91D16A" w14:textId="3A60FBED" w:rsidR="00D7353A" w:rsidRPr="000B1B56" w:rsidRDefault="00D7353A">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 xml:space="preserve">Απουσία </w:t>
      </w:r>
      <w:r w:rsidR="00791713">
        <w:rPr>
          <w:rFonts w:ascii="PF DinText Pro" w:hAnsi="PF DinText Pro"/>
          <w:sz w:val="20"/>
          <w:szCs w:val="20"/>
        </w:rPr>
        <w:t xml:space="preserve">προσαρμοσμένων </w:t>
      </w:r>
      <w:r w:rsidRPr="000B1B56">
        <w:rPr>
          <w:rFonts w:ascii="PF DinText Pro" w:hAnsi="PF DinText Pro"/>
          <w:sz w:val="20"/>
          <w:szCs w:val="20"/>
        </w:rPr>
        <w:t xml:space="preserve">οπτικών </w:t>
      </w:r>
      <w:r w:rsidR="00791713">
        <w:rPr>
          <w:rFonts w:ascii="PF DinText Pro" w:hAnsi="PF DinText Pro"/>
          <w:sz w:val="20"/>
          <w:szCs w:val="20"/>
        </w:rPr>
        <w:t xml:space="preserve">καθώς και </w:t>
      </w:r>
      <w:r w:rsidRPr="000B1B56">
        <w:rPr>
          <w:rFonts w:ascii="PF DinText Pro" w:hAnsi="PF DinText Pro"/>
          <w:sz w:val="20"/>
          <w:szCs w:val="20"/>
        </w:rPr>
        <w:t>μη οπτικών στοιχείων προσανατολισμού, δομή εφαρμογής/σελίδας και άλλα βοηθήματα πλοήγησης.</w:t>
      </w:r>
    </w:p>
    <w:p w14:paraId="371BA71A" w14:textId="42722F61" w:rsidR="00D7353A" w:rsidRPr="000B1B56" w:rsidRDefault="00D7353A">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Βίντεο που δεν έχει εναλλακτικές κειμένου ή ήχου για το οπτικό περιεχόμενο.</w:t>
      </w:r>
    </w:p>
    <w:p w14:paraId="30B9D009" w14:textId="77777777" w:rsidR="00D7353A" w:rsidRPr="000B1B56" w:rsidRDefault="00D7353A">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Κείμενο και εικόνες με ανεπαρκή αντίθεση μεταξύ χρωματικών συνδυασμών προσκηνίου και φόντου.</w:t>
      </w:r>
    </w:p>
    <w:p w14:paraId="636EAC41" w14:textId="45F7896F" w:rsidR="00D7353A" w:rsidRPr="000B1B56" w:rsidRDefault="00467E88">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 xml:space="preserve">Προγράμματα, ιστότοποι, </w:t>
      </w:r>
      <w:r w:rsidRPr="00235277">
        <w:rPr>
          <w:rFonts w:ascii="PF DinText Pro" w:hAnsi="PF DinText Pro"/>
          <w:sz w:val="20"/>
          <w:szCs w:val="20"/>
          <w:lang w:val="en-GB"/>
        </w:rPr>
        <w:t>browsers</w:t>
      </w:r>
      <w:r w:rsidRPr="000B1B56">
        <w:rPr>
          <w:rFonts w:ascii="PF DinText Pro" w:hAnsi="PF DinText Pro"/>
          <w:sz w:val="20"/>
          <w:szCs w:val="20"/>
        </w:rPr>
        <w:t xml:space="preserve"> και εργαλεία συγγραφής </w:t>
      </w:r>
      <w:r w:rsidR="00D7353A" w:rsidRPr="000B1B56">
        <w:rPr>
          <w:rFonts w:ascii="PF DinText Pro" w:hAnsi="PF DinText Pro"/>
          <w:sz w:val="20"/>
          <w:szCs w:val="20"/>
        </w:rPr>
        <w:t>που δεν υποστηρίζουν τη χρήση προσαρμοσμένων συνδυασμών χρωμάτων.</w:t>
      </w:r>
    </w:p>
    <w:p w14:paraId="5E5E49E4" w14:textId="381A18D7" w:rsidR="00D7353A" w:rsidRPr="000B1B56" w:rsidRDefault="00467E88">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Προγράμματα, ι</w:t>
      </w:r>
      <w:r w:rsidR="00D7353A" w:rsidRPr="000B1B56">
        <w:rPr>
          <w:rFonts w:ascii="PF DinText Pro" w:hAnsi="PF DinText Pro"/>
          <w:sz w:val="20"/>
          <w:szCs w:val="20"/>
        </w:rPr>
        <w:t xml:space="preserve">στότοποι, </w:t>
      </w:r>
      <w:r w:rsidRPr="00235277">
        <w:rPr>
          <w:rFonts w:ascii="PF DinText Pro" w:hAnsi="PF DinText Pro"/>
          <w:sz w:val="20"/>
          <w:szCs w:val="20"/>
          <w:lang w:val="en-GB"/>
        </w:rPr>
        <w:t>browsers</w:t>
      </w:r>
      <w:r w:rsidRPr="000B1B56">
        <w:rPr>
          <w:rFonts w:ascii="PF DinText Pro" w:hAnsi="PF DinText Pro"/>
          <w:sz w:val="20"/>
          <w:szCs w:val="20"/>
        </w:rPr>
        <w:t xml:space="preserve"> </w:t>
      </w:r>
      <w:r w:rsidR="00D7353A" w:rsidRPr="000B1B56">
        <w:rPr>
          <w:rFonts w:ascii="PF DinText Pro" w:hAnsi="PF DinText Pro"/>
          <w:sz w:val="20"/>
          <w:szCs w:val="20"/>
        </w:rPr>
        <w:t>και εργαλεία συγγραφής που δεν παρέχουν πλήρη υποστήριξη πληκτρολογίου.</w:t>
      </w:r>
    </w:p>
    <w:p w14:paraId="3AFCB3F5" w14:textId="1E31F547" w:rsidR="00785031" w:rsidRPr="000B1B56" w:rsidRDefault="00785031" w:rsidP="00791713">
      <w:pPr>
        <w:pStyle w:val="3"/>
        <w:numPr>
          <w:ilvl w:val="0"/>
          <w:numId w:val="0"/>
        </w:numPr>
        <w:ind w:left="720" w:hanging="720"/>
      </w:pPr>
      <w:bookmarkStart w:id="214" w:name="_Toc129827195"/>
      <w:bookmarkStart w:id="215" w:name="_Toc135385714"/>
      <w:bookmarkStart w:id="216" w:name="_Toc137619816"/>
      <w:r w:rsidRPr="000B1B56">
        <w:t xml:space="preserve">Άτομα με </w:t>
      </w:r>
      <w:bookmarkEnd w:id="214"/>
      <w:bookmarkEnd w:id="215"/>
      <w:r w:rsidR="001B3741" w:rsidRPr="001B3741">
        <w:t>αναπηρία ακοής (κωφοί και βαρήκοοι)</w:t>
      </w:r>
      <w:bookmarkEnd w:id="216"/>
    </w:p>
    <w:p w14:paraId="1AEF2B3B" w14:textId="2C28DAD1" w:rsidR="0027305C" w:rsidRPr="000B1B56" w:rsidRDefault="0027305C" w:rsidP="00890991">
      <w:pPr>
        <w:spacing w:after="80" w:line="240" w:lineRule="auto"/>
        <w:ind w:firstLine="0"/>
        <w:rPr>
          <w:rFonts w:ascii="PF DinText Pro" w:hAnsi="PF DinText Pro"/>
          <w:sz w:val="20"/>
          <w:szCs w:val="20"/>
        </w:rPr>
      </w:pPr>
      <w:r w:rsidRPr="000B1B56">
        <w:rPr>
          <w:rFonts w:ascii="PF DinText Pro" w:hAnsi="PF DinText Pro"/>
          <w:sz w:val="20"/>
          <w:szCs w:val="20"/>
        </w:rPr>
        <w:t xml:space="preserve">Ενδεικτικά, εμπόδια και ελλείψεις που σχετίζονται με τα άτομα με </w:t>
      </w:r>
      <w:r w:rsidR="00F47EEC">
        <w:rPr>
          <w:rFonts w:ascii="PF DinText Pro" w:hAnsi="PF DinText Pro"/>
          <w:sz w:val="20"/>
          <w:szCs w:val="20"/>
        </w:rPr>
        <w:t xml:space="preserve">αναπηρία </w:t>
      </w:r>
      <w:r w:rsidRPr="000B1B56">
        <w:rPr>
          <w:rFonts w:ascii="PF DinText Pro" w:hAnsi="PF DinText Pro"/>
          <w:sz w:val="20"/>
          <w:szCs w:val="20"/>
        </w:rPr>
        <w:t>ακοής σχετίζονται με τα εξής:</w:t>
      </w:r>
    </w:p>
    <w:p w14:paraId="17C68130" w14:textId="2D6D51A1" w:rsidR="00785031" w:rsidRPr="000B1B56" w:rsidRDefault="00785031">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Περιεχόμενο ήχου, όπως αναγγελίες χωρίς παράλληλη απόδοση σε μορφή εικόνας (π.χ. σε μια οθόνη), βίντεο με φωνές και ήχους, χωρίς λεζάντες ή μεταγραφές.</w:t>
      </w:r>
    </w:p>
    <w:p w14:paraId="3556C237" w14:textId="77777777" w:rsidR="00785031" w:rsidRPr="000B1B56" w:rsidRDefault="00785031">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lastRenderedPageBreak/>
        <w:t>Αναπαραγωγή πολυμέσων που δεν εμφανίζουν υπότιτλους και που δεν παρέχουν στοιχεία ελέγχου έντασης.</w:t>
      </w:r>
    </w:p>
    <w:p w14:paraId="5C657F29" w14:textId="77777777" w:rsidR="00785031" w:rsidRPr="000B1B56" w:rsidRDefault="00785031">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Αναπαραγωγή πολυμέσων που δεν παρέχουν επιλογές για την προσαρμογή του μεγέθους του κειμένου και των χρωμάτων για τους υπότιτλους.</w:t>
      </w:r>
    </w:p>
    <w:p w14:paraId="3CCC372A" w14:textId="30B83ECE" w:rsidR="00785031" w:rsidRPr="000B1B56" w:rsidRDefault="002D6DB6">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Διεπαφές</w:t>
      </w:r>
      <w:r w:rsidR="00785031" w:rsidRPr="000B1B56">
        <w:rPr>
          <w:rFonts w:ascii="PF DinText Pro" w:hAnsi="PF DinText Pro"/>
          <w:sz w:val="20"/>
          <w:szCs w:val="20"/>
        </w:rPr>
        <w:t xml:space="preserve">, συμπεριλαμβανομένων των εφαρμογών </w:t>
      </w:r>
      <w:r w:rsidRPr="000B1B56">
        <w:rPr>
          <w:rFonts w:ascii="PF DinText Pro" w:hAnsi="PF DinText Pro"/>
          <w:sz w:val="20"/>
          <w:szCs w:val="20"/>
        </w:rPr>
        <w:t>Ι</w:t>
      </w:r>
      <w:r w:rsidR="00785031" w:rsidRPr="000B1B56">
        <w:rPr>
          <w:rFonts w:ascii="PF DinText Pro" w:hAnsi="PF DinText Pro"/>
          <w:sz w:val="20"/>
          <w:szCs w:val="20"/>
        </w:rPr>
        <w:t>στού, που βασίζονται στην αλληλεπίδραση χρησιμοποιώντας μόνο φωνή.</w:t>
      </w:r>
    </w:p>
    <w:p w14:paraId="18C15401" w14:textId="71EC4101" w:rsidR="00785031" w:rsidRPr="000B1B56" w:rsidRDefault="00785031">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Έλλειψη νοηματικής γλώσσας για να συμπληρώσει σημαντικές πληροφορίες και κείμενο που είναι δύσκολο να διαβαστεί.</w:t>
      </w:r>
    </w:p>
    <w:p w14:paraId="2406E69E" w14:textId="33A7DA5C" w:rsidR="00B01844" w:rsidRPr="000B1B56" w:rsidRDefault="00B01844" w:rsidP="00791713">
      <w:pPr>
        <w:pStyle w:val="3"/>
        <w:numPr>
          <w:ilvl w:val="0"/>
          <w:numId w:val="0"/>
        </w:numPr>
        <w:ind w:left="720" w:hanging="720"/>
      </w:pPr>
      <w:bookmarkStart w:id="217" w:name="_Toc129827198"/>
      <w:bookmarkStart w:id="218" w:name="_Toc135385715"/>
      <w:bookmarkStart w:id="219" w:name="_Toc137619817"/>
      <w:r w:rsidRPr="000B1B56">
        <w:t>Άτομα με νοητικές, γνωστικές</w:t>
      </w:r>
      <w:r w:rsidR="001B3741">
        <w:t>, αναπτυξιακές,</w:t>
      </w:r>
      <w:r w:rsidRPr="000B1B56">
        <w:t xml:space="preserve"> ψυχικές </w:t>
      </w:r>
      <w:r w:rsidR="001B3741">
        <w:t xml:space="preserve">ή άλλες </w:t>
      </w:r>
      <w:r w:rsidRPr="000B1B56">
        <w:t>αναπηρίες</w:t>
      </w:r>
      <w:bookmarkEnd w:id="217"/>
      <w:bookmarkEnd w:id="218"/>
      <w:bookmarkEnd w:id="219"/>
    </w:p>
    <w:p w14:paraId="2AEF3FA6" w14:textId="21B4982A" w:rsidR="007E6CAA" w:rsidRPr="000B1B56" w:rsidRDefault="007E6CAA" w:rsidP="00075C91">
      <w:pPr>
        <w:spacing w:after="80" w:line="240" w:lineRule="auto"/>
        <w:ind w:firstLine="0"/>
        <w:rPr>
          <w:rFonts w:ascii="PF DinText Pro" w:hAnsi="PF DinText Pro"/>
          <w:sz w:val="20"/>
          <w:szCs w:val="20"/>
        </w:rPr>
      </w:pPr>
      <w:r w:rsidRPr="000B1B56">
        <w:rPr>
          <w:rFonts w:ascii="PF DinText Pro" w:hAnsi="PF DinText Pro"/>
          <w:sz w:val="20"/>
          <w:szCs w:val="20"/>
        </w:rPr>
        <w:t xml:space="preserve">Ενδεικτικά, εμπόδια και ελλείψεις που σχετίζονται με τα </w:t>
      </w:r>
      <w:r w:rsidR="00791713">
        <w:rPr>
          <w:rFonts w:ascii="PF DinText Pro" w:hAnsi="PF DinText Pro"/>
          <w:sz w:val="20"/>
          <w:szCs w:val="20"/>
        </w:rPr>
        <w:t xml:space="preserve">άτομα </w:t>
      </w:r>
      <w:r w:rsidRPr="000B1B56">
        <w:rPr>
          <w:rFonts w:ascii="PF DinText Pro" w:hAnsi="PF DinText Pro"/>
          <w:sz w:val="20"/>
          <w:szCs w:val="20"/>
        </w:rPr>
        <w:t>με νοητικές, γνωστικές</w:t>
      </w:r>
      <w:r w:rsidR="001B3741">
        <w:rPr>
          <w:rFonts w:ascii="PF DinText Pro" w:hAnsi="PF DinText Pro"/>
          <w:sz w:val="20"/>
          <w:szCs w:val="20"/>
        </w:rPr>
        <w:t>, αναπτυξιακές,</w:t>
      </w:r>
      <w:r w:rsidRPr="000B1B56">
        <w:rPr>
          <w:rFonts w:ascii="PF DinText Pro" w:hAnsi="PF DinText Pro"/>
          <w:sz w:val="20"/>
          <w:szCs w:val="20"/>
        </w:rPr>
        <w:t xml:space="preserve"> ψυχικές </w:t>
      </w:r>
      <w:r w:rsidR="001B3741">
        <w:rPr>
          <w:rFonts w:ascii="PF DinText Pro" w:hAnsi="PF DinText Pro"/>
          <w:sz w:val="20"/>
          <w:szCs w:val="20"/>
        </w:rPr>
        <w:t xml:space="preserve">ή άλλες </w:t>
      </w:r>
      <w:r w:rsidRPr="000B1B56">
        <w:rPr>
          <w:rFonts w:ascii="PF DinText Pro" w:hAnsi="PF DinText Pro"/>
          <w:sz w:val="20"/>
          <w:szCs w:val="20"/>
        </w:rPr>
        <w:t>αναπηρίες σχετίζονται με τα εξής:</w:t>
      </w:r>
    </w:p>
    <w:p w14:paraId="7E5DFD9D" w14:textId="3EE5527C" w:rsidR="007E6CAA" w:rsidRPr="000B1B56" w:rsidRDefault="007E6CAA">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Πολύπλοκοι μηχανισμοί</w:t>
      </w:r>
      <w:r w:rsidR="00657108" w:rsidRPr="000B1B56">
        <w:rPr>
          <w:rFonts w:ascii="PF DinText Pro" w:hAnsi="PF DinText Pro"/>
          <w:sz w:val="20"/>
          <w:szCs w:val="20"/>
        </w:rPr>
        <w:t xml:space="preserve"> χειρισμού/</w:t>
      </w:r>
      <w:r w:rsidRPr="000B1B56">
        <w:rPr>
          <w:rFonts w:ascii="PF DinText Pro" w:hAnsi="PF DinText Pro"/>
          <w:sz w:val="20"/>
          <w:szCs w:val="20"/>
        </w:rPr>
        <w:t xml:space="preserve">πλοήγησης και διατάξεις </w:t>
      </w:r>
      <w:r w:rsidR="00657108" w:rsidRPr="000B1B56">
        <w:rPr>
          <w:rFonts w:ascii="PF DinText Pro" w:hAnsi="PF DinText Pro"/>
          <w:sz w:val="20"/>
          <w:szCs w:val="20"/>
        </w:rPr>
        <w:t>συσκευών, εφαρμογών και ιστο</w:t>
      </w:r>
      <w:r w:rsidRPr="000B1B56">
        <w:rPr>
          <w:rFonts w:ascii="PF DinText Pro" w:hAnsi="PF DinText Pro"/>
          <w:sz w:val="20"/>
          <w:szCs w:val="20"/>
        </w:rPr>
        <w:t>σελίδων που είναι δύσκολο να κατανοηθούν και να χρησιμοποιηθούν.</w:t>
      </w:r>
    </w:p>
    <w:p w14:paraId="76D77B79" w14:textId="77777777" w:rsidR="007E6CAA" w:rsidRPr="000B1B56" w:rsidRDefault="007E6CAA">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Πολύπλοκες προτάσεις που είναι δύσκολο να διαβαστούν και ασυνήθιστες λέξεις που είναι δύσκολο να κατανοηθούν.</w:t>
      </w:r>
    </w:p>
    <w:p w14:paraId="43A8D282" w14:textId="77777777" w:rsidR="007E6CAA" w:rsidRPr="000B1B56" w:rsidRDefault="007E6CAA">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Μεγάλα αποσπάσματα κειμένου χωρίς εικόνες, γραφήματα ή άλλες απεικονίσεις για την ανάδειξη του περιβάλλοντος.</w:t>
      </w:r>
    </w:p>
    <w:p w14:paraId="3EA0A150" w14:textId="77777777" w:rsidR="007E6CAA" w:rsidRPr="000B1B56" w:rsidRDefault="007E6CAA">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Περιεχόμενο που κινείται, αναβοσβήνει ή τρεμοπαίζει και ήχος παρασκηνίου που δεν μπορεί να απενεργοποιηθεί.</w:t>
      </w:r>
    </w:p>
    <w:p w14:paraId="2E91BD67" w14:textId="359954AB" w:rsidR="00B01844" w:rsidRPr="000B1B56" w:rsidRDefault="00657108">
      <w:pPr>
        <w:pStyle w:val="ab"/>
        <w:numPr>
          <w:ilvl w:val="0"/>
          <w:numId w:val="9"/>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 xml:space="preserve">Ηλεκτρονικές διεπαφές </w:t>
      </w:r>
      <w:r w:rsidR="007E6CAA" w:rsidRPr="000B1B56">
        <w:rPr>
          <w:rFonts w:ascii="PF DinText Pro" w:hAnsi="PF DinText Pro"/>
          <w:sz w:val="20"/>
          <w:szCs w:val="20"/>
        </w:rPr>
        <w:t xml:space="preserve">που δεν μπορούν να προσαρμοστούν </w:t>
      </w:r>
      <w:r w:rsidRPr="000B1B56">
        <w:rPr>
          <w:rFonts w:ascii="PF DinText Pro" w:hAnsi="PF DinText Pro"/>
          <w:sz w:val="20"/>
          <w:szCs w:val="20"/>
        </w:rPr>
        <w:t xml:space="preserve">(π.χ. οπτικό περιεχόμενο ιστοσελίδων που δεν μπορεί να προσαρμοσθεί </w:t>
      </w:r>
      <w:r w:rsidR="007E6CAA" w:rsidRPr="000B1B56">
        <w:rPr>
          <w:rFonts w:ascii="PF DinText Pro" w:hAnsi="PF DinText Pro"/>
          <w:sz w:val="20"/>
          <w:szCs w:val="20"/>
        </w:rPr>
        <w:t>χρησιμοποιώντας στοιχεία ελέγχου προγράμματος περιήγησης ιστού ή προσαρμοσμένα φύλλα στυλ</w:t>
      </w:r>
      <w:r w:rsidRPr="000B1B56">
        <w:rPr>
          <w:rFonts w:ascii="PF DinText Pro" w:hAnsi="PF DinText Pro"/>
          <w:sz w:val="20"/>
          <w:szCs w:val="20"/>
        </w:rPr>
        <w:t>)</w:t>
      </w:r>
      <w:r w:rsidR="007E6CAA" w:rsidRPr="000B1B56">
        <w:rPr>
          <w:rFonts w:ascii="PF DinText Pro" w:hAnsi="PF DinText Pro"/>
          <w:sz w:val="20"/>
          <w:szCs w:val="20"/>
        </w:rPr>
        <w:t>.</w:t>
      </w:r>
    </w:p>
    <w:p w14:paraId="7C50F4A1" w14:textId="7BDA0CFB" w:rsidR="00FC3F84" w:rsidRPr="000B1B56" w:rsidRDefault="00FC3F84" w:rsidP="00791713">
      <w:pPr>
        <w:pStyle w:val="3"/>
        <w:numPr>
          <w:ilvl w:val="0"/>
          <w:numId w:val="0"/>
        </w:numPr>
        <w:ind w:left="720" w:hanging="720"/>
      </w:pPr>
      <w:bookmarkStart w:id="220" w:name="_Toc389098364"/>
      <w:bookmarkStart w:id="221" w:name="_Toc129827201"/>
      <w:bookmarkStart w:id="222" w:name="_Toc135385716"/>
      <w:bookmarkStart w:id="223" w:name="_Toc137619818"/>
      <w:bookmarkEnd w:id="206"/>
      <w:r w:rsidRPr="000B1B56">
        <w:t xml:space="preserve">Άτομα με </w:t>
      </w:r>
      <w:r w:rsidR="00B3444B">
        <w:t>περιορισμούς</w:t>
      </w:r>
      <w:r w:rsidRPr="000B1B56">
        <w:t xml:space="preserve"> λόγου</w:t>
      </w:r>
      <w:bookmarkEnd w:id="220"/>
      <w:bookmarkEnd w:id="221"/>
      <w:bookmarkEnd w:id="222"/>
      <w:bookmarkEnd w:id="223"/>
    </w:p>
    <w:p w14:paraId="3174F191" w14:textId="09580908" w:rsidR="008816EA" w:rsidRPr="000B1B56" w:rsidRDefault="008816EA" w:rsidP="00075C91">
      <w:pPr>
        <w:spacing w:line="240" w:lineRule="auto"/>
        <w:ind w:firstLine="0"/>
        <w:rPr>
          <w:rFonts w:ascii="PF DinText Pro" w:hAnsi="PF DinText Pro"/>
          <w:sz w:val="20"/>
          <w:szCs w:val="20"/>
        </w:rPr>
      </w:pPr>
      <w:r w:rsidRPr="000B1B56">
        <w:rPr>
          <w:rFonts w:ascii="PF DinText Pro" w:hAnsi="PF DinText Pro"/>
          <w:sz w:val="20"/>
          <w:szCs w:val="20"/>
        </w:rPr>
        <w:t xml:space="preserve">Τα εμπόδια που αφορούν στην πρόσβαση των ατόμων με </w:t>
      </w:r>
      <w:r w:rsidR="00B3444B">
        <w:rPr>
          <w:rFonts w:ascii="PF DinText Pro" w:hAnsi="PF DinText Pro"/>
          <w:sz w:val="20"/>
          <w:szCs w:val="20"/>
        </w:rPr>
        <w:t>περιορισμούς</w:t>
      </w:r>
      <w:r w:rsidRPr="000B1B56">
        <w:rPr>
          <w:rFonts w:ascii="PF DinText Pro" w:hAnsi="PF DinText Pro"/>
          <w:sz w:val="20"/>
          <w:szCs w:val="20"/>
        </w:rPr>
        <w:t xml:space="preserve"> λόγου στα ψηφιακά περιβάλλοντα συνδέονται </w:t>
      </w:r>
      <w:r w:rsidRPr="000B1B56">
        <w:rPr>
          <w:rFonts w:ascii="PF DinText Pro" w:hAnsi="PF DinText Pro"/>
          <w:b/>
          <w:bCs/>
          <w:sz w:val="20"/>
          <w:szCs w:val="20"/>
        </w:rPr>
        <w:t>αμιγώς</w:t>
      </w:r>
      <w:r w:rsidRPr="000B1B56">
        <w:rPr>
          <w:rFonts w:ascii="PF DinText Pro" w:hAnsi="PF DinText Pro"/>
          <w:sz w:val="20"/>
          <w:szCs w:val="20"/>
        </w:rPr>
        <w:t xml:space="preserve"> με την προσβασιμότητα της «ηλεκτρονικής διεπαφής με τον χρήστη» </w:t>
      </w:r>
      <w:r w:rsidR="00037127">
        <w:rPr>
          <w:rFonts w:ascii="PF DinText Pro" w:hAnsi="PF DinText Pro"/>
          <w:sz w:val="20"/>
          <w:szCs w:val="20"/>
        </w:rPr>
        <w:t xml:space="preserve">και </w:t>
      </w:r>
      <w:r w:rsidRPr="000B1B56">
        <w:rPr>
          <w:rFonts w:ascii="PF DinText Pro" w:hAnsi="PF DinText Pro"/>
          <w:sz w:val="20"/>
          <w:szCs w:val="20"/>
        </w:rPr>
        <w:t>οφείλονται στη δυσκολία του ατόμου σε σχέση με την παραγωγή ομιλίας που είναι αναγνωρίσιμη από άλλους ή από λογισμικό αναγνώρισης φωνής (ένταση, άρθρωση, καθαρότητα της φωνής που να είναι δύσκολο να κατανοηθεί/</w:t>
      </w:r>
      <w:r w:rsidR="00037127">
        <w:rPr>
          <w:rFonts w:ascii="PF DinText Pro" w:hAnsi="PF DinText Pro"/>
          <w:sz w:val="20"/>
          <w:szCs w:val="20"/>
        </w:rPr>
        <w:t xml:space="preserve"> </w:t>
      </w:r>
      <w:r w:rsidRPr="000B1B56">
        <w:rPr>
          <w:rFonts w:ascii="PF DinText Pro" w:hAnsi="PF DinText Pro"/>
          <w:sz w:val="20"/>
          <w:szCs w:val="20"/>
        </w:rPr>
        <w:t>αναγνωρισθεί).</w:t>
      </w:r>
      <w:r w:rsidR="00890991" w:rsidRPr="00890991">
        <w:rPr>
          <w:rFonts w:ascii="PF DinText Pro" w:hAnsi="PF DinText Pro"/>
          <w:sz w:val="20"/>
          <w:szCs w:val="20"/>
        </w:rPr>
        <w:t xml:space="preserve"> </w:t>
      </w:r>
      <w:r w:rsidRPr="000B1B56">
        <w:rPr>
          <w:rFonts w:ascii="PF DinText Pro" w:hAnsi="PF DinText Pro"/>
          <w:sz w:val="20"/>
          <w:szCs w:val="20"/>
        </w:rPr>
        <w:t xml:space="preserve">Τα άτομα με </w:t>
      </w:r>
      <w:r w:rsidR="001B3741">
        <w:rPr>
          <w:rFonts w:ascii="PF DinText Pro" w:hAnsi="PF DinText Pro"/>
          <w:sz w:val="20"/>
          <w:szCs w:val="20"/>
        </w:rPr>
        <w:t>περιορισμούς λόγου</w:t>
      </w:r>
      <w:r w:rsidRPr="000B1B56">
        <w:rPr>
          <w:rFonts w:ascii="PF DinText Pro" w:hAnsi="PF DinText Pro"/>
          <w:sz w:val="20"/>
          <w:szCs w:val="20"/>
        </w:rPr>
        <w:t xml:space="preserve"> αντιμετωπίζουν εμπόδια με υπηρεσίες που βασίζονται στη φωνή, όπως αυτοματοποιημένες γραμμές επικοινωνίας μέσω Web και εφαρμογές που λειτουργούν με φωνητικές εντολές. Για να χρησιμοποιούν υπηρεσίες που βασίζονται στη φωνή, τα άτομα με </w:t>
      </w:r>
      <w:r w:rsidR="001B3741">
        <w:rPr>
          <w:rFonts w:ascii="PF DinText Pro" w:hAnsi="PF DinText Pro"/>
          <w:sz w:val="20"/>
          <w:szCs w:val="20"/>
        </w:rPr>
        <w:t>περιορισμούς λόγου</w:t>
      </w:r>
      <w:r w:rsidRPr="000B1B56">
        <w:rPr>
          <w:rFonts w:ascii="PF DinText Pro" w:hAnsi="PF DinText Pro"/>
          <w:sz w:val="20"/>
          <w:szCs w:val="20"/>
        </w:rPr>
        <w:t xml:space="preserve"> χρειάζονται εναλλακτικές λύσεις, όπως συνομιλία βάσει κειμένου (</w:t>
      </w:r>
      <w:r w:rsidRPr="00235277">
        <w:rPr>
          <w:rFonts w:ascii="PF DinText Pro" w:hAnsi="PF DinText Pro"/>
          <w:sz w:val="20"/>
          <w:szCs w:val="20"/>
          <w:lang w:val="en-GB"/>
        </w:rPr>
        <w:t>chat</w:t>
      </w:r>
      <w:r w:rsidRPr="000B1B56">
        <w:rPr>
          <w:rFonts w:ascii="PF DinText Pro" w:hAnsi="PF DinText Pro"/>
          <w:sz w:val="20"/>
          <w:szCs w:val="20"/>
        </w:rPr>
        <w:t xml:space="preserve">) με εκπροσώπους της γραμμής επικοινωνίας και εντολές πληκτρολογίου </w:t>
      </w:r>
      <w:r w:rsidR="005E2F72" w:rsidRPr="000B1B56">
        <w:rPr>
          <w:rFonts w:ascii="PF DinText Pro" w:hAnsi="PF DinText Pro"/>
          <w:sz w:val="20"/>
          <w:szCs w:val="20"/>
        </w:rPr>
        <w:t>(ισοδύναμες με τις φωνητικές)</w:t>
      </w:r>
      <w:r w:rsidRPr="000B1B56">
        <w:rPr>
          <w:rFonts w:ascii="PF DinText Pro" w:hAnsi="PF DinText Pro"/>
          <w:sz w:val="20"/>
          <w:szCs w:val="20"/>
        </w:rPr>
        <w:t xml:space="preserve">. Επίσης, οι ιστότοποι που παρέχουν αριθμούς τηλεφώνου ως το μόνο μέσο επικοινωνίας με έναν οργανισμό θέτουν εμπόδια για τα άτομα με </w:t>
      </w:r>
      <w:r w:rsidR="00B3444B">
        <w:rPr>
          <w:rFonts w:ascii="PF DinText Pro" w:hAnsi="PF DinText Pro"/>
          <w:sz w:val="20"/>
          <w:szCs w:val="20"/>
        </w:rPr>
        <w:t>περιορισμούς</w:t>
      </w:r>
      <w:r w:rsidRPr="000B1B56">
        <w:rPr>
          <w:rFonts w:ascii="PF DinText Pro" w:hAnsi="PF DinText Pro"/>
          <w:sz w:val="20"/>
          <w:szCs w:val="20"/>
        </w:rPr>
        <w:t xml:space="preserve"> </w:t>
      </w:r>
      <w:r w:rsidR="00F47EEC">
        <w:rPr>
          <w:rFonts w:ascii="PF DinText Pro" w:hAnsi="PF DinText Pro"/>
          <w:sz w:val="20"/>
          <w:szCs w:val="20"/>
        </w:rPr>
        <w:t>λόγου</w:t>
      </w:r>
      <w:r w:rsidRPr="000B1B56">
        <w:rPr>
          <w:rFonts w:ascii="PF DinText Pro" w:hAnsi="PF DinText Pro"/>
          <w:sz w:val="20"/>
          <w:szCs w:val="20"/>
        </w:rPr>
        <w:t xml:space="preserve">. Εναλλακτικά μέσα επικοινωνίας περιλαμβάνουν </w:t>
      </w:r>
      <w:r w:rsidRPr="00235277">
        <w:rPr>
          <w:rFonts w:ascii="PF DinText Pro" w:hAnsi="PF DinText Pro"/>
          <w:sz w:val="20"/>
          <w:szCs w:val="20"/>
          <w:lang w:val="en-GB"/>
        </w:rPr>
        <w:t>e</w:t>
      </w:r>
      <w:r w:rsidRPr="00F47EEC">
        <w:rPr>
          <w:rFonts w:ascii="PF DinText Pro" w:hAnsi="PF DinText Pro"/>
          <w:sz w:val="20"/>
          <w:szCs w:val="20"/>
        </w:rPr>
        <w:t>-</w:t>
      </w:r>
      <w:r w:rsidRPr="00235277">
        <w:rPr>
          <w:rFonts w:ascii="PF DinText Pro" w:hAnsi="PF DinText Pro"/>
          <w:sz w:val="20"/>
          <w:szCs w:val="20"/>
          <w:lang w:val="en-GB"/>
        </w:rPr>
        <w:t>mail</w:t>
      </w:r>
      <w:r w:rsidRPr="000B1B56">
        <w:rPr>
          <w:rFonts w:ascii="PF DinText Pro" w:hAnsi="PF DinText Pro"/>
          <w:sz w:val="20"/>
          <w:szCs w:val="20"/>
        </w:rPr>
        <w:t xml:space="preserve"> και φόρμες ανατροφοδότησης.</w:t>
      </w:r>
    </w:p>
    <w:p w14:paraId="41D19CA3" w14:textId="08A1A1C3" w:rsidR="00284438" w:rsidRPr="000B1B56" w:rsidRDefault="00CE5F92" w:rsidP="00083361">
      <w:pPr>
        <w:pStyle w:val="10"/>
        <w:spacing w:before="480" w:after="240"/>
        <w:ind w:left="431" w:hanging="431"/>
        <w:rPr>
          <w:noProof w:val="0"/>
        </w:rPr>
      </w:pPr>
      <w:bookmarkStart w:id="224" w:name="_Toc138131820"/>
      <w:bookmarkEnd w:id="175"/>
      <w:r w:rsidRPr="000B1B56">
        <w:rPr>
          <w:noProof w:val="0"/>
        </w:rPr>
        <w:t xml:space="preserve">Παραδείγματα εφαρμογής </w:t>
      </w:r>
      <w:r w:rsidR="00284438" w:rsidRPr="000B1B56">
        <w:rPr>
          <w:noProof w:val="0"/>
        </w:rPr>
        <w:t xml:space="preserve">&amp; έλεγχος </w:t>
      </w:r>
      <w:r w:rsidRPr="000B1B56">
        <w:rPr>
          <w:noProof w:val="0"/>
        </w:rPr>
        <w:t>συμμόρφωσης</w:t>
      </w:r>
      <w:bookmarkEnd w:id="224"/>
    </w:p>
    <w:p w14:paraId="6014CD7B" w14:textId="03202FD2" w:rsidR="001A0414" w:rsidRPr="000B1B56" w:rsidRDefault="00284438" w:rsidP="002A35EF">
      <w:pPr>
        <w:spacing w:line="240" w:lineRule="auto"/>
        <w:ind w:firstLine="0"/>
        <w:rPr>
          <w:rFonts w:ascii="PF DinText Pro" w:hAnsi="PF DinText Pro"/>
          <w:sz w:val="20"/>
          <w:szCs w:val="20"/>
        </w:rPr>
      </w:pPr>
      <w:r w:rsidRPr="000B1B56">
        <w:rPr>
          <w:rFonts w:ascii="PF DinText Pro" w:hAnsi="PF DinText Pro"/>
          <w:sz w:val="20"/>
          <w:szCs w:val="20"/>
        </w:rPr>
        <w:t xml:space="preserve">Σε αυτό το κεφάλαιο του Οδηγού παρουσιάζονται </w:t>
      </w:r>
      <w:r w:rsidR="002A35EF" w:rsidRPr="000B1B56">
        <w:rPr>
          <w:rFonts w:ascii="PF DinText Pro" w:hAnsi="PF DinText Pro"/>
          <w:b/>
          <w:bCs/>
          <w:sz w:val="20"/>
          <w:szCs w:val="20"/>
        </w:rPr>
        <w:t xml:space="preserve">γενικά και εξειδικευμένα </w:t>
      </w:r>
      <w:r w:rsidRPr="000B1B56">
        <w:rPr>
          <w:rFonts w:ascii="PF DinText Pro" w:hAnsi="PF DinText Pro"/>
          <w:b/>
          <w:bCs/>
          <w:sz w:val="20"/>
          <w:szCs w:val="20"/>
        </w:rPr>
        <w:t>παραδείγματα εφαρμογής</w:t>
      </w:r>
      <w:r w:rsidRPr="000B1B56">
        <w:rPr>
          <w:rFonts w:ascii="PF DinText Pro" w:hAnsi="PF DinText Pro"/>
          <w:sz w:val="20"/>
          <w:szCs w:val="20"/>
        </w:rPr>
        <w:t xml:space="preserve"> της αρχής της «μη διάκρισης λόγω αναπηρίας» και της </w:t>
      </w:r>
      <w:r w:rsidR="002A35EF" w:rsidRPr="000B1B56">
        <w:rPr>
          <w:rFonts w:ascii="PF DinText Pro" w:hAnsi="PF DinText Pro"/>
          <w:sz w:val="20"/>
          <w:szCs w:val="20"/>
        </w:rPr>
        <w:t xml:space="preserve">αρχής </w:t>
      </w:r>
      <w:r w:rsidRPr="000B1B56">
        <w:rPr>
          <w:rFonts w:ascii="PF DinText Pro" w:hAnsi="PF DinText Pro"/>
          <w:sz w:val="20"/>
          <w:szCs w:val="20"/>
        </w:rPr>
        <w:t xml:space="preserve">«προσβασιμότητας για τα άτομα με αναπηρία», ως βασικές αρχές που διατρέχουν το σύνολο των ΕΔΕΤ και όλα τα στάδια της εφαρμογής τους (βλ. </w:t>
      </w:r>
      <w:r w:rsidR="002A35EF" w:rsidRPr="000B1B56">
        <w:rPr>
          <w:rFonts w:ascii="PF DinText Pro" w:hAnsi="PF DinText Pro"/>
          <w:sz w:val="20"/>
          <w:szCs w:val="20"/>
        </w:rPr>
        <w:t>τους σχετικούς Ευρωπαϊκούς Κανονισμούς στ</w:t>
      </w:r>
      <w:r w:rsidR="00F33748">
        <w:rPr>
          <w:rFonts w:ascii="PF DinText Pro" w:hAnsi="PF DinText Pro"/>
          <w:sz w:val="20"/>
          <w:szCs w:val="20"/>
        </w:rPr>
        <w:t>ην</w:t>
      </w:r>
      <w:r w:rsidR="002A35EF" w:rsidRPr="000B1B56">
        <w:rPr>
          <w:rFonts w:ascii="PF DinText Pro" w:hAnsi="PF DinText Pro"/>
          <w:sz w:val="20"/>
          <w:szCs w:val="20"/>
        </w:rPr>
        <w:t xml:space="preserve"> </w:t>
      </w:r>
      <w:r w:rsidRPr="000B1B56">
        <w:rPr>
          <w:rFonts w:ascii="PF DinText Pro" w:hAnsi="PF DinText Pro"/>
          <w:sz w:val="20"/>
          <w:szCs w:val="20"/>
        </w:rPr>
        <w:t>ενότητ</w:t>
      </w:r>
      <w:r w:rsidR="00F33748">
        <w:rPr>
          <w:rFonts w:ascii="PF DinText Pro" w:hAnsi="PF DinText Pro"/>
          <w:sz w:val="20"/>
          <w:szCs w:val="20"/>
        </w:rPr>
        <w:t>α</w:t>
      </w:r>
      <w:r w:rsidRPr="000B1B56">
        <w:rPr>
          <w:rFonts w:ascii="PF DinText Pro" w:hAnsi="PF DinText Pro"/>
          <w:sz w:val="20"/>
          <w:szCs w:val="20"/>
        </w:rPr>
        <w:t xml:space="preserve"> </w:t>
      </w:r>
      <w:r w:rsidR="00F33748">
        <w:rPr>
          <w:rFonts w:ascii="PF DinText Pro" w:hAnsi="PF DinText Pro"/>
          <w:b/>
          <w:bCs/>
          <w:color w:val="397343"/>
          <w:sz w:val="20"/>
          <w:szCs w:val="20"/>
        </w:rPr>
        <w:fldChar w:fldCharType="begin"/>
      </w:r>
      <w:r w:rsidR="00F33748">
        <w:rPr>
          <w:rFonts w:ascii="PF DinText Pro" w:hAnsi="PF DinText Pro"/>
          <w:b/>
          <w:bCs/>
          <w:color w:val="397343"/>
          <w:sz w:val="20"/>
          <w:szCs w:val="20"/>
        </w:rPr>
        <w:instrText xml:space="preserve"> REF _Ref137615322 \r \h </w:instrText>
      </w:r>
      <w:r w:rsidR="00F33748">
        <w:rPr>
          <w:rFonts w:ascii="PF DinText Pro" w:hAnsi="PF DinText Pro"/>
          <w:b/>
          <w:bCs/>
          <w:color w:val="397343"/>
          <w:sz w:val="20"/>
          <w:szCs w:val="20"/>
        </w:rPr>
      </w:r>
      <w:r w:rsidR="00F33748">
        <w:rPr>
          <w:rFonts w:ascii="PF DinText Pro" w:hAnsi="PF DinText Pro"/>
          <w:b/>
          <w:bCs/>
          <w:color w:val="397343"/>
          <w:sz w:val="20"/>
          <w:szCs w:val="20"/>
        </w:rPr>
        <w:fldChar w:fldCharType="separate"/>
      </w:r>
      <w:r w:rsidR="009C581A">
        <w:rPr>
          <w:rFonts w:ascii="PF DinText Pro" w:hAnsi="PF DinText Pro"/>
          <w:b/>
          <w:bCs/>
          <w:color w:val="397343"/>
          <w:sz w:val="20"/>
          <w:szCs w:val="20"/>
        </w:rPr>
        <w:t>1.1</w:t>
      </w:r>
      <w:r w:rsidR="00F33748">
        <w:rPr>
          <w:rFonts w:ascii="PF DinText Pro" w:hAnsi="PF DinText Pro"/>
          <w:b/>
          <w:bCs/>
          <w:color w:val="397343"/>
          <w:sz w:val="20"/>
          <w:szCs w:val="20"/>
        </w:rPr>
        <w:fldChar w:fldCharType="end"/>
      </w:r>
      <w:r w:rsidRPr="000B1B56">
        <w:rPr>
          <w:rFonts w:ascii="PF DinText Pro" w:hAnsi="PF DinText Pro"/>
          <w:sz w:val="20"/>
          <w:szCs w:val="20"/>
        </w:rPr>
        <w:t>)</w:t>
      </w:r>
      <w:r w:rsidR="002A35EF" w:rsidRPr="000B1B56">
        <w:rPr>
          <w:rFonts w:ascii="PF DinText Pro" w:hAnsi="PF DinText Pro"/>
          <w:sz w:val="20"/>
          <w:szCs w:val="20"/>
        </w:rPr>
        <w:t xml:space="preserve">, στη λογική που αυτές ενσωματώθηκαν στο ελληνικό ΕΣΠΑ 2014-2020 ως κριτήρια επιλογής πράξεων (βλ. ενότητα </w:t>
      </w:r>
      <w:r w:rsidR="00F33748">
        <w:rPr>
          <w:rFonts w:ascii="PF DinText Pro" w:hAnsi="PF DinText Pro"/>
          <w:b/>
          <w:bCs/>
          <w:color w:val="397343"/>
          <w:sz w:val="20"/>
          <w:szCs w:val="20"/>
        </w:rPr>
        <w:fldChar w:fldCharType="begin"/>
      </w:r>
      <w:r w:rsidR="00F33748">
        <w:rPr>
          <w:rFonts w:ascii="PF DinText Pro" w:hAnsi="PF DinText Pro"/>
          <w:b/>
          <w:bCs/>
          <w:color w:val="397343"/>
          <w:sz w:val="20"/>
          <w:szCs w:val="20"/>
        </w:rPr>
        <w:instrText xml:space="preserve"> REF _Ref137615322 \r \h </w:instrText>
      </w:r>
      <w:r w:rsidR="00F33748">
        <w:rPr>
          <w:rFonts w:ascii="PF DinText Pro" w:hAnsi="PF DinText Pro"/>
          <w:b/>
          <w:bCs/>
          <w:color w:val="397343"/>
          <w:sz w:val="20"/>
          <w:szCs w:val="20"/>
        </w:rPr>
      </w:r>
      <w:r w:rsidR="00F33748">
        <w:rPr>
          <w:rFonts w:ascii="PF DinText Pro" w:hAnsi="PF DinText Pro"/>
          <w:b/>
          <w:bCs/>
          <w:color w:val="397343"/>
          <w:sz w:val="20"/>
          <w:szCs w:val="20"/>
        </w:rPr>
        <w:fldChar w:fldCharType="separate"/>
      </w:r>
      <w:r w:rsidR="009C581A">
        <w:rPr>
          <w:rFonts w:ascii="PF DinText Pro" w:hAnsi="PF DinText Pro"/>
          <w:b/>
          <w:bCs/>
          <w:color w:val="397343"/>
          <w:sz w:val="20"/>
          <w:szCs w:val="20"/>
        </w:rPr>
        <w:t>1.1</w:t>
      </w:r>
      <w:r w:rsidR="00F33748">
        <w:rPr>
          <w:rFonts w:ascii="PF DinText Pro" w:hAnsi="PF DinText Pro"/>
          <w:b/>
          <w:bCs/>
          <w:color w:val="397343"/>
          <w:sz w:val="20"/>
          <w:szCs w:val="20"/>
        </w:rPr>
        <w:fldChar w:fldCharType="end"/>
      </w:r>
      <w:r w:rsidR="002A35EF" w:rsidRPr="000B1B56">
        <w:rPr>
          <w:rFonts w:ascii="PF DinText Pro" w:hAnsi="PF DinText Pro"/>
          <w:sz w:val="20"/>
          <w:szCs w:val="20"/>
        </w:rPr>
        <w:t>).</w:t>
      </w:r>
      <w:r w:rsidR="001A0414" w:rsidRPr="000B1B56">
        <w:rPr>
          <w:rFonts w:ascii="PF DinText Pro" w:hAnsi="PF DinText Pro"/>
          <w:sz w:val="20"/>
          <w:szCs w:val="20"/>
        </w:rPr>
        <w:t xml:space="preserve"> </w:t>
      </w:r>
      <w:r w:rsidR="002A35EF" w:rsidRPr="000B1B56">
        <w:rPr>
          <w:rFonts w:ascii="PF DinText Pro" w:hAnsi="PF DinText Pro"/>
          <w:sz w:val="20"/>
          <w:szCs w:val="20"/>
        </w:rPr>
        <w:t xml:space="preserve">Επιπλέον, περιλαμβάνονται </w:t>
      </w:r>
      <w:r w:rsidR="002A35EF" w:rsidRPr="000B1B56">
        <w:rPr>
          <w:rFonts w:ascii="PF DinText Pro" w:hAnsi="PF DinText Pro"/>
          <w:b/>
          <w:bCs/>
          <w:sz w:val="20"/>
          <w:szCs w:val="20"/>
        </w:rPr>
        <w:t>σχέδια φύλλων ελέγχου</w:t>
      </w:r>
      <w:r w:rsidR="002A35EF" w:rsidRPr="000B1B56">
        <w:rPr>
          <w:rFonts w:ascii="PF DinText Pro" w:hAnsi="PF DinText Pro"/>
          <w:sz w:val="20"/>
          <w:szCs w:val="20"/>
        </w:rPr>
        <w:t xml:space="preserve"> για την αξιολόγηση δράσεων και εκροών Πράξεων ως προς τη συμμόρφωσή τους με τις αρχές αυτές, </w:t>
      </w:r>
      <w:r w:rsidR="002A35EF" w:rsidRPr="000B1B56">
        <w:rPr>
          <w:rFonts w:ascii="PF DinText Pro" w:hAnsi="PF DinText Pro"/>
          <w:sz w:val="20"/>
          <w:szCs w:val="20"/>
        </w:rPr>
        <w:lastRenderedPageBreak/>
        <w:t xml:space="preserve">με </w:t>
      </w:r>
      <w:r w:rsidR="002A35EF" w:rsidRPr="000B1B56">
        <w:rPr>
          <w:rFonts w:ascii="PF DinText Pro" w:hAnsi="PF DinText Pro"/>
          <w:b/>
          <w:bCs/>
          <w:sz w:val="20"/>
          <w:szCs w:val="20"/>
        </w:rPr>
        <w:t>πρακτικές οδηγίες</w:t>
      </w:r>
      <w:r w:rsidR="002A35EF" w:rsidRPr="000B1B56">
        <w:rPr>
          <w:rFonts w:ascii="PF DinText Pro" w:hAnsi="PF DinText Pro"/>
          <w:sz w:val="20"/>
          <w:szCs w:val="20"/>
        </w:rPr>
        <w:t xml:space="preserve"> και αναφορές σε </w:t>
      </w:r>
      <w:r w:rsidR="002A35EF" w:rsidRPr="000B1B56">
        <w:rPr>
          <w:rFonts w:ascii="PF DinText Pro" w:hAnsi="PF DinText Pro"/>
          <w:b/>
          <w:bCs/>
          <w:sz w:val="20"/>
          <w:szCs w:val="20"/>
        </w:rPr>
        <w:t>εργαλεία/τεχνικές</w:t>
      </w:r>
      <w:r w:rsidR="002A35EF" w:rsidRPr="000B1B56">
        <w:rPr>
          <w:rFonts w:ascii="PF DinText Pro" w:hAnsi="PF DinText Pro"/>
          <w:sz w:val="20"/>
          <w:szCs w:val="20"/>
        </w:rPr>
        <w:t xml:space="preserve"> που μπορούν να εφαρμόσουν για να διευκολύνουν την αξιολόγηση και τη συμπλήρωση των φύλλων ελέγχου.</w:t>
      </w:r>
      <w:r w:rsidR="001A0414" w:rsidRPr="000B1B56">
        <w:rPr>
          <w:rFonts w:ascii="PF DinText Pro" w:hAnsi="PF DinText Pro"/>
          <w:sz w:val="20"/>
          <w:szCs w:val="20"/>
        </w:rPr>
        <w:t xml:space="preserve"> </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1A0414" w:rsidRPr="000B1B56" w14:paraId="13929CBB" w14:textId="77777777" w:rsidTr="00CB093D">
        <w:tc>
          <w:tcPr>
            <w:tcW w:w="8084" w:type="dxa"/>
            <w:shd w:val="clear" w:color="auto" w:fill="D9E2F3" w:themeFill="accent1" w:themeFillTint="33"/>
          </w:tcPr>
          <w:p w14:paraId="174A2C4F" w14:textId="5536D61F" w:rsidR="001A0414" w:rsidRPr="000B1B56" w:rsidRDefault="001A0414" w:rsidP="00CB093D">
            <w:pPr>
              <w:spacing w:before="80" w:after="120"/>
              <w:ind w:left="465" w:right="181" w:hanging="425"/>
              <w:rPr>
                <w:rFonts w:ascii="FontAwesome" w:hAnsi="FontAwesome"/>
                <w:bCs/>
                <w:color w:val="2F5496" w:themeColor="accent1" w:themeShade="BF"/>
                <w:sz w:val="25"/>
                <w:szCs w:val="25"/>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Η ανάγνωση </w:t>
            </w:r>
            <w:r w:rsidR="00791713">
              <w:rPr>
                <w:rFonts w:ascii="PF DinText Pro" w:hAnsi="PF DinText Pro"/>
                <w:sz w:val="20"/>
                <w:szCs w:val="20"/>
              </w:rPr>
              <w:t>των προηγούμενων δύο κεφαλαίων</w:t>
            </w:r>
            <w:r w:rsidRPr="000B1B56">
              <w:rPr>
                <w:rFonts w:ascii="PF DinText Pro" w:hAnsi="PF DinText Pro"/>
                <w:sz w:val="20"/>
                <w:szCs w:val="20"/>
              </w:rPr>
              <w:t xml:space="preserve"> κρίνεται σημαντική για την κατανόηση και εξοικείωση με </w:t>
            </w:r>
            <w:r w:rsidR="007346FB" w:rsidRPr="000B1B56">
              <w:rPr>
                <w:rFonts w:ascii="PF DinText Pro" w:hAnsi="PF DinText Pro"/>
                <w:sz w:val="20"/>
                <w:szCs w:val="20"/>
              </w:rPr>
              <w:t>σχετικές έννοιες</w:t>
            </w:r>
            <w:r w:rsidRPr="000B1B56">
              <w:rPr>
                <w:rFonts w:ascii="PF DinText Pro" w:hAnsi="PF DinText Pro"/>
                <w:sz w:val="20"/>
                <w:szCs w:val="20"/>
              </w:rPr>
              <w:t xml:space="preserve"> και ζητήματα που διατρέχουν τον παρόν κεφάλαιο</w:t>
            </w:r>
            <w:r w:rsidRPr="000B1B56">
              <w:rPr>
                <w:rFonts w:ascii="PF DinText Pro" w:hAnsi="PF DinText Pro" w:cs="PF DinText Pro"/>
                <w:color w:val="221E1F"/>
                <w:sz w:val="20"/>
                <w:szCs w:val="20"/>
              </w:rPr>
              <w:t>.</w:t>
            </w:r>
          </w:p>
        </w:tc>
      </w:tr>
    </w:tbl>
    <w:p w14:paraId="10917CA8" w14:textId="28D97ED8" w:rsidR="00B74026" w:rsidRPr="000B1B56" w:rsidRDefault="00B74026" w:rsidP="00363956">
      <w:pPr>
        <w:spacing w:before="160" w:after="80" w:line="240" w:lineRule="auto"/>
        <w:ind w:firstLine="0"/>
        <w:rPr>
          <w:rFonts w:ascii="PF DinText Pro" w:hAnsi="PF DinText Pro"/>
          <w:sz w:val="20"/>
          <w:szCs w:val="20"/>
        </w:rPr>
      </w:pPr>
      <w:r w:rsidRPr="000B1B56">
        <w:rPr>
          <w:rFonts w:ascii="PF DinText Pro" w:hAnsi="PF DinText Pro"/>
          <w:sz w:val="20"/>
          <w:szCs w:val="20"/>
        </w:rPr>
        <w:t xml:space="preserve">Ως προς </w:t>
      </w:r>
      <w:r w:rsidR="006B6F4C" w:rsidRPr="000B1B56">
        <w:rPr>
          <w:rFonts w:ascii="PF DinText Pro" w:hAnsi="PF DinText Pro"/>
          <w:sz w:val="20"/>
          <w:szCs w:val="20"/>
        </w:rPr>
        <w:t xml:space="preserve">τις </w:t>
      </w:r>
      <w:r w:rsidRPr="000B1B56">
        <w:rPr>
          <w:rFonts w:ascii="PF DinText Pro" w:hAnsi="PF DinText Pro"/>
          <w:sz w:val="20"/>
          <w:szCs w:val="20"/>
        </w:rPr>
        <w:t>Πράξε</w:t>
      </w:r>
      <w:r w:rsidR="006B6F4C" w:rsidRPr="000B1B56">
        <w:rPr>
          <w:rFonts w:ascii="PF DinText Pro" w:hAnsi="PF DinText Pro"/>
          <w:sz w:val="20"/>
          <w:szCs w:val="20"/>
        </w:rPr>
        <w:t>ις</w:t>
      </w:r>
      <w:r w:rsidRPr="000B1B56">
        <w:rPr>
          <w:rFonts w:ascii="PF DinText Pro" w:hAnsi="PF DinText Pro"/>
          <w:sz w:val="20"/>
          <w:szCs w:val="20"/>
        </w:rPr>
        <w:t xml:space="preserve"> </w:t>
      </w:r>
      <w:r w:rsidR="006B6F4C" w:rsidRPr="000B1B56">
        <w:rPr>
          <w:rFonts w:ascii="PF DinText Pro" w:hAnsi="PF DinText Pro"/>
          <w:sz w:val="20"/>
          <w:szCs w:val="20"/>
        </w:rPr>
        <w:t xml:space="preserve">αυτές </w:t>
      </w:r>
      <w:r w:rsidRPr="000B1B56">
        <w:rPr>
          <w:rFonts w:ascii="PF DinText Pro" w:hAnsi="PF DinText Pro"/>
          <w:sz w:val="20"/>
          <w:szCs w:val="20"/>
        </w:rPr>
        <w:t xml:space="preserve">που υλοποιούνται με τη συγχρηματοδότηση των ΕΔΕΤ </w:t>
      </w:r>
      <w:r w:rsidR="006B6F4C" w:rsidRPr="000B1B56">
        <w:rPr>
          <w:rFonts w:ascii="PF DinText Pro" w:hAnsi="PF DinText Pro"/>
          <w:sz w:val="20"/>
          <w:szCs w:val="20"/>
        </w:rPr>
        <w:t xml:space="preserve">και τη συμμόρφωσή τους </w:t>
      </w:r>
      <w:r w:rsidRPr="000B1B56">
        <w:rPr>
          <w:rFonts w:ascii="PF DinText Pro" w:hAnsi="PF DinText Pro"/>
          <w:sz w:val="20"/>
          <w:szCs w:val="20"/>
        </w:rPr>
        <w:t xml:space="preserve">με την αρχή της προσβασιμότητας για τα άτομα με αναπηρία και με την αρχή της μη διάκρισης λόγω αναπηρίας, θα πρέπει </w:t>
      </w:r>
      <w:r w:rsidR="00CE5F92" w:rsidRPr="000B1B56">
        <w:rPr>
          <w:rFonts w:ascii="PF DinText Pro" w:hAnsi="PF DinText Pro"/>
          <w:sz w:val="20"/>
          <w:szCs w:val="20"/>
        </w:rPr>
        <w:t xml:space="preserve">ο έλεγχος να γίνεται </w:t>
      </w:r>
      <w:r w:rsidR="006B6F4C" w:rsidRPr="000B1B56">
        <w:rPr>
          <w:rFonts w:ascii="PF DinText Pro" w:hAnsi="PF DinText Pro"/>
          <w:sz w:val="20"/>
          <w:szCs w:val="20"/>
        </w:rPr>
        <w:t>σε</w:t>
      </w:r>
      <w:r w:rsidRPr="000B1B56">
        <w:rPr>
          <w:rFonts w:ascii="PF DinText Pro" w:hAnsi="PF DinText Pro"/>
          <w:sz w:val="20"/>
          <w:szCs w:val="20"/>
        </w:rPr>
        <w:t xml:space="preserve"> </w:t>
      </w:r>
      <w:r w:rsidRPr="000B1B56">
        <w:rPr>
          <w:rFonts w:ascii="PF DinText Pro" w:hAnsi="PF DinText Pro"/>
          <w:b/>
          <w:bCs/>
          <w:sz w:val="20"/>
          <w:szCs w:val="20"/>
        </w:rPr>
        <w:t>δύο (2) διατάσεις</w:t>
      </w:r>
      <w:r w:rsidRPr="000B1B56">
        <w:rPr>
          <w:rFonts w:ascii="PF DinText Pro" w:hAnsi="PF DinText Pro"/>
          <w:sz w:val="20"/>
          <w:szCs w:val="20"/>
        </w:rPr>
        <w:t>:</w:t>
      </w:r>
      <w:r w:rsidR="00363956" w:rsidRPr="000B1B56">
        <w:rPr>
          <w:rFonts w:ascii="PF DinText Pro" w:hAnsi="PF DinText Pro"/>
          <w:sz w:val="20"/>
          <w:szCs w:val="20"/>
        </w:rPr>
        <w:t xml:space="preserve"> (α) </w:t>
      </w:r>
      <w:r w:rsidR="006C67BB" w:rsidRPr="000B1B56">
        <w:rPr>
          <w:rFonts w:ascii="PF DinText Pro" w:hAnsi="PF DinText Pro"/>
          <w:sz w:val="20"/>
          <w:szCs w:val="20"/>
        </w:rPr>
        <w:t>ω</w:t>
      </w:r>
      <w:r w:rsidRPr="000B1B56">
        <w:rPr>
          <w:rFonts w:ascii="PF DinText Pro" w:hAnsi="PF DinText Pro"/>
          <w:sz w:val="20"/>
          <w:szCs w:val="20"/>
        </w:rPr>
        <w:t xml:space="preserve">ς προς τις </w:t>
      </w:r>
      <w:r w:rsidRPr="000B1B56">
        <w:rPr>
          <w:rFonts w:ascii="PF DinText Pro" w:hAnsi="PF DinText Pro"/>
          <w:b/>
          <w:bCs/>
          <w:sz w:val="20"/>
          <w:szCs w:val="20"/>
          <w:u w:val="single"/>
        </w:rPr>
        <w:t>διαδικασίες</w:t>
      </w:r>
      <w:r w:rsidRPr="000B1B56">
        <w:rPr>
          <w:rFonts w:ascii="PF DinText Pro" w:hAnsi="PF DinText Pro"/>
          <w:sz w:val="20"/>
          <w:szCs w:val="20"/>
        </w:rPr>
        <w:t xml:space="preserve"> που υλοποιούνται από τις Πράξεις (από τους δικαιούχους και τους συνεργάτες τους) για την επίτευξη των στόχων </w:t>
      </w:r>
      <w:r w:rsidR="006C67BB" w:rsidRPr="000B1B56">
        <w:rPr>
          <w:rFonts w:ascii="PF DinText Pro" w:hAnsi="PF DinText Pro"/>
          <w:sz w:val="20"/>
          <w:szCs w:val="20"/>
        </w:rPr>
        <w:t xml:space="preserve">και των επιθυμητών αποτελεσμάτων της, δηλαδή τις </w:t>
      </w:r>
      <w:r w:rsidR="006C67BB" w:rsidRPr="000B1B56">
        <w:rPr>
          <w:rFonts w:ascii="PF DinText Pro" w:hAnsi="PF DinText Pro"/>
          <w:i/>
          <w:iCs/>
          <w:sz w:val="20"/>
          <w:szCs w:val="20"/>
        </w:rPr>
        <w:t>δράσεις των Πράξεων</w:t>
      </w:r>
      <w:r w:rsidR="006C67BB" w:rsidRPr="000B1B56">
        <w:rPr>
          <w:rFonts w:ascii="PF DinText Pro" w:hAnsi="PF DinText Pro"/>
          <w:sz w:val="20"/>
          <w:szCs w:val="20"/>
        </w:rPr>
        <w:t>, και</w:t>
      </w:r>
      <w:r w:rsidR="00363956" w:rsidRPr="000B1B56">
        <w:rPr>
          <w:rFonts w:ascii="PF DinText Pro" w:hAnsi="PF DinText Pro"/>
          <w:sz w:val="20"/>
          <w:szCs w:val="20"/>
        </w:rPr>
        <w:t xml:space="preserve"> (β) </w:t>
      </w:r>
      <w:r w:rsidR="006C67BB" w:rsidRPr="000B1B56">
        <w:rPr>
          <w:rFonts w:ascii="PF DinText Pro" w:hAnsi="PF DinText Pro"/>
          <w:sz w:val="20"/>
          <w:szCs w:val="20"/>
        </w:rPr>
        <w:t>ω</w:t>
      </w:r>
      <w:r w:rsidRPr="000B1B56">
        <w:rPr>
          <w:rFonts w:ascii="PF DinText Pro" w:hAnsi="PF DinText Pro"/>
          <w:sz w:val="20"/>
          <w:szCs w:val="20"/>
        </w:rPr>
        <w:t xml:space="preserve">ς προς </w:t>
      </w:r>
      <w:r w:rsidR="006C67BB" w:rsidRPr="000B1B56">
        <w:rPr>
          <w:rFonts w:ascii="PF DinText Pro" w:hAnsi="PF DinText Pro"/>
          <w:sz w:val="20"/>
          <w:szCs w:val="20"/>
        </w:rPr>
        <w:t xml:space="preserve">τις </w:t>
      </w:r>
      <w:r w:rsidR="006C67BB" w:rsidRPr="000B1B56">
        <w:rPr>
          <w:rFonts w:ascii="PF DinText Pro" w:hAnsi="PF DinText Pro"/>
          <w:b/>
          <w:bCs/>
          <w:sz w:val="20"/>
          <w:szCs w:val="20"/>
          <w:u w:val="single"/>
        </w:rPr>
        <w:t>εκροές</w:t>
      </w:r>
      <w:r w:rsidR="006C67BB" w:rsidRPr="000B1B56">
        <w:rPr>
          <w:rFonts w:ascii="PF DinText Pro" w:hAnsi="PF DinText Pro"/>
          <w:sz w:val="20"/>
          <w:szCs w:val="20"/>
        </w:rPr>
        <w:t xml:space="preserve"> </w:t>
      </w:r>
      <w:r w:rsidRPr="000B1B56">
        <w:rPr>
          <w:rFonts w:ascii="PF DinText Pro" w:hAnsi="PF DinText Pro"/>
          <w:sz w:val="20"/>
          <w:szCs w:val="20"/>
        </w:rPr>
        <w:t>που προκύπτουν από τις διαδικασίες αυτές</w:t>
      </w:r>
      <w:r w:rsidR="006C67BB" w:rsidRPr="000B1B56">
        <w:rPr>
          <w:rFonts w:ascii="PF DinText Pro" w:hAnsi="PF DinText Pro"/>
          <w:sz w:val="20"/>
          <w:szCs w:val="20"/>
        </w:rPr>
        <w:t xml:space="preserve">, δηλαδή τα </w:t>
      </w:r>
      <w:r w:rsidR="006C67BB" w:rsidRPr="000B1B56">
        <w:rPr>
          <w:rFonts w:ascii="PF DinText Pro" w:hAnsi="PF DinText Pro"/>
          <w:i/>
          <w:iCs/>
          <w:sz w:val="20"/>
          <w:szCs w:val="20"/>
        </w:rPr>
        <w:t>προϊόντα των Πράξεων</w:t>
      </w:r>
      <w:r w:rsidRPr="000B1B56">
        <w:rPr>
          <w:rFonts w:ascii="PF DinText Pro" w:hAnsi="PF DinText Pro"/>
          <w:sz w:val="20"/>
          <w:szCs w:val="20"/>
        </w:rPr>
        <w:t>.</w:t>
      </w:r>
    </w:p>
    <w:p w14:paraId="6F7C7A9D" w14:textId="4264A617" w:rsidR="006C67BB" w:rsidRPr="000B1B56" w:rsidRDefault="006C67BB" w:rsidP="006B6F4C">
      <w:pPr>
        <w:spacing w:before="160" w:after="80" w:line="240" w:lineRule="auto"/>
        <w:ind w:firstLine="0"/>
        <w:rPr>
          <w:rFonts w:ascii="PF DinText Pro" w:hAnsi="PF DinText Pro"/>
          <w:sz w:val="20"/>
          <w:szCs w:val="20"/>
        </w:rPr>
      </w:pPr>
      <w:r w:rsidRPr="000B1B56">
        <w:rPr>
          <w:rFonts w:ascii="PF DinText Pro" w:hAnsi="PF DinText Pro"/>
          <w:sz w:val="20"/>
          <w:szCs w:val="20"/>
        </w:rPr>
        <w:t>Δηλαδή, οι Πράξεις θα πρέπει να ελέγχονται ως προς το αν:</w:t>
      </w:r>
    </w:p>
    <w:p w14:paraId="4BECCDAB" w14:textId="7CBFD1FA" w:rsidR="00975367" w:rsidRPr="000B1B56" w:rsidRDefault="00975367">
      <w:pPr>
        <w:pStyle w:val="ab"/>
        <w:numPr>
          <w:ilvl w:val="0"/>
          <w:numId w:val="29"/>
        </w:numPr>
        <w:spacing w:before="60" w:after="0" w:line="240" w:lineRule="auto"/>
        <w:ind w:left="760" w:hanging="357"/>
        <w:contextualSpacing w:val="0"/>
        <w:rPr>
          <w:rFonts w:ascii="PF DinText Pro" w:hAnsi="PF DinText Pro"/>
          <w:sz w:val="20"/>
          <w:szCs w:val="20"/>
        </w:rPr>
      </w:pPr>
      <w:r w:rsidRPr="000B1B56">
        <w:rPr>
          <w:rFonts w:ascii="PF DinText Pro" w:hAnsi="PF DinText Pro"/>
          <w:b/>
          <w:bCs/>
          <w:sz w:val="20"/>
          <w:szCs w:val="20"/>
        </w:rPr>
        <w:t>υλοποιούν δράσεις</w:t>
      </w:r>
    </w:p>
    <w:p w14:paraId="0F95EDFE" w14:textId="77777777" w:rsidR="00975367" w:rsidRPr="000B1B56" w:rsidRDefault="00975367">
      <w:pPr>
        <w:pStyle w:val="ab"/>
        <w:numPr>
          <w:ilvl w:val="1"/>
          <w:numId w:val="29"/>
        </w:numPr>
        <w:spacing w:after="0" w:line="240" w:lineRule="auto"/>
        <w:ind w:left="1480" w:hanging="357"/>
        <w:contextualSpacing w:val="0"/>
        <w:rPr>
          <w:rFonts w:ascii="PF DinText Pro" w:hAnsi="PF DinText Pro"/>
          <w:sz w:val="20"/>
          <w:szCs w:val="20"/>
        </w:rPr>
      </w:pPr>
      <w:r w:rsidRPr="000B1B56">
        <w:rPr>
          <w:rFonts w:ascii="PF DinText Pro" w:hAnsi="PF DinText Pro"/>
          <w:sz w:val="20"/>
          <w:szCs w:val="20"/>
        </w:rPr>
        <w:t xml:space="preserve">με τρόπους και διαδικασίες που συνιστούν διάκριση προς τα </w:t>
      </w:r>
      <w:r w:rsidR="006C67BB" w:rsidRPr="000B1B56">
        <w:rPr>
          <w:rFonts w:ascii="PF DinText Pro" w:hAnsi="PF DinText Pro"/>
          <w:sz w:val="20"/>
          <w:szCs w:val="20"/>
        </w:rPr>
        <w:t xml:space="preserve">άτομα </w:t>
      </w:r>
      <w:r w:rsidRPr="000B1B56">
        <w:rPr>
          <w:rFonts w:ascii="PF DinText Pro" w:hAnsi="PF DinText Pro"/>
          <w:sz w:val="20"/>
          <w:szCs w:val="20"/>
        </w:rPr>
        <w:t xml:space="preserve">με αναπηρία ή/και </w:t>
      </w:r>
    </w:p>
    <w:p w14:paraId="6EFB0208" w14:textId="227A393C" w:rsidR="006C67BB" w:rsidRPr="000B1B56" w:rsidRDefault="00975367">
      <w:pPr>
        <w:pStyle w:val="ab"/>
        <w:numPr>
          <w:ilvl w:val="1"/>
          <w:numId w:val="29"/>
        </w:numPr>
        <w:spacing w:after="60" w:line="240" w:lineRule="auto"/>
        <w:ind w:left="1480" w:hanging="357"/>
        <w:contextualSpacing w:val="0"/>
        <w:rPr>
          <w:rFonts w:ascii="PF DinText Pro" w:hAnsi="PF DinText Pro"/>
          <w:sz w:val="20"/>
          <w:szCs w:val="20"/>
        </w:rPr>
      </w:pPr>
      <w:r w:rsidRPr="000B1B56">
        <w:rPr>
          <w:rFonts w:ascii="PF DinText Pro" w:hAnsi="PF DinText Pro"/>
          <w:sz w:val="20"/>
          <w:szCs w:val="20"/>
        </w:rPr>
        <w:t xml:space="preserve">σε συνθήκες (περιβάλλοντα και μέσα) που παρουσιάζουν </w:t>
      </w:r>
      <w:r w:rsidR="006B6F4C" w:rsidRPr="000B1B56">
        <w:rPr>
          <w:rFonts w:ascii="PF DinText Pro" w:hAnsi="PF DinText Pro"/>
          <w:sz w:val="20"/>
          <w:szCs w:val="20"/>
        </w:rPr>
        <w:t xml:space="preserve">αδικαιολόγητα </w:t>
      </w:r>
      <w:r w:rsidRPr="000B1B56">
        <w:rPr>
          <w:rFonts w:ascii="PF DinText Pro" w:hAnsi="PF DinText Pro"/>
          <w:sz w:val="20"/>
          <w:szCs w:val="20"/>
        </w:rPr>
        <w:t>εμπόδια προσβασιμότητας για τα άτομα με αναπηρία,</w:t>
      </w:r>
    </w:p>
    <w:p w14:paraId="477B698E" w14:textId="75208CA0" w:rsidR="00975367" w:rsidRPr="000B1B56" w:rsidRDefault="00975367">
      <w:pPr>
        <w:pStyle w:val="ab"/>
        <w:numPr>
          <w:ilvl w:val="0"/>
          <w:numId w:val="29"/>
        </w:numPr>
        <w:spacing w:before="80" w:after="60" w:line="240" w:lineRule="auto"/>
        <w:ind w:left="760" w:hanging="357"/>
        <w:contextualSpacing w:val="0"/>
        <w:rPr>
          <w:rFonts w:ascii="PF DinText Pro" w:hAnsi="PF DinText Pro"/>
          <w:sz w:val="20"/>
          <w:szCs w:val="20"/>
        </w:rPr>
      </w:pPr>
      <w:r w:rsidRPr="000B1B56">
        <w:rPr>
          <w:rFonts w:ascii="PF DinText Pro" w:hAnsi="PF DinText Pro"/>
          <w:b/>
          <w:bCs/>
          <w:sz w:val="20"/>
          <w:szCs w:val="20"/>
        </w:rPr>
        <w:t>δημιουργούν προϊόντα</w:t>
      </w:r>
    </w:p>
    <w:p w14:paraId="5E2674BD" w14:textId="1833CF20" w:rsidR="00975367" w:rsidRPr="000B1B56" w:rsidRDefault="00975367">
      <w:pPr>
        <w:pStyle w:val="ab"/>
        <w:numPr>
          <w:ilvl w:val="1"/>
          <w:numId w:val="29"/>
        </w:numPr>
        <w:spacing w:before="60" w:after="60" w:line="240" w:lineRule="auto"/>
        <w:contextualSpacing w:val="0"/>
        <w:rPr>
          <w:rFonts w:ascii="PF DinText Pro" w:hAnsi="PF DinText Pro"/>
          <w:sz w:val="20"/>
          <w:szCs w:val="20"/>
        </w:rPr>
      </w:pPr>
      <w:r w:rsidRPr="000B1B56">
        <w:rPr>
          <w:rFonts w:ascii="PF DinText Pro" w:hAnsi="PF DinText Pro"/>
          <w:sz w:val="20"/>
          <w:szCs w:val="20"/>
        </w:rPr>
        <w:t xml:space="preserve">που στη χρήση τους εγείρουν ζητήματα διάκρισης εις βάρος των ατόμων με αναπηρία ή/και </w:t>
      </w:r>
    </w:p>
    <w:p w14:paraId="4FEE3C0E" w14:textId="00EB68D8" w:rsidR="00975367" w:rsidRPr="000B1B56" w:rsidRDefault="00975367">
      <w:pPr>
        <w:pStyle w:val="ab"/>
        <w:numPr>
          <w:ilvl w:val="1"/>
          <w:numId w:val="29"/>
        </w:numPr>
        <w:spacing w:before="60" w:after="60" w:line="240" w:lineRule="auto"/>
        <w:contextualSpacing w:val="0"/>
        <w:rPr>
          <w:rFonts w:ascii="PF DinText Pro" w:hAnsi="PF DinText Pro"/>
          <w:sz w:val="20"/>
          <w:szCs w:val="20"/>
        </w:rPr>
      </w:pPr>
      <w:r w:rsidRPr="000B1B56">
        <w:rPr>
          <w:rFonts w:ascii="PF DinText Pro" w:hAnsi="PF DinText Pro"/>
          <w:sz w:val="20"/>
          <w:szCs w:val="20"/>
        </w:rPr>
        <w:t xml:space="preserve">που </w:t>
      </w:r>
      <w:r w:rsidR="006B6F4C" w:rsidRPr="000B1B56">
        <w:rPr>
          <w:rFonts w:ascii="PF DinText Pro" w:hAnsi="PF DinText Pro"/>
          <w:sz w:val="20"/>
          <w:szCs w:val="20"/>
        </w:rPr>
        <w:t xml:space="preserve">η </w:t>
      </w:r>
      <w:r w:rsidRPr="000B1B56">
        <w:rPr>
          <w:rFonts w:ascii="PF DinText Pro" w:hAnsi="PF DinText Pro"/>
          <w:sz w:val="20"/>
          <w:szCs w:val="20"/>
        </w:rPr>
        <w:t>χρήση</w:t>
      </w:r>
      <w:r w:rsidR="006B6F4C" w:rsidRPr="000B1B56">
        <w:rPr>
          <w:rFonts w:ascii="PF DinText Pro" w:hAnsi="PF DinText Pro"/>
          <w:sz w:val="20"/>
          <w:szCs w:val="20"/>
        </w:rPr>
        <w:t xml:space="preserve"> τους παρακωλύεται από αδικαιολόγητα </w:t>
      </w:r>
      <w:r w:rsidRPr="000B1B56">
        <w:rPr>
          <w:rFonts w:ascii="PF DinText Pro" w:hAnsi="PF DinText Pro"/>
          <w:sz w:val="20"/>
          <w:szCs w:val="20"/>
        </w:rPr>
        <w:t>εμπόδια προσβασιμότητας για τα άτομα με αναπηρία</w:t>
      </w:r>
      <w:r w:rsidR="009A2C47">
        <w:rPr>
          <w:rFonts w:ascii="PF DinText Pro" w:hAnsi="PF DinText Pro"/>
          <w:sz w:val="20"/>
          <w:szCs w:val="20"/>
        </w:rPr>
        <w:t>.</w:t>
      </w:r>
    </w:p>
    <w:p w14:paraId="3AEE311C" w14:textId="0170A647" w:rsidR="00CD3527" w:rsidRPr="000B1B56" w:rsidRDefault="008C1437" w:rsidP="00363956">
      <w:pPr>
        <w:spacing w:before="160" w:after="0"/>
        <w:ind w:firstLine="0"/>
      </w:pPr>
      <w:r w:rsidRPr="000B1B56">
        <w:rPr>
          <w:rFonts w:ascii="PF DinText Pro" w:hAnsi="PF DinText Pro"/>
          <w:sz w:val="20"/>
          <w:szCs w:val="20"/>
        </w:rPr>
        <w:t xml:space="preserve">Οι διαδικασίες στις οποίες παρατηρούνται συχνά ζητήματα και οι οποίες στο πλαίσιο του ΕΣΠΑ 2014-2020 χρήζουν έλεγχο </w:t>
      </w:r>
      <w:r w:rsidR="00CD3527" w:rsidRPr="000B1B56">
        <w:rPr>
          <w:rFonts w:ascii="PF DinText Pro" w:hAnsi="PF DinText Pro"/>
          <w:sz w:val="20"/>
          <w:szCs w:val="20"/>
        </w:rPr>
        <w:t xml:space="preserve">αφορούν </w:t>
      </w:r>
      <w:r w:rsidRPr="000B1B56">
        <w:rPr>
          <w:rFonts w:ascii="PF DinText Pro" w:hAnsi="PF DinText Pro"/>
          <w:sz w:val="20"/>
          <w:szCs w:val="20"/>
        </w:rPr>
        <w:t xml:space="preserve">κυρίως </w:t>
      </w:r>
      <w:r w:rsidR="00CD3527" w:rsidRPr="000B1B56">
        <w:rPr>
          <w:rFonts w:ascii="PF DinText Pro" w:hAnsi="PF DinText Pro"/>
          <w:sz w:val="20"/>
          <w:szCs w:val="20"/>
        </w:rPr>
        <w:t>σε:</w:t>
      </w:r>
    </w:p>
    <w:p w14:paraId="02C252B4" w14:textId="6FA56B2F" w:rsidR="00CE5F92" w:rsidRPr="000B1B56" w:rsidRDefault="00CE5F92">
      <w:pPr>
        <w:pStyle w:val="ab"/>
        <w:numPr>
          <w:ilvl w:val="0"/>
          <w:numId w:val="30"/>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εκπαίδευση, απασχόληση, κατάρτιση και διά βίου μάθηση</w:t>
      </w:r>
      <w:r w:rsidR="00363956" w:rsidRPr="000B1B56">
        <w:rPr>
          <w:rFonts w:ascii="PF DinText Pro" w:hAnsi="PF DinText Pro"/>
          <w:sz w:val="20"/>
          <w:szCs w:val="20"/>
        </w:rPr>
        <w:t>,</w:t>
      </w:r>
    </w:p>
    <w:p w14:paraId="418549D3" w14:textId="11E761E0" w:rsidR="00CD3527" w:rsidRPr="00AA14E0" w:rsidRDefault="00CD3527">
      <w:pPr>
        <w:pStyle w:val="ab"/>
        <w:numPr>
          <w:ilvl w:val="0"/>
          <w:numId w:val="30"/>
        </w:numPr>
        <w:spacing w:before="60" w:after="60" w:line="240" w:lineRule="auto"/>
        <w:ind w:left="714" w:hanging="357"/>
        <w:contextualSpacing w:val="0"/>
        <w:rPr>
          <w:rFonts w:ascii="PF DinText Pro" w:hAnsi="PF DinText Pro"/>
          <w:sz w:val="20"/>
          <w:szCs w:val="20"/>
        </w:rPr>
      </w:pPr>
      <w:r w:rsidRPr="00AA14E0">
        <w:rPr>
          <w:rFonts w:ascii="PF DinText Pro" w:hAnsi="PF DinText Pro"/>
          <w:sz w:val="20"/>
          <w:szCs w:val="20"/>
        </w:rPr>
        <w:t>έρευνα</w:t>
      </w:r>
      <w:r w:rsidR="00E8315E" w:rsidRPr="00AA14E0">
        <w:rPr>
          <w:rFonts w:ascii="PF DinText Pro" w:hAnsi="PF DinText Pro"/>
          <w:sz w:val="20"/>
          <w:szCs w:val="20"/>
        </w:rPr>
        <w:t xml:space="preserve">, </w:t>
      </w:r>
      <w:r w:rsidRPr="00AA14E0">
        <w:rPr>
          <w:rFonts w:ascii="PF DinText Pro" w:hAnsi="PF DinText Pro"/>
          <w:sz w:val="20"/>
          <w:szCs w:val="20"/>
        </w:rPr>
        <w:t>καινοτομία</w:t>
      </w:r>
      <w:r w:rsidR="00E8315E" w:rsidRPr="00AA14E0">
        <w:rPr>
          <w:rFonts w:ascii="PF DinText Pro" w:hAnsi="PF DinText Pro"/>
          <w:sz w:val="20"/>
          <w:szCs w:val="20"/>
        </w:rPr>
        <w:t xml:space="preserve"> και επιχειρηματικότητα,</w:t>
      </w:r>
    </w:p>
    <w:p w14:paraId="263B9711" w14:textId="0B04807F" w:rsidR="00363956" w:rsidRPr="000B1B56" w:rsidRDefault="00E8315E">
      <w:pPr>
        <w:pStyle w:val="ab"/>
        <w:numPr>
          <w:ilvl w:val="0"/>
          <w:numId w:val="30"/>
        </w:numPr>
        <w:spacing w:before="60" w:after="60" w:line="240" w:lineRule="auto"/>
        <w:ind w:left="714" w:hanging="357"/>
        <w:contextualSpacing w:val="0"/>
        <w:rPr>
          <w:rFonts w:ascii="PF DinText Pro" w:hAnsi="PF DinText Pro"/>
          <w:sz w:val="20"/>
          <w:szCs w:val="20"/>
        </w:rPr>
      </w:pPr>
      <w:bookmarkStart w:id="225" w:name="_Hlk130294795"/>
      <w:r w:rsidRPr="000B1B56">
        <w:rPr>
          <w:rFonts w:ascii="PF DinText Pro" w:hAnsi="PF DinText Pro"/>
          <w:sz w:val="20"/>
          <w:szCs w:val="20"/>
        </w:rPr>
        <w:t>πληροφόρηση</w:t>
      </w:r>
      <w:r w:rsidR="00037127">
        <w:rPr>
          <w:rFonts w:ascii="PF DinText Pro" w:hAnsi="PF DinText Pro"/>
          <w:sz w:val="20"/>
          <w:szCs w:val="20"/>
        </w:rPr>
        <w:t xml:space="preserve"> και </w:t>
      </w:r>
      <w:r w:rsidRPr="000B1B56">
        <w:rPr>
          <w:rFonts w:ascii="PF DinText Pro" w:hAnsi="PF DinText Pro"/>
          <w:sz w:val="20"/>
          <w:szCs w:val="20"/>
        </w:rPr>
        <w:t>επικοινωνία</w:t>
      </w:r>
      <w:bookmarkEnd w:id="225"/>
      <w:r w:rsidR="00363956" w:rsidRPr="000B1B56">
        <w:rPr>
          <w:rFonts w:ascii="PF DinText Pro" w:hAnsi="PF DinText Pro"/>
          <w:sz w:val="20"/>
          <w:szCs w:val="20"/>
        </w:rPr>
        <w:t>.</w:t>
      </w:r>
    </w:p>
    <w:p w14:paraId="351DEF20" w14:textId="18A845EB" w:rsidR="008C1437" w:rsidRPr="000B1B56" w:rsidRDefault="008C1437" w:rsidP="00363956">
      <w:pPr>
        <w:spacing w:before="160" w:after="0"/>
        <w:ind w:firstLine="0"/>
      </w:pPr>
      <w:r w:rsidRPr="000B1B56">
        <w:rPr>
          <w:rFonts w:ascii="PF DinText Pro" w:hAnsi="PF DinText Pro"/>
          <w:sz w:val="20"/>
          <w:szCs w:val="20"/>
        </w:rPr>
        <w:t xml:space="preserve">Οι εκροές </w:t>
      </w:r>
      <w:r w:rsidR="00363956" w:rsidRPr="000B1B56">
        <w:rPr>
          <w:rFonts w:ascii="PF DinText Pro" w:hAnsi="PF DinText Pro"/>
          <w:sz w:val="20"/>
          <w:szCs w:val="20"/>
        </w:rPr>
        <w:t xml:space="preserve">(δηλ. λύσεις μπαίνουν σε λειτουργία) </w:t>
      </w:r>
      <w:r w:rsidRPr="000B1B56">
        <w:rPr>
          <w:rFonts w:ascii="PF DinText Pro" w:hAnsi="PF DinText Pro"/>
          <w:sz w:val="20"/>
          <w:szCs w:val="20"/>
        </w:rPr>
        <w:t xml:space="preserve">στις οποίες παρατηρούνται συχνά ζητήματα και οι οποίες στο πλαίσιο του ΕΣΠΑ 2014-2020 χρήζουν έλεγχο αφορούν κυρίως </w:t>
      </w:r>
      <w:r w:rsidR="00363956" w:rsidRPr="000B1B56">
        <w:rPr>
          <w:rFonts w:ascii="PF DinText Pro" w:hAnsi="PF DinText Pro"/>
          <w:sz w:val="20"/>
          <w:szCs w:val="20"/>
        </w:rPr>
        <w:t xml:space="preserve">παρεμβάσεις </w:t>
      </w:r>
      <w:r w:rsidRPr="000B1B56">
        <w:rPr>
          <w:rFonts w:ascii="PF DinText Pro" w:hAnsi="PF DinText Pro"/>
          <w:sz w:val="20"/>
          <w:szCs w:val="20"/>
        </w:rPr>
        <w:t>σε:</w:t>
      </w:r>
    </w:p>
    <w:p w14:paraId="2310DC4C" w14:textId="2636FC89" w:rsidR="00CE5F92" w:rsidRPr="000B1B56" w:rsidRDefault="00CE5F92">
      <w:pPr>
        <w:pStyle w:val="ab"/>
        <w:numPr>
          <w:ilvl w:val="0"/>
          <w:numId w:val="30"/>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κτιριακές εγκαταστάσεις</w:t>
      </w:r>
    </w:p>
    <w:p w14:paraId="58E004E2" w14:textId="746ABAF0" w:rsidR="00CE5F92" w:rsidRPr="000B1B56" w:rsidRDefault="00CD3527">
      <w:pPr>
        <w:pStyle w:val="ab"/>
        <w:numPr>
          <w:ilvl w:val="0"/>
          <w:numId w:val="30"/>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ανοικτούς χώρους</w:t>
      </w:r>
    </w:p>
    <w:p w14:paraId="1B3F9C07" w14:textId="5449537A" w:rsidR="00CD3527" w:rsidRPr="000B1B56" w:rsidRDefault="00CD3527">
      <w:pPr>
        <w:pStyle w:val="ab"/>
        <w:numPr>
          <w:ilvl w:val="0"/>
          <w:numId w:val="30"/>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προστατευόμενους χώρους, φύσης και πολιτισμού</w:t>
      </w:r>
    </w:p>
    <w:p w14:paraId="4FC13941" w14:textId="66D6CF29" w:rsidR="00CD3527" w:rsidRPr="000B1B56" w:rsidRDefault="00363956">
      <w:pPr>
        <w:pStyle w:val="ab"/>
        <w:numPr>
          <w:ilvl w:val="0"/>
          <w:numId w:val="30"/>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υποδομές και μέσα μεταφορών</w:t>
      </w:r>
    </w:p>
    <w:p w14:paraId="32450AB9" w14:textId="59D64729" w:rsidR="00CD3527" w:rsidRPr="000B1B56" w:rsidRDefault="008C1437">
      <w:pPr>
        <w:pStyle w:val="ab"/>
        <w:numPr>
          <w:ilvl w:val="0"/>
          <w:numId w:val="30"/>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ψηφιακό περιβάλλον</w:t>
      </w:r>
    </w:p>
    <w:p w14:paraId="0C74E5FC" w14:textId="78F6BA67" w:rsidR="00363956" w:rsidRPr="000B1B56" w:rsidRDefault="00363956">
      <w:pPr>
        <w:pStyle w:val="ab"/>
        <w:numPr>
          <w:ilvl w:val="0"/>
          <w:numId w:val="30"/>
        </w:numPr>
        <w:spacing w:before="60" w:after="60" w:line="240" w:lineRule="auto"/>
        <w:ind w:left="714" w:hanging="357"/>
        <w:contextualSpacing w:val="0"/>
        <w:rPr>
          <w:rFonts w:ascii="PF DinText Pro" w:hAnsi="PF DinText Pro"/>
          <w:sz w:val="20"/>
          <w:szCs w:val="20"/>
        </w:rPr>
      </w:pPr>
      <w:r w:rsidRPr="000B1B56">
        <w:rPr>
          <w:rFonts w:ascii="PF DinText Pro" w:hAnsi="PF DinText Pro"/>
          <w:sz w:val="20"/>
          <w:szCs w:val="20"/>
        </w:rPr>
        <w:t>και υπηρεσίες που παρέχονται στα παραπάνω.</w:t>
      </w:r>
    </w:p>
    <w:p w14:paraId="55C99BB8" w14:textId="20DA471F" w:rsidR="00E8315E" w:rsidRPr="000B1B56" w:rsidRDefault="00CE49D1" w:rsidP="00E8315E">
      <w:pPr>
        <w:pStyle w:val="2"/>
        <w:rPr>
          <w:noProof w:val="0"/>
        </w:rPr>
      </w:pPr>
      <w:bookmarkStart w:id="226" w:name="_Toc135385718"/>
      <w:bookmarkStart w:id="227" w:name="_Toc137619820"/>
      <w:bookmarkStart w:id="228" w:name="_Ref138077035"/>
      <w:bookmarkStart w:id="229" w:name="_Toc138131821"/>
      <w:r>
        <w:rPr>
          <w:noProof w:val="0"/>
        </w:rPr>
        <w:t>Δ</w:t>
      </w:r>
      <w:r w:rsidR="00E8315E" w:rsidRPr="000B1B56">
        <w:rPr>
          <w:noProof w:val="0"/>
        </w:rPr>
        <w:t xml:space="preserve">ράσεις </w:t>
      </w:r>
      <w:r w:rsidR="001B3741">
        <w:rPr>
          <w:noProof w:val="0"/>
        </w:rPr>
        <w:t xml:space="preserve">και εκροές που αφορούν </w:t>
      </w:r>
      <w:r w:rsidR="00D02F92">
        <w:rPr>
          <w:noProof w:val="0"/>
        </w:rPr>
        <w:t>υπηρεσίες</w:t>
      </w:r>
      <w:bookmarkEnd w:id="226"/>
      <w:bookmarkEnd w:id="227"/>
      <w:bookmarkEnd w:id="228"/>
      <w:bookmarkEnd w:id="229"/>
    </w:p>
    <w:p w14:paraId="0EFB6ED7" w14:textId="367B0DCE" w:rsidR="004A0B7C" w:rsidRDefault="00FE7818" w:rsidP="005179A7">
      <w:pPr>
        <w:spacing w:line="240" w:lineRule="auto"/>
        <w:ind w:firstLine="0"/>
        <w:rPr>
          <w:rFonts w:ascii="PF DinText Pro" w:hAnsi="PF DinText Pro"/>
          <w:sz w:val="20"/>
          <w:szCs w:val="20"/>
        </w:rPr>
      </w:pPr>
      <w:r w:rsidRPr="000B1B56">
        <w:rPr>
          <w:rFonts w:ascii="PF DinText Pro" w:hAnsi="PF DinText Pro"/>
          <w:b/>
          <w:bCs/>
          <w:sz w:val="20"/>
          <w:szCs w:val="20"/>
        </w:rPr>
        <w:t>Είδ</w:t>
      </w:r>
      <w:r w:rsidR="001B3741">
        <w:rPr>
          <w:rFonts w:ascii="PF DinText Pro" w:hAnsi="PF DinText Pro"/>
          <w:b/>
          <w:bCs/>
          <w:sz w:val="20"/>
          <w:szCs w:val="20"/>
        </w:rPr>
        <w:t>η</w:t>
      </w:r>
      <w:r w:rsidRPr="000B1B56">
        <w:rPr>
          <w:rFonts w:ascii="PF DinText Pro" w:hAnsi="PF DinText Pro"/>
          <w:b/>
          <w:bCs/>
          <w:sz w:val="20"/>
          <w:szCs w:val="20"/>
        </w:rPr>
        <w:t xml:space="preserve"> δράσεων </w:t>
      </w:r>
      <w:r w:rsidRPr="000B1B56">
        <w:rPr>
          <w:rFonts w:ascii="PF DinText Pro" w:hAnsi="PF DinText Pro"/>
          <w:sz w:val="20"/>
          <w:szCs w:val="20"/>
        </w:rPr>
        <w:t xml:space="preserve">(ενδεικτικά): </w:t>
      </w:r>
    </w:p>
    <w:p w14:paraId="60ABD1B7" w14:textId="7A1EC110" w:rsidR="00FE7818" w:rsidRPr="004A0B7C" w:rsidRDefault="004A0B7C">
      <w:pPr>
        <w:pStyle w:val="ab"/>
        <w:numPr>
          <w:ilvl w:val="0"/>
          <w:numId w:val="33"/>
        </w:numPr>
        <w:spacing w:line="240" w:lineRule="auto"/>
        <w:rPr>
          <w:rFonts w:ascii="PF DinText Pro" w:hAnsi="PF DinText Pro"/>
          <w:sz w:val="20"/>
          <w:szCs w:val="20"/>
        </w:rPr>
      </w:pPr>
      <w:r w:rsidRPr="004A0B7C">
        <w:rPr>
          <w:rFonts w:ascii="PF DinText Pro" w:hAnsi="PF DinText Pro"/>
          <w:b/>
          <w:bCs/>
          <w:sz w:val="20"/>
          <w:szCs w:val="20"/>
        </w:rPr>
        <w:t>Εκπαίδευσης</w:t>
      </w:r>
      <w:r w:rsidR="001B3741">
        <w:rPr>
          <w:rFonts w:ascii="PF DinText Pro" w:hAnsi="PF DinText Pro"/>
          <w:b/>
          <w:bCs/>
          <w:sz w:val="20"/>
          <w:szCs w:val="20"/>
        </w:rPr>
        <w:t>,</w:t>
      </w:r>
      <w:r w:rsidRPr="004A0B7C">
        <w:rPr>
          <w:rFonts w:ascii="PF DinText Pro" w:hAnsi="PF DinText Pro"/>
          <w:b/>
          <w:bCs/>
          <w:sz w:val="20"/>
          <w:szCs w:val="20"/>
        </w:rPr>
        <w:t xml:space="preserve"> </w:t>
      </w:r>
      <w:r w:rsidR="001B3741">
        <w:rPr>
          <w:rFonts w:ascii="PF DinText Pro" w:hAnsi="PF DinText Pro"/>
          <w:b/>
          <w:bCs/>
          <w:sz w:val="20"/>
          <w:szCs w:val="20"/>
        </w:rPr>
        <w:t>δ</w:t>
      </w:r>
      <w:r w:rsidR="001B3741" w:rsidRPr="001B3741">
        <w:rPr>
          <w:rFonts w:ascii="PF DinText Pro" w:hAnsi="PF DinText Pro"/>
          <w:b/>
          <w:bCs/>
          <w:sz w:val="20"/>
          <w:szCs w:val="20"/>
        </w:rPr>
        <w:t xml:space="preserve">ιά </w:t>
      </w:r>
      <w:r w:rsidR="001B3741">
        <w:rPr>
          <w:rFonts w:ascii="PF DinText Pro" w:hAnsi="PF DinText Pro"/>
          <w:b/>
          <w:bCs/>
          <w:sz w:val="20"/>
          <w:szCs w:val="20"/>
        </w:rPr>
        <w:t>β</w:t>
      </w:r>
      <w:r w:rsidR="001B3741" w:rsidRPr="001B3741">
        <w:rPr>
          <w:rFonts w:ascii="PF DinText Pro" w:hAnsi="PF DinText Pro"/>
          <w:b/>
          <w:bCs/>
          <w:sz w:val="20"/>
          <w:szCs w:val="20"/>
        </w:rPr>
        <w:t xml:space="preserve">ίου </w:t>
      </w:r>
      <w:r w:rsidR="001B3741">
        <w:rPr>
          <w:rFonts w:ascii="PF DinText Pro" w:hAnsi="PF DinText Pro"/>
          <w:b/>
          <w:bCs/>
          <w:sz w:val="20"/>
          <w:szCs w:val="20"/>
        </w:rPr>
        <w:t>μ</w:t>
      </w:r>
      <w:r w:rsidR="001B3741" w:rsidRPr="001B3741">
        <w:rPr>
          <w:rFonts w:ascii="PF DinText Pro" w:hAnsi="PF DinText Pro"/>
          <w:b/>
          <w:bCs/>
          <w:sz w:val="20"/>
          <w:szCs w:val="20"/>
        </w:rPr>
        <w:t>άθησης</w:t>
      </w:r>
      <w:r w:rsidR="001B3741">
        <w:rPr>
          <w:rFonts w:ascii="PF DinText Pro" w:hAnsi="PF DinText Pro"/>
          <w:b/>
          <w:bCs/>
          <w:sz w:val="20"/>
          <w:szCs w:val="20"/>
        </w:rPr>
        <w:t xml:space="preserve"> </w:t>
      </w:r>
      <w:r w:rsidRPr="004A0B7C">
        <w:rPr>
          <w:rFonts w:ascii="PF DinText Pro" w:hAnsi="PF DinText Pro"/>
          <w:b/>
          <w:bCs/>
          <w:sz w:val="20"/>
          <w:szCs w:val="20"/>
        </w:rPr>
        <w:t>&amp; απασχόλησης</w:t>
      </w:r>
      <w:r>
        <w:rPr>
          <w:rFonts w:ascii="PF DinText Pro" w:hAnsi="PF DinText Pro"/>
          <w:sz w:val="20"/>
          <w:szCs w:val="20"/>
        </w:rPr>
        <w:t>:</w:t>
      </w:r>
      <w:r w:rsidRPr="004A0B7C">
        <w:rPr>
          <w:rFonts w:ascii="PF DinText Pro" w:hAnsi="PF DinText Pro"/>
          <w:sz w:val="20"/>
          <w:szCs w:val="20"/>
        </w:rPr>
        <w:t xml:space="preserve"> </w:t>
      </w:r>
      <w:r w:rsidR="00FE7818" w:rsidRPr="004A0B7C">
        <w:rPr>
          <w:rFonts w:ascii="PF DinText Pro" w:hAnsi="PF DinText Pro"/>
          <w:sz w:val="20"/>
          <w:szCs w:val="20"/>
        </w:rPr>
        <w:t>Προγράμματα απ</w:t>
      </w:r>
      <w:r w:rsidR="005179A7" w:rsidRPr="004A0B7C">
        <w:rPr>
          <w:rFonts w:ascii="PF DinText Pro" w:hAnsi="PF DinText Pro"/>
          <w:sz w:val="20"/>
          <w:szCs w:val="20"/>
        </w:rPr>
        <w:t>ό</w:t>
      </w:r>
      <w:r w:rsidR="00FE7818" w:rsidRPr="004A0B7C">
        <w:rPr>
          <w:rFonts w:ascii="PF DinText Pro" w:hAnsi="PF DinText Pro"/>
          <w:sz w:val="20"/>
          <w:szCs w:val="20"/>
        </w:rPr>
        <w:t>κτησης</w:t>
      </w:r>
      <w:r w:rsidR="005179A7" w:rsidRPr="004A0B7C">
        <w:rPr>
          <w:rFonts w:ascii="PF DinText Pro" w:hAnsi="PF DinText Pro"/>
          <w:sz w:val="20"/>
          <w:szCs w:val="20"/>
        </w:rPr>
        <w:t xml:space="preserve"> νέων δεξιοτήτων, πρακτικής άσκησης</w:t>
      </w:r>
      <w:r w:rsidR="00BD0552" w:rsidRPr="004A0B7C">
        <w:rPr>
          <w:rFonts w:ascii="PF DinText Pro" w:hAnsi="PF DinText Pro"/>
          <w:sz w:val="20"/>
          <w:szCs w:val="20"/>
        </w:rPr>
        <w:t xml:space="preserve"> και μαθητιάς</w:t>
      </w:r>
      <w:r w:rsidR="005179A7" w:rsidRPr="004A0B7C">
        <w:rPr>
          <w:rFonts w:ascii="PF DinText Pro" w:hAnsi="PF DinText Pro"/>
          <w:sz w:val="20"/>
          <w:szCs w:val="20"/>
        </w:rPr>
        <w:t xml:space="preserve">, </w:t>
      </w:r>
      <w:r w:rsidR="00BD0552" w:rsidRPr="004A0B7C">
        <w:rPr>
          <w:rFonts w:ascii="PF DinText Pro" w:hAnsi="PF DinText Pro"/>
          <w:sz w:val="20"/>
          <w:szCs w:val="20"/>
        </w:rPr>
        <w:t xml:space="preserve">προώθησης της απασχόλησης, της αυτοαπασχόλησης και της ένταξης στην αγορά εργασίας, </w:t>
      </w:r>
      <w:r w:rsidR="005179A7" w:rsidRPr="004A0B7C">
        <w:rPr>
          <w:rFonts w:ascii="PF DinText Pro" w:hAnsi="PF DinText Pro"/>
          <w:sz w:val="20"/>
          <w:szCs w:val="20"/>
        </w:rPr>
        <w:t>παροχής υπηρεσιών επαγγελματικού προσανατολισμού και συμβουλευτικής, δημιουργίας νέων ευκαιριών απασχόλησης</w:t>
      </w:r>
      <w:r w:rsidR="00AA14E0" w:rsidRPr="004A0B7C">
        <w:rPr>
          <w:rFonts w:ascii="PF DinText Pro" w:hAnsi="PF DinText Pro"/>
          <w:sz w:val="20"/>
          <w:szCs w:val="20"/>
        </w:rPr>
        <w:t>,</w:t>
      </w:r>
      <w:r w:rsidR="005179A7" w:rsidRPr="004A0B7C">
        <w:rPr>
          <w:rFonts w:ascii="PF DinText Pro" w:hAnsi="PF DinText Pro"/>
          <w:sz w:val="20"/>
          <w:szCs w:val="20"/>
        </w:rPr>
        <w:t xml:space="preserve"> κ.λπ.</w:t>
      </w:r>
      <w:r w:rsidR="00BD0552" w:rsidRPr="004A0B7C">
        <w:rPr>
          <w:rFonts w:ascii="PF DinText Pro" w:hAnsi="PF DinText Pro"/>
          <w:sz w:val="20"/>
          <w:szCs w:val="20"/>
        </w:rPr>
        <w:t>,</w:t>
      </w:r>
      <w:r w:rsidR="005179A7" w:rsidRPr="004A0B7C">
        <w:rPr>
          <w:rFonts w:ascii="PF DinText Pro" w:hAnsi="PF DinText Pro"/>
          <w:sz w:val="20"/>
          <w:szCs w:val="20"/>
        </w:rPr>
        <w:t xml:space="preserve"> που υλοποιούνται </w:t>
      </w:r>
      <w:r w:rsidR="00FE7818" w:rsidRPr="004A0B7C">
        <w:rPr>
          <w:rFonts w:ascii="PF DinText Pro" w:hAnsi="PF DinText Pro"/>
          <w:sz w:val="20"/>
          <w:szCs w:val="20"/>
        </w:rPr>
        <w:t xml:space="preserve">με τη συγχρηματοδότηση των ΕΔΕΤ (π.χ. </w:t>
      </w:r>
      <w:r w:rsidR="005179A7" w:rsidRPr="004A0B7C">
        <w:rPr>
          <w:rFonts w:ascii="PF DinText Pro" w:hAnsi="PF DinText Pro"/>
          <w:sz w:val="20"/>
          <w:szCs w:val="20"/>
        </w:rPr>
        <w:t>ΕΚΤ</w:t>
      </w:r>
      <w:r w:rsidR="00FE7818" w:rsidRPr="004A0B7C">
        <w:rPr>
          <w:rFonts w:ascii="PF DinText Pro" w:hAnsi="PF DinText Pro"/>
          <w:sz w:val="20"/>
          <w:szCs w:val="20"/>
        </w:rPr>
        <w:t>).</w:t>
      </w:r>
    </w:p>
    <w:p w14:paraId="2555740C" w14:textId="08E17AED" w:rsidR="004A0B7C" w:rsidRDefault="004A0B7C">
      <w:pPr>
        <w:pStyle w:val="ab"/>
        <w:numPr>
          <w:ilvl w:val="0"/>
          <w:numId w:val="33"/>
        </w:numPr>
        <w:spacing w:line="240" w:lineRule="auto"/>
        <w:rPr>
          <w:rFonts w:ascii="PF DinText Pro" w:hAnsi="PF DinText Pro"/>
          <w:sz w:val="20"/>
          <w:szCs w:val="20"/>
        </w:rPr>
      </w:pPr>
      <w:r w:rsidRPr="004A0B7C">
        <w:rPr>
          <w:rFonts w:ascii="PF DinText Pro" w:hAnsi="PF DinText Pro"/>
          <w:b/>
          <w:bCs/>
          <w:sz w:val="20"/>
          <w:szCs w:val="20"/>
        </w:rPr>
        <w:lastRenderedPageBreak/>
        <w:t>Έρευνας &amp; επιχειρηματικότητας</w:t>
      </w:r>
      <w:r>
        <w:rPr>
          <w:rFonts w:ascii="PF DinText Pro" w:hAnsi="PF DinText Pro"/>
          <w:sz w:val="20"/>
          <w:szCs w:val="20"/>
        </w:rPr>
        <w:t>:</w:t>
      </w:r>
      <w:r w:rsidRPr="004A0B7C">
        <w:rPr>
          <w:rFonts w:ascii="PF DinText Pro" w:hAnsi="PF DinText Pro"/>
          <w:sz w:val="20"/>
          <w:szCs w:val="20"/>
        </w:rPr>
        <w:t xml:space="preserve"> Δράσεις έρευνας και καινοτομίας, δράσεις στήριξης της επιχειρηματικότητας, δράσεις ενίσχυσης της κοινωνικής οικονομίας, ενισχύσεις στους τομείς της επιχειρηματικότητας και της έρευνας, κ.λπ., που υλοποιούνται με τη συγχρηματοδότηση των ΕΔΕΤ.</w:t>
      </w:r>
    </w:p>
    <w:p w14:paraId="5099BA2A" w14:textId="2AB287A2" w:rsidR="00654391" w:rsidRPr="004A0B7C" w:rsidRDefault="00654391">
      <w:pPr>
        <w:pStyle w:val="ab"/>
        <w:numPr>
          <w:ilvl w:val="0"/>
          <w:numId w:val="33"/>
        </w:numPr>
        <w:spacing w:line="240" w:lineRule="auto"/>
        <w:rPr>
          <w:rFonts w:ascii="PF DinText Pro" w:hAnsi="PF DinText Pro"/>
          <w:sz w:val="20"/>
          <w:szCs w:val="20"/>
        </w:rPr>
      </w:pPr>
      <w:r>
        <w:rPr>
          <w:rFonts w:ascii="PF DinText Pro" w:hAnsi="PF DinText Pro"/>
          <w:b/>
          <w:bCs/>
          <w:sz w:val="20"/>
          <w:szCs w:val="20"/>
        </w:rPr>
        <w:t>Υγείας, φροντίδας, συνοδείας, κ.λπ.</w:t>
      </w:r>
      <w:r w:rsidRPr="00654391">
        <w:rPr>
          <w:rFonts w:ascii="PF DinText Pro" w:hAnsi="PF DinText Pro"/>
          <w:sz w:val="20"/>
          <w:szCs w:val="20"/>
        </w:rPr>
        <w:t>.</w:t>
      </w:r>
      <w:r>
        <w:rPr>
          <w:rFonts w:ascii="PF DinText Pro" w:hAnsi="PF DinText Pro"/>
          <w:sz w:val="20"/>
          <w:szCs w:val="20"/>
        </w:rPr>
        <w:t xml:space="preserve"> Π.χ. Δράσεις/υπηρεσίες πρωτοβάθμιας υγείας, φροντίδας, προληπτικών διαγνωστικών τεστ, κοινωνικές υπηρεσίες.</w:t>
      </w:r>
    </w:p>
    <w:p w14:paraId="10AAD8F6" w14:textId="29D45016" w:rsidR="004A0B7C" w:rsidRPr="004A0B7C" w:rsidRDefault="004A0B7C">
      <w:pPr>
        <w:pStyle w:val="ab"/>
        <w:numPr>
          <w:ilvl w:val="0"/>
          <w:numId w:val="33"/>
        </w:numPr>
        <w:spacing w:line="240" w:lineRule="auto"/>
        <w:rPr>
          <w:rFonts w:ascii="PF DinText Pro" w:hAnsi="PF DinText Pro"/>
          <w:sz w:val="20"/>
          <w:szCs w:val="20"/>
        </w:rPr>
      </w:pPr>
      <w:r>
        <w:rPr>
          <w:rFonts w:ascii="PF DinText Pro" w:hAnsi="PF DinText Pro"/>
          <w:b/>
          <w:bCs/>
          <w:sz w:val="20"/>
          <w:szCs w:val="20"/>
        </w:rPr>
        <w:t>Π</w:t>
      </w:r>
      <w:r w:rsidRPr="004A0B7C">
        <w:rPr>
          <w:rFonts w:ascii="PF DinText Pro" w:hAnsi="PF DinText Pro"/>
          <w:b/>
          <w:bCs/>
          <w:sz w:val="20"/>
          <w:szCs w:val="20"/>
        </w:rPr>
        <w:t>ληροφόρησης &amp; επικοινωνίας</w:t>
      </w:r>
      <w:r w:rsidRPr="004A0B7C">
        <w:rPr>
          <w:rFonts w:ascii="PF DinText Pro" w:hAnsi="PF DinText Pro"/>
          <w:sz w:val="20"/>
          <w:szCs w:val="20"/>
        </w:rPr>
        <w:t xml:space="preserve">: Δράσεις για </w:t>
      </w:r>
      <w:r w:rsidR="001B3741">
        <w:rPr>
          <w:rFonts w:ascii="PF DinText Pro" w:hAnsi="PF DinText Pro"/>
          <w:sz w:val="20"/>
          <w:szCs w:val="20"/>
        </w:rPr>
        <w:t xml:space="preserve">την </w:t>
      </w:r>
      <w:r w:rsidRPr="004A0B7C">
        <w:rPr>
          <w:rFonts w:ascii="PF DinText Pro" w:hAnsi="PF DinText Pro"/>
          <w:sz w:val="20"/>
          <w:szCs w:val="20"/>
        </w:rPr>
        <w:t>πληροφόρηση των πολιτών και την επικοινωνία τους με τη δημόσια διοίκηση και αυτοδιοίκηση, που υλοποιούνται με τη συγχρηματοδότηση των ΕΔΕΤ.</w:t>
      </w:r>
    </w:p>
    <w:p w14:paraId="3B4D1EDC" w14:textId="3B811BFA" w:rsidR="00E8315E" w:rsidRPr="000B1B56" w:rsidRDefault="00E8315E" w:rsidP="00E8315E">
      <w:pPr>
        <w:pStyle w:val="3"/>
        <w:rPr>
          <w:noProof w:val="0"/>
        </w:rPr>
      </w:pPr>
      <w:r w:rsidRPr="000B1B56">
        <w:rPr>
          <w:noProof w:val="0"/>
        </w:rPr>
        <w:t>Γενικές απαιτήσεις</w:t>
      </w:r>
    </w:p>
    <w:p w14:paraId="18A5A123" w14:textId="77777777" w:rsidR="00E8315E" w:rsidRPr="000B1B56" w:rsidRDefault="00E8315E" w:rsidP="00E8315E">
      <w:pPr>
        <w:spacing w:before="60" w:after="60"/>
        <w:ind w:left="36" w:firstLine="0"/>
        <w:rPr>
          <w:rFonts w:ascii="PF DinText Pro" w:hAnsi="PF DinText Pro"/>
          <w:sz w:val="20"/>
          <w:szCs w:val="20"/>
          <w:u w:val="single"/>
        </w:rPr>
      </w:pPr>
      <w:r w:rsidRPr="000B1B56">
        <w:rPr>
          <w:rFonts w:ascii="PF DinText Pro" w:hAnsi="PF DinText Pro"/>
          <w:b/>
          <w:bCs/>
          <w:sz w:val="20"/>
          <w:szCs w:val="20"/>
          <w:u w:val="single"/>
        </w:rPr>
        <w:t>Προσβασιμότητα</w:t>
      </w:r>
    </w:p>
    <w:p w14:paraId="4EE4443B" w14:textId="1B6DF0C9" w:rsidR="00E8315E" w:rsidRPr="000B1B56" w:rsidRDefault="00E8315E" w:rsidP="00E8315E">
      <w:pPr>
        <w:spacing w:before="60" w:after="60"/>
        <w:ind w:left="36" w:firstLine="0"/>
        <w:rPr>
          <w:rFonts w:ascii="PF DinText Pro" w:hAnsi="PF DinText Pro"/>
          <w:sz w:val="20"/>
          <w:szCs w:val="20"/>
        </w:rPr>
      </w:pPr>
      <w:r w:rsidRPr="000B1B56">
        <w:rPr>
          <w:rFonts w:ascii="PF DinText Pro" w:hAnsi="PF DinText Pro"/>
          <w:sz w:val="20"/>
          <w:szCs w:val="20"/>
        </w:rPr>
        <w:t xml:space="preserve">Οι δράσεις θα πρέπει να υλοποιούνται σε συνθήκες που δεν παρουσιάζουν αδικαιολόγητα εμπόδια προσβασιμότητας </w:t>
      </w:r>
      <w:r w:rsidR="0005483A" w:rsidRPr="000B1B56">
        <w:rPr>
          <w:rFonts w:ascii="PF DinText Pro" w:hAnsi="PF DinText Pro"/>
          <w:sz w:val="20"/>
          <w:szCs w:val="20"/>
        </w:rPr>
        <w:t>που επιβάλλουν άμεσα ή έμμεσα αποκλεισμό των ατόμων με αναπηρία και χρόνιες παθήσεις</w:t>
      </w:r>
      <w:r w:rsidRPr="000B1B56">
        <w:rPr>
          <w:rFonts w:ascii="PF DinText Pro" w:hAnsi="PF DinText Pro"/>
          <w:sz w:val="20"/>
          <w:szCs w:val="20"/>
        </w:rPr>
        <w:t>.</w:t>
      </w:r>
      <w:r w:rsidR="00F64C8E" w:rsidRPr="000B1B56">
        <w:rPr>
          <w:rFonts w:ascii="PF DinText Pro" w:hAnsi="PF DinText Pro"/>
          <w:sz w:val="20"/>
          <w:szCs w:val="20"/>
        </w:rPr>
        <w:t xml:space="preserve"> Για την υλοποίηση των δράσεων, είτε γίνονται δι</w:t>
      </w:r>
      <w:r w:rsidR="00791713">
        <w:rPr>
          <w:rFonts w:ascii="PF DinText Pro" w:hAnsi="PF DinText Pro"/>
          <w:sz w:val="20"/>
          <w:szCs w:val="20"/>
        </w:rPr>
        <w:t>ά</w:t>
      </w:r>
      <w:r w:rsidR="00F64C8E" w:rsidRPr="000B1B56">
        <w:rPr>
          <w:rFonts w:ascii="PF DinText Pro" w:hAnsi="PF DinText Pro"/>
          <w:sz w:val="20"/>
          <w:szCs w:val="20"/>
        </w:rPr>
        <w:t xml:space="preserve"> ζώσης, είτε με ψηφιακά μέσα, θα πρέπει να επιλέγονται/σχεδιάζονται περιβάλλοντα ανοικτά, ενιαία και χωρίς εμπόδια προσβασιμότητας</w:t>
      </w:r>
      <w:r w:rsidR="0090000B" w:rsidRPr="000B1B56">
        <w:rPr>
          <w:rFonts w:ascii="PF DinText Pro" w:hAnsi="PF DinText Pro"/>
          <w:sz w:val="20"/>
          <w:szCs w:val="20"/>
        </w:rPr>
        <w:t>, με επαρκείς διευκολύνσεις και εναλλακτικές λύσεις.</w:t>
      </w:r>
    </w:p>
    <w:p w14:paraId="7EAC8D2B" w14:textId="268911CA" w:rsidR="00E8315E" w:rsidRPr="000B1B56" w:rsidRDefault="00E8315E" w:rsidP="00E8315E">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Δ</w:t>
      </w:r>
      <w:r w:rsidRPr="000B1B56">
        <w:rPr>
          <w:rFonts w:ascii="PF DinText Pro" w:hAnsi="PF DinText Pro"/>
          <w:sz w:val="20"/>
          <w:szCs w:val="20"/>
        </w:rPr>
        <w:t xml:space="preserve">ιασφαλίζεται ότι οι υποδομές (διάταξη και υλικά) </w:t>
      </w:r>
      <w:r w:rsidR="00BA4DDA" w:rsidRPr="000B1B56">
        <w:rPr>
          <w:rFonts w:ascii="PF DinText Pro" w:hAnsi="PF DinText Pro"/>
          <w:sz w:val="20"/>
          <w:szCs w:val="20"/>
        </w:rPr>
        <w:t xml:space="preserve">που φιλοξενούν τις δράσεις </w:t>
      </w:r>
      <w:r w:rsidRPr="000B1B56">
        <w:rPr>
          <w:rFonts w:ascii="PF DinText Pro" w:hAnsi="PF DinText Pro"/>
          <w:sz w:val="20"/>
          <w:szCs w:val="20"/>
        </w:rPr>
        <w:t>είναι κατάλληλες, προσβάσιμες και εύκολες στην κατανόηση και χρήση για τα άτομα με αναπηρία.</w:t>
      </w:r>
    </w:p>
    <w:p w14:paraId="6780C55A" w14:textId="6BD963E6" w:rsidR="00BA4DDA" w:rsidRPr="000B1B56" w:rsidRDefault="00E8315E" w:rsidP="00E8315E">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Ε</w:t>
      </w:r>
      <w:r w:rsidR="00BA4DDA" w:rsidRPr="000B1B56">
        <w:rPr>
          <w:rFonts w:ascii="PF DinText Pro" w:hAnsi="PF DinText Pro"/>
          <w:sz w:val="20"/>
          <w:szCs w:val="20"/>
        </w:rPr>
        <w:t xml:space="preserve">πιλέγονται </w:t>
      </w:r>
      <w:r w:rsidR="00CA63CF" w:rsidRPr="000B1B56">
        <w:rPr>
          <w:rFonts w:ascii="PF DinText Pro" w:hAnsi="PF DinText Pro"/>
          <w:sz w:val="20"/>
          <w:szCs w:val="20"/>
        </w:rPr>
        <w:t xml:space="preserve">χώροι και </w:t>
      </w:r>
      <w:r w:rsidR="00BA4DDA" w:rsidRPr="000B1B56">
        <w:rPr>
          <w:rFonts w:ascii="PF DinText Pro" w:hAnsi="PF DinText Pro"/>
          <w:sz w:val="20"/>
          <w:szCs w:val="20"/>
        </w:rPr>
        <w:t xml:space="preserve">κτιριακές εγκαταστάσεις </w:t>
      </w:r>
      <w:r w:rsidR="00F46589" w:rsidRPr="000B1B56">
        <w:rPr>
          <w:rFonts w:ascii="PF DinText Pro" w:hAnsi="PF DinText Pro"/>
          <w:sz w:val="20"/>
          <w:szCs w:val="20"/>
        </w:rPr>
        <w:t xml:space="preserve">(χώροι συναντήσεων, </w:t>
      </w:r>
      <w:r w:rsidR="00F64C8E" w:rsidRPr="000B1B56">
        <w:rPr>
          <w:rFonts w:ascii="PF DinText Pro" w:hAnsi="PF DinText Pro"/>
          <w:sz w:val="20"/>
          <w:szCs w:val="20"/>
        </w:rPr>
        <w:t xml:space="preserve">διαβούλευσης, </w:t>
      </w:r>
      <w:r w:rsidR="00F46589" w:rsidRPr="000B1B56">
        <w:rPr>
          <w:rFonts w:ascii="PF DinText Pro" w:hAnsi="PF DinText Pro"/>
          <w:sz w:val="20"/>
          <w:szCs w:val="20"/>
        </w:rPr>
        <w:t>διδασκαλίας,</w:t>
      </w:r>
      <w:r w:rsidR="00CA63CF" w:rsidRPr="000B1B56">
        <w:rPr>
          <w:rFonts w:ascii="PF DinText Pro" w:hAnsi="PF DinText Pro"/>
          <w:sz w:val="20"/>
          <w:szCs w:val="20"/>
        </w:rPr>
        <w:t xml:space="preserve"> εκδηλώσεων,</w:t>
      </w:r>
      <w:r w:rsidR="00F46589" w:rsidRPr="000B1B56">
        <w:rPr>
          <w:rFonts w:ascii="PF DinText Pro" w:hAnsi="PF DinText Pro"/>
          <w:sz w:val="20"/>
          <w:szCs w:val="20"/>
        </w:rPr>
        <w:t xml:space="preserve"> κ.λπ.) που είναι προσπελάσιμ</w:t>
      </w:r>
      <w:r w:rsidR="00CA63CF" w:rsidRPr="000B1B56">
        <w:rPr>
          <w:rFonts w:ascii="PF DinText Pro" w:hAnsi="PF DinText Pro"/>
          <w:sz w:val="20"/>
          <w:szCs w:val="20"/>
        </w:rPr>
        <w:t>οι</w:t>
      </w:r>
      <w:r w:rsidR="00F46589" w:rsidRPr="000B1B56">
        <w:rPr>
          <w:rFonts w:ascii="PF DinText Pro" w:hAnsi="PF DinText Pro"/>
          <w:sz w:val="20"/>
          <w:szCs w:val="20"/>
        </w:rPr>
        <w:t xml:space="preserve"> και προσβάσιμ</w:t>
      </w:r>
      <w:r w:rsidR="00CA63CF" w:rsidRPr="000B1B56">
        <w:rPr>
          <w:rFonts w:ascii="PF DinText Pro" w:hAnsi="PF DinText Pro"/>
          <w:sz w:val="20"/>
          <w:szCs w:val="20"/>
        </w:rPr>
        <w:t>οι</w:t>
      </w:r>
      <w:r w:rsidR="00F46589" w:rsidRPr="000B1B56">
        <w:rPr>
          <w:rFonts w:ascii="PF DinText Pro" w:hAnsi="PF DinText Pro"/>
          <w:sz w:val="20"/>
          <w:szCs w:val="20"/>
        </w:rPr>
        <w:t xml:space="preserve"> στα άτομα με αναπηρία </w:t>
      </w:r>
      <w:r w:rsidR="00BA4DDA" w:rsidRPr="000B1B56">
        <w:rPr>
          <w:rFonts w:ascii="PF DinText Pro" w:hAnsi="PF DinText Pro"/>
          <w:sz w:val="20"/>
          <w:szCs w:val="20"/>
        </w:rPr>
        <w:t>και παρέχονται κατάλληλες οδηγίες και πληροφορίες πρόσβασης για τα διάφορα άτομα με αναπηρί</w:t>
      </w:r>
      <w:r w:rsidR="00C510FD">
        <w:rPr>
          <w:rFonts w:ascii="PF DinText Pro" w:hAnsi="PF DinText Pro"/>
          <w:sz w:val="20"/>
          <w:szCs w:val="20"/>
        </w:rPr>
        <w:t>α</w:t>
      </w:r>
      <w:r w:rsidR="00BA4DDA" w:rsidRPr="000B1B56">
        <w:rPr>
          <w:rFonts w:ascii="PF DinText Pro" w:hAnsi="PF DinText Pro"/>
          <w:sz w:val="20"/>
          <w:szCs w:val="20"/>
        </w:rPr>
        <w:t>, με αναφορά σε ιδιαίτερες προβλέψεις και διευκολύνσεις για αυτά</w:t>
      </w:r>
      <w:r w:rsidR="00D04060">
        <w:rPr>
          <w:rFonts w:ascii="PF DinText Pro" w:hAnsi="PF DinText Pro"/>
          <w:sz w:val="20"/>
          <w:szCs w:val="20"/>
        </w:rPr>
        <w:t xml:space="preserve"> (π.χ., </w:t>
      </w:r>
      <w:r w:rsidR="00D04060" w:rsidRPr="00D04060">
        <w:rPr>
          <w:rFonts w:ascii="PF DinText Pro" w:hAnsi="PF DinText Pro"/>
          <w:sz w:val="20"/>
          <w:szCs w:val="20"/>
        </w:rPr>
        <w:t>πρόβλεψη διάθεσης αναπηρικού αμαξιδίου για χρήση εντός της επιχείρησης από άτομα δυνάμενα να διανύσουν μικρές μόνο αποστάσεις</w:t>
      </w:r>
      <w:r w:rsidR="00D04060">
        <w:rPr>
          <w:rFonts w:ascii="PF DinText Pro" w:hAnsi="PF DinText Pro"/>
          <w:sz w:val="20"/>
          <w:szCs w:val="20"/>
        </w:rPr>
        <w:t>)</w:t>
      </w:r>
      <w:r w:rsidR="00BA4DDA" w:rsidRPr="000B1B56">
        <w:rPr>
          <w:rFonts w:ascii="PF DinText Pro" w:hAnsi="PF DinText Pro"/>
          <w:sz w:val="20"/>
          <w:szCs w:val="20"/>
        </w:rPr>
        <w:t>.</w:t>
      </w:r>
    </w:p>
    <w:p w14:paraId="341BB148" w14:textId="0B378F82" w:rsidR="00BA4DDA" w:rsidRPr="000B1B56" w:rsidRDefault="00BA4DDA" w:rsidP="00BA4DD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Ε</w:t>
      </w:r>
      <w:r w:rsidRPr="000B1B56">
        <w:rPr>
          <w:rFonts w:ascii="PF DinText Pro" w:hAnsi="PF DinText Pro"/>
          <w:sz w:val="20"/>
          <w:szCs w:val="20"/>
        </w:rPr>
        <w:t xml:space="preserve">πιλέγονται ψηφιακές πλατφόρμες </w:t>
      </w:r>
      <w:r w:rsidR="001B0787" w:rsidRPr="000B1B56">
        <w:rPr>
          <w:rFonts w:ascii="PF DinText Pro" w:hAnsi="PF DinText Pro"/>
          <w:sz w:val="20"/>
          <w:szCs w:val="20"/>
        </w:rPr>
        <w:t xml:space="preserve">(πλατφόρμες </w:t>
      </w:r>
      <w:r w:rsidR="001B0787" w:rsidRPr="00235277">
        <w:rPr>
          <w:rFonts w:ascii="PF DinText Pro" w:hAnsi="PF DinText Pro"/>
          <w:sz w:val="20"/>
          <w:szCs w:val="20"/>
          <w:lang w:val="en-GB"/>
        </w:rPr>
        <w:t>e</w:t>
      </w:r>
      <w:r w:rsidR="001B0787" w:rsidRPr="002D7C8F">
        <w:rPr>
          <w:rFonts w:ascii="PF DinText Pro" w:hAnsi="PF DinText Pro"/>
          <w:sz w:val="20"/>
          <w:szCs w:val="20"/>
        </w:rPr>
        <w:t>-</w:t>
      </w:r>
      <w:r w:rsidR="001B0787" w:rsidRPr="00235277">
        <w:rPr>
          <w:rFonts w:ascii="PF DinText Pro" w:hAnsi="PF DinText Pro"/>
          <w:sz w:val="20"/>
          <w:szCs w:val="20"/>
          <w:lang w:val="en-GB"/>
        </w:rPr>
        <w:t>lear</w:t>
      </w:r>
      <w:r w:rsidR="00F46589" w:rsidRPr="00235277">
        <w:rPr>
          <w:rFonts w:ascii="PF DinText Pro" w:hAnsi="PF DinText Pro"/>
          <w:sz w:val="20"/>
          <w:szCs w:val="20"/>
          <w:lang w:val="en-GB"/>
        </w:rPr>
        <w:t>n</w:t>
      </w:r>
      <w:r w:rsidR="001B0787" w:rsidRPr="00235277">
        <w:rPr>
          <w:rFonts w:ascii="PF DinText Pro" w:hAnsi="PF DinText Pro"/>
          <w:sz w:val="20"/>
          <w:szCs w:val="20"/>
          <w:lang w:val="en-GB"/>
        </w:rPr>
        <w:t>ing</w:t>
      </w:r>
      <w:r w:rsidR="00F46589" w:rsidRPr="000B1B56">
        <w:rPr>
          <w:rFonts w:ascii="PF DinText Pro" w:hAnsi="PF DinText Pro"/>
          <w:sz w:val="20"/>
          <w:szCs w:val="20"/>
        </w:rPr>
        <w:t xml:space="preserve">, </w:t>
      </w:r>
      <w:r w:rsidR="00F64C8E" w:rsidRPr="000B1B56">
        <w:rPr>
          <w:rFonts w:ascii="PF DinText Pro" w:hAnsi="PF DinText Pro"/>
          <w:sz w:val="20"/>
          <w:szCs w:val="20"/>
        </w:rPr>
        <w:t xml:space="preserve">πλατφόρμες διαβούλευσης, </w:t>
      </w:r>
      <w:r w:rsidR="00F46589" w:rsidRPr="000B1B56">
        <w:rPr>
          <w:rFonts w:ascii="PF DinText Pro" w:hAnsi="PF DinText Pro"/>
          <w:sz w:val="20"/>
          <w:szCs w:val="20"/>
        </w:rPr>
        <w:t>πλατφόρμες τηλεδιάσκεψης, κ.λπ.) που είναι προσβάσιμες</w:t>
      </w:r>
      <w:r w:rsidR="0090000B" w:rsidRPr="000B1B56">
        <w:rPr>
          <w:rFonts w:ascii="PF DinText Pro" w:hAnsi="PF DinText Pro"/>
          <w:sz w:val="20"/>
          <w:szCs w:val="20"/>
        </w:rPr>
        <w:t xml:space="preserve"> </w:t>
      </w:r>
      <w:r w:rsidRPr="000B1B56">
        <w:rPr>
          <w:rFonts w:ascii="PF DinText Pro" w:hAnsi="PF DinText Pro"/>
          <w:sz w:val="20"/>
          <w:szCs w:val="20"/>
        </w:rPr>
        <w:t xml:space="preserve">και παρέχονται κατάλληλες πληροφορίες </w:t>
      </w:r>
      <w:r w:rsidR="00F46589" w:rsidRPr="000B1B56">
        <w:rPr>
          <w:rFonts w:ascii="PF DinText Pro" w:hAnsi="PF DinText Pro"/>
          <w:sz w:val="20"/>
          <w:szCs w:val="20"/>
        </w:rPr>
        <w:t xml:space="preserve">και οδηγίες </w:t>
      </w:r>
      <w:r w:rsidRPr="000B1B56">
        <w:rPr>
          <w:rFonts w:ascii="PF DinText Pro" w:hAnsi="PF DinText Pro"/>
          <w:sz w:val="20"/>
          <w:szCs w:val="20"/>
        </w:rPr>
        <w:t>πρόσβασης για τα διάφορα άτομα με αναπηρί</w:t>
      </w:r>
      <w:r w:rsidR="00C510FD">
        <w:rPr>
          <w:rFonts w:ascii="PF DinText Pro" w:hAnsi="PF DinText Pro"/>
          <w:sz w:val="20"/>
          <w:szCs w:val="20"/>
        </w:rPr>
        <w:t>α</w:t>
      </w:r>
      <w:r w:rsidRPr="000B1B56">
        <w:rPr>
          <w:rFonts w:ascii="PF DinText Pro" w:hAnsi="PF DinText Pro"/>
          <w:sz w:val="20"/>
          <w:szCs w:val="20"/>
        </w:rPr>
        <w:t>, με αναφορά σε ιδιαίτερες προβλέψεις και διευκολύνσεις για αυτά.</w:t>
      </w:r>
    </w:p>
    <w:p w14:paraId="6592DE66" w14:textId="60DA889D" w:rsidR="001B0787" w:rsidRPr="000B1B56" w:rsidRDefault="001B0787" w:rsidP="001B0787">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Χ</w:t>
      </w:r>
      <w:r w:rsidRPr="000B1B56">
        <w:rPr>
          <w:rFonts w:ascii="PF DinText Pro" w:hAnsi="PF DinText Pro"/>
          <w:sz w:val="20"/>
          <w:szCs w:val="20"/>
        </w:rPr>
        <w:t xml:space="preserve">ρησιμοποιούνται </w:t>
      </w:r>
      <w:r w:rsidR="00F46589" w:rsidRPr="000B1B56">
        <w:rPr>
          <w:rFonts w:ascii="PF DinText Pro" w:hAnsi="PF DinText Pro"/>
          <w:sz w:val="20"/>
          <w:szCs w:val="20"/>
        </w:rPr>
        <w:t>μέσα και υλικά</w:t>
      </w:r>
      <w:r w:rsidR="00D04060">
        <w:rPr>
          <w:rFonts w:ascii="PF DinText Pro" w:hAnsi="PF DinText Pro"/>
          <w:sz w:val="20"/>
          <w:szCs w:val="20"/>
        </w:rPr>
        <w:t>,</w:t>
      </w:r>
      <w:r w:rsidR="00F46589" w:rsidRPr="000B1B56">
        <w:rPr>
          <w:rFonts w:ascii="PF DinText Pro" w:hAnsi="PF DinText Pro"/>
          <w:sz w:val="20"/>
          <w:szCs w:val="20"/>
        </w:rPr>
        <w:t xml:space="preserve"> </w:t>
      </w:r>
      <w:r w:rsidRPr="000B1B56">
        <w:rPr>
          <w:rFonts w:ascii="PF DinText Pro" w:hAnsi="PF DinText Pro"/>
          <w:sz w:val="20"/>
          <w:szCs w:val="20"/>
        </w:rPr>
        <w:t xml:space="preserve">εκπαίδευσης, πληροφόρησης, </w:t>
      </w:r>
      <w:r w:rsidR="00F46589" w:rsidRPr="000B1B56">
        <w:rPr>
          <w:rFonts w:ascii="PF DinText Pro" w:hAnsi="PF DinText Pro"/>
          <w:sz w:val="20"/>
          <w:szCs w:val="20"/>
        </w:rPr>
        <w:t xml:space="preserve">επικοινωνίας, </w:t>
      </w:r>
      <w:r w:rsidRPr="000B1B56">
        <w:rPr>
          <w:rFonts w:ascii="PF DinText Pro" w:hAnsi="PF DinText Pro"/>
          <w:sz w:val="20"/>
          <w:szCs w:val="20"/>
        </w:rPr>
        <w:t xml:space="preserve">κ.λπ. (βιβλία, σημειώσεις, εγχειρίδια, </w:t>
      </w:r>
      <w:r w:rsidR="00F46589" w:rsidRPr="000B1B56">
        <w:rPr>
          <w:rFonts w:ascii="PF DinText Pro" w:hAnsi="PF DinText Pro"/>
          <w:sz w:val="20"/>
          <w:szCs w:val="20"/>
        </w:rPr>
        <w:t xml:space="preserve">ιστοσελίδες, παρουσιάσεις, </w:t>
      </w:r>
      <w:r w:rsidR="00DD01D4" w:rsidRPr="000B1B56">
        <w:rPr>
          <w:rFonts w:ascii="PF DinText Pro" w:hAnsi="PF DinText Pro"/>
          <w:sz w:val="20"/>
          <w:szCs w:val="20"/>
        </w:rPr>
        <w:t xml:space="preserve">τηλεοπτικά σποτ, </w:t>
      </w:r>
      <w:r w:rsidRPr="000B1B56">
        <w:rPr>
          <w:rFonts w:ascii="PF DinText Pro" w:hAnsi="PF DinText Pro"/>
          <w:sz w:val="20"/>
          <w:szCs w:val="20"/>
        </w:rPr>
        <w:t>κ.λπ.</w:t>
      </w:r>
      <w:r w:rsidR="00F46589" w:rsidRPr="000B1B56">
        <w:rPr>
          <w:rFonts w:ascii="PF DinText Pro" w:hAnsi="PF DinText Pro"/>
          <w:sz w:val="20"/>
          <w:szCs w:val="20"/>
        </w:rPr>
        <w:t>)</w:t>
      </w:r>
      <w:r w:rsidR="00D04060">
        <w:rPr>
          <w:rFonts w:ascii="PF DinText Pro" w:hAnsi="PF DinText Pro"/>
          <w:sz w:val="20"/>
          <w:szCs w:val="20"/>
        </w:rPr>
        <w:t>,</w:t>
      </w:r>
      <w:r w:rsidR="00F46589" w:rsidRPr="000B1B56">
        <w:rPr>
          <w:rFonts w:ascii="PF DinText Pro" w:hAnsi="PF DinText Pro"/>
          <w:sz w:val="20"/>
          <w:szCs w:val="20"/>
        </w:rPr>
        <w:t xml:space="preserve"> που είναι προσβάσιμα και διατίθενται </w:t>
      </w:r>
      <w:r w:rsidR="0090000B" w:rsidRPr="000B1B56">
        <w:rPr>
          <w:rFonts w:ascii="PF DinText Pro" w:hAnsi="PF DinText Pro"/>
          <w:sz w:val="20"/>
          <w:szCs w:val="20"/>
        </w:rPr>
        <w:t xml:space="preserve">και </w:t>
      </w:r>
      <w:r w:rsidR="00F46589" w:rsidRPr="000B1B56">
        <w:rPr>
          <w:rFonts w:ascii="PF DinText Pro" w:hAnsi="PF DinText Pro"/>
          <w:sz w:val="20"/>
          <w:szCs w:val="20"/>
        </w:rPr>
        <w:t xml:space="preserve">σε επαρκείς εναλλακτικές μορφές (συμβατικά έντυπα, έντυπα Braille, ακουστική μορφή, στη νοηματική γλώσσα, σε μορφή </w:t>
      </w:r>
      <w:r w:rsidR="00F46589" w:rsidRPr="00235277">
        <w:rPr>
          <w:rFonts w:ascii="PF DinText Pro" w:hAnsi="PF DinText Pro"/>
          <w:sz w:val="20"/>
          <w:szCs w:val="20"/>
          <w:lang w:val="en-GB"/>
        </w:rPr>
        <w:t>easy</w:t>
      </w:r>
      <w:r w:rsidR="00F46589" w:rsidRPr="002D7C8F">
        <w:rPr>
          <w:rFonts w:ascii="PF DinText Pro" w:hAnsi="PF DinText Pro"/>
          <w:sz w:val="20"/>
          <w:szCs w:val="20"/>
        </w:rPr>
        <w:t>-</w:t>
      </w:r>
      <w:r w:rsidR="00F46589" w:rsidRPr="00235277">
        <w:rPr>
          <w:rFonts w:ascii="PF DinText Pro" w:hAnsi="PF DinText Pro"/>
          <w:sz w:val="20"/>
          <w:szCs w:val="20"/>
          <w:lang w:val="en-GB"/>
        </w:rPr>
        <w:t>to</w:t>
      </w:r>
      <w:r w:rsidR="00F46589" w:rsidRPr="002D7C8F">
        <w:rPr>
          <w:rFonts w:ascii="PF DinText Pro" w:hAnsi="PF DinText Pro"/>
          <w:sz w:val="20"/>
          <w:szCs w:val="20"/>
        </w:rPr>
        <w:t>-</w:t>
      </w:r>
      <w:r w:rsidR="00F46589" w:rsidRPr="00235277">
        <w:rPr>
          <w:rFonts w:ascii="PF DinText Pro" w:hAnsi="PF DinText Pro"/>
          <w:sz w:val="20"/>
          <w:szCs w:val="20"/>
          <w:lang w:val="en-GB"/>
        </w:rPr>
        <w:t>read</w:t>
      </w:r>
      <w:r w:rsidR="00F46589" w:rsidRPr="000B1B56">
        <w:rPr>
          <w:rFonts w:ascii="PF DinText Pro" w:hAnsi="PF DinText Pro"/>
          <w:sz w:val="20"/>
          <w:szCs w:val="20"/>
        </w:rPr>
        <w:t>, κ.λπ.).</w:t>
      </w:r>
    </w:p>
    <w:p w14:paraId="611833DC" w14:textId="1C386753" w:rsidR="0005483A" w:rsidRPr="000B1B56" w:rsidRDefault="0005483A" w:rsidP="001B0787">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Προβλέπονται διαδικασίες </w:t>
      </w:r>
      <w:r w:rsidR="00397F17" w:rsidRPr="000B1B56">
        <w:rPr>
          <w:rFonts w:ascii="PF DinText Pro" w:hAnsi="PF DinText Pro"/>
          <w:sz w:val="20"/>
          <w:szCs w:val="20"/>
        </w:rPr>
        <w:t xml:space="preserve">(π.χ. παραπόνων) </w:t>
      </w:r>
      <w:r w:rsidRPr="000B1B56">
        <w:rPr>
          <w:rFonts w:ascii="PF DinText Pro" w:hAnsi="PF DinText Pro"/>
          <w:sz w:val="20"/>
          <w:szCs w:val="20"/>
        </w:rPr>
        <w:t xml:space="preserve">που δεν αποκλείουν τα άτομα με αναπηρία (π.χ. </w:t>
      </w:r>
      <w:r w:rsidR="00397F17" w:rsidRPr="000B1B56">
        <w:rPr>
          <w:rFonts w:ascii="PF DinText Pro" w:hAnsi="PF DinText Pro"/>
          <w:sz w:val="20"/>
          <w:szCs w:val="20"/>
        </w:rPr>
        <w:t xml:space="preserve">μέσω </w:t>
      </w:r>
      <w:r w:rsidRPr="000B1B56">
        <w:rPr>
          <w:rFonts w:ascii="PF DinText Pro" w:hAnsi="PF DinText Pro"/>
          <w:sz w:val="20"/>
          <w:szCs w:val="20"/>
        </w:rPr>
        <w:t>προσβάσιμ</w:t>
      </w:r>
      <w:r w:rsidR="00397F17" w:rsidRPr="000B1B56">
        <w:rPr>
          <w:rFonts w:ascii="PF DinText Pro" w:hAnsi="PF DinText Pro"/>
          <w:sz w:val="20"/>
          <w:szCs w:val="20"/>
        </w:rPr>
        <w:t>ης</w:t>
      </w:r>
      <w:r w:rsidRPr="000B1B56">
        <w:rPr>
          <w:rFonts w:ascii="PF DinText Pro" w:hAnsi="PF DinText Pro"/>
          <w:sz w:val="20"/>
          <w:szCs w:val="20"/>
        </w:rPr>
        <w:t xml:space="preserve"> </w:t>
      </w:r>
      <w:r w:rsidR="00DD01D4" w:rsidRPr="000B1B56">
        <w:rPr>
          <w:rFonts w:ascii="PF DinText Pro" w:hAnsi="PF DinText Pro"/>
          <w:sz w:val="20"/>
          <w:szCs w:val="20"/>
        </w:rPr>
        <w:t>ηλεκτρονικ</w:t>
      </w:r>
      <w:r w:rsidR="00397F17" w:rsidRPr="000B1B56">
        <w:rPr>
          <w:rFonts w:ascii="PF DinText Pro" w:hAnsi="PF DinText Pro"/>
          <w:sz w:val="20"/>
          <w:szCs w:val="20"/>
        </w:rPr>
        <w:t>ής</w:t>
      </w:r>
      <w:r w:rsidR="00DD01D4" w:rsidRPr="000B1B56">
        <w:rPr>
          <w:rFonts w:ascii="PF DinText Pro" w:hAnsi="PF DinText Pro"/>
          <w:sz w:val="20"/>
          <w:szCs w:val="20"/>
        </w:rPr>
        <w:t xml:space="preserve"> φόρμ</w:t>
      </w:r>
      <w:r w:rsidR="00397F17" w:rsidRPr="000B1B56">
        <w:rPr>
          <w:rFonts w:ascii="PF DinText Pro" w:hAnsi="PF DinText Pro"/>
          <w:sz w:val="20"/>
          <w:szCs w:val="20"/>
        </w:rPr>
        <w:t>ας ή</w:t>
      </w:r>
      <w:r w:rsidRPr="000B1B56">
        <w:rPr>
          <w:rFonts w:ascii="PF DinText Pro" w:hAnsi="PF DinText Pro"/>
          <w:sz w:val="20"/>
          <w:szCs w:val="20"/>
        </w:rPr>
        <w:t xml:space="preserve"> </w:t>
      </w:r>
      <w:r w:rsidR="00397F17" w:rsidRPr="000B1B56">
        <w:rPr>
          <w:rFonts w:ascii="PF DinText Pro" w:hAnsi="PF DinText Pro"/>
          <w:sz w:val="20"/>
          <w:szCs w:val="20"/>
        </w:rPr>
        <w:t>δι</w:t>
      </w:r>
      <w:r w:rsidR="00791713">
        <w:rPr>
          <w:rFonts w:ascii="PF DinText Pro" w:hAnsi="PF DinText Pro"/>
          <w:sz w:val="20"/>
          <w:szCs w:val="20"/>
        </w:rPr>
        <w:t>ά</w:t>
      </w:r>
      <w:r w:rsidR="00397F17" w:rsidRPr="000B1B56">
        <w:rPr>
          <w:rFonts w:ascii="PF DinText Pro" w:hAnsi="PF DinText Pro"/>
          <w:sz w:val="20"/>
          <w:szCs w:val="20"/>
        </w:rPr>
        <w:t xml:space="preserve"> ζώσης </w:t>
      </w:r>
      <w:r w:rsidRPr="000B1B56">
        <w:rPr>
          <w:rFonts w:ascii="PF DinText Pro" w:hAnsi="PF DinText Pro"/>
          <w:sz w:val="20"/>
          <w:szCs w:val="20"/>
        </w:rPr>
        <w:t>σε προσβάσιμες κτ</w:t>
      </w:r>
      <w:r w:rsidR="00DD01D4" w:rsidRPr="000B1B56">
        <w:rPr>
          <w:rFonts w:ascii="PF DinText Pro" w:hAnsi="PF DinText Pro"/>
          <w:sz w:val="20"/>
          <w:szCs w:val="20"/>
        </w:rPr>
        <w:t>ι</w:t>
      </w:r>
      <w:r w:rsidRPr="000B1B56">
        <w:rPr>
          <w:rFonts w:ascii="PF DinText Pro" w:hAnsi="PF DinText Pro"/>
          <w:sz w:val="20"/>
          <w:szCs w:val="20"/>
        </w:rPr>
        <w:t>ριακές εγκαταστάσεις)</w:t>
      </w:r>
      <w:r w:rsidR="00DD01D4" w:rsidRPr="000B1B56">
        <w:rPr>
          <w:rFonts w:ascii="PF DinText Pro" w:hAnsi="PF DinText Pro"/>
          <w:sz w:val="20"/>
          <w:szCs w:val="20"/>
        </w:rPr>
        <w:t>.</w:t>
      </w:r>
    </w:p>
    <w:p w14:paraId="63279B83" w14:textId="380C9D6B" w:rsidR="00E8315E" w:rsidRPr="000B1B56" w:rsidRDefault="00E8315E" w:rsidP="00E8315E">
      <w:pPr>
        <w:spacing w:after="60"/>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Α</w:t>
      </w:r>
      <w:r w:rsidRPr="000B1B56">
        <w:rPr>
          <w:rFonts w:ascii="PF DinText Pro" w:hAnsi="PF DinText Pro"/>
          <w:sz w:val="20"/>
          <w:szCs w:val="20"/>
        </w:rPr>
        <w:t xml:space="preserve">πουσιάζουν απαραίτητες </w:t>
      </w:r>
      <w:r w:rsidRPr="000B1B56">
        <w:rPr>
          <w:rFonts w:ascii="PF DinText Pro" w:hAnsi="PF DinText Pro"/>
          <w:i/>
          <w:iCs/>
          <w:sz w:val="20"/>
          <w:szCs w:val="20"/>
        </w:rPr>
        <w:t>υποβοηθητικές λύσεις</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_Ref129705325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3.6.2</w:t>
      </w:r>
      <w:r w:rsidRPr="000B1B56">
        <w:rPr>
          <w:rFonts w:ascii="PF DinText Pro" w:hAnsi="PF DinText Pro"/>
          <w:b/>
          <w:bCs/>
          <w:color w:val="397343"/>
          <w:sz w:val="20"/>
          <w:szCs w:val="20"/>
        </w:rPr>
        <w:fldChar w:fldCharType="end"/>
      </w:r>
      <w:r w:rsidRPr="000B1B56">
        <w:rPr>
          <w:rFonts w:ascii="PF DinText Pro" w:hAnsi="PF DinText Pro"/>
          <w:sz w:val="20"/>
          <w:szCs w:val="20"/>
        </w:rPr>
        <w:t xml:space="preserve">) </w:t>
      </w:r>
      <w:r w:rsidR="0090000B" w:rsidRPr="000B1B56">
        <w:rPr>
          <w:rFonts w:ascii="PF DinText Pro" w:hAnsi="PF DinText Pro"/>
          <w:sz w:val="20"/>
          <w:szCs w:val="20"/>
        </w:rPr>
        <w:t xml:space="preserve">ή απαραίτητες </w:t>
      </w:r>
      <w:r w:rsidR="0090000B" w:rsidRPr="000B1B56">
        <w:rPr>
          <w:rFonts w:ascii="PF DinText Pro" w:hAnsi="PF DinText Pro"/>
          <w:i/>
          <w:iCs/>
          <w:sz w:val="20"/>
          <w:szCs w:val="20"/>
        </w:rPr>
        <w:t>εναλλακτικές λύσεις</w:t>
      </w:r>
      <w:r w:rsidR="0090000B" w:rsidRPr="000B1B56">
        <w:rPr>
          <w:rFonts w:ascii="PF DinText Pro" w:hAnsi="PF DinText Pro"/>
          <w:sz w:val="20"/>
          <w:szCs w:val="20"/>
        </w:rPr>
        <w:t xml:space="preserve"> (βλ. ενότητα </w:t>
      </w:r>
      <w:r w:rsidR="0090000B" w:rsidRPr="000B1B56">
        <w:rPr>
          <w:rFonts w:ascii="PF DinText Pro" w:hAnsi="PF DinText Pro"/>
          <w:b/>
          <w:bCs/>
          <w:color w:val="397343"/>
          <w:sz w:val="20"/>
          <w:szCs w:val="20"/>
        </w:rPr>
        <w:fldChar w:fldCharType="begin"/>
      </w:r>
      <w:r w:rsidR="0090000B" w:rsidRPr="000B1B56">
        <w:rPr>
          <w:rFonts w:ascii="PF DinText Pro" w:hAnsi="PF DinText Pro"/>
          <w:b/>
          <w:bCs/>
          <w:color w:val="397343"/>
          <w:sz w:val="20"/>
          <w:szCs w:val="20"/>
        </w:rPr>
        <w:instrText xml:space="preserve"> REF _Ref130044332 \r \h  \* MERGEFORMAT </w:instrText>
      </w:r>
      <w:r w:rsidR="0090000B" w:rsidRPr="000B1B56">
        <w:rPr>
          <w:rFonts w:ascii="PF DinText Pro" w:hAnsi="PF DinText Pro"/>
          <w:b/>
          <w:bCs/>
          <w:color w:val="397343"/>
          <w:sz w:val="20"/>
          <w:szCs w:val="20"/>
        </w:rPr>
      </w:r>
      <w:r w:rsidR="0090000B"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3.6.1</w:t>
      </w:r>
      <w:r w:rsidR="0090000B" w:rsidRPr="000B1B56">
        <w:rPr>
          <w:rFonts w:ascii="PF DinText Pro" w:hAnsi="PF DinText Pro"/>
          <w:b/>
          <w:bCs/>
          <w:color w:val="397343"/>
          <w:sz w:val="20"/>
          <w:szCs w:val="20"/>
        </w:rPr>
        <w:fldChar w:fldCharType="end"/>
      </w:r>
      <w:r w:rsidR="0090000B" w:rsidRPr="000B1B56">
        <w:rPr>
          <w:rFonts w:ascii="PF DinText Pro" w:hAnsi="PF DinText Pro"/>
          <w:sz w:val="20"/>
          <w:szCs w:val="20"/>
        </w:rPr>
        <w:t xml:space="preserve">) </w:t>
      </w:r>
      <w:r w:rsidRPr="000B1B56">
        <w:rPr>
          <w:rFonts w:ascii="PF DinText Pro" w:hAnsi="PF DinText Pro"/>
          <w:sz w:val="20"/>
          <w:szCs w:val="20"/>
        </w:rPr>
        <w:t>για εμποδιζόμενα άτομα με αναπηρία.</w:t>
      </w:r>
    </w:p>
    <w:p w14:paraId="55F83567" w14:textId="3FC8B341" w:rsidR="00E8315E" w:rsidRPr="000B1B56" w:rsidRDefault="00E8315E" w:rsidP="00E8315E">
      <w:pPr>
        <w:spacing w:before="240" w:after="60"/>
        <w:ind w:left="34" w:firstLine="0"/>
        <w:rPr>
          <w:rFonts w:ascii="PF DinText Pro" w:hAnsi="PF DinText Pro"/>
          <w:b/>
          <w:bCs/>
          <w:sz w:val="20"/>
          <w:szCs w:val="20"/>
          <w:u w:val="single"/>
        </w:rPr>
      </w:pPr>
      <w:r w:rsidRPr="000B1B56">
        <w:rPr>
          <w:rFonts w:ascii="PF DinText Pro" w:hAnsi="PF DinText Pro"/>
          <w:b/>
          <w:bCs/>
          <w:sz w:val="20"/>
          <w:szCs w:val="20"/>
          <w:u w:val="single"/>
        </w:rPr>
        <w:t>Μη διάκριση</w:t>
      </w:r>
    </w:p>
    <w:p w14:paraId="2E259619" w14:textId="6CBE48BF" w:rsidR="00E8315E" w:rsidRPr="000B1B56" w:rsidRDefault="00F64C8E" w:rsidP="00E8315E">
      <w:pPr>
        <w:spacing w:before="60" w:after="60"/>
        <w:ind w:firstLine="0"/>
        <w:rPr>
          <w:rFonts w:ascii="PF DinText Pro" w:hAnsi="PF DinText Pro"/>
          <w:sz w:val="20"/>
          <w:szCs w:val="20"/>
        </w:rPr>
      </w:pPr>
      <w:r w:rsidRPr="000B1B56">
        <w:rPr>
          <w:rFonts w:ascii="PF DinText Pro" w:hAnsi="PF DinText Pro"/>
          <w:sz w:val="20"/>
          <w:szCs w:val="20"/>
        </w:rPr>
        <w:t xml:space="preserve">Οι δράσεις θα πρέπει να υλοποιούνται </w:t>
      </w:r>
      <w:r w:rsidR="00082117" w:rsidRPr="000B1B56">
        <w:rPr>
          <w:rFonts w:ascii="PF DinText Pro" w:hAnsi="PF DinText Pro"/>
          <w:sz w:val="20"/>
          <w:szCs w:val="20"/>
        </w:rPr>
        <w:t xml:space="preserve">με τρόπους και διαδικασίες </w:t>
      </w:r>
      <w:r w:rsidRPr="000B1B56">
        <w:rPr>
          <w:rFonts w:ascii="PF DinText Pro" w:hAnsi="PF DinText Pro"/>
          <w:sz w:val="20"/>
          <w:szCs w:val="20"/>
        </w:rPr>
        <w:t xml:space="preserve">που </w:t>
      </w:r>
      <w:r w:rsidR="00082117" w:rsidRPr="000B1B56">
        <w:rPr>
          <w:rFonts w:ascii="PF DinText Pro" w:hAnsi="PF DinText Pro"/>
          <w:sz w:val="20"/>
          <w:szCs w:val="20"/>
        </w:rPr>
        <w:t xml:space="preserve">διασφαλίζουν την </w:t>
      </w:r>
      <w:r w:rsidR="00791713">
        <w:rPr>
          <w:rFonts w:ascii="PF DinText Pro" w:hAnsi="PF DinText Pro"/>
          <w:sz w:val="20"/>
          <w:szCs w:val="20"/>
        </w:rPr>
        <w:t xml:space="preserve">ίση </w:t>
      </w:r>
      <w:r w:rsidR="00082117" w:rsidRPr="000B1B56">
        <w:rPr>
          <w:rFonts w:ascii="PF DinText Pro" w:hAnsi="PF DinText Pro"/>
          <w:sz w:val="20"/>
          <w:szCs w:val="20"/>
        </w:rPr>
        <w:t>μεταχείριση των ατόμων με αναπηρία και τη συμμετοχή τους σε ίση βάση με τους άλλους</w:t>
      </w:r>
      <w:r w:rsidRPr="000B1B56">
        <w:rPr>
          <w:rFonts w:ascii="PF DinText Pro" w:hAnsi="PF DinText Pro"/>
          <w:sz w:val="20"/>
          <w:szCs w:val="20"/>
        </w:rPr>
        <w:t>.</w:t>
      </w:r>
    </w:p>
    <w:p w14:paraId="72FC0336" w14:textId="0E709F84" w:rsidR="00E8315E" w:rsidRDefault="00E8315E" w:rsidP="00E8315E">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Δ</w:t>
      </w:r>
      <w:r w:rsidRPr="000B1B56">
        <w:rPr>
          <w:rFonts w:ascii="PF DinText Pro" w:hAnsi="PF DinText Pro"/>
          <w:sz w:val="20"/>
          <w:szCs w:val="20"/>
        </w:rPr>
        <w:t>ιασφαλίζεται</w:t>
      </w:r>
      <w:r w:rsidR="0090000B" w:rsidRPr="000B1B56">
        <w:rPr>
          <w:rFonts w:ascii="PF DinText Pro" w:hAnsi="PF DinText Pro"/>
          <w:sz w:val="20"/>
          <w:szCs w:val="20"/>
        </w:rPr>
        <w:t>,</w:t>
      </w:r>
      <w:r w:rsidRPr="000B1B56">
        <w:rPr>
          <w:rFonts w:ascii="PF DinText Pro" w:hAnsi="PF DinText Pro"/>
          <w:sz w:val="20"/>
          <w:szCs w:val="20"/>
        </w:rPr>
        <w:t xml:space="preserve"> αναλόγως</w:t>
      </w:r>
      <w:r w:rsidR="0090000B" w:rsidRPr="000B1B56">
        <w:rPr>
          <w:rFonts w:ascii="PF DinText Pro" w:hAnsi="PF DinText Pro"/>
          <w:sz w:val="20"/>
          <w:szCs w:val="20"/>
        </w:rPr>
        <w:t>,</w:t>
      </w:r>
      <w:r w:rsidRPr="000B1B56">
        <w:rPr>
          <w:rFonts w:ascii="PF DinText Pro" w:hAnsi="PF DinText Pro"/>
          <w:sz w:val="20"/>
          <w:szCs w:val="20"/>
        </w:rPr>
        <w:t xml:space="preserve"> η συμπερίληψη </w:t>
      </w:r>
      <w:r w:rsidR="00C80074" w:rsidRPr="000B1B56">
        <w:rPr>
          <w:rFonts w:ascii="PF DinText Pro" w:hAnsi="PF DinText Pro"/>
          <w:sz w:val="20"/>
          <w:szCs w:val="20"/>
        </w:rPr>
        <w:t>περιεχομένου (αντικείμενο της εκπαίδευσης, τομέας απασχόλησης</w:t>
      </w:r>
      <w:r w:rsidR="00D02F92">
        <w:rPr>
          <w:rFonts w:ascii="PF DinText Pro" w:hAnsi="PF DinText Pro"/>
          <w:sz w:val="20"/>
          <w:szCs w:val="20"/>
        </w:rPr>
        <w:t>, τομέας υπηρεσίας</w:t>
      </w:r>
      <w:r w:rsidR="00C80074" w:rsidRPr="000B1B56">
        <w:rPr>
          <w:rFonts w:ascii="PF DinText Pro" w:hAnsi="PF DinText Pro"/>
          <w:sz w:val="20"/>
          <w:szCs w:val="20"/>
        </w:rPr>
        <w:t xml:space="preserve">) </w:t>
      </w:r>
      <w:r w:rsidR="0005483A" w:rsidRPr="000B1B56">
        <w:rPr>
          <w:rFonts w:ascii="PF DinText Pro" w:hAnsi="PF DinText Pro"/>
          <w:sz w:val="20"/>
          <w:szCs w:val="20"/>
        </w:rPr>
        <w:t xml:space="preserve">που ενδιαφέρει και είναι χρήσιμο </w:t>
      </w:r>
      <w:r w:rsidRPr="000B1B56">
        <w:rPr>
          <w:rFonts w:ascii="PF DinText Pro" w:hAnsi="PF DinText Pro"/>
          <w:sz w:val="20"/>
          <w:szCs w:val="20"/>
        </w:rPr>
        <w:t>για τα άτομα με αναπηρία</w:t>
      </w:r>
      <w:r w:rsidR="0005483A" w:rsidRPr="000B1B56">
        <w:rPr>
          <w:rFonts w:ascii="PF DinText Pro" w:hAnsi="PF DinText Pro"/>
          <w:sz w:val="20"/>
          <w:szCs w:val="20"/>
        </w:rPr>
        <w:t xml:space="preserve"> (ωφελούμενοι)</w:t>
      </w:r>
      <w:r w:rsidRPr="000B1B56">
        <w:rPr>
          <w:rFonts w:ascii="PF DinText Pro" w:hAnsi="PF DinText Pro"/>
          <w:sz w:val="20"/>
          <w:szCs w:val="20"/>
        </w:rPr>
        <w:t>.</w:t>
      </w:r>
    </w:p>
    <w:p w14:paraId="3368D43A" w14:textId="501B1A5E" w:rsidR="00ED68FE" w:rsidRDefault="00ED68FE" w:rsidP="00E8315E">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Παρέχονται κίνητρα </w:t>
      </w:r>
      <w:r w:rsidRPr="00ED68FE">
        <w:rPr>
          <w:rFonts w:ascii="PF DinText Pro" w:hAnsi="PF DinText Pro"/>
          <w:sz w:val="20"/>
          <w:szCs w:val="20"/>
        </w:rPr>
        <w:t>για την έρευνα ή/και παραγωγή εξειδικευμένων αγαθών, προϊόντων και υπηρεσιών, φυσικών και ηλεκτρονικών που να απαντούν σε ανάγκες των ατόμων με αναπηρία</w:t>
      </w:r>
      <w:r>
        <w:rPr>
          <w:rFonts w:ascii="PF DinText Pro" w:hAnsi="PF DinText Pro"/>
          <w:sz w:val="20"/>
          <w:szCs w:val="20"/>
        </w:rPr>
        <w:t>.</w:t>
      </w:r>
    </w:p>
    <w:p w14:paraId="4A405A1E" w14:textId="1E77B66A" w:rsidR="00ED68FE" w:rsidRPr="00ED68FE" w:rsidRDefault="00ED68FE" w:rsidP="00E8315E">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Δ</w:t>
      </w:r>
      <w:r w:rsidRPr="00ED68FE">
        <w:rPr>
          <w:rFonts w:ascii="PF DinText Pro" w:hAnsi="PF DinText Pro"/>
          <w:sz w:val="20"/>
          <w:szCs w:val="20"/>
        </w:rPr>
        <w:t>ιευκ</w:t>
      </w:r>
      <w:r>
        <w:rPr>
          <w:rFonts w:ascii="PF DinText Pro" w:hAnsi="PF DinText Pro"/>
          <w:sz w:val="20"/>
          <w:szCs w:val="20"/>
        </w:rPr>
        <w:t xml:space="preserve">ολύνεται η </w:t>
      </w:r>
      <w:r w:rsidRPr="00ED68FE">
        <w:rPr>
          <w:rFonts w:ascii="PF DinText Pro" w:hAnsi="PF DinText Pro"/>
          <w:sz w:val="20"/>
          <w:szCs w:val="20"/>
        </w:rPr>
        <w:t xml:space="preserve">συμμετοχή ατόμων με αναπηρία στις δράσεις </w:t>
      </w:r>
      <w:r>
        <w:rPr>
          <w:rFonts w:ascii="PF DinText Pro" w:hAnsi="PF DinText Pro"/>
          <w:sz w:val="20"/>
          <w:szCs w:val="20"/>
        </w:rPr>
        <w:t xml:space="preserve">των Πράξεων, (α) </w:t>
      </w:r>
      <w:r w:rsidRPr="00ED68FE">
        <w:rPr>
          <w:rFonts w:ascii="PF DinText Pro" w:hAnsi="PF DinText Pro"/>
          <w:sz w:val="20"/>
          <w:szCs w:val="20"/>
        </w:rPr>
        <w:t>μέσω</w:t>
      </w:r>
      <w:r>
        <w:rPr>
          <w:rFonts w:ascii="PF DinText Pro" w:hAnsi="PF DinText Pro"/>
          <w:sz w:val="20"/>
          <w:szCs w:val="20"/>
        </w:rPr>
        <w:t xml:space="preserve"> </w:t>
      </w:r>
      <w:r w:rsidRPr="00ED68FE">
        <w:rPr>
          <w:rFonts w:ascii="PF DinText Pro" w:hAnsi="PF DinText Pro" w:cs="PF DinText Pro"/>
          <w:sz w:val="20"/>
          <w:szCs w:val="20"/>
        </w:rPr>
        <w:t>της</w:t>
      </w:r>
      <w:r w:rsidRPr="00ED68FE">
        <w:rPr>
          <w:rFonts w:ascii="PF DinText Pro" w:hAnsi="PF DinText Pro"/>
          <w:sz w:val="20"/>
          <w:szCs w:val="20"/>
        </w:rPr>
        <w:t xml:space="preserve"> </w:t>
      </w:r>
      <w:r w:rsidRPr="00ED68FE">
        <w:rPr>
          <w:rFonts w:ascii="PF DinText Pro" w:hAnsi="PF DinText Pro" w:cs="PF DinText Pro"/>
          <w:sz w:val="20"/>
          <w:szCs w:val="20"/>
        </w:rPr>
        <w:t>παροχής</w:t>
      </w:r>
      <w:r>
        <w:rPr>
          <w:rFonts w:ascii="Cambria" w:hAnsi="Cambria" w:cs="Cambria"/>
          <w:sz w:val="20"/>
          <w:szCs w:val="20"/>
        </w:rPr>
        <w:t xml:space="preserve"> </w:t>
      </w:r>
      <w:r w:rsidRPr="00ED68FE">
        <w:rPr>
          <w:rFonts w:ascii="PF DinText Pro" w:hAnsi="PF DinText Pro" w:cs="PF DinText Pro"/>
          <w:sz w:val="20"/>
          <w:szCs w:val="20"/>
        </w:rPr>
        <w:t>αυξημένης</w:t>
      </w:r>
      <w:r>
        <w:rPr>
          <w:rFonts w:ascii="Cambria" w:hAnsi="Cambria" w:cs="Cambria"/>
          <w:sz w:val="20"/>
          <w:szCs w:val="20"/>
        </w:rPr>
        <w:t xml:space="preserve"> </w:t>
      </w:r>
      <w:r w:rsidRPr="00ED68FE">
        <w:rPr>
          <w:rFonts w:ascii="PF DinText Pro" w:hAnsi="PF DinText Pro" w:cs="PF DinText Pro"/>
          <w:sz w:val="20"/>
          <w:szCs w:val="20"/>
        </w:rPr>
        <w:t>μοριοδότησης</w:t>
      </w:r>
      <w:r w:rsidRPr="00ED68FE">
        <w:rPr>
          <w:rFonts w:ascii="PF DinText Pro" w:hAnsi="PF DinText Pro"/>
          <w:sz w:val="20"/>
          <w:szCs w:val="20"/>
        </w:rPr>
        <w:t xml:space="preserve"> </w:t>
      </w:r>
      <w:r w:rsidRPr="00ED68FE">
        <w:rPr>
          <w:rFonts w:ascii="PF DinText Pro" w:hAnsi="PF DinText Pro" w:cs="PF DinText Pro"/>
          <w:sz w:val="20"/>
          <w:szCs w:val="20"/>
        </w:rPr>
        <w:t>στα</w:t>
      </w:r>
      <w:r w:rsidRPr="00ED68FE">
        <w:rPr>
          <w:rFonts w:ascii="PF DinText Pro" w:hAnsi="PF DinText Pro"/>
          <w:sz w:val="20"/>
          <w:szCs w:val="20"/>
        </w:rPr>
        <w:t xml:space="preserve"> </w:t>
      </w:r>
      <w:r w:rsidRPr="00ED68FE">
        <w:rPr>
          <w:rFonts w:ascii="PF DinText Pro" w:hAnsi="PF DinText Pro" w:cs="PF DinText Pro"/>
          <w:sz w:val="20"/>
          <w:szCs w:val="20"/>
        </w:rPr>
        <w:t>άτομα</w:t>
      </w:r>
      <w:r w:rsidRPr="00ED68FE">
        <w:rPr>
          <w:rFonts w:ascii="PF DinText Pro" w:hAnsi="PF DinText Pro"/>
          <w:sz w:val="20"/>
          <w:szCs w:val="20"/>
        </w:rPr>
        <w:t xml:space="preserve"> </w:t>
      </w:r>
      <w:r w:rsidRPr="00ED68FE">
        <w:rPr>
          <w:rFonts w:ascii="PF DinText Pro" w:hAnsi="PF DinText Pro" w:cs="PF DinText Pro"/>
          <w:sz w:val="20"/>
          <w:szCs w:val="20"/>
        </w:rPr>
        <w:t>με</w:t>
      </w:r>
      <w:r w:rsidRPr="00ED68FE">
        <w:rPr>
          <w:rFonts w:ascii="PF DinText Pro" w:hAnsi="PF DinText Pro"/>
          <w:sz w:val="20"/>
          <w:szCs w:val="20"/>
        </w:rPr>
        <w:t xml:space="preserve"> </w:t>
      </w:r>
      <w:r w:rsidRPr="00ED68FE">
        <w:rPr>
          <w:rFonts w:ascii="PF DinText Pro" w:hAnsi="PF DinText Pro" w:cs="PF DinText Pro"/>
          <w:sz w:val="20"/>
          <w:szCs w:val="20"/>
        </w:rPr>
        <w:t>αναπηρία</w:t>
      </w:r>
      <w:r w:rsidRPr="00ED68FE">
        <w:rPr>
          <w:rFonts w:ascii="PF DinText Pro" w:hAnsi="PF DinText Pro"/>
          <w:sz w:val="20"/>
          <w:szCs w:val="20"/>
        </w:rPr>
        <w:t xml:space="preserve"> </w:t>
      </w:r>
      <w:r w:rsidRPr="00ED68FE">
        <w:rPr>
          <w:rFonts w:ascii="PF DinText Pro" w:hAnsi="PF DinText Pro" w:cs="PF DinText Pro"/>
          <w:sz w:val="20"/>
          <w:szCs w:val="20"/>
        </w:rPr>
        <w:t>που</w:t>
      </w:r>
      <w:r w:rsidRPr="00ED68FE">
        <w:rPr>
          <w:rFonts w:ascii="PF DinText Pro" w:hAnsi="PF DinText Pro"/>
          <w:sz w:val="20"/>
          <w:szCs w:val="20"/>
        </w:rPr>
        <w:t xml:space="preserve"> </w:t>
      </w:r>
      <w:r w:rsidRPr="00ED68FE">
        <w:rPr>
          <w:rFonts w:ascii="PF DinText Pro" w:hAnsi="PF DinText Pro" w:cs="PF DinText Pro"/>
          <w:sz w:val="20"/>
          <w:szCs w:val="20"/>
        </w:rPr>
        <w:t>επιθυμούν</w:t>
      </w:r>
      <w:r w:rsidRPr="00ED68FE">
        <w:rPr>
          <w:rFonts w:ascii="PF DinText Pro" w:hAnsi="PF DinText Pro"/>
          <w:sz w:val="20"/>
          <w:szCs w:val="20"/>
        </w:rPr>
        <w:t xml:space="preserve"> </w:t>
      </w:r>
      <w:r w:rsidRPr="00ED68FE">
        <w:rPr>
          <w:rFonts w:ascii="PF DinText Pro" w:hAnsi="PF DinText Pro" w:cs="PF DinText Pro"/>
          <w:sz w:val="20"/>
          <w:szCs w:val="20"/>
        </w:rPr>
        <w:t>να</w:t>
      </w:r>
      <w:r w:rsidRPr="00ED68FE">
        <w:rPr>
          <w:rFonts w:ascii="PF DinText Pro" w:hAnsi="PF DinText Pro"/>
          <w:sz w:val="20"/>
          <w:szCs w:val="20"/>
        </w:rPr>
        <w:t xml:space="preserve"> </w:t>
      </w:r>
      <w:r w:rsidRPr="00ED68FE">
        <w:rPr>
          <w:rFonts w:ascii="PF DinText Pro" w:hAnsi="PF DinText Pro" w:cs="PF DinText Pro"/>
          <w:sz w:val="20"/>
          <w:szCs w:val="20"/>
        </w:rPr>
        <w:t>συμμετάσχουν</w:t>
      </w:r>
      <w:r w:rsidRPr="00ED68FE">
        <w:rPr>
          <w:rFonts w:ascii="PF DinText Pro" w:hAnsi="PF DinText Pro"/>
          <w:sz w:val="20"/>
          <w:szCs w:val="20"/>
        </w:rPr>
        <w:t xml:space="preserve"> </w:t>
      </w:r>
      <w:r w:rsidRPr="00ED68FE">
        <w:rPr>
          <w:rFonts w:ascii="PF DinText Pro" w:hAnsi="PF DinText Pro" w:cs="PF DinText Pro"/>
          <w:sz w:val="20"/>
          <w:szCs w:val="20"/>
        </w:rPr>
        <w:t>σε</w:t>
      </w:r>
      <w:r w:rsidRPr="00ED68FE">
        <w:rPr>
          <w:rFonts w:ascii="PF DinText Pro" w:hAnsi="PF DinText Pro"/>
          <w:sz w:val="20"/>
          <w:szCs w:val="20"/>
        </w:rPr>
        <w:t xml:space="preserve"> </w:t>
      </w:r>
      <w:r w:rsidRPr="00ED68FE">
        <w:rPr>
          <w:rFonts w:ascii="PF DinText Pro" w:hAnsi="PF DinText Pro" w:cs="PF DinText Pro"/>
          <w:sz w:val="20"/>
          <w:szCs w:val="20"/>
        </w:rPr>
        <w:t>δράσεις</w:t>
      </w:r>
      <w:r w:rsidRPr="00ED68FE">
        <w:rPr>
          <w:rFonts w:ascii="PF DinText Pro" w:hAnsi="PF DinText Pro"/>
          <w:sz w:val="20"/>
          <w:szCs w:val="20"/>
        </w:rPr>
        <w:t xml:space="preserve"> </w:t>
      </w:r>
      <w:r w:rsidRPr="00ED68FE">
        <w:rPr>
          <w:rFonts w:ascii="PF DinText Pro" w:hAnsi="PF DinText Pro" w:cs="PF DinText Pro"/>
          <w:sz w:val="20"/>
          <w:szCs w:val="20"/>
        </w:rPr>
        <w:t>έρευνας</w:t>
      </w:r>
      <w:r w:rsidRPr="00ED68FE">
        <w:rPr>
          <w:rFonts w:ascii="PF DinText Pro" w:hAnsi="PF DinText Pro"/>
          <w:sz w:val="20"/>
          <w:szCs w:val="20"/>
        </w:rPr>
        <w:t xml:space="preserve">, </w:t>
      </w:r>
      <w:r w:rsidRPr="00ED68FE">
        <w:rPr>
          <w:rFonts w:ascii="PF DinText Pro" w:hAnsi="PF DinText Pro" w:cs="PF DinText Pro"/>
          <w:sz w:val="20"/>
          <w:szCs w:val="20"/>
        </w:rPr>
        <w:t>κατάρτισης</w:t>
      </w:r>
      <w:r w:rsidRPr="00ED68FE">
        <w:rPr>
          <w:rFonts w:ascii="PF DinText Pro" w:hAnsi="PF DinText Pro"/>
          <w:sz w:val="20"/>
          <w:szCs w:val="20"/>
        </w:rPr>
        <w:t xml:space="preserve">, </w:t>
      </w:r>
      <w:r w:rsidRPr="00ED68FE">
        <w:rPr>
          <w:rFonts w:ascii="PF DinText Pro" w:hAnsi="PF DinText Pro" w:cs="PF DinText Pro"/>
          <w:sz w:val="20"/>
          <w:szCs w:val="20"/>
        </w:rPr>
        <w:t>αυτο</w:t>
      </w:r>
      <w:r w:rsidRPr="00ED68FE">
        <w:rPr>
          <w:rFonts w:ascii="PF DinText Pro" w:hAnsi="PF DinText Pro"/>
          <w:sz w:val="20"/>
          <w:szCs w:val="20"/>
        </w:rPr>
        <w:t>-</w:t>
      </w:r>
      <w:r w:rsidRPr="00ED68FE">
        <w:rPr>
          <w:rFonts w:ascii="PF DinText Pro" w:hAnsi="PF DinText Pro" w:cs="PF DinText Pro"/>
          <w:sz w:val="20"/>
          <w:szCs w:val="20"/>
        </w:rPr>
        <w:t>απασχόλησης</w:t>
      </w:r>
      <w:r w:rsidRPr="00ED68FE">
        <w:rPr>
          <w:rFonts w:ascii="PF DinText Pro" w:hAnsi="PF DinText Pro"/>
          <w:sz w:val="20"/>
          <w:szCs w:val="20"/>
        </w:rPr>
        <w:t xml:space="preserve">, </w:t>
      </w:r>
      <w:r w:rsidRPr="00ED68FE">
        <w:rPr>
          <w:rFonts w:ascii="PF DinText Pro" w:hAnsi="PF DinText Pro" w:cs="PF DinText Pro"/>
          <w:sz w:val="20"/>
          <w:szCs w:val="20"/>
        </w:rPr>
        <w:t>επιχειρηματικότητας</w:t>
      </w:r>
      <w:r w:rsidRPr="00ED68FE">
        <w:rPr>
          <w:rFonts w:ascii="PF DinText Pro" w:hAnsi="PF DinText Pro"/>
          <w:sz w:val="20"/>
          <w:szCs w:val="20"/>
        </w:rPr>
        <w:t xml:space="preserve"> </w:t>
      </w:r>
      <w:r w:rsidRPr="00ED68FE">
        <w:rPr>
          <w:rFonts w:ascii="PF DinText Pro" w:hAnsi="PF DinText Pro" w:cs="PF DinText Pro"/>
          <w:sz w:val="20"/>
          <w:szCs w:val="20"/>
        </w:rPr>
        <w:t>κ</w:t>
      </w:r>
      <w:r w:rsidRPr="00ED68FE">
        <w:rPr>
          <w:rFonts w:ascii="PF DinText Pro" w:hAnsi="PF DinText Pro"/>
          <w:sz w:val="20"/>
          <w:szCs w:val="20"/>
        </w:rPr>
        <w:t>.</w:t>
      </w:r>
      <w:r w:rsidRPr="00ED68FE">
        <w:rPr>
          <w:rFonts w:ascii="PF DinText Pro" w:hAnsi="PF DinText Pro" w:cs="PF DinText Pro"/>
          <w:sz w:val="20"/>
          <w:szCs w:val="20"/>
        </w:rPr>
        <w:t>λπ</w:t>
      </w:r>
      <w:r w:rsidRPr="00ED68FE">
        <w:rPr>
          <w:rFonts w:ascii="PF DinText Pro" w:hAnsi="PF DinText Pro"/>
          <w:sz w:val="20"/>
          <w:szCs w:val="20"/>
        </w:rPr>
        <w:t>.</w:t>
      </w:r>
      <w:r>
        <w:rPr>
          <w:rFonts w:ascii="PF DinText Pro" w:hAnsi="PF DinText Pro"/>
          <w:sz w:val="20"/>
          <w:szCs w:val="20"/>
        </w:rPr>
        <w:t>,</w:t>
      </w:r>
      <w:r w:rsidRPr="00ED68FE">
        <w:rPr>
          <w:rFonts w:ascii="PF DinText Pro" w:hAnsi="PF DinText Pro"/>
          <w:sz w:val="20"/>
          <w:szCs w:val="20"/>
        </w:rPr>
        <w:t xml:space="preserve"> </w:t>
      </w:r>
      <w:r w:rsidRPr="00ED68FE">
        <w:rPr>
          <w:rFonts w:ascii="PF DinText Pro" w:hAnsi="PF DinText Pro" w:cs="PF DinText Pro"/>
          <w:sz w:val="20"/>
          <w:szCs w:val="20"/>
        </w:rPr>
        <w:t>και</w:t>
      </w:r>
      <w:r>
        <w:rPr>
          <w:rFonts w:ascii="PF DinText Pro" w:hAnsi="PF DinText Pro"/>
          <w:sz w:val="20"/>
          <w:szCs w:val="20"/>
        </w:rPr>
        <w:t xml:space="preserve"> (β)</w:t>
      </w:r>
      <w:r w:rsidRPr="00ED68FE">
        <w:rPr>
          <w:rFonts w:ascii="PF DinText Pro" w:hAnsi="PF DinText Pro"/>
          <w:sz w:val="20"/>
          <w:szCs w:val="20"/>
        </w:rPr>
        <w:t xml:space="preserve"> </w:t>
      </w:r>
      <w:r>
        <w:rPr>
          <w:rFonts w:ascii="PF DinText Pro" w:hAnsi="PF DinText Pro"/>
          <w:sz w:val="20"/>
          <w:szCs w:val="20"/>
        </w:rPr>
        <w:t xml:space="preserve">μέσω </w:t>
      </w:r>
      <w:r w:rsidRPr="00ED68FE">
        <w:rPr>
          <w:rFonts w:ascii="PF DinText Pro" w:hAnsi="PF DinText Pro"/>
          <w:sz w:val="20"/>
          <w:szCs w:val="20"/>
        </w:rPr>
        <w:t>της κάλυψης του κόστους για την παροχή εύλογων προσαρμογών σε ερευνητές με αναπηρία, καταρτιζόμενους με αναπηρία, αυτοαπασχολούμενους με αναπηρία, επιχειρηματίες με αναπηρία</w:t>
      </w:r>
      <w:r>
        <w:rPr>
          <w:rFonts w:ascii="PF DinText Pro" w:hAnsi="PF DinText Pro"/>
          <w:sz w:val="20"/>
          <w:szCs w:val="20"/>
        </w:rPr>
        <w:t>, κ.λπ.</w:t>
      </w:r>
    </w:p>
    <w:p w14:paraId="49142F6B" w14:textId="3EFB43EF" w:rsidR="00E8315E" w:rsidRPr="000B1B56" w:rsidRDefault="00E8315E" w:rsidP="00E8315E">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Τ</w:t>
      </w:r>
      <w:r w:rsidRPr="000B1B56">
        <w:rPr>
          <w:rFonts w:ascii="PF DinText Pro" w:hAnsi="PF DinText Pro"/>
          <w:sz w:val="20"/>
          <w:szCs w:val="20"/>
        </w:rPr>
        <w:t xml:space="preserve">ο προσωπικό </w:t>
      </w:r>
      <w:r w:rsidR="00C80074" w:rsidRPr="000B1B56">
        <w:rPr>
          <w:rFonts w:ascii="PF DinText Pro" w:hAnsi="PF DinText Pro"/>
          <w:sz w:val="20"/>
          <w:szCs w:val="20"/>
        </w:rPr>
        <w:t>(οι διαχειριστές,</w:t>
      </w:r>
      <w:r w:rsidRPr="000B1B56">
        <w:rPr>
          <w:rFonts w:ascii="PF DinText Pro" w:hAnsi="PF DinText Pro"/>
          <w:sz w:val="20"/>
          <w:szCs w:val="20"/>
        </w:rPr>
        <w:t xml:space="preserve"> </w:t>
      </w:r>
      <w:r w:rsidR="00C80074" w:rsidRPr="000B1B56">
        <w:rPr>
          <w:rFonts w:ascii="PF DinText Pro" w:hAnsi="PF DinText Pro"/>
          <w:sz w:val="20"/>
          <w:szCs w:val="20"/>
        </w:rPr>
        <w:t xml:space="preserve">οι εκπαιδευτές, οι μέντορες, οι συνεργάτες, </w:t>
      </w:r>
      <w:r w:rsidRPr="000B1B56">
        <w:rPr>
          <w:rFonts w:ascii="PF DinText Pro" w:hAnsi="PF DinText Pro"/>
          <w:sz w:val="20"/>
          <w:szCs w:val="20"/>
        </w:rPr>
        <w:t>κ.λπ.</w:t>
      </w:r>
      <w:r w:rsidR="00C80074" w:rsidRPr="000B1B56">
        <w:rPr>
          <w:rFonts w:ascii="PF DinText Pro" w:hAnsi="PF DinText Pro"/>
          <w:sz w:val="20"/>
          <w:szCs w:val="20"/>
        </w:rPr>
        <w:t>) είναι</w:t>
      </w:r>
      <w:r w:rsidR="00082117" w:rsidRPr="000B1B56">
        <w:rPr>
          <w:rFonts w:ascii="PF DinText Pro" w:hAnsi="PF DinText Pro"/>
          <w:sz w:val="20"/>
          <w:szCs w:val="20"/>
        </w:rPr>
        <w:t xml:space="preserve"> </w:t>
      </w:r>
      <w:r w:rsidR="0090000B" w:rsidRPr="000B1B56">
        <w:rPr>
          <w:rFonts w:ascii="PF DinText Pro" w:hAnsi="PF DinText Pro"/>
          <w:sz w:val="20"/>
          <w:szCs w:val="20"/>
        </w:rPr>
        <w:t xml:space="preserve">καταρτισμένο </w:t>
      </w:r>
      <w:r w:rsidRPr="000B1B56">
        <w:rPr>
          <w:rFonts w:ascii="PF DinText Pro" w:hAnsi="PF DinText Pro"/>
          <w:sz w:val="20"/>
          <w:szCs w:val="20"/>
        </w:rPr>
        <w:t>σε θέματα αναπηρία</w:t>
      </w:r>
      <w:r w:rsidR="00F006BC">
        <w:rPr>
          <w:rFonts w:ascii="PF DinText Pro" w:hAnsi="PF DinText Pro"/>
          <w:sz w:val="20"/>
          <w:szCs w:val="20"/>
        </w:rPr>
        <w:t>ς</w:t>
      </w:r>
      <w:r w:rsidR="00082117" w:rsidRPr="000B1B56">
        <w:rPr>
          <w:rStyle w:val="aa"/>
          <w:rFonts w:ascii="PF DinText Pro" w:hAnsi="PF DinText Pro"/>
          <w:sz w:val="20"/>
          <w:szCs w:val="20"/>
        </w:rPr>
        <w:footnoteReference w:id="94"/>
      </w:r>
      <w:r w:rsidRPr="000B1B56">
        <w:rPr>
          <w:rFonts w:ascii="PF DinText Pro" w:hAnsi="PF DinText Pro"/>
          <w:sz w:val="20"/>
          <w:szCs w:val="20"/>
        </w:rPr>
        <w:t>.</w:t>
      </w:r>
    </w:p>
    <w:p w14:paraId="266BFF01" w14:textId="333074B9" w:rsidR="00E8315E" w:rsidRPr="000B1B56" w:rsidRDefault="00E8315E" w:rsidP="00E8315E">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Π</w:t>
      </w:r>
      <w:r w:rsidRPr="000B1B56">
        <w:rPr>
          <w:rFonts w:ascii="PF DinText Pro" w:hAnsi="PF DinText Pro"/>
          <w:sz w:val="20"/>
          <w:szCs w:val="20"/>
        </w:rPr>
        <w:t>ροβλέπονται</w:t>
      </w:r>
      <w:r w:rsidR="0090000B" w:rsidRPr="000B1B56">
        <w:rPr>
          <w:rFonts w:ascii="PF DinText Pro" w:hAnsi="PF DinText Pro"/>
          <w:sz w:val="20"/>
          <w:szCs w:val="20"/>
        </w:rPr>
        <w:t>,</w:t>
      </w:r>
      <w:r w:rsidRPr="000B1B56">
        <w:rPr>
          <w:rFonts w:ascii="PF DinText Pro" w:hAnsi="PF DinText Pro"/>
          <w:sz w:val="20"/>
          <w:szCs w:val="20"/>
        </w:rPr>
        <w:t xml:space="preserve"> αναλόγως</w:t>
      </w:r>
      <w:r w:rsidR="0090000B" w:rsidRPr="000B1B56">
        <w:rPr>
          <w:rFonts w:ascii="PF DinText Pro" w:hAnsi="PF DinText Pro"/>
          <w:sz w:val="20"/>
          <w:szCs w:val="20"/>
        </w:rPr>
        <w:t>,</w:t>
      </w:r>
      <w:r w:rsidRPr="000B1B56">
        <w:rPr>
          <w:rFonts w:ascii="PF DinText Pro" w:hAnsi="PF DinText Pro"/>
          <w:sz w:val="20"/>
          <w:szCs w:val="20"/>
        </w:rPr>
        <w:t xml:space="preserve"> μορφές «ζωντανής» βοήθειας και ενδιαμέσων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_Ref129826854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3.6.4</w:t>
      </w:r>
      <w:r w:rsidRPr="000B1B56">
        <w:rPr>
          <w:rFonts w:ascii="PF DinText Pro" w:hAnsi="PF DinText Pro"/>
          <w:b/>
          <w:bCs/>
          <w:color w:val="397343"/>
          <w:sz w:val="20"/>
          <w:szCs w:val="20"/>
        </w:rPr>
        <w:fldChar w:fldCharType="end"/>
      </w:r>
      <w:r w:rsidRPr="000B1B56">
        <w:rPr>
          <w:rFonts w:ascii="PF DinText Pro" w:hAnsi="PF DinText Pro"/>
          <w:sz w:val="20"/>
          <w:szCs w:val="20"/>
        </w:rPr>
        <w:t>), συμπεριλαμβανομένων των οδηγών</w:t>
      </w:r>
      <w:r w:rsidR="00D04060">
        <w:rPr>
          <w:rFonts w:ascii="PF DinText Pro" w:hAnsi="PF DinText Pro"/>
          <w:sz w:val="20"/>
          <w:szCs w:val="20"/>
        </w:rPr>
        <w:t xml:space="preserve"> </w:t>
      </w:r>
      <w:r w:rsidR="00D04060" w:rsidRPr="00D04060">
        <w:rPr>
          <w:rFonts w:ascii="PF DinText Pro" w:hAnsi="PF DinText Pro"/>
          <w:sz w:val="20"/>
          <w:szCs w:val="20"/>
        </w:rPr>
        <w:t>συνοδείας τυφλών ατόμων</w:t>
      </w:r>
      <w:r w:rsidRPr="000B1B56">
        <w:rPr>
          <w:rFonts w:ascii="PF DinText Pro" w:hAnsi="PF DinText Pro"/>
          <w:sz w:val="20"/>
          <w:szCs w:val="20"/>
        </w:rPr>
        <w:t>, των αναγνωστών και των επαγγελματιών διερμηνέων της νοηματικής γλώσσας.</w:t>
      </w:r>
    </w:p>
    <w:p w14:paraId="182288C1" w14:textId="6D7D40D0" w:rsidR="00E8315E" w:rsidRPr="000B1B56" w:rsidRDefault="00E8315E" w:rsidP="00E8315E">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Δ</w:t>
      </w:r>
      <w:r w:rsidRPr="000B1B56">
        <w:rPr>
          <w:rFonts w:ascii="PF DinText Pro" w:hAnsi="PF DinText Pro"/>
          <w:sz w:val="20"/>
          <w:szCs w:val="20"/>
        </w:rPr>
        <w:t>ιασφαλίζεται η ασφάλεια των ατόμων με αναπηρία</w:t>
      </w:r>
      <w:r w:rsidR="00E273FD" w:rsidRPr="000B1B56">
        <w:rPr>
          <w:rFonts w:ascii="PF DinText Pro" w:hAnsi="PF DinText Pro"/>
          <w:sz w:val="20"/>
          <w:szCs w:val="20"/>
        </w:rPr>
        <w:t xml:space="preserve"> (προσωπικό και ωφελούμενοι)</w:t>
      </w:r>
      <w:r w:rsidRPr="000B1B56">
        <w:rPr>
          <w:rFonts w:ascii="PF DinText Pro" w:hAnsi="PF DinText Pro"/>
          <w:sz w:val="20"/>
          <w:szCs w:val="20"/>
        </w:rPr>
        <w:t xml:space="preserve">, συμπερ. </w:t>
      </w:r>
      <w:r w:rsidR="00111B33">
        <w:rPr>
          <w:rFonts w:ascii="PF DinText Pro" w:hAnsi="PF DinText Pro"/>
          <w:sz w:val="20"/>
          <w:szCs w:val="20"/>
        </w:rPr>
        <w:t>των</w:t>
      </w:r>
      <w:r w:rsidR="0090000B" w:rsidRPr="000B1B56">
        <w:rPr>
          <w:rFonts w:ascii="PF DinText Pro" w:hAnsi="PF DinText Pro"/>
          <w:sz w:val="20"/>
          <w:szCs w:val="20"/>
        </w:rPr>
        <w:t xml:space="preserve"> περιπτώσε</w:t>
      </w:r>
      <w:r w:rsidR="00111B33">
        <w:rPr>
          <w:rFonts w:ascii="PF DinText Pro" w:hAnsi="PF DinText Pro"/>
          <w:sz w:val="20"/>
          <w:szCs w:val="20"/>
        </w:rPr>
        <w:t>ων</w:t>
      </w:r>
      <w:r w:rsidR="0090000B" w:rsidRPr="000B1B56">
        <w:rPr>
          <w:rFonts w:ascii="PF DinText Pro" w:hAnsi="PF DinText Pro"/>
          <w:sz w:val="20"/>
          <w:szCs w:val="20"/>
        </w:rPr>
        <w:t xml:space="preserve"> έκτακτης ανάγκης</w:t>
      </w:r>
      <w:r w:rsidRPr="000B1B56">
        <w:rPr>
          <w:rFonts w:ascii="PF DinText Pro" w:hAnsi="PF DinText Pro"/>
          <w:sz w:val="20"/>
          <w:szCs w:val="20"/>
        </w:rPr>
        <w:t>.</w:t>
      </w:r>
    </w:p>
    <w:p w14:paraId="1F021F0C" w14:textId="7D1A0965" w:rsidR="005544F5" w:rsidRPr="000B1B56" w:rsidRDefault="005544F5" w:rsidP="005544F5">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Υφίσταται άδικη μεταχείριση στα άτομα με αναπηρία σε σχέση με </w:t>
      </w:r>
      <w:r>
        <w:rPr>
          <w:rFonts w:ascii="PF DinText Pro" w:hAnsi="PF DinText Pro"/>
          <w:sz w:val="20"/>
          <w:szCs w:val="20"/>
        </w:rPr>
        <w:t xml:space="preserve">τους υπόλοιπους </w:t>
      </w:r>
      <w:r w:rsidRPr="000B1B56">
        <w:rPr>
          <w:rFonts w:ascii="PF DinText Pro" w:hAnsi="PF DinText Pro"/>
          <w:sz w:val="20"/>
          <w:szCs w:val="20"/>
        </w:rPr>
        <w:t xml:space="preserve">(βλ.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_Ref130044647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0</w:t>
      </w:r>
      <w:r w:rsidRPr="000B1B56">
        <w:rPr>
          <w:rFonts w:ascii="PF DinText Pro" w:hAnsi="PF DinText Pro"/>
          <w:b/>
          <w:bCs/>
          <w:color w:val="397343"/>
          <w:sz w:val="20"/>
          <w:szCs w:val="20"/>
        </w:rPr>
        <w:fldChar w:fldCharType="end"/>
      </w:r>
      <w:r w:rsidRPr="000B1B56">
        <w:rPr>
          <w:rFonts w:ascii="PF DinText Pro" w:hAnsi="PF DinText Pro"/>
          <w:sz w:val="20"/>
          <w:szCs w:val="20"/>
        </w:rPr>
        <w:t>).</w:t>
      </w:r>
    </w:p>
    <w:p w14:paraId="720C00E2" w14:textId="4B7B0313" w:rsidR="0005483A" w:rsidRPr="000B1B56" w:rsidRDefault="00E8315E" w:rsidP="00082117">
      <w:pPr>
        <w:spacing w:after="60" w:line="240" w:lineRule="auto"/>
        <w:ind w:left="709" w:hanging="425"/>
        <w:rPr>
          <w:rFonts w:asciiTheme="minorHAnsi" w:hAnsiTheme="minorHAnsi"/>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Υ</w:t>
      </w:r>
      <w:r w:rsidRPr="000B1B56">
        <w:rPr>
          <w:rFonts w:ascii="PF DinText Pro" w:hAnsi="PF DinText Pro"/>
          <w:sz w:val="20"/>
          <w:szCs w:val="20"/>
        </w:rPr>
        <w:t xml:space="preserve">φίσταται άρνηση </w:t>
      </w:r>
      <w:r w:rsidRPr="000B1B56">
        <w:rPr>
          <w:rFonts w:ascii="PF DinText Pro" w:hAnsi="PF DinText Pro"/>
          <w:i/>
          <w:iCs/>
          <w:sz w:val="20"/>
          <w:szCs w:val="20"/>
        </w:rPr>
        <w:t>εύλογ</w:t>
      </w:r>
      <w:r w:rsidR="0090000B" w:rsidRPr="000B1B56">
        <w:rPr>
          <w:rFonts w:ascii="PF DinText Pro" w:hAnsi="PF DinText Pro"/>
          <w:i/>
          <w:iCs/>
          <w:sz w:val="20"/>
          <w:szCs w:val="20"/>
        </w:rPr>
        <w:t>ης</w:t>
      </w:r>
      <w:r w:rsidRPr="000B1B56">
        <w:rPr>
          <w:rFonts w:ascii="PF DinText Pro" w:hAnsi="PF DinText Pro"/>
          <w:i/>
          <w:iCs/>
          <w:sz w:val="20"/>
          <w:szCs w:val="20"/>
        </w:rPr>
        <w:t xml:space="preserve"> προσαρμογ</w:t>
      </w:r>
      <w:r w:rsidR="0090000B" w:rsidRPr="000B1B56">
        <w:rPr>
          <w:rFonts w:ascii="PF DinText Pro" w:hAnsi="PF DinText Pro"/>
          <w:i/>
          <w:iCs/>
          <w:sz w:val="20"/>
          <w:szCs w:val="20"/>
        </w:rPr>
        <w:t>ής</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_Ref129705323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3.6.3</w:t>
      </w:r>
      <w:r w:rsidRPr="000B1B56">
        <w:rPr>
          <w:rFonts w:ascii="PF DinText Pro" w:hAnsi="PF DinText Pro"/>
          <w:b/>
          <w:bCs/>
          <w:color w:val="397343"/>
          <w:sz w:val="20"/>
          <w:szCs w:val="20"/>
        </w:rPr>
        <w:fldChar w:fldCharType="end"/>
      </w:r>
      <w:r w:rsidRPr="000B1B56">
        <w:rPr>
          <w:rFonts w:ascii="PF DinText Pro" w:hAnsi="PF DinText Pro"/>
          <w:sz w:val="20"/>
          <w:szCs w:val="20"/>
        </w:rPr>
        <w:t xml:space="preserve">) σε </w:t>
      </w:r>
      <w:r w:rsidR="00E273FD" w:rsidRPr="000B1B56">
        <w:rPr>
          <w:rFonts w:ascii="PF DinText Pro" w:hAnsi="PF DinText Pro"/>
          <w:sz w:val="20"/>
          <w:szCs w:val="20"/>
        </w:rPr>
        <w:t xml:space="preserve">άτομα </w:t>
      </w:r>
      <w:r w:rsidRPr="000B1B56">
        <w:rPr>
          <w:rFonts w:ascii="PF DinText Pro" w:hAnsi="PF DinText Pro"/>
          <w:sz w:val="20"/>
          <w:szCs w:val="20"/>
        </w:rPr>
        <w:t>με αναπηρία</w:t>
      </w:r>
      <w:r w:rsidR="0005483A" w:rsidRPr="000B1B56">
        <w:rPr>
          <w:rFonts w:ascii="PF DinText Pro" w:hAnsi="PF DinText Pro"/>
          <w:sz w:val="20"/>
          <w:szCs w:val="20"/>
        </w:rPr>
        <w:t xml:space="preserve">, είτε σε </w:t>
      </w:r>
      <w:r w:rsidR="00E273FD" w:rsidRPr="000B1B56">
        <w:rPr>
          <w:rFonts w:ascii="PF DinText Pro" w:hAnsi="PF DinText Pro"/>
          <w:sz w:val="20"/>
          <w:szCs w:val="20"/>
        </w:rPr>
        <w:t>ωφελούμενους</w:t>
      </w:r>
      <w:r w:rsidR="0005483A" w:rsidRPr="000B1B56">
        <w:rPr>
          <w:rFonts w:ascii="PF DinText Pro" w:hAnsi="PF DinText Pro"/>
          <w:sz w:val="20"/>
          <w:szCs w:val="20"/>
        </w:rPr>
        <w:t>, είτε σε προσωπικό</w:t>
      </w:r>
      <w:r w:rsidR="00082117" w:rsidRPr="000B1B56">
        <w:rPr>
          <w:rFonts w:ascii="PF DinText Pro" w:hAnsi="PF DinText Pro"/>
          <w:sz w:val="20"/>
          <w:szCs w:val="20"/>
        </w:rPr>
        <w:t xml:space="preserve"> ή άρνηση της </w:t>
      </w:r>
      <w:r w:rsidR="0005483A" w:rsidRPr="000B1B56">
        <w:rPr>
          <w:rFonts w:ascii="PF DinText Pro" w:hAnsi="PF DinText Pro"/>
          <w:sz w:val="20"/>
          <w:szCs w:val="20"/>
        </w:rPr>
        <w:t>κάλυψη του κόστους που απαιτείται για την εφαρμογή εύλογ</w:t>
      </w:r>
      <w:r w:rsidR="00082117" w:rsidRPr="000B1B56">
        <w:rPr>
          <w:rFonts w:ascii="PF DinText Pro" w:hAnsi="PF DinText Pro"/>
          <w:sz w:val="20"/>
          <w:szCs w:val="20"/>
        </w:rPr>
        <w:t>ης</w:t>
      </w:r>
      <w:r w:rsidR="0005483A" w:rsidRPr="000B1B56">
        <w:rPr>
          <w:rFonts w:ascii="PF DinText Pro" w:hAnsi="PF DinText Pro"/>
          <w:sz w:val="20"/>
          <w:szCs w:val="20"/>
        </w:rPr>
        <w:t xml:space="preserve"> προσαρμογ</w:t>
      </w:r>
      <w:r w:rsidR="00082117" w:rsidRPr="000B1B56">
        <w:rPr>
          <w:rFonts w:ascii="PF DinText Pro" w:hAnsi="PF DinText Pro"/>
          <w:sz w:val="20"/>
          <w:szCs w:val="20"/>
        </w:rPr>
        <w:t>ής</w:t>
      </w:r>
      <w:r w:rsidR="0005483A" w:rsidRPr="000B1B56">
        <w:rPr>
          <w:rFonts w:ascii="PF DinText Pro" w:hAnsi="PF DinText Pro"/>
          <w:sz w:val="20"/>
          <w:szCs w:val="20"/>
        </w:rPr>
        <w:t>.</w:t>
      </w:r>
    </w:p>
    <w:p w14:paraId="00FC7EE6" w14:textId="16EFC5DF" w:rsidR="00E8315E" w:rsidRPr="000B1B56" w:rsidRDefault="00E8315E" w:rsidP="00E8315E">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Υ</w:t>
      </w:r>
      <w:r w:rsidRPr="000B1B56">
        <w:rPr>
          <w:rFonts w:ascii="PF DinText Pro" w:hAnsi="PF DinText Pro"/>
          <w:sz w:val="20"/>
          <w:szCs w:val="20"/>
        </w:rPr>
        <w:t xml:space="preserve">φίσταται </w:t>
      </w:r>
      <w:r w:rsidRPr="000B1B56">
        <w:rPr>
          <w:rFonts w:ascii="PF DinText Pro" w:hAnsi="PF DinText Pro"/>
          <w:i/>
          <w:iCs/>
          <w:sz w:val="20"/>
          <w:szCs w:val="20"/>
        </w:rPr>
        <w:t>παρενόχληση</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_Ref130044647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0</w:t>
      </w:r>
      <w:r w:rsidRPr="000B1B56">
        <w:rPr>
          <w:rFonts w:ascii="PF DinText Pro" w:hAnsi="PF DinText Pro"/>
          <w:b/>
          <w:bCs/>
          <w:color w:val="397343"/>
          <w:sz w:val="20"/>
          <w:szCs w:val="20"/>
        </w:rPr>
        <w:fldChar w:fldCharType="end"/>
      </w:r>
      <w:r w:rsidRPr="000B1B56">
        <w:rPr>
          <w:rFonts w:ascii="PF DinText Pro" w:hAnsi="PF DinText Pro"/>
          <w:sz w:val="20"/>
          <w:szCs w:val="20"/>
        </w:rPr>
        <w:t>) σε άτομα με αναπηρία</w:t>
      </w:r>
      <w:r w:rsidR="0005483A" w:rsidRPr="000B1B56">
        <w:rPr>
          <w:rFonts w:ascii="PF DinText Pro" w:hAnsi="PF DinText Pro"/>
          <w:sz w:val="20"/>
          <w:szCs w:val="20"/>
        </w:rPr>
        <w:t>,</w:t>
      </w:r>
      <w:r w:rsidRPr="000B1B56">
        <w:rPr>
          <w:rFonts w:ascii="PF DinText Pro" w:hAnsi="PF DinText Pro"/>
          <w:sz w:val="20"/>
          <w:szCs w:val="20"/>
        </w:rPr>
        <w:t xml:space="preserve"> </w:t>
      </w:r>
      <w:r w:rsidR="0005483A" w:rsidRPr="000B1B56">
        <w:rPr>
          <w:rFonts w:ascii="PF DinText Pro" w:hAnsi="PF DinText Pro"/>
          <w:sz w:val="20"/>
          <w:szCs w:val="20"/>
        </w:rPr>
        <w:t xml:space="preserve">είτε σε ωφελούμενους, είτε σε προσωπικό </w:t>
      </w:r>
      <w:r w:rsidRPr="000B1B56">
        <w:rPr>
          <w:rFonts w:ascii="PF DinText Pro" w:hAnsi="PF DinText Pro"/>
          <w:sz w:val="20"/>
          <w:szCs w:val="20"/>
        </w:rPr>
        <w:t>(π.χ. προσβολή ή διαμόρφωση εξευτελιστικού, ταπεινωτικού περιβάλλοντος).</w:t>
      </w:r>
    </w:p>
    <w:p w14:paraId="116A8CFD" w14:textId="77777777" w:rsidR="00DD01D4" w:rsidRPr="000B1B56" w:rsidRDefault="00DD01D4" w:rsidP="00DD01D4">
      <w:pPr>
        <w:pStyle w:val="3"/>
        <w:rPr>
          <w:noProof w:val="0"/>
        </w:rPr>
      </w:pPr>
      <w:bookmarkStart w:id="230" w:name="_Ref130720259"/>
      <w:r w:rsidRPr="000B1B56">
        <w:rPr>
          <w:noProof w:val="0"/>
        </w:rPr>
        <w:t>Παραδείγματα εφαρμογής</w:t>
      </w:r>
      <w:bookmarkEnd w:id="230"/>
    </w:p>
    <w:p w14:paraId="1336DFB1" w14:textId="594EFCD5" w:rsidR="00DD01D4" w:rsidRPr="000B1B56" w:rsidRDefault="00FF3818">
      <w:pPr>
        <w:pStyle w:val="ab"/>
        <w:numPr>
          <w:ilvl w:val="0"/>
          <w:numId w:val="22"/>
        </w:numPr>
        <w:spacing w:before="240" w:after="60" w:line="240" w:lineRule="auto"/>
        <w:ind w:left="284" w:hanging="284"/>
        <w:rPr>
          <w:rFonts w:ascii="PF DinText Pro" w:hAnsi="PF DinText Pro"/>
          <w:b/>
          <w:bCs/>
          <w:sz w:val="20"/>
          <w:szCs w:val="20"/>
          <w:u w:val="single"/>
        </w:rPr>
      </w:pPr>
      <w:bookmarkStart w:id="231" w:name="_Ref130720284"/>
      <w:bookmarkStart w:id="232" w:name="_Hlk130327233"/>
      <w:r w:rsidRPr="000B1B56">
        <w:rPr>
          <w:rFonts w:ascii="PF DinText Pro" w:hAnsi="PF DinText Pro"/>
          <w:b/>
          <w:bCs/>
          <w:sz w:val="20"/>
          <w:szCs w:val="20"/>
          <w:u w:val="single"/>
        </w:rPr>
        <w:t>Γνωστοποίηση της δράσης</w:t>
      </w:r>
      <w:bookmarkEnd w:id="231"/>
    </w:p>
    <w:p w14:paraId="5617B57D" w14:textId="792C6432" w:rsidR="000C4028" w:rsidRPr="000B1B56" w:rsidRDefault="00FF3818" w:rsidP="00FF3818">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A326EC" w:rsidRPr="000B1B56">
        <w:rPr>
          <w:rFonts w:ascii="PF DinText Pro" w:hAnsi="PF DinText Pro"/>
          <w:sz w:val="20"/>
          <w:szCs w:val="20"/>
        </w:rPr>
        <w:t xml:space="preserve">Η </w:t>
      </w:r>
      <w:r w:rsidR="000C4028" w:rsidRPr="000B1B56">
        <w:rPr>
          <w:rFonts w:ascii="PF DinText Pro" w:hAnsi="PF DinText Pro"/>
          <w:sz w:val="20"/>
          <w:szCs w:val="20"/>
        </w:rPr>
        <w:t xml:space="preserve">δράση προβάλλεται και γνωστοποιείται στις ομάδες-στόχο με τρόπους και μέσα που δίνουν την ευκαιρία και στα άτομα με αναπηρία να μάθουν για την ύπαρξη/διάθεση της δράσης. Για παράδειγμα, </w:t>
      </w:r>
      <w:r w:rsidR="00594548" w:rsidRPr="000B1B56">
        <w:rPr>
          <w:rFonts w:ascii="PF DinText Pro" w:hAnsi="PF DinText Pro"/>
          <w:sz w:val="20"/>
          <w:szCs w:val="20"/>
        </w:rPr>
        <w:t xml:space="preserve">αναλόγως με την περίπτωση, </w:t>
      </w:r>
      <w:r w:rsidR="000C4028" w:rsidRPr="000B1B56">
        <w:rPr>
          <w:rFonts w:ascii="PF DinText Pro" w:hAnsi="PF DinText Pro"/>
          <w:sz w:val="20"/>
          <w:szCs w:val="20"/>
        </w:rPr>
        <w:t>διαφημίζεται</w:t>
      </w:r>
      <w:r w:rsidR="00594548" w:rsidRPr="000B1B56">
        <w:rPr>
          <w:rFonts w:ascii="PF DinText Pro" w:hAnsi="PF DinText Pro"/>
          <w:sz w:val="20"/>
          <w:szCs w:val="20"/>
        </w:rPr>
        <w:t xml:space="preserve"> </w:t>
      </w:r>
      <w:r w:rsidR="000C4028" w:rsidRPr="000B1B56">
        <w:rPr>
          <w:rFonts w:ascii="PF DinText Pro" w:hAnsi="PF DinText Pro"/>
          <w:sz w:val="20"/>
          <w:szCs w:val="20"/>
        </w:rPr>
        <w:t xml:space="preserve">παράλληλα </w:t>
      </w:r>
      <w:r w:rsidR="00594548" w:rsidRPr="000B1B56">
        <w:rPr>
          <w:rFonts w:ascii="PF DinText Pro" w:hAnsi="PF DinText Pro"/>
          <w:b/>
          <w:bCs/>
          <w:sz w:val="20"/>
          <w:szCs w:val="20"/>
        </w:rPr>
        <w:t>(α)</w:t>
      </w:r>
      <w:r w:rsidR="00594548" w:rsidRPr="000B1B56">
        <w:rPr>
          <w:rFonts w:ascii="PF DinText Pro" w:hAnsi="PF DinText Pro"/>
          <w:sz w:val="20"/>
          <w:szCs w:val="20"/>
        </w:rPr>
        <w:t xml:space="preserve"> </w:t>
      </w:r>
      <w:r w:rsidR="000C4028" w:rsidRPr="000B1B56">
        <w:rPr>
          <w:rFonts w:ascii="PF DinText Pro" w:hAnsi="PF DinText Pro"/>
          <w:sz w:val="20"/>
          <w:szCs w:val="20"/>
        </w:rPr>
        <w:t>με έντυπα</w:t>
      </w:r>
      <w:r w:rsidR="00594548" w:rsidRPr="000B1B56">
        <w:rPr>
          <w:rFonts w:ascii="PF DinText Pro" w:hAnsi="PF DinText Pro"/>
          <w:sz w:val="20"/>
          <w:szCs w:val="20"/>
        </w:rPr>
        <w:t xml:space="preserve"> σε ειδικές μορφές για άτομα με αναπηρί</w:t>
      </w:r>
      <w:r w:rsidR="00C510FD">
        <w:rPr>
          <w:rFonts w:ascii="PF DinText Pro" w:hAnsi="PF DinText Pro"/>
          <w:sz w:val="20"/>
          <w:szCs w:val="20"/>
        </w:rPr>
        <w:t>α</w:t>
      </w:r>
      <w:r w:rsidR="00594548" w:rsidRPr="000B1B56">
        <w:rPr>
          <w:rFonts w:ascii="PF DinText Pro" w:hAnsi="PF DinText Pro"/>
          <w:sz w:val="20"/>
          <w:szCs w:val="20"/>
        </w:rPr>
        <w:t xml:space="preserve"> (</w:t>
      </w:r>
      <w:r w:rsidR="000C4028" w:rsidRPr="000B1B56">
        <w:rPr>
          <w:rFonts w:ascii="PF DinText Pro" w:hAnsi="PF DinText Pro"/>
          <w:sz w:val="20"/>
          <w:szCs w:val="20"/>
        </w:rPr>
        <w:t xml:space="preserve">Braille, </w:t>
      </w:r>
      <w:r w:rsidR="000C4028" w:rsidRPr="00235277">
        <w:rPr>
          <w:rFonts w:ascii="PF DinText Pro" w:hAnsi="PF DinText Pro"/>
          <w:sz w:val="20"/>
          <w:szCs w:val="20"/>
          <w:lang w:val="en-GB"/>
        </w:rPr>
        <w:t>Easy</w:t>
      </w:r>
      <w:r w:rsidR="000C4028" w:rsidRPr="002D7C8F">
        <w:rPr>
          <w:rFonts w:ascii="PF DinText Pro" w:hAnsi="PF DinText Pro"/>
          <w:sz w:val="20"/>
          <w:szCs w:val="20"/>
        </w:rPr>
        <w:t>-</w:t>
      </w:r>
      <w:r w:rsidR="000C4028" w:rsidRPr="00235277">
        <w:rPr>
          <w:rFonts w:ascii="PF DinText Pro" w:hAnsi="PF DinText Pro"/>
          <w:sz w:val="20"/>
          <w:szCs w:val="20"/>
          <w:lang w:val="en-GB"/>
        </w:rPr>
        <w:t>to</w:t>
      </w:r>
      <w:r w:rsidR="000C4028" w:rsidRPr="002D7C8F">
        <w:rPr>
          <w:rFonts w:ascii="PF DinText Pro" w:hAnsi="PF DinText Pro"/>
          <w:sz w:val="20"/>
          <w:szCs w:val="20"/>
        </w:rPr>
        <w:t>-</w:t>
      </w:r>
      <w:r w:rsidR="000C4028" w:rsidRPr="00235277">
        <w:rPr>
          <w:rFonts w:ascii="PF DinText Pro" w:hAnsi="PF DinText Pro"/>
          <w:sz w:val="20"/>
          <w:szCs w:val="20"/>
          <w:lang w:val="en-GB"/>
        </w:rPr>
        <w:t>Read</w:t>
      </w:r>
      <w:r w:rsidR="000C4028" w:rsidRPr="002D7C8F">
        <w:rPr>
          <w:rFonts w:ascii="PF DinText Pro" w:hAnsi="PF DinText Pro"/>
          <w:sz w:val="20"/>
          <w:szCs w:val="20"/>
        </w:rPr>
        <w:t xml:space="preserve">, </w:t>
      </w:r>
      <w:r w:rsidR="000C4028" w:rsidRPr="00235277">
        <w:rPr>
          <w:rFonts w:ascii="PF DinText Pro" w:hAnsi="PF DinText Pro"/>
          <w:sz w:val="20"/>
          <w:szCs w:val="20"/>
          <w:lang w:val="en-GB"/>
        </w:rPr>
        <w:t>Large</w:t>
      </w:r>
      <w:r w:rsidR="000C4028" w:rsidRPr="002D7C8F">
        <w:rPr>
          <w:rFonts w:ascii="PF DinText Pro" w:hAnsi="PF DinText Pro"/>
          <w:sz w:val="20"/>
          <w:szCs w:val="20"/>
        </w:rPr>
        <w:t xml:space="preserve"> </w:t>
      </w:r>
      <w:r w:rsidR="000C4028" w:rsidRPr="00235277">
        <w:rPr>
          <w:rFonts w:ascii="PF DinText Pro" w:hAnsi="PF DinText Pro"/>
          <w:sz w:val="20"/>
          <w:szCs w:val="20"/>
          <w:lang w:val="en-GB"/>
        </w:rPr>
        <w:t>Print</w:t>
      </w:r>
      <w:r w:rsidR="000C4028" w:rsidRPr="000B1B56">
        <w:rPr>
          <w:rFonts w:ascii="PF DinText Pro" w:hAnsi="PF DinText Pro"/>
          <w:sz w:val="20"/>
          <w:szCs w:val="20"/>
        </w:rPr>
        <w:t>,</w:t>
      </w:r>
      <w:r w:rsidR="00594548" w:rsidRPr="000B1B56">
        <w:rPr>
          <w:rFonts w:ascii="PF DinText Pro" w:hAnsi="PF DinText Pro"/>
          <w:sz w:val="20"/>
          <w:szCs w:val="20"/>
        </w:rPr>
        <w:t xml:space="preserve"> κ.λπ.), </w:t>
      </w:r>
      <w:r w:rsidR="00594548" w:rsidRPr="000B1B56">
        <w:rPr>
          <w:rFonts w:ascii="PF DinText Pro" w:hAnsi="PF DinText Pro"/>
          <w:b/>
          <w:bCs/>
          <w:sz w:val="20"/>
          <w:szCs w:val="20"/>
        </w:rPr>
        <w:t>(β)</w:t>
      </w:r>
      <w:r w:rsidR="00594548" w:rsidRPr="000B1B56">
        <w:rPr>
          <w:rFonts w:ascii="PF DinText Pro" w:hAnsi="PF DinText Pro"/>
          <w:sz w:val="20"/>
          <w:szCs w:val="20"/>
        </w:rPr>
        <w:t xml:space="preserve"> δι</w:t>
      </w:r>
      <w:r w:rsidR="00F006BC">
        <w:rPr>
          <w:rFonts w:ascii="PF DinText Pro" w:hAnsi="PF DinText Pro"/>
          <w:sz w:val="20"/>
          <w:szCs w:val="20"/>
        </w:rPr>
        <w:t>ά</w:t>
      </w:r>
      <w:r w:rsidR="00594548" w:rsidRPr="000B1B56">
        <w:rPr>
          <w:rFonts w:ascii="PF DinText Pro" w:hAnsi="PF DinText Pro"/>
          <w:sz w:val="20"/>
          <w:szCs w:val="20"/>
        </w:rPr>
        <w:t xml:space="preserve"> ζώσ</w:t>
      </w:r>
      <w:r w:rsidR="00F006BC">
        <w:rPr>
          <w:rFonts w:ascii="PF DinText Pro" w:hAnsi="PF DinText Pro"/>
          <w:sz w:val="20"/>
          <w:szCs w:val="20"/>
        </w:rPr>
        <w:t>η</w:t>
      </w:r>
      <w:r w:rsidR="00594548" w:rsidRPr="000B1B56">
        <w:rPr>
          <w:rFonts w:ascii="PF DinText Pro" w:hAnsi="PF DinText Pro"/>
          <w:sz w:val="20"/>
          <w:szCs w:val="20"/>
        </w:rPr>
        <w:t xml:space="preserve">ς σε εκδηλώσεις, σημεία πληροφόρησης, κ.λπ. </w:t>
      </w:r>
      <w:r w:rsidR="00CB36E3" w:rsidRPr="000B1B56">
        <w:rPr>
          <w:rFonts w:ascii="PF DinText Pro" w:hAnsi="PF DinText Pro"/>
          <w:sz w:val="20"/>
          <w:szCs w:val="20"/>
        </w:rPr>
        <w:t xml:space="preserve">σε προσβάσιμες κτιριακές εγκαταστάσεις, </w:t>
      </w:r>
      <w:r w:rsidR="00CB36E3" w:rsidRPr="000B1B56">
        <w:rPr>
          <w:rFonts w:ascii="PF DinText Pro" w:hAnsi="PF DinText Pro"/>
          <w:b/>
          <w:bCs/>
          <w:sz w:val="20"/>
          <w:szCs w:val="20"/>
        </w:rPr>
        <w:t>(γ)</w:t>
      </w:r>
      <w:r w:rsidR="00CB36E3" w:rsidRPr="000B1B56">
        <w:rPr>
          <w:rFonts w:ascii="PF DinText Pro" w:hAnsi="PF DinText Pro"/>
          <w:sz w:val="20"/>
          <w:szCs w:val="20"/>
        </w:rPr>
        <w:t xml:space="preserve"> </w:t>
      </w:r>
      <w:r w:rsidR="00594548" w:rsidRPr="000B1B56">
        <w:rPr>
          <w:rFonts w:ascii="PF DinText Pro" w:hAnsi="PF DinText Pro"/>
          <w:sz w:val="20"/>
          <w:szCs w:val="20"/>
        </w:rPr>
        <w:t>σε ακουστική μορφή (π.χ. ραδιοφωνικά</w:t>
      </w:r>
      <w:r w:rsidR="00CB36E3" w:rsidRPr="000B1B56">
        <w:rPr>
          <w:rFonts w:ascii="PF DinText Pro" w:hAnsi="PF DinText Pro"/>
          <w:sz w:val="20"/>
          <w:szCs w:val="20"/>
        </w:rPr>
        <w:t xml:space="preserve"> σποτ/εκπομπές</w:t>
      </w:r>
      <w:r w:rsidR="00594548" w:rsidRPr="000B1B56">
        <w:rPr>
          <w:rFonts w:ascii="PF DinText Pro" w:hAnsi="PF DinText Pro"/>
          <w:sz w:val="20"/>
          <w:szCs w:val="20"/>
        </w:rPr>
        <w:t xml:space="preserve">), </w:t>
      </w:r>
      <w:r w:rsidR="00594548" w:rsidRPr="000B1B56">
        <w:rPr>
          <w:rFonts w:ascii="PF DinText Pro" w:hAnsi="PF DinText Pro"/>
          <w:b/>
          <w:bCs/>
          <w:sz w:val="20"/>
          <w:szCs w:val="20"/>
        </w:rPr>
        <w:t>(δ)</w:t>
      </w:r>
      <w:r w:rsidR="00594548" w:rsidRPr="000B1B56">
        <w:rPr>
          <w:rFonts w:ascii="PF DinText Pro" w:hAnsi="PF DinText Pro"/>
          <w:sz w:val="20"/>
          <w:szCs w:val="20"/>
        </w:rPr>
        <w:t xml:space="preserve"> σε οπτική μορφή με κατάλληλες προβλέψεις για υπότιτλους και διερμηνεία στη νοηματική (π.χ. με τηλεοπτικά σποτ</w:t>
      </w:r>
      <w:r w:rsidR="00CB36E3" w:rsidRPr="000B1B56">
        <w:rPr>
          <w:rFonts w:ascii="PF DinText Pro" w:hAnsi="PF DinText Pro"/>
          <w:sz w:val="20"/>
          <w:szCs w:val="20"/>
        </w:rPr>
        <w:t>/εκπομπές</w:t>
      </w:r>
      <w:r w:rsidR="00594548" w:rsidRPr="000B1B56">
        <w:rPr>
          <w:rFonts w:ascii="PF DinText Pro" w:hAnsi="PF DinText Pro"/>
          <w:sz w:val="20"/>
          <w:szCs w:val="20"/>
        </w:rPr>
        <w:t xml:space="preserve">), </w:t>
      </w:r>
      <w:r w:rsidR="00594548" w:rsidRPr="000B1B56">
        <w:rPr>
          <w:rFonts w:ascii="PF DinText Pro" w:hAnsi="PF DinText Pro"/>
          <w:b/>
          <w:bCs/>
          <w:sz w:val="20"/>
          <w:szCs w:val="20"/>
        </w:rPr>
        <w:t>(ε)</w:t>
      </w:r>
      <w:r w:rsidR="00594548" w:rsidRPr="000B1B56">
        <w:rPr>
          <w:rFonts w:ascii="PF DinText Pro" w:hAnsi="PF DinText Pro"/>
          <w:sz w:val="20"/>
          <w:szCs w:val="20"/>
        </w:rPr>
        <w:t xml:space="preserve"> με ηλεκτρονικά μέσα </w:t>
      </w:r>
      <w:r w:rsidR="00CB36E3" w:rsidRPr="000B1B56">
        <w:rPr>
          <w:rFonts w:ascii="PF DinText Pro" w:hAnsi="PF DinText Pro"/>
          <w:sz w:val="20"/>
          <w:szCs w:val="20"/>
        </w:rPr>
        <w:t xml:space="preserve">(email, ιστοσελίδες, μέσα κοινωνικής δικτύωσης, κ.λπ.) </w:t>
      </w:r>
      <w:r w:rsidR="00594548" w:rsidRPr="000B1B56">
        <w:rPr>
          <w:rFonts w:ascii="PF DinText Pro" w:hAnsi="PF DinText Pro"/>
          <w:sz w:val="20"/>
          <w:szCs w:val="20"/>
        </w:rPr>
        <w:t>σε προσβάσιμες και εναλλακτικές ψηφιακές μορφές</w:t>
      </w:r>
      <w:r w:rsidR="00CB36E3" w:rsidRPr="000B1B56">
        <w:rPr>
          <w:rFonts w:ascii="PF DinText Pro" w:hAnsi="PF DinText Pro"/>
          <w:sz w:val="20"/>
          <w:szCs w:val="20"/>
        </w:rPr>
        <w:t xml:space="preserve"> (π.χ. σε μορφή προσβάσιμου εγγράφου PDF, σε ισοδύναμη ακουστική μορφή MP3, σε ισοδύναμη μορφή </w:t>
      </w:r>
      <w:r w:rsidR="00CB36E3" w:rsidRPr="00235277">
        <w:rPr>
          <w:rFonts w:ascii="PF DinText Pro" w:hAnsi="PF DinText Pro"/>
          <w:sz w:val="20"/>
          <w:szCs w:val="20"/>
          <w:lang w:val="en-GB"/>
        </w:rPr>
        <w:t>video</w:t>
      </w:r>
      <w:r w:rsidR="00CB36E3" w:rsidRPr="000B1B56">
        <w:rPr>
          <w:rFonts w:ascii="PF DinText Pro" w:hAnsi="PF DinText Pro"/>
          <w:sz w:val="20"/>
          <w:szCs w:val="20"/>
        </w:rPr>
        <w:t xml:space="preserve"> με νοηματική και υπότιτλους).</w:t>
      </w:r>
    </w:p>
    <w:p w14:paraId="04BECC96" w14:textId="128FA40E" w:rsidR="00FF3818" w:rsidRPr="000B1B56" w:rsidRDefault="00FF3818">
      <w:pPr>
        <w:pStyle w:val="ab"/>
        <w:numPr>
          <w:ilvl w:val="0"/>
          <w:numId w:val="22"/>
        </w:numPr>
        <w:spacing w:before="240" w:after="60" w:line="240" w:lineRule="auto"/>
        <w:ind w:left="284" w:hanging="284"/>
        <w:rPr>
          <w:rFonts w:ascii="PF DinText Pro" w:hAnsi="PF DinText Pro"/>
          <w:b/>
          <w:bCs/>
          <w:sz w:val="20"/>
          <w:szCs w:val="20"/>
          <w:u w:val="single"/>
        </w:rPr>
      </w:pPr>
      <w:bookmarkStart w:id="233" w:name="_Ref130720837"/>
      <w:bookmarkStart w:id="234" w:name="_Hlk130720355"/>
      <w:r w:rsidRPr="000B1B56">
        <w:rPr>
          <w:rFonts w:ascii="PF DinText Pro" w:hAnsi="PF DinText Pro"/>
          <w:b/>
          <w:bCs/>
          <w:sz w:val="20"/>
          <w:szCs w:val="20"/>
          <w:u w:val="single"/>
        </w:rPr>
        <w:t>Ελκυστικότητα της δράσης</w:t>
      </w:r>
      <w:bookmarkEnd w:id="233"/>
    </w:p>
    <w:p w14:paraId="1553664D" w14:textId="05847E50" w:rsidR="00CB36E3" w:rsidRPr="000B1B56" w:rsidRDefault="00AE280D" w:rsidP="00CB36E3">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A326EC" w:rsidRPr="000B1B56">
        <w:rPr>
          <w:rFonts w:ascii="PF DinText Pro" w:hAnsi="PF DinText Pro"/>
          <w:sz w:val="20"/>
          <w:szCs w:val="20"/>
        </w:rPr>
        <w:t>Κ</w:t>
      </w:r>
      <w:r w:rsidR="00CB36E3" w:rsidRPr="000B1B56">
        <w:rPr>
          <w:rFonts w:ascii="PF DinText Pro" w:hAnsi="PF DinText Pro"/>
          <w:sz w:val="20"/>
          <w:szCs w:val="20"/>
        </w:rPr>
        <w:t>ατά την προβολή της δράσης, χρησιμοποιείται συμπεριληπτική γλώσσα για τα άτομα με αναπηρία.</w:t>
      </w:r>
    </w:p>
    <w:p w14:paraId="68982B4E" w14:textId="6324B401" w:rsidR="00A326EC" w:rsidRPr="000B1B56" w:rsidRDefault="00CB36E3" w:rsidP="00CB36E3">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F54AFF" w:rsidRPr="000B1B56">
        <w:rPr>
          <w:rFonts w:ascii="PF DinText Pro" w:hAnsi="PF DinText Pro"/>
          <w:sz w:val="20"/>
          <w:szCs w:val="20"/>
        </w:rPr>
        <w:t xml:space="preserve">Η </w:t>
      </w:r>
      <w:r w:rsidRPr="000B1B56">
        <w:rPr>
          <w:rFonts w:ascii="PF DinText Pro" w:hAnsi="PF DinText Pro"/>
          <w:sz w:val="20"/>
          <w:szCs w:val="20"/>
        </w:rPr>
        <w:t>περιγραφή</w:t>
      </w:r>
      <w:r w:rsidR="00F54AFF" w:rsidRPr="000B1B56">
        <w:rPr>
          <w:rFonts w:ascii="PF DinText Pro" w:hAnsi="PF DinText Pro"/>
          <w:sz w:val="20"/>
          <w:szCs w:val="20"/>
        </w:rPr>
        <w:t xml:space="preserve">/παρουσίαση </w:t>
      </w:r>
      <w:r w:rsidRPr="000B1B56">
        <w:rPr>
          <w:rFonts w:ascii="PF DinText Pro" w:hAnsi="PF DinText Pro"/>
          <w:sz w:val="20"/>
          <w:szCs w:val="20"/>
        </w:rPr>
        <w:t xml:space="preserve">της δράσης </w:t>
      </w:r>
      <w:r w:rsidR="00A326EC" w:rsidRPr="000B1B56">
        <w:rPr>
          <w:rFonts w:ascii="PF DinText Pro" w:hAnsi="PF DinText Pro"/>
          <w:sz w:val="20"/>
          <w:szCs w:val="20"/>
        </w:rPr>
        <w:t>είναι κατανοητή και ελκυστική για τα άτομα με αναπηρί</w:t>
      </w:r>
      <w:r w:rsidR="00BE0809">
        <w:rPr>
          <w:rFonts w:ascii="PF DinText Pro" w:hAnsi="PF DinText Pro"/>
          <w:sz w:val="20"/>
          <w:szCs w:val="20"/>
        </w:rPr>
        <w:t>α</w:t>
      </w:r>
      <w:r w:rsidR="00A326EC" w:rsidRPr="000B1B56">
        <w:rPr>
          <w:rFonts w:ascii="PF DinText Pro" w:hAnsi="PF DinText Pro"/>
          <w:sz w:val="20"/>
          <w:szCs w:val="20"/>
        </w:rPr>
        <w:t>. Για παράδειγμα, χρησιμοποιούνται σύντομες προτάσεις, απλός λόγος, παρέχονται πληροφορίες σχετικά με τα οφέλη για τους συμμετέχοντες.</w:t>
      </w:r>
    </w:p>
    <w:p w14:paraId="2155467A" w14:textId="1839D4FC" w:rsidR="00F54AFF" w:rsidRPr="000B1B56" w:rsidRDefault="00F54AFF" w:rsidP="00F54AFF">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ότι η δράση έχει ενδιαφέρον και προσφέρει οφέλη και στους συμμετέχοντες με αναπηρία που θα επιλέξουν να λάβουν μέρος. Για παράδειγμα, για μια δράση που αφορά την κατάρτιση </w:t>
      </w:r>
      <w:r w:rsidRPr="000B1B56">
        <w:rPr>
          <w:rFonts w:ascii="PF DinText Pro" w:hAnsi="PF DinText Pro"/>
          <w:sz w:val="20"/>
          <w:szCs w:val="20"/>
        </w:rPr>
        <w:lastRenderedPageBreak/>
        <w:t xml:space="preserve">ανέργων, υπάρχει πρόβλεψη να καλυφθούν ειδικότερα ζητήματα που απασχολούν </w:t>
      </w:r>
      <w:r w:rsidR="00397F17" w:rsidRPr="000B1B56">
        <w:rPr>
          <w:rFonts w:ascii="PF DinText Pro" w:hAnsi="PF DinText Pro"/>
          <w:sz w:val="20"/>
          <w:szCs w:val="20"/>
        </w:rPr>
        <w:t xml:space="preserve">άνεργους </w:t>
      </w:r>
      <w:r w:rsidRPr="000B1B56">
        <w:rPr>
          <w:rFonts w:ascii="PF DinText Pro" w:hAnsi="PF DinText Pro"/>
          <w:sz w:val="20"/>
          <w:szCs w:val="20"/>
        </w:rPr>
        <w:t xml:space="preserve">με </w:t>
      </w:r>
      <w:r w:rsidR="00397F17" w:rsidRPr="000B1B56">
        <w:rPr>
          <w:rFonts w:ascii="PF DinText Pro" w:hAnsi="PF DinText Pro"/>
          <w:sz w:val="20"/>
          <w:szCs w:val="20"/>
        </w:rPr>
        <w:t xml:space="preserve">αναπηρία, </w:t>
      </w:r>
      <w:r w:rsidRPr="000B1B56">
        <w:rPr>
          <w:rFonts w:ascii="PF DinText Pro" w:hAnsi="PF DinText Pro"/>
          <w:sz w:val="20"/>
          <w:szCs w:val="20"/>
        </w:rPr>
        <w:t xml:space="preserve">και αυτό επισημαίνεται </w:t>
      </w:r>
      <w:r w:rsidR="00397F17" w:rsidRPr="000B1B56">
        <w:rPr>
          <w:rFonts w:ascii="PF DinText Pro" w:hAnsi="PF DinText Pro"/>
          <w:sz w:val="20"/>
          <w:szCs w:val="20"/>
        </w:rPr>
        <w:t xml:space="preserve">επαρκώς </w:t>
      </w:r>
      <w:r w:rsidRPr="000B1B56">
        <w:rPr>
          <w:rFonts w:ascii="PF DinText Pro" w:hAnsi="PF DinText Pro"/>
          <w:sz w:val="20"/>
          <w:szCs w:val="20"/>
        </w:rPr>
        <w:t>κατά την παρουσίασή της</w:t>
      </w:r>
      <w:r w:rsidR="00397F17" w:rsidRPr="000B1B56">
        <w:rPr>
          <w:rFonts w:ascii="PF DinText Pro" w:hAnsi="PF DinText Pro"/>
          <w:sz w:val="20"/>
          <w:szCs w:val="20"/>
        </w:rPr>
        <w:t>.</w:t>
      </w:r>
    </w:p>
    <w:p w14:paraId="7DAC78B2" w14:textId="60336810" w:rsidR="00397F17" w:rsidRPr="000B1B56" w:rsidRDefault="00397F17" w:rsidP="00F54AFF">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Προβλέπεται η εφαρμογή αυξημένης μοριοδότησης για τη διευκόλυνση/παρότρυνση της συμμετοχής ατόμων με αναπηρία, και αυτό επισημαίνεται επαρκώς κατά την παρουσίαση της δράσης.</w:t>
      </w:r>
    </w:p>
    <w:p w14:paraId="140BC7F8" w14:textId="47EEFAAD" w:rsidR="00A326EC" w:rsidRDefault="00A326EC" w:rsidP="00CB36E3">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F54AFF" w:rsidRPr="000B1B56">
        <w:rPr>
          <w:rFonts w:ascii="PF DinText Pro" w:hAnsi="PF DinText Pro"/>
          <w:sz w:val="20"/>
          <w:szCs w:val="20"/>
        </w:rPr>
        <w:t xml:space="preserve">Στην περιγραφή/παρουσίαση της δράσης </w:t>
      </w:r>
      <w:r w:rsidRPr="000B1B56">
        <w:rPr>
          <w:rFonts w:ascii="PF DinText Pro" w:hAnsi="PF DinText Pro"/>
          <w:sz w:val="20"/>
          <w:szCs w:val="20"/>
        </w:rPr>
        <w:t>αναδεικνύονται οι τρόποι με τους οποίους τα διάφορα άτομα με αναπηρί</w:t>
      </w:r>
      <w:r w:rsidR="00BE0809">
        <w:rPr>
          <w:rFonts w:ascii="PF DinText Pro" w:hAnsi="PF DinText Pro"/>
          <w:sz w:val="20"/>
          <w:szCs w:val="20"/>
        </w:rPr>
        <w:t>α</w:t>
      </w:r>
      <w:r w:rsidRPr="000B1B56">
        <w:rPr>
          <w:rFonts w:ascii="PF DinText Pro" w:hAnsi="PF DinText Pro"/>
          <w:sz w:val="20"/>
          <w:szCs w:val="20"/>
        </w:rPr>
        <w:t xml:space="preserve"> μπορούν εύκολα να εκδηλώσουν το ενδιαφέρον τους και να λάβουν μέρος χωρίς να συναντήσουν εμπόδια, ακατάλληλες συμπεριφορές ή άλλους φραγμούς</w:t>
      </w:r>
      <w:r w:rsidR="001F430D" w:rsidRPr="000B1B56">
        <w:rPr>
          <w:rFonts w:ascii="PF DinText Pro" w:hAnsi="PF DinText Pro"/>
          <w:sz w:val="20"/>
          <w:szCs w:val="20"/>
        </w:rPr>
        <w:t xml:space="preserve"> -με αναφορά σε ιδιαίτερες προβλέψεις για εξατομικευμένες διευκολύνσεις/προσαρμογές για ωφελούμενους/συμμετέχοντες με αναπηρία.</w:t>
      </w:r>
    </w:p>
    <w:p w14:paraId="106804F8" w14:textId="7EBED69F" w:rsidR="00AE280D" w:rsidRDefault="00AE280D" w:rsidP="00AE280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AE280D">
        <w:rPr>
          <w:rFonts w:ascii="PF DinText Pro" w:hAnsi="PF DinText Pro"/>
          <w:sz w:val="20"/>
          <w:szCs w:val="20"/>
        </w:rPr>
        <w:t>Ο φορέας έχει ορίσει συγκεκριμένο πρόσωπο ή τμήμα με το οποίο οι ενδιαφερόμενοι μπορούν να επικοινωνήσουν με διάφορους εναλλακτικούς τρόπους</w:t>
      </w:r>
      <w:r>
        <w:rPr>
          <w:rFonts w:ascii="PF DinText Pro" w:hAnsi="PF DinText Pro"/>
          <w:sz w:val="20"/>
          <w:szCs w:val="20"/>
        </w:rPr>
        <w:t>.</w:t>
      </w:r>
    </w:p>
    <w:p w14:paraId="02B58CE4" w14:textId="1CD146BD" w:rsidR="00FF3818" w:rsidRPr="000B1B56" w:rsidRDefault="00522962">
      <w:pPr>
        <w:pStyle w:val="ab"/>
        <w:numPr>
          <w:ilvl w:val="0"/>
          <w:numId w:val="22"/>
        </w:numPr>
        <w:spacing w:before="240" w:after="60" w:line="240" w:lineRule="auto"/>
        <w:ind w:left="284" w:hanging="284"/>
        <w:rPr>
          <w:rFonts w:ascii="PF DinText Pro" w:hAnsi="PF DinText Pro"/>
          <w:b/>
          <w:bCs/>
          <w:sz w:val="20"/>
          <w:szCs w:val="20"/>
          <w:u w:val="single"/>
        </w:rPr>
      </w:pPr>
      <w:bookmarkStart w:id="235" w:name="_Hlk130722190"/>
      <w:bookmarkEnd w:id="234"/>
      <w:r w:rsidRPr="000B1B56">
        <w:rPr>
          <w:rFonts w:ascii="PF DinText Pro" w:hAnsi="PF DinText Pro"/>
          <w:b/>
          <w:bCs/>
          <w:sz w:val="20"/>
          <w:szCs w:val="20"/>
          <w:u w:val="single"/>
        </w:rPr>
        <w:t xml:space="preserve">Προετοιμασία για τη συμμετοχή </w:t>
      </w:r>
      <w:r w:rsidR="00AF5BCA" w:rsidRPr="000B1B56">
        <w:rPr>
          <w:rFonts w:ascii="PF DinText Pro" w:hAnsi="PF DinText Pro"/>
          <w:b/>
          <w:bCs/>
          <w:sz w:val="20"/>
          <w:szCs w:val="20"/>
          <w:u w:val="single"/>
        </w:rPr>
        <w:t>στη δράση</w:t>
      </w:r>
    </w:p>
    <w:p w14:paraId="5A9E8C11" w14:textId="40C1600E" w:rsidR="00397F17" w:rsidRPr="000B1B56" w:rsidRDefault="00397F17" w:rsidP="00397F17">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Προβλέπονται εναλλακτικ</w:t>
      </w:r>
      <w:r w:rsidR="0006040C" w:rsidRPr="000B1B56">
        <w:rPr>
          <w:rFonts w:ascii="PF DinText Pro" w:hAnsi="PF DinText Pro"/>
          <w:sz w:val="20"/>
          <w:szCs w:val="20"/>
        </w:rPr>
        <w:t>οί τρόποι</w:t>
      </w:r>
      <w:r w:rsidRPr="000B1B56">
        <w:rPr>
          <w:rFonts w:ascii="PF DinText Pro" w:hAnsi="PF DinText Pro"/>
          <w:sz w:val="20"/>
          <w:szCs w:val="20"/>
        </w:rPr>
        <w:t xml:space="preserve"> </w:t>
      </w:r>
      <w:r w:rsidR="0006040C" w:rsidRPr="000B1B56">
        <w:rPr>
          <w:rFonts w:ascii="PF DinText Pro" w:hAnsi="PF DinText Pro"/>
          <w:sz w:val="20"/>
          <w:szCs w:val="20"/>
        </w:rPr>
        <w:t xml:space="preserve">για </w:t>
      </w:r>
      <w:r w:rsidRPr="000B1B56">
        <w:rPr>
          <w:rFonts w:ascii="PF DinText Pro" w:hAnsi="PF DinText Pro"/>
          <w:sz w:val="20"/>
          <w:szCs w:val="20"/>
        </w:rPr>
        <w:t xml:space="preserve">διαδικασίες αίτησης, υποβολής ερωτήσεων, </w:t>
      </w:r>
      <w:r w:rsidR="0006040C" w:rsidRPr="000B1B56">
        <w:rPr>
          <w:rFonts w:ascii="PF DinText Pro" w:hAnsi="PF DinText Pro"/>
          <w:sz w:val="20"/>
          <w:szCs w:val="20"/>
        </w:rPr>
        <w:t xml:space="preserve">συνεντεύξεων, διαγωνισμών </w:t>
      </w:r>
      <w:r w:rsidRPr="000B1B56">
        <w:rPr>
          <w:rFonts w:ascii="PF DinText Pro" w:hAnsi="PF DinText Pro"/>
          <w:sz w:val="20"/>
          <w:szCs w:val="20"/>
        </w:rPr>
        <w:t>κ.λπ.</w:t>
      </w:r>
      <w:r w:rsidR="0006040C" w:rsidRPr="000B1B56">
        <w:rPr>
          <w:rFonts w:ascii="PF DinText Pro" w:hAnsi="PF DinText Pro"/>
          <w:sz w:val="20"/>
          <w:szCs w:val="20"/>
        </w:rPr>
        <w:t>,</w:t>
      </w:r>
      <w:r w:rsidRPr="000B1B56">
        <w:rPr>
          <w:rFonts w:ascii="PF DinText Pro" w:hAnsi="PF DinText Pro"/>
          <w:sz w:val="20"/>
          <w:szCs w:val="20"/>
        </w:rPr>
        <w:t xml:space="preserve"> ώστε να μην αποκλείονται άτομα με αναπηρί</w:t>
      </w:r>
      <w:r w:rsidR="00BE0809">
        <w:rPr>
          <w:rFonts w:ascii="PF DinText Pro" w:hAnsi="PF DinText Pro"/>
          <w:sz w:val="20"/>
          <w:szCs w:val="20"/>
        </w:rPr>
        <w:t xml:space="preserve">α </w:t>
      </w:r>
      <w:r w:rsidRPr="000B1B56">
        <w:rPr>
          <w:rFonts w:ascii="PF DinText Pro" w:hAnsi="PF DinText Pro"/>
          <w:sz w:val="20"/>
          <w:szCs w:val="20"/>
        </w:rPr>
        <w:t>(π.χ. δι</w:t>
      </w:r>
      <w:r w:rsidR="00F006BC">
        <w:rPr>
          <w:rFonts w:ascii="PF DinText Pro" w:hAnsi="PF DinText Pro"/>
          <w:sz w:val="20"/>
          <w:szCs w:val="20"/>
        </w:rPr>
        <w:t>ά</w:t>
      </w:r>
      <w:r w:rsidRPr="000B1B56">
        <w:rPr>
          <w:rFonts w:ascii="PF DinText Pro" w:hAnsi="PF DinText Pro"/>
          <w:sz w:val="20"/>
          <w:szCs w:val="20"/>
        </w:rPr>
        <w:t xml:space="preserve"> ζώσ</w:t>
      </w:r>
      <w:r w:rsidR="00F006BC">
        <w:rPr>
          <w:rFonts w:ascii="PF DinText Pro" w:hAnsi="PF DinText Pro"/>
          <w:sz w:val="20"/>
          <w:szCs w:val="20"/>
        </w:rPr>
        <w:t>η</w:t>
      </w:r>
      <w:r w:rsidRPr="000B1B56">
        <w:rPr>
          <w:rFonts w:ascii="PF DinText Pro" w:hAnsi="PF DinText Pro"/>
          <w:sz w:val="20"/>
          <w:szCs w:val="20"/>
        </w:rPr>
        <w:t>ς σε προσβάσιμες κτιριακές εγκαταστάσεις, τηλεφωνικά, μέσω email, επιγραμμικά μέσω προσβάσιμης ηλεκτρονικής φόρμας κ.λπ.).</w:t>
      </w:r>
    </w:p>
    <w:p w14:paraId="07CC9566" w14:textId="05AFB841" w:rsidR="0006040C" w:rsidRPr="000B1B56" w:rsidRDefault="00CA63CF" w:rsidP="00CA63CF">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Προβλέπονται διαδικασίες που δίνουν στα άτομα με αναπηρία τη δυνατότητα να δηλώσουν τις ανάγκες και προτιμήσεις τους, ώστε οι διοργανωτές να είναι σε θέση να προβλέψουν </w:t>
      </w:r>
      <w:r w:rsidR="009959C1">
        <w:rPr>
          <w:rFonts w:ascii="PF DinText Pro" w:hAnsi="PF DinText Pro"/>
          <w:sz w:val="20"/>
          <w:szCs w:val="20"/>
        </w:rPr>
        <w:t xml:space="preserve">για </w:t>
      </w:r>
      <w:r w:rsidRPr="000B1B56">
        <w:rPr>
          <w:rFonts w:ascii="PF DinText Pro" w:hAnsi="PF DinText Pro"/>
          <w:sz w:val="20"/>
          <w:szCs w:val="20"/>
        </w:rPr>
        <w:t xml:space="preserve">τις όποιες απαραίτητες προσαρμογές και να είναι έτοιμοι </w:t>
      </w:r>
      <w:r w:rsidR="0006040C" w:rsidRPr="000B1B56">
        <w:rPr>
          <w:rFonts w:ascii="PF DinText Pro" w:hAnsi="PF DinText Pro"/>
          <w:sz w:val="20"/>
          <w:szCs w:val="20"/>
        </w:rPr>
        <w:t>όταν ξεκινήσει η δράση. Για παράδειγμα, μπορούν στην αίτηση οι ενδιαφερόμενοι να δηλώσουν την ανάγκη τους για διερμηνεία στη νοηματική για τη συνέντευξη, την ανάγκη τους για ειδικό μενού σε μια εκδήλωση με γεύμα ή την ανάγκη τους για παροχή συγκεκριμένης υποστηρικτικής τεχνολογίας σε μια αίθουσα με Η/Υ που θα γίνει η κατάρτιση.</w:t>
      </w:r>
    </w:p>
    <w:p w14:paraId="206BC0BE" w14:textId="39DB3CDD" w:rsidR="0014246C" w:rsidRPr="000B1B56" w:rsidRDefault="001F430D" w:rsidP="0014246C">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Διασφαλίζεται ότι υπάρχει τρόπος οι ωφελούμενοι με διάφορες αναπηρίες να ζητήσουν και να λάβουν οδηγίες και πληροφορίες πρόσβασης</w:t>
      </w:r>
      <w:r w:rsidR="00BE0809">
        <w:rPr>
          <w:rFonts w:ascii="PF DinText Pro" w:hAnsi="PF DinText Pro"/>
          <w:sz w:val="20"/>
          <w:szCs w:val="20"/>
        </w:rPr>
        <w:t xml:space="preserve"> (π.χ. </w:t>
      </w:r>
      <w:r w:rsidR="00BE0809" w:rsidRPr="00BE0809">
        <w:rPr>
          <w:rFonts w:ascii="PF DinText Pro" w:hAnsi="PF DinText Pro"/>
          <w:sz w:val="20"/>
          <w:szCs w:val="20"/>
        </w:rPr>
        <w:t>διασφάλιση θέση στάθμευσης</w:t>
      </w:r>
      <w:r w:rsidR="00BE0809">
        <w:rPr>
          <w:rFonts w:ascii="PF DinText Pro" w:hAnsi="PF DinText Pro"/>
          <w:sz w:val="20"/>
          <w:szCs w:val="20"/>
        </w:rPr>
        <w:t>)</w:t>
      </w:r>
      <w:r w:rsidRPr="000B1B56">
        <w:rPr>
          <w:rFonts w:ascii="PF DinText Pro" w:hAnsi="PF DinText Pro"/>
          <w:sz w:val="20"/>
          <w:szCs w:val="20"/>
        </w:rPr>
        <w:t>.</w:t>
      </w:r>
    </w:p>
    <w:p w14:paraId="580CC0B4" w14:textId="4202CD44" w:rsidR="00AE280D" w:rsidRDefault="00ED4483" w:rsidP="00AE280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Το προσωπικό με το οποίο επικοινωνούν οι ενδιαφερόμενοι είναι καταρτισμένο σε </w:t>
      </w:r>
      <w:r w:rsidR="00111B33">
        <w:rPr>
          <w:rFonts w:ascii="PF DinText Pro" w:hAnsi="PF DinText Pro"/>
          <w:sz w:val="20"/>
          <w:szCs w:val="20"/>
        </w:rPr>
        <w:t xml:space="preserve">θέματα </w:t>
      </w:r>
      <w:r w:rsidRPr="000B1B56">
        <w:rPr>
          <w:rFonts w:ascii="PF DinText Pro" w:hAnsi="PF DinText Pro"/>
          <w:sz w:val="20"/>
          <w:szCs w:val="20"/>
        </w:rPr>
        <w:t>αναπηρία</w:t>
      </w:r>
      <w:r w:rsidR="00F006BC">
        <w:rPr>
          <w:rFonts w:ascii="PF DinText Pro" w:hAnsi="PF DinText Pro"/>
          <w:sz w:val="20"/>
          <w:szCs w:val="20"/>
        </w:rPr>
        <w:t>ς</w:t>
      </w:r>
      <w:r w:rsidRPr="000B1B56">
        <w:rPr>
          <w:rFonts w:ascii="PF DinText Pro" w:hAnsi="PF DinText Pro"/>
          <w:sz w:val="20"/>
          <w:szCs w:val="20"/>
        </w:rPr>
        <w:t xml:space="preserve"> και είναι πρόθυμο να εξυπηρετήσει κατάλληλα.</w:t>
      </w:r>
      <w:r w:rsidR="00AE280D">
        <w:rPr>
          <w:rFonts w:ascii="PF DinText Pro" w:hAnsi="PF DinText Pro"/>
          <w:sz w:val="20"/>
          <w:szCs w:val="20"/>
        </w:rPr>
        <w:t xml:space="preserve"> </w:t>
      </w:r>
    </w:p>
    <w:p w14:paraId="6E0858C2" w14:textId="40A2090C" w:rsidR="00AE280D" w:rsidRDefault="00AE280D" w:rsidP="00AE280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AE280D">
        <w:rPr>
          <w:rFonts w:ascii="PF DinText Pro" w:hAnsi="PF DinText Pro"/>
          <w:sz w:val="20"/>
          <w:szCs w:val="20"/>
        </w:rPr>
        <w:t>Υποστηρίζεται ενεργά διαδικασία υποβολής παραπόνων, παρατηρήσεων και ιδεών, η οποία είναι προσβάσιμη για όλους</w:t>
      </w:r>
      <w:r>
        <w:rPr>
          <w:rFonts w:ascii="PF DinText Pro" w:hAnsi="PF DinText Pro"/>
          <w:sz w:val="20"/>
          <w:szCs w:val="20"/>
        </w:rPr>
        <w:t>.</w:t>
      </w:r>
    </w:p>
    <w:p w14:paraId="2341F6D0" w14:textId="3BA454E7" w:rsidR="00AE280D" w:rsidRPr="00AE280D" w:rsidRDefault="00AE280D" w:rsidP="00AE280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F006BC">
        <w:rPr>
          <w:rFonts w:ascii="PF DinText Pro" w:hAnsi="PF DinText Pro"/>
          <w:sz w:val="20"/>
          <w:szCs w:val="20"/>
        </w:rPr>
        <w:t xml:space="preserve">Προβλέπεται η συλλογή </w:t>
      </w:r>
      <w:r w:rsidRPr="00AE280D">
        <w:rPr>
          <w:rFonts w:ascii="PF DinText Pro" w:hAnsi="PF DinText Pro"/>
          <w:sz w:val="20"/>
          <w:szCs w:val="20"/>
        </w:rPr>
        <w:t xml:space="preserve">και </w:t>
      </w:r>
      <w:r w:rsidR="00F006BC">
        <w:rPr>
          <w:rFonts w:ascii="PF DinText Pro" w:hAnsi="PF DinText Pro"/>
          <w:sz w:val="20"/>
          <w:szCs w:val="20"/>
        </w:rPr>
        <w:t xml:space="preserve">ανάλυση πληροφοριών και δεδομένων </w:t>
      </w:r>
      <w:r w:rsidRPr="00AE280D">
        <w:rPr>
          <w:rFonts w:ascii="PF DinText Pro" w:hAnsi="PF DinText Pro"/>
          <w:sz w:val="20"/>
          <w:szCs w:val="20"/>
        </w:rPr>
        <w:t>που σχετίζονται με την επισκεψιμότητα, τη χρήση, τα επίπεδα ικανοποίησης από άτομα με αναπηρία</w:t>
      </w:r>
      <w:r w:rsidR="00F006BC">
        <w:rPr>
          <w:rFonts w:ascii="PF DinText Pro" w:hAnsi="PF DinText Pro"/>
          <w:sz w:val="20"/>
          <w:szCs w:val="20"/>
        </w:rPr>
        <w:t>.</w:t>
      </w:r>
    </w:p>
    <w:bookmarkEnd w:id="235"/>
    <w:p w14:paraId="72284F5F" w14:textId="10B00877" w:rsidR="00FF3818" w:rsidRPr="000B1B56" w:rsidRDefault="00AF5BCA">
      <w:pPr>
        <w:pStyle w:val="ab"/>
        <w:numPr>
          <w:ilvl w:val="0"/>
          <w:numId w:val="22"/>
        </w:numPr>
        <w:spacing w:before="240" w:after="60" w:line="240" w:lineRule="auto"/>
        <w:ind w:left="284" w:hanging="284"/>
        <w:rPr>
          <w:rFonts w:ascii="PF DinText Pro" w:hAnsi="PF DinText Pro"/>
          <w:b/>
          <w:bCs/>
          <w:sz w:val="20"/>
          <w:szCs w:val="20"/>
          <w:u w:val="single"/>
        </w:rPr>
      </w:pPr>
      <w:r w:rsidRPr="000B1B56">
        <w:rPr>
          <w:rFonts w:ascii="PF DinText Pro" w:hAnsi="PF DinText Pro"/>
          <w:b/>
          <w:bCs/>
          <w:sz w:val="20"/>
          <w:szCs w:val="20"/>
          <w:u w:val="single"/>
        </w:rPr>
        <w:t>Συμμετοχή στη δράση</w:t>
      </w:r>
    </w:p>
    <w:p w14:paraId="51A54360" w14:textId="369DBC3C" w:rsidR="00ED4483" w:rsidRPr="000B1B56" w:rsidRDefault="0014246C" w:rsidP="00ED4483">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Οι δι</w:t>
      </w:r>
      <w:r w:rsidR="00F006BC">
        <w:rPr>
          <w:rFonts w:ascii="PF DinText Pro" w:hAnsi="PF DinText Pro"/>
          <w:sz w:val="20"/>
          <w:szCs w:val="20"/>
        </w:rPr>
        <w:t>ά</w:t>
      </w:r>
      <w:r w:rsidRPr="000B1B56">
        <w:rPr>
          <w:rFonts w:ascii="PF DinText Pro" w:hAnsi="PF DinText Pro"/>
          <w:sz w:val="20"/>
          <w:szCs w:val="20"/>
        </w:rPr>
        <w:t xml:space="preserve"> ζώσης επικοινωνίες, εκδηλώσεις, συναντήσεις και λοιπές δραστηριότητες, διοργανώνονται σε χώρους και εγκαταστάσεις που είναι προσπελάσιμοι και προσβάσιμοι στα άτομα με αναπηρία. Για παράδειγμα, διοργανώνονται σε κτίρια </w:t>
      </w:r>
      <w:r w:rsidR="00BE0809">
        <w:rPr>
          <w:rFonts w:ascii="PF DinText Pro" w:hAnsi="PF DinText Pro"/>
          <w:sz w:val="20"/>
          <w:szCs w:val="20"/>
        </w:rPr>
        <w:t>που εξυπηρετούνται από προσβάσιμα ΜΜΜ</w:t>
      </w:r>
      <w:r w:rsidR="000C4FE1">
        <w:rPr>
          <w:rFonts w:ascii="PF DinText Pro" w:hAnsi="PF DinText Pro"/>
          <w:sz w:val="20"/>
          <w:szCs w:val="20"/>
        </w:rPr>
        <w:t xml:space="preserve"> και διαθέτουν </w:t>
      </w:r>
      <w:r w:rsidR="00BE0809">
        <w:rPr>
          <w:rFonts w:ascii="PF DinText Pro" w:hAnsi="PF DinText Pro"/>
          <w:sz w:val="20"/>
          <w:szCs w:val="20"/>
        </w:rPr>
        <w:t xml:space="preserve">ειδικές </w:t>
      </w:r>
      <w:r w:rsidR="00BE0809" w:rsidRPr="00BE0809">
        <w:rPr>
          <w:rFonts w:ascii="PF DinText Pro" w:hAnsi="PF DinText Pro"/>
          <w:sz w:val="20"/>
          <w:szCs w:val="20"/>
        </w:rPr>
        <w:t>θέσ</w:t>
      </w:r>
      <w:r w:rsidR="00BE0809">
        <w:rPr>
          <w:rFonts w:ascii="PF DinText Pro" w:hAnsi="PF DinText Pro"/>
          <w:sz w:val="20"/>
          <w:szCs w:val="20"/>
        </w:rPr>
        <w:t>εις</w:t>
      </w:r>
      <w:r w:rsidR="00BE0809" w:rsidRPr="00BE0809">
        <w:rPr>
          <w:rFonts w:ascii="PF DinText Pro" w:hAnsi="PF DinText Pro"/>
          <w:sz w:val="20"/>
          <w:szCs w:val="20"/>
        </w:rPr>
        <w:t xml:space="preserve"> στάθμευσης</w:t>
      </w:r>
      <w:r w:rsidR="00BE0809">
        <w:rPr>
          <w:rFonts w:ascii="PF DinText Pro" w:hAnsi="PF DinText Pro"/>
          <w:sz w:val="20"/>
          <w:szCs w:val="20"/>
        </w:rPr>
        <w:t xml:space="preserve"> οχημάτων ατόμων με αναπηρία, </w:t>
      </w:r>
      <w:r w:rsidRPr="000B1B56">
        <w:rPr>
          <w:rFonts w:ascii="PF DinText Pro" w:hAnsi="PF DinText Pro"/>
          <w:sz w:val="20"/>
          <w:szCs w:val="20"/>
        </w:rPr>
        <w:t xml:space="preserve">και </w:t>
      </w:r>
      <w:r w:rsidR="000C4FE1">
        <w:rPr>
          <w:rFonts w:ascii="PF DinText Pro" w:hAnsi="PF DinText Pro"/>
          <w:sz w:val="20"/>
          <w:szCs w:val="20"/>
        </w:rPr>
        <w:t xml:space="preserve">σε </w:t>
      </w:r>
      <w:r w:rsidRPr="000B1B56">
        <w:rPr>
          <w:rFonts w:ascii="PF DinText Pro" w:hAnsi="PF DinText Pro"/>
          <w:sz w:val="20"/>
          <w:szCs w:val="20"/>
        </w:rPr>
        <w:t xml:space="preserve">γραφεία/αίθουσες που μπορεί να φτάσουν αυτόνομα και με ασφάλεια οι χρήστες με αναπηρικό αμαξίδιο, τα τυφλά άτομα, κ.λπ., που διαθέτουν </w:t>
      </w:r>
      <w:r w:rsidR="00BE0809">
        <w:rPr>
          <w:rFonts w:ascii="PF DinText Pro" w:hAnsi="PF DinText Pro"/>
          <w:sz w:val="20"/>
          <w:szCs w:val="20"/>
        </w:rPr>
        <w:t>χώρους υγιεινής ατόμων με αναπηρία</w:t>
      </w:r>
      <w:r w:rsidRPr="000B1B56">
        <w:rPr>
          <w:rFonts w:ascii="PF DinText Pro" w:hAnsi="PF DinText Pro"/>
          <w:sz w:val="20"/>
          <w:szCs w:val="20"/>
        </w:rPr>
        <w:t xml:space="preserve">, κ.λπ. και προβλέπεται η παροχή βοήθειας για όσους τη χρειάζονται κατά την άφιξής </w:t>
      </w:r>
      <w:r w:rsidR="00ED4483" w:rsidRPr="000B1B56">
        <w:rPr>
          <w:rFonts w:ascii="PF DinText Pro" w:hAnsi="PF DinText Pro"/>
          <w:sz w:val="20"/>
          <w:szCs w:val="20"/>
        </w:rPr>
        <w:t xml:space="preserve">τους αλλά </w:t>
      </w:r>
      <w:r w:rsidR="00522962" w:rsidRPr="000B1B56">
        <w:rPr>
          <w:rFonts w:ascii="PF DinText Pro" w:hAnsi="PF DinText Pro"/>
          <w:sz w:val="20"/>
          <w:szCs w:val="20"/>
        </w:rPr>
        <w:t xml:space="preserve">για την </w:t>
      </w:r>
      <w:r w:rsidR="00ED4483" w:rsidRPr="000B1B56">
        <w:rPr>
          <w:rFonts w:ascii="PF DinText Pro" w:hAnsi="PF DinText Pro"/>
          <w:sz w:val="20"/>
          <w:szCs w:val="20"/>
        </w:rPr>
        <w:t xml:space="preserve">ασφάλειά τους </w:t>
      </w:r>
      <w:r w:rsidR="00BE0809">
        <w:rPr>
          <w:rFonts w:ascii="PF DinText Pro" w:hAnsi="PF DinText Pro"/>
          <w:sz w:val="20"/>
          <w:szCs w:val="20"/>
        </w:rPr>
        <w:t>σε</w:t>
      </w:r>
      <w:r w:rsidR="00ED4483" w:rsidRPr="000B1B56">
        <w:rPr>
          <w:rFonts w:ascii="PF DinText Pro" w:hAnsi="PF DinText Pro"/>
          <w:sz w:val="20"/>
          <w:szCs w:val="20"/>
        </w:rPr>
        <w:t xml:space="preserve"> περιπτώσεις έκτακτης ανάγκης.</w:t>
      </w:r>
    </w:p>
    <w:p w14:paraId="125187C8" w14:textId="48B180C0" w:rsidR="00E46752" w:rsidRPr="000B1B56" w:rsidRDefault="00E46752" w:rsidP="00E46752">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Κατά τις δι</w:t>
      </w:r>
      <w:r w:rsidR="00F006BC">
        <w:rPr>
          <w:rFonts w:ascii="PF DinText Pro" w:hAnsi="PF DinText Pro"/>
          <w:sz w:val="20"/>
          <w:szCs w:val="20"/>
        </w:rPr>
        <w:t>ά</w:t>
      </w:r>
      <w:r w:rsidRPr="000B1B56">
        <w:rPr>
          <w:rFonts w:ascii="PF DinText Pro" w:hAnsi="PF DinText Pro"/>
          <w:sz w:val="20"/>
          <w:szCs w:val="20"/>
        </w:rPr>
        <w:t xml:space="preserve"> ζώσης επικοινωνίες, εκδηλώσεις, συναντήσεις και λοιπές δραστηριότητες, παρέχονται υλικά και μέσα (βιβλία, σημειώσεις, εγχειρίδια, παρουσιάσεις, κ.λπ.) σε επαρκείς εναλλακτικές μορφές για τα άτομα με αναπηρία: σε έντυπη μορφή (έντυπα Braille, στη νοηματική γλώσσα, σε </w:t>
      </w:r>
      <w:r w:rsidRPr="002D7C8F">
        <w:rPr>
          <w:rFonts w:ascii="PF DinText Pro" w:hAnsi="PF DinText Pro"/>
          <w:sz w:val="20"/>
          <w:szCs w:val="20"/>
        </w:rPr>
        <w:t xml:space="preserve">μορφή </w:t>
      </w:r>
      <w:r w:rsidRPr="00235277">
        <w:rPr>
          <w:rFonts w:ascii="PF DinText Pro" w:hAnsi="PF DinText Pro"/>
          <w:sz w:val="20"/>
          <w:szCs w:val="20"/>
          <w:lang w:val="en-GB"/>
        </w:rPr>
        <w:t>easy</w:t>
      </w:r>
      <w:r w:rsidRPr="002D7C8F">
        <w:rPr>
          <w:rFonts w:ascii="PF DinText Pro" w:hAnsi="PF DinText Pro"/>
          <w:sz w:val="20"/>
          <w:szCs w:val="20"/>
        </w:rPr>
        <w:t>-</w:t>
      </w:r>
      <w:r w:rsidRPr="00235277">
        <w:rPr>
          <w:rFonts w:ascii="PF DinText Pro" w:hAnsi="PF DinText Pro"/>
          <w:sz w:val="20"/>
          <w:szCs w:val="20"/>
          <w:lang w:val="en-GB"/>
        </w:rPr>
        <w:t>to</w:t>
      </w:r>
      <w:r w:rsidRPr="002D7C8F">
        <w:rPr>
          <w:rFonts w:ascii="PF DinText Pro" w:hAnsi="PF DinText Pro"/>
          <w:sz w:val="20"/>
          <w:szCs w:val="20"/>
        </w:rPr>
        <w:t>-</w:t>
      </w:r>
      <w:r w:rsidRPr="00235277">
        <w:rPr>
          <w:rFonts w:ascii="PF DinText Pro" w:hAnsi="PF DinText Pro"/>
          <w:sz w:val="20"/>
          <w:szCs w:val="20"/>
          <w:lang w:val="en-GB"/>
        </w:rPr>
        <w:t>read</w:t>
      </w:r>
      <w:r w:rsidRPr="000B1B56">
        <w:rPr>
          <w:rFonts w:ascii="PF DinText Pro" w:hAnsi="PF DinText Pro"/>
          <w:sz w:val="20"/>
          <w:szCs w:val="20"/>
        </w:rPr>
        <w:t>, κ.λπ.) ή/και σε ψηφιακή μορφή (</w:t>
      </w:r>
      <w:r w:rsidR="006C3BF8" w:rsidRPr="000B1B56">
        <w:rPr>
          <w:rFonts w:ascii="PF DinText Pro" w:hAnsi="PF DinText Pro"/>
          <w:sz w:val="20"/>
          <w:szCs w:val="20"/>
        </w:rPr>
        <w:t xml:space="preserve">π.χ. </w:t>
      </w:r>
      <w:r w:rsidRPr="000B1B56">
        <w:rPr>
          <w:rFonts w:ascii="PF DinText Pro" w:hAnsi="PF DinText Pro"/>
          <w:sz w:val="20"/>
          <w:szCs w:val="20"/>
        </w:rPr>
        <w:t>προσβάσιμο Word</w:t>
      </w:r>
      <w:r w:rsidR="006C3BF8" w:rsidRPr="000B1B56">
        <w:rPr>
          <w:rFonts w:ascii="PF DinText Pro" w:hAnsi="PF DinText Pro"/>
          <w:sz w:val="20"/>
          <w:szCs w:val="20"/>
        </w:rPr>
        <w:t>/</w:t>
      </w:r>
      <w:r w:rsidRPr="000B1B56">
        <w:rPr>
          <w:rFonts w:ascii="PF DinText Pro" w:hAnsi="PF DinText Pro"/>
          <w:sz w:val="20"/>
          <w:szCs w:val="20"/>
        </w:rPr>
        <w:t>PDF</w:t>
      </w:r>
      <w:r w:rsidR="006C3BF8" w:rsidRPr="000B1B56">
        <w:rPr>
          <w:rFonts w:ascii="PF DinText Pro" w:hAnsi="PF DinText Pro"/>
          <w:sz w:val="20"/>
          <w:szCs w:val="20"/>
        </w:rPr>
        <w:t>/PowerPoint/Excel</w:t>
      </w:r>
      <w:r w:rsidRPr="000B1B56">
        <w:rPr>
          <w:rFonts w:ascii="PF DinText Pro" w:hAnsi="PF DinText Pro"/>
          <w:sz w:val="20"/>
          <w:szCs w:val="20"/>
        </w:rPr>
        <w:t xml:space="preserve">, σε ισοδύναμη ακουστική μορφή MP3, σε ισοδύναμη μορφή </w:t>
      </w:r>
      <w:r w:rsidRPr="00235277">
        <w:rPr>
          <w:rFonts w:ascii="PF DinText Pro" w:hAnsi="PF DinText Pro"/>
          <w:sz w:val="20"/>
          <w:szCs w:val="20"/>
          <w:lang w:val="en-GB"/>
        </w:rPr>
        <w:t>video</w:t>
      </w:r>
      <w:r w:rsidRPr="000B1B56">
        <w:rPr>
          <w:rFonts w:ascii="PF DinText Pro" w:hAnsi="PF DinText Pro"/>
          <w:sz w:val="20"/>
          <w:szCs w:val="20"/>
        </w:rPr>
        <w:t xml:space="preserve"> με νοηματική και υπότιτλους, κ.λπ.).</w:t>
      </w:r>
    </w:p>
    <w:p w14:paraId="2BBF88D7" w14:textId="601461A4" w:rsidR="0014246C" w:rsidRPr="000B1B56" w:rsidRDefault="0014246C" w:rsidP="0014246C">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 xml:space="preserve">Οι διαδικτυακές επικοινωνίες, εκδηλώσεις, συναντήσεις και λοιπές εργασίες, διοργανώνονται με μέσα ή/και σε πλατφόρμες που παρέχουν προσβασιμότητα στα άτομα με αναπηρία. </w:t>
      </w:r>
      <w:r w:rsidR="006C3BF8" w:rsidRPr="000B1B56">
        <w:rPr>
          <w:rFonts w:ascii="PF DinText Pro" w:hAnsi="PF DinText Pro"/>
          <w:sz w:val="20"/>
          <w:szCs w:val="20"/>
        </w:rPr>
        <w:t>Για παράδειγμα, ε</w:t>
      </w:r>
      <w:r w:rsidRPr="000B1B56">
        <w:rPr>
          <w:rFonts w:ascii="PF DinText Pro" w:hAnsi="PF DinText Pro"/>
          <w:sz w:val="20"/>
          <w:szCs w:val="20"/>
        </w:rPr>
        <w:t xml:space="preserve">πιλέγονται ψηφιακές πλατφόρμες (πλατφόρμες </w:t>
      </w:r>
      <w:r w:rsidRPr="00235277">
        <w:rPr>
          <w:rFonts w:ascii="PF DinText Pro" w:hAnsi="PF DinText Pro"/>
          <w:sz w:val="20"/>
          <w:szCs w:val="20"/>
          <w:lang w:val="en-GB"/>
        </w:rPr>
        <w:t>e</w:t>
      </w:r>
      <w:r w:rsidRPr="002D7C8F">
        <w:rPr>
          <w:rFonts w:ascii="PF DinText Pro" w:hAnsi="PF DinText Pro"/>
          <w:sz w:val="20"/>
          <w:szCs w:val="20"/>
        </w:rPr>
        <w:t>-</w:t>
      </w:r>
      <w:r w:rsidRPr="00235277">
        <w:rPr>
          <w:rFonts w:ascii="PF DinText Pro" w:hAnsi="PF DinText Pro"/>
          <w:sz w:val="20"/>
          <w:szCs w:val="20"/>
          <w:lang w:val="en-GB"/>
        </w:rPr>
        <w:t>learning</w:t>
      </w:r>
      <w:r w:rsidRPr="000B1B56">
        <w:rPr>
          <w:rFonts w:ascii="PF DinText Pro" w:hAnsi="PF DinText Pro"/>
          <w:sz w:val="20"/>
          <w:szCs w:val="20"/>
        </w:rPr>
        <w:t xml:space="preserve">, τηλεδιάσκεψης, </w:t>
      </w:r>
      <w:r w:rsidR="00EA30FB">
        <w:rPr>
          <w:rFonts w:ascii="PF DinText Pro" w:hAnsi="PF DinText Pro"/>
          <w:sz w:val="20"/>
          <w:szCs w:val="20"/>
        </w:rPr>
        <w:t xml:space="preserve">τηλεργασίας, </w:t>
      </w:r>
      <w:r w:rsidRPr="000B1B56">
        <w:rPr>
          <w:rFonts w:ascii="PF DinText Pro" w:hAnsi="PF DinText Pro"/>
          <w:sz w:val="20"/>
          <w:szCs w:val="20"/>
        </w:rPr>
        <w:t>κ.λπ.) που είναι προσβάσιμες και προβλέπεται η παροχή κατάλληλης τεχνικής βοήθειας για όσους τη χρειάζονται για να συνδεθούν και να συμμετάσχουν.</w:t>
      </w:r>
    </w:p>
    <w:p w14:paraId="6C47EAAF" w14:textId="7E5FC816" w:rsidR="006C3BF8" w:rsidRPr="000B1B56" w:rsidRDefault="006C3BF8" w:rsidP="006C3BF8">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Κατά τις διαδικτυακές επικοινωνίες, εκδηλώσεις, συναντήσεις και λοιπές εργασίες, παρέχονται υλικά και μέσα (βιβλία, σημειώσεις, εγχειρίδια, παρουσιάσεις, κ.λπ.) σε προσβάσιμες μορφές (π.χ. επιγραμμικά σε προσβάσιμη ιστοσελίδα ή προσβάσιμο Word/PDF/PowerPoint/Excel) ή/και σε εναλλακτικές μορφές (π.χ. ισοδύναμη ακουστική μορφή MP3, σε ισοδύναμη μορφή </w:t>
      </w:r>
      <w:r w:rsidRPr="00235277">
        <w:rPr>
          <w:rFonts w:ascii="PF DinText Pro" w:hAnsi="PF DinText Pro"/>
          <w:sz w:val="20"/>
          <w:szCs w:val="20"/>
          <w:lang w:val="en-GB"/>
        </w:rPr>
        <w:t>video</w:t>
      </w:r>
      <w:r w:rsidRPr="000B1B56">
        <w:rPr>
          <w:rFonts w:ascii="PF DinText Pro" w:hAnsi="PF DinText Pro"/>
          <w:sz w:val="20"/>
          <w:szCs w:val="20"/>
        </w:rPr>
        <w:t xml:space="preserve"> με νοηματική και υπότιτλους, κ.λπ.).</w:t>
      </w:r>
    </w:p>
    <w:p w14:paraId="037A3009" w14:textId="6C6CB083" w:rsidR="00ED4483" w:rsidRPr="000B1B56" w:rsidRDefault="00ED4483" w:rsidP="00ED4483">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Το προσωπικό με το οποίο επικοινωνούν οι </w:t>
      </w:r>
      <w:r w:rsidR="005E0E57">
        <w:rPr>
          <w:rFonts w:ascii="PF DinText Pro" w:hAnsi="PF DinText Pro"/>
          <w:sz w:val="20"/>
          <w:szCs w:val="20"/>
        </w:rPr>
        <w:t xml:space="preserve">συμμετέχοντες </w:t>
      </w:r>
      <w:r w:rsidRPr="000B1B56">
        <w:rPr>
          <w:rFonts w:ascii="PF DinText Pro" w:hAnsi="PF DinText Pro"/>
          <w:sz w:val="20"/>
          <w:szCs w:val="20"/>
        </w:rPr>
        <w:t>(το προσωπικό υποδοχής και υποστήριξης, οι εκπαιδευτές, οι μέντορες, οι συνεργάτες, κ.λπ.) είναι καταρτισμένο σε θέματα αναπηρία</w:t>
      </w:r>
      <w:r w:rsidR="00F006BC">
        <w:rPr>
          <w:rFonts w:ascii="PF DinText Pro" w:hAnsi="PF DinText Pro"/>
          <w:sz w:val="20"/>
          <w:szCs w:val="20"/>
        </w:rPr>
        <w:t>ς</w:t>
      </w:r>
      <w:r w:rsidRPr="000B1B56">
        <w:rPr>
          <w:rFonts w:ascii="PF DinText Pro" w:hAnsi="PF DinText Pro"/>
          <w:sz w:val="20"/>
          <w:szCs w:val="20"/>
        </w:rPr>
        <w:t xml:space="preserve"> και είναι πρόθυμο να εξυπηρετήσει</w:t>
      </w:r>
      <w:r w:rsidR="00111B33">
        <w:rPr>
          <w:rFonts w:ascii="PF DinText Pro" w:hAnsi="PF DinText Pro"/>
          <w:sz w:val="20"/>
          <w:szCs w:val="20"/>
        </w:rPr>
        <w:t xml:space="preserve"> </w:t>
      </w:r>
      <w:r w:rsidRPr="000B1B56">
        <w:rPr>
          <w:rFonts w:ascii="PF DinText Pro" w:hAnsi="PF DinText Pro"/>
          <w:sz w:val="20"/>
          <w:szCs w:val="20"/>
        </w:rPr>
        <w:t>κατάλληλα.</w:t>
      </w:r>
    </w:p>
    <w:p w14:paraId="04A69FB6" w14:textId="0E9B5DF6" w:rsidR="00ED4483" w:rsidRDefault="00ED4483" w:rsidP="00ED4483">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Κατά τις επικοινωνίες, εκδηλώσεις, συναντήσεις και λοιπές δραστηριότητες, προβλέπονται, αναλόγως, μορφές «ζωντανής» βοήθειας και ενδιαμέσων, συμπεριλαμβανομένων των επαγγελματιών διερμηνέων της νοηματικής γλώσσας.</w:t>
      </w:r>
    </w:p>
    <w:bookmarkEnd w:id="232"/>
    <w:p w14:paraId="646BD7FB" w14:textId="77777777" w:rsidR="00807CE2" w:rsidRPr="000B1B56" w:rsidRDefault="00807CE2" w:rsidP="00807CE2">
      <w:pPr>
        <w:pStyle w:val="3"/>
        <w:rPr>
          <w:noProof w:val="0"/>
        </w:rPr>
      </w:pPr>
      <w:r w:rsidRPr="000B1B56">
        <w:rPr>
          <w:noProof w:val="0"/>
        </w:rPr>
        <w:t>Φύλλο ελέγχου</w:t>
      </w:r>
    </w:p>
    <w:tbl>
      <w:tblPr>
        <w:tblStyle w:val="ad"/>
        <w:tblW w:w="0" w:type="auto"/>
        <w:tblLook w:val="04A0" w:firstRow="1" w:lastRow="0" w:firstColumn="1" w:lastColumn="0" w:noHBand="0" w:noVBand="1"/>
      </w:tblPr>
      <w:tblGrid>
        <w:gridCol w:w="2141"/>
        <w:gridCol w:w="6609"/>
      </w:tblGrid>
      <w:tr w:rsidR="00807CE2" w:rsidRPr="000B1B56" w14:paraId="1EFE1A89" w14:textId="77777777" w:rsidTr="009907B1">
        <w:tc>
          <w:tcPr>
            <w:tcW w:w="8750" w:type="dxa"/>
            <w:gridSpan w:val="2"/>
            <w:shd w:val="clear" w:color="auto" w:fill="BFBFBF" w:themeFill="background1" w:themeFillShade="BF"/>
          </w:tcPr>
          <w:p w14:paraId="1849A74E" w14:textId="507E879E" w:rsidR="00807CE2" w:rsidRPr="008F2716" w:rsidRDefault="00AF5BCA" w:rsidP="008F2716">
            <w:pPr>
              <w:spacing w:before="60" w:after="60"/>
              <w:ind w:firstLine="0"/>
              <w:jc w:val="center"/>
              <w:rPr>
                <w:rFonts w:ascii="PF DinText Pro" w:hAnsi="PF DinText Pro"/>
                <w:b/>
                <w:bCs/>
                <w:sz w:val="19"/>
                <w:szCs w:val="19"/>
              </w:rPr>
            </w:pPr>
            <w:r w:rsidRPr="008F2716">
              <w:rPr>
                <w:rFonts w:ascii="PF DinText Pro" w:hAnsi="PF DinText Pro"/>
                <w:b/>
                <w:bCs/>
                <w:sz w:val="19"/>
                <w:szCs w:val="19"/>
              </w:rPr>
              <w:t xml:space="preserve">ΣΧΕΔΙΟ </w:t>
            </w:r>
            <w:r w:rsidR="00807CE2" w:rsidRPr="008F2716">
              <w:rPr>
                <w:rFonts w:ascii="PF DinText Pro" w:hAnsi="PF DinText Pro"/>
                <w:b/>
                <w:bCs/>
                <w:sz w:val="19"/>
                <w:szCs w:val="19"/>
              </w:rPr>
              <w:t>ΦΥΛΛΟ</w:t>
            </w:r>
            <w:r w:rsidRPr="008F2716">
              <w:rPr>
                <w:rFonts w:ascii="PF DinText Pro" w:hAnsi="PF DinText Pro"/>
                <w:b/>
                <w:bCs/>
                <w:sz w:val="19"/>
                <w:szCs w:val="19"/>
              </w:rPr>
              <w:t>Υ</w:t>
            </w:r>
            <w:r w:rsidR="00807CE2" w:rsidRPr="008F2716">
              <w:rPr>
                <w:rFonts w:ascii="PF DinText Pro" w:hAnsi="PF DinText Pro"/>
                <w:b/>
                <w:bCs/>
                <w:sz w:val="19"/>
                <w:szCs w:val="19"/>
              </w:rPr>
              <w:t xml:space="preserve"> ΕΛΕΓΧΟΥ ΔΡΑΣΗΣ</w:t>
            </w:r>
            <w:r w:rsidR="00F006BC">
              <w:rPr>
                <w:rFonts w:ascii="PF DinText Pro" w:hAnsi="PF DinText Pro"/>
                <w:b/>
                <w:bCs/>
                <w:sz w:val="19"/>
                <w:szCs w:val="19"/>
              </w:rPr>
              <w:t>/</w:t>
            </w:r>
            <w:r w:rsidR="00D04060" w:rsidRPr="008F2716">
              <w:rPr>
                <w:rFonts w:ascii="PF DinText Pro" w:hAnsi="PF DinText Pro"/>
                <w:b/>
                <w:bCs/>
                <w:sz w:val="19"/>
                <w:szCs w:val="19"/>
              </w:rPr>
              <w:t>ΥΠΗΡΕΣΙΑΣ</w:t>
            </w:r>
          </w:p>
          <w:p w14:paraId="5CA41D1F" w14:textId="77777777" w:rsidR="00807CE2" w:rsidRPr="008F2716" w:rsidRDefault="00807CE2" w:rsidP="008F2716">
            <w:pPr>
              <w:spacing w:before="60" w:after="60"/>
              <w:ind w:firstLine="0"/>
              <w:jc w:val="center"/>
              <w:rPr>
                <w:rFonts w:ascii="PF DinText Pro" w:hAnsi="PF DinText Pro"/>
                <w:sz w:val="19"/>
                <w:szCs w:val="19"/>
              </w:rPr>
            </w:pPr>
            <w:r w:rsidRPr="008F2716">
              <w:rPr>
                <w:rFonts w:ascii="PF DinText Pro" w:hAnsi="PF DinText Pro"/>
                <w:sz w:val="19"/>
                <w:szCs w:val="19"/>
              </w:rPr>
              <w:t xml:space="preserve">(για απλουστευμένο, δειγματοληπτικό/μη εξαντλητικό έλεγχο, </w:t>
            </w:r>
            <w:r w:rsidRPr="008F2716">
              <w:rPr>
                <w:rFonts w:ascii="PF DinText Pro" w:hAnsi="PF DinText Pro"/>
                <w:sz w:val="19"/>
                <w:szCs w:val="19"/>
              </w:rPr>
              <w:br/>
              <w:t>με δυνατότητα προσαρμογής και με δυνατότητα χρήσης στο πλαίσιο αυτοαξιολόγησης)</w:t>
            </w:r>
          </w:p>
        </w:tc>
      </w:tr>
      <w:tr w:rsidR="00807CE2" w:rsidRPr="000B1B56" w14:paraId="783AC5FC" w14:textId="77777777" w:rsidTr="00557763">
        <w:tc>
          <w:tcPr>
            <w:tcW w:w="2141" w:type="dxa"/>
          </w:tcPr>
          <w:p w14:paraId="154CBF4E" w14:textId="05A61B9C" w:rsidR="00807CE2" w:rsidRPr="008F2716" w:rsidRDefault="00807CE2"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Πράξη </w:t>
            </w:r>
            <w:r w:rsidRPr="008F2716">
              <w:rPr>
                <w:rFonts w:ascii="Arial Narrow" w:hAnsi="Arial Narrow"/>
                <w:sz w:val="19"/>
                <w:szCs w:val="19"/>
              </w:rPr>
              <w:t>(Τίτλος / Κωδ. ΟΠΣ)</w:t>
            </w:r>
          </w:p>
        </w:tc>
        <w:tc>
          <w:tcPr>
            <w:tcW w:w="6609" w:type="dxa"/>
          </w:tcPr>
          <w:p w14:paraId="3C53DC64" w14:textId="77777777" w:rsidR="00807CE2" w:rsidRPr="00083361" w:rsidRDefault="00807CE2" w:rsidP="008F2716">
            <w:pPr>
              <w:spacing w:before="60" w:after="60"/>
              <w:ind w:firstLine="0"/>
              <w:jc w:val="left"/>
              <w:rPr>
                <w:rFonts w:ascii="Arial Narrow" w:hAnsi="Arial Narrow"/>
                <w:sz w:val="19"/>
                <w:szCs w:val="19"/>
              </w:rPr>
            </w:pPr>
          </w:p>
        </w:tc>
      </w:tr>
      <w:tr w:rsidR="00807CE2" w:rsidRPr="000B1B56" w14:paraId="29B1678B" w14:textId="77777777" w:rsidTr="00083361">
        <w:trPr>
          <w:trHeight w:val="322"/>
        </w:trPr>
        <w:tc>
          <w:tcPr>
            <w:tcW w:w="2141" w:type="dxa"/>
          </w:tcPr>
          <w:p w14:paraId="01CA56B4" w14:textId="22DEBCED" w:rsidR="00807CE2" w:rsidRPr="008F2716" w:rsidRDefault="00807CE2"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Είδος δράσης</w:t>
            </w:r>
          </w:p>
        </w:tc>
        <w:tc>
          <w:tcPr>
            <w:tcW w:w="6609" w:type="dxa"/>
          </w:tcPr>
          <w:p w14:paraId="0F9D8985" w14:textId="2038F669" w:rsidR="00AA14E0" w:rsidRPr="00083361" w:rsidRDefault="00AA14E0" w:rsidP="008F2716">
            <w:pPr>
              <w:spacing w:before="60" w:after="60"/>
              <w:ind w:firstLine="0"/>
              <w:jc w:val="left"/>
              <w:rPr>
                <w:rFonts w:ascii="Arial Narrow" w:hAnsi="Arial Narrow"/>
                <w:sz w:val="19"/>
                <w:szCs w:val="19"/>
              </w:rPr>
            </w:pPr>
          </w:p>
        </w:tc>
      </w:tr>
      <w:tr w:rsidR="00807CE2" w:rsidRPr="000B1B56" w14:paraId="0237442C" w14:textId="77777777" w:rsidTr="009907B1">
        <w:tc>
          <w:tcPr>
            <w:tcW w:w="8750" w:type="dxa"/>
            <w:gridSpan w:val="2"/>
            <w:shd w:val="clear" w:color="auto" w:fill="F2F2F2" w:themeFill="background1" w:themeFillShade="F2"/>
          </w:tcPr>
          <w:p w14:paraId="15DE0A21" w14:textId="5ED0C0F5" w:rsidR="00807CE2" w:rsidRPr="008F2716" w:rsidRDefault="00807CE2" w:rsidP="008F2716">
            <w:pPr>
              <w:spacing w:before="60" w:after="60"/>
              <w:ind w:firstLine="0"/>
              <w:jc w:val="center"/>
              <w:rPr>
                <w:rFonts w:ascii="Arial Narrow" w:hAnsi="Arial Narrow"/>
                <w:b/>
                <w:bCs/>
                <w:sz w:val="19"/>
                <w:szCs w:val="19"/>
              </w:rPr>
            </w:pPr>
            <w:r w:rsidRPr="008F2716">
              <w:rPr>
                <w:rFonts w:ascii="Arial Narrow" w:hAnsi="Arial Narrow" w:cs="Cambria"/>
                <w:b/>
                <w:bCs/>
                <w:sz w:val="19"/>
                <w:szCs w:val="19"/>
              </w:rPr>
              <w:t>Στοιχεία</w:t>
            </w:r>
            <w:r w:rsidRPr="008F2716">
              <w:rPr>
                <w:rFonts w:ascii="Arial Narrow" w:hAnsi="Arial Narrow"/>
                <w:b/>
                <w:bCs/>
                <w:sz w:val="19"/>
                <w:szCs w:val="19"/>
              </w:rPr>
              <w:t xml:space="preserve"> προσδιορισμού </w:t>
            </w:r>
            <w:r w:rsidRPr="008F2716">
              <w:rPr>
                <w:rFonts w:ascii="Arial Narrow" w:hAnsi="Arial Narrow" w:cs="Cambria"/>
                <w:b/>
                <w:bCs/>
                <w:sz w:val="19"/>
                <w:szCs w:val="19"/>
              </w:rPr>
              <w:t xml:space="preserve">της </w:t>
            </w:r>
            <w:r w:rsidR="000B1B56" w:rsidRPr="008F2716">
              <w:rPr>
                <w:rFonts w:ascii="Arial Narrow" w:hAnsi="Arial Narrow" w:cs="Cambria"/>
                <w:b/>
                <w:bCs/>
                <w:sz w:val="19"/>
                <w:szCs w:val="19"/>
              </w:rPr>
              <w:t>δράσης</w:t>
            </w:r>
          </w:p>
        </w:tc>
      </w:tr>
      <w:tr w:rsidR="00807CE2" w:rsidRPr="000B1B56" w14:paraId="7B0DE701" w14:textId="77777777" w:rsidTr="00557763">
        <w:tc>
          <w:tcPr>
            <w:tcW w:w="2141" w:type="dxa"/>
          </w:tcPr>
          <w:p w14:paraId="1D3EF798" w14:textId="4A430DCF" w:rsidR="00807CE2" w:rsidRPr="008F2716" w:rsidRDefault="000B1B56"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Τίτλος/ονομασία</w:t>
            </w:r>
          </w:p>
        </w:tc>
        <w:tc>
          <w:tcPr>
            <w:tcW w:w="6609" w:type="dxa"/>
          </w:tcPr>
          <w:p w14:paraId="13AD5120" w14:textId="77777777" w:rsidR="00807CE2" w:rsidRPr="008F2716" w:rsidRDefault="00807CE2" w:rsidP="008F2716">
            <w:pPr>
              <w:spacing w:before="60" w:after="60"/>
              <w:ind w:firstLine="0"/>
              <w:jc w:val="left"/>
              <w:rPr>
                <w:rFonts w:ascii="Arial Narrow" w:hAnsi="Arial Narrow"/>
                <w:b/>
                <w:bCs/>
                <w:sz w:val="19"/>
                <w:szCs w:val="19"/>
              </w:rPr>
            </w:pPr>
          </w:p>
        </w:tc>
      </w:tr>
      <w:tr w:rsidR="000B1B56" w:rsidRPr="000B1B56" w14:paraId="248337A5" w14:textId="77777777" w:rsidTr="00557763">
        <w:tc>
          <w:tcPr>
            <w:tcW w:w="2141" w:type="dxa"/>
          </w:tcPr>
          <w:p w14:paraId="1E53CCF2" w14:textId="03618FC0" w:rsidR="000B1B56" w:rsidRPr="008F2716" w:rsidRDefault="000B1B56"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Σύντομη περιγραφή</w:t>
            </w:r>
            <w:r w:rsidR="00557763" w:rsidRPr="008F2716">
              <w:rPr>
                <w:rFonts w:ascii="Arial Narrow" w:hAnsi="Arial Narrow"/>
                <w:b/>
                <w:bCs/>
                <w:sz w:val="19"/>
                <w:szCs w:val="19"/>
              </w:rPr>
              <w:t xml:space="preserve"> (στόχοι/δραστηριότητες)</w:t>
            </w:r>
          </w:p>
        </w:tc>
        <w:tc>
          <w:tcPr>
            <w:tcW w:w="6609" w:type="dxa"/>
          </w:tcPr>
          <w:p w14:paraId="0FEA2467" w14:textId="77777777" w:rsidR="000B1B56" w:rsidRPr="008F2716" w:rsidRDefault="000B1B56" w:rsidP="008F2716">
            <w:pPr>
              <w:spacing w:before="60" w:after="60"/>
              <w:ind w:firstLine="0"/>
              <w:jc w:val="left"/>
              <w:rPr>
                <w:rFonts w:ascii="Arial Narrow" w:hAnsi="Arial Narrow"/>
                <w:b/>
                <w:bCs/>
                <w:sz w:val="19"/>
                <w:szCs w:val="19"/>
              </w:rPr>
            </w:pPr>
          </w:p>
        </w:tc>
      </w:tr>
      <w:tr w:rsidR="00807CE2" w:rsidRPr="000B1B56" w14:paraId="0F159A11" w14:textId="77777777" w:rsidTr="00557763">
        <w:tc>
          <w:tcPr>
            <w:tcW w:w="2141" w:type="dxa"/>
          </w:tcPr>
          <w:p w14:paraId="5F63FBE9" w14:textId="77302FD9" w:rsidR="00807CE2" w:rsidRPr="008F2716" w:rsidRDefault="000B1B56" w:rsidP="008F2716">
            <w:pPr>
              <w:spacing w:before="60" w:after="60"/>
              <w:ind w:firstLine="0"/>
              <w:jc w:val="left"/>
              <w:rPr>
                <w:rFonts w:ascii="Arial Narrow" w:hAnsi="Arial Narrow"/>
                <w:sz w:val="19"/>
                <w:szCs w:val="19"/>
              </w:rPr>
            </w:pPr>
            <w:r w:rsidRPr="008F2716">
              <w:rPr>
                <w:rFonts w:ascii="Arial Narrow" w:hAnsi="Arial Narrow"/>
                <w:b/>
                <w:bCs/>
                <w:sz w:val="19"/>
                <w:szCs w:val="19"/>
              </w:rPr>
              <w:t>Ομάδες-στόχου</w:t>
            </w:r>
          </w:p>
        </w:tc>
        <w:tc>
          <w:tcPr>
            <w:tcW w:w="6609" w:type="dxa"/>
          </w:tcPr>
          <w:p w14:paraId="19C3FEE0" w14:textId="77777777" w:rsidR="00807CE2" w:rsidRPr="008F2716" w:rsidRDefault="00807CE2" w:rsidP="008F2716">
            <w:pPr>
              <w:spacing w:before="60" w:after="60"/>
              <w:ind w:firstLine="0"/>
              <w:jc w:val="left"/>
              <w:rPr>
                <w:rFonts w:ascii="Arial Narrow" w:hAnsi="Arial Narrow"/>
                <w:b/>
                <w:bCs/>
                <w:sz w:val="19"/>
                <w:szCs w:val="19"/>
              </w:rPr>
            </w:pPr>
          </w:p>
        </w:tc>
      </w:tr>
      <w:tr w:rsidR="00807CE2" w:rsidRPr="000B1B56" w14:paraId="1A7516E4" w14:textId="77777777" w:rsidTr="00557763">
        <w:tc>
          <w:tcPr>
            <w:tcW w:w="2141" w:type="dxa"/>
          </w:tcPr>
          <w:p w14:paraId="15932895" w14:textId="7E96B244" w:rsidR="00807CE2" w:rsidRPr="008F2716" w:rsidRDefault="00807CE2" w:rsidP="008F2716">
            <w:pPr>
              <w:spacing w:before="60" w:after="60"/>
              <w:ind w:firstLine="0"/>
              <w:jc w:val="left"/>
              <w:rPr>
                <w:rFonts w:ascii="Arial Narrow" w:hAnsi="Arial Narrow"/>
                <w:sz w:val="19"/>
                <w:szCs w:val="19"/>
              </w:rPr>
            </w:pPr>
            <w:r w:rsidRPr="008F2716">
              <w:rPr>
                <w:rFonts w:ascii="Arial Narrow" w:hAnsi="Arial Narrow"/>
                <w:b/>
                <w:bCs/>
                <w:sz w:val="19"/>
                <w:szCs w:val="19"/>
              </w:rPr>
              <w:t>Στοιχεία φορέα που υλοποιεί τη δράση</w:t>
            </w:r>
          </w:p>
        </w:tc>
        <w:tc>
          <w:tcPr>
            <w:tcW w:w="6609" w:type="dxa"/>
          </w:tcPr>
          <w:p w14:paraId="4988A6D5" w14:textId="77777777" w:rsidR="00807CE2" w:rsidRPr="008F2716" w:rsidRDefault="00807CE2" w:rsidP="008F2716">
            <w:pPr>
              <w:spacing w:before="60" w:after="60"/>
              <w:ind w:firstLine="0"/>
              <w:jc w:val="left"/>
              <w:rPr>
                <w:rFonts w:ascii="Arial Narrow" w:hAnsi="Arial Narrow"/>
                <w:b/>
                <w:bCs/>
                <w:sz w:val="19"/>
                <w:szCs w:val="19"/>
              </w:rPr>
            </w:pPr>
          </w:p>
        </w:tc>
      </w:tr>
      <w:tr w:rsidR="00807CE2" w:rsidRPr="000B1B56" w14:paraId="0BB8EE19" w14:textId="77777777" w:rsidTr="009907B1">
        <w:tc>
          <w:tcPr>
            <w:tcW w:w="8750" w:type="dxa"/>
            <w:gridSpan w:val="2"/>
            <w:shd w:val="clear" w:color="auto" w:fill="F2F2F2" w:themeFill="background1" w:themeFillShade="F2"/>
          </w:tcPr>
          <w:p w14:paraId="7A28D67A" w14:textId="66ADAD3B" w:rsidR="00807CE2" w:rsidRPr="008F2716" w:rsidRDefault="00557763" w:rsidP="008F2716">
            <w:pPr>
              <w:spacing w:before="60" w:after="60"/>
              <w:ind w:firstLine="0"/>
              <w:jc w:val="center"/>
              <w:rPr>
                <w:rFonts w:ascii="FontAwesome" w:hAnsi="FontAwesome"/>
                <w:sz w:val="19"/>
                <w:szCs w:val="19"/>
              </w:rPr>
            </w:pPr>
            <w:r w:rsidRPr="008F2716">
              <w:rPr>
                <w:rFonts w:ascii="Arial Narrow" w:hAnsi="Arial Narrow" w:cs="Cambria"/>
                <w:b/>
                <w:bCs/>
                <w:sz w:val="19"/>
                <w:szCs w:val="19"/>
              </w:rPr>
              <w:t xml:space="preserve">Έλεγχος </w:t>
            </w:r>
            <w:r w:rsidR="00114227" w:rsidRPr="008F2716">
              <w:rPr>
                <w:rFonts w:ascii="Arial Narrow" w:hAnsi="Arial Narrow" w:cs="Cambria"/>
                <w:b/>
                <w:bCs/>
                <w:sz w:val="19"/>
                <w:szCs w:val="19"/>
              </w:rPr>
              <w:t xml:space="preserve">της </w:t>
            </w:r>
            <w:r w:rsidRPr="008F2716">
              <w:rPr>
                <w:rFonts w:ascii="Arial Narrow" w:hAnsi="Arial Narrow" w:cs="Cambria"/>
                <w:b/>
                <w:bCs/>
                <w:sz w:val="19"/>
                <w:szCs w:val="19"/>
              </w:rPr>
              <w:t>γνωστοποίησης/προβολής της δράσης</w:t>
            </w:r>
          </w:p>
        </w:tc>
      </w:tr>
      <w:tr w:rsidR="00805CA7" w:rsidRPr="000B1B56" w14:paraId="40B9D7EE" w14:textId="77777777" w:rsidTr="00557763">
        <w:tc>
          <w:tcPr>
            <w:tcW w:w="2141" w:type="dxa"/>
          </w:tcPr>
          <w:p w14:paraId="2CAA85F2" w14:textId="67EF51DC" w:rsidR="00805CA7" w:rsidRPr="008F2716" w:rsidRDefault="00805CA7"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Έντυπα</w:t>
            </w:r>
          </w:p>
        </w:tc>
        <w:tc>
          <w:tcPr>
            <w:tcW w:w="6609" w:type="dxa"/>
          </w:tcPr>
          <w:p w14:paraId="320350CD" w14:textId="25D70065" w:rsidR="00805CA7" w:rsidRPr="008F2716" w:rsidRDefault="00805CA7"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Παράχθηκαν έντυπα για την προβολή της δράσης, αλλά δεν αναπαράχθηκαν σε </w:t>
            </w:r>
            <w:r w:rsidR="000C4FE1">
              <w:rPr>
                <w:rFonts w:ascii="Arial Narrow" w:hAnsi="Arial Narrow"/>
                <w:sz w:val="19"/>
                <w:szCs w:val="19"/>
              </w:rPr>
              <w:t xml:space="preserve">εναλλακτικές </w:t>
            </w:r>
            <w:r w:rsidRPr="008F2716">
              <w:rPr>
                <w:rFonts w:ascii="Arial Narrow" w:hAnsi="Arial Narrow"/>
                <w:sz w:val="19"/>
                <w:szCs w:val="19"/>
              </w:rPr>
              <w:t>έντυπες μορφές για άτομα με αναπηρί</w:t>
            </w:r>
            <w:r w:rsidR="00C510FD">
              <w:rPr>
                <w:rFonts w:ascii="Arial Narrow" w:hAnsi="Arial Narrow"/>
                <w:sz w:val="19"/>
                <w:szCs w:val="19"/>
              </w:rPr>
              <w:t>α</w:t>
            </w:r>
            <w:r w:rsidRPr="008F2716">
              <w:rPr>
                <w:rFonts w:ascii="Arial Narrow" w:hAnsi="Arial Narrow"/>
                <w:sz w:val="19"/>
                <w:szCs w:val="19"/>
              </w:rPr>
              <w:t xml:space="preserve"> (Braille, </w:t>
            </w:r>
            <w:r w:rsidRPr="00235277">
              <w:rPr>
                <w:rFonts w:ascii="Arial Narrow" w:hAnsi="Arial Narrow"/>
                <w:sz w:val="19"/>
                <w:szCs w:val="19"/>
                <w:lang w:val="en-GB"/>
              </w:rPr>
              <w:t>Easy</w:t>
            </w:r>
            <w:r w:rsidRPr="002D7C8F">
              <w:rPr>
                <w:rFonts w:ascii="Arial Narrow" w:hAnsi="Arial Narrow"/>
                <w:sz w:val="19"/>
                <w:szCs w:val="19"/>
              </w:rPr>
              <w:t>-</w:t>
            </w:r>
            <w:r w:rsidRPr="00235277">
              <w:rPr>
                <w:rFonts w:ascii="Arial Narrow" w:hAnsi="Arial Narrow"/>
                <w:sz w:val="19"/>
                <w:szCs w:val="19"/>
                <w:lang w:val="en-GB"/>
              </w:rPr>
              <w:t>to</w:t>
            </w:r>
            <w:r w:rsidRPr="002D7C8F">
              <w:rPr>
                <w:rFonts w:ascii="Arial Narrow" w:hAnsi="Arial Narrow"/>
                <w:sz w:val="19"/>
                <w:szCs w:val="19"/>
              </w:rPr>
              <w:t>-</w:t>
            </w:r>
            <w:r w:rsidRPr="00235277">
              <w:rPr>
                <w:rFonts w:ascii="Arial Narrow" w:hAnsi="Arial Narrow"/>
                <w:sz w:val="19"/>
                <w:szCs w:val="19"/>
                <w:lang w:val="en-GB"/>
              </w:rPr>
              <w:t>Read</w:t>
            </w:r>
            <w:r w:rsidRPr="002D7C8F">
              <w:rPr>
                <w:rFonts w:ascii="Arial Narrow" w:hAnsi="Arial Narrow"/>
                <w:sz w:val="19"/>
                <w:szCs w:val="19"/>
              </w:rPr>
              <w:t xml:space="preserve">, </w:t>
            </w:r>
            <w:r w:rsidRPr="00235277">
              <w:rPr>
                <w:rFonts w:ascii="Arial Narrow" w:hAnsi="Arial Narrow"/>
                <w:sz w:val="19"/>
                <w:szCs w:val="19"/>
                <w:lang w:val="en-GB"/>
              </w:rPr>
              <w:t>Large</w:t>
            </w:r>
            <w:r w:rsidRPr="002D7C8F">
              <w:rPr>
                <w:rFonts w:ascii="Arial Narrow" w:hAnsi="Arial Narrow"/>
                <w:sz w:val="19"/>
                <w:szCs w:val="19"/>
              </w:rPr>
              <w:t xml:space="preserve"> </w:t>
            </w:r>
            <w:r w:rsidRPr="00235277">
              <w:rPr>
                <w:rFonts w:ascii="Arial Narrow" w:hAnsi="Arial Narrow"/>
                <w:sz w:val="19"/>
                <w:szCs w:val="19"/>
                <w:lang w:val="en-GB"/>
              </w:rPr>
              <w:t>Print</w:t>
            </w:r>
            <w:r w:rsidRPr="008F2716">
              <w:rPr>
                <w:rFonts w:ascii="Arial Narrow" w:hAnsi="Arial Narrow"/>
                <w:sz w:val="19"/>
                <w:szCs w:val="19"/>
              </w:rPr>
              <w:t xml:space="preserve">, κ.λπ.), </w:t>
            </w:r>
            <w:r w:rsidR="00A84AE0" w:rsidRPr="008F2716">
              <w:rPr>
                <w:rFonts w:ascii="Arial Narrow" w:hAnsi="Arial Narrow"/>
                <w:sz w:val="19"/>
                <w:szCs w:val="19"/>
              </w:rPr>
              <w:t>γεγονός που θα έπρεπε να είχε αποφευχθεί</w:t>
            </w:r>
            <w:r w:rsidRPr="008F2716">
              <w:rPr>
                <w:rFonts w:ascii="Arial Narrow" w:hAnsi="Arial Narrow"/>
                <w:sz w:val="19"/>
                <w:szCs w:val="19"/>
              </w:rPr>
              <w:t>.</w:t>
            </w:r>
          </w:p>
          <w:p w14:paraId="73A29EFA" w14:textId="443F8876" w:rsidR="00805CA7" w:rsidRPr="008F2716" w:rsidRDefault="00805CA7" w:rsidP="008F271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805CA7" w:rsidRPr="000B1B56" w14:paraId="783ED27D" w14:textId="77777777" w:rsidTr="00557763">
        <w:tc>
          <w:tcPr>
            <w:tcW w:w="2141" w:type="dxa"/>
          </w:tcPr>
          <w:p w14:paraId="5D82BEAE" w14:textId="34814517" w:rsidR="00805CA7" w:rsidRPr="008F2716" w:rsidRDefault="00805CA7"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Εκδηλώσεις</w:t>
            </w:r>
          </w:p>
        </w:tc>
        <w:tc>
          <w:tcPr>
            <w:tcW w:w="6609" w:type="dxa"/>
          </w:tcPr>
          <w:p w14:paraId="2DA872FF" w14:textId="7A538F67" w:rsidR="00805CA7" w:rsidRPr="008F2716" w:rsidRDefault="00805CA7"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Διοργανώθηκαν εκδηλώσεις για την προβολή της δράσης, αλλά </w:t>
            </w:r>
            <w:r w:rsidR="00A84AE0" w:rsidRPr="008F2716">
              <w:rPr>
                <w:rFonts w:ascii="Arial Narrow" w:hAnsi="Arial Narrow"/>
                <w:sz w:val="19"/>
                <w:szCs w:val="19"/>
              </w:rPr>
              <w:t>επιλέχθηκαν κτιριακές εγκαταστάσεις και χώροι που δεν είναι προσπελάσιμοι/προσβάσιμοι για χρήστες με αναπηρικό αμαξίδιο, γεγονός που θα μπορούσε να είχε αποφευχθεί.</w:t>
            </w:r>
          </w:p>
          <w:p w14:paraId="7BDA1404" w14:textId="32507B14" w:rsidR="00805CA7" w:rsidRPr="008F2716" w:rsidRDefault="00805CA7" w:rsidP="008F271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805CA7" w:rsidRPr="000B1B56" w14:paraId="345245B5" w14:textId="77777777" w:rsidTr="00557763">
        <w:tc>
          <w:tcPr>
            <w:tcW w:w="2141" w:type="dxa"/>
          </w:tcPr>
          <w:p w14:paraId="349D89B9" w14:textId="5967071F" w:rsidR="00805CA7" w:rsidRPr="008F2716" w:rsidRDefault="00A84AE0"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Οπτικά μέσα</w:t>
            </w:r>
          </w:p>
        </w:tc>
        <w:tc>
          <w:tcPr>
            <w:tcW w:w="6609" w:type="dxa"/>
          </w:tcPr>
          <w:p w14:paraId="317C2A3E" w14:textId="6E07C7D7" w:rsidR="00A84AE0" w:rsidRPr="008F2716" w:rsidRDefault="00A84AE0"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Δημιουργήθηκαν</w:t>
            </w:r>
            <w:r w:rsidR="00083361">
              <w:rPr>
                <w:rFonts w:ascii="Arial Narrow" w:hAnsi="Arial Narrow"/>
                <w:sz w:val="19"/>
                <w:szCs w:val="19"/>
              </w:rPr>
              <w:t>/</w:t>
            </w:r>
            <w:r w:rsidRPr="008F2716">
              <w:rPr>
                <w:rFonts w:ascii="Arial Narrow" w:hAnsi="Arial Narrow"/>
                <w:sz w:val="19"/>
                <w:szCs w:val="19"/>
              </w:rPr>
              <w:t xml:space="preserve">χρησιμοποιήθηκαν βίντεο για την προβολή της δράσης (στο διαδίκτυο, στα κοινωνικά μέσα δικτύωσης, </w:t>
            </w:r>
            <w:r w:rsidR="00083361" w:rsidRPr="008F2716">
              <w:rPr>
                <w:rFonts w:ascii="Arial Narrow" w:hAnsi="Arial Narrow"/>
                <w:sz w:val="19"/>
                <w:szCs w:val="19"/>
              </w:rPr>
              <w:t xml:space="preserve">στην τηλεόραση, </w:t>
            </w:r>
            <w:r w:rsidRPr="008F2716">
              <w:rPr>
                <w:rFonts w:ascii="Arial Narrow" w:hAnsi="Arial Narrow"/>
                <w:sz w:val="19"/>
                <w:szCs w:val="19"/>
              </w:rPr>
              <w:t>κ.λπ.), αλλά τα βίντεο δεν περιλαμβάνουν υπότιτλους και διερμηνεία στη νοηματική, γεγονός που θα έπρεπε να είχε αποφευχθεί.</w:t>
            </w:r>
          </w:p>
          <w:p w14:paraId="506E58D2" w14:textId="2891C0F7" w:rsidR="00805CA7" w:rsidRPr="008F2716" w:rsidRDefault="00A84AE0" w:rsidP="008F2716">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A84AE0" w:rsidRPr="000B1B56" w14:paraId="7B1A17A2" w14:textId="77777777" w:rsidTr="00557763">
        <w:tc>
          <w:tcPr>
            <w:tcW w:w="2141" w:type="dxa"/>
          </w:tcPr>
          <w:p w14:paraId="7FD0ED1F" w14:textId="4A2C7E16" w:rsidR="00A84AE0" w:rsidRPr="008F2716" w:rsidRDefault="00A84AE0"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Διαδίκτυο</w:t>
            </w:r>
          </w:p>
        </w:tc>
        <w:tc>
          <w:tcPr>
            <w:tcW w:w="6609" w:type="dxa"/>
          </w:tcPr>
          <w:p w14:paraId="795CEBF2" w14:textId="150D20BD" w:rsidR="00A84AE0" w:rsidRPr="008F2716" w:rsidRDefault="00A84AE0"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προβολή της δράσης έγινε με αναρτήσεις σε διαδικτυακούς τόπους, αλλά οι τόποι αυτοί δεν είναι προσβάσιμοι (δηλ. δεν συμμορφώνονται με τις οδηγίες </w:t>
            </w:r>
            <w:r w:rsidRPr="008F2716">
              <w:rPr>
                <w:rFonts w:ascii="Arial Narrow" w:hAnsi="Arial Narrow"/>
                <w:sz w:val="19"/>
                <w:szCs w:val="19"/>
                <w:lang w:val="en-US"/>
              </w:rPr>
              <w:t>WCAG</w:t>
            </w:r>
            <w:r w:rsidRPr="008F2716">
              <w:rPr>
                <w:rFonts w:ascii="Arial Narrow" w:hAnsi="Arial Narrow"/>
                <w:sz w:val="19"/>
                <w:szCs w:val="19"/>
              </w:rPr>
              <w:t xml:space="preserve"> 2.0 σε επίπεδο ΑΑ), γεγονός που θα μπορούσε να είχε αποφευχθεί.</w:t>
            </w:r>
          </w:p>
          <w:p w14:paraId="0D25B840" w14:textId="17FFEE7F" w:rsidR="00A84AE0" w:rsidRPr="008F2716" w:rsidRDefault="00A84AE0" w:rsidP="008F2716">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805CA7" w:rsidRPr="000B1B56" w14:paraId="58E477DE" w14:textId="77777777" w:rsidTr="00557763">
        <w:tc>
          <w:tcPr>
            <w:tcW w:w="2141" w:type="dxa"/>
          </w:tcPr>
          <w:p w14:paraId="53490D4A" w14:textId="51AB6082" w:rsidR="00805CA7" w:rsidRPr="008F2716" w:rsidRDefault="00A84AE0"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Ηλεκτρονικά έγγραφα</w:t>
            </w:r>
          </w:p>
        </w:tc>
        <w:tc>
          <w:tcPr>
            <w:tcW w:w="6609" w:type="dxa"/>
          </w:tcPr>
          <w:p w14:paraId="467F4AD7" w14:textId="2D048E95" w:rsidR="00A84AE0" w:rsidRPr="008F2716" w:rsidRDefault="00A84AE0"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Παράχθηκαν</w:t>
            </w:r>
            <w:r w:rsidR="00083361">
              <w:rPr>
                <w:rFonts w:ascii="Arial Narrow" w:hAnsi="Arial Narrow"/>
                <w:sz w:val="19"/>
                <w:szCs w:val="19"/>
              </w:rPr>
              <w:t>/</w:t>
            </w:r>
            <w:r w:rsidRPr="008F2716">
              <w:rPr>
                <w:rFonts w:ascii="Arial Narrow" w:hAnsi="Arial Narrow"/>
                <w:sz w:val="19"/>
                <w:szCs w:val="19"/>
              </w:rPr>
              <w:t xml:space="preserve">χρησιμοποιήθηκαν ηλεκτρονικά έγγραφα για την προβολή της δράσης (π.χ. </w:t>
            </w:r>
            <w:r w:rsidRPr="008F2716">
              <w:rPr>
                <w:rFonts w:ascii="Arial Narrow" w:hAnsi="Arial Narrow"/>
                <w:sz w:val="19"/>
                <w:szCs w:val="19"/>
                <w:lang w:val="en-US"/>
              </w:rPr>
              <w:t>PDF</w:t>
            </w:r>
            <w:r w:rsidR="004900DE" w:rsidRPr="008F2716">
              <w:rPr>
                <w:rFonts w:ascii="Arial Narrow" w:hAnsi="Arial Narrow"/>
                <w:sz w:val="19"/>
                <w:szCs w:val="19"/>
              </w:rPr>
              <w:t xml:space="preserve"> ή </w:t>
            </w:r>
            <w:r w:rsidR="004900DE" w:rsidRPr="008F2716">
              <w:rPr>
                <w:rFonts w:ascii="Arial Narrow" w:hAnsi="Arial Narrow"/>
                <w:sz w:val="19"/>
                <w:szCs w:val="19"/>
                <w:lang w:val="en-US"/>
              </w:rPr>
              <w:t>Word</w:t>
            </w:r>
            <w:r w:rsidR="004900DE" w:rsidRPr="008F2716">
              <w:rPr>
                <w:rFonts w:ascii="Arial Narrow" w:hAnsi="Arial Narrow"/>
                <w:sz w:val="19"/>
                <w:szCs w:val="19"/>
              </w:rPr>
              <w:t xml:space="preserve">), αλλά αυτά τα έγγραφο δεν είναι προσβάσιμα ή/και δεν </w:t>
            </w:r>
            <w:r w:rsidRPr="008F2716">
              <w:rPr>
                <w:rFonts w:ascii="Arial Narrow" w:hAnsi="Arial Narrow"/>
                <w:sz w:val="19"/>
                <w:szCs w:val="19"/>
              </w:rPr>
              <w:t>αναπαράχθηκαν σε εναλλακτικές ψηφιακές μορφές (π.χ. σε ισοδύναμη ακουστική μορφή MP3</w:t>
            </w:r>
            <w:r w:rsidR="004900DE" w:rsidRPr="008F2716">
              <w:rPr>
                <w:rFonts w:ascii="Arial Narrow" w:hAnsi="Arial Narrow"/>
                <w:sz w:val="19"/>
                <w:szCs w:val="19"/>
              </w:rPr>
              <w:t xml:space="preserve"> ή </w:t>
            </w:r>
            <w:r w:rsidRPr="008F2716">
              <w:rPr>
                <w:rFonts w:ascii="Arial Narrow" w:hAnsi="Arial Narrow"/>
                <w:sz w:val="19"/>
                <w:szCs w:val="19"/>
              </w:rPr>
              <w:t xml:space="preserve">σε ισοδύναμη μορφή </w:t>
            </w:r>
            <w:r w:rsidRPr="00235277">
              <w:rPr>
                <w:rFonts w:ascii="Arial Narrow" w:hAnsi="Arial Narrow"/>
                <w:sz w:val="19"/>
                <w:szCs w:val="19"/>
                <w:lang w:val="en-GB"/>
              </w:rPr>
              <w:t>video</w:t>
            </w:r>
            <w:r w:rsidRPr="008F2716">
              <w:rPr>
                <w:rFonts w:ascii="Arial Narrow" w:hAnsi="Arial Narrow"/>
                <w:sz w:val="19"/>
                <w:szCs w:val="19"/>
              </w:rPr>
              <w:t xml:space="preserve"> με νοηματική και υπότιτλους)</w:t>
            </w:r>
            <w:r w:rsidR="004900DE" w:rsidRPr="008F2716">
              <w:rPr>
                <w:rFonts w:ascii="Arial Narrow" w:hAnsi="Arial Narrow"/>
                <w:sz w:val="19"/>
                <w:szCs w:val="19"/>
              </w:rPr>
              <w:t>, γεγονός που θα έπρεπε να είχε αποφευχθεί.</w:t>
            </w:r>
          </w:p>
          <w:p w14:paraId="084EFA49" w14:textId="1FBF41D7" w:rsidR="00805CA7" w:rsidRPr="008F2716" w:rsidRDefault="004900DE" w:rsidP="008F2716">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84AE0" w:rsidRPr="000B1B56" w14:paraId="6B67451B" w14:textId="77777777" w:rsidTr="00557763">
        <w:tc>
          <w:tcPr>
            <w:tcW w:w="2141" w:type="dxa"/>
          </w:tcPr>
          <w:p w14:paraId="4FD76613" w14:textId="160589E6" w:rsidR="00A84AE0" w:rsidRPr="008F2716" w:rsidRDefault="00114227"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609" w:type="dxa"/>
          </w:tcPr>
          <w:p w14:paraId="35536CA9" w14:textId="22E81B51" w:rsidR="00A84AE0" w:rsidRPr="008F2716" w:rsidRDefault="00A84AE0"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4900DE" w:rsidRPr="008F2716">
              <w:rPr>
                <w:rFonts w:ascii="Arial Narrow" w:hAnsi="Arial Narrow"/>
                <w:sz w:val="19"/>
                <w:szCs w:val="19"/>
              </w:rPr>
              <w:t>Οι ενέργειες</w:t>
            </w:r>
            <w:r w:rsidRPr="008F2716">
              <w:rPr>
                <w:rFonts w:ascii="Arial Narrow" w:hAnsi="Arial Narrow"/>
                <w:sz w:val="19"/>
                <w:szCs w:val="19"/>
              </w:rPr>
              <w:t xml:space="preserve"> και τα μέσα προβολής της δράσης </w:t>
            </w:r>
            <w:r w:rsidR="005F49B6" w:rsidRPr="008F2716">
              <w:rPr>
                <w:rFonts w:ascii="Arial Narrow" w:hAnsi="Arial Narrow"/>
                <w:sz w:val="19"/>
                <w:szCs w:val="19"/>
              </w:rPr>
              <w:t>δεν επαρκούν για τη γνωστοποίηση της δράσης σε συγκεκριμένες κατηγορίες ατόμων με αναπηρία (</w:t>
            </w:r>
            <w:r w:rsidR="000C4FE1">
              <w:rPr>
                <w:rFonts w:ascii="Arial Narrow" w:hAnsi="Arial Narrow"/>
                <w:sz w:val="19"/>
                <w:szCs w:val="19"/>
              </w:rPr>
              <w:t>τυφλοί</w:t>
            </w:r>
            <w:r w:rsidR="005F49B6" w:rsidRPr="008F2716">
              <w:rPr>
                <w:rFonts w:ascii="Arial Narrow" w:hAnsi="Arial Narrow"/>
                <w:sz w:val="19"/>
                <w:szCs w:val="19"/>
              </w:rPr>
              <w:t xml:space="preserve">, </w:t>
            </w:r>
            <w:r w:rsidR="000C4FE1">
              <w:rPr>
                <w:rFonts w:ascii="Arial Narrow" w:hAnsi="Arial Narrow"/>
                <w:sz w:val="19"/>
                <w:szCs w:val="19"/>
              </w:rPr>
              <w:t>κωφοί</w:t>
            </w:r>
            <w:r w:rsidR="005F49B6" w:rsidRPr="008F2716">
              <w:rPr>
                <w:rFonts w:ascii="Arial Narrow" w:hAnsi="Arial Narrow"/>
                <w:sz w:val="19"/>
                <w:szCs w:val="19"/>
              </w:rPr>
              <w:t>, κ.λπ.), για λόγους που δεν δικαιολογούνται.</w:t>
            </w:r>
          </w:p>
          <w:p w14:paraId="167396A7" w14:textId="5C7C58BF" w:rsidR="00A84AE0" w:rsidRPr="008F2716" w:rsidRDefault="00A84AE0" w:rsidP="008F2716">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114227" w:rsidRPr="000B1B56" w14:paraId="4F4ADC81" w14:textId="77777777" w:rsidTr="00114227">
        <w:tc>
          <w:tcPr>
            <w:tcW w:w="8750" w:type="dxa"/>
            <w:gridSpan w:val="2"/>
            <w:shd w:val="clear" w:color="auto" w:fill="F2F2F2" w:themeFill="background1" w:themeFillShade="F2"/>
          </w:tcPr>
          <w:p w14:paraId="50224F59" w14:textId="31C2FA32" w:rsidR="00114227" w:rsidRPr="008F2716" w:rsidRDefault="00114227" w:rsidP="008F2716">
            <w:pPr>
              <w:spacing w:before="60" w:after="60"/>
              <w:ind w:firstLine="0"/>
              <w:jc w:val="center"/>
              <w:rPr>
                <w:rFonts w:asciiTheme="minorHAnsi" w:hAnsiTheme="minorHAnsi"/>
                <w:sz w:val="19"/>
                <w:szCs w:val="19"/>
              </w:rPr>
            </w:pPr>
            <w:r w:rsidRPr="008F2716">
              <w:rPr>
                <w:rFonts w:ascii="Arial Narrow" w:hAnsi="Arial Narrow" w:cs="Cambria"/>
                <w:b/>
                <w:bCs/>
                <w:sz w:val="19"/>
                <w:szCs w:val="19"/>
              </w:rPr>
              <w:t>Έλεγχος της ελκυστικότητας της δράσης</w:t>
            </w:r>
          </w:p>
        </w:tc>
      </w:tr>
      <w:tr w:rsidR="00114227" w:rsidRPr="000B1B56" w14:paraId="440F88CD" w14:textId="77777777" w:rsidTr="00557763">
        <w:tc>
          <w:tcPr>
            <w:tcW w:w="2141" w:type="dxa"/>
          </w:tcPr>
          <w:p w14:paraId="05FA17A2" w14:textId="6A7B0EB7" w:rsidR="00114227" w:rsidRPr="008F2716" w:rsidRDefault="00114227"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Γλώσσα</w:t>
            </w:r>
          </w:p>
        </w:tc>
        <w:tc>
          <w:tcPr>
            <w:tcW w:w="6609" w:type="dxa"/>
          </w:tcPr>
          <w:p w14:paraId="7C6F3C1C" w14:textId="092FE55D" w:rsidR="00114227" w:rsidRPr="008F2716" w:rsidRDefault="00114227"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Κατά την προβολή της δράσης, χρησιμοποιείται ακατάλληλη γλώσσα για τα άτομα με αναπηρία (π.χ. «</w:t>
            </w:r>
            <w:r w:rsidR="00340FB8" w:rsidRPr="008F2716">
              <w:rPr>
                <w:rFonts w:ascii="Arial Narrow" w:hAnsi="Arial Narrow"/>
                <w:sz w:val="19"/>
                <w:szCs w:val="19"/>
              </w:rPr>
              <w:t xml:space="preserve">σωματικά </w:t>
            </w:r>
            <w:r w:rsidRPr="008F2716">
              <w:rPr>
                <w:rFonts w:ascii="Arial Narrow" w:hAnsi="Arial Narrow"/>
                <w:sz w:val="19"/>
                <w:szCs w:val="19"/>
              </w:rPr>
              <w:t xml:space="preserve">ανάπηροι», «άτομα με ειδικές ικανότητες», «άτομα με ειδικές ανάγκες», </w:t>
            </w:r>
            <w:r w:rsidR="00340FB8" w:rsidRPr="008F2716">
              <w:rPr>
                <w:rFonts w:ascii="Arial Narrow" w:hAnsi="Arial Narrow"/>
                <w:sz w:val="19"/>
                <w:szCs w:val="19"/>
              </w:rPr>
              <w:t>«καθηλωμένος σε αμαξίδιο», «κωφάλαλοι», κ.λπ.)</w:t>
            </w:r>
            <w:r w:rsidR="00DA1FC8" w:rsidRPr="008F2716">
              <w:rPr>
                <w:rFonts w:ascii="Arial Narrow" w:hAnsi="Arial Narrow"/>
                <w:sz w:val="19"/>
                <w:szCs w:val="19"/>
              </w:rPr>
              <w:t xml:space="preserve"> ή/και χρησιμοποιούνται περιγραφές που δεν είναι εύληπτες για τα άτομα με αναπηρί</w:t>
            </w:r>
            <w:r w:rsidR="00C510FD">
              <w:rPr>
                <w:rFonts w:ascii="Arial Narrow" w:hAnsi="Arial Narrow"/>
                <w:sz w:val="19"/>
                <w:szCs w:val="19"/>
              </w:rPr>
              <w:t>α</w:t>
            </w:r>
            <w:r w:rsidR="00DA1FC8" w:rsidRPr="008F2716">
              <w:rPr>
                <w:rFonts w:ascii="Arial Narrow" w:hAnsi="Arial Narrow"/>
                <w:sz w:val="19"/>
                <w:szCs w:val="19"/>
              </w:rPr>
              <w:t xml:space="preserve"> (π.χ. δεν χρησιμοποιούνται σύντομες προτάσεις και απλός λόγος), </w:t>
            </w:r>
            <w:r w:rsidRPr="008F2716">
              <w:rPr>
                <w:rFonts w:ascii="Arial Narrow" w:hAnsi="Arial Narrow"/>
                <w:sz w:val="19"/>
                <w:szCs w:val="19"/>
              </w:rPr>
              <w:t>γεγονός που θα έπρεπε να είχε αποφευχθεί.</w:t>
            </w:r>
          </w:p>
          <w:p w14:paraId="73EF72AF" w14:textId="5261E8A5" w:rsidR="00114227" w:rsidRPr="008F2716" w:rsidRDefault="00114227" w:rsidP="008F2716">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114227" w:rsidRPr="000B1B56" w14:paraId="1C541F30" w14:textId="77777777" w:rsidTr="00557763">
        <w:tc>
          <w:tcPr>
            <w:tcW w:w="2141" w:type="dxa"/>
          </w:tcPr>
          <w:p w14:paraId="151606C8" w14:textId="47DC5378" w:rsidR="00114227" w:rsidRPr="008F2716" w:rsidRDefault="00340FB8"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Μήνυμα</w:t>
            </w:r>
          </w:p>
        </w:tc>
        <w:tc>
          <w:tcPr>
            <w:tcW w:w="6609" w:type="dxa"/>
          </w:tcPr>
          <w:p w14:paraId="5F823B4F" w14:textId="5D777FE5" w:rsidR="00340FB8" w:rsidRPr="008F2716" w:rsidRDefault="00340FB8"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Κατά την προβολή της δράσης, </w:t>
            </w:r>
            <w:r w:rsidR="00DA1FC8" w:rsidRPr="008F2716">
              <w:rPr>
                <w:rFonts w:ascii="Arial Narrow" w:hAnsi="Arial Narrow"/>
                <w:sz w:val="19"/>
                <w:szCs w:val="19"/>
              </w:rPr>
              <w:t xml:space="preserve">η </w:t>
            </w:r>
            <w:r w:rsidR="000C4FE1">
              <w:rPr>
                <w:rFonts w:ascii="Arial Narrow" w:hAnsi="Arial Narrow"/>
                <w:sz w:val="19"/>
                <w:szCs w:val="19"/>
              </w:rPr>
              <w:t xml:space="preserve">δράση </w:t>
            </w:r>
            <w:r w:rsidRPr="008F2716">
              <w:rPr>
                <w:rFonts w:ascii="Arial Narrow" w:hAnsi="Arial Narrow"/>
                <w:sz w:val="19"/>
                <w:szCs w:val="19"/>
              </w:rPr>
              <w:t xml:space="preserve">δεν </w:t>
            </w:r>
            <w:r w:rsidR="00DA1FC8" w:rsidRPr="008F2716">
              <w:rPr>
                <w:rFonts w:ascii="Arial Narrow" w:hAnsi="Arial Narrow"/>
                <w:sz w:val="19"/>
                <w:szCs w:val="19"/>
              </w:rPr>
              <w:t xml:space="preserve">γίνεται </w:t>
            </w:r>
            <w:r w:rsidRPr="008F2716">
              <w:rPr>
                <w:rFonts w:ascii="Arial Narrow" w:hAnsi="Arial Narrow"/>
                <w:sz w:val="19"/>
                <w:szCs w:val="19"/>
              </w:rPr>
              <w:t>ελκυστική για τα άτομα με αναπηρία</w:t>
            </w:r>
            <w:r w:rsidR="00DA1FC8" w:rsidRPr="008F2716">
              <w:rPr>
                <w:rFonts w:ascii="Arial Narrow" w:hAnsi="Arial Narrow"/>
                <w:sz w:val="19"/>
                <w:szCs w:val="19"/>
              </w:rPr>
              <w:t xml:space="preserve"> (π.χ. η αναπηρία του υποψηφίου δεν μοριοδοτείται ή/και δεν προβάλλονται εναλλακτικοί τρόποι με τους οποίους τα διάφορα άτομα με αναπηρί</w:t>
            </w:r>
            <w:r w:rsidR="000C4FE1">
              <w:rPr>
                <w:rFonts w:ascii="Arial Narrow" w:hAnsi="Arial Narrow"/>
                <w:sz w:val="19"/>
                <w:szCs w:val="19"/>
              </w:rPr>
              <w:t>α</w:t>
            </w:r>
            <w:r w:rsidR="00DA1FC8" w:rsidRPr="008F2716">
              <w:rPr>
                <w:rFonts w:ascii="Arial Narrow" w:hAnsi="Arial Narrow"/>
                <w:sz w:val="19"/>
                <w:szCs w:val="19"/>
              </w:rPr>
              <w:t xml:space="preserve"> μπορούν να εκδηλώσουν το ενδιαφέρον τους ή/και δεν γίνεται αναφορά σε ιδιαίτερες προβλέψεις/διευκολύνσεις για ωφελούμενους/συμμετέχοντες με αναπηρία)</w:t>
            </w:r>
            <w:r w:rsidR="00CB4C7F" w:rsidRPr="008F2716">
              <w:rPr>
                <w:rFonts w:ascii="Arial Narrow" w:hAnsi="Arial Narrow"/>
                <w:sz w:val="19"/>
                <w:szCs w:val="19"/>
              </w:rPr>
              <w:t>, γεγονός που θα έπρεπε να είχε αποφευχθεί.</w:t>
            </w:r>
          </w:p>
          <w:p w14:paraId="090EEAD8" w14:textId="6E12AF0F" w:rsidR="00114227" w:rsidRPr="008F2716" w:rsidRDefault="00DA1FC8" w:rsidP="008F2716">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DA1FC8" w:rsidRPr="000B1B56" w14:paraId="38908CD9" w14:textId="77777777" w:rsidTr="00557763">
        <w:tc>
          <w:tcPr>
            <w:tcW w:w="2141" w:type="dxa"/>
          </w:tcPr>
          <w:p w14:paraId="1765DD2A" w14:textId="760180EA" w:rsidR="00DA1FC8" w:rsidRPr="008F2716" w:rsidRDefault="00DA1FC8"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609" w:type="dxa"/>
          </w:tcPr>
          <w:p w14:paraId="5CB984A9" w14:textId="4EF47822" w:rsidR="00DA1FC8" w:rsidRPr="008F2716" w:rsidRDefault="00DA1FC8"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 τρόπος που προβάλλεται η δράση αποτρέπει ή/και δεν ενεργοποι</w:t>
            </w:r>
            <w:r w:rsidR="000C4FE1">
              <w:rPr>
                <w:rFonts w:ascii="Arial Narrow" w:hAnsi="Arial Narrow"/>
                <w:sz w:val="19"/>
                <w:szCs w:val="19"/>
              </w:rPr>
              <w:t>εί</w:t>
            </w:r>
            <w:r w:rsidRPr="008F2716">
              <w:rPr>
                <w:rFonts w:ascii="Arial Narrow" w:hAnsi="Arial Narrow"/>
                <w:sz w:val="19"/>
                <w:szCs w:val="19"/>
              </w:rPr>
              <w:t xml:space="preserve"> επαρκώς τα άτομα με αναπηρία να συμμετάσχουν, για λόγους που δεν δικαιολογούνται.</w:t>
            </w:r>
          </w:p>
          <w:p w14:paraId="39E2457D" w14:textId="54233949" w:rsidR="00DA1FC8" w:rsidRPr="008F2716" w:rsidRDefault="00DA1FC8" w:rsidP="008F271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A1FC8" w:rsidRPr="000B1B56" w14:paraId="317B8887" w14:textId="77777777" w:rsidTr="00CB4C7F">
        <w:tc>
          <w:tcPr>
            <w:tcW w:w="8750" w:type="dxa"/>
            <w:gridSpan w:val="2"/>
            <w:shd w:val="clear" w:color="auto" w:fill="F2F2F2" w:themeFill="background1" w:themeFillShade="F2"/>
          </w:tcPr>
          <w:p w14:paraId="7E698761" w14:textId="12CEAA6C" w:rsidR="00DA1FC8" w:rsidRPr="008F2716" w:rsidRDefault="00DA1FC8" w:rsidP="008F2716">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 xml:space="preserve">Έλεγχος </w:t>
            </w:r>
            <w:r w:rsidR="00CB4C7F" w:rsidRPr="008F2716">
              <w:rPr>
                <w:rFonts w:ascii="Arial Narrow" w:hAnsi="Arial Narrow" w:cs="Cambria"/>
                <w:b/>
                <w:bCs/>
                <w:sz w:val="19"/>
                <w:szCs w:val="19"/>
              </w:rPr>
              <w:t xml:space="preserve">των προκαταρτικών διαδικασιών για τη συμμετοχή στη </w:t>
            </w:r>
            <w:r w:rsidRPr="008F2716">
              <w:rPr>
                <w:rFonts w:ascii="Arial Narrow" w:hAnsi="Arial Narrow" w:cs="Cambria"/>
                <w:b/>
                <w:bCs/>
                <w:sz w:val="19"/>
                <w:szCs w:val="19"/>
              </w:rPr>
              <w:t>δράση</w:t>
            </w:r>
          </w:p>
        </w:tc>
      </w:tr>
      <w:tr w:rsidR="00DA1FC8" w:rsidRPr="000B1B56" w14:paraId="282DF850" w14:textId="77777777" w:rsidTr="00557763">
        <w:tc>
          <w:tcPr>
            <w:tcW w:w="2141" w:type="dxa"/>
          </w:tcPr>
          <w:p w14:paraId="6F13161A" w14:textId="3FD328A5" w:rsidR="00DA1FC8" w:rsidRPr="008F2716" w:rsidRDefault="00CB4C7F"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Εναλλακτικές διαδικασίες</w:t>
            </w:r>
          </w:p>
        </w:tc>
        <w:tc>
          <w:tcPr>
            <w:tcW w:w="6609" w:type="dxa"/>
          </w:tcPr>
          <w:p w14:paraId="504F76DC" w14:textId="631F0131" w:rsidR="00CB4C7F" w:rsidRPr="008F2716" w:rsidRDefault="00CB4C7F"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Για σημαντικές προκαταρτικές διαδικασίες (π.χ. αίτηση, υποβολή ερωτήσεων, συνέντευξη, διαγωνισμούς, κ.λπ.), δεν προβλέπονται προσαρμοσμένοι ή/και εναλλακτικοί τρόποι</w:t>
            </w:r>
            <w:r w:rsidR="009959C1" w:rsidRPr="008F2716">
              <w:rPr>
                <w:rFonts w:ascii="Arial Narrow" w:hAnsi="Arial Narrow"/>
                <w:sz w:val="19"/>
                <w:szCs w:val="19"/>
              </w:rPr>
              <w:t xml:space="preserve"> </w:t>
            </w:r>
            <w:r w:rsidRPr="008F2716">
              <w:rPr>
                <w:rFonts w:ascii="Arial Narrow" w:hAnsi="Arial Narrow"/>
                <w:sz w:val="19"/>
                <w:szCs w:val="19"/>
              </w:rPr>
              <w:t>για ενδιαφερόμενους με αναπηρία (π.χ. δι</w:t>
            </w:r>
            <w:r w:rsidR="00F006BC">
              <w:rPr>
                <w:rFonts w:ascii="Arial Narrow" w:hAnsi="Arial Narrow"/>
                <w:sz w:val="19"/>
                <w:szCs w:val="19"/>
              </w:rPr>
              <w:t>ά</w:t>
            </w:r>
            <w:r w:rsidRPr="008F2716">
              <w:rPr>
                <w:rFonts w:ascii="Arial Narrow" w:hAnsi="Arial Narrow"/>
                <w:sz w:val="19"/>
                <w:szCs w:val="19"/>
              </w:rPr>
              <w:t xml:space="preserve"> ζώσ</w:t>
            </w:r>
            <w:r w:rsidR="00F006BC">
              <w:rPr>
                <w:rFonts w:ascii="Arial Narrow" w:hAnsi="Arial Narrow"/>
                <w:sz w:val="19"/>
                <w:szCs w:val="19"/>
              </w:rPr>
              <w:t>η</w:t>
            </w:r>
            <w:r w:rsidRPr="008F2716">
              <w:rPr>
                <w:rFonts w:ascii="Arial Narrow" w:hAnsi="Arial Narrow"/>
                <w:sz w:val="19"/>
                <w:szCs w:val="19"/>
              </w:rPr>
              <w:t>ς σε προσβάσιμες κτιριακές εγκαταστάσεις, τηλεφωνικά, μέσω email</w:t>
            </w:r>
            <w:r w:rsidR="00BF358C" w:rsidRPr="008F2716">
              <w:rPr>
                <w:rFonts w:ascii="Arial Narrow" w:hAnsi="Arial Narrow"/>
                <w:sz w:val="19"/>
                <w:szCs w:val="19"/>
              </w:rPr>
              <w:t>/</w:t>
            </w:r>
            <w:r w:rsidR="00BF358C" w:rsidRPr="008F2716">
              <w:rPr>
                <w:rFonts w:ascii="Arial Narrow" w:hAnsi="Arial Narrow"/>
                <w:sz w:val="19"/>
                <w:szCs w:val="19"/>
                <w:lang w:val="en-US"/>
              </w:rPr>
              <w:t>sms</w:t>
            </w:r>
            <w:r w:rsidR="00BF358C" w:rsidRPr="008F2716">
              <w:rPr>
                <w:rFonts w:ascii="Arial Narrow" w:hAnsi="Arial Narrow"/>
                <w:sz w:val="19"/>
                <w:szCs w:val="19"/>
              </w:rPr>
              <w:t>/</w:t>
            </w:r>
            <w:r w:rsidR="00BF358C" w:rsidRPr="008F2716">
              <w:rPr>
                <w:rFonts w:ascii="Arial Narrow" w:hAnsi="Arial Narrow"/>
                <w:sz w:val="19"/>
                <w:szCs w:val="19"/>
                <w:lang w:val="en-US"/>
              </w:rPr>
              <w:t>mms</w:t>
            </w:r>
            <w:r w:rsidRPr="008F2716">
              <w:rPr>
                <w:rFonts w:ascii="Arial Narrow" w:hAnsi="Arial Narrow"/>
                <w:sz w:val="19"/>
                <w:szCs w:val="19"/>
              </w:rPr>
              <w:t>, επιγραμμικά μέσω προσβάσιμης ηλεκτρονικής φόρμας</w:t>
            </w:r>
            <w:r w:rsidR="00BF358C" w:rsidRPr="008F2716">
              <w:rPr>
                <w:rFonts w:ascii="Arial Narrow" w:hAnsi="Arial Narrow"/>
                <w:sz w:val="19"/>
                <w:szCs w:val="19"/>
              </w:rPr>
              <w:t xml:space="preserve">, άτομο ή </w:t>
            </w:r>
            <w:r w:rsidR="00BF358C" w:rsidRPr="00235277">
              <w:rPr>
                <w:rFonts w:ascii="Arial Narrow" w:hAnsi="Arial Narrow"/>
                <w:sz w:val="19"/>
                <w:szCs w:val="19"/>
                <w:lang w:val="en-GB"/>
              </w:rPr>
              <w:t>one</w:t>
            </w:r>
            <w:r w:rsidR="00BF358C" w:rsidRPr="002D7C8F">
              <w:rPr>
                <w:rFonts w:ascii="Arial Narrow" w:hAnsi="Arial Narrow"/>
                <w:sz w:val="19"/>
                <w:szCs w:val="19"/>
              </w:rPr>
              <w:t>-</w:t>
            </w:r>
            <w:r w:rsidR="00BF358C" w:rsidRPr="00235277">
              <w:rPr>
                <w:rFonts w:ascii="Arial Narrow" w:hAnsi="Arial Narrow"/>
                <w:sz w:val="19"/>
                <w:szCs w:val="19"/>
                <w:lang w:val="en-GB"/>
              </w:rPr>
              <w:t>stop</w:t>
            </w:r>
            <w:r w:rsidR="00BF358C" w:rsidRPr="008F2716">
              <w:rPr>
                <w:rFonts w:ascii="Arial Narrow" w:hAnsi="Arial Narrow"/>
                <w:sz w:val="19"/>
                <w:szCs w:val="19"/>
              </w:rPr>
              <w:t xml:space="preserve"> σημείο ειδικά επιφορτισμένο με την εξυπηρέτηση ατόμων με αναπηρία, κατ’ οίκον, </w:t>
            </w:r>
            <w:r w:rsidRPr="008F2716">
              <w:rPr>
                <w:rFonts w:ascii="Arial Narrow" w:hAnsi="Arial Narrow"/>
                <w:sz w:val="19"/>
                <w:szCs w:val="19"/>
              </w:rPr>
              <w:t>κ.λπ.), γεγονός που θα έπρεπε να είχε αποφευχθεί.</w:t>
            </w:r>
          </w:p>
          <w:p w14:paraId="4A43DACE" w14:textId="1EF96259" w:rsidR="00CB4C7F" w:rsidRPr="008F2716" w:rsidRDefault="00CB4C7F" w:rsidP="008F2716">
            <w:pPr>
              <w:spacing w:before="60" w:after="60"/>
              <w:ind w:firstLine="0"/>
              <w:jc w:val="left"/>
              <w:rPr>
                <w:rFonts w:ascii="Arial Narrow" w:hAnsi="Arial Narrow"/>
                <w:i/>
                <w:iCs/>
                <w:sz w:val="19"/>
                <w:szCs w:val="19"/>
              </w:rPr>
            </w:pPr>
            <w:r w:rsidRPr="008F2716">
              <w:rPr>
                <w:rFonts w:ascii="Arial Narrow" w:hAnsi="Arial Narrow"/>
                <w:i/>
                <w:iCs/>
                <w:sz w:val="19"/>
                <w:szCs w:val="19"/>
              </w:rPr>
              <w:t>Παρατηρήσεις: ……..</w:t>
            </w:r>
          </w:p>
        </w:tc>
      </w:tr>
      <w:tr w:rsidR="009959C1" w:rsidRPr="000B1B56" w14:paraId="7BB30CA7" w14:textId="77777777" w:rsidTr="00557763">
        <w:tc>
          <w:tcPr>
            <w:tcW w:w="2141" w:type="dxa"/>
          </w:tcPr>
          <w:p w14:paraId="6CAA9CF3" w14:textId="1FC6CBDF" w:rsidR="009959C1" w:rsidRPr="008F2716" w:rsidRDefault="009959C1"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Δήλωση των αναγκών για συμμετοχή</w:t>
            </w:r>
            <w:r w:rsidR="00BF358C" w:rsidRPr="008F2716">
              <w:rPr>
                <w:rFonts w:ascii="Arial Narrow" w:hAnsi="Arial Narrow"/>
                <w:b/>
                <w:bCs/>
                <w:sz w:val="19"/>
                <w:szCs w:val="19"/>
              </w:rPr>
              <w:t xml:space="preserve"> και εύλογες προσαρμογές</w:t>
            </w:r>
          </w:p>
        </w:tc>
        <w:tc>
          <w:tcPr>
            <w:tcW w:w="6609" w:type="dxa"/>
          </w:tcPr>
          <w:p w14:paraId="6A8C1982" w14:textId="019F56D7" w:rsidR="009959C1" w:rsidRPr="008F2716" w:rsidRDefault="009959C1"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Κατά την αίτηση/εγγραφή των ενδιαφερόμενων δεν προσφέρεται η δυνατότητα στα άτομα με αναπηρία να δηλώσουν τις ανάγκες τους (π.χ. να δηλώσουν την ανάγκη τους για διερμηνεία στη νοηματική στη συνέντευξη ή την ανάγκη τους για παροχή συγκεκριμένης υποστηρικτικής τεχνολογίας σε μια αίθουσα με Η/Υ που θα γίνει η κατάρτιση, κ.λπ.) και δεν προβλέπονται ανάλογες εύλογες προσαρμογές</w:t>
            </w:r>
            <w:r w:rsidR="00BF358C" w:rsidRPr="008F2716">
              <w:rPr>
                <w:rFonts w:ascii="Arial Narrow" w:hAnsi="Arial Narrow"/>
                <w:sz w:val="19"/>
                <w:szCs w:val="19"/>
              </w:rPr>
              <w:t xml:space="preserve"> (π.χ. πρόβλεψη για παροχή υποστηρικτικών υπηρεσιών στους συναλλασσόμενους με αναπηρία, όπως διερμηνέων νοηματικής κ.λπ.)</w:t>
            </w:r>
            <w:r w:rsidRPr="008F2716">
              <w:rPr>
                <w:rFonts w:ascii="Arial Narrow" w:hAnsi="Arial Narrow"/>
                <w:sz w:val="19"/>
                <w:szCs w:val="19"/>
              </w:rPr>
              <w:t>, γεγονός που θα έπρεπε να είχε αποφευχθεί.</w:t>
            </w:r>
          </w:p>
          <w:p w14:paraId="68540E3C" w14:textId="1BBB730F" w:rsidR="009959C1" w:rsidRPr="008F2716" w:rsidRDefault="009959C1" w:rsidP="008F271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8560E2" w:rsidRPr="000B1B56" w14:paraId="6AE4D956" w14:textId="77777777" w:rsidTr="00557763">
        <w:tc>
          <w:tcPr>
            <w:tcW w:w="2141" w:type="dxa"/>
          </w:tcPr>
          <w:p w14:paraId="102B281F" w14:textId="4FB7B0D4" w:rsidR="008560E2" w:rsidRPr="008F2716" w:rsidRDefault="008560E2"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609" w:type="dxa"/>
          </w:tcPr>
          <w:p w14:paraId="5507955F" w14:textId="58FF6E16" w:rsidR="008560E2" w:rsidRPr="008F2716" w:rsidRDefault="008560E2"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προκαταρτικές διαδικασίες για τη συμμετοχή των ενδιαφερόμενων γίνονται με τρόπο που αποκλείουν/αποτρέπουν τα άτομα με </w:t>
            </w:r>
            <w:r w:rsidR="005E0E57" w:rsidRPr="008F2716">
              <w:rPr>
                <w:rFonts w:ascii="Arial Narrow" w:hAnsi="Arial Narrow"/>
                <w:sz w:val="19"/>
                <w:szCs w:val="19"/>
              </w:rPr>
              <w:t xml:space="preserve">αναπηρία </w:t>
            </w:r>
            <w:r w:rsidRPr="008F2716">
              <w:rPr>
                <w:rFonts w:ascii="Arial Narrow" w:hAnsi="Arial Narrow"/>
                <w:sz w:val="19"/>
                <w:szCs w:val="19"/>
              </w:rPr>
              <w:t>από το να συμμετάσχουν, για λόγους που δεν δικαιολογούνται.</w:t>
            </w:r>
          </w:p>
          <w:p w14:paraId="62AEE71B" w14:textId="1EFA4DFB" w:rsidR="008560E2" w:rsidRPr="008F2716" w:rsidRDefault="008560E2" w:rsidP="008F2716">
            <w:pPr>
              <w:spacing w:before="60" w:after="60"/>
              <w:ind w:firstLine="0"/>
              <w:jc w:val="left"/>
              <w:rPr>
                <w:rFonts w:ascii="PF DinText Pro" w:hAnsi="PF DinText Pro"/>
                <w:sz w:val="19"/>
                <w:szCs w:val="19"/>
              </w:rPr>
            </w:pPr>
            <w:r w:rsidRPr="008F2716">
              <w:rPr>
                <w:rFonts w:ascii="Arial Narrow" w:hAnsi="Arial Narrow"/>
                <w:i/>
                <w:iCs/>
                <w:sz w:val="19"/>
                <w:szCs w:val="19"/>
              </w:rPr>
              <w:lastRenderedPageBreak/>
              <w:t>Παρατηρήσεις: ……..</w:t>
            </w:r>
          </w:p>
        </w:tc>
      </w:tr>
    </w:tbl>
    <w:p w14:paraId="087A7F32" w14:textId="77777777" w:rsidR="00083361" w:rsidRDefault="00083361">
      <w:r>
        <w:lastRenderedPageBreak/>
        <w:br w:type="page"/>
      </w:r>
    </w:p>
    <w:tbl>
      <w:tblPr>
        <w:tblStyle w:val="ad"/>
        <w:tblW w:w="0" w:type="auto"/>
        <w:tblLook w:val="04A0" w:firstRow="1" w:lastRow="0" w:firstColumn="1" w:lastColumn="0" w:noHBand="0" w:noVBand="1"/>
      </w:tblPr>
      <w:tblGrid>
        <w:gridCol w:w="2141"/>
        <w:gridCol w:w="6609"/>
      </w:tblGrid>
      <w:tr w:rsidR="00F05735" w:rsidRPr="000B1B56" w14:paraId="14588FB1" w14:textId="77777777" w:rsidTr="005B7F7C">
        <w:tc>
          <w:tcPr>
            <w:tcW w:w="8750" w:type="dxa"/>
            <w:gridSpan w:val="2"/>
            <w:shd w:val="clear" w:color="auto" w:fill="F2F2F2" w:themeFill="background1" w:themeFillShade="F2"/>
          </w:tcPr>
          <w:p w14:paraId="0128C6A0" w14:textId="35513C13" w:rsidR="00F05735" w:rsidRPr="008F2716" w:rsidRDefault="00F05735" w:rsidP="008F2716">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lastRenderedPageBreak/>
              <w:t>Έλεγχος του περιβάλλοντος και των μέσων υλοποίησης της δράσης</w:t>
            </w:r>
          </w:p>
        </w:tc>
      </w:tr>
      <w:tr w:rsidR="008560E2" w:rsidRPr="000B1B56" w14:paraId="1F004D71" w14:textId="77777777" w:rsidTr="00557763">
        <w:tc>
          <w:tcPr>
            <w:tcW w:w="2141" w:type="dxa"/>
          </w:tcPr>
          <w:p w14:paraId="35A717A2" w14:textId="5753B2C4" w:rsidR="008560E2" w:rsidRPr="008F2716" w:rsidRDefault="00F05735"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Δι</w:t>
            </w:r>
            <w:r w:rsidR="00F006BC">
              <w:rPr>
                <w:rFonts w:ascii="Arial Narrow" w:hAnsi="Arial Narrow"/>
                <w:b/>
                <w:bCs/>
                <w:sz w:val="19"/>
                <w:szCs w:val="19"/>
              </w:rPr>
              <w:t>ά</w:t>
            </w:r>
            <w:r w:rsidRPr="008F2716">
              <w:rPr>
                <w:rFonts w:ascii="Arial Narrow" w:hAnsi="Arial Narrow"/>
                <w:b/>
                <w:bCs/>
                <w:sz w:val="19"/>
                <w:szCs w:val="19"/>
              </w:rPr>
              <w:t xml:space="preserve"> ζώσης δραστηριότητες</w:t>
            </w:r>
          </w:p>
        </w:tc>
        <w:tc>
          <w:tcPr>
            <w:tcW w:w="6609" w:type="dxa"/>
          </w:tcPr>
          <w:p w14:paraId="36A3495A" w14:textId="25196B55" w:rsidR="00433F4C" w:rsidRPr="008F2716" w:rsidRDefault="00433F4C"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Για επικοινωνίες, εκδηλώσεις, συναντήσεις ή/και άλλες δραστηριότητες </w:t>
            </w:r>
            <w:r w:rsidR="00270371" w:rsidRPr="008F2716">
              <w:rPr>
                <w:rFonts w:ascii="Arial Narrow" w:hAnsi="Arial Narrow"/>
                <w:sz w:val="19"/>
                <w:szCs w:val="19"/>
              </w:rPr>
              <w:t xml:space="preserve">με </w:t>
            </w:r>
            <w:r w:rsidRPr="008F2716">
              <w:rPr>
                <w:rFonts w:ascii="Arial Narrow" w:hAnsi="Arial Narrow"/>
                <w:sz w:val="19"/>
                <w:szCs w:val="19"/>
              </w:rPr>
              <w:t>δι</w:t>
            </w:r>
            <w:r w:rsidR="00F006BC">
              <w:rPr>
                <w:rFonts w:ascii="Arial Narrow" w:hAnsi="Arial Narrow"/>
                <w:sz w:val="19"/>
                <w:szCs w:val="19"/>
              </w:rPr>
              <w:t>ά</w:t>
            </w:r>
            <w:r w:rsidRPr="008F2716">
              <w:rPr>
                <w:rFonts w:ascii="Arial Narrow" w:hAnsi="Arial Narrow"/>
                <w:sz w:val="19"/>
                <w:szCs w:val="19"/>
              </w:rPr>
              <w:t xml:space="preserve"> ζώσης</w:t>
            </w:r>
            <w:r w:rsidR="00270371" w:rsidRPr="008F2716">
              <w:rPr>
                <w:rFonts w:ascii="Arial Narrow" w:hAnsi="Arial Narrow"/>
                <w:sz w:val="19"/>
                <w:szCs w:val="19"/>
              </w:rPr>
              <w:t xml:space="preserve"> συμμετοχή</w:t>
            </w:r>
            <w:r w:rsidRPr="008F2716">
              <w:rPr>
                <w:rFonts w:ascii="Arial Narrow" w:hAnsi="Arial Narrow"/>
                <w:sz w:val="19"/>
                <w:szCs w:val="19"/>
              </w:rPr>
              <w:t xml:space="preserve">, </w:t>
            </w:r>
            <w:r w:rsidR="00EA30FB" w:rsidRPr="008F2716">
              <w:rPr>
                <w:rFonts w:ascii="Arial Narrow" w:hAnsi="Arial Narrow"/>
                <w:sz w:val="19"/>
                <w:szCs w:val="19"/>
              </w:rPr>
              <w:t xml:space="preserve">χρησιμοποιούνται </w:t>
            </w:r>
            <w:r w:rsidRPr="008F2716">
              <w:rPr>
                <w:rFonts w:ascii="Arial Narrow" w:hAnsi="Arial Narrow"/>
                <w:sz w:val="19"/>
                <w:szCs w:val="19"/>
              </w:rPr>
              <w:t xml:space="preserve">χώροι και εγκαταστάσεις που δεν είναι προσπελάσιμοι/προσβάσιμοι για τα άτομα με αναπηρία (π.χ. σε χώρους που δεν μπορεί να φτάσει άτομο με αναπηρικό αμαξίδιο, που δεν έχουν </w:t>
            </w:r>
            <w:r w:rsidRPr="008F2716">
              <w:rPr>
                <w:rFonts w:ascii="Arial Narrow" w:hAnsi="Arial Narrow"/>
                <w:sz w:val="19"/>
                <w:szCs w:val="19"/>
                <w:lang w:val="en-US"/>
              </w:rPr>
              <w:t>WC</w:t>
            </w:r>
            <w:r w:rsidRPr="008F2716">
              <w:rPr>
                <w:rFonts w:ascii="Arial Narrow" w:hAnsi="Arial Narrow"/>
                <w:sz w:val="19"/>
                <w:szCs w:val="19"/>
              </w:rPr>
              <w:t xml:space="preserve"> </w:t>
            </w:r>
            <w:r w:rsidR="00F47EEC">
              <w:rPr>
                <w:rFonts w:ascii="Arial Narrow" w:hAnsi="Arial Narrow"/>
                <w:sz w:val="19"/>
                <w:szCs w:val="19"/>
              </w:rPr>
              <w:t>ατόμων με αναπηρία</w:t>
            </w:r>
            <w:r w:rsidRPr="008F2716">
              <w:rPr>
                <w:rFonts w:ascii="Arial Narrow" w:hAnsi="Arial Narrow"/>
                <w:sz w:val="19"/>
                <w:szCs w:val="19"/>
              </w:rPr>
              <w:t xml:space="preserve">, που γίνεται χρήση Η/Υ αλλά δεν έχουν εγκατασταθεί απαραίτητες υποστηρικτικές τεχνολογίες, κ.λπ.), γεγονός </w:t>
            </w:r>
            <w:r w:rsidR="00270371" w:rsidRPr="008F2716">
              <w:rPr>
                <w:rFonts w:ascii="Arial Narrow" w:hAnsi="Arial Narrow"/>
                <w:sz w:val="19"/>
                <w:szCs w:val="19"/>
              </w:rPr>
              <w:t xml:space="preserve">που </w:t>
            </w:r>
            <w:r w:rsidRPr="008F2716">
              <w:rPr>
                <w:rFonts w:ascii="Arial Narrow" w:hAnsi="Arial Narrow"/>
                <w:sz w:val="19"/>
                <w:szCs w:val="19"/>
              </w:rPr>
              <w:t>θα έπρεπε να είχε αποφευχθεί.</w:t>
            </w:r>
          </w:p>
          <w:p w14:paraId="664277F1" w14:textId="76BFAAFD" w:rsidR="008560E2" w:rsidRPr="008F2716" w:rsidRDefault="00433F4C" w:rsidP="008F2716">
            <w:pPr>
              <w:spacing w:before="60" w:after="60"/>
              <w:ind w:firstLine="0"/>
              <w:jc w:val="left"/>
              <w:rPr>
                <w:rFonts w:ascii="Cambria" w:hAnsi="Cambria" w:cs="Cambria"/>
                <w:sz w:val="19"/>
                <w:szCs w:val="19"/>
              </w:rPr>
            </w:pPr>
            <w:r w:rsidRPr="008F2716">
              <w:rPr>
                <w:rFonts w:ascii="Arial Narrow" w:hAnsi="Arial Narrow"/>
                <w:i/>
                <w:iCs/>
                <w:sz w:val="19"/>
                <w:szCs w:val="19"/>
              </w:rPr>
              <w:t>Παρατηρήσεις: ……..</w:t>
            </w:r>
          </w:p>
        </w:tc>
      </w:tr>
      <w:tr w:rsidR="008560E2" w:rsidRPr="000B1B56" w14:paraId="61710C73" w14:textId="77777777" w:rsidTr="00557763">
        <w:tc>
          <w:tcPr>
            <w:tcW w:w="2141" w:type="dxa"/>
          </w:tcPr>
          <w:p w14:paraId="40F311C4" w14:textId="6774A93C" w:rsidR="008560E2" w:rsidRPr="008F2716" w:rsidRDefault="00F05735"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Μέσα που διατίθενται σε δραστηριότητες</w:t>
            </w:r>
            <w:r w:rsidR="00270371" w:rsidRPr="008F2716">
              <w:rPr>
                <w:rFonts w:ascii="Arial Narrow" w:hAnsi="Arial Narrow"/>
                <w:b/>
                <w:bCs/>
                <w:sz w:val="19"/>
                <w:szCs w:val="19"/>
              </w:rPr>
              <w:t xml:space="preserve"> που γίνονται δι</w:t>
            </w:r>
            <w:r w:rsidR="00F006BC">
              <w:rPr>
                <w:rFonts w:ascii="Arial Narrow" w:hAnsi="Arial Narrow"/>
                <w:b/>
                <w:bCs/>
                <w:sz w:val="19"/>
                <w:szCs w:val="19"/>
              </w:rPr>
              <w:t>ά</w:t>
            </w:r>
            <w:r w:rsidR="00270371" w:rsidRPr="008F2716">
              <w:rPr>
                <w:rFonts w:ascii="Arial Narrow" w:hAnsi="Arial Narrow"/>
                <w:b/>
                <w:bCs/>
                <w:sz w:val="19"/>
                <w:szCs w:val="19"/>
              </w:rPr>
              <w:t xml:space="preserve"> ζώσης</w:t>
            </w:r>
          </w:p>
        </w:tc>
        <w:tc>
          <w:tcPr>
            <w:tcW w:w="6609" w:type="dxa"/>
          </w:tcPr>
          <w:p w14:paraId="3F26BE97" w14:textId="78643FC2" w:rsidR="00433F4C" w:rsidRPr="008F2716" w:rsidRDefault="00433F4C"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270371" w:rsidRPr="008F2716">
              <w:rPr>
                <w:rFonts w:ascii="Arial Narrow" w:hAnsi="Arial Narrow"/>
                <w:sz w:val="19"/>
                <w:szCs w:val="19"/>
              </w:rPr>
              <w:t>Σε επικοινωνίες, εκδηλώσεις, συναντήσεις και λοιπές δραστηριότητες που γίνονται δι</w:t>
            </w:r>
            <w:r w:rsidR="00F006BC">
              <w:rPr>
                <w:rFonts w:ascii="Arial Narrow" w:hAnsi="Arial Narrow"/>
                <w:sz w:val="19"/>
                <w:szCs w:val="19"/>
              </w:rPr>
              <w:t>ά</w:t>
            </w:r>
            <w:r w:rsidR="00270371" w:rsidRPr="008F2716">
              <w:rPr>
                <w:rFonts w:ascii="Arial Narrow" w:hAnsi="Arial Narrow"/>
                <w:sz w:val="19"/>
                <w:szCs w:val="19"/>
              </w:rPr>
              <w:t xml:space="preserve"> ζώσης, τα υλικά που παρέχονται στους συμμετέχοντες (βιβλία, σημειώσεις, εγχειρίδια, παρουσιάσεις, κ.λπ.) δεν γίνονται διαθέσιμα σε εναλλακτικές μορφές για τα άτομα με αναπηρία (π.χ. σε Braille, σε μορφή προσβάσιμου Word/PDF/PowerPoint, σε ισοδύναμη ακουστική μορφή MP3, σε ισοδύναμη μορφή </w:t>
            </w:r>
            <w:r w:rsidR="00270371" w:rsidRPr="00235277">
              <w:rPr>
                <w:rFonts w:ascii="Arial Narrow" w:hAnsi="Arial Narrow"/>
                <w:sz w:val="19"/>
                <w:szCs w:val="19"/>
                <w:lang w:val="en-GB"/>
              </w:rPr>
              <w:t>video</w:t>
            </w:r>
            <w:r w:rsidR="00270371" w:rsidRPr="008F2716">
              <w:rPr>
                <w:rFonts w:ascii="Arial Narrow" w:hAnsi="Arial Narrow"/>
                <w:sz w:val="19"/>
                <w:szCs w:val="19"/>
              </w:rPr>
              <w:t xml:space="preserve"> με νοηματική και υπότιτλους, κ.λπ.)</w:t>
            </w:r>
            <w:r w:rsidRPr="008F2716">
              <w:rPr>
                <w:rFonts w:ascii="Arial Narrow" w:hAnsi="Arial Narrow"/>
                <w:sz w:val="19"/>
                <w:szCs w:val="19"/>
              </w:rPr>
              <w:t>, γεγονός που θα έπρεπε να είχε αποφευχθεί.</w:t>
            </w:r>
          </w:p>
          <w:p w14:paraId="47FD74A7" w14:textId="4C6A8A82" w:rsidR="008560E2" w:rsidRPr="008F2716" w:rsidRDefault="00433F4C" w:rsidP="008F271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05735" w:rsidRPr="000B1B56" w14:paraId="78C2B0C7" w14:textId="77777777" w:rsidTr="00557763">
        <w:tc>
          <w:tcPr>
            <w:tcW w:w="2141" w:type="dxa"/>
          </w:tcPr>
          <w:p w14:paraId="5EFFCA85" w14:textId="6903EB29" w:rsidR="00F05735" w:rsidRPr="008F2716" w:rsidRDefault="00F05735"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Δραστηριότητες που γίνονται διαδικτυακά</w:t>
            </w:r>
          </w:p>
        </w:tc>
        <w:tc>
          <w:tcPr>
            <w:tcW w:w="6609" w:type="dxa"/>
          </w:tcPr>
          <w:p w14:paraId="205EA775" w14:textId="38EF35E5" w:rsidR="00270371" w:rsidRPr="008F2716" w:rsidRDefault="00270371"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Για επικοινωνίες, εκδηλώσεις, συναντήσεις ή/και άλλες δραστηριότητες που γίνονται διαδικτυακά, </w:t>
            </w:r>
            <w:r w:rsidR="00EA30FB" w:rsidRPr="008F2716">
              <w:rPr>
                <w:rFonts w:ascii="Arial Narrow" w:hAnsi="Arial Narrow"/>
                <w:sz w:val="19"/>
                <w:szCs w:val="19"/>
              </w:rPr>
              <w:t xml:space="preserve">χρησιμοποιούνται πλατφόρμες που δεν παρέχουν προσβασιμότητα στα άτομα με αναπηρία (π.χ. μη προσβάσιμες πλατφόρμες </w:t>
            </w:r>
            <w:r w:rsidR="00EA30FB" w:rsidRPr="00235277">
              <w:rPr>
                <w:rFonts w:ascii="Arial Narrow" w:hAnsi="Arial Narrow"/>
                <w:sz w:val="19"/>
                <w:szCs w:val="19"/>
                <w:lang w:val="en-GB"/>
              </w:rPr>
              <w:t>e</w:t>
            </w:r>
            <w:r w:rsidR="00EA30FB" w:rsidRPr="002D7C8F">
              <w:rPr>
                <w:rFonts w:ascii="Arial Narrow" w:hAnsi="Arial Narrow"/>
                <w:sz w:val="19"/>
                <w:szCs w:val="19"/>
              </w:rPr>
              <w:t>-</w:t>
            </w:r>
            <w:r w:rsidR="00EA30FB" w:rsidRPr="00235277">
              <w:rPr>
                <w:rFonts w:ascii="Arial Narrow" w:hAnsi="Arial Narrow"/>
                <w:sz w:val="19"/>
                <w:szCs w:val="19"/>
                <w:lang w:val="en-GB"/>
              </w:rPr>
              <w:t>learning</w:t>
            </w:r>
            <w:r w:rsidR="00EA30FB" w:rsidRPr="008F2716">
              <w:rPr>
                <w:rFonts w:ascii="Arial Narrow" w:hAnsi="Arial Narrow"/>
                <w:sz w:val="19"/>
                <w:szCs w:val="19"/>
              </w:rPr>
              <w:t>, τηλεδιάσκεψης, τηλεργασίας, κ.λπ.)</w:t>
            </w:r>
            <w:r w:rsidRPr="008F2716">
              <w:rPr>
                <w:rFonts w:ascii="Arial Narrow" w:hAnsi="Arial Narrow"/>
                <w:sz w:val="19"/>
                <w:szCs w:val="19"/>
              </w:rPr>
              <w:t>, γεγονός που δεν αντιμετωπίζεται με εναλλακτικούς τρόπους και που θα έπρεπε να είχε αποφευχθεί.</w:t>
            </w:r>
          </w:p>
          <w:p w14:paraId="16092AFC" w14:textId="5572D5D8" w:rsidR="00F05735" w:rsidRPr="008F2716" w:rsidRDefault="00EA30FB" w:rsidP="008F271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05735" w:rsidRPr="000B1B56" w14:paraId="67CEEE2C" w14:textId="77777777" w:rsidTr="00557763">
        <w:tc>
          <w:tcPr>
            <w:tcW w:w="2141" w:type="dxa"/>
          </w:tcPr>
          <w:p w14:paraId="7C08B909" w14:textId="3C6F0D80" w:rsidR="00F05735" w:rsidRPr="008F2716" w:rsidRDefault="00F05735"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Μέσα που διατίθενται σε δραστηριότητες</w:t>
            </w:r>
            <w:r w:rsidR="005E0E57" w:rsidRPr="008F2716">
              <w:rPr>
                <w:rFonts w:ascii="Arial Narrow" w:hAnsi="Arial Narrow"/>
                <w:b/>
                <w:bCs/>
                <w:sz w:val="19"/>
                <w:szCs w:val="19"/>
              </w:rPr>
              <w:t xml:space="preserve"> </w:t>
            </w:r>
            <w:r w:rsidR="00270371" w:rsidRPr="008F2716">
              <w:rPr>
                <w:rFonts w:ascii="Arial Narrow" w:hAnsi="Arial Narrow"/>
                <w:b/>
                <w:bCs/>
                <w:sz w:val="19"/>
                <w:szCs w:val="19"/>
              </w:rPr>
              <w:t xml:space="preserve">που </w:t>
            </w:r>
            <w:r w:rsidR="005E0E57" w:rsidRPr="008F2716">
              <w:rPr>
                <w:rFonts w:ascii="Arial Narrow" w:hAnsi="Arial Narrow"/>
                <w:b/>
                <w:bCs/>
                <w:sz w:val="19"/>
                <w:szCs w:val="19"/>
              </w:rPr>
              <w:t>γίνονται διαδικτυακά</w:t>
            </w:r>
          </w:p>
        </w:tc>
        <w:tc>
          <w:tcPr>
            <w:tcW w:w="6609" w:type="dxa"/>
          </w:tcPr>
          <w:p w14:paraId="0055EE34" w14:textId="462BF7D6" w:rsidR="00EA30FB" w:rsidRPr="008F2716" w:rsidRDefault="00EA30FB"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Σε επικοινωνίες, εκδηλώσεις, συναντήσεις και λοιπές δραστηριότητες που γίνονται διαδικτυακά, τα υλικά που παρέχονται στους συμμετέχοντες (βιβλία, σημειώσεις, εγχειρίδια, παρουσιάσεις, κ.λπ.) δεν γίνονται διαθέσιμα σε εναλλακτικές μορφές για τα άτομα με αναπηρία (π.χ. επιγραμμικά σε προσβάσιμη ιστοσελίδα, σε μορφή προσβάσιμου Word/PDF/PowerPoint, σε ισοδύναμη ακουστική μορφή MP3, σε ισοδύναμη μορφή </w:t>
            </w:r>
            <w:r w:rsidRPr="00235277">
              <w:rPr>
                <w:rFonts w:ascii="Arial Narrow" w:hAnsi="Arial Narrow"/>
                <w:sz w:val="19"/>
                <w:szCs w:val="19"/>
                <w:lang w:val="en-GB"/>
              </w:rPr>
              <w:t>video</w:t>
            </w:r>
            <w:r w:rsidRPr="008F2716">
              <w:rPr>
                <w:rFonts w:ascii="Arial Narrow" w:hAnsi="Arial Narrow"/>
                <w:sz w:val="19"/>
                <w:szCs w:val="19"/>
              </w:rPr>
              <w:t xml:space="preserve"> με νοηματική και υπότιτλους, κ.λπ.), γεγονός που θα έπρεπε να είχε αποφευχθεί.</w:t>
            </w:r>
          </w:p>
          <w:p w14:paraId="75AF7957" w14:textId="7B9FDF02" w:rsidR="00F05735" w:rsidRPr="008F2716" w:rsidRDefault="00EA30FB" w:rsidP="008F271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8560E2" w:rsidRPr="000B1B56" w14:paraId="5851DA59" w14:textId="77777777" w:rsidTr="00557763">
        <w:tc>
          <w:tcPr>
            <w:tcW w:w="2141" w:type="dxa"/>
          </w:tcPr>
          <w:p w14:paraId="0D6E7F1D" w14:textId="058E4EB5" w:rsidR="008560E2" w:rsidRPr="008F2716" w:rsidRDefault="000C4FE1" w:rsidP="008F2716">
            <w:pPr>
              <w:spacing w:before="60" w:after="60"/>
              <w:ind w:firstLine="0"/>
              <w:jc w:val="left"/>
              <w:rPr>
                <w:rFonts w:ascii="Arial Narrow" w:hAnsi="Arial Narrow"/>
                <w:b/>
                <w:bCs/>
                <w:sz w:val="19"/>
                <w:szCs w:val="19"/>
              </w:rPr>
            </w:pPr>
            <w:r w:rsidRPr="000C4FE1">
              <w:rPr>
                <w:rFonts w:ascii="Arial Narrow" w:hAnsi="Arial Narrow"/>
                <w:b/>
                <w:bCs/>
                <w:sz w:val="19"/>
                <w:szCs w:val="19"/>
              </w:rPr>
              <w:t>Κατάρτιση προσωπικού σε ζητήματα αναπηρίας</w:t>
            </w:r>
          </w:p>
        </w:tc>
        <w:tc>
          <w:tcPr>
            <w:tcW w:w="6609" w:type="dxa"/>
          </w:tcPr>
          <w:p w14:paraId="6DD9C651" w14:textId="33325FE4" w:rsidR="005E0E57" w:rsidRPr="008F2716" w:rsidRDefault="005E0E57"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προσωπικό που υλοποιεί τη δράση και έρχεται σε επαφή με τους συμμετέχοντες (το προσωπικό υποδοχής και υποστήριξης, οι εκπαιδευτές, οι μέντορες, οι συνεργάτες, κ.λπ.) δεν είναι καταρτισμένο σε θέματα αναπηρίας, γεγονός που θα μπορούσε να είχε αποφευχθεί.</w:t>
            </w:r>
          </w:p>
          <w:p w14:paraId="630F2D83" w14:textId="62DFC766" w:rsidR="005E0E57" w:rsidRPr="008F2716" w:rsidRDefault="005E0E57" w:rsidP="008F2716">
            <w:pPr>
              <w:spacing w:before="60" w:after="60"/>
              <w:ind w:firstLine="0"/>
              <w:jc w:val="left"/>
              <w:rPr>
                <w:rFonts w:ascii="Cambria" w:hAnsi="Cambria" w:cs="Cambria"/>
                <w:sz w:val="19"/>
                <w:szCs w:val="19"/>
              </w:rPr>
            </w:pPr>
            <w:r w:rsidRPr="008F2716">
              <w:rPr>
                <w:rFonts w:ascii="Arial Narrow" w:hAnsi="Arial Narrow"/>
                <w:i/>
                <w:iCs/>
                <w:sz w:val="19"/>
                <w:szCs w:val="19"/>
              </w:rPr>
              <w:t>Παρατηρήσεις: ……..</w:t>
            </w:r>
          </w:p>
        </w:tc>
      </w:tr>
      <w:tr w:rsidR="00486A61" w:rsidRPr="000B1B56" w14:paraId="4F050461" w14:textId="77777777" w:rsidTr="00557763">
        <w:tc>
          <w:tcPr>
            <w:tcW w:w="2141" w:type="dxa"/>
          </w:tcPr>
          <w:p w14:paraId="244973DD" w14:textId="16704748" w:rsidR="00486A61" w:rsidRPr="000C4FE1" w:rsidRDefault="00486A61" w:rsidP="00486A61">
            <w:pPr>
              <w:spacing w:before="60" w:after="60"/>
              <w:ind w:firstLine="0"/>
              <w:jc w:val="left"/>
              <w:rPr>
                <w:rFonts w:ascii="Arial Narrow" w:hAnsi="Arial Narrow"/>
                <w:b/>
                <w:bCs/>
                <w:sz w:val="19"/>
                <w:szCs w:val="19"/>
              </w:rPr>
            </w:pPr>
            <w:r w:rsidRPr="00486A61">
              <w:rPr>
                <w:rFonts w:ascii="Arial Narrow" w:hAnsi="Arial Narrow"/>
                <w:b/>
                <w:bCs/>
                <w:sz w:val="19"/>
                <w:szCs w:val="19"/>
              </w:rPr>
              <w:t>Προστασία από την παρενόχληση</w:t>
            </w:r>
          </w:p>
        </w:tc>
        <w:tc>
          <w:tcPr>
            <w:tcW w:w="6609" w:type="dxa"/>
          </w:tcPr>
          <w:p w14:paraId="6C6B457C" w14:textId="77777777" w:rsidR="00486A61" w:rsidRPr="008F2716" w:rsidRDefault="00486A61" w:rsidP="00486A61">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486A61">
              <w:rPr>
                <w:rFonts w:ascii="Arial Narrow" w:hAnsi="Arial Narrow"/>
                <w:sz w:val="19"/>
                <w:szCs w:val="19"/>
              </w:rPr>
              <w:t>Δεν διασφαλίζεται η προστασία των ατόμων με αναπηρία από την παρενόχληση ή/και δεν υποστηρίζεται η έκφραση παραπόνων από άτομα με αναπηρία καθώς και η αποκατάσταση αυτών, γεγονός που θα έπρεπε να είχε αποφευχθεί</w:t>
            </w:r>
            <w:r w:rsidRPr="008F2716">
              <w:rPr>
                <w:rFonts w:ascii="Arial Narrow" w:hAnsi="Arial Narrow"/>
                <w:sz w:val="19"/>
                <w:szCs w:val="19"/>
              </w:rPr>
              <w:t>.</w:t>
            </w:r>
          </w:p>
          <w:p w14:paraId="30EEAA38" w14:textId="6A5585F4" w:rsidR="00486A61" w:rsidRPr="008F2716" w:rsidRDefault="00486A61" w:rsidP="00486A61">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486A61" w:rsidRPr="000B1B56" w14:paraId="3CF8AA59" w14:textId="77777777" w:rsidTr="00557763">
        <w:tc>
          <w:tcPr>
            <w:tcW w:w="2141" w:type="dxa"/>
          </w:tcPr>
          <w:p w14:paraId="3CDCE656" w14:textId="6E00CEA9" w:rsidR="00486A61" w:rsidRPr="000C4FE1" w:rsidRDefault="00486A61" w:rsidP="00486A61">
            <w:pPr>
              <w:spacing w:before="60" w:after="60"/>
              <w:ind w:firstLine="0"/>
              <w:jc w:val="left"/>
              <w:rPr>
                <w:rFonts w:ascii="Arial Narrow" w:hAnsi="Arial Narrow"/>
                <w:b/>
                <w:bCs/>
                <w:sz w:val="19"/>
                <w:szCs w:val="19"/>
              </w:rPr>
            </w:pPr>
            <w:r w:rsidRPr="00486A61">
              <w:rPr>
                <w:rFonts w:ascii="Arial Narrow" w:hAnsi="Arial Narrow"/>
                <w:b/>
                <w:bCs/>
                <w:sz w:val="19"/>
                <w:szCs w:val="19"/>
              </w:rPr>
              <w:t>Εύλογες προσαρμογές</w:t>
            </w:r>
          </w:p>
        </w:tc>
        <w:tc>
          <w:tcPr>
            <w:tcW w:w="6609" w:type="dxa"/>
          </w:tcPr>
          <w:p w14:paraId="30050E40" w14:textId="77777777" w:rsidR="00486A61" w:rsidRPr="008F2716" w:rsidRDefault="00486A61" w:rsidP="00486A61">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486A61">
              <w:rPr>
                <w:rFonts w:ascii="Arial Narrow" w:hAnsi="Arial Narrow"/>
                <w:sz w:val="19"/>
                <w:szCs w:val="19"/>
              </w:rPr>
              <w:t>Άρνηση παροχής εύλογων προσαρμογών σε ωφελούμενους με αναπηρία ή/και δεν υποστηρίζεται η έκφραση παραπόνων από άτομα με αναπηρία καθώς και η αποκατάσταση αυτών, γεγονός που θα έπρεπε να είχε αποφευχθεί.</w:t>
            </w:r>
          </w:p>
          <w:p w14:paraId="017D3F79" w14:textId="4D00739B" w:rsidR="00486A61" w:rsidRPr="008F2716" w:rsidRDefault="00486A61" w:rsidP="00486A61">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1A282B" w:rsidRPr="000B1B56" w14:paraId="2CFBD2F3" w14:textId="77777777" w:rsidTr="00557763">
        <w:tc>
          <w:tcPr>
            <w:tcW w:w="2141" w:type="dxa"/>
          </w:tcPr>
          <w:p w14:paraId="321128E0" w14:textId="1CD8E4D1" w:rsidR="001A282B" w:rsidRPr="008F2716" w:rsidRDefault="00486A61" w:rsidP="008F2716">
            <w:pPr>
              <w:spacing w:before="60" w:after="60"/>
              <w:ind w:firstLine="0"/>
              <w:jc w:val="left"/>
              <w:rPr>
                <w:rFonts w:ascii="Arial Narrow" w:hAnsi="Arial Narrow"/>
                <w:b/>
                <w:bCs/>
                <w:sz w:val="19"/>
                <w:szCs w:val="19"/>
              </w:rPr>
            </w:pPr>
            <w:r>
              <w:rPr>
                <w:rFonts w:ascii="Arial Narrow" w:hAnsi="Arial Narrow"/>
                <w:b/>
                <w:bCs/>
                <w:sz w:val="19"/>
                <w:szCs w:val="19"/>
              </w:rPr>
              <w:t>Δράσεις/υ</w:t>
            </w:r>
            <w:r w:rsidR="001A282B" w:rsidRPr="008F2716">
              <w:rPr>
                <w:rFonts w:ascii="Arial Narrow" w:hAnsi="Arial Narrow"/>
                <w:b/>
                <w:bCs/>
                <w:sz w:val="19"/>
                <w:szCs w:val="19"/>
              </w:rPr>
              <w:t>πηρεσί</w:t>
            </w:r>
            <w:r>
              <w:rPr>
                <w:rFonts w:ascii="Arial Narrow" w:hAnsi="Arial Narrow"/>
                <w:b/>
                <w:bCs/>
                <w:sz w:val="19"/>
                <w:szCs w:val="19"/>
              </w:rPr>
              <w:t>ες</w:t>
            </w:r>
            <w:r w:rsidR="001A282B" w:rsidRPr="008F2716">
              <w:rPr>
                <w:rFonts w:ascii="Arial Narrow" w:hAnsi="Arial Narrow"/>
                <w:b/>
                <w:bCs/>
                <w:sz w:val="19"/>
                <w:szCs w:val="19"/>
              </w:rPr>
              <w:t xml:space="preserve"> μεταφοράς ή συνοδείας</w:t>
            </w:r>
          </w:p>
        </w:tc>
        <w:tc>
          <w:tcPr>
            <w:tcW w:w="6609" w:type="dxa"/>
          </w:tcPr>
          <w:p w14:paraId="1DAEA022" w14:textId="53D65EA9" w:rsidR="001A282B" w:rsidRPr="008F2716" w:rsidRDefault="001A282B"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Παρέχεται υπηρεσία μεταφοράς/συνοδείας για </w:t>
            </w:r>
            <w:r w:rsidR="000C4FE1">
              <w:rPr>
                <w:rFonts w:ascii="Arial Narrow" w:hAnsi="Arial Narrow"/>
                <w:sz w:val="19"/>
                <w:szCs w:val="19"/>
              </w:rPr>
              <w:t>το</w:t>
            </w:r>
            <w:r w:rsidRPr="008F2716">
              <w:rPr>
                <w:rFonts w:ascii="Arial Narrow" w:hAnsi="Arial Narrow"/>
                <w:sz w:val="19"/>
                <w:szCs w:val="19"/>
              </w:rPr>
              <w:t xml:space="preserve"> κοινό, όμως δεν γίνεται με προσβάσιμα μέσα για κάποιες κατηγορίες ατόμων με αναπηρί</w:t>
            </w:r>
            <w:r w:rsidR="000C4FE1">
              <w:rPr>
                <w:rFonts w:ascii="Arial Narrow" w:hAnsi="Arial Narrow"/>
                <w:sz w:val="19"/>
                <w:szCs w:val="19"/>
              </w:rPr>
              <w:t>α</w:t>
            </w:r>
            <w:r w:rsidRPr="008F2716">
              <w:rPr>
                <w:rFonts w:ascii="Arial Narrow" w:hAnsi="Arial Narrow"/>
                <w:sz w:val="19"/>
                <w:szCs w:val="19"/>
              </w:rPr>
              <w:t xml:space="preserve"> (π.χ. σημεία επιβίβασης, οχήματα, κ.λπ. που δεν είναι προσβάσιμα σε χρήστες με αμαξίδιο ή τυφλά άτομα</w:t>
            </w:r>
            <w:r w:rsidR="005871CF" w:rsidRPr="008F2716">
              <w:rPr>
                <w:rFonts w:ascii="Arial Narrow" w:hAnsi="Arial Narrow"/>
                <w:sz w:val="19"/>
                <w:szCs w:val="19"/>
              </w:rPr>
              <w:t>, απουσία υπηρεσίας βοήθειας για εκφόρτωση αποσκευών, κ.λπ.</w:t>
            </w:r>
            <w:r w:rsidRPr="008F2716">
              <w:rPr>
                <w:rFonts w:ascii="Arial Narrow" w:hAnsi="Arial Narrow"/>
                <w:sz w:val="19"/>
                <w:szCs w:val="19"/>
              </w:rPr>
              <w:t>) και δεν παρέχεται εναλλακτική ειδική υπηρεσία για τα εμποδιζόμενα άτομα με αναπηρί</w:t>
            </w:r>
            <w:r w:rsidR="000C4FE1">
              <w:rPr>
                <w:rFonts w:ascii="Arial Narrow" w:hAnsi="Arial Narrow"/>
                <w:sz w:val="19"/>
                <w:szCs w:val="19"/>
              </w:rPr>
              <w:t>α</w:t>
            </w:r>
            <w:r w:rsidRPr="008F2716">
              <w:rPr>
                <w:rFonts w:ascii="Arial Narrow" w:hAnsi="Arial Narrow"/>
                <w:sz w:val="19"/>
                <w:szCs w:val="19"/>
              </w:rPr>
              <w:t xml:space="preserve"> (π.χ. μεταφορά με λευκό ταξί ή άλλο ειδικό όχημα), γεγονός που θα μπορούσε να είχε αποφευχθεί.</w:t>
            </w:r>
          </w:p>
          <w:p w14:paraId="5759D98D" w14:textId="4F41FEA2" w:rsidR="001A282B" w:rsidRPr="008F2716" w:rsidRDefault="001A282B" w:rsidP="008F271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E96889" w:rsidRPr="000B1B56" w14:paraId="008A8524" w14:textId="77777777" w:rsidTr="00557763">
        <w:tc>
          <w:tcPr>
            <w:tcW w:w="2141" w:type="dxa"/>
          </w:tcPr>
          <w:p w14:paraId="001FBCC4" w14:textId="11B4E363" w:rsidR="00E96889" w:rsidRPr="008F2716" w:rsidRDefault="00E96889"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Δράσ</w:t>
            </w:r>
            <w:r w:rsidR="00486A61">
              <w:rPr>
                <w:rFonts w:ascii="Arial Narrow" w:hAnsi="Arial Narrow"/>
                <w:b/>
                <w:bCs/>
                <w:sz w:val="19"/>
                <w:szCs w:val="19"/>
              </w:rPr>
              <w:t>εις</w:t>
            </w:r>
            <w:r w:rsidRPr="008F2716">
              <w:rPr>
                <w:rFonts w:ascii="Arial Narrow" w:hAnsi="Arial Narrow"/>
                <w:b/>
                <w:bCs/>
                <w:sz w:val="19"/>
                <w:szCs w:val="19"/>
              </w:rPr>
              <w:t xml:space="preserve"> απασχόλησης / εργασίας</w:t>
            </w:r>
          </w:p>
        </w:tc>
        <w:tc>
          <w:tcPr>
            <w:tcW w:w="6609" w:type="dxa"/>
          </w:tcPr>
          <w:p w14:paraId="2253D89D" w14:textId="4690DE21" w:rsidR="00E96889" w:rsidRPr="008F2716" w:rsidRDefault="00E96889"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486A61">
              <w:rPr>
                <w:rFonts w:ascii="Arial Narrow" w:hAnsi="Arial Narrow"/>
                <w:sz w:val="19"/>
                <w:szCs w:val="19"/>
              </w:rPr>
              <w:t>Δ</w:t>
            </w:r>
            <w:r w:rsidR="00486A61" w:rsidRPr="00486A61">
              <w:rPr>
                <w:rFonts w:ascii="Arial Narrow" w:hAnsi="Arial Narrow"/>
                <w:sz w:val="19"/>
                <w:szCs w:val="19"/>
              </w:rPr>
              <w:t>εν διασφαλίζεται η παροχή ασφαλών και υγιών συνθηκών εργασίας, κατάρτισης, διά βίου μάθησης κ.λπ. για τα άτομα με αναπηρία, σε ίση βάση με τους άλλους και δεν συμπεριλαμβάνονται τα άτομα με αναπηρία στο σχέδιο/πρωτόκολλο αντιμετώπισης έκτακτων αναγκών, γεγονός το οποίο θα μπορούσε να είχε αποφευχθεί</w:t>
            </w:r>
            <w:r w:rsidRPr="008F2716">
              <w:rPr>
                <w:rFonts w:ascii="Arial Narrow" w:hAnsi="Arial Narrow"/>
                <w:sz w:val="19"/>
                <w:szCs w:val="19"/>
              </w:rPr>
              <w:t>.</w:t>
            </w:r>
          </w:p>
          <w:p w14:paraId="5C994F78" w14:textId="05A9BE6E" w:rsidR="00E96889" w:rsidRPr="008F2716" w:rsidRDefault="00E96889" w:rsidP="008F271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E96889" w:rsidRPr="000B1B56" w14:paraId="0E092366" w14:textId="77777777" w:rsidTr="00557763">
        <w:tc>
          <w:tcPr>
            <w:tcW w:w="2141" w:type="dxa"/>
          </w:tcPr>
          <w:p w14:paraId="3AF406BF" w14:textId="3D33BB15" w:rsidR="00E96889" w:rsidRPr="008F2716" w:rsidRDefault="00E96889"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Δράσεις/υπηρεσίες υγείας ή/και φροντίδας</w:t>
            </w:r>
          </w:p>
        </w:tc>
        <w:tc>
          <w:tcPr>
            <w:tcW w:w="6609" w:type="dxa"/>
          </w:tcPr>
          <w:p w14:paraId="45C96996" w14:textId="4C53102D" w:rsidR="00E96889" w:rsidRPr="008F2716" w:rsidRDefault="00E96889"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57397C" w:rsidRPr="008F2716">
              <w:rPr>
                <w:rFonts w:ascii="Arial Narrow" w:hAnsi="Arial Narrow"/>
                <w:sz w:val="19"/>
                <w:szCs w:val="19"/>
              </w:rPr>
              <w:t>Αρνείται η εύλογη προσαρμογή σε ωφελούμενους με αναπηρί</w:t>
            </w:r>
            <w:r w:rsidR="00486A61">
              <w:rPr>
                <w:rFonts w:ascii="Arial Narrow" w:hAnsi="Arial Narrow"/>
                <w:sz w:val="19"/>
                <w:szCs w:val="19"/>
              </w:rPr>
              <w:t>α</w:t>
            </w:r>
            <w:r w:rsidR="0057397C" w:rsidRPr="008F2716">
              <w:rPr>
                <w:rFonts w:ascii="Arial Narrow" w:hAnsi="Arial Narrow"/>
                <w:sz w:val="19"/>
                <w:szCs w:val="19"/>
              </w:rPr>
              <w:t xml:space="preserve"> στο περιβάλλον της υπηρεσίας </w:t>
            </w:r>
            <w:r w:rsidR="0057397C" w:rsidRPr="008F2716">
              <w:rPr>
                <w:rFonts w:ascii="Arial Narrow" w:hAnsi="Arial Narrow"/>
                <w:b/>
                <w:bCs/>
                <w:sz w:val="19"/>
                <w:szCs w:val="19"/>
              </w:rPr>
              <w:t>ή/και</w:t>
            </w:r>
            <w:r w:rsidR="0057397C" w:rsidRPr="008F2716">
              <w:rPr>
                <w:rFonts w:ascii="Arial Narrow" w:hAnsi="Arial Narrow"/>
                <w:sz w:val="19"/>
                <w:szCs w:val="19"/>
              </w:rPr>
              <w:t xml:space="preserve"> δ</w:t>
            </w:r>
            <w:r w:rsidRPr="008F2716">
              <w:rPr>
                <w:rFonts w:ascii="Arial Narrow" w:hAnsi="Arial Narrow"/>
                <w:sz w:val="19"/>
                <w:szCs w:val="19"/>
              </w:rPr>
              <w:t xml:space="preserve">εν διασφαλίζεται για τα άτομα με αναπηρία το ίδιο εύρος, ποιότητα και επίπεδο ελεύθερης ή προσιτής υγειονομικής περίθαλψης και προγραμμάτων σε ίση βάση με τους </w:t>
            </w:r>
            <w:r w:rsidR="00486A61">
              <w:rPr>
                <w:rFonts w:ascii="Arial Narrow" w:hAnsi="Arial Narrow"/>
                <w:sz w:val="19"/>
                <w:szCs w:val="19"/>
              </w:rPr>
              <w:t>υπόλοιπους</w:t>
            </w:r>
            <w:r w:rsidRPr="008F2716">
              <w:rPr>
                <w:rFonts w:ascii="Arial Narrow" w:hAnsi="Arial Narrow"/>
                <w:sz w:val="19"/>
                <w:szCs w:val="19"/>
              </w:rPr>
              <w:t xml:space="preserve"> </w:t>
            </w:r>
            <w:r w:rsidRPr="008F2716">
              <w:rPr>
                <w:rFonts w:ascii="Arial Narrow" w:hAnsi="Arial Narrow"/>
                <w:b/>
                <w:bCs/>
                <w:sz w:val="19"/>
                <w:szCs w:val="19"/>
              </w:rPr>
              <w:t>ή/και</w:t>
            </w:r>
            <w:r w:rsidRPr="008F2716">
              <w:rPr>
                <w:rFonts w:ascii="Arial Narrow" w:hAnsi="Arial Narrow"/>
                <w:sz w:val="19"/>
                <w:szCs w:val="19"/>
              </w:rPr>
              <w:t xml:space="preserve"> δεν διασφαλίζεται ότι οι επαγγελματίες της υγείας προσφέρουν χωρίς διακρίσεις στα άτομα με αναπηρί</w:t>
            </w:r>
            <w:r w:rsidR="00486A61">
              <w:rPr>
                <w:rFonts w:ascii="Arial Narrow" w:hAnsi="Arial Narrow"/>
                <w:sz w:val="19"/>
                <w:szCs w:val="19"/>
              </w:rPr>
              <w:t>α</w:t>
            </w:r>
            <w:r w:rsidRPr="008F2716">
              <w:rPr>
                <w:rFonts w:ascii="Arial Narrow" w:hAnsi="Arial Narrow"/>
                <w:sz w:val="19"/>
                <w:szCs w:val="19"/>
              </w:rPr>
              <w:t xml:space="preserve"> φροντίδα ίδιας ποιότητας, σε ίση βάση με τους άλλους </w:t>
            </w:r>
            <w:r w:rsidRPr="008F2716">
              <w:rPr>
                <w:rFonts w:ascii="Arial Narrow" w:hAnsi="Arial Narrow"/>
                <w:b/>
                <w:bCs/>
                <w:sz w:val="19"/>
                <w:szCs w:val="19"/>
              </w:rPr>
              <w:t>ή/και</w:t>
            </w:r>
            <w:r w:rsidRPr="008F2716">
              <w:rPr>
                <w:rFonts w:ascii="Arial Narrow" w:hAnsi="Arial Narrow"/>
                <w:sz w:val="19"/>
                <w:szCs w:val="19"/>
              </w:rPr>
              <w:t xml:space="preserve"> δεν επιλέγονται/προσλαμβάνονται καταρτισμένοι επαγγελματίες υγείας </w:t>
            </w:r>
            <w:r w:rsidRPr="008F2716">
              <w:rPr>
                <w:rFonts w:ascii="Arial Narrow" w:hAnsi="Arial Narrow"/>
                <w:b/>
                <w:bCs/>
                <w:sz w:val="19"/>
                <w:szCs w:val="19"/>
              </w:rPr>
              <w:t>ή/και</w:t>
            </w:r>
            <w:r w:rsidRPr="008F2716">
              <w:rPr>
                <w:rFonts w:ascii="Arial Narrow" w:hAnsi="Arial Narrow"/>
                <w:sz w:val="19"/>
                <w:szCs w:val="19"/>
              </w:rPr>
              <w:t xml:space="preserve"> δεν καταρτίζονται από πριν οι επαγγελματίες υγείας αναλόγως σε θέματα που σχετίζονται με την ελεύθερη και ενημερωμένη συγκατάθεση, τα ανθρώπινα δικαιώματα, την αξιοπρέπεια, την αυτονομία και τις ανάγκες των ατόμων με αναπηρί</w:t>
            </w:r>
            <w:r w:rsidR="00486A61">
              <w:rPr>
                <w:rFonts w:ascii="Arial Narrow" w:hAnsi="Arial Narrow"/>
                <w:sz w:val="19"/>
                <w:szCs w:val="19"/>
              </w:rPr>
              <w:t>α</w:t>
            </w:r>
            <w:r w:rsidRPr="008F2716">
              <w:rPr>
                <w:rFonts w:ascii="Arial Narrow" w:hAnsi="Arial Narrow"/>
                <w:sz w:val="19"/>
                <w:szCs w:val="19"/>
              </w:rPr>
              <w:t xml:space="preserve"> </w:t>
            </w:r>
            <w:r w:rsidRPr="008F2716">
              <w:rPr>
                <w:rFonts w:ascii="Arial Narrow" w:hAnsi="Arial Narrow"/>
                <w:b/>
                <w:bCs/>
                <w:sz w:val="19"/>
                <w:szCs w:val="19"/>
              </w:rPr>
              <w:t>ή/και</w:t>
            </w:r>
            <w:r w:rsidRPr="008F2716">
              <w:rPr>
                <w:rFonts w:ascii="Arial Narrow" w:hAnsi="Arial Narrow"/>
                <w:sz w:val="19"/>
                <w:szCs w:val="19"/>
              </w:rPr>
              <w:t xml:space="preserve"> δεν διασφαλίζεται ότι δεν υπάρχουν φαινόμενα μεροληπτικής άρνησης υπηρεσιών υγειονομικής περίθαλψης ή υγείας ή διατροφής και λήψης υγρών, λόγω της αναπηρίας, γεγονός που θα έπρεπε να είχε αποφευχθεί.</w:t>
            </w:r>
          </w:p>
          <w:p w14:paraId="3EB3AD38" w14:textId="5AE4798E" w:rsidR="00E96889" w:rsidRPr="008F2716" w:rsidRDefault="00E96889" w:rsidP="008F271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E96889" w:rsidRPr="000B1B56" w14:paraId="0293DEB2" w14:textId="77777777" w:rsidTr="00557763">
        <w:tc>
          <w:tcPr>
            <w:tcW w:w="2141" w:type="dxa"/>
          </w:tcPr>
          <w:p w14:paraId="0413EA4C" w14:textId="4786CB1C" w:rsidR="00E96889" w:rsidRPr="008F2716" w:rsidRDefault="00E96889"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609" w:type="dxa"/>
          </w:tcPr>
          <w:p w14:paraId="1316F869" w14:textId="3212587D" w:rsidR="00E96889" w:rsidRPr="008F2716" w:rsidRDefault="00E96889" w:rsidP="008F271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οι συνθήκες (περιβάλλον, μέσα και προσωπικό) στις οποίες υλοποιείται η δράση, καταστούν στην πράξη αδύνατη ή άνιση τη συμμετοχή στη δράση για συγκεκριμένες κατηγορίες ατόμων με αναπηρία (άτομα με </w:t>
            </w:r>
            <w:r w:rsidR="00486A61">
              <w:rPr>
                <w:rFonts w:ascii="Arial Narrow" w:hAnsi="Arial Narrow"/>
                <w:sz w:val="19"/>
                <w:szCs w:val="19"/>
              </w:rPr>
              <w:t xml:space="preserve">αναπηρία </w:t>
            </w:r>
            <w:r w:rsidRPr="008F2716">
              <w:rPr>
                <w:rFonts w:ascii="Arial Narrow" w:hAnsi="Arial Narrow"/>
                <w:sz w:val="19"/>
                <w:szCs w:val="19"/>
              </w:rPr>
              <w:t>όρασης, άτομα με κινητικ</w:t>
            </w:r>
            <w:r w:rsidR="00486A61">
              <w:rPr>
                <w:rFonts w:ascii="Arial Narrow" w:hAnsi="Arial Narrow"/>
                <w:sz w:val="19"/>
                <w:szCs w:val="19"/>
              </w:rPr>
              <w:t>ή αναπηρία</w:t>
            </w:r>
            <w:r w:rsidRPr="008F2716">
              <w:rPr>
                <w:rFonts w:ascii="Arial Narrow" w:hAnsi="Arial Narrow"/>
                <w:sz w:val="19"/>
                <w:szCs w:val="19"/>
              </w:rPr>
              <w:t xml:space="preserve">, </w:t>
            </w:r>
            <w:r w:rsidR="00486A61">
              <w:rPr>
                <w:rFonts w:ascii="Arial Narrow" w:hAnsi="Arial Narrow"/>
                <w:sz w:val="19"/>
                <w:szCs w:val="19"/>
              </w:rPr>
              <w:t xml:space="preserve">χρήστες </w:t>
            </w:r>
            <w:r w:rsidRPr="008F2716">
              <w:rPr>
                <w:rFonts w:ascii="Arial Narrow" w:hAnsi="Arial Narrow"/>
                <w:sz w:val="19"/>
                <w:szCs w:val="19"/>
              </w:rPr>
              <w:t>αναπηρικ</w:t>
            </w:r>
            <w:r w:rsidR="00486A61">
              <w:rPr>
                <w:rFonts w:ascii="Arial Narrow" w:hAnsi="Arial Narrow"/>
                <w:sz w:val="19"/>
                <w:szCs w:val="19"/>
              </w:rPr>
              <w:t>ού</w:t>
            </w:r>
            <w:r w:rsidRPr="008F2716">
              <w:rPr>
                <w:rFonts w:ascii="Arial Narrow" w:hAnsi="Arial Narrow"/>
                <w:sz w:val="19"/>
                <w:szCs w:val="19"/>
              </w:rPr>
              <w:t xml:space="preserve"> αμαξ</w:t>
            </w:r>
            <w:r w:rsidR="00486A61">
              <w:rPr>
                <w:rFonts w:ascii="Arial Narrow" w:hAnsi="Arial Narrow"/>
                <w:sz w:val="19"/>
                <w:szCs w:val="19"/>
              </w:rPr>
              <w:t>ι</w:t>
            </w:r>
            <w:r w:rsidRPr="008F2716">
              <w:rPr>
                <w:rFonts w:ascii="Arial Narrow" w:hAnsi="Arial Narrow"/>
                <w:sz w:val="19"/>
                <w:szCs w:val="19"/>
              </w:rPr>
              <w:t>δ</w:t>
            </w:r>
            <w:r w:rsidR="00486A61">
              <w:rPr>
                <w:rFonts w:ascii="Arial Narrow" w:hAnsi="Arial Narrow"/>
                <w:sz w:val="19"/>
                <w:szCs w:val="19"/>
              </w:rPr>
              <w:t>ίου</w:t>
            </w:r>
            <w:r w:rsidRPr="008F2716">
              <w:rPr>
                <w:rFonts w:ascii="Arial Narrow" w:hAnsi="Arial Narrow"/>
                <w:sz w:val="19"/>
                <w:szCs w:val="19"/>
              </w:rPr>
              <w:t>, κ.λπ.), για λόγους που δεν δικαιολογούνται.</w:t>
            </w:r>
          </w:p>
          <w:p w14:paraId="0B10121F" w14:textId="1B7B6F97" w:rsidR="00E96889" w:rsidRPr="008F2716" w:rsidRDefault="00E96889" w:rsidP="008F271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E96889" w:rsidRPr="000B1B56" w14:paraId="49AA023E" w14:textId="77777777" w:rsidTr="009907B1">
        <w:tc>
          <w:tcPr>
            <w:tcW w:w="8750" w:type="dxa"/>
            <w:gridSpan w:val="2"/>
            <w:shd w:val="clear" w:color="auto" w:fill="F2F2F2" w:themeFill="background1" w:themeFillShade="F2"/>
          </w:tcPr>
          <w:p w14:paraId="216F6608" w14:textId="77777777" w:rsidR="00E96889" w:rsidRPr="008F2716" w:rsidRDefault="00E96889" w:rsidP="008F2716">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ΣΥΜΠΕΡΑΣΜΑΤΑ</w:t>
            </w:r>
          </w:p>
        </w:tc>
      </w:tr>
      <w:tr w:rsidR="00E96889" w:rsidRPr="000B1B56" w14:paraId="5CE3E3F8" w14:textId="77777777" w:rsidTr="00557763">
        <w:tc>
          <w:tcPr>
            <w:tcW w:w="2141" w:type="dxa"/>
            <w:vMerge w:val="restart"/>
          </w:tcPr>
          <w:p w14:paraId="1A24ED5A" w14:textId="77777777" w:rsidR="00E96889" w:rsidRPr="008F2716" w:rsidRDefault="00E96889"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το κριτήριο της προσβασιμότητας για τα άτομα με αναπηρία</w:t>
            </w:r>
          </w:p>
        </w:tc>
        <w:tc>
          <w:tcPr>
            <w:tcW w:w="6609" w:type="dxa"/>
          </w:tcPr>
          <w:p w14:paraId="15B24D98" w14:textId="66949575" w:rsidR="00E96889" w:rsidRPr="008F2716" w:rsidRDefault="00E96889" w:rsidP="00083361">
            <w:pPr>
              <w:spacing w:before="60" w:after="60"/>
              <w:ind w:firstLine="0"/>
              <w:jc w:val="left"/>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δεν διασφαλίζεται</w:t>
            </w:r>
            <w:r w:rsidRPr="008F2716">
              <w:rPr>
                <w:rFonts w:ascii="Arial Narrow" w:hAnsi="Arial Narrow"/>
                <w:sz w:val="19"/>
                <w:szCs w:val="19"/>
              </w:rPr>
              <w:t xml:space="preserve"> </w:t>
            </w:r>
            <w:r w:rsidRPr="008F2716">
              <w:rPr>
                <w:rFonts w:ascii="Arial Narrow" w:hAnsi="Arial Narrow" w:cs="Cambria"/>
                <w:sz w:val="19"/>
                <w:szCs w:val="19"/>
              </w:rPr>
              <w:t>για</w:t>
            </w:r>
            <w:r w:rsidRPr="008F2716">
              <w:rPr>
                <w:rFonts w:ascii="Arial Narrow" w:hAnsi="Arial Narrow"/>
                <w:sz w:val="19"/>
                <w:szCs w:val="19"/>
              </w:rPr>
              <w:t xml:space="preserve"> </w:t>
            </w:r>
            <w:r w:rsidRPr="008F2716">
              <w:rPr>
                <w:rFonts w:ascii="Arial Narrow" w:hAnsi="Arial Narrow" w:cs="Cambria"/>
                <w:sz w:val="19"/>
                <w:szCs w:val="19"/>
              </w:rPr>
              <w:t>τα</w:t>
            </w:r>
            <w:r w:rsidRPr="008F2716">
              <w:rPr>
                <w:rFonts w:ascii="Arial Narrow" w:hAnsi="Arial Narrow"/>
                <w:sz w:val="19"/>
                <w:szCs w:val="19"/>
              </w:rPr>
              <w:t xml:space="preserve"> </w:t>
            </w:r>
            <w:r w:rsidRPr="008F2716">
              <w:rPr>
                <w:rFonts w:ascii="Arial Narrow" w:hAnsi="Arial Narrow" w:cs="Cambria"/>
                <w:sz w:val="19"/>
                <w:szCs w:val="19"/>
              </w:rPr>
              <w:t>άτομα</w:t>
            </w:r>
            <w:r w:rsidRPr="008F2716">
              <w:rPr>
                <w:rFonts w:ascii="Arial Narrow" w:hAnsi="Arial Narrow"/>
                <w:sz w:val="19"/>
                <w:szCs w:val="19"/>
              </w:rPr>
              <w:t xml:space="preserve"> </w:t>
            </w:r>
            <w:r w:rsidRPr="008F2716">
              <w:rPr>
                <w:rFonts w:ascii="Arial Narrow" w:hAnsi="Arial Narrow" w:cs="Cambria"/>
                <w:sz w:val="19"/>
                <w:szCs w:val="19"/>
              </w:rPr>
              <w:t>με</w:t>
            </w:r>
            <w:r w:rsidRPr="008F2716">
              <w:rPr>
                <w:rFonts w:ascii="Arial Narrow" w:hAnsi="Arial Narrow"/>
                <w:sz w:val="19"/>
                <w:szCs w:val="19"/>
              </w:rPr>
              <w:t xml:space="preserve"> </w:t>
            </w:r>
            <w:r w:rsidRPr="008F2716">
              <w:rPr>
                <w:rFonts w:ascii="Arial Narrow" w:hAnsi="Arial Narrow" w:cs="Cambria"/>
                <w:sz w:val="19"/>
                <w:szCs w:val="19"/>
              </w:rPr>
              <w:t>αναπηρία</w:t>
            </w:r>
            <w:r w:rsidRPr="008F2716">
              <w:rPr>
                <w:rFonts w:ascii="Arial Narrow" w:hAnsi="Arial Narrow"/>
                <w:sz w:val="19"/>
                <w:szCs w:val="19"/>
              </w:rPr>
              <w:t xml:space="preserve"> η ισότιμη πρόσβαση στη δράση και η δυνατότητα αυτόνομης χρήσης των υπηρεσιών </w:t>
            </w:r>
            <w:r w:rsidRPr="008F2716">
              <w:rPr>
                <w:rFonts w:ascii="Arial Narrow" w:hAnsi="Arial Narrow" w:cs="Cambria"/>
                <w:sz w:val="19"/>
                <w:szCs w:val="19"/>
              </w:rPr>
              <w:t>διότι υπάρχουν αδικαιολόγητα εμπόδια προσπελασιμότητας</w:t>
            </w:r>
            <w:r w:rsidRPr="008F2716">
              <w:rPr>
                <w:rFonts w:ascii="Arial Narrow" w:hAnsi="Arial Narrow"/>
                <w:sz w:val="19"/>
                <w:szCs w:val="19"/>
              </w:rPr>
              <w:t xml:space="preserve"> </w:t>
            </w:r>
            <w:r w:rsidRPr="008F2716">
              <w:rPr>
                <w:rFonts w:ascii="Arial Narrow" w:hAnsi="Arial Narrow" w:cs="Cambria"/>
                <w:sz w:val="19"/>
                <w:szCs w:val="19"/>
              </w:rPr>
              <w:t>και</w:t>
            </w:r>
            <w:r w:rsidRPr="008F2716">
              <w:rPr>
                <w:rFonts w:ascii="Arial Narrow" w:hAnsi="Arial Narrow"/>
                <w:sz w:val="19"/>
                <w:szCs w:val="19"/>
              </w:rPr>
              <w:t xml:space="preserve"> </w:t>
            </w:r>
            <w:r w:rsidRPr="008F2716">
              <w:rPr>
                <w:rFonts w:ascii="Arial Narrow" w:hAnsi="Arial Narrow" w:cs="Cambria"/>
                <w:sz w:val="19"/>
                <w:szCs w:val="19"/>
              </w:rPr>
              <w:t>προσβασιμότητας</w:t>
            </w:r>
            <w:r w:rsidRPr="008F2716">
              <w:rPr>
                <w:rFonts w:ascii="Arial Narrow" w:hAnsi="Arial Narrow"/>
                <w:sz w:val="19"/>
                <w:szCs w:val="19"/>
              </w:rPr>
              <w:t xml:space="preserve"> </w:t>
            </w:r>
            <w:r w:rsidRPr="008F2716">
              <w:rPr>
                <w:rFonts w:ascii="Arial Narrow" w:hAnsi="Arial Narrow" w:cs="Cambria"/>
                <w:sz w:val="19"/>
                <w:szCs w:val="19"/>
              </w:rPr>
              <w:t>του περιβάλλοντος στο οποίο υλοποιείται η δράση (χώροι, πλατφόρμες, εργαλεία, μέσα, κ</w:t>
            </w:r>
            <w:r w:rsidRPr="008F2716">
              <w:rPr>
                <w:rFonts w:ascii="Arial Narrow" w:hAnsi="Arial Narrow"/>
                <w:sz w:val="19"/>
                <w:szCs w:val="19"/>
              </w:rPr>
              <w:t>.</w:t>
            </w:r>
            <w:r w:rsidRPr="008F2716">
              <w:rPr>
                <w:rFonts w:ascii="Arial Narrow" w:hAnsi="Arial Narrow" w:cs="Cambria"/>
                <w:sz w:val="19"/>
                <w:szCs w:val="19"/>
              </w:rPr>
              <w:t>λπ.).</w:t>
            </w:r>
          </w:p>
          <w:p w14:paraId="74578706" w14:textId="77777777" w:rsidR="00E96889" w:rsidRPr="008F2716" w:rsidRDefault="00E96889" w:rsidP="00083361">
            <w:pPr>
              <w:spacing w:before="60" w:after="60"/>
              <w:ind w:firstLine="0"/>
              <w:jc w:val="left"/>
              <w:rPr>
                <w:rFonts w:ascii="Arial Narrow" w:hAnsi="Arial Narrow"/>
                <w:i/>
                <w:iCs/>
                <w:sz w:val="19"/>
                <w:szCs w:val="19"/>
              </w:rPr>
            </w:pPr>
            <w:r w:rsidRPr="008F2716">
              <w:rPr>
                <w:rFonts w:ascii="Arial Narrow" w:hAnsi="Arial Narrow"/>
                <w:i/>
                <w:iCs/>
                <w:sz w:val="19"/>
                <w:szCs w:val="19"/>
              </w:rPr>
              <w:t>Απαιτείται βελτίωση ή/και τεκμηρίωση (παρατηρήσεις): ……..</w:t>
            </w:r>
          </w:p>
        </w:tc>
      </w:tr>
      <w:tr w:rsidR="00E96889" w:rsidRPr="000B1B56" w14:paraId="175436BC" w14:textId="77777777" w:rsidTr="00557763">
        <w:tc>
          <w:tcPr>
            <w:tcW w:w="2141" w:type="dxa"/>
            <w:vMerge/>
          </w:tcPr>
          <w:p w14:paraId="2DAD856D" w14:textId="77777777" w:rsidR="00E96889" w:rsidRPr="008F2716" w:rsidRDefault="00E96889" w:rsidP="008F2716">
            <w:pPr>
              <w:spacing w:before="60" w:after="60"/>
              <w:ind w:firstLine="0"/>
              <w:jc w:val="left"/>
              <w:rPr>
                <w:rFonts w:ascii="Arial Narrow" w:hAnsi="Arial Narrow"/>
                <w:b/>
                <w:bCs/>
                <w:sz w:val="19"/>
                <w:szCs w:val="19"/>
              </w:rPr>
            </w:pPr>
          </w:p>
        </w:tc>
        <w:tc>
          <w:tcPr>
            <w:tcW w:w="6609" w:type="dxa"/>
          </w:tcPr>
          <w:p w14:paraId="74E46263" w14:textId="054A35B1" w:rsidR="00E96889" w:rsidRPr="008F2716" w:rsidRDefault="00E96889" w:rsidP="00083361">
            <w:pPr>
              <w:spacing w:before="60" w:after="60"/>
              <w:ind w:firstLine="0"/>
              <w:jc w:val="left"/>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απουσιάζουν απαραίτητες υποβοηθητικές/</w:t>
            </w:r>
            <w:r w:rsidR="008F2716">
              <w:rPr>
                <w:rFonts w:ascii="Arial Narrow" w:hAnsi="Arial Narrow" w:cs="Cambria"/>
                <w:sz w:val="19"/>
                <w:szCs w:val="19"/>
              </w:rPr>
              <w:t xml:space="preserve"> </w:t>
            </w:r>
            <w:r w:rsidRPr="008F2716">
              <w:rPr>
                <w:rFonts w:ascii="Arial Narrow" w:hAnsi="Arial Narrow" w:cs="Cambria"/>
                <w:sz w:val="19"/>
                <w:szCs w:val="19"/>
              </w:rPr>
              <w:t>εναλλακτικές λύσεις ή/και εναλλακτικοί τρόποι εξυπηρέτησης και ότι δεν διευκολύνονται/</w:t>
            </w:r>
            <w:r w:rsidR="008F2716">
              <w:rPr>
                <w:rFonts w:ascii="Arial Narrow" w:hAnsi="Arial Narrow" w:cs="Cambria"/>
                <w:sz w:val="19"/>
                <w:szCs w:val="19"/>
              </w:rPr>
              <w:t xml:space="preserve"> </w:t>
            </w:r>
            <w:r w:rsidRPr="008F2716">
              <w:rPr>
                <w:rFonts w:ascii="Arial Narrow" w:hAnsi="Arial Narrow" w:cs="Cambria"/>
                <w:sz w:val="19"/>
                <w:szCs w:val="19"/>
              </w:rPr>
              <w:t>εξυπηρετούνται αυτόνομα συγκεκριμένες κατηγορίες ατόμων με αναπηρία.</w:t>
            </w:r>
          </w:p>
          <w:p w14:paraId="789F6E37" w14:textId="77777777" w:rsidR="00E96889" w:rsidRPr="008F2716" w:rsidRDefault="00E96889" w:rsidP="00083361">
            <w:pPr>
              <w:spacing w:before="60" w:after="60"/>
              <w:ind w:firstLine="0"/>
              <w:jc w:val="left"/>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E96889" w:rsidRPr="000B1B56" w14:paraId="710AD9EC" w14:textId="77777777" w:rsidTr="00557763">
        <w:tc>
          <w:tcPr>
            <w:tcW w:w="2141" w:type="dxa"/>
            <w:vMerge w:val="restart"/>
          </w:tcPr>
          <w:p w14:paraId="57CA82B4" w14:textId="77777777" w:rsidR="00E96889" w:rsidRPr="008F2716" w:rsidRDefault="00E96889"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το κριτήριο της μη διάκρισης λόγω αναπηρίας</w:t>
            </w:r>
          </w:p>
        </w:tc>
        <w:tc>
          <w:tcPr>
            <w:tcW w:w="6609" w:type="dxa"/>
          </w:tcPr>
          <w:p w14:paraId="0F051912" w14:textId="0634BFA6" w:rsidR="00E96889" w:rsidRPr="008F2716" w:rsidRDefault="00E96889" w:rsidP="00083361">
            <w:pPr>
              <w:spacing w:before="60" w:after="60"/>
              <w:ind w:firstLine="0"/>
              <w:jc w:val="left"/>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δεν διασφαλίζεται</w:t>
            </w:r>
            <w:r w:rsidRPr="008F2716">
              <w:rPr>
                <w:rFonts w:ascii="Arial Narrow" w:hAnsi="Arial Narrow"/>
                <w:sz w:val="19"/>
                <w:szCs w:val="19"/>
              </w:rPr>
              <w:t xml:space="preserve"> </w:t>
            </w:r>
            <w:r w:rsidRPr="008F2716">
              <w:rPr>
                <w:rFonts w:ascii="Arial Narrow" w:hAnsi="Arial Narrow" w:cs="Cambria"/>
                <w:sz w:val="19"/>
                <w:szCs w:val="19"/>
              </w:rPr>
              <w:t>η ωφέλεια της δράσης  για τα άτομα με αναπηρία σε ίση βάση με το υπόλοιπο κοινό.</w:t>
            </w:r>
          </w:p>
          <w:p w14:paraId="519F8DAC" w14:textId="77777777" w:rsidR="00E96889" w:rsidRPr="008F2716" w:rsidRDefault="00E96889" w:rsidP="00083361">
            <w:pPr>
              <w:spacing w:before="60" w:after="60"/>
              <w:ind w:firstLine="0"/>
              <w:jc w:val="left"/>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E96889" w:rsidRPr="000B1B56" w14:paraId="7513AF31" w14:textId="77777777" w:rsidTr="00557763">
        <w:tc>
          <w:tcPr>
            <w:tcW w:w="2141" w:type="dxa"/>
            <w:vMerge/>
          </w:tcPr>
          <w:p w14:paraId="485715CA" w14:textId="77777777" w:rsidR="00E96889" w:rsidRPr="008F2716" w:rsidRDefault="00E96889" w:rsidP="008F2716">
            <w:pPr>
              <w:spacing w:before="60" w:after="60"/>
              <w:ind w:firstLine="0"/>
              <w:jc w:val="left"/>
              <w:rPr>
                <w:rFonts w:ascii="Arial Narrow" w:hAnsi="Arial Narrow"/>
                <w:b/>
                <w:bCs/>
                <w:sz w:val="19"/>
                <w:szCs w:val="19"/>
              </w:rPr>
            </w:pPr>
          </w:p>
        </w:tc>
        <w:tc>
          <w:tcPr>
            <w:tcW w:w="6609" w:type="dxa"/>
          </w:tcPr>
          <w:p w14:paraId="4FEBC551" w14:textId="1B15EB7E" w:rsidR="00E96889" w:rsidRPr="008F2716" w:rsidRDefault="00E96889" w:rsidP="00083361">
            <w:pPr>
              <w:spacing w:before="60" w:after="60"/>
              <w:ind w:firstLine="0"/>
              <w:jc w:val="left"/>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στη δράση υφίσταται άδικη μεταχείριση προς τα άτομα με αναπηρία σε σχέση με το υπόλοιπο κοινό.</w:t>
            </w:r>
          </w:p>
          <w:p w14:paraId="22FD9396" w14:textId="77777777" w:rsidR="00E96889" w:rsidRPr="008F2716" w:rsidRDefault="00E96889" w:rsidP="00083361">
            <w:pPr>
              <w:spacing w:before="60" w:after="60"/>
              <w:ind w:firstLine="0"/>
              <w:jc w:val="left"/>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E96889" w:rsidRPr="000B1B56" w14:paraId="45405C96" w14:textId="77777777" w:rsidTr="00557763">
        <w:tc>
          <w:tcPr>
            <w:tcW w:w="2141" w:type="dxa"/>
            <w:vMerge/>
          </w:tcPr>
          <w:p w14:paraId="56483798" w14:textId="77777777" w:rsidR="00E96889" w:rsidRPr="008F2716" w:rsidRDefault="00E96889" w:rsidP="008F2716">
            <w:pPr>
              <w:spacing w:before="60" w:after="60"/>
              <w:ind w:firstLine="0"/>
              <w:jc w:val="left"/>
              <w:rPr>
                <w:rFonts w:ascii="Arial Narrow" w:hAnsi="Arial Narrow"/>
                <w:b/>
                <w:bCs/>
                <w:sz w:val="19"/>
                <w:szCs w:val="19"/>
              </w:rPr>
            </w:pPr>
          </w:p>
        </w:tc>
        <w:tc>
          <w:tcPr>
            <w:tcW w:w="6609" w:type="dxa"/>
          </w:tcPr>
          <w:p w14:paraId="2B899E4F" w14:textId="3144360C" w:rsidR="00E96889" w:rsidRPr="008F2716" w:rsidRDefault="00E96889" w:rsidP="00083361">
            <w:pPr>
              <w:spacing w:before="60" w:after="60"/>
              <w:ind w:firstLine="0"/>
              <w:jc w:val="left"/>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 xml:space="preserve">Υπάρχουν σημαντικές ενδείξεις/ευρήματα ότι στη δράση υφίσταται άρνηση </w:t>
            </w:r>
            <w:r w:rsidR="002C3172">
              <w:rPr>
                <w:rFonts w:ascii="Arial Narrow" w:hAnsi="Arial Narrow" w:cs="Cambria"/>
                <w:sz w:val="19"/>
                <w:szCs w:val="19"/>
              </w:rPr>
              <w:t xml:space="preserve">παροχής </w:t>
            </w:r>
            <w:r w:rsidRPr="008F2716">
              <w:rPr>
                <w:rFonts w:ascii="Arial Narrow" w:hAnsi="Arial Narrow" w:cs="Cambria"/>
                <w:sz w:val="19"/>
                <w:szCs w:val="19"/>
              </w:rPr>
              <w:t>εύλογων προσαρμογών σε άτομα με αναπηρία.</w:t>
            </w:r>
          </w:p>
          <w:p w14:paraId="598B04B4" w14:textId="77777777" w:rsidR="00E96889" w:rsidRPr="008F2716" w:rsidRDefault="00E96889" w:rsidP="00083361">
            <w:pPr>
              <w:spacing w:before="60" w:after="60"/>
              <w:ind w:firstLine="0"/>
              <w:jc w:val="left"/>
              <w:rPr>
                <w:rFonts w:ascii="FontAwesome" w:hAnsi="FontAwesome"/>
                <w:sz w:val="19"/>
                <w:szCs w:val="19"/>
              </w:rPr>
            </w:pPr>
            <w:r w:rsidRPr="008F2716">
              <w:rPr>
                <w:rFonts w:ascii="Arial Narrow" w:hAnsi="Arial Narrow"/>
                <w:i/>
                <w:iCs/>
                <w:sz w:val="19"/>
                <w:szCs w:val="19"/>
              </w:rPr>
              <w:t>Απαιτείται βελτίωση ή/και τεκμηρίωση (παρατηρήσεις): ……..</w:t>
            </w:r>
          </w:p>
        </w:tc>
      </w:tr>
      <w:tr w:rsidR="00E96889" w:rsidRPr="000B1B56" w14:paraId="7466F707" w14:textId="77777777" w:rsidTr="00557763">
        <w:tc>
          <w:tcPr>
            <w:tcW w:w="2141" w:type="dxa"/>
            <w:vMerge/>
          </w:tcPr>
          <w:p w14:paraId="512CAF3F" w14:textId="77777777" w:rsidR="00E96889" w:rsidRPr="008F2716" w:rsidRDefault="00E96889" w:rsidP="008F2716">
            <w:pPr>
              <w:spacing w:before="60" w:after="60"/>
              <w:ind w:firstLine="0"/>
              <w:jc w:val="left"/>
              <w:rPr>
                <w:rFonts w:ascii="Arial Narrow" w:hAnsi="Arial Narrow"/>
                <w:b/>
                <w:bCs/>
                <w:sz w:val="19"/>
                <w:szCs w:val="19"/>
              </w:rPr>
            </w:pPr>
          </w:p>
        </w:tc>
        <w:tc>
          <w:tcPr>
            <w:tcW w:w="6609" w:type="dxa"/>
          </w:tcPr>
          <w:p w14:paraId="3A4BEC0A" w14:textId="77777777" w:rsidR="00E96889" w:rsidRPr="008F2716" w:rsidRDefault="00E96889" w:rsidP="00083361">
            <w:pPr>
              <w:spacing w:before="60" w:after="60"/>
              <w:ind w:firstLine="0"/>
              <w:jc w:val="left"/>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υφίσταται παρενόχληση σε άτομα με αναπηρία (π.χ. προσβολή ή διαμόρφωση εξευτελιστικού, ταπεινωτικού περιβάλλοντος).</w:t>
            </w:r>
          </w:p>
          <w:p w14:paraId="0DAB018B" w14:textId="77777777" w:rsidR="00E96889" w:rsidRPr="008F2716" w:rsidRDefault="00E96889" w:rsidP="00083361">
            <w:pPr>
              <w:spacing w:before="60" w:after="60"/>
              <w:ind w:firstLine="0"/>
              <w:jc w:val="left"/>
              <w:rPr>
                <w:rFonts w:ascii="FontAwesome" w:hAnsi="FontAwesome"/>
                <w:sz w:val="19"/>
                <w:szCs w:val="19"/>
              </w:rPr>
            </w:pPr>
            <w:r w:rsidRPr="008F2716">
              <w:rPr>
                <w:rFonts w:ascii="Arial Narrow" w:hAnsi="Arial Narrow"/>
                <w:i/>
                <w:iCs/>
                <w:sz w:val="19"/>
                <w:szCs w:val="19"/>
              </w:rPr>
              <w:t>Απαιτείται βελτίωση ή/και τεκμηρίωση (παρατηρήσεις): ……..</w:t>
            </w:r>
          </w:p>
        </w:tc>
      </w:tr>
      <w:tr w:rsidR="00E96889" w:rsidRPr="000B1B56" w14:paraId="7F279D33" w14:textId="77777777" w:rsidTr="00557763">
        <w:tc>
          <w:tcPr>
            <w:tcW w:w="2141" w:type="dxa"/>
          </w:tcPr>
          <w:p w14:paraId="2D1FB6F6" w14:textId="77777777" w:rsidR="00E96889" w:rsidRPr="008F2716" w:rsidRDefault="00E96889"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Ημερομηνία συμπλήρωσης:</w:t>
            </w:r>
          </w:p>
        </w:tc>
        <w:tc>
          <w:tcPr>
            <w:tcW w:w="6609" w:type="dxa"/>
          </w:tcPr>
          <w:p w14:paraId="34BAD91A" w14:textId="77777777" w:rsidR="00E96889" w:rsidRPr="008F2716" w:rsidRDefault="00E96889" w:rsidP="008F2716">
            <w:pPr>
              <w:spacing w:before="60" w:after="60"/>
              <w:ind w:firstLine="0"/>
              <w:rPr>
                <w:rFonts w:ascii="FontAwesome" w:hAnsi="FontAwesome"/>
                <w:sz w:val="19"/>
                <w:szCs w:val="19"/>
              </w:rPr>
            </w:pPr>
          </w:p>
        </w:tc>
      </w:tr>
      <w:tr w:rsidR="00E96889" w:rsidRPr="000B1B56" w14:paraId="6A735106" w14:textId="77777777" w:rsidTr="00557763">
        <w:tc>
          <w:tcPr>
            <w:tcW w:w="2141" w:type="dxa"/>
          </w:tcPr>
          <w:p w14:paraId="2DC696CE" w14:textId="77777777" w:rsidR="00E96889" w:rsidRPr="008F2716" w:rsidRDefault="00E96889" w:rsidP="008F2716">
            <w:pPr>
              <w:spacing w:before="60" w:after="60"/>
              <w:ind w:firstLine="0"/>
              <w:jc w:val="left"/>
              <w:rPr>
                <w:rFonts w:ascii="Arial Narrow" w:hAnsi="Arial Narrow"/>
                <w:b/>
                <w:bCs/>
                <w:sz w:val="19"/>
                <w:szCs w:val="19"/>
              </w:rPr>
            </w:pPr>
            <w:r w:rsidRPr="008F2716">
              <w:rPr>
                <w:rFonts w:ascii="Arial Narrow" w:hAnsi="Arial Narrow"/>
                <w:b/>
                <w:bCs/>
                <w:sz w:val="19"/>
                <w:szCs w:val="19"/>
              </w:rPr>
              <w:t>Υπεύθυνος συμπλήρωσης:</w:t>
            </w:r>
          </w:p>
        </w:tc>
        <w:tc>
          <w:tcPr>
            <w:tcW w:w="6609" w:type="dxa"/>
          </w:tcPr>
          <w:p w14:paraId="36941841" w14:textId="77777777" w:rsidR="00E96889" w:rsidRPr="008F2716" w:rsidRDefault="00E96889" w:rsidP="008F2716">
            <w:pPr>
              <w:spacing w:before="60" w:after="60"/>
              <w:ind w:firstLine="0"/>
              <w:rPr>
                <w:rFonts w:ascii="FontAwesome" w:hAnsi="FontAwesome"/>
                <w:sz w:val="19"/>
                <w:szCs w:val="19"/>
              </w:rPr>
            </w:pPr>
          </w:p>
        </w:tc>
      </w:tr>
    </w:tbl>
    <w:p w14:paraId="2172EB0A" w14:textId="75E58B16" w:rsidR="00284438" w:rsidRPr="000B1B56" w:rsidRDefault="00363956" w:rsidP="00284438">
      <w:pPr>
        <w:pStyle w:val="2"/>
        <w:rPr>
          <w:noProof w:val="0"/>
        </w:rPr>
      </w:pPr>
      <w:bookmarkStart w:id="236" w:name="_Toc135385719"/>
      <w:bookmarkStart w:id="237" w:name="_Toc137619821"/>
      <w:bookmarkStart w:id="238" w:name="_Ref138077004"/>
      <w:bookmarkStart w:id="239" w:name="_Toc138131822"/>
      <w:r w:rsidRPr="000B1B56">
        <w:rPr>
          <w:noProof w:val="0"/>
        </w:rPr>
        <w:t xml:space="preserve">Εκροές </w:t>
      </w:r>
      <w:r w:rsidR="00284438" w:rsidRPr="000B1B56">
        <w:rPr>
          <w:noProof w:val="0"/>
        </w:rPr>
        <w:t>που αφορούν κτιριακές εγκαταστάσεις</w:t>
      </w:r>
      <w:bookmarkEnd w:id="236"/>
      <w:bookmarkEnd w:id="237"/>
      <w:bookmarkEnd w:id="238"/>
      <w:bookmarkEnd w:id="239"/>
    </w:p>
    <w:p w14:paraId="31276D75" w14:textId="5F81A290" w:rsidR="00FA1F30" w:rsidRPr="000B1B56" w:rsidRDefault="00FA1F30" w:rsidP="00FA1F30">
      <w:pPr>
        <w:spacing w:line="240" w:lineRule="auto"/>
        <w:ind w:firstLine="0"/>
        <w:rPr>
          <w:rFonts w:ascii="PF DinText Pro" w:hAnsi="PF DinText Pro"/>
          <w:sz w:val="20"/>
          <w:szCs w:val="20"/>
        </w:rPr>
      </w:pPr>
      <w:r w:rsidRPr="000B1B56">
        <w:rPr>
          <w:rFonts w:ascii="PF DinText Pro" w:hAnsi="PF DinText Pro"/>
          <w:b/>
          <w:bCs/>
          <w:sz w:val="20"/>
          <w:szCs w:val="20"/>
        </w:rPr>
        <w:t>Είδ</w:t>
      </w:r>
      <w:r w:rsidR="002919BE">
        <w:rPr>
          <w:rFonts w:ascii="PF DinText Pro" w:hAnsi="PF DinText Pro"/>
          <w:b/>
          <w:bCs/>
          <w:sz w:val="20"/>
          <w:szCs w:val="20"/>
        </w:rPr>
        <w:t>η</w:t>
      </w:r>
      <w:r w:rsidRPr="000B1B56">
        <w:rPr>
          <w:rFonts w:ascii="PF DinText Pro" w:hAnsi="PF DinText Pro"/>
          <w:b/>
          <w:bCs/>
          <w:sz w:val="20"/>
          <w:szCs w:val="20"/>
        </w:rPr>
        <w:t xml:space="preserve"> δράσεων </w:t>
      </w:r>
      <w:r w:rsidRPr="000B1B56">
        <w:rPr>
          <w:rFonts w:ascii="PF DinText Pro" w:hAnsi="PF DinText Pro"/>
          <w:sz w:val="20"/>
          <w:szCs w:val="20"/>
        </w:rPr>
        <w:t>(ενδεικτικά): Ανεγέρσεις, επεκτάσεις, αναπαλαιώσεις, ανακαινίσεις, διαμορφώσεις, κ.λπ., με τη συγχρηματοδότηση των ΕΔΕΤ (π.χ. ΕΤΠΑ)</w:t>
      </w:r>
      <w:r w:rsidR="003B56DD" w:rsidRPr="000B1B56">
        <w:rPr>
          <w:rFonts w:ascii="PF DinText Pro" w:hAnsi="PF DinText Pro"/>
          <w:sz w:val="20"/>
          <w:szCs w:val="20"/>
        </w:rPr>
        <w:t>,</w:t>
      </w:r>
      <w:r w:rsidRPr="000B1B56">
        <w:rPr>
          <w:rFonts w:ascii="PF DinText Pro" w:hAnsi="PF DinText Pro"/>
          <w:sz w:val="20"/>
          <w:szCs w:val="20"/>
        </w:rPr>
        <w:t xml:space="preserve"> κτιρίων όλων των ειδών, ιδίως αυτών που επισκέπτονται/</w:t>
      </w:r>
      <w:r w:rsidR="00F2334B" w:rsidRPr="000B1B56">
        <w:rPr>
          <w:rFonts w:ascii="PF DinText Pro" w:hAnsi="PF DinText Pro"/>
          <w:sz w:val="20"/>
          <w:szCs w:val="20"/>
        </w:rPr>
        <w:t xml:space="preserve"> </w:t>
      </w:r>
      <w:r w:rsidRPr="000B1B56">
        <w:rPr>
          <w:rFonts w:ascii="PF DinText Pro" w:hAnsi="PF DinText Pro"/>
          <w:sz w:val="20"/>
          <w:szCs w:val="20"/>
        </w:rPr>
        <w:t>λαμβάνουν υπηρεσίες οι πολίτες.</w:t>
      </w:r>
    </w:p>
    <w:p w14:paraId="0303A496" w14:textId="5091CEC7" w:rsidR="00FA1F30" w:rsidRPr="000B1B56" w:rsidRDefault="00FA1F30" w:rsidP="00FA1F30">
      <w:pPr>
        <w:pStyle w:val="3"/>
        <w:rPr>
          <w:noProof w:val="0"/>
        </w:rPr>
      </w:pPr>
      <w:r w:rsidRPr="000B1B56">
        <w:rPr>
          <w:noProof w:val="0"/>
        </w:rPr>
        <w:t>Γενικές απαιτήσει</w:t>
      </w:r>
      <w:r w:rsidR="00622C26" w:rsidRPr="000B1B56">
        <w:rPr>
          <w:noProof w:val="0"/>
        </w:rPr>
        <w:t>ς</w:t>
      </w:r>
    </w:p>
    <w:p w14:paraId="0184D967" w14:textId="4FD12886" w:rsidR="00FA1F30" w:rsidRPr="000B1B56" w:rsidRDefault="00FA1F30" w:rsidP="00FA1F30">
      <w:pPr>
        <w:spacing w:before="60" w:after="60"/>
        <w:ind w:left="36" w:firstLine="0"/>
        <w:rPr>
          <w:rFonts w:ascii="PF DinText Pro" w:hAnsi="PF DinText Pro"/>
          <w:sz w:val="20"/>
          <w:szCs w:val="20"/>
          <w:u w:val="single"/>
        </w:rPr>
      </w:pPr>
      <w:bookmarkStart w:id="240" w:name="_Hlk130178361"/>
      <w:r w:rsidRPr="000B1B56">
        <w:rPr>
          <w:rFonts w:ascii="PF DinText Pro" w:hAnsi="PF DinText Pro"/>
          <w:b/>
          <w:bCs/>
          <w:sz w:val="20"/>
          <w:szCs w:val="20"/>
          <w:u w:val="single"/>
        </w:rPr>
        <w:t>Προσβασιμότητα</w:t>
      </w:r>
    </w:p>
    <w:p w14:paraId="0898D320" w14:textId="07C80B4E" w:rsidR="00FA1F30" w:rsidRPr="000B1B56" w:rsidRDefault="00FA1F30" w:rsidP="00FA1F30">
      <w:pPr>
        <w:spacing w:before="60" w:after="60"/>
        <w:ind w:left="36" w:firstLine="0"/>
        <w:rPr>
          <w:rFonts w:ascii="PF DinText Pro" w:hAnsi="PF DinText Pro"/>
          <w:sz w:val="20"/>
          <w:szCs w:val="20"/>
        </w:rPr>
      </w:pPr>
      <w:r w:rsidRPr="000B1B56">
        <w:rPr>
          <w:rFonts w:ascii="PF DinText Pro" w:hAnsi="PF DinText Pro"/>
          <w:sz w:val="20"/>
          <w:szCs w:val="20"/>
        </w:rPr>
        <w:t>Σε νέες κτιριακές εγκαταστάσεις και σε εγκαταστάσεις που διαμορφώθηκαν κατόπιν παρεμβάσεων των Πράξεων, θα πρέπε</w:t>
      </w:r>
      <w:r w:rsidR="00F64C8E" w:rsidRPr="000B1B56">
        <w:rPr>
          <w:rFonts w:ascii="PF DinText Pro" w:hAnsi="PF DinText Pro"/>
          <w:sz w:val="20"/>
          <w:szCs w:val="20"/>
        </w:rPr>
        <w:t>ι να διασφαλίζεται η απουσία αδικαιολόγητων εμποδίων προσβασιμότητας και η αντιμετώπιση των δικαιολογημένων εμποδίων με κατάλληλες εναλλακτικές λύσεις.</w:t>
      </w:r>
    </w:p>
    <w:p w14:paraId="69E83A67" w14:textId="1D99B9ED" w:rsidR="00FA1F30" w:rsidRPr="000B1B56" w:rsidRDefault="00FA1F30" w:rsidP="0013167D">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Δ</w:t>
      </w:r>
      <w:r w:rsidRPr="000B1B56">
        <w:rPr>
          <w:rFonts w:ascii="PF DinText Pro" w:hAnsi="PF DinText Pro"/>
          <w:sz w:val="20"/>
          <w:szCs w:val="20"/>
        </w:rPr>
        <w:t>ιασφαλίζεται για τα άτομα με αναπηρία η προσπελασιμότητα και η προσβασιμότητα των κτιρίων, των εξωτερικών και εσωτερικών επισκέψιμων χώρων, των διευκολύνσεων, των εξοπλισμών, της σήμανσης, κ.λπ.</w:t>
      </w:r>
    </w:p>
    <w:p w14:paraId="0D158213" w14:textId="6B2BAFA7" w:rsidR="00FA1F30" w:rsidRPr="000B1B56" w:rsidRDefault="00FA1F30" w:rsidP="0013167D">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Δ</w:t>
      </w:r>
      <w:r w:rsidRPr="000B1B56">
        <w:rPr>
          <w:rFonts w:ascii="PF DinText Pro" w:hAnsi="PF DinText Pro"/>
          <w:sz w:val="20"/>
          <w:szCs w:val="20"/>
        </w:rPr>
        <w:t xml:space="preserve">ιασφαλίζεται ότι οι υποδομές (διάταξη και υλικά) είναι κατάλληλες, προσβάσιμες και εύκολες στην κατανόηση και χρήση για τα άτομα με αναπηρία, σε συμμόρφωση με την εθνική νομοθεσία και σύμφωνα πρότυπα και οδηγίες προσβασιμότητας (π.χ. τις </w:t>
      </w:r>
      <w:r w:rsidR="00C80074" w:rsidRPr="000B1B56">
        <w:rPr>
          <w:rFonts w:ascii="PF DinText Pro" w:hAnsi="PF DinText Pro"/>
          <w:sz w:val="20"/>
          <w:szCs w:val="20"/>
        </w:rPr>
        <w:t>α</w:t>
      </w:r>
      <w:r w:rsidRPr="000B1B56">
        <w:rPr>
          <w:rFonts w:ascii="PF DinText Pro" w:hAnsi="PF DinText Pro"/>
          <w:sz w:val="20"/>
          <w:szCs w:val="20"/>
        </w:rPr>
        <w:t>ρχές Καθολικού Σχεδιασμού, τις «Οδηγίες Σχεδιασμού ΥΠΕΝ “Σχεδιάζοντας για όλους”», κ.λπ.).</w:t>
      </w:r>
    </w:p>
    <w:p w14:paraId="0D2BC1A9" w14:textId="65999AF8" w:rsidR="00FA1F30" w:rsidRPr="000B1B56" w:rsidRDefault="00FA1F30" w:rsidP="0013167D">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Π</w:t>
      </w:r>
      <w:r w:rsidRPr="000B1B56">
        <w:rPr>
          <w:rFonts w:ascii="PF DinText Pro" w:hAnsi="PF DinText Pro"/>
          <w:sz w:val="20"/>
          <w:szCs w:val="20"/>
        </w:rPr>
        <w:t>αρέχεται σύστημα/μέσα σήμανσης σε ανάγλυφες μορφές (π.χ. Braille) και σε ευανάγνωστες και εύληπτες μορφές.</w:t>
      </w:r>
    </w:p>
    <w:p w14:paraId="62B1310E" w14:textId="221772B4" w:rsidR="00FA1F30" w:rsidRPr="000B1B56" w:rsidRDefault="00FA1F30" w:rsidP="0013167D">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C80074" w:rsidRPr="000B1B56">
        <w:rPr>
          <w:rFonts w:ascii="PF DinText Pro" w:hAnsi="PF DinText Pro"/>
          <w:sz w:val="20"/>
          <w:szCs w:val="20"/>
        </w:rPr>
        <w:t>Π</w:t>
      </w:r>
      <w:r w:rsidRPr="000B1B56">
        <w:rPr>
          <w:rFonts w:ascii="PF DinText Pro" w:hAnsi="PF DinText Pro"/>
          <w:sz w:val="20"/>
          <w:szCs w:val="20"/>
        </w:rPr>
        <w:t>αρέχονται κατάλληλες οδηγίες και πληροφορίες πρόσβασης για τα διάφορα άτομα με αναπηρί</w:t>
      </w:r>
      <w:r w:rsidR="00410ABE">
        <w:rPr>
          <w:rFonts w:ascii="PF DinText Pro" w:hAnsi="PF DinText Pro"/>
          <w:sz w:val="20"/>
          <w:szCs w:val="20"/>
        </w:rPr>
        <w:t>α</w:t>
      </w:r>
      <w:r w:rsidRPr="000B1B56">
        <w:rPr>
          <w:rFonts w:ascii="PF DinText Pro" w:hAnsi="PF DinText Pro"/>
          <w:sz w:val="20"/>
          <w:szCs w:val="20"/>
        </w:rPr>
        <w:t xml:space="preserve"> (π.χ. </w:t>
      </w:r>
      <w:r w:rsidR="00410ABE">
        <w:rPr>
          <w:rFonts w:ascii="PF DinText Pro" w:hAnsi="PF DinText Pro"/>
          <w:sz w:val="20"/>
          <w:szCs w:val="20"/>
        </w:rPr>
        <w:t>«</w:t>
      </w:r>
      <w:r w:rsidRPr="000B1B56">
        <w:rPr>
          <w:rFonts w:ascii="PF DinText Pro" w:hAnsi="PF DinText Pro"/>
          <w:sz w:val="20"/>
          <w:szCs w:val="20"/>
        </w:rPr>
        <w:t>προφίλ προσβασιμότητας</w:t>
      </w:r>
      <w:r w:rsidR="00410ABE">
        <w:rPr>
          <w:rFonts w:ascii="PF DinText Pro" w:hAnsi="PF DinText Pro"/>
          <w:sz w:val="20"/>
          <w:szCs w:val="20"/>
        </w:rPr>
        <w:t>»</w:t>
      </w:r>
      <w:r w:rsidRPr="000B1B56">
        <w:rPr>
          <w:rFonts w:ascii="PF DinText Pro" w:hAnsi="PF DinText Pro"/>
          <w:sz w:val="20"/>
          <w:szCs w:val="20"/>
        </w:rPr>
        <w:t>).</w:t>
      </w:r>
    </w:p>
    <w:p w14:paraId="0D792215" w14:textId="0C1B1ECC" w:rsidR="00FA1F30" w:rsidRPr="000B1B56" w:rsidRDefault="00FA1F30" w:rsidP="00C80074">
      <w:pPr>
        <w:spacing w:after="120"/>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C80074" w:rsidRPr="000B1B56">
        <w:rPr>
          <w:rFonts w:ascii="PF DinText Pro" w:hAnsi="PF DinText Pro"/>
          <w:sz w:val="20"/>
          <w:szCs w:val="20"/>
        </w:rPr>
        <w:t>Α</w:t>
      </w:r>
      <w:r w:rsidRPr="000B1B56">
        <w:rPr>
          <w:rFonts w:ascii="PF DinText Pro" w:hAnsi="PF DinText Pro"/>
          <w:sz w:val="20"/>
          <w:szCs w:val="20"/>
        </w:rPr>
        <w:t xml:space="preserve">πουσιάζουν απαραίτητες </w:t>
      </w:r>
      <w:r w:rsidRPr="000B1B56">
        <w:rPr>
          <w:rFonts w:ascii="PF DinText Pro" w:hAnsi="PF DinText Pro"/>
          <w:i/>
          <w:iCs/>
          <w:sz w:val="20"/>
          <w:szCs w:val="20"/>
        </w:rPr>
        <w:t>υποβοηθητικές λύσεις</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_Ref129705325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3.6.2</w:t>
      </w:r>
      <w:r w:rsidRPr="000B1B56">
        <w:rPr>
          <w:rFonts w:ascii="PF DinText Pro" w:hAnsi="PF DinText Pro"/>
          <w:b/>
          <w:bCs/>
          <w:color w:val="397343"/>
          <w:sz w:val="20"/>
          <w:szCs w:val="20"/>
        </w:rPr>
        <w:fldChar w:fldCharType="end"/>
      </w:r>
      <w:r w:rsidRPr="000B1B56">
        <w:rPr>
          <w:rFonts w:ascii="PF DinText Pro" w:hAnsi="PF DinText Pro"/>
          <w:sz w:val="20"/>
          <w:szCs w:val="20"/>
        </w:rPr>
        <w:t xml:space="preserve">) </w:t>
      </w:r>
      <w:r w:rsidR="00C80074" w:rsidRPr="000B1B56">
        <w:rPr>
          <w:rFonts w:ascii="PF DinText Pro" w:hAnsi="PF DinText Pro"/>
          <w:sz w:val="20"/>
          <w:szCs w:val="20"/>
        </w:rPr>
        <w:t xml:space="preserve">ή/και </w:t>
      </w:r>
      <w:r w:rsidR="00C80074" w:rsidRPr="000B1B56">
        <w:rPr>
          <w:rFonts w:ascii="PF DinText Pro" w:hAnsi="PF DinText Pro"/>
          <w:i/>
          <w:iCs/>
          <w:sz w:val="20"/>
          <w:szCs w:val="20"/>
        </w:rPr>
        <w:t>εναλλακτικές λύσεις</w:t>
      </w:r>
      <w:r w:rsidR="00C80074" w:rsidRPr="000B1B56">
        <w:rPr>
          <w:rFonts w:ascii="PF DinText Pro" w:hAnsi="PF DinText Pro"/>
          <w:sz w:val="20"/>
          <w:szCs w:val="20"/>
        </w:rPr>
        <w:t xml:space="preserve"> (βλ. ενότητα </w:t>
      </w:r>
      <w:r w:rsidR="00C80074" w:rsidRPr="000B1B56">
        <w:rPr>
          <w:rFonts w:ascii="PF DinText Pro" w:hAnsi="PF DinText Pro"/>
          <w:b/>
          <w:bCs/>
          <w:color w:val="397343"/>
          <w:sz w:val="20"/>
          <w:szCs w:val="20"/>
        </w:rPr>
        <w:fldChar w:fldCharType="begin"/>
      </w:r>
      <w:r w:rsidR="00C80074" w:rsidRPr="000B1B56">
        <w:rPr>
          <w:rFonts w:ascii="PF DinText Pro" w:hAnsi="PF DinText Pro"/>
          <w:b/>
          <w:bCs/>
          <w:color w:val="397343"/>
          <w:sz w:val="20"/>
          <w:szCs w:val="20"/>
        </w:rPr>
        <w:instrText xml:space="preserve"> REF _Ref130044332 \r \h  \* MERGEFORMAT </w:instrText>
      </w:r>
      <w:r w:rsidR="00C80074" w:rsidRPr="000B1B56">
        <w:rPr>
          <w:rFonts w:ascii="PF DinText Pro" w:hAnsi="PF DinText Pro"/>
          <w:b/>
          <w:bCs/>
          <w:color w:val="397343"/>
          <w:sz w:val="20"/>
          <w:szCs w:val="20"/>
        </w:rPr>
      </w:r>
      <w:r w:rsidR="00C80074"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3.6.1</w:t>
      </w:r>
      <w:r w:rsidR="00C80074" w:rsidRPr="000B1B56">
        <w:rPr>
          <w:rFonts w:ascii="PF DinText Pro" w:hAnsi="PF DinText Pro"/>
          <w:b/>
          <w:bCs/>
          <w:color w:val="397343"/>
          <w:sz w:val="20"/>
          <w:szCs w:val="20"/>
        </w:rPr>
        <w:fldChar w:fldCharType="end"/>
      </w:r>
      <w:r w:rsidR="00C80074" w:rsidRPr="000B1B56">
        <w:rPr>
          <w:rFonts w:ascii="PF DinText Pro" w:hAnsi="PF DinText Pro"/>
          <w:sz w:val="20"/>
          <w:szCs w:val="20"/>
        </w:rPr>
        <w:t xml:space="preserve">) </w:t>
      </w:r>
      <w:r w:rsidRPr="000B1B56">
        <w:rPr>
          <w:rFonts w:ascii="PF DinText Pro" w:hAnsi="PF DinText Pro"/>
          <w:sz w:val="20"/>
          <w:szCs w:val="20"/>
        </w:rPr>
        <w:t>για εμποδιζόμενα άτομα με αναπηρία.</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C65B29" w:rsidRPr="000B1B56" w14:paraId="4B9F93A4" w14:textId="77777777" w:rsidTr="007107AC">
        <w:tc>
          <w:tcPr>
            <w:tcW w:w="8084" w:type="dxa"/>
            <w:shd w:val="clear" w:color="auto" w:fill="D9E2F3" w:themeFill="accent1" w:themeFillTint="33"/>
          </w:tcPr>
          <w:bookmarkEnd w:id="240"/>
          <w:p w14:paraId="7FF741AD" w14:textId="0A8A9CA1" w:rsidR="00C65B29" w:rsidRPr="000B1B56" w:rsidRDefault="00C65B29" w:rsidP="00167978">
            <w:pPr>
              <w:spacing w:before="80" w:after="80"/>
              <w:ind w:left="465" w:right="181" w:hanging="425"/>
              <w:rPr>
                <w:rFonts w:ascii="FontAwesome" w:hAnsi="FontAwesome"/>
                <w:bCs/>
                <w:color w:val="2F5496" w:themeColor="accent1" w:themeShade="BF"/>
                <w:sz w:val="25"/>
                <w:szCs w:val="25"/>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Βάσει του Ν</w:t>
            </w:r>
            <w:r w:rsidR="00111B33">
              <w:rPr>
                <w:rFonts w:ascii="PF DinText Pro" w:hAnsi="PF DinText Pro"/>
                <w:sz w:val="20"/>
                <w:szCs w:val="20"/>
              </w:rPr>
              <w:t xml:space="preserve">έου </w:t>
            </w:r>
            <w:r w:rsidRPr="000B1B56">
              <w:rPr>
                <w:rFonts w:ascii="PF DinText Pro" w:hAnsi="PF DinText Pro"/>
                <w:sz w:val="20"/>
                <w:szCs w:val="20"/>
              </w:rPr>
              <w:t>Ο</w:t>
            </w:r>
            <w:r w:rsidR="00111B33">
              <w:rPr>
                <w:rFonts w:ascii="PF DinText Pro" w:hAnsi="PF DinText Pro"/>
                <w:sz w:val="20"/>
                <w:szCs w:val="20"/>
              </w:rPr>
              <w:t xml:space="preserve">ικοδομικού </w:t>
            </w:r>
            <w:r w:rsidRPr="000B1B56">
              <w:rPr>
                <w:rFonts w:ascii="PF DinText Pro" w:hAnsi="PF DinText Pro"/>
                <w:sz w:val="20"/>
                <w:szCs w:val="20"/>
              </w:rPr>
              <w:t>Κ</w:t>
            </w:r>
            <w:r w:rsidR="00111B33">
              <w:rPr>
                <w:rFonts w:ascii="PF DinText Pro" w:hAnsi="PF DinText Pro"/>
                <w:sz w:val="20"/>
                <w:szCs w:val="20"/>
              </w:rPr>
              <w:t>ανονισμού (ΝΟΚ)</w:t>
            </w:r>
            <w:r w:rsidRPr="000B1B56">
              <w:rPr>
                <w:rFonts w:ascii="PF DinText Pro" w:hAnsi="PF DinText Pro"/>
                <w:sz w:val="20"/>
                <w:szCs w:val="20"/>
              </w:rPr>
              <w:t>, στα υφιστάμενα πριν από την ισχύ νόμου δημόσια κτίρια ή χώροι συνάθροισης κοινού επιβάλλεται να γίνουν οι απαραίτητες διαμορφώσεις, ώστε οι λειτουργικοί χώροι τους να είναι προσπελάσιμοι από άτομα με αναπηρία ή εμποδιζόμενα άτομα και θα πρέπει να ολοκληρωθούν εγκαίρως</w:t>
            </w:r>
            <w:r w:rsidRPr="000B1B56">
              <w:rPr>
                <w:rStyle w:val="aa"/>
                <w:rFonts w:ascii="PF DinText Pro" w:hAnsi="PF DinText Pro"/>
                <w:sz w:val="20"/>
                <w:szCs w:val="20"/>
              </w:rPr>
              <w:footnoteReference w:id="95"/>
            </w:r>
            <w:r w:rsidRPr="000B1B56">
              <w:rPr>
                <w:rFonts w:ascii="PF DinText Pro" w:hAnsi="PF DinText Pro"/>
                <w:sz w:val="20"/>
                <w:szCs w:val="20"/>
              </w:rPr>
              <w:t>, με την προϋπόθεση ότι δεν θίγεται ο φέρων οργανισμός του κτιρίου, άλλως τα κτίρια θα θεωρούνται αυθαίρετα.</w:t>
            </w:r>
          </w:p>
        </w:tc>
      </w:tr>
      <w:tr w:rsidR="00167978" w:rsidRPr="000B1B56" w14:paraId="41DB06E0" w14:textId="77777777" w:rsidTr="007107AC">
        <w:tc>
          <w:tcPr>
            <w:tcW w:w="8084" w:type="dxa"/>
            <w:shd w:val="clear" w:color="auto" w:fill="D9E2F3" w:themeFill="accent1" w:themeFillTint="33"/>
          </w:tcPr>
          <w:p w14:paraId="4FBDDD2E" w14:textId="77777777" w:rsidR="00167978" w:rsidRPr="000B1B56" w:rsidRDefault="00167978" w:rsidP="00167978">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Από τις σχετικές διατάξεις του ΝΟΚ εξαιρούνται τα κτίρια που έχουν μοναδική πρόσβαση σε δρόμο με βαθμίδες ή βρίσκονται σε οικόπεδα στα οποία η ελάχιστη διαφορά στάθμης του φυσικού εδάφους στην οικοδομική γραμμή από την επιφάνεια του πεζοδρομίου είναι μεγαλύτερη από 2.50 μ.</w:t>
            </w:r>
          </w:p>
        </w:tc>
      </w:tr>
    </w:tbl>
    <w:p w14:paraId="2883B866" w14:textId="37E2232E" w:rsidR="00FA1F30" w:rsidRPr="000B1B56" w:rsidRDefault="00FA1F30" w:rsidP="00C65B29">
      <w:pPr>
        <w:spacing w:before="240" w:after="60"/>
        <w:ind w:left="34" w:firstLine="0"/>
        <w:rPr>
          <w:rFonts w:ascii="PF DinText Pro" w:hAnsi="PF DinText Pro"/>
          <w:b/>
          <w:bCs/>
          <w:sz w:val="20"/>
          <w:szCs w:val="20"/>
          <w:u w:val="single"/>
        </w:rPr>
      </w:pPr>
      <w:bookmarkStart w:id="241" w:name="_Hlk130178368"/>
      <w:r w:rsidRPr="000B1B56">
        <w:rPr>
          <w:rFonts w:ascii="PF DinText Pro" w:hAnsi="PF DinText Pro"/>
          <w:b/>
          <w:bCs/>
          <w:sz w:val="20"/>
          <w:szCs w:val="20"/>
          <w:u w:val="single"/>
        </w:rPr>
        <w:lastRenderedPageBreak/>
        <w:t>Μη διάκριση</w:t>
      </w:r>
      <w:r w:rsidR="00750333">
        <w:rPr>
          <w:rStyle w:val="aa"/>
          <w:rFonts w:ascii="PF DinText Pro" w:hAnsi="PF DinText Pro"/>
          <w:b/>
          <w:bCs/>
          <w:sz w:val="20"/>
          <w:szCs w:val="20"/>
          <w:u w:val="single"/>
        </w:rPr>
        <w:footnoteReference w:id="96"/>
      </w:r>
    </w:p>
    <w:p w14:paraId="5C4FE349" w14:textId="62E64B43" w:rsidR="00FA1F30" w:rsidRPr="000B1B56" w:rsidRDefault="00FA1F30" w:rsidP="00BA0FE2">
      <w:pPr>
        <w:spacing w:before="60" w:after="60"/>
        <w:ind w:left="36" w:firstLine="0"/>
        <w:rPr>
          <w:rFonts w:ascii="PF DinText Pro" w:hAnsi="PF DinText Pro"/>
          <w:sz w:val="20"/>
          <w:szCs w:val="20"/>
        </w:rPr>
      </w:pPr>
      <w:r w:rsidRPr="000B1B56">
        <w:rPr>
          <w:rFonts w:ascii="PF DinText Pro" w:hAnsi="PF DinText Pro"/>
          <w:sz w:val="20"/>
          <w:szCs w:val="20"/>
        </w:rPr>
        <w:t>Σε νέες κτιριακές εγκαταστάσεις και σε εγκαταστάσεις που διαμορφώθηκαν κατόπιν παρεμβάσεων των Πράξεων, θα πρέπει</w:t>
      </w:r>
      <w:r w:rsidR="0090000B" w:rsidRPr="000B1B56">
        <w:rPr>
          <w:rFonts w:ascii="PF DinText Pro" w:hAnsi="PF DinText Pro"/>
          <w:sz w:val="20"/>
          <w:szCs w:val="20"/>
        </w:rPr>
        <w:t xml:space="preserve"> να διασφαλίζεται ότι δεν εγείρονται ζητήματα διάκρισης εις βάρος των ατόμων με αναπηρία.</w:t>
      </w:r>
    </w:p>
    <w:p w14:paraId="32757E49" w14:textId="6396ADD0" w:rsidR="0090000B" w:rsidRPr="000B1B56" w:rsidRDefault="00FA1F30" w:rsidP="0090000B">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0000B" w:rsidRPr="000B1B56">
        <w:rPr>
          <w:rFonts w:ascii="PF DinText Pro" w:hAnsi="PF DinText Pro"/>
          <w:sz w:val="20"/>
          <w:szCs w:val="20"/>
        </w:rPr>
        <w:tab/>
        <w:t xml:space="preserve">Διασφαλίζεται, αναλόγως, η συμπερίληψη υπηρεσιών/χώρων </w:t>
      </w:r>
      <w:r w:rsidR="0083095D">
        <w:rPr>
          <w:rFonts w:ascii="PF DinText Pro" w:hAnsi="PF DinText Pro"/>
          <w:sz w:val="20"/>
          <w:szCs w:val="20"/>
        </w:rPr>
        <w:t xml:space="preserve">που παρουσιάζουν </w:t>
      </w:r>
      <w:r w:rsidR="0083095D" w:rsidRPr="000B1B56">
        <w:rPr>
          <w:rFonts w:ascii="PF DinText Pro" w:hAnsi="PF DinText Pro"/>
          <w:sz w:val="20"/>
          <w:szCs w:val="20"/>
        </w:rPr>
        <w:t>ενδιαφέρον</w:t>
      </w:r>
      <w:r w:rsidR="0083095D">
        <w:rPr>
          <w:rFonts w:ascii="PF DinText Pro" w:hAnsi="PF DinText Pro"/>
          <w:sz w:val="20"/>
          <w:szCs w:val="20"/>
        </w:rPr>
        <w:t xml:space="preserve">/ χρησιμότητα </w:t>
      </w:r>
      <w:r w:rsidR="0083095D" w:rsidRPr="000B1B56">
        <w:rPr>
          <w:rFonts w:ascii="PF DinText Pro" w:hAnsi="PF DinText Pro"/>
          <w:sz w:val="20"/>
          <w:szCs w:val="20"/>
        </w:rPr>
        <w:t>και για τα άτομα με αναπηρία</w:t>
      </w:r>
      <w:r w:rsidR="0090000B" w:rsidRPr="000B1B56">
        <w:rPr>
          <w:rFonts w:ascii="PF DinText Pro" w:hAnsi="PF DinText Pro"/>
          <w:sz w:val="20"/>
          <w:szCs w:val="20"/>
        </w:rPr>
        <w:t>.</w:t>
      </w:r>
    </w:p>
    <w:p w14:paraId="607A7F46" w14:textId="6C89538F" w:rsidR="0090000B" w:rsidRPr="000B1B56" w:rsidRDefault="0090000B" w:rsidP="0090000B">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Το προσωπικό διαχείρισης, εξυπηρέτησης, φύλαξης, </w:t>
      </w:r>
      <w:r w:rsidR="00654391" w:rsidRPr="000B1B56">
        <w:rPr>
          <w:rFonts w:ascii="PF DinText Pro" w:hAnsi="PF DinText Pro"/>
          <w:sz w:val="20"/>
          <w:szCs w:val="20"/>
        </w:rPr>
        <w:t xml:space="preserve">καθαριότητας, </w:t>
      </w:r>
      <w:r w:rsidRPr="000B1B56">
        <w:rPr>
          <w:rFonts w:ascii="PF DinText Pro" w:hAnsi="PF DinText Pro"/>
          <w:sz w:val="20"/>
          <w:szCs w:val="20"/>
        </w:rPr>
        <w:t>κ.λπ. είναι, αναλόγως, καταρτισμένο σε θέματα αναπηρία</w:t>
      </w:r>
      <w:r w:rsidR="00111B33">
        <w:rPr>
          <w:rFonts w:ascii="PF DinText Pro" w:hAnsi="PF DinText Pro"/>
          <w:sz w:val="20"/>
          <w:szCs w:val="20"/>
        </w:rPr>
        <w:t>ς</w:t>
      </w:r>
      <w:r w:rsidRPr="000B1B56">
        <w:rPr>
          <w:rFonts w:ascii="PF DinText Pro" w:hAnsi="PF DinText Pro"/>
          <w:sz w:val="20"/>
          <w:szCs w:val="20"/>
        </w:rPr>
        <w:t>.</w:t>
      </w:r>
    </w:p>
    <w:p w14:paraId="56718894" w14:textId="071D6EF1" w:rsidR="0090000B" w:rsidRPr="000B1B56" w:rsidRDefault="0090000B" w:rsidP="0090000B">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Προβλέπονται, αναλόγως, μορφές «ζωντανής» βοήθειας και ενδιαμέσων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_Ref129826854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3.6.4</w:t>
      </w:r>
      <w:r w:rsidRPr="000B1B56">
        <w:rPr>
          <w:rFonts w:ascii="PF DinText Pro" w:hAnsi="PF DinText Pro"/>
          <w:b/>
          <w:bCs/>
          <w:color w:val="397343"/>
          <w:sz w:val="20"/>
          <w:szCs w:val="20"/>
        </w:rPr>
        <w:fldChar w:fldCharType="end"/>
      </w:r>
      <w:r w:rsidRPr="000B1B56">
        <w:rPr>
          <w:rFonts w:ascii="PF DinText Pro" w:hAnsi="PF DinText Pro"/>
          <w:sz w:val="20"/>
          <w:szCs w:val="20"/>
        </w:rPr>
        <w:t>), συμπεριλαμβανομένων των οδηγών, των αναγνωστών και των επαγγελματιών διερμηνέων της νοηματικής γλώσσας.</w:t>
      </w:r>
    </w:p>
    <w:p w14:paraId="5C918209" w14:textId="5DBA6EC5" w:rsidR="0090000B" w:rsidRPr="000B1B56" w:rsidRDefault="0090000B" w:rsidP="0090000B">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η ασφάλεια των ατόμων με αναπηρία, συμπερ. </w:t>
      </w:r>
      <w:r w:rsidR="00111B33">
        <w:rPr>
          <w:rFonts w:ascii="PF DinText Pro" w:hAnsi="PF DinText Pro"/>
          <w:sz w:val="20"/>
          <w:szCs w:val="20"/>
        </w:rPr>
        <w:t xml:space="preserve">των </w:t>
      </w:r>
      <w:r w:rsidRPr="000B1B56">
        <w:rPr>
          <w:rFonts w:ascii="PF DinText Pro" w:hAnsi="PF DinText Pro"/>
          <w:sz w:val="20"/>
          <w:szCs w:val="20"/>
        </w:rPr>
        <w:t>περιπτώσε</w:t>
      </w:r>
      <w:r w:rsidR="00111B33">
        <w:rPr>
          <w:rFonts w:ascii="PF DinText Pro" w:hAnsi="PF DinText Pro"/>
          <w:sz w:val="20"/>
          <w:szCs w:val="20"/>
        </w:rPr>
        <w:t>ων</w:t>
      </w:r>
      <w:r w:rsidRPr="000B1B56">
        <w:rPr>
          <w:rFonts w:ascii="PF DinText Pro" w:hAnsi="PF DinText Pro"/>
          <w:sz w:val="20"/>
          <w:szCs w:val="20"/>
        </w:rPr>
        <w:t xml:space="preserve"> έκτακτης ανάγκης.</w:t>
      </w:r>
    </w:p>
    <w:p w14:paraId="2C1F77A4" w14:textId="1F01339F" w:rsidR="005544F5" w:rsidRPr="000B1B56" w:rsidRDefault="005544F5" w:rsidP="005544F5">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Υφίσταται άδικη μεταχείριση στα άτομα με αναπηρία σε σχέση με </w:t>
      </w:r>
      <w:r>
        <w:rPr>
          <w:rFonts w:ascii="PF DinText Pro" w:hAnsi="PF DinText Pro"/>
          <w:sz w:val="20"/>
          <w:szCs w:val="20"/>
        </w:rPr>
        <w:t xml:space="preserve">τους υπόλοιπους </w:t>
      </w:r>
      <w:r w:rsidRPr="000B1B56">
        <w:rPr>
          <w:rFonts w:ascii="PF DinText Pro" w:hAnsi="PF DinText Pro"/>
          <w:sz w:val="20"/>
          <w:szCs w:val="20"/>
        </w:rPr>
        <w:t xml:space="preserve">(βλ.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_Ref130044647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0</w:t>
      </w:r>
      <w:r w:rsidRPr="000B1B56">
        <w:rPr>
          <w:rFonts w:ascii="PF DinText Pro" w:hAnsi="PF DinText Pro"/>
          <w:b/>
          <w:bCs/>
          <w:color w:val="397343"/>
          <w:sz w:val="20"/>
          <w:szCs w:val="20"/>
        </w:rPr>
        <w:fldChar w:fldCharType="end"/>
      </w:r>
      <w:r w:rsidRPr="000B1B56">
        <w:rPr>
          <w:rFonts w:ascii="PF DinText Pro" w:hAnsi="PF DinText Pro"/>
          <w:sz w:val="20"/>
          <w:szCs w:val="20"/>
        </w:rPr>
        <w:t>).</w:t>
      </w:r>
    </w:p>
    <w:p w14:paraId="304B9382" w14:textId="2B44E89A" w:rsidR="0090000B" w:rsidRPr="000B1B56" w:rsidRDefault="0090000B" w:rsidP="0090000B">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Υφίσταται άρνηση</w:t>
      </w:r>
      <w:r w:rsidR="00654391">
        <w:rPr>
          <w:rFonts w:ascii="PF DinText Pro" w:hAnsi="PF DinText Pro"/>
          <w:sz w:val="20"/>
          <w:szCs w:val="20"/>
        </w:rPr>
        <w:t xml:space="preserve"> παροχής </w:t>
      </w:r>
      <w:r w:rsidRPr="000B1B56">
        <w:rPr>
          <w:rFonts w:ascii="PF DinText Pro" w:hAnsi="PF DinText Pro"/>
          <w:i/>
          <w:iCs/>
          <w:sz w:val="20"/>
          <w:szCs w:val="20"/>
        </w:rPr>
        <w:t>εύλογ</w:t>
      </w:r>
      <w:r w:rsidR="00654391">
        <w:rPr>
          <w:rFonts w:ascii="PF DinText Pro" w:hAnsi="PF DinText Pro"/>
          <w:i/>
          <w:iCs/>
          <w:sz w:val="20"/>
          <w:szCs w:val="20"/>
        </w:rPr>
        <w:t>ων</w:t>
      </w:r>
      <w:r w:rsidRPr="000B1B56">
        <w:rPr>
          <w:rFonts w:ascii="PF DinText Pro" w:hAnsi="PF DinText Pro"/>
          <w:i/>
          <w:iCs/>
          <w:sz w:val="20"/>
          <w:szCs w:val="20"/>
        </w:rPr>
        <w:t xml:space="preserve"> προσαρμογ</w:t>
      </w:r>
      <w:r w:rsidR="00654391">
        <w:rPr>
          <w:rFonts w:ascii="PF DinText Pro" w:hAnsi="PF DinText Pro"/>
          <w:i/>
          <w:iCs/>
          <w:sz w:val="20"/>
          <w:szCs w:val="20"/>
        </w:rPr>
        <w:t>ών</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_Ref129705323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3.6.3</w:t>
      </w:r>
      <w:r w:rsidRPr="000B1B56">
        <w:rPr>
          <w:rFonts w:ascii="PF DinText Pro" w:hAnsi="PF DinText Pro"/>
          <w:b/>
          <w:bCs/>
          <w:color w:val="397343"/>
          <w:sz w:val="20"/>
          <w:szCs w:val="20"/>
        </w:rPr>
        <w:fldChar w:fldCharType="end"/>
      </w:r>
      <w:r w:rsidRPr="000B1B56">
        <w:rPr>
          <w:rFonts w:ascii="PF DinText Pro" w:hAnsi="PF DinText Pro"/>
          <w:sz w:val="20"/>
          <w:szCs w:val="20"/>
        </w:rPr>
        <w:t>) σε άτομα με αναπηρία.</w:t>
      </w:r>
    </w:p>
    <w:p w14:paraId="5E66BE03" w14:textId="38C5FFDD" w:rsidR="0090000B" w:rsidRPr="000B1B56" w:rsidRDefault="0090000B" w:rsidP="0090000B">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Υφίσταται </w:t>
      </w:r>
      <w:r w:rsidRPr="000B1B56">
        <w:rPr>
          <w:rFonts w:ascii="PF DinText Pro" w:hAnsi="PF DinText Pro"/>
          <w:i/>
          <w:iCs/>
          <w:sz w:val="20"/>
          <w:szCs w:val="20"/>
        </w:rPr>
        <w:t>παρενόχληση</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_Ref130044647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0</w:t>
      </w:r>
      <w:r w:rsidRPr="000B1B56">
        <w:rPr>
          <w:rFonts w:ascii="PF DinText Pro" w:hAnsi="PF DinText Pro"/>
          <w:b/>
          <w:bCs/>
          <w:color w:val="397343"/>
          <w:sz w:val="20"/>
          <w:szCs w:val="20"/>
        </w:rPr>
        <w:fldChar w:fldCharType="end"/>
      </w:r>
      <w:r w:rsidRPr="000B1B56">
        <w:rPr>
          <w:rFonts w:ascii="PF DinText Pro" w:hAnsi="PF DinText Pro"/>
          <w:sz w:val="20"/>
          <w:szCs w:val="20"/>
        </w:rPr>
        <w:t>) σε άτομα με αναπηρία (π.χ. προσβολή ή διαμόρφωση εξευτελιστικού, ταπεινωτικού περιβάλλοντος).</w:t>
      </w:r>
    </w:p>
    <w:p w14:paraId="2350A939" w14:textId="23843F8D" w:rsidR="00FA1F30" w:rsidRPr="000B1B56" w:rsidRDefault="00FA1F30" w:rsidP="00FA1F30">
      <w:pPr>
        <w:pStyle w:val="3"/>
        <w:rPr>
          <w:noProof w:val="0"/>
        </w:rPr>
      </w:pPr>
      <w:bookmarkStart w:id="242" w:name="_Ref130141981"/>
      <w:bookmarkStart w:id="243" w:name="_Hlk130178723"/>
      <w:bookmarkEnd w:id="241"/>
      <w:r w:rsidRPr="000B1B56">
        <w:rPr>
          <w:noProof w:val="0"/>
        </w:rPr>
        <w:t>Παραδείγματα εφαρμογής</w:t>
      </w:r>
      <w:bookmarkEnd w:id="242"/>
    </w:p>
    <w:p w14:paraId="37BB3482" w14:textId="57A657D4" w:rsidR="00622C26" w:rsidRPr="000B1B56" w:rsidRDefault="00622C26" w:rsidP="00622C26">
      <w:pPr>
        <w:spacing w:before="60" w:after="60"/>
        <w:ind w:firstLine="0"/>
      </w:pPr>
      <w:r w:rsidRPr="000B1B56">
        <w:rPr>
          <w:rFonts w:ascii="PF DinText Pro" w:hAnsi="PF DinText Pro"/>
          <w:b/>
          <w:bCs/>
          <w:sz w:val="19"/>
          <w:szCs w:val="19"/>
        </w:rPr>
        <w:t>Σημείωση</w:t>
      </w:r>
      <w:r w:rsidRPr="000B1B56">
        <w:rPr>
          <w:rFonts w:ascii="PF DinText Pro" w:hAnsi="PF DinText Pro"/>
          <w:sz w:val="19"/>
          <w:szCs w:val="19"/>
        </w:rPr>
        <w:t>: Τα παρακάτω αφορούν σχεδόν όλα τα είδη κτιριακών εγκαταστάσεων.</w:t>
      </w:r>
    </w:p>
    <w:p w14:paraId="6AFC592C" w14:textId="704FA75F" w:rsidR="00FA1F30" w:rsidRPr="000B1B56" w:rsidRDefault="00FA1F30">
      <w:pPr>
        <w:pStyle w:val="ab"/>
        <w:numPr>
          <w:ilvl w:val="0"/>
          <w:numId w:val="35"/>
        </w:numPr>
        <w:spacing w:before="240" w:after="60" w:line="240" w:lineRule="auto"/>
        <w:ind w:left="284" w:hanging="284"/>
        <w:rPr>
          <w:rFonts w:ascii="PF DinText Pro" w:hAnsi="PF DinText Pro"/>
          <w:b/>
          <w:bCs/>
          <w:sz w:val="20"/>
          <w:szCs w:val="20"/>
          <w:u w:val="single"/>
        </w:rPr>
      </w:pPr>
      <w:bookmarkStart w:id="244" w:name="_Ref130893536"/>
      <w:bookmarkStart w:id="245" w:name="_Hlk130178376"/>
      <w:r w:rsidRPr="000B1B56">
        <w:rPr>
          <w:rFonts w:ascii="PF DinText Pro" w:hAnsi="PF DinText Pro"/>
          <w:b/>
          <w:bCs/>
          <w:sz w:val="20"/>
          <w:szCs w:val="20"/>
          <w:u w:val="single"/>
        </w:rPr>
        <w:t>Προσπέλαση</w:t>
      </w:r>
      <w:bookmarkEnd w:id="244"/>
    </w:p>
    <w:bookmarkEnd w:id="245"/>
    <w:p w14:paraId="6DF5DAAD" w14:textId="12BDFA7A" w:rsidR="00FA1F30" w:rsidRPr="000B1B56" w:rsidRDefault="00FA1F30" w:rsidP="00083361">
      <w:pPr>
        <w:spacing w:after="8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η προσπελασιμότητα για τα άτομα με αναπηρία κάθε επισκέψιμης από το κοινό κτιριακής εγκατάστασης. Δηλαδή, διασφαλίζεται για όλα τα άτομα με αναπηρία η δυνατότητα να προσεγγίσουν την </w:t>
      </w:r>
      <w:r w:rsidRPr="000B1B56">
        <w:rPr>
          <w:rFonts w:ascii="PF DinText Pro" w:hAnsi="PF DinText Pro"/>
          <w:b/>
          <w:bCs/>
          <w:sz w:val="20"/>
          <w:szCs w:val="20"/>
        </w:rPr>
        <w:t>είσοδο</w:t>
      </w:r>
      <w:r w:rsidRPr="000B1B56">
        <w:rPr>
          <w:rFonts w:ascii="PF DinText Pro" w:hAnsi="PF DinText Pro"/>
          <w:sz w:val="20"/>
          <w:szCs w:val="20"/>
        </w:rPr>
        <w:t xml:space="preserve"> κάθε κτιριακής εγκατάσταση</w:t>
      </w:r>
      <w:r w:rsidR="004011FF" w:rsidRPr="000B1B56">
        <w:rPr>
          <w:rFonts w:ascii="PF DinText Pro" w:hAnsi="PF DinText Pro"/>
          <w:sz w:val="20"/>
          <w:szCs w:val="20"/>
        </w:rPr>
        <w:t>ς</w:t>
      </w:r>
      <w:r w:rsidRPr="000B1B56">
        <w:rPr>
          <w:rFonts w:ascii="PF DinText Pro" w:hAnsi="PF DinText Pro"/>
          <w:sz w:val="20"/>
          <w:szCs w:val="20"/>
        </w:rPr>
        <w:t xml:space="preserve"> (και συνεχίσουν μετά την </w:t>
      </w:r>
      <w:r w:rsidRPr="000B1B56">
        <w:rPr>
          <w:rFonts w:ascii="PF DinText Pro" w:hAnsi="PF DinText Pro"/>
          <w:b/>
          <w:bCs/>
          <w:sz w:val="20"/>
          <w:szCs w:val="20"/>
        </w:rPr>
        <w:t>έξοδο</w:t>
      </w:r>
      <w:r w:rsidRPr="000B1B56">
        <w:rPr>
          <w:rFonts w:ascii="PF DinText Pro" w:hAnsi="PF DinText Pro"/>
          <w:sz w:val="20"/>
          <w:szCs w:val="20"/>
        </w:rPr>
        <w:t xml:space="preserve"> από κάθε κτιριακή εγκατάσταση</w:t>
      </w:r>
      <w:r w:rsidRPr="000B1B56">
        <w:rPr>
          <w:rStyle w:val="aa"/>
          <w:rFonts w:ascii="PF DinText Pro" w:hAnsi="PF DinText Pro"/>
          <w:sz w:val="20"/>
          <w:szCs w:val="20"/>
        </w:rPr>
        <w:footnoteReference w:id="97"/>
      </w:r>
      <w:r w:rsidRPr="000B1B56">
        <w:rPr>
          <w:rFonts w:ascii="PF DinText Pro" w:hAnsi="PF DinText Pro"/>
          <w:sz w:val="20"/>
          <w:szCs w:val="20"/>
        </w:rPr>
        <w:t xml:space="preserve">) χωρίς να συναντήσουν αδικαιολόγητα εμπόδια </w:t>
      </w:r>
      <w:r w:rsidR="00D92F19" w:rsidRPr="000B1B56">
        <w:rPr>
          <w:rFonts w:ascii="PF DinText Pro" w:hAnsi="PF DinText Pro"/>
          <w:sz w:val="20"/>
          <w:szCs w:val="20"/>
        </w:rPr>
        <w:t>και διαχωρισμούς</w:t>
      </w:r>
      <w:r w:rsidR="00654391">
        <w:rPr>
          <w:rFonts w:ascii="PF DinText Pro" w:hAnsi="PF DinText Pro"/>
          <w:sz w:val="20"/>
          <w:szCs w:val="20"/>
        </w:rPr>
        <w:t xml:space="preserve"> (ξεχωριστή διαδρομή)</w:t>
      </w:r>
      <w:r w:rsidR="00D92F19" w:rsidRPr="000B1B56">
        <w:rPr>
          <w:rFonts w:ascii="PF DinText Pro" w:hAnsi="PF DinText Pro"/>
          <w:sz w:val="20"/>
          <w:szCs w:val="20"/>
        </w:rPr>
        <w:t xml:space="preserve"> </w:t>
      </w:r>
      <w:r w:rsidRPr="000B1B56">
        <w:rPr>
          <w:rFonts w:ascii="PF DinText Pro" w:hAnsi="PF DinText Pro"/>
          <w:sz w:val="20"/>
          <w:szCs w:val="20"/>
        </w:rPr>
        <w:t>στη διαδρομή τους, ξεκινώντας, για παράδειγμα, από το περιβάλλον πεζοδρόμιο</w:t>
      </w:r>
      <w:r w:rsidR="008B6D4F" w:rsidRPr="000B1B56">
        <w:rPr>
          <w:rFonts w:ascii="PF DinText Pro" w:hAnsi="PF DinText Pro"/>
          <w:sz w:val="20"/>
          <w:szCs w:val="20"/>
        </w:rPr>
        <w:t xml:space="preserve">/οδόστρωμα, από </w:t>
      </w:r>
      <w:r w:rsidR="00654391">
        <w:rPr>
          <w:rFonts w:ascii="PF DinText Pro" w:hAnsi="PF DinText Pro"/>
          <w:sz w:val="20"/>
          <w:szCs w:val="20"/>
        </w:rPr>
        <w:t xml:space="preserve">τον </w:t>
      </w:r>
      <w:r w:rsidR="008B6D4F" w:rsidRPr="000B1B56">
        <w:rPr>
          <w:rFonts w:ascii="PF DinText Pro" w:hAnsi="PF DinText Pro"/>
          <w:sz w:val="20"/>
          <w:szCs w:val="20"/>
        </w:rPr>
        <w:t>οργανωμένο χώρο στάθμευσης</w:t>
      </w:r>
      <w:r w:rsidRPr="000B1B56">
        <w:rPr>
          <w:rFonts w:ascii="PF DinText Pro" w:hAnsi="PF DinText Pro"/>
          <w:sz w:val="20"/>
          <w:szCs w:val="20"/>
        </w:rPr>
        <w:t xml:space="preserve"> και </w:t>
      </w:r>
      <w:r w:rsidR="008B6D4F" w:rsidRPr="000B1B56">
        <w:rPr>
          <w:rFonts w:ascii="PF DinText Pro" w:hAnsi="PF DinText Pro"/>
          <w:sz w:val="20"/>
          <w:szCs w:val="20"/>
        </w:rPr>
        <w:t xml:space="preserve">από </w:t>
      </w:r>
      <w:r w:rsidRPr="000B1B56">
        <w:rPr>
          <w:rFonts w:ascii="PF DinText Pro" w:hAnsi="PF DinText Pro"/>
          <w:sz w:val="20"/>
          <w:szCs w:val="20"/>
        </w:rPr>
        <w:t xml:space="preserve">τυχόν στάσεις των ΜΜΜ, </w:t>
      </w:r>
      <w:r w:rsidR="001C0696" w:rsidRPr="000B1B56">
        <w:rPr>
          <w:rFonts w:ascii="PF DinText Pro" w:hAnsi="PF DinText Pro"/>
          <w:sz w:val="20"/>
          <w:szCs w:val="20"/>
        </w:rPr>
        <w:t xml:space="preserve">ειδικές </w:t>
      </w:r>
      <w:r w:rsidRPr="000B1B56">
        <w:rPr>
          <w:rFonts w:ascii="PF DinText Pro" w:hAnsi="PF DinText Pro"/>
          <w:sz w:val="20"/>
          <w:szCs w:val="20"/>
        </w:rPr>
        <w:t xml:space="preserve">θέσεις στάθμευσης οχημάτων </w:t>
      </w:r>
      <w:r w:rsidR="005544F5">
        <w:rPr>
          <w:rFonts w:ascii="PF DinText Pro" w:hAnsi="PF DinText Pro"/>
          <w:sz w:val="20"/>
          <w:szCs w:val="20"/>
        </w:rPr>
        <w:t>ατόμων με αναπηρία</w:t>
      </w:r>
      <w:r w:rsidR="001C0696" w:rsidRPr="000B1B56">
        <w:rPr>
          <w:rFonts w:ascii="PF DinText Pro" w:hAnsi="PF DinText Pro"/>
          <w:sz w:val="20"/>
          <w:szCs w:val="20"/>
        </w:rPr>
        <w:t xml:space="preserve"> </w:t>
      </w:r>
      <w:r w:rsidRPr="000B1B56">
        <w:rPr>
          <w:rFonts w:ascii="PF DinText Pro" w:hAnsi="PF DinText Pro"/>
          <w:sz w:val="20"/>
          <w:szCs w:val="20"/>
        </w:rPr>
        <w:t xml:space="preserve">ή/και </w:t>
      </w:r>
      <w:r w:rsidR="00654391">
        <w:rPr>
          <w:rFonts w:ascii="PF DinText Pro" w:hAnsi="PF DinText Pro"/>
          <w:sz w:val="20"/>
          <w:szCs w:val="20"/>
        </w:rPr>
        <w:t xml:space="preserve">σημεία </w:t>
      </w:r>
      <w:r w:rsidRPr="000B1B56">
        <w:rPr>
          <w:rFonts w:ascii="PF DinText Pro" w:hAnsi="PF DinText Pro"/>
          <w:sz w:val="20"/>
          <w:szCs w:val="20"/>
        </w:rPr>
        <w:t>αποβίβασης επιβατών οχημάτων.</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C65B29" w:rsidRPr="000B1B56" w14:paraId="0F42F9AC" w14:textId="77777777" w:rsidTr="007107AC">
        <w:tc>
          <w:tcPr>
            <w:tcW w:w="8084" w:type="dxa"/>
            <w:shd w:val="clear" w:color="auto" w:fill="D9E2F3" w:themeFill="accent1" w:themeFillTint="33"/>
          </w:tcPr>
          <w:p w14:paraId="57DE8937" w14:textId="1B861777" w:rsidR="00C65B29" w:rsidRPr="000B1B56" w:rsidRDefault="00C65B29" w:rsidP="005665DD">
            <w:pPr>
              <w:spacing w:before="80" w:after="80"/>
              <w:ind w:left="465" w:right="181" w:hanging="425"/>
              <w:rPr>
                <w:rFonts w:ascii="FontAwesome" w:hAnsi="FontAwesome"/>
                <w:bCs/>
                <w:color w:val="2F5496" w:themeColor="accent1" w:themeShade="BF"/>
                <w:sz w:val="25"/>
                <w:szCs w:val="25"/>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Η </w:t>
            </w:r>
            <w:r w:rsidR="00616892" w:rsidRPr="000B1B56">
              <w:rPr>
                <w:rFonts w:ascii="PF DinText Pro" w:hAnsi="PF DinText Pro"/>
                <w:sz w:val="20"/>
                <w:szCs w:val="20"/>
              </w:rPr>
              <w:t xml:space="preserve">προσπέλαση </w:t>
            </w:r>
            <w:r w:rsidRPr="000B1B56">
              <w:rPr>
                <w:rFonts w:ascii="PF DinText Pro" w:hAnsi="PF DinText Pro"/>
                <w:sz w:val="20"/>
                <w:szCs w:val="20"/>
              </w:rPr>
              <w:t>πρέπει να είναι ενιαία για όλους τους επισκέπτες του κτιρίου. Η χρήση δευτερευουσών εισόδων για την εξυπηρέτηση των ατόμων με κινητικ</w:t>
            </w:r>
            <w:r w:rsidR="005544F5">
              <w:rPr>
                <w:rFonts w:ascii="PF DinText Pro" w:hAnsi="PF DinText Pro"/>
                <w:sz w:val="20"/>
                <w:szCs w:val="20"/>
              </w:rPr>
              <w:t>ή</w:t>
            </w:r>
            <w:r w:rsidRPr="000B1B56">
              <w:rPr>
                <w:rFonts w:ascii="PF DinText Pro" w:hAnsi="PF DinText Pro"/>
                <w:sz w:val="20"/>
                <w:szCs w:val="20"/>
              </w:rPr>
              <w:t xml:space="preserve"> </w:t>
            </w:r>
            <w:r w:rsidR="005544F5">
              <w:rPr>
                <w:rFonts w:ascii="PF DinText Pro" w:hAnsi="PF DinText Pro"/>
                <w:sz w:val="20"/>
                <w:szCs w:val="20"/>
              </w:rPr>
              <w:t xml:space="preserve">αναπηρία </w:t>
            </w:r>
            <w:r w:rsidRPr="000B1B56">
              <w:rPr>
                <w:rFonts w:ascii="PF DinText Pro" w:hAnsi="PF DinText Pro"/>
                <w:sz w:val="20"/>
                <w:szCs w:val="20"/>
              </w:rPr>
              <w:t>συνιστά διάκριση και είναι αποδεκτή μόνο σε ιδιαίτερες περιπτώσεις (διατηρητέα κτίρια, κτίρια υφιστάμενα ιστορικής σημασίας, κ.λπ.) και εφόσον η τοποθέτηση ράμπας ή μηχανισμού στην κύρια είσοδο είναι τεχνικά αδύνατη.</w:t>
            </w:r>
            <w:r w:rsidR="009B1C8F" w:rsidRPr="000B1B56">
              <w:rPr>
                <w:rFonts w:ascii="PF DinText Pro" w:hAnsi="PF DinText Pro"/>
                <w:sz w:val="20"/>
                <w:szCs w:val="20"/>
              </w:rPr>
              <w:t xml:space="preserve"> Π.χ. βλ. ΥΠΕΝ/ΔΕΣΕΔΠ/65826/699.</w:t>
            </w:r>
          </w:p>
        </w:tc>
      </w:tr>
    </w:tbl>
    <w:p w14:paraId="0BD31C0E" w14:textId="4F7C0E7D" w:rsidR="00FA1F30" w:rsidRPr="000B1B56" w:rsidRDefault="00FA1F30"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Οι διαδρομές είναι κατάλληλες και ασφαλείς για προσπέλαση με αναπηρικό αμαξίδιο (κατάλληλες επιφάνειες, </w:t>
      </w:r>
      <w:r w:rsidR="00E05119" w:rsidRPr="000B1B56">
        <w:rPr>
          <w:rFonts w:ascii="PF DinText Pro" w:hAnsi="PF DinText Pro"/>
          <w:sz w:val="20"/>
          <w:szCs w:val="20"/>
        </w:rPr>
        <w:t xml:space="preserve">ελεύθερα </w:t>
      </w:r>
      <w:r w:rsidRPr="000B1B56">
        <w:rPr>
          <w:rFonts w:ascii="PF DinText Pro" w:hAnsi="PF DinText Pro"/>
          <w:sz w:val="20"/>
          <w:szCs w:val="20"/>
        </w:rPr>
        <w:t>πλάτη</w:t>
      </w:r>
      <w:r w:rsidR="00E05119" w:rsidRPr="000B1B56">
        <w:rPr>
          <w:rFonts w:ascii="PF DinText Pro" w:hAnsi="PF DinText Pro"/>
          <w:sz w:val="20"/>
          <w:szCs w:val="20"/>
        </w:rPr>
        <w:t xml:space="preserve"> για κίνηση και ελιγμούς</w:t>
      </w:r>
      <w:r w:rsidRPr="000B1B56">
        <w:rPr>
          <w:rFonts w:ascii="PF DinText Pro" w:hAnsi="PF DinText Pro"/>
          <w:sz w:val="20"/>
          <w:szCs w:val="20"/>
        </w:rPr>
        <w:t>, κλίσεις και κιγκλιδώματα, χωρίς έντονες ανωμαλίες, με κατάλληλες γεφυρώσεις υψομετρικών διαφορών</w:t>
      </w:r>
      <w:r w:rsidR="00613AB2" w:rsidRPr="000B1B56">
        <w:rPr>
          <w:rFonts w:ascii="PF DinText Pro" w:hAnsi="PF DinText Pro"/>
          <w:sz w:val="20"/>
          <w:szCs w:val="20"/>
        </w:rPr>
        <w:t xml:space="preserve"> (βλ. παρακάτω σημείο </w:t>
      </w:r>
      <w:r w:rsidR="00613AB2" w:rsidRPr="000B1B56">
        <w:rPr>
          <w:rFonts w:ascii="PF DinText Pro" w:hAnsi="PF DinText Pro"/>
          <w:sz w:val="20"/>
          <w:szCs w:val="20"/>
        </w:rPr>
        <w:fldChar w:fldCharType="begin"/>
      </w:r>
      <w:r w:rsidR="00613AB2" w:rsidRPr="000B1B56">
        <w:rPr>
          <w:rFonts w:ascii="PF DinText Pro" w:hAnsi="PF DinText Pro"/>
          <w:sz w:val="20"/>
          <w:szCs w:val="20"/>
        </w:rPr>
        <w:instrText xml:space="preserve"> REF _Ref130072961 \r \h  \* MERGEFORMAT </w:instrText>
      </w:r>
      <w:r w:rsidR="00613AB2" w:rsidRPr="000B1B56">
        <w:rPr>
          <w:rFonts w:ascii="PF DinText Pro" w:hAnsi="PF DinText Pro"/>
          <w:sz w:val="20"/>
          <w:szCs w:val="20"/>
        </w:rPr>
      </w:r>
      <w:r w:rsidR="00613AB2" w:rsidRPr="000B1B56">
        <w:rPr>
          <w:rFonts w:ascii="PF DinText Pro" w:hAnsi="PF DinText Pro"/>
          <w:sz w:val="20"/>
          <w:szCs w:val="20"/>
        </w:rPr>
        <w:fldChar w:fldCharType="separate"/>
      </w:r>
      <w:r w:rsidR="009C581A" w:rsidRPr="009C581A">
        <w:rPr>
          <w:rFonts w:ascii="PF DinText Pro" w:hAnsi="PF DinText Pro"/>
          <w:b/>
          <w:bCs/>
          <w:sz w:val="20"/>
          <w:szCs w:val="20"/>
        </w:rPr>
        <w:t>4</w:t>
      </w:r>
      <w:r w:rsidR="009C581A">
        <w:rPr>
          <w:rFonts w:ascii="PF DinText Pro" w:hAnsi="PF DinText Pro"/>
          <w:sz w:val="20"/>
          <w:szCs w:val="20"/>
        </w:rPr>
        <w:t>)</w:t>
      </w:r>
      <w:r w:rsidR="00613AB2" w:rsidRPr="000B1B56">
        <w:rPr>
          <w:rFonts w:ascii="PF DinText Pro" w:hAnsi="PF DinText Pro"/>
          <w:sz w:val="20"/>
          <w:szCs w:val="20"/>
        </w:rPr>
        <w:fldChar w:fldCharType="end"/>
      </w:r>
      <w:r w:rsidRPr="000B1B56">
        <w:rPr>
          <w:rFonts w:ascii="PF DinText Pro" w:hAnsi="PF DinText Pro"/>
          <w:sz w:val="20"/>
          <w:szCs w:val="20"/>
        </w:rPr>
        <w:t xml:space="preserve">, </w:t>
      </w:r>
      <w:r w:rsidR="00613AB2" w:rsidRPr="000B1B56">
        <w:rPr>
          <w:rFonts w:ascii="PF DinText Pro" w:hAnsi="PF DinText Pro"/>
          <w:sz w:val="20"/>
          <w:szCs w:val="20"/>
        </w:rPr>
        <w:t xml:space="preserve">με κατάλληλες θύρες όπου υπάρχουν (βλ. παρακάτω σημείο </w:t>
      </w:r>
      <w:r w:rsidR="00613AB2" w:rsidRPr="000B1B56">
        <w:rPr>
          <w:rFonts w:ascii="PF DinText Pro" w:hAnsi="PF DinText Pro"/>
          <w:sz w:val="20"/>
          <w:szCs w:val="20"/>
        </w:rPr>
        <w:fldChar w:fldCharType="begin"/>
      </w:r>
      <w:r w:rsidR="00613AB2" w:rsidRPr="000B1B56">
        <w:rPr>
          <w:rFonts w:ascii="PF DinText Pro" w:hAnsi="PF DinText Pro"/>
          <w:sz w:val="20"/>
          <w:szCs w:val="20"/>
        </w:rPr>
        <w:instrText xml:space="preserve"> REF _Ref130073045 \r \h  \* MERGEFORMAT </w:instrText>
      </w:r>
      <w:r w:rsidR="00613AB2" w:rsidRPr="000B1B56">
        <w:rPr>
          <w:rFonts w:ascii="PF DinText Pro" w:hAnsi="PF DinText Pro"/>
          <w:sz w:val="20"/>
          <w:szCs w:val="20"/>
        </w:rPr>
      </w:r>
      <w:r w:rsidR="00613AB2" w:rsidRPr="000B1B56">
        <w:rPr>
          <w:rFonts w:ascii="PF DinText Pro" w:hAnsi="PF DinText Pro"/>
          <w:sz w:val="20"/>
          <w:szCs w:val="20"/>
        </w:rPr>
        <w:fldChar w:fldCharType="separate"/>
      </w:r>
      <w:r w:rsidR="009C581A" w:rsidRPr="009C581A">
        <w:rPr>
          <w:rFonts w:ascii="PF DinText Pro" w:hAnsi="PF DinText Pro"/>
          <w:b/>
          <w:bCs/>
          <w:sz w:val="20"/>
          <w:szCs w:val="20"/>
        </w:rPr>
        <w:t>5</w:t>
      </w:r>
      <w:r w:rsidR="009C581A">
        <w:rPr>
          <w:rFonts w:ascii="PF DinText Pro" w:hAnsi="PF DinText Pro"/>
          <w:sz w:val="20"/>
          <w:szCs w:val="20"/>
        </w:rPr>
        <w:t>)</w:t>
      </w:r>
      <w:r w:rsidR="00613AB2" w:rsidRPr="000B1B56">
        <w:rPr>
          <w:rFonts w:ascii="PF DinText Pro" w:hAnsi="PF DinText Pro"/>
          <w:sz w:val="20"/>
          <w:szCs w:val="20"/>
        </w:rPr>
        <w:fldChar w:fldCharType="end"/>
      </w:r>
      <w:r w:rsidR="00613AB2" w:rsidRPr="000B1B56">
        <w:rPr>
          <w:rFonts w:ascii="PF DinText Pro" w:hAnsi="PF DinText Pro"/>
          <w:sz w:val="20"/>
          <w:szCs w:val="20"/>
        </w:rPr>
        <w:t xml:space="preserve">, </w:t>
      </w:r>
      <w:r w:rsidRPr="000B1B56">
        <w:rPr>
          <w:rFonts w:ascii="PF DinText Pro" w:hAnsi="PF DinText Pro"/>
          <w:sz w:val="20"/>
          <w:szCs w:val="20"/>
        </w:rPr>
        <w:t xml:space="preserve">με κατευθυντήρια σήμανση προς </w:t>
      </w:r>
      <w:r w:rsidR="001C0696" w:rsidRPr="000B1B56">
        <w:rPr>
          <w:rFonts w:ascii="PF DinText Pro" w:hAnsi="PF DinText Pro"/>
          <w:sz w:val="20"/>
          <w:szCs w:val="20"/>
        </w:rPr>
        <w:t xml:space="preserve">δευτερεύουσες </w:t>
      </w:r>
      <w:r w:rsidRPr="000B1B56">
        <w:rPr>
          <w:rFonts w:ascii="PF DinText Pro" w:hAnsi="PF DinText Pro"/>
          <w:sz w:val="20"/>
          <w:szCs w:val="20"/>
        </w:rPr>
        <w:t xml:space="preserve">προσβάσιμες εισόδους, από και προς </w:t>
      </w:r>
      <w:r w:rsidR="001C0696" w:rsidRPr="000B1B56">
        <w:rPr>
          <w:rFonts w:ascii="PF DinText Pro" w:hAnsi="PF DinText Pro"/>
          <w:sz w:val="20"/>
          <w:szCs w:val="20"/>
        </w:rPr>
        <w:t xml:space="preserve">ειδικές </w:t>
      </w:r>
      <w:r w:rsidRPr="000B1B56">
        <w:rPr>
          <w:rFonts w:ascii="PF DinText Pro" w:hAnsi="PF DinText Pro"/>
          <w:sz w:val="20"/>
          <w:szCs w:val="20"/>
        </w:rPr>
        <w:t xml:space="preserve">θέσεις στάθμευσης </w:t>
      </w:r>
      <w:r w:rsidR="001C0696" w:rsidRPr="000B1B56">
        <w:rPr>
          <w:rFonts w:ascii="PF DinText Pro" w:hAnsi="PF DinText Pro"/>
          <w:sz w:val="20"/>
          <w:szCs w:val="20"/>
        </w:rPr>
        <w:t xml:space="preserve">οχημάτων </w:t>
      </w:r>
      <w:r w:rsidR="005544F5">
        <w:rPr>
          <w:rFonts w:ascii="PF DinText Pro" w:hAnsi="PF DinText Pro"/>
          <w:sz w:val="20"/>
          <w:szCs w:val="20"/>
        </w:rPr>
        <w:t>ατόμων με αναπηρία</w:t>
      </w:r>
      <w:r w:rsidRPr="000B1B56">
        <w:rPr>
          <w:rFonts w:ascii="PF DinText Pro" w:hAnsi="PF DinText Pro"/>
          <w:sz w:val="20"/>
          <w:szCs w:val="20"/>
        </w:rPr>
        <w:t>, κ.λπ.).</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4B036E" w:rsidRPr="000B1B56" w14:paraId="492A3EDC" w14:textId="77777777" w:rsidTr="007107AC">
        <w:tc>
          <w:tcPr>
            <w:tcW w:w="8084" w:type="dxa"/>
            <w:shd w:val="clear" w:color="auto" w:fill="D9E2F3" w:themeFill="accent1" w:themeFillTint="33"/>
          </w:tcPr>
          <w:p w14:paraId="77D70613" w14:textId="2B6916BA" w:rsidR="004B036E" w:rsidRPr="000B1B56" w:rsidRDefault="004B036E" w:rsidP="00EA0CFA">
            <w:pPr>
              <w:spacing w:before="80" w:after="2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lastRenderedPageBreak/>
              <w:t></w:t>
            </w:r>
            <w:r w:rsidRPr="000B1B56">
              <w:rPr>
                <w:rFonts w:ascii="PF DinText Pro" w:hAnsi="PF DinText Pro"/>
                <w:sz w:val="20"/>
                <w:szCs w:val="20"/>
              </w:rPr>
              <w:tab/>
              <w:t>Σε περίπτωση συναρμογής μονοπατιού με υφιστάμενες ή/και νέες γεφυρώσεις, συνιστάται:</w:t>
            </w:r>
          </w:p>
          <w:p w14:paraId="0F110ED3" w14:textId="77777777" w:rsidR="004B036E" w:rsidRPr="000B1B56" w:rsidRDefault="004B036E" w:rsidP="00EA0CFA">
            <w:pPr>
              <w:spacing w:before="20" w:after="20"/>
              <w:ind w:left="755" w:right="181" w:hanging="284"/>
              <w:rPr>
                <w:rFonts w:ascii="PF DinText Pro" w:hAnsi="PF DinText Pro"/>
                <w:sz w:val="20"/>
                <w:szCs w:val="20"/>
              </w:rPr>
            </w:pPr>
            <w:r w:rsidRPr="000B1B56">
              <w:rPr>
                <w:rFonts w:ascii="PF DinText Pro" w:hAnsi="PF DinText Pro"/>
                <w:sz w:val="20"/>
                <w:szCs w:val="20"/>
              </w:rPr>
              <w:t>•</w:t>
            </w:r>
            <w:r w:rsidRPr="000B1B56">
              <w:rPr>
                <w:rFonts w:ascii="PF DinText Pro" w:hAnsi="PF DinText Pro"/>
                <w:sz w:val="20"/>
                <w:szCs w:val="20"/>
              </w:rPr>
              <w:tab/>
              <w:t>Η γέφυρα να έχει πλάτος τουλάχιστον 0,90-1,00 μ. (προκειμένου για υφιστάμενη) ή 1,50 μ. (προκειμένου για νέα κατασκευή), επιθυμητές μέγιστες κλίσεις 5% -και όχι μεγαλύτερες από 7% επί μήκους μέχρι 5 μ.- και αμφίπλευρα κιγκλιδώματα.</w:t>
            </w:r>
          </w:p>
          <w:p w14:paraId="1C727B50" w14:textId="77777777" w:rsidR="004B036E" w:rsidRPr="000B1B56" w:rsidRDefault="004B036E" w:rsidP="00EA0CFA">
            <w:pPr>
              <w:spacing w:before="20" w:after="20"/>
              <w:ind w:left="755" w:right="181" w:hanging="284"/>
              <w:rPr>
                <w:rFonts w:ascii="PF DinText Pro" w:hAnsi="PF DinText Pro"/>
                <w:sz w:val="20"/>
                <w:szCs w:val="20"/>
              </w:rPr>
            </w:pPr>
            <w:r w:rsidRPr="000B1B56">
              <w:rPr>
                <w:rFonts w:ascii="PF DinText Pro" w:hAnsi="PF DinText Pro"/>
                <w:sz w:val="20"/>
                <w:szCs w:val="20"/>
              </w:rPr>
              <w:t>•</w:t>
            </w:r>
            <w:r w:rsidRPr="000B1B56">
              <w:rPr>
                <w:rFonts w:ascii="PF DinText Pro" w:hAnsi="PF DinText Pro"/>
                <w:sz w:val="20"/>
                <w:szCs w:val="20"/>
              </w:rPr>
              <w:tab/>
              <w:t>Σε περίπτωση που το δάπεδο της γέφυρας είναι ξύλινο, τα κενά (αρμοί) μεταξύ των σανίδων δεν πρέπει να υπερβαίνουν το 1 εκ.</w:t>
            </w:r>
          </w:p>
          <w:p w14:paraId="1323380E" w14:textId="06BC389A" w:rsidR="004B036E" w:rsidRPr="000B1B56" w:rsidRDefault="004B036E" w:rsidP="00EA0CFA">
            <w:pPr>
              <w:spacing w:before="20" w:after="40"/>
              <w:ind w:left="755" w:right="181" w:hanging="284"/>
              <w:rPr>
                <w:rFonts w:ascii="FontAwesome" w:hAnsi="FontAwesome"/>
                <w:bCs/>
                <w:color w:val="2F5496" w:themeColor="accent1" w:themeShade="BF"/>
                <w:sz w:val="25"/>
                <w:szCs w:val="25"/>
              </w:rPr>
            </w:pPr>
            <w:r w:rsidRPr="000B1B56">
              <w:rPr>
                <w:rFonts w:ascii="PF DinText Pro" w:hAnsi="PF DinText Pro"/>
                <w:sz w:val="20"/>
                <w:szCs w:val="20"/>
              </w:rPr>
              <w:t>•</w:t>
            </w:r>
            <w:r w:rsidRPr="000B1B56">
              <w:rPr>
                <w:rFonts w:ascii="PF DinText Pro" w:hAnsi="PF DinText Pro"/>
                <w:sz w:val="20"/>
                <w:szCs w:val="20"/>
              </w:rPr>
              <w:tab/>
              <w:t>Η συναρμογή μονοπατιού/γέφυρας να γίνεται με ράμπα μέγιστης κλίσης 5% με αμφίπλευρα κιγκλιδώματα. Η απόληξη της ράμπας επί του μονοπατιού δε θα πρέπει να δημιουργεί καμία υψομετρική διαφορά.</w:t>
            </w:r>
          </w:p>
        </w:tc>
      </w:tr>
      <w:tr w:rsidR="008A7BA3" w:rsidRPr="000B1B56" w14:paraId="5FC71533" w14:textId="77777777" w:rsidTr="007107AC">
        <w:tc>
          <w:tcPr>
            <w:tcW w:w="8084" w:type="dxa"/>
            <w:shd w:val="clear" w:color="auto" w:fill="D9E2F3" w:themeFill="accent1" w:themeFillTint="33"/>
          </w:tcPr>
          <w:p w14:paraId="50E35850" w14:textId="5465AE3D" w:rsidR="008A7BA3" w:rsidRDefault="008A7BA3" w:rsidP="00EA0CFA">
            <w:pPr>
              <w:spacing w:before="80" w:after="2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r>
            <w:r>
              <w:rPr>
                <w:rFonts w:ascii="PF DinText Pro" w:hAnsi="PF DinText Pro"/>
                <w:sz w:val="20"/>
                <w:szCs w:val="20"/>
              </w:rPr>
              <w:t>Γενικώς, οι οπτικές σημάνσεις για το κοινό θα πρέπει να είναι ευδιάκριτες, προσπελάσιμες, προσβάσιμες</w:t>
            </w:r>
            <w:r w:rsidR="005544F5">
              <w:rPr>
                <w:rFonts w:ascii="PF DinText Pro" w:hAnsi="PF DinText Pro"/>
                <w:sz w:val="20"/>
                <w:szCs w:val="20"/>
              </w:rPr>
              <w:t xml:space="preserve"> και με εύληπτο και </w:t>
            </w:r>
            <w:r>
              <w:rPr>
                <w:rFonts w:ascii="PF DinText Pro" w:hAnsi="PF DinText Pro"/>
                <w:sz w:val="20"/>
                <w:szCs w:val="20"/>
              </w:rPr>
              <w:t>χρήσιμ</w:t>
            </w:r>
            <w:r w:rsidR="005544F5">
              <w:rPr>
                <w:rFonts w:ascii="PF DinText Pro" w:hAnsi="PF DinText Pro"/>
                <w:sz w:val="20"/>
                <w:szCs w:val="20"/>
              </w:rPr>
              <w:t>ο περιεχόμενο</w:t>
            </w:r>
            <w:r>
              <w:rPr>
                <w:rFonts w:ascii="PF DinText Pro" w:hAnsi="PF DinText Pro"/>
                <w:sz w:val="20"/>
                <w:szCs w:val="20"/>
              </w:rPr>
              <w:t xml:space="preserve"> και για τα άτομα με αναπηρί</w:t>
            </w:r>
            <w:r w:rsidR="00C510FD">
              <w:rPr>
                <w:rFonts w:ascii="PF DinText Pro" w:hAnsi="PF DinText Pro"/>
                <w:sz w:val="20"/>
                <w:szCs w:val="20"/>
              </w:rPr>
              <w:t>α</w:t>
            </w:r>
            <w:r w:rsidRPr="000B1B56">
              <w:rPr>
                <w:rFonts w:ascii="PF DinText Pro" w:hAnsi="PF DinText Pro"/>
                <w:sz w:val="20"/>
                <w:szCs w:val="20"/>
              </w:rPr>
              <w:t>:</w:t>
            </w:r>
          </w:p>
          <w:p w14:paraId="406110DD" w14:textId="06CAC448" w:rsidR="008A7BA3" w:rsidRPr="0088258C" w:rsidRDefault="008A7BA3"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Σε όλες τις οπτικές σημάνσεις, τα σύμβολα είναι σε κατάλληλα μεγέθη, ανάλογα με την απόσταση θέασης</w:t>
            </w:r>
            <w:r w:rsidR="0088258C">
              <w:rPr>
                <w:rFonts w:ascii="PF DinText Pro" w:hAnsi="PF DinText Pro"/>
                <w:sz w:val="20"/>
                <w:szCs w:val="20"/>
              </w:rPr>
              <w:t xml:space="preserve">. </w:t>
            </w:r>
            <w:r w:rsidRPr="0088258C">
              <w:rPr>
                <w:rFonts w:ascii="PF DinText Pro" w:hAnsi="PF DinText Pro"/>
                <w:sz w:val="20"/>
                <w:szCs w:val="20"/>
              </w:rPr>
              <w:t>Σε τυχόν οπτικές σημάνσεις σε εσωτερικούς χώρους, το ύψος των γραμμάτων δεν είναι μικρότερο από 1,5 εκ.</w:t>
            </w:r>
            <w:r w:rsidR="0088258C">
              <w:rPr>
                <w:rFonts w:ascii="PF DinText Pro" w:hAnsi="PF DinText Pro"/>
                <w:sz w:val="20"/>
                <w:szCs w:val="20"/>
              </w:rPr>
              <w:t xml:space="preserve"> </w:t>
            </w:r>
            <w:r w:rsidRPr="0088258C">
              <w:rPr>
                <w:rFonts w:ascii="PF DinText Pro" w:hAnsi="PF DinText Pro"/>
                <w:sz w:val="20"/>
                <w:szCs w:val="20"/>
              </w:rPr>
              <w:t>Σε τυχόν οπτικές σημάνσεις σε εξωτερικούς χώρους, το ύψος των γραμμάτων δεν είναι μικρότερο από 10 εκ.</w:t>
            </w:r>
          </w:p>
          <w:p w14:paraId="1529EBF1" w14:textId="55730D1E" w:rsidR="0088258C" w:rsidRPr="0088258C" w:rsidRDefault="0088258C"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Οι οπτικές σημάνσεις είναι τοποθετημένες σε σημεία με ικανοποιητικό φωτισμό.</w:t>
            </w:r>
          </w:p>
          <w:p w14:paraId="611D577E" w14:textId="53FDA908" w:rsidR="0088258C" w:rsidRPr="0088258C" w:rsidRDefault="0088258C"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Η επιφάνεια των οπτικών σημάνσεων (πινακίδων) είναι μη ματ και αδιαφανής.</w:t>
            </w:r>
          </w:p>
          <w:p w14:paraId="2D9722F4" w14:textId="7E3EA7B8" w:rsidR="0088258C" w:rsidRPr="0088258C" w:rsidRDefault="0088258C"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Οι οπτικές σημάνσεις φέρουν έντονες διαφορές φωτεινότητας, χρώματος και αντίθεσης μεταξύ φόντου και προσκηνίου.</w:t>
            </w:r>
          </w:p>
          <w:p w14:paraId="336B7053" w14:textId="39CB0E84" w:rsidR="0088258C" w:rsidRPr="0088258C" w:rsidRDefault="0088258C"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Στις οπτικές σημάνσεις αποφεύγονται ακατάλληλοι συνδυασμοί χρωμάτων και ποτέ το χρώμα δεν είναι ο μοναδικός τρόπος μετάδοσης πληροφορίας ή μηνυμάτων (π.χ. παρέχεται πάντα πρόσθετη αναγνώριση που δεν βασίζεται σε χρώματα).</w:t>
            </w:r>
          </w:p>
          <w:p w14:paraId="040F50C3" w14:textId="0FDD1515" w:rsidR="0088258C" w:rsidRPr="0088258C" w:rsidRDefault="0088258C"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Στις οπτικές σημάνσεις γίνεται χρήση απλών, τυποποιημένων γραμματοσειρών χωρίς πατούρες (δεν χρησιμοποιούνται πολύπλοκες, δυσανάγνωστες γραμματοσειρές).</w:t>
            </w:r>
          </w:p>
          <w:p w14:paraId="20E12EFA" w14:textId="2F7E77B5" w:rsidR="0088258C" w:rsidRPr="0088258C" w:rsidRDefault="0088258C"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Οι πληροφοριακές οπτικές σημάνσεις φέρουν (και) συνδυασμό συνοπτικών κειμένων και απλών και εύληπτων εικονιδίων.</w:t>
            </w:r>
          </w:p>
          <w:p w14:paraId="439D6B2C" w14:textId="454A7B90" w:rsidR="0088258C" w:rsidRPr="0088258C" w:rsidRDefault="0088258C"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Οι τυχόν οπτικές σημάνσεις που φέρουν εκτεταμένα κείμενα είναι τοποθετημένες σε κατάλληλο ύψος για άνετη ανάγνωση από όλους (δηλ. κεντραρισμένες σε ύψος 125 εκ. από το δάπεδο, με το κύριο σώμα της πληροφορίας εντός 105-145 εκ. από το δάπεδο και σε κάθε περίπτωση σε 90-180 εκ. από το έδαφος).</w:t>
            </w:r>
            <w:r>
              <w:rPr>
                <w:rFonts w:ascii="PF DinText Pro" w:hAnsi="PF DinText Pro"/>
                <w:sz w:val="20"/>
                <w:szCs w:val="20"/>
              </w:rPr>
              <w:t xml:space="preserve"> </w:t>
            </w:r>
            <w:r w:rsidRPr="0088258C">
              <w:rPr>
                <w:rFonts w:ascii="PF DinText Pro" w:hAnsi="PF DinText Pro"/>
                <w:sz w:val="20"/>
                <w:szCs w:val="20"/>
              </w:rPr>
              <w:t>Οι τυχόν οπτικές σημάνσεις που φέρουν εκτεταμένα κείμενα (συμπερ. των πληροφοριακών σταθμών και των σημάνσεων ερμηνείας περιβάλλοντος) είναι προσβάσιμες και σε τυφλά άτομα (δηλ. διαθέτουν παράλληλα απτικό τμήμα σε γραφή Braille ή συνοδεύονται από ακουστική μορφή ή είναι αναγνώσιμες μέσω Κωδικού QR, κ.λπ.).</w:t>
            </w:r>
          </w:p>
          <w:p w14:paraId="524A4B9F" w14:textId="11C1AFA4" w:rsidR="0088258C" w:rsidRPr="0088258C" w:rsidRDefault="0088258C"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Οι απτικές σημάνσεις (ανάγλυφες ή/και σε Braille) είναι πάντα εύκολα εντοπίσιμες από τυφλά άτομα (π.χ. επί διαδρομής με οδηγό τυφλών επί εδάφους και με σήμανση στο δάπεδο ή με κιγκλίδωμα/περίζωμα που διακόπτεται κ.λπ.).</w:t>
            </w:r>
          </w:p>
          <w:p w14:paraId="433FC585" w14:textId="4E7BEFEF" w:rsidR="0088258C" w:rsidRPr="0088258C" w:rsidRDefault="0088258C"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Τυχόν επιτοίχιες/επιστύλιες απτικές σημάνσεις (ανάγλυφες ή/και σε Braille) είναι πάντα σε ύψος κατάλληλο για ψηλάφηση και φέρουν στο έδαφος προβολή της απτικής σήμανσης και προειδοποίηση για εμπόδιο (δηλ. 140-160 εκ. από το δάπεδο).</w:t>
            </w:r>
          </w:p>
          <w:p w14:paraId="523CE471" w14:textId="03B07700" w:rsidR="0088258C" w:rsidRPr="0088258C" w:rsidRDefault="0088258C"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Τυχόν απτικές σημάνσεις (ανάγλυφες ή/και σε Braille) φέρουν χαρακτήρες και σύμβολα με πάχος έξαρσης 1,0-1,5 χλστ. και δεν φέρουν ποτέ στοιχεία που προεξέχουν στην επιφάνεια αφής (π.χ. βίδες, περικόχλια, καρφιά, ακίδες κ.λπ.).</w:t>
            </w:r>
          </w:p>
          <w:p w14:paraId="6FF150DE" w14:textId="23D1DFF1" w:rsidR="0088258C" w:rsidRPr="0088258C" w:rsidRDefault="0088258C" w:rsidP="00EA0CFA">
            <w:pPr>
              <w:spacing w:before="20" w:after="20"/>
              <w:ind w:left="755" w:right="181" w:hanging="284"/>
              <w:rPr>
                <w:rFonts w:ascii="PF DinText Pro" w:hAnsi="PF DinText Pro"/>
                <w:sz w:val="20"/>
                <w:szCs w:val="20"/>
              </w:rPr>
            </w:pPr>
            <w:r w:rsidRPr="0088258C">
              <w:rPr>
                <w:rFonts w:ascii="PF DinText Pro" w:hAnsi="PF DinText Pro"/>
                <w:sz w:val="20"/>
                <w:szCs w:val="20"/>
              </w:rPr>
              <w:t>•</w:t>
            </w:r>
            <w:r w:rsidRPr="0088258C">
              <w:rPr>
                <w:rFonts w:ascii="PF DinText Pro" w:hAnsi="PF DinText Pro"/>
                <w:sz w:val="20"/>
                <w:szCs w:val="20"/>
              </w:rPr>
              <w:tab/>
              <w:t>Τυχόν ειδικές διευκολύνσεις προσβασιμότητας για άτομα με αναπηρία φέρουν πάντα τα κατάλληλα διεθνή σύμβολα.</w:t>
            </w:r>
          </w:p>
          <w:p w14:paraId="1348829A" w14:textId="66509097" w:rsidR="008A7BA3" w:rsidRPr="0088258C" w:rsidRDefault="0088258C" w:rsidP="00EA0CFA">
            <w:pPr>
              <w:spacing w:before="80" w:after="80"/>
              <w:ind w:left="755" w:right="181" w:hanging="4"/>
              <w:rPr>
                <w:rFonts w:asciiTheme="minorHAnsi" w:hAnsiTheme="minorHAnsi"/>
                <w:sz w:val="20"/>
                <w:szCs w:val="20"/>
              </w:rPr>
            </w:pPr>
            <w:r w:rsidRPr="0088258C">
              <w:rPr>
                <w:rFonts w:ascii="PF DinText Pro" w:hAnsi="PF DinText Pro" w:cs="Open Sans Light"/>
                <w:bCs/>
                <w:noProof/>
                <w:lang w:eastAsia="el-GR"/>
              </w:rPr>
              <w:drawing>
                <wp:inline distT="0" distB="0" distL="0" distR="0" wp14:anchorId="11F2EB1B" wp14:editId="79113864">
                  <wp:extent cx="1100063" cy="541655"/>
                  <wp:effectExtent l="0" t="0" r="5080" b="0"/>
                  <wp:docPr id="94" name="Εικόνα 94" descr="Διεθνή σύμβολα για ειδικές διευκολύνσεις προσβασιμότητας για άτομα με αναπηρί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Εικόνα 94" descr="Διεθνή σύμβολα για ειδικές διευκολύνσεις προσβασιμότητας για άτομα με αναπηρία "/>
                          <pic:cNvPicPr>
                            <a:picLocks noChangeAspect="1" noChangeArrowheads="1"/>
                          </pic:cNvPicPr>
                        </pic:nvPicPr>
                        <pic:blipFill>
                          <a:blip r:embed="rId40" cstate="print"/>
                          <a:srcRect/>
                          <a:stretch>
                            <a:fillRect/>
                          </a:stretch>
                        </pic:blipFill>
                        <pic:spPr bwMode="auto">
                          <a:xfrm>
                            <a:off x="0" y="0"/>
                            <a:ext cx="1109986" cy="546541"/>
                          </a:xfrm>
                          <a:prstGeom prst="rect">
                            <a:avLst/>
                          </a:prstGeom>
                          <a:noFill/>
                          <a:ln w="9525">
                            <a:noFill/>
                            <a:miter lim="800000"/>
                            <a:headEnd/>
                            <a:tailEnd/>
                          </a:ln>
                        </pic:spPr>
                      </pic:pic>
                    </a:graphicData>
                  </a:graphic>
                </wp:inline>
              </w:drawing>
            </w:r>
            <w:r w:rsidRPr="0088258C">
              <w:rPr>
                <w:rFonts w:ascii="PF DinText Pro" w:hAnsi="PF DinText Pro"/>
                <w:sz w:val="20"/>
                <w:szCs w:val="20"/>
              </w:rPr>
              <w:t xml:space="preserve"> </w:t>
            </w:r>
            <w:r>
              <w:rPr>
                <w:rFonts w:ascii="PF DinText Pro" w:hAnsi="PF DinText Pro"/>
                <w:sz w:val="20"/>
                <w:szCs w:val="20"/>
              </w:rPr>
              <w:t xml:space="preserve"> </w:t>
            </w:r>
            <w:r w:rsidRPr="0088258C">
              <w:rPr>
                <w:rFonts w:ascii="PF DinText Pro" w:hAnsi="PF DinText Pro" w:cs="Open Sans Light"/>
                <w:bCs/>
                <w:noProof/>
                <w:lang w:eastAsia="el-GR"/>
              </w:rPr>
              <w:drawing>
                <wp:inline distT="0" distB="0" distL="0" distR="0" wp14:anchorId="5D953FA2" wp14:editId="5B7FEF72">
                  <wp:extent cx="314325" cy="313844"/>
                  <wp:effectExtent l="0" t="0" r="0" b="0"/>
                  <wp:docPr id="475" name="Εικόνα 475" descr="Ειδικό σήμα: Επιτρέπεται η είσοδος σε σκύλους-οδηγού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Εικόνα 475" descr="Ειδικό σήμα: Επιτρέπεται η είσοδος σε σκύλους-οδηγούς"/>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344" t="7688" r="4934" b="5225"/>
                          <a:stretch/>
                        </pic:blipFill>
                        <pic:spPr bwMode="auto">
                          <a:xfrm>
                            <a:off x="0" y="0"/>
                            <a:ext cx="316616" cy="316131"/>
                          </a:xfrm>
                          <a:prstGeom prst="rect">
                            <a:avLst/>
                          </a:prstGeom>
                          <a:noFill/>
                          <a:ln>
                            <a:noFill/>
                          </a:ln>
                          <a:extLst>
                            <a:ext uri="{53640926-AAD7-44D8-BBD7-CCE9431645EC}">
                              <a14:shadowObscured xmlns:a14="http://schemas.microsoft.com/office/drawing/2010/main"/>
                            </a:ext>
                          </a:extLst>
                        </pic:spPr>
                      </pic:pic>
                    </a:graphicData>
                  </a:graphic>
                </wp:inline>
              </w:drawing>
            </w:r>
            <w:r w:rsidRPr="0088258C">
              <w:rPr>
                <w:rFonts w:ascii="PF DinText Pro" w:hAnsi="PF DinText Pro"/>
                <w:sz w:val="20"/>
                <w:szCs w:val="20"/>
              </w:rPr>
              <w:t xml:space="preserve"> (επιτρέπεται η είσοδος σε σκύλους</w:t>
            </w:r>
            <w:r w:rsidR="009C2E6A">
              <w:rPr>
                <w:rFonts w:ascii="PF DinText Pro" w:hAnsi="PF DinText Pro"/>
                <w:sz w:val="20"/>
                <w:szCs w:val="20"/>
              </w:rPr>
              <w:t>-</w:t>
            </w:r>
            <w:r w:rsidRPr="0088258C">
              <w:rPr>
                <w:rFonts w:ascii="PF DinText Pro" w:hAnsi="PF DinText Pro"/>
                <w:sz w:val="20"/>
                <w:szCs w:val="20"/>
              </w:rPr>
              <w:t>οδηγούς)</w:t>
            </w:r>
          </w:p>
        </w:tc>
      </w:tr>
    </w:tbl>
    <w:p w14:paraId="3CE80CA5" w14:textId="459B0A52" w:rsidR="00FA1F30" w:rsidRPr="000B1B56" w:rsidRDefault="00FA1F30" w:rsidP="005665DD">
      <w:pPr>
        <w:spacing w:before="120"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Οι διαδρομές είναι κατάλληλες και ασφαλείς για την προσπέλαση τυφλών, χρηστών λευκού μπαστουνιού, ατόμων με σκύλο</w:t>
      </w:r>
      <w:r w:rsidR="00E05119" w:rsidRPr="000B1B56">
        <w:rPr>
          <w:rFonts w:ascii="PF DinText Pro" w:hAnsi="PF DinText Pro"/>
          <w:sz w:val="20"/>
          <w:szCs w:val="20"/>
        </w:rPr>
        <w:t>-</w:t>
      </w:r>
      <w:r w:rsidRPr="000B1B56">
        <w:rPr>
          <w:rFonts w:ascii="PF DinText Pro" w:hAnsi="PF DinText Pro"/>
          <w:sz w:val="20"/>
          <w:szCs w:val="20"/>
        </w:rPr>
        <w:t>οδηγό, κ.λπ. (κατάλληλες οριοθετήσεις, κιγκλιδώματα ασφαλείας, χωρίς επικίνδυνα εμπόδια καθ’ ύψος που δεν προβάλλονται επί εδάφους, με κατευθυντήρια σήμανση</w:t>
      </w:r>
      <w:r w:rsidR="001C0696" w:rsidRPr="000B1B56">
        <w:rPr>
          <w:rFonts w:ascii="PF DinText Pro" w:hAnsi="PF DinText Pro"/>
          <w:sz w:val="20"/>
          <w:szCs w:val="20"/>
        </w:rPr>
        <w:t xml:space="preserve"> με Braille</w:t>
      </w:r>
      <w:r w:rsidRPr="000B1B56">
        <w:rPr>
          <w:rFonts w:ascii="PF DinText Pro" w:hAnsi="PF DinText Pro"/>
          <w:sz w:val="20"/>
          <w:szCs w:val="20"/>
        </w:rPr>
        <w:t>, κ.λπ.).</w:t>
      </w:r>
    </w:p>
    <w:p w14:paraId="2D39DB54" w14:textId="3C428E2A"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Οι διαδρομές είναι ακατάλληλες για άτομα με </w:t>
      </w:r>
      <w:r w:rsidR="005544F5">
        <w:rPr>
          <w:rFonts w:ascii="PF DinText Pro" w:hAnsi="PF DinText Pro"/>
          <w:sz w:val="20"/>
          <w:szCs w:val="20"/>
        </w:rPr>
        <w:t xml:space="preserve">αναπηρία </w:t>
      </w:r>
      <w:r w:rsidRPr="000B1B56">
        <w:rPr>
          <w:rFonts w:ascii="PF DinText Pro" w:hAnsi="PF DinText Pro"/>
          <w:sz w:val="20"/>
          <w:szCs w:val="20"/>
        </w:rPr>
        <w:t>όρασης ή/και άλλες αναπηρίες (με ακατάλληλο φωτισμό, δαιδαλώδεις, χωρίς κατευθυντήρια σήμανση, κ.λπ.).</w:t>
      </w:r>
    </w:p>
    <w:p w14:paraId="656DA56B" w14:textId="56186E01" w:rsidR="004B036E" w:rsidRPr="000B1B56" w:rsidRDefault="004B036E"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Η επιφάνεια κίνησης είναι παντού λεία, χωρίς βαθμίδες, συνεχής, ομαλή, σταθερή (π.χ. καλά σταθεροποιημένο χώμα) και μη ολισθηρή, καλά συμπιεσμένη και αποστραγγιζόμενη.</w:t>
      </w:r>
    </w:p>
    <w:p w14:paraId="798BC40C" w14:textId="1D40D062" w:rsidR="004B036E" w:rsidRPr="000B1B56" w:rsidRDefault="004B036E"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Στις διαδρομές υπάρχουν χαλαρά εδάφη, όπως μαλακό χώμα, άμμος κ.λπ. πού είναι πλήρως ακατάλληλα ή επιφάνειες από κυβόλιθους ή χαλίκια που δεν ενδείκνυνται για κυκλοφορία αμαξιδίων ή ατόμων με </w:t>
      </w:r>
      <w:r w:rsidR="00F47EEC">
        <w:rPr>
          <w:rFonts w:ascii="PF DinText Pro" w:hAnsi="PF DinText Pro"/>
          <w:sz w:val="20"/>
          <w:szCs w:val="20"/>
        </w:rPr>
        <w:t>μειωμένη κινητικότητα</w:t>
      </w:r>
      <w:r w:rsidRPr="000B1B56">
        <w:rPr>
          <w:rFonts w:ascii="PF DinText Pro" w:hAnsi="PF DinText Pro"/>
          <w:sz w:val="20"/>
          <w:szCs w:val="20"/>
        </w:rPr>
        <w:t>.</w:t>
      </w:r>
    </w:p>
    <w:p w14:paraId="1F9FE0A3" w14:textId="40C91A5A"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8B6D4F" w:rsidRPr="000B1B56">
        <w:rPr>
          <w:rFonts w:ascii="PF DinText Pro" w:hAnsi="PF DinText Pro"/>
          <w:sz w:val="20"/>
          <w:szCs w:val="20"/>
        </w:rPr>
        <w:t xml:space="preserve">Υπάρχει οργανωμένος χώρος </w:t>
      </w:r>
      <w:r w:rsidRPr="000B1B56">
        <w:rPr>
          <w:rFonts w:ascii="PF DinText Pro" w:hAnsi="PF DinText Pro"/>
          <w:sz w:val="20"/>
          <w:szCs w:val="20"/>
        </w:rPr>
        <w:t xml:space="preserve">στάθμευσης </w:t>
      </w:r>
      <w:r w:rsidR="008B6D4F" w:rsidRPr="000B1B56">
        <w:rPr>
          <w:rFonts w:ascii="PF DinText Pro" w:hAnsi="PF DinText Pro"/>
          <w:sz w:val="20"/>
          <w:szCs w:val="20"/>
        </w:rPr>
        <w:t xml:space="preserve">οχημάτων </w:t>
      </w:r>
      <w:r w:rsidRPr="000B1B56">
        <w:rPr>
          <w:rFonts w:ascii="PF DinText Pro" w:hAnsi="PF DinText Pro"/>
          <w:sz w:val="20"/>
          <w:szCs w:val="20"/>
        </w:rPr>
        <w:t xml:space="preserve">επισκεπτών/προσωπικού, όμως δεν </w:t>
      </w:r>
      <w:r w:rsidR="008B6D4F" w:rsidRPr="000B1B56">
        <w:rPr>
          <w:rFonts w:ascii="PF DinText Pro" w:hAnsi="PF DinText Pro"/>
          <w:sz w:val="20"/>
          <w:szCs w:val="20"/>
        </w:rPr>
        <w:t xml:space="preserve">υπάρχουν </w:t>
      </w:r>
      <w:r w:rsidRPr="000B1B56">
        <w:rPr>
          <w:rFonts w:ascii="PF DinText Pro" w:hAnsi="PF DinText Pro"/>
          <w:sz w:val="20"/>
          <w:szCs w:val="20"/>
        </w:rPr>
        <w:t xml:space="preserve">καθόλου ειδικές θέσεις στάθμευσης </w:t>
      </w:r>
      <w:r w:rsidR="008B6D4F" w:rsidRPr="000B1B56">
        <w:rPr>
          <w:rFonts w:ascii="PF DinText Pro" w:hAnsi="PF DinText Pro"/>
          <w:sz w:val="20"/>
          <w:szCs w:val="20"/>
        </w:rPr>
        <w:t xml:space="preserve">οχημάτων </w:t>
      </w:r>
      <w:r w:rsidR="005544F5">
        <w:rPr>
          <w:rFonts w:ascii="PF DinText Pro" w:hAnsi="PF DinText Pro"/>
          <w:sz w:val="20"/>
          <w:szCs w:val="20"/>
        </w:rPr>
        <w:t>ατόμων με αναπηρία</w:t>
      </w:r>
      <w:r w:rsidRPr="000B1B56">
        <w:rPr>
          <w:rFonts w:ascii="PF DinText Pro" w:hAnsi="PF DinText Pro"/>
          <w:sz w:val="20"/>
          <w:szCs w:val="20"/>
        </w:rPr>
        <w:t>.</w:t>
      </w:r>
    </w:p>
    <w:p w14:paraId="53798CC1" w14:textId="65BD1458"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8B6D4F" w:rsidRPr="000B1B56">
        <w:rPr>
          <w:rFonts w:ascii="PF DinText Pro" w:hAnsi="PF DinText Pro"/>
          <w:sz w:val="20"/>
          <w:szCs w:val="20"/>
        </w:rPr>
        <w:t xml:space="preserve">Υπάρχουν </w:t>
      </w:r>
      <w:r w:rsidRPr="000B1B56">
        <w:rPr>
          <w:rFonts w:ascii="PF DinText Pro" w:hAnsi="PF DinText Pro"/>
          <w:sz w:val="20"/>
          <w:szCs w:val="20"/>
        </w:rPr>
        <w:t xml:space="preserve">ειδικές θέσεις στάθμευσης </w:t>
      </w:r>
      <w:r w:rsidR="008B6D4F" w:rsidRPr="000B1B56">
        <w:rPr>
          <w:rFonts w:ascii="PF DinText Pro" w:hAnsi="PF DinText Pro"/>
          <w:sz w:val="20"/>
          <w:szCs w:val="20"/>
        </w:rPr>
        <w:t xml:space="preserve">οχημάτων </w:t>
      </w:r>
      <w:r w:rsidR="005544F5">
        <w:rPr>
          <w:rFonts w:ascii="PF DinText Pro" w:hAnsi="PF DinText Pro"/>
          <w:sz w:val="20"/>
          <w:szCs w:val="20"/>
        </w:rPr>
        <w:t>ατόμων με αναπηρία</w:t>
      </w:r>
      <w:r w:rsidRPr="000B1B56">
        <w:rPr>
          <w:rFonts w:ascii="PF DinText Pro" w:hAnsi="PF DinText Pro"/>
          <w:sz w:val="20"/>
          <w:szCs w:val="20"/>
        </w:rPr>
        <w:t xml:space="preserve">, όμως το πλήθος τους σε σχέση με το πλήθος των υπολοίπων θέσεων στάθμευσης δεν είναι επαρκές </w:t>
      </w:r>
      <w:r w:rsidRPr="000B1B56">
        <w:rPr>
          <w:rFonts w:ascii="PF DinText Pro" w:hAnsi="PF DinText Pro"/>
          <w:b/>
          <w:bCs/>
          <w:sz w:val="20"/>
          <w:szCs w:val="20"/>
        </w:rPr>
        <w:t>ή</w:t>
      </w:r>
      <w:r w:rsidRPr="000B1B56">
        <w:rPr>
          <w:rFonts w:ascii="PF DinText Pro" w:hAnsi="PF DinText Pro"/>
          <w:sz w:val="20"/>
          <w:szCs w:val="20"/>
        </w:rPr>
        <w:t xml:space="preserve"> υπάρχουν θέσε</w:t>
      </w:r>
      <w:r w:rsidR="006F7DC8" w:rsidRPr="000B1B56">
        <w:rPr>
          <w:rFonts w:ascii="PF DinText Pro" w:hAnsi="PF DinText Pro"/>
          <w:sz w:val="20"/>
          <w:szCs w:val="20"/>
        </w:rPr>
        <w:t>ις</w:t>
      </w:r>
      <w:r w:rsidRPr="000B1B56">
        <w:rPr>
          <w:rFonts w:ascii="PF DinText Pro" w:hAnsi="PF DinText Pro"/>
          <w:sz w:val="20"/>
          <w:szCs w:val="20"/>
        </w:rPr>
        <w:t xml:space="preserve"> στάθμευσης </w:t>
      </w:r>
      <w:r w:rsidR="008B6D4F" w:rsidRPr="000B1B56">
        <w:rPr>
          <w:rFonts w:ascii="PF DinText Pro" w:hAnsi="PF DinText Pro"/>
          <w:sz w:val="20"/>
          <w:szCs w:val="20"/>
        </w:rPr>
        <w:t xml:space="preserve">για τα υπόλοιπα οχήματα οι οποίες </w:t>
      </w:r>
      <w:r w:rsidRPr="000B1B56">
        <w:rPr>
          <w:rFonts w:ascii="PF DinText Pro" w:hAnsi="PF DinText Pro"/>
          <w:sz w:val="20"/>
          <w:szCs w:val="20"/>
        </w:rPr>
        <w:t xml:space="preserve">είναι πιο κοντά στο κτίριο από ότι οι ειδικές θέσεις στάθμευσης </w:t>
      </w:r>
      <w:r w:rsidR="008B6D4F" w:rsidRPr="000B1B56">
        <w:rPr>
          <w:rFonts w:ascii="PF DinText Pro" w:hAnsi="PF DinText Pro"/>
          <w:sz w:val="20"/>
          <w:szCs w:val="20"/>
        </w:rPr>
        <w:t xml:space="preserve">οχημάτων </w:t>
      </w:r>
      <w:r w:rsidR="005544F5">
        <w:rPr>
          <w:rFonts w:ascii="PF DinText Pro" w:hAnsi="PF DinText Pro"/>
          <w:sz w:val="20"/>
          <w:szCs w:val="20"/>
        </w:rPr>
        <w:t>ατόμων με αναπηρία</w:t>
      </w:r>
      <w:r w:rsidRPr="000B1B56">
        <w:rPr>
          <w:rFonts w:ascii="PF DinText Pro" w:hAnsi="PF DinText Pro"/>
          <w:sz w:val="20"/>
          <w:szCs w:val="20"/>
        </w:rPr>
        <w:t>.</w:t>
      </w:r>
    </w:p>
    <w:p w14:paraId="7919A326" w14:textId="4CA35C8C" w:rsidR="00FA1F30" w:rsidRPr="000B1B56" w:rsidRDefault="00FA1F30" w:rsidP="005665DD">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Προβλέπονται ειδικές θέσεις στάθμευσης </w:t>
      </w:r>
      <w:r w:rsidR="008B6D4F" w:rsidRPr="000B1B56">
        <w:rPr>
          <w:rFonts w:ascii="PF DinText Pro" w:hAnsi="PF DinText Pro"/>
          <w:sz w:val="20"/>
          <w:szCs w:val="20"/>
        </w:rPr>
        <w:t xml:space="preserve">οχημάτων </w:t>
      </w:r>
      <w:r w:rsidR="005544F5">
        <w:rPr>
          <w:rFonts w:ascii="PF DinText Pro" w:hAnsi="PF DinText Pro"/>
          <w:sz w:val="20"/>
          <w:szCs w:val="20"/>
        </w:rPr>
        <w:t>ατόμων με αναπηρία</w:t>
      </w:r>
      <w:r w:rsidRPr="000B1B56">
        <w:rPr>
          <w:rFonts w:ascii="PF DinText Pro" w:hAnsi="PF DinText Pro"/>
          <w:sz w:val="20"/>
          <w:szCs w:val="20"/>
        </w:rPr>
        <w:t>, όμως δεν είναι κατάλληλες (δεν ακολουθούν τις απαραίτητες προδιαγραφές, δεν φέρουν κατάλληλη σήμανση με το Διεθνές Σύμβολο της Πρόσβασης, κ.λπ.).</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B7058A" w:rsidRPr="000B1B56" w14:paraId="26382E83" w14:textId="77777777" w:rsidTr="007107AC">
        <w:tc>
          <w:tcPr>
            <w:tcW w:w="8084" w:type="dxa"/>
            <w:shd w:val="clear" w:color="auto" w:fill="D9E2F3" w:themeFill="accent1" w:themeFillTint="33"/>
          </w:tcPr>
          <w:p w14:paraId="25920D6D" w14:textId="77777777" w:rsidR="00B7058A" w:rsidRPr="000B1B56" w:rsidRDefault="00B7058A" w:rsidP="005665DD">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Οι χώροι στάθμευσης, ως προς τη διαστασιολόγηση των επιμέρους στοιχείων τους και τη σήμανσή τους, θα πρέπει να σχεδιάζονται σύμφωνα με τις εθνικές προδιαγραφές, π.χ. βλ. ΥΠΕΝ/ΔΜΕΑΑΠ/124964/1561.</w:t>
            </w:r>
          </w:p>
          <w:p w14:paraId="33568272" w14:textId="4EBD8308" w:rsidR="004A3D16" w:rsidRPr="000B1B56" w:rsidRDefault="004A3D16" w:rsidP="005665DD">
            <w:pPr>
              <w:spacing w:before="80" w:after="80"/>
              <w:ind w:left="465" w:right="181" w:firstLine="3"/>
              <w:rPr>
                <w:rFonts w:ascii="PF DinText Pro" w:hAnsi="PF DinText Pro"/>
                <w:sz w:val="20"/>
                <w:szCs w:val="20"/>
              </w:rPr>
            </w:pPr>
            <w:r w:rsidRPr="000B1B56">
              <w:rPr>
                <w:rFonts w:ascii="PF DinText Pro" w:hAnsi="PF DinText Pro"/>
                <w:sz w:val="20"/>
                <w:szCs w:val="20"/>
              </w:rPr>
              <w:t xml:space="preserve">Συνιστάται, όμως, επιπλέον των συμβατικών θέσεων στάθμευσης οχημάτων </w:t>
            </w:r>
            <w:r w:rsidR="005544F5" w:rsidRPr="005544F5">
              <w:rPr>
                <w:rFonts w:ascii="PF DinText Pro" w:hAnsi="PF DinText Pro"/>
                <w:sz w:val="20"/>
                <w:szCs w:val="20"/>
              </w:rPr>
              <w:t>ατόμων με αναπηρία</w:t>
            </w:r>
            <w:r w:rsidRPr="000B1B56">
              <w:rPr>
                <w:rFonts w:ascii="PF DinText Pro" w:hAnsi="PF DinText Pro"/>
                <w:sz w:val="20"/>
                <w:szCs w:val="20"/>
              </w:rPr>
              <w:t>, να προβλέπονται και θέσεις στάθμευσης (τουλάχιστον μία θέση) οχημάτων τύπου VAN ή οχημάτων με πρόσβαση αμαξιδίου από το πίσω μέρος, με ελάχιστες απαιτούμενες διαστάσεις 4,50 x 6,60 μ.</w:t>
            </w:r>
          </w:p>
          <w:p w14:paraId="66BE1BAA" w14:textId="1B6073B8" w:rsidR="004A3D16" w:rsidRPr="000B1B56" w:rsidRDefault="004A3D16" w:rsidP="005665DD">
            <w:pPr>
              <w:spacing w:before="80" w:after="80"/>
              <w:ind w:left="465" w:right="181" w:firstLine="3"/>
              <w:rPr>
                <w:rFonts w:asciiTheme="minorHAnsi" w:hAnsiTheme="minorHAnsi"/>
                <w:sz w:val="20"/>
                <w:szCs w:val="20"/>
              </w:rPr>
            </w:pPr>
            <w:r w:rsidRPr="000B1B56">
              <w:rPr>
                <w:rFonts w:ascii="PF DinText Pro" w:hAnsi="PF DinText Pro"/>
                <w:sz w:val="20"/>
                <w:szCs w:val="20"/>
              </w:rPr>
              <w:t>Οι χώροι στάθμευσης συνιστάται να χωροθετούνται κατά το δυνατόν πλησιέστερα (όχι μακρύτερα από 50 μ.) από την προσβάσιμη είσοδο των κτιρίων.</w:t>
            </w:r>
          </w:p>
        </w:tc>
      </w:tr>
    </w:tbl>
    <w:p w14:paraId="6794DD3E" w14:textId="40767D09" w:rsidR="00FA1F30" w:rsidRPr="000B1B56" w:rsidRDefault="00FA1F30" w:rsidP="005665DD">
      <w:pPr>
        <w:spacing w:before="120"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Προβλέπεται εύλογη προσαρμογή σε εξατομικευμένη βάση (π.χ. κουμπί στο</w:t>
      </w:r>
      <w:r w:rsidR="008B6D4F" w:rsidRPr="000B1B56">
        <w:rPr>
          <w:rFonts w:ascii="PF DinText Pro" w:hAnsi="PF DinText Pro"/>
          <w:sz w:val="20"/>
          <w:szCs w:val="20"/>
        </w:rPr>
        <w:t>ν</w:t>
      </w:r>
      <w:r w:rsidRPr="000B1B56">
        <w:rPr>
          <w:rFonts w:ascii="PF DinText Pro" w:hAnsi="PF DinText Pro"/>
          <w:sz w:val="20"/>
          <w:szCs w:val="20"/>
        </w:rPr>
        <w:t xml:space="preserve"> </w:t>
      </w:r>
      <w:r w:rsidR="008B6D4F" w:rsidRPr="000B1B56">
        <w:rPr>
          <w:rFonts w:ascii="PF DinText Pro" w:hAnsi="PF DinText Pro"/>
          <w:sz w:val="20"/>
          <w:szCs w:val="20"/>
        </w:rPr>
        <w:t xml:space="preserve">χώρο στάθμευσης οχημάτων </w:t>
      </w:r>
      <w:r w:rsidRPr="000B1B56">
        <w:rPr>
          <w:rFonts w:ascii="PF DinText Pro" w:hAnsi="PF DinText Pro"/>
          <w:sz w:val="20"/>
          <w:szCs w:val="20"/>
        </w:rPr>
        <w:t>για παροχή βοήθειας/υποδοχής σε ασυνόδευτα άτομα με αναπηρία, για παροχή αμαξιδίου, για μεταφορά βαρειών αντικειμένων, κ.λπ.)</w:t>
      </w:r>
      <w:r w:rsidR="001747BD" w:rsidRPr="000B1B56">
        <w:rPr>
          <w:rFonts w:ascii="PF DinText Pro" w:hAnsi="PF DinText Pro"/>
          <w:sz w:val="20"/>
          <w:szCs w:val="20"/>
        </w:rPr>
        <w:t>.</w:t>
      </w:r>
    </w:p>
    <w:p w14:paraId="54F877DA" w14:textId="431819BD"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Εξωτερικά των κτιρίων υπάρχει πληροφοριακή σήμανση για το επισκεπτικό κοινό (ονομασία, παρεχόμενες υπηρεσίες εντός του κτιρίου, ωράριο λειτουργίας, πολιτική εισιτηρίων, πληροφορίες επικοινωνίας, κ.λπ.) η οποία δεν είναι προσπελάσιμη/προσβάσιμη στα άτομα με αναπηρία (π.χ. χωρίς Braille).</w:t>
      </w:r>
    </w:p>
    <w:p w14:paraId="5B1AC85A" w14:textId="77777777"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Απουσιάζουν αδικαιολόγητα απαραίτητες/κατάλληλες υποβοηθητικές λύσεις για εμποδιζόμενα άτομα με αναπηρία (π.χ. δεν υπάρχει οδηγός όδευσης τυφλών ή έχει σημαντικές βλάβες ή είναι επικίνδυνος).</w:t>
      </w:r>
    </w:p>
    <w:p w14:paraId="2D84FC96" w14:textId="77777777"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Απουσιάζουν αδικαιολόγητα απαραίτητες/κατάλληλες εναλλακτικές λύσεις για εμποδιζόμενα άτομα με αναπηρία. Δηλαδή, για υφιστάμενα εμπόδια τα οποία είναι μεν δικαιολογημένα και δεν μπορούν να αρθούν εύλογα, δεν προσφέρονται εναλλακτικές λύσεις, εσωτερικά ή εξωτερικά, παρότι είναι εφικτές (π.χ. διαδρομή προς δευτερεύουσα προσβάσιμη είσοδο είσοδο).</w:t>
      </w:r>
    </w:p>
    <w:p w14:paraId="61DAE2CD" w14:textId="5BEA429A"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Παρέχεται πληροφόρηση για το κοινό σχετικά με το πως μπορεί να φτάσει κανείς στις κτιριακές εγκαταστάσεις (π.χ. σε ιστοσελίδα, έντυπα, τηλεφωνικά, κ.λπ.), όμως δεν προβλέπεται η παροχή κατάλληλων πληροφοριών και οδηγιών για άτομα με αναπηρί</w:t>
      </w:r>
      <w:r w:rsidR="00C510FD">
        <w:rPr>
          <w:rFonts w:ascii="PF DinText Pro" w:hAnsi="PF DinText Pro"/>
          <w:sz w:val="20"/>
          <w:szCs w:val="20"/>
        </w:rPr>
        <w:t>α</w:t>
      </w:r>
      <w:r w:rsidRPr="000B1B56">
        <w:rPr>
          <w:rFonts w:ascii="PF DinText Pro" w:hAnsi="PF DinText Pro"/>
          <w:sz w:val="20"/>
          <w:szCs w:val="20"/>
        </w:rPr>
        <w:t>.</w:t>
      </w:r>
    </w:p>
    <w:p w14:paraId="253BCA49" w14:textId="14FD7859"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Παρέχεται πληροφόρηση με οδηγίες για άτομα με αναπηρί</w:t>
      </w:r>
      <w:r w:rsidR="005544F5">
        <w:rPr>
          <w:rFonts w:ascii="PF DinText Pro" w:hAnsi="PF DinText Pro"/>
          <w:sz w:val="20"/>
          <w:szCs w:val="20"/>
        </w:rPr>
        <w:t>α</w:t>
      </w:r>
      <w:r w:rsidRPr="000B1B56">
        <w:rPr>
          <w:rFonts w:ascii="PF DinText Pro" w:hAnsi="PF DinText Pro"/>
          <w:sz w:val="20"/>
          <w:szCs w:val="20"/>
        </w:rPr>
        <w:t xml:space="preserve"> σχετικά με την προσπέλαση των κτιριακών εγκαταστάσεων (π.χ. σε ιστοσελίδα και έντυπα), όμως δεν προβλέπεται η παροχή της με προσβάσιμα ή/και εναλλακτικά μέσα (</w:t>
      </w:r>
      <w:r w:rsidR="00F70CC1" w:rsidRPr="000B1B56">
        <w:rPr>
          <w:rFonts w:ascii="PF DinText Pro" w:hAnsi="PF DinText Pro"/>
          <w:sz w:val="20"/>
          <w:szCs w:val="20"/>
        </w:rPr>
        <w:t xml:space="preserve">βλ. παρακάτω, σημείο </w:t>
      </w:r>
      <w:r w:rsidR="00F70CC1" w:rsidRPr="000B1B56">
        <w:rPr>
          <w:rFonts w:ascii="PF DinText Pro" w:hAnsi="PF DinText Pro"/>
          <w:sz w:val="20"/>
          <w:szCs w:val="20"/>
        </w:rPr>
        <w:fldChar w:fldCharType="begin"/>
      </w:r>
      <w:r w:rsidR="00F70CC1" w:rsidRPr="000B1B56">
        <w:rPr>
          <w:rFonts w:ascii="PF DinText Pro" w:hAnsi="PF DinText Pro"/>
          <w:sz w:val="20"/>
          <w:szCs w:val="20"/>
        </w:rPr>
        <w:instrText xml:space="preserve"> REF _Ref130135726 \r \h  \* MERGEFORMAT </w:instrText>
      </w:r>
      <w:r w:rsidR="00F70CC1" w:rsidRPr="000B1B56">
        <w:rPr>
          <w:rFonts w:ascii="PF DinText Pro" w:hAnsi="PF DinText Pro"/>
          <w:sz w:val="20"/>
          <w:szCs w:val="20"/>
        </w:rPr>
      </w:r>
      <w:r w:rsidR="00F70CC1" w:rsidRPr="000B1B56">
        <w:rPr>
          <w:rFonts w:ascii="PF DinText Pro" w:hAnsi="PF DinText Pro"/>
          <w:sz w:val="20"/>
          <w:szCs w:val="20"/>
        </w:rPr>
        <w:fldChar w:fldCharType="separate"/>
      </w:r>
      <w:r w:rsidR="009C581A" w:rsidRPr="009C581A">
        <w:rPr>
          <w:rFonts w:ascii="PF DinText Pro" w:hAnsi="PF DinText Pro"/>
          <w:b/>
          <w:bCs/>
          <w:sz w:val="20"/>
          <w:szCs w:val="20"/>
        </w:rPr>
        <w:t>10</w:t>
      </w:r>
      <w:r w:rsidR="009C581A">
        <w:rPr>
          <w:rFonts w:ascii="PF DinText Pro" w:hAnsi="PF DinText Pro"/>
          <w:sz w:val="20"/>
          <w:szCs w:val="20"/>
        </w:rPr>
        <w:t>)</w:t>
      </w:r>
      <w:r w:rsidR="00F70CC1" w:rsidRPr="000B1B56">
        <w:rPr>
          <w:rFonts w:ascii="PF DinText Pro" w:hAnsi="PF DinText Pro"/>
          <w:sz w:val="20"/>
          <w:szCs w:val="20"/>
        </w:rPr>
        <w:fldChar w:fldCharType="end"/>
      </w:r>
      <w:r w:rsidRPr="000B1B56">
        <w:rPr>
          <w:rFonts w:ascii="PF DinText Pro" w:hAnsi="PF DinText Pro"/>
          <w:sz w:val="20"/>
          <w:szCs w:val="20"/>
        </w:rPr>
        <w:t>.</w:t>
      </w:r>
    </w:p>
    <w:p w14:paraId="2A7D8E9F" w14:textId="7932CA18" w:rsidR="005D3138" w:rsidRPr="000B1B56" w:rsidRDefault="005D3138"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Χρησιμοποιείται ακατάλληλη και μη συμπεριληπτική γλώσσα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_Ref130055367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3.2</w:t>
      </w:r>
      <w:r w:rsidRPr="000B1B56">
        <w:rPr>
          <w:rFonts w:ascii="PF DinText Pro" w:hAnsi="PF DinText Pro"/>
          <w:b/>
          <w:bCs/>
          <w:color w:val="397343"/>
          <w:sz w:val="20"/>
          <w:szCs w:val="20"/>
        </w:rPr>
        <w:fldChar w:fldCharType="end"/>
      </w:r>
      <w:r w:rsidRPr="000B1B56">
        <w:rPr>
          <w:rFonts w:ascii="PF DinText Pro" w:hAnsi="PF DinText Pro"/>
          <w:sz w:val="20"/>
          <w:szCs w:val="20"/>
        </w:rPr>
        <w:t xml:space="preserve">) σε έντυπα, σε ιστοσελίδες, σε πρόχειρη σήμανση, κ.λπ. (π.χ. με εκφράσεις τύπου </w:t>
      </w:r>
      <w:r w:rsidRPr="000B1B56">
        <w:rPr>
          <w:rFonts w:ascii="PF DinText Pro" w:hAnsi="PF DinText Pro"/>
          <w:i/>
          <w:iCs/>
          <w:sz w:val="20"/>
          <w:szCs w:val="20"/>
        </w:rPr>
        <w:t>«Οι ανάπηροι από την πίσω πόρτα»</w:t>
      </w:r>
      <w:r w:rsidRPr="000B1B56">
        <w:rPr>
          <w:rFonts w:ascii="PF DinText Pro" w:hAnsi="PF DinText Pro"/>
          <w:sz w:val="20"/>
          <w:szCs w:val="20"/>
        </w:rPr>
        <w:t>).</w:t>
      </w:r>
    </w:p>
    <w:p w14:paraId="01CC1702" w14:textId="716BBA8D"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Προτείνονται/εφαρμόζονται τρόποι προσπέλασης που προσβάλουν την αξιοπρέπεια ή/και αυτονομία ατόμων με αναπηρί</w:t>
      </w:r>
      <w:r w:rsidR="005544F5">
        <w:rPr>
          <w:rFonts w:ascii="PF DinText Pro" w:hAnsi="PF DinText Pro"/>
          <w:sz w:val="20"/>
          <w:szCs w:val="20"/>
        </w:rPr>
        <w:t>α</w:t>
      </w:r>
      <w:r w:rsidRPr="000B1B56">
        <w:rPr>
          <w:rFonts w:ascii="PF DinText Pro" w:hAnsi="PF DinText Pro"/>
          <w:sz w:val="20"/>
          <w:szCs w:val="20"/>
        </w:rPr>
        <w:t xml:space="preserve"> (π.χ. «θα σας ανεβάσουμε με το αμαξίδιο στις σκάλες).</w:t>
      </w:r>
    </w:p>
    <w:p w14:paraId="657A73A6" w14:textId="1D578615" w:rsidR="00FA1F30" w:rsidRPr="000B1B56" w:rsidRDefault="00FA1F30" w:rsidP="005665DD">
      <w:pPr>
        <w:spacing w:after="60" w:line="240" w:lineRule="auto"/>
        <w:ind w:left="709" w:hanging="425"/>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Συνολικά, δεν είναι δυνατή/ασφαλής η προσπέλαση </w:t>
      </w:r>
      <w:r w:rsidR="00BD27E5" w:rsidRPr="000B1B56">
        <w:rPr>
          <w:rFonts w:ascii="PF DinText Pro" w:hAnsi="PF DinText Pro"/>
          <w:sz w:val="20"/>
          <w:szCs w:val="20"/>
        </w:rPr>
        <w:t xml:space="preserve">κάποιας κτιριακής εγκατάστασης </w:t>
      </w:r>
      <w:r w:rsidRPr="000B1B56">
        <w:rPr>
          <w:rFonts w:ascii="PF DinText Pro" w:hAnsi="PF DinText Pro"/>
          <w:sz w:val="20"/>
          <w:szCs w:val="20"/>
        </w:rPr>
        <w:t xml:space="preserve">για </w:t>
      </w:r>
      <w:r w:rsidR="00BD27E5" w:rsidRPr="000B1B56">
        <w:rPr>
          <w:rFonts w:ascii="PF DinText Pro" w:hAnsi="PF DinText Pro"/>
          <w:sz w:val="20"/>
          <w:szCs w:val="20"/>
        </w:rPr>
        <w:t xml:space="preserve">συγκεκριμένες </w:t>
      </w:r>
      <w:r w:rsidRPr="000B1B56">
        <w:rPr>
          <w:rFonts w:ascii="PF DinText Pro" w:hAnsi="PF DinText Pro"/>
          <w:sz w:val="20"/>
          <w:szCs w:val="20"/>
        </w:rPr>
        <w:t xml:space="preserve">κατηγορίες ατόμων με αναπηρία (άτομα με </w:t>
      </w:r>
      <w:r w:rsidR="005544F5">
        <w:rPr>
          <w:rFonts w:ascii="PF DinText Pro" w:hAnsi="PF DinText Pro"/>
          <w:sz w:val="20"/>
          <w:szCs w:val="20"/>
        </w:rPr>
        <w:t xml:space="preserve">αναπηρία </w:t>
      </w:r>
      <w:r w:rsidRPr="000B1B56">
        <w:rPr>
          <w:rFonts w:ascii="PF DinText Pro" w:hAnsi="PF DinText Pro"/>
          <w:sz w:val="20"/>
          <w:szCs w:val="20"/>
        </w:rPr>
        <w:t>όρασης, άτομα με κινητικ</w:t>
      </w:r>
      <w:r w:rsidR="005544F5">
        <w:rPr>
          <w:rFonts w:ascii="PF DinText Pro" w:hAnsi="PF DinText Pro"/>
          <w:sz w:val="20"/>
          <w:szCs w:val="20"/>
        </w:rPr>
        <w:t>ή</w:t>
      </w:r>
      <w:r w:rsidRPr="000B1B56">
        <w:rPr>
          <w:rFonts w:ascii="PF DinText Pro" w:hAnsi="PF DinText Pro"/>
          <w:sz w:val="20"/>
          <w:szCs w:val="20"/>
        </w:rPr>
        <w:t xml:space="preserve"> </w:t>
      </w:r>
      <w:r w:rsidR="005544F5">
        <w:rPr>
          <w:rFonts w:ascii="PF DinText Pro" w:hAnsi="PF DinText Pro"/>
          <w:sz w:val="20"/>
          <w:szCs w:val="20"/>
        </w:rPr>
        <w:t>αναπηρία</w:t>
      </w:r>
      <w:r w:rsidRPr="000B1B56">
        <w:rPr>
          <w:rFonts w:ascii="PF DinText Pro" w:hAnsi="PF DinText Pro"/>
          <w:sz w:val="20"/>
          <w:szCs w:val="20"/>
        </w:rPr>
        <w:t xml:space="preserve">, </w:t>
      </w:r>
      <w:r w:rsidR="00953CBF">
        <w:rPr>
          <w:rFonts w:ascii="PF DinText Pro" w:hAnsi="PF DinText Pro"/>
          <w:sz w:val="20"/>
          <w:szCs w:val="20"/>
        </w:rPr>
        <w:t xml:space="preserve">όπως </w:t>
      </w:r>
      <w:r w:rsidR="005544F5">
        <w:rPr>
          <w:rFonts w:ascii="PF DinText Pro" w:hAnsi="PF DinText Pro"/>
          <w:sz w:val="20"/>
          <w:szCs w:val="20"/>
        </w:rPr>
        <w:t xml:space="preserve">χρήστες </w:t>
      </w:r>
      <w:r w:rsidRPr="000B1B56">
        <w:rPr>
          <w:rFonts w:ascii="PF DinText Pro" w:hAnsi="PF DinText Pro"/>
          <w:sz w:val="20"/>
          <w:szCs w:val="20"/>
        </w:rPr>
        <w:t>αναπηρικ</w:t>
      </w:r>
      <w:r w:rsidR="005544F5">
        <w:rPr>
          <w:rFonts w:ascii="PF DinText Pro" w:hAnsi="PF DinText Pro"/>
          <w:sz w:val="20"/>
          <w:szCs w:val="20"/>
        </w:rPr>
        <w:t>ού</w:t>
      </w:r>
      <w:r w:rsidRPr="000B1B56">
        <w:rPr>
          <w:rFonts w:ascii="PF DinText Pro" w:hAnsi="PF DinText Pro"/>
          <w:sz w:val="20"/>
          <w:szCs w:val="20"/>
        </w:rPr>
        <w:t xml:space="preserve"> αμαξ</w:t>
      </w:r>
      <w:r w:rsidR="005544F5">
        <w:rPr>
          <w:rFonts w:ascii="PF DinText Pro" w:hAnsi="PF DinText Pro"/>
          <w:sz w:val="20"/>
          <w:szCs w:val="20"/>
        </w:rPr>
        <w:t>ι</w:t>
      </w:r>
      <w:r w:rsidRPr="000B1B56">
        <w:rPr>
          <w:rFonts w:ascii="PF DinText Pro" w:hAnsi="PF DinText Pro"/>
          <w:sz w:val="20"/>
          <w:szCs w:val="20"/>
        </w:rPr>
        <w:t>δ</w:t>
      </w:r>
      <w:r w:rsidR="005544F5">
        <w:rPr>
          <w:rFonts w:ascii="PF DinText Pro" w:hAnsi="PF DinText Pro"/>
          <w:sz w:val="20"/>
          <w:szCs w:val="20"/>
        </w:rPr>
        <w:t>ί</w:t>
      </w:r>
      <w:r w:rsidRPr="000B1B56">
        <w:rPr>
          <w:rFonts w:ascii="PF DinText Pro" w:hAnsi="PF DinText Pro"/>
          <w:sz w:val="20"/>
          <w:szCs w:val="20"/>
        </w:rPr>
        <w:t>ο</w:t>
      </w:r>
      <w:r w:rsidR="005544F5">
        <w:rPr>
          <w:rFonts w:ascii="PF DinText Pro" w:hAnsi="PF DinText Pro"/>
          <w:sz w:val="20"/>
          <w:szCs w:val="20"/>
        </w:rPr>
        <w:t>υ</w:t>
      </w:r>
      <w:r w:rsidRPr="000B1B56">
        <w:rPr>
          <w:rFonts w:ascii="PF DinText Pro" w:hAnsi="PF DinText Pro"/>
          <w:sz w:val="20"/>
          <w:szCs w:val="20"/>
        </w:rPr>
        <w:t>, κ.λπ.), για λόγους που δεν δικαιολογούνται.</w:t>
      </w:r>
    </w:p>
    <w:p w14:paraId="54B9D109" w14:textId="37357204" w:rsidR="00FA1F30" w:rsidRPr="000B1B56" w:rsidRDefault="00FA1F30">
      <w:pPr>
        <w:pStyle w:val="ab"/>
        <w:numPr>
          <w:ilvl w:val="0"/>
          <w:numId w:val="35"/>
        </w:numPr>
        <w:spacing w:before="240" w:after="60" w:line="240" w:lineRule="auto"/>
        <w:ind w:left="284" w:hanging="284"/>
        <w:rPr>
          <w:rFonts w:ascii="PF DinText Pro" w:hAnsi="PF DinText Pro"/>
          <w:b/>
          <w:bCs/>
          <w:sz w:val="20"/>
          <w:szCs w:val="20"/>
          <w:u w:val="single"/>
        </w:rPr>
      </w:pPr>
      <w:bookmarkStart w:id="246" w:name="_Ref130893539"/>
      <w:bookmarkStart w:id="247" w:name="_Hlk130178386"/>
      <w:r w:rsidRPr="000B1B56">
        <w:rPr>
          <w:rFonts w:ascii="PF DinText Pro" w:hAnsi="PF DinText Pro"/>
          <w:b/>
          <w:bCs/>
          <w:sz w:val="20"/>
          <w:szCs w:val="20"/>
          <w:u w:val="single"/>
        </w:rPr>
        <w:t>Προαύλιο/υπαίθριοι χώροι των κτιριακών εγκαταστάσεων</w:t>
      </w:r>
      <w:bookmarkEnd w:id="246"/>
    </w:p>
    <w:bookmarkEnd w:id="247"/>
    <w:p w14:paraId="779522F4" w14:textId="46040DF5"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Διασφαλίζεται η «προσπελασιμότητα» (διαδρομές) και η «προσβασιμότητα» (χρήση διευκολύνσεων) στα άτομα με αναπηρία σε κάθε επισκέψιμο από το κοινό προαύλιο</w:t>
      </w:r>
      <w:r w:rsidR="00AB57CA" w:rsidRPr="000B1B56">
        <w:rPr>
          <w:rFonts w:ascii="PF DinText Pro" w:hAnsi="PF DinText Pro"/>
          <w:sz w:val="20"/>
          <w:szCs w:val="20"/>
        </w:rPr>
        <w:t>/υπαίθριο</w:t>
      </w:r>
      <w:r w:rsidRPr="000B1B56">
        <w:rPr>
          <w:rFonts w:ascii="PF DinText Pro" w:hAnsi="PF DinText Pro"/>
          <w:sz w:val="20"/>
          <w:szCs w:val="20"/>
        </w:rPr>
        <w:t xml:space="preserve"> χώρο. Δηλαδή, διασφαλίζεται για όλα τα άτομα με αναπηρία η δυνατότητα να προσεγγίσουν και να κάνουν χρήση των περιοχών και των υποδομών που είναι ανοικτές στο κοινό </w:t>
      </w:r>
      <w:r w:rsidR="00AB57CA" w:rsidRPr="000B1B56">
        <w:rPr>
          <w:rFonts w:ascii="PF DinText Pro" w:hAnsi="PF DinText Pro"/>
          <w:sz w:val="20"/>
          <w:szCs w:val="20"/>
        </w:rPr>
        <w:t xml:space="preserve">εντός του προαύλιου/υπαίθριου χώρου </w:t>
      </w:r>
      <w:r w:rsidRPr="000B1B56">
        <w:rPr>
          <w:rFonts w:ascii="PF DinText Pro" w:hAnsi="PF DinText Pro"/>
          <w:sz w:val="20"/>
          <w:szCs w:val="20"/>
        </w:rPr>
        <w:t>(π.χ. θέσεις θέσης, ανάπαυλας, κήποι, κ.λπ.).</w:t>
      </w:r>
    </w:p>
    <w:p w14:paraId="0C0BF055" w14:textId="01480A49"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Αρνείται η είσοδος σε άτομα </w:t>
      </w:r>
      <w:r w:rsidR="00AB57CA" w:rsidRPr="000B1B56">
        <w:rPr>
          <w:rFonts w:ascii="PF DinText Pro" w:hAnsi="PF DinText Pro"/>
          <w:sz w:val="20"/>
          <w:szCs w:val="20"/>
        </w:rPr>
        <w:t xml:space="preserve">μαζί με τον </w:t>
      </w:r>
      <w:r w:rsidRPr="000B1B56">
        <w:rPr>
          <w:rFonts w:ascii="PF DinText Pro" w:hAnsi="PF DinText Pro"/>
          <w:sz w:val="20"/>
          <w:szCs w:val="20"/>
        </w:rPr>
        <w:t>σκύλο-οδηγό ή σκύλο βοήθειας.</w:t>
      </w:r>
    </w:p>
    <w:p w14:paraId="572533BE" w14:textId="03E5FAD7" w:rsidR="00201762" w:rsidRPr="000B1B56" w:rsidRDefault="00201762" w:rsidP="005665DD">
      <w:pPr>
        <w:spacing w:after="60" w:line="240" w:lineRule="auto"/>
        <w:ind w:left="709" w:hanging="425"/>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Συνολικά, δεν είναι δυνατή/ασφαλής η προσπέλαση </w:t>
      </w:r>
      <w:r w:rsidR="00BD27E5" w:rsidRPr="000B1B56">
        <w:rPr>
          <w:rFonts w:ascii="PF DinText Pro" w:hAnsi="PF DinText Pro"/>
          <w:sz w:val="20"/>
          <w:szCs w:val="20"/>
        </w:rPr>
        <w:t xml:space="preserve">μέρους ή του συνόλου του </w:t>
      </w:r>
      <w:r w:rsidRPr="000B1B56">
        <w:rPr>
          <w:rFonts w:ascii="PF DinText Pro" w:hAnsi="PF DinText Pro"/>
          <w:sz w:val="20"/>
          <w:szCs w:val="20"/>
        </w:rPr>
        <w:t>προαύλι</w:t>
      </w:r>
      <w:r w:rsidR="00BD27E5" w:rsidRPr="000B1B56">
        <w:rPr>
          <w:rFonts w:ascii="PF DinText Pro" w:hAnsi="PF DinText Pro"/>
          <w:sz w:val="20"/>
          <w:szCs w:val="20"/>
        </w:rPr>
        <w:t>ου</w:t>
      </w:r>
      <w:r w:rsidRPr="000B1B56">
        <w:rPr>
          <w:rFonts w:ascii="PF DinText Pro" w:hAnsi="PF DinText Pro"/>
          <w:sz w:val="20"/>
          <w:szCs w:val="20"/>
        </w:rPr>
        <w:t>/υπαίθρι</w:t>
      </w:r>
      <w:r w:rsidR="00BD27E5" w:rsidRPr="000B1B56">
        <w:rPr>
          <w:rFonts w:ascii="PF DinText Pro" w:hAnsi="PF DinText Pro"/>
          <w:sz w:val="20"/>
          <w:szCs w:val="20"/>
        </w:rPr>
        <w:t>ου</w:t>
      </w:r>
      <w:r w:rsidRPr="000B1B56">
        <w:rPr>
          <w:rFonts w:ascii="PF DinText Pro" w:hAnsi="PF DinText Pro"/>
          <w:sz w:val="20"/>
          <w:szCs w:val="20"/>
        </w:rPr>
        <w:t xml:space="preserve"> χώρ</w:t>
      </w:r>
      <w:r w:rsidR="00BD27E5" w:rsidRPr="000B1B56">
        <w:rPr>
          <w:rFonts w:ascii="PF DinText Pro" w:hAnsi="PF DinText Pro"/>
          <w:sz w:val="20"/>
          <w:szCs w:val="20"/>
        </w:rPr>
        <w:t>ου</w:t>
      </w:r>
      <w:r w:rsidRPr="000B1B56">
        <w:rPr>
          <w:rFonts w:ascii="PF DinText Pro" w:hAnsi="PF DinText Pro"/>
          <w:sz w:val="20"/>
          <w:szCs w:val="20"/>
        </w:rPr>
        <w:t xml:space="preserve"> για </w:t>
      </w:r>
      <w:r w:rsidR="00BD27E5" w:rsidRPr="000B1B56">
        <w:rPr>
          <w:rFonts w:ascii="PF DinText Pro" w:hAnsi="PF DinText Pro"/>
          <w:sz w:val="20"/>
          <w:szCs w:val="20"/>
        </w:rPr>
        <w:t xml:space="preserve">συγκεκριμένες </w:t>
      </w:r>
      <w:r w:rsidRPr="000B1B56">
        <w:rPr>
          <w:rFonts w:ascii="PF DinText Pro" w:hAnsi="PF DinText Pro"/>
          <w:sz w:val="20"/>
          <w:szCs w:val="20"/>
        </w:rPr>
        <w:t xml:space="preserve">κατηγορίες ατόμων με αναπηρία </w:t>
      </w:r>
      <w:r w:rsidR="005544F5" w:rsidRPr="000B1B56">
        <w:rPr>
          <w:rFonts w:ascii="PF DinText Pro" w:hAnsi="PF DinText Pro"/>
          <w:sz w:val="20"/>
          <w:szCs w:val="20"/>
        </w:rPr>
        <w:t xml:space="preserve">(άτομα με </w:t>
      </w:r>
      <w:r w:rsidR="005544F5">
        <w:rPr>
          <w:rFonts w:ascii="PF DinText Pro" w:hAnsi="PF DinText Pro"/>
          <w:sz w:val="20"/>
          <w:szCs w:val="20"/>
        </w:rPr>
        <w:t xml:space="preserve">αναπηρία </w:t>
      </w:r>
      <w:r w:rsidR="005544F5" w:rsidRPr="000B1B56">
        <w:rPr>
          <w:rFonts w:ascii="PF DinText Pro" w:hAnsi="PF DinText Pro"/>
          <w:sz w:val="20"/>
          <w:szCs w:val="20"/>
        </w:rPr>
        <w:t>όρασης, άτομα με κινητικ</w:t>
      </w:r>
      <w:r w:rsidR="005544F5">
        <w:rPr>
          <w:rFonts w:ascii="PF DinText Pro" w:hAnsi="PF DinText Pro"/>
          <w:sz w:val="20"/>
          <w:szCs w:val="20"/>
        </w:rPr>
        <w:t>ή</w:t>
      </w:r>
      <w:r w:rsidR="005544F5" w:rsidRPr="000B1B56">
        <w:rPr>
          <w:rFonts w:ascii="PF DinText Pro" w:hAnsi="PF DinText Pro"/>
          <w:sz w:val="20"/>
          <w:szCs w:val="20"/>
        </w:rPr>
        <w:t xml:space="preserve"> </w:t>
      </w:r>
      <w:r w:rsidR="005544F5">
        <w:rPr>
          <w:rFonts w:ascii="PF DinText Pro" w:hAnsi="PF DinText Pro"/>
          <w:sz w:val="20"/>
          <w:szCs w:val="20"/>
        </w:rPr>
        <w:t>αναπηρία</w:t>
      </w:r>
      <w:r w:rsidR="005544F5" w:rsidRPr="000B1B56">
        <w:rPr>
          <w:rFonts w:ascii="PF DinText Pro" w:hAnsi="PF DinText Pro"/>
          <w:sz w:val="20"/>
          <w:szCs w:val="20"/>
        </w:rPr>
        <w:t xml:space="preserve">, </w:t>
      </w:r>
      <w:r w:rsidR="00953CBF">
        <w:rPr>
          <w:rFonts w:ascii="PF DinText Pro" w:hAnsi="PF DinText Pro"/>
          <w:sz w:val="20"/>
          <w:szCs w:val="20"/>
        </w:rPr>
        <w:t xml:space="preserve">όπως </w:t>
      </w:r>
      <w:r w:rsidR="005544F5">
        <w:rPr>
          <w:rFonts w:ascii="PF DinText Pro" w:hAnsi="PF DinText Pro"/>
          <w:sz w:val="20"/>
          <w:szCs w:val="20"/>
        </w:rPr>
        <w:t xml:space="preserve">χρήστες </w:t>
      </w:r>
      <w:r w:rsidR="005544F5" w:rsidRPr="000B1B56">
        <w:rPr>
          <w:rFonts w:ascii="PF DinText Pro" w:hAnsi="PF DinText Pro"/>
          <w:sz w:val="20"/>
          <w:szCs w:val="20"/>
        </w:rPr>
        <w:t>αναπηρικ</w:t>
      </w:r>
      <w:r w:rsidR="005544F5">
        <w:rPr>
          <w:rFonts w:ascii="PF DinText Pro" w:hAnsi="PF DinText Pro"/>
          <w:sz w:val="20"/>
          <w:szCs w:val="20"/>
        </w:rPr>
        <w:t>ού</w:t>
      </w:r>
      <w:r w:rsidR="005544F5" w:rsidRPr="000B1B56">
        <w:rPr>
          <w:rFonts w:ascii="PF DinText Pro" w:hAnsi="PF DinText Pro"/>
          <w:sz w:val="20"/>
          <w:szCs w:val="20"/>
        </w:rPr>
        <w:t xml:space="preserve"> αμαξ</w:t>
      </w:r>
      <w:r w:rsidR="005544F5">
        <w:rPr>
          <w:rFonts w:ascii="PF DinText Pro" w:hAnsi="PF DinText Pro"/>
          <w:sz w:val="20"/>
          <w:szCs w:val="20"/>
        </w:rPr>
        <w:t>ι</w:t>
      </w:r>
      <w:r w:rsidR="005544F5" w:rsidRPr="000B1B56">
        <w:rPr>
          <w:rFonts w:ascii="PF DinText Pro" w:hAnsi="PF DinText Pro"/>
          <w:sz w:val="20"/>
          <w:szCs w:val="20"/>
        </w:rPr>
        <w:t>δ</w:t>
      </w:r>
      <w:r w:rsidR="005544F5">
        <w:rPr>
          <w:rFonts w:ascii="PF DinText Pro" w:hAnsi="PF DinText Pro"/>
          <w:sz w:val="20"/>
          <w:szCs w:val="20"/>
        </w:rPr>
        <w:t>ί</w:t>
      </w:r>
      <w:r w:rsidR="005544F5" w:rsidRPr="000B1B56">
        <w:rPr>
          <w:rFonts w:ascii="PF DinText Pro" w:hAnsi="PF DinText Pro"/>
          <w:sz w:val="20"/>
          <w:szCs w:val="20"/>
        </w:rPr>
        <w:t>ο</w:t>
      </w:r>
      <w:r w:rsidR="005544F5">
        <w:rPr>
          <w:rFonts w:ascii="PF DinText Pro" w:hAnsi="PF DinText Pro"/>
          <w:sz w:val="20"/>
          <w:szCs w:val="20"/>
        </w:rPr>
        <w:t>υ</w:t>
      </w:r>
      <w:r w:rsidR="005544F5" w:rsidRPr="000B1B56">
        <w:rPr>
          <w:rFonts w:ascii="PF DinText Pro" w:hAnsi="PF DinText Pro"/>
          <w:sz w:val="20"/>
          <w:szCs w:val="20"/>
        </w:rPr>
        <w:t>, κ.λπ.)</w:t>
      </w:r>
      <w:r w:rsidRPr="000B1B56">
        <w:rPr>
          <w:rFonts w:ascii="PF DinText Pro" w:hAnsi="PF DinText Pro"/>
          <w:sz w:val="20"/>
          <w:szCs w:val="20"/>
        </w:rPr>
        <w:t>, για λόγους που δεν δικαιολογούνται.</w:t>
      </w:r>
    </w:p>
    <w:p w14:paraId="24C921E7" w14:textId="34FCCB5D" w:rsidR="00FA1F30" w:rsidRPr="000B1B56" w:rsidRDefault="00FA1F30">
      <w:pPr>
        <w:pStyle w:val="ab"/>
        <w:numPr>
          <w:ilvl w:val="0"/>
          <w:numId w:val="35"/>
        </w:numPr>
        <w:spacing w:before="240" w:after="60" w:line="240" w:lineRule="auto"/>
        <w:ind w:left="284" w:hanging="284"/>
        <w:rPr>
          <w:rFonts w:ascii="PF DinText Pro" w:hAnsi="PF DinText Pro"/>
          <w:b/>
          <w:bCs/>
          <w:sz w:val="20"/>
          <w:szCs w:val="20"/>
          <w:u w:val="single"/>
        </w:rPr>
      </w:pPr>
      <w:bookmarkStart w:id="248" w:name="_Ref130071797"/>
      <w:bookmarkStart w:id="249" w:name="_Hlk130178392"/>
      <w:r w:rsidRPr="000B1B56">
        <w:rPr>
          <w:rFonts w:ascii="PF DinText Pro" w:hAnsi="PF DinText Pro"/>
          <w:b/>
          <w:bCs/>
          <w:sz w:val="20"/>
          <w:szCs w:val="20"/>
          <w:u w:val="single"/>
        </w:rPr>
        <w:t>Είσοδος/</w:t>
      </w:r>
      <w:r w:rsidR="00A22017">
        <w:rPr>
          <w:rFonts w:ascii="PF DinText Pro" w:hAnsi="PF DinText Pro"/>
          <w:b/>
          <w:bCs/>
          <w:sz w:val="20"/>
          <w:szCs w:val="20"/>
          <w:u w:val="single"/>
        </w:rPr>
        <w:t>έ</w:t>
      </w:r>
      <w:r w:rsidRPr="000B1B56">
        <w:rPr>
          <w:rFonts w:ascii="PF DinText Pro" w:hAnsi="PF DinText Pro"/>
          <w:b/>
          <w:bCs/>
          <w:sz w:val="20"/>
          <w:szCs w:val="20"/>
          <w:u w:val="single"/>
        </w:rPr>
        <w:t>ξοδος</w:t>
      </w:r>
      <w:r w:rsidR="00BD27E5" w:rsidRPr="000B1B56">
        <w:rPr>
          <w:rFonts w:ascii="PF DinText Pro" w:hAnsi="PF DinText Pro"/>
          <w:b/>
          <w:bCs/>
          <w:sz w:val="20"/>
          <w:szCs w:val="20"/>
          <w:u w:val="single"/>
        </w:rPr>
        <w:t xml:space="preserve"> στο εσωτερικό κτιριακών εγκαταστάσεων</w:t>
      </w:r>
      <w:bookmarkEnd w:id="248"/>
    </w:p>
    <w:bookmarkEnd w:id="249"/>
    <w:p w14:paraId="532669BE" w14:textId="633D3BC0"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Διασφαλίζεται η δυνατότητα εισόδου στο εσωτερικό των κτιριακών εγκαταστάσεων και εξόδου από αυτές</w:t>
      </w:r>
      <w:r w:rsidR="004B5581" w:rsidRPr="000B1B56">
        <w:rPr>
          <w:rFonts w:ascii="PF DinText Pro" w:hAnsi="PF DinText Pro"/>
          <w:sz w:val="20"/>
          <w:szCs w:val="20"/>
        </w:rPr>
        <w:t xml:space="preserve"> για τα άτομα με αναπηρία</w:t>
      </w:r>
      <w:r w:rsidRPr="000B1B56">
        <w:rPr>
          <w:rFonts w:ascii="PF DinText Pro" w:hAnsi="PF DinText Pro"/>
          <w:sz w:val="20"/>
          <w:szCs w:val="20"/>
        </w:rPr>
        <w:t>.</w:t>
      </w:r>
    </w:p>
    <w:p w14:paraId="3F2A0D51" w14:textId="66A53F2E" w:rsidR="005F21B9" w:rsidRPr="000B1B56" w:rsidRDefault="005F21B9"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Στο κτίριο επιτρέπεται η είσοδος σκύλων-βοηθών και σκύλων-οδηγών, σύμφωνα με την εθνική νομοθεσία.</w:t>
      </w:r>
    </w:p>
    <w:p w14:paraId="03B37B2A" w14:textId="1217EDE4" w:rsidR="00FA1F30"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Υπάρχει τουλάχιστον </w:t>
      </w:r>
      <w:r w:rsidR="0013167D" w:rsidRPr="000B1B56">
        <w:rPr>
          <w:rFonts w:ascii="PF DinText Pro" w:hAnsi="PF DinText Pro"/>
          <w:sz w:val="20"/>
          <w:szCs w:val="20"/>
        </w:rPr>
        <w:t xml:space="preserve">μία </w:t>
      </w:r>
      <w:r w:rsidRPr="000B1B56">
        <w:rPr>
          <w:rFonts w:ascii="PF DinText Pro" w:hAnsi="PF DinText Pro"/>
          <w:sz w:val="20"/>
          <w:szCs w:val="20"/>
        </w:rPr>
        <w:t xml:space="preserve">είσοδος/έξοδος </w:t>
      </w:r>
      <w:r w:rsidR="005F21B9" w:rsidRPr="000B1B56">
        <w:rPr>
          <w:rFonts w:ascii="PF DinText Pro" w:hAnsi="PF DinText Pro"/>
          <w:sz w:val="20"/>
          <w:szCs w:val="20"/>
        </w:rPr>
        <w:t xml:space="preserve">κατάλληλη </w:t>
      </w:r>
      <w:r w:rsidRPr="000B1B56">
        <w:rPr>
          <w:rFonts w:ascii="PF DinText Pro" w:hAnsi="PF DinText Pro"/>
          <w:sz w:val="20"/>
          <w:szCs w:val="20"/>
        </w:rPr>
        <w:t>για διέλευση με αναπηρικό αμαξίδιο:</w:t>
      </w:r>
    </w:p>
    <w:p w14:paraId="1788A545" w14:textId="46764E23" w:rsidR="00FA1F30" w:rsidRPr="00C828FD" w:rsidRDefault="00FA1F30" w:rsidP="00C828FD">
      <w:pPr>
        <w:pStyle w:val="ab"/>
        <w:numPr>
          <w:ilvl w:val="0"/>
          <w:numId w:val="40"/>
        </w:numPr>
        <w:spacing w:before="60" w:after="60" w:line="240" w:lineRule="auto"/>
        <w:rPr>
          <w:rFonts w:ascii="PF DinText Pro" w:hAnsi="PF DinText Pro"/>
          <w:sz w:val="20"/>
          <w:szCs w:val="20"/>
        </w:rPr>
      </w:pPr>
      <w:r w:rsidRPr="00C828FD">
        <w:rPr>
          <w:rFonts w:ascii="PF DinText Pro" w:hAnsi="PF DinText Pro"/>
          <w:sz w:val="20"/>
          <w:szCs w:val="20"/>
        </w:rPr>
        <w:t xml:space="preserve">ισόπεδη </w:t>
      </w:r>
      <w:r w:rsidRPr="00C828FD">
        <w:rPr>
          <w:rFonts w:ascii="PF DinText Pro" w:hAnsi="PF DinText Pro"/>
          <w:b/>
          <w:bCs/>
          <w:sz w:val="20"/>
          <w:szCs w:val="20"/>
        </w:rPr>
        <w:t>ή</w:t>
      </w:r>
      <w:r w:rsidRPr="00C828FD">
        <w:rPr>
          <w:rFonts w:ascii="PF DinText Pro" w:hAnsi="PF DinText Pro"/>
          <w:sz w:val="20"/>
          <w:szCs w:val="20"/>
        </w:rPr>
        <w:t xml:space="preserve"> με κατάλληλες κλίσεις, χωρίς σκαλοπάτια ή άλλα εμπόδια </w:t>
      </w:r>
      <w:r w:rsidRPr="00C828FD">
        <w:rPr>
          <w:rFonts w:ascii="PF DinText Pro" w:hAnsi="PF DinText Pro"/>
          <w:b/>
          <w:bCs/>
          <w:sz w:val="20"/>
          <w:szCs w:val="20"/>
        </w:rPr>
        <w:t>ή</w:t>
      </w:r>
      <w:r w:rsidRPr="00C828FD">
        <w:rPr>
          <w:rFonts w:ascii="PF DinText Pro" w:hAnsi="PF DinText Pro"/>
          <w:sz w:val="20"/>
          <w:szCs w:val="20"/>
        </w:rPr>
        <w:t xml:space="preserve"> μέσω ράμπας κατάλληλων προδιαγραφών </w:t>
      </w:r>
      <w:r w:rsidRPr="00C828FD">
        <w:rPr>
          <w:rFonts w:ascii="PF DinText Pro" w:hAnsi="PF DinText Pro"/>
          <w:b/>
          <w:bCs/>
          <w:sz w:val="20"/>
          <w:szCs w:val="20"/>
        </w:rPr>
        <w:t>ή</w:t>
      </w:r>
      <w:r w:rsidRPr="00C828FD">
        <w:rPr>
          <w:rFonts w:ascii="PF DinText Pro" w:hAnsi="PF DinText Pro"/>
          <w:sz w:val="20"/>
          <w:szCs w:val="20"/>
        </w:rPr>
        <w:t xml:space="preserve"> κλιμακοστάσιο με ειδικό αναβατόριο </w:t>
      </w:r>
      <w:r w:rsidRPr="00C828FD">
        <w:rPr>
          <w:rFonts w:ascii="PF DinText Pro" w:hAnsi="PF DinText Pro"/>
          <w:b/>
          <w:bCs/>
          <w:sz w:val="20"/>
          <w:szCs w:val="20"/>
        </w:rPr>
        <w:t>ή</w:t>
      </w:r>
      <w:r w:rsidRPr="00C828FD">
        <w:rPr>
          <w:rFonts w:ascii="PF DinText Pro" w:hAnsi="PF DinText Pro"/>
          <w:sz w:val="20"/>
          <w:szCs w:val="20"/>
        </w:rPr>
        <w:t xml:space="preserve"> προσβάσιμο ανελκυστήρα</w:t>
      </w:r>
      <w:r w:rsidR="001747BD" w:rsidRPr="00C828FD">
        <w:rPr>
          <w:rFonts w:ascii="PF DinText Pro" w:hAnsi="PF DinText Pro"/>
          <w:sz w:val="20"/>
          <w:szCs w:val="20"/>
        </w:rPr>
        <w:t>/ανυψωτικό μέσο</w:t>
      </w:r>
      <w:r w:rsidR="00200161" w:rsidRPr="00C828FD">
        <w:rPr>
          <w:rFonts w:ascii="PF DinText Pro" w:hAnsi="PF DinText Pro"/>
          <w:sz w:val="20"/>
          <w:szCs w:val="20"/>
        </w:rPr>
        <w:t xml:space="preserve"> </w:t>
      </w:r>
      <w:r w:rsidR="00613AB2" w:rsidRPr="00C828FD">
        <w:rPr>
          <w:rFonts w:ascii="PF DinText Pro" w:hAnsi="PF DinText Pro"/>
          <w:sz w:val="20"/>
          <w:szCs w:val="20"/>
        </w:rPr>
        <w:t xml:space="preserve">(βλ. παρακάτω σημείο </w:t>
      </w:r>
      <w:r w:rsidR="00613AB2" w:rsidRPr="00C828FD">
        <w:rPr>
          <w:rFonts w:ascii="PF DinText Pro" w:hAnsi="PF DinText Pro"/>
          <w:sz w:val="20"/>
          <w:szCs w:val="20"/>
        </w:rPr>
        <w:fldChar w:fldCharType="begin"/>
      </w:r>
      <w:r w:rsidR="00613AB2" w:rsidRPr="00C828FD">
        <w:rPr>
          <w:rFonts w:ascii="PF DinText Pro" w:hAnsi="PF DinText Pro"/>
          <w:sz w:val="20"/>
          <w:szCs w:val="20"/>
        </w:rPr>
        <w:instrText xml:space="preserve"> REF _Ref130072961 \r \h  \* MERGEFORMAT </w:instrText>
      </w:r>
      <w:r w:rsidR="00613AB2" w:rsidRPr="00C828FD">
        <w:rPr>
          <w:rFonts w:ascii="PF DinText Pro" w:hAnsi="PF DinText Pro"/>
          <w:sz w:val="20"/>
          <w:szCs w:val="20"/>
        </w:rPr>
        <w:fldChar w:fldCharType="separate"/>
      </w:r>
      <w:r w:rsidR="009C581A" w:rsidRPr="009C581A">
        <w:rPr>
          <w:rFonts w:ascii="PF DinText Pro" w:hAnsi="PF DinText Pro"/>
          <w:b/>
          <w:bCs/>
          <w:sz w:val="20"/>
          <w:szCs w:val="20"/>
        </w:rPr>
        <w:t>4</w:t>
      </w:r>
      <w:r w:rsidR="009C581A">
        <w:rPr>
          <w:rFonts w:ascii="PF DinText Pro" w:hAnsi="PF DinText Pro"/>
          <w:sz w:val="20"/>
          <w:szCs w:val="20"/>
        </w:rPr>
        <w:t>)</w:t>
      </w:r>
      <w:r w:rsidR="00613AB2" w:rsidRPr="00C828FD">
        <w:rPr>
          <w:rFonts w:ascii="PF DinText Pro" w:hAnsi="PF DinText Pro"/>
          <w:sz w:val="20"/>
          <w:szCs w:val="20"/>
        </w:rPr>
        <w:fldChar w:fldCharType="end"/>
      </w:r>
      <w:r w:rsidR="00200161" w:rsidRPr="00C828FD">
        <w:rPr>
          <w:rFonts w:ascii="PF DinText Pro" w:hAnsi="PF DinText Pro"/>
          <w:sz w:val="20"/>
          <w:szCs w:val="20"/>
        </w:rPr>
        <w:t>,</w:t>
      </w:r>
    </w:p>
    <w:p w14:paraId="358279F3" w14:textId="7CA4306B" w:rsidR="00613AB2" w:rsidRPr="00C828FD" w:rsidRDefault="00200161" w:rsidP="00C828FD">
      <w:pPr>
        <w:pStyle w:val="ab"/>
        <w:numPr>
          <w:ilvl w:val="0"/>
          <w:numId w:val="40"/>
        </w:numPr>
        <w:spacing w:before="60" w:after="60" w:line="240" w:lineRule="auto"/>
        <w:rPr>
          <w:rFonts w:ascii="PF DinText Pro" w:hAnsi="PF DinText Pro"/>
          <w:sz w:val="20"/>
          <w:szCs w:val="20"/>
        </w:rPr>
      </w:pPr>
      <w:r w:rsidRPr="00C828FD">
        <w:rPr>
          <w:rFonts w:ascii="PF DinText Pro" w:hAnsi="PF DinText Pro"/>
          <w:sz w:val="20"/>
          <w:szCs w:val="20"/>
        </w:rPr>
        <w:t xml:space="preserve">με θύρες κατάλληλων προδιαγραφών και σε καλή κατάσταση </w:t>
      </w:r>
      <w:r w:rsidR="00613AB2" w:rsidRPr="00C828FD">
        <w:rPr>
          <w:rFonts w:ascii="PF DinText Pro" w:hAnsi="PF DinText Pro"/>
          <w:sz w:val="20"/>
          <w:szCs w:val="20"/>
        </w:rPr>
        <w:t xml:space="preserve">(βλ. παρακάτω σημείο </w:t>
      </w:r>
      <w:r w:rsidR="00613AB2" w:rsidRPr="00C828FD">
        <w:rPr>
          <w:rFonts w:ascii="PF DinText Pro" w:hAnsi="PF DinText Pro"/>
          <w:sz w:val="20"/>
          <w:szCs w:val="20"/>
        </w:rPr>
        <w:fldChar w:fldCharType="begin"/>
      </w:r>
      <w:r w:rsidR="00613AB2" w:rsidRPr="00C828FD">
        <w:rPr>
          <w:rFonts w:ascii="PF DinText Pro" w:hAnsi="PF DinText Pro"/>
          <w:sz w:val="20"/>
          <w:szCs w:val="20"/>
        </w:rPr>
        <w:instrText xml:space="preserve"> REF _Ref130073045 \r \h  \* MERGEFORMAT </w:instrText>
      </w:r>
      <w:r w:rsidR="00613AB2" w:rsidRPr="00C828FD">
        <w:rPr>
          <w:rFonts w:ascii="PF DinText Pro" w:hAnsi="PF DinText Pro"/>
          <w:sz w:val="20"/>
          <w:szCs w:val="20"/>
        </w:rPr>
        <w:fldChar w:fldCharType="separate"/>
      </w:r>
      <w:r w:rsidR="009C581A" w:rsidRPr="009C581A">
        <w:rPr>
          <w:rFonts w:ascii="PF DinText Pro" w:hAnsi="PF DinText Pro"/>
          <w:b/>
          <w:bCs/>
          <w:sz w:val="20"/>
          <w:szCs w:val="20"/>
        </w:rPr>
        <w:t>5</w:t>
      </w:r>
      <w:r w:rsidR="009C581A">
        <w:rPr>
          <w:rFonts w:ascii="PF DinText Pro" w:hAnsi="PF DinText Pro"/>
          <w:sz w:val="20"/>
          <w:szCs w:val="20"/>
        </w:rPr>
        <w:t>)</w:t>
      </w:r>
      <w:r w:rsidR="00613AB2" w:rsidRPr="00C828FD">
        <w:rPr>
          <w:rFonts w:ascii="PF DinText Pro" w:hAnsi="PF DinText Pro"/>
          <w:sz w:val="20"/>
          <w:szCs w:val="20"/>
        </w:rPr>
        <w:fldChar w:fldCharType="end"/>
      </w:r>
      <w:r w:rsidR="00613AB2" w:rsidRPr="00C828FD">
        <w:rPr>
          <w:rFonts w:ascii="PF DinText Pro" w:hAnsi="PF DinText Pro"/>
          <w:sz w:val="20"/>
          <w:szCs w:val="20"/>
        </w:rPr>
        <w:t>,</w:t>
      </w:r>
    </w:p>
    <w:p w14:paraId="65F48E69" w14:textId="74FF77FC" w:rsidR="00200161" w:rsidRPr="00C828FD" w:rsidRDefault="00613AB2" w:rsidP="00C828FD">
      <w:pPr>
        <w:pStyle w:val="ab"/>
        <w:numPr>
          <w:ilvl w:val="0"/>
          <w:numId w:val="40"/>
        </w:numPr>
        <w:spacing w:before="60" w:after="60" w:line="240" w:lineRule="auto"/>
        <w:rPr>
          <w:rFonts w:ascii="PF DinText Pro" w:hAnsi="PF DinText Pro"/>
          <w:sz w:val="20"/>
          <w:szCs w:val="20"/>
        </w:rPr>
      </w:pPr>
      <w:r w:rsidRPr="00C828FD">
        <w:rPr>
          <w:rFonts w:ascii="PF DinText Pro" w:hAnsi="PF DinText Pro"/>
          <w:sz w:val="20"/>
          <w:szCs w:val="20"/>
        </w:rPr>
        <w:t>με επαρκές πλάτος/άνοιγμα (άνω των 90 εκ.)</w:t>
      </w:r>
      <w:r w:rsidR="00200161" w:rsidRPr="00C828FD">
        <w:rPr>
          <w:rFonts w:ascii="PF DinText Pro" w:hAnsi="PF DinText Pro"/>
          <w:sz w:val="20"/>
          <w:szCs w:val="20"/>
        </w:rPr>
        <w:t>.</w:t>
      </w:r>
    </w:p>
    <w:p w14:paraId="187CE7C8" w14:textId="2809828D" w:rsidR="005F21B9" w:rsidRPr="000B1B56" w:rsidRDefault="00FA1F30"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Τυχόν κλιμακοστάσια σε εισόδους/εξόδους </w:t>
      </w:r>
      <w:r w:rsidR="005F21B9" w:rsidRPr="000B1B56">
        <w:rPr>
          <w:rFonts w:ascii="PF DinText Pro" w:hAnsi="PF DinText Pro"/>
          <w:sz w:val="20"/>
          <w:szCs w:val="20"/>
        </w:rPr>
        <w:t>είναι κατάλληλων προδιαγραφών και σε καλή κατάσταση</w:t>
      </w:r>
      <w:r w:rsidR="00200161" w:rsidRPr="000B1B56">
        <w:rPr>
          <w:rFonts w:ascii="PF DinText Pro" w:hAnsi="PF DinText Pro"/>
          <w:sz w:val="20"/>
          <w:szCs w:val="20"/>
        </w:rPr>
        <w:t xml:space="preserve"> </w:t>
      </w:r>
      <w:r w:rsidR="00613AB2" w:rsidRPr="000B1B56">
        <w:rPr>
          <w:rFonts w:ascii="PF DinText Pro" w:hAnsi="PF DinText Pro"/>
          <w:sz w:val="20"/>
          <w:szCs w:val="20"/>
        </w:rPr>
        <w:t xml:space="preserve">(βλ. παρακάτω σημείο </w:t>
      </w:r>
      <w:r w:rsidR="00613AB2" w:rsidRPr="000B1B56">
        <w:rPr>
          <w:rFonts w:ascii="PF DinText Pro" w:hAnsi="PF DinText Pro"/>
          <w:sz w:val="20"/>
          <w:szCs w:val="20"/>
        </w:rPr>
        <w:fldChar w:fldCharType="begin"/>
      </w:r>
      <w:r w:rsidR="00613AB2" w:rsidRPr="000B1B56">
        <w:rPr>
          <w:rFonts w:ascii="PF DinText Pro" w:hAnsi="PF DinText Pro"/>
          <w:sz w:val="20"/>
          <w:szCs w:val="20"/>
        </w:rPr>
        <w:instrText xml:space="preserve"> REF _Ref130072961 \r \h  \* MERGEFORMAT </w:instrText>
      </w:r>
      <w:r w:rsidR="00613AB2" w:rsidRPr="000B1B56">
        <w:rPr>
          <w:rFonts w:ascii="PF DinText Pro" w:hAnsi="PF DinText Pro"/>
          <w:sz w:val="20"/>
          <w:szCs w:val="20"/>
        </w:rPr>
      </w:r>
      <w:r w:rsidR="00613AB2" w:rsidRPr="000B1B56">
        <w:rPr>
          <w:rFonts w:ascii="PF DinText Pro" w:hAnsi="PF DinText Pro"/>
          <w:sz w:val="20"/>
          <w:szCs w:val="20"/>
        </w:rPr>
        <w:fldChar w:fldCharType="separate"/>
      </w:r>
      <w:r w:rsidR="009C581A" w:rsidRPr="009C581A">
        <w:rPr>
          <w:rFonts w:ascii="PF DinText Pro" w:hAnsi="PF DinText Pro"/>
          <w:b/>
          <w:bCs/>
          <w:sz w:val="20"/>
          <w:szCs w:val="20"/>
        </w:rPr>
        <w:t>4</w:t>
      </w:r>
      <w:r w:rsidR="009C581A">
        <w:rPr>
          <w:rFonts w:ascii="PF DinText Pro" w:hAnsi="PF DinText Pro"/>
          <w:sz w:val="20"/>
          <w:szCs w:val="20"/>
        </w:rPr>
        <w:t>)</w:t>
      </w:r>
      <w:r w:rsidR="00613AB2" w:rsidRPr="000B1B56">
        <w:rPr>
          <w:rFonts w:ascii="PF DinText Pro" w:hAnsi="PF DinText Pro"/>
          <w:sz w:val="20"/>
          <w:szCs w:val="20"/>
        </w:rPr>
        <w:fldChar w:fldCharType="end"/>
      </w:r>
      <w:r w:rsidR="005F21B9" w:rsidRPr="000B1B56">
        <w:rPr>
          <w:rFonts w:ascii="PF DinText Pro" w:hAnsi="PF DinText Pro"/>
          <w:sz w:val="20"/>
          <w:szCs w:val="20"/>
        </w:rPr>
        <w:t>.</w:t>
      </w:r>
    </w:p>
    <w:p w14:paraId="4A422B1E" w14:textId="08F23349" w:rsidR="004B5581" w:rsidRPr="000B1B56" w:rsidRDefault="004B5581"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Σε περίπτωση που μετά την εξωτερική θύρα ακολουθεί προθάλαμος με δεύτερη θύρα, οι διαστάσεις του προθάλαμου ανάμεσα στις δύο διαδοχικές πόρτες και τα ανοίγματα των θυρών επιτρέπουν στο εσωτερικό του προθάλαμου τον όποιο απαραίτητο ελιγμό με αναπηρικό αμαξίδιο (διάμετρος 1,5μ. ή περισσότερο).</w:t>
      </w:r>
    </w:p>
    <w:p w14:paraId="4EA63111" w14:textId="7CD96478" w:rsidR="00D92F19" w:rsidRPr="000B1B56" w:rsidRDefault="00D92F19"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Αμέσως μετά την είσοδο (π.χ. στην υποδοχή), προβλέπεται (α) πληροφόρηση σε συμβατική και προσβάσιμη μορφή (γραφή Braille, ανάγλυφη σήμανση, ανάγλυφοι χάρτες, πικτογράμματα κ.λπ.) σχετικά με το κτίριο: αριθμός ορόφων, θέση στην οποία βρίσκεται ο επισκέπτης του κτιρίου, θέση στοιχείων </w:t>
      </w:r>
      <w:r w:rsidR="00C43839">
        <w:rPr>
          <w:rFonts w:ascii="PF DinText Pro" w:hAnsi="PF DinText Pro"/>
          <w:sz w:val="20"/>
          <w:szCs w:val="20"/>
        </w:rPr>
        <w:t>κάθετης</w:t>
      </w:r>
      <w:r w:rsidRPr="000B1B56">
        <w:rPr>
          <w:rFonts w:ascii="PF DinText Pro" w:hAnsi="PF DinText Pro"/>
          <w:sz w:val="20"/>
          <w:szCs w:val="20"/>
        </w:rPr>
        <w:t xml:space="preserve"> κίνησης (ανελκυστήρες, ράμπες, κλιμακοστάσια), θέση εξόδων κινδύνου κ.λπ. και τις υπηρεσίες/χώρους μέσα σε αυτό: όροφο, αριθμό γραφείου κ.λπ., ή/και (β) προσωπικό κατάλληλα εκπαιδευμένο για προσωπική υποστήριξη των ατόμων που τη χρειάζονται.</w:t>
      </w:r>
    </w:p>
    <w:p w14:paraId="589BE9BF" w14:textId="784695CA" w:rsidR="004B5581" w:rsidRPr="000B1B56" w:rsidRDefault="004B5581"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Στην είσοδο υπάρχουν εμπόδια ειδικού σκοπού (π.χ. που χρησιμοποιούνται για τη ρύθμιση της εισόδου των επισκεπτών όπως κολωνάκια με σχοινί, μπάρες με εισιτήριο, κ.λπ.) και δεν προβλέπεται εναλλακτική για τη διέλευση με αναπηρικό αμαξίδιο.</w:t>
      </w:r>
    </w:p>
    <w:p w14:paraId="497578D4" w14:textId="78CE864C" w:rsidR="0013167D" w:rsidRPr="000B1B56" w:rsidRDefault="0013167D"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Οι είσοδος/έξοδος είναι μέσω καμπίνας ασφαλείας/προστασίας (βλ. τράπεζες) και οι αναγγελίες-οδηγίες είναι μόνο ακουστικές ή μόνο ηχητικές.</w:t>
      </w:r>
    </w:p>
    <w:p w14:paraId="5BBB8DBE" w14:textId="37CDCFE7" w:rsidR="00201762" w:rsidRPr="000B1B56" w:rsidRDefault="00201762" w:rsidP="005665DD">
      <w:pPr>
        <w:spacing w:after="60" w:line="240" w:lineRule="auto"/>
        <w:ind w:left="709" w:hanging="425"/>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Συνολικά, δεν είναι δυνατή/ασφαλής η είσοδος/έξοδος στο εσωτερικό </w:t>
      </w:r>
      <w:r w:rsidR="00BD27E5" w:rsidRPr="000B1B56">
        <w:rPr>
          <w:rFonts w:ascii="PF DinText Pro" w:hAnsi="PF DinText Pro"/>
          <w:sz w:val="20"/>
          <w:szCs w:val="20"/>
        </w:rPr>
        <w:t xml:space="preserve">κάποιας κτιριακής </w:t>
      </w:r>
      <w:r w:rsidRPr="000B1B56">
        <w:rPr>
          <w:rFonts w:ascii="PF DinText Pro" w:hAnsi="PF DinText Pro"/>
          <w:sz w:val="20"/>
          <w:szCs w:val="20"/>
        </w:rPr>
        <w:t>εγκατ</w:t>
      </w:r>
      <w:r w:rsidR="00BD27E5" w:rsidRPr="000B1B56">
        <w:rPr>
          <w:rFonts w:ascii="PF DinText Pro" w:hAnsi="PF DinText Pro"/>
          <w:sz w:val="20"/>
          <w:szCs w:val="20"/>
        </w:rPr>
        <w:t>άστασης</w:t>
      </w:r>
      <w:r w:rsidRPr="000B1B56">
        <w:rPr>
          <w:rFonts w:ascii="PF DinText Pro" w:hAnsi="PF DinText Pro"/>
          <w:sz w:val="20"/>
          <w:szCs w:val="20"/>
        </w:rPr>
        <w:t xml:space="preserve"> για συγκεκριμένες κατηγορίες ατόμων με αναπηρία (άτομα με </w:t>
      </w:r>
      <w:r w:rsidR="00EF5866">
        <w:rPr>
          <w:rFonts w:ascii="PF DinText Pro" w:hAnsi="PF DinText Pro"/>
          <w:sz w:val="20"/>
          <w:szCs w:val="20"/>
        </w:rPr>
        <w:t xml:space="preserve">αναπηρία </w:t>
      </w:r>
      <w:r w:rsidRPr="000B1B56">
        <w:rPr>
          <w:rFonts w:ascii="PF DinText Pro" w:hAnsi="PF DinText Pro"/>
          <w:sz w:val="20"/>
          <w:szCs w:val="20"/>
        </w:rPr>
        <w:t>όρασης, άτομα με κινητικ</w:t>
      </w:r>
      <w:r w:rsidR="00EF5866">
        <w:rPr>
          <w:rFonts w:ascii="PF DinText Pro" w:hAnsi="PF DinText Pro"/>
          <w:sz w:val="20"/>
          <w:szCs w:val="20"/>
        </w:rPr>
        <w:t>ή αναπηρία</w:t>
      </w:r>
      <w:r w:rsidRPr="000B1B56">
        <w:rPr>
          <w:rFonts w:ascii="PF DinText Pro" w:hAnsi="PF DinText Pro"/>
          <w:sz w:val="20"/>
          <w:szCs w:val="20"/>
        </w:rPr>
        <w:t xml:space="preserve">, </w:t>
      </w:r>
      <w:r w:rsidR="00953CBF">
        <w:rPr>
          <w:rFonts w:ascii="PF DinText Pro" w:hAnsi="PF DinText Pro"/>
          <w:sz w:val="20"/>
          <w:szCs w:val="20"/>
        </w:rPr>
        <w:t xml:space="preserve">όπως </w:t>
      </w:r>
      <w:r w:rsidR="00EF5866">
        <w:rPr>
          <w:rFonts w:ascii="PF DinText Pro" w:hAnsi="PF DinText Pro"/>
          <w:sz w:val="20"/>
          <w:szCs w:val="20"/>
        </w:rPr>
        <w:t xml:space="preserve">χρήστες </w:t>
      </w:r>
      <w:r w:rsidRPr="000B1B56">
        <w:rPr>
          <w:rFonts w:ascii="PF DinText Pro" w:hAnsi="PF DinText Pro"/>
          <w:sz w:val="20"/>
          <w:szCs w:val="20"/>
        </w:rPr>
        <w:t>αναπηρικ</w:t>
      </w:r>
      <w:r w:rsidR="00EF5866">
        <w:rPr>
          <w:rFonts w:ascii="PF DinText Pro" w:hAnsi="PF DinText Pro"/>
          <w:sz w:val="20"/>
          <w:szCs w:val="20"/>
        </w:rPr>
        <w:t>ού</w:t>
      </w:r>
      <w:r w:rsidRPr="000B1B56">
        <w:rPr>
          <w:rFonts w:ascii="PF DinText Pro" w:hAnsi="PF DinText Pro"/>
          <w:sz w:val="20"/>
          <w:szCs w:val="20"/>
        </w:rPr>
        <w:t xml:space="preserve"> αμαξ</w:t>
      </w:r>
      <w:r w:rsidR="00EF5866">
        <w:rPr>
          <w:rFonts w:ascii="PF DinText Pro" w:hAnsi="PF DinText Pro"/>
          <w:sz w:val="20"/>
          <w:szCs w:val="20"/>
        </w:rPr>
        <w:t>ι</w:t>
      </w:r>
      <w:r w:rsidRPr="000B1B56">
        <w:rPr>
          <w:rFonts w:ascii="PF DinText Pro" w:hAnsi="PF DinText Pro"/>
          <w:sz w:val="20"/>
          <w:szCs w:val="20"/>
        </w:rPr>
        <w:t>δ</w:t>
      </w:r>
      <w:r w:rsidR="00EF5866">
        <w:rPr>
          <w:rFonts w:ascii="PF DinText Pro" w:hAnsi="PF DinText Pro"/>
          <w:sz w:val="20"/>
          <w:szCs w:val="20"/>
        </w:rPr>
        <w:t>ίου</w:t>
      </w:r>
      <w:r w:rsidRPr="000B1B56">
        <w:rPr>
          <w:rFonts w:ascii="PF DinText Pro" w:hAnsi="PF DinText Pro"/>
          <w:sz w:val="20"/>
          <w:szCs w:val="20"/>
        </w:rPr>
        <w:t>, κ.λπ.), για λόγους που δεν δικαιολογούνται.</w:t>
      </w:r>
    </w:p>
    <w:p w14:paraId="5B8101D3" w14:textId="1650E19A" w:rsidR="008B6D4F" w:rsidRPr="000B1B56" w:rsidRDefault="007F2A46">
      <w:pPr>
        <w:pStyle w:val="ab"/>
        <w:numPr>
          <w:ilvl w:val="0"/>
          <w:numId w:val="35"/>
        </w:numPr>
        <w:spacing w:before="240" w:after="60" w:line="240" w:lineRule="auto"/>
        <w:ind w:left="284" w:hanging="284"/>
        <w:rPr>
          <w:rFonts w:ascii="PF DinText Pro" w:hAnsi="PF DinText Pro"/>
          <w:b/>
          <w:bCs/>
          <w:sz w:val="20"/>
          <w:szCs w:val="20"/>
          <w:u w:val="single"/>
        </w:rPr>
      </w:pPr>
      <w:bookmarkStart w:id="250" w:name="_Ref130072961"/>
      <w:bookmarkStart w:id="251" w:name="_Hlk130178399"/>
      <w:r w:rsidRPr="000B1B56">
        <w:rPr>
          <w:rFonts w:ascii="PF DinText Pro" w:hAnsi="PF DinText Pro"/>
          <w:b/>
          <w:bCs/>
          <w:sz w:val="20"/>
          <w:szCs w:val="20"/>
          <w:u w:val="single"/>
        </w:rPr>
        <w:t>Κ</w:t>
      </w:r>
      <w:r w:rsidR="00C43839">
        <w:rPr>
          <w:rFonts w:ascii="PF DinText Pro" w:hAnsi="PF DinText Pro"/>
          <w:b/>
          <w:bCs/>
          <w:sz w:val="20"/>
          <w:szCs w:val="20"/>
          <w:u w:val="single"/>
        </w:rPr>
        <w:t>άθετη</w:t>
      </w:r>
      <w:r w:rsidRPr="000B1B56">
        <w:rPr>
          <w:rFonts w:ascii="PF DinText Pro" w:hAnsi="PF DinText Pro"/>
          <w:b/>
          <w:bCs/>
          <w:sz w:val="20"/>
          <w:szCs w:val="20"/>
          <w:u w:val="single"/>
        </w:rPr>
        <w:t xml:space="preserve"> </w:t>
      </w:r>
      <w:r w:rsidR="00185AAD" w:rsidRPr="000B1B56">
        <w:rPr>
          <w:rFonts w:ascii="PF DinText Pro" w:hAnsi="PF DinText Pro"/>
          <w:b/>
          <w:bCs/>
          <w:sz w:val="20"/>
          <w:szCs w:val="20"/>
          <w:u w:val="single"/>
        </w:rPr>
        <w:t xml:space="preserve">προσπέλαση </w:t>
      </w:r>
      <w:r w:rsidR="00A8642C" w:rsidRPr="000B1B56">
        <w:rPr>
          <w:rFonts w:ascii="PF DinText Pro" w:hAnsi="PF DinText Pro"/>
          <w:b/>
          <w:bCs/>
          <w:sz w:val="20"/>
          <w:szCs w:val="20"/>
          <w:u w:val="single"/>
        </w:rPr>
        <w:t>&amp; γεφυρώσεις υψομετρικών διαφορών</w:t>
      </w:r>
      <w:bookmarkEnd w:id="250"/>
    </w:p>
    <w:bookmarkEnd w:id="251"/>
    <w:p w14:paraId="0EE1F8D8" w14:textId="70FE3C4E" w:rsidR="007F2A46" w:rsidRPr="000B1B56" w:rsidRDefault="008B6D4F"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7F2A46" w:rsidRPr="000B1B56">
        <w:rPr>
          <w:rFonts w:ascii="PF DinText Pro" w:hAnsi="PF DinText Pro"/>
          <w:sz w:val="20"/>
          <w:szCs w:val="20"/>
        </w:rPr>
        <w:t xml:space="preserve">Διασφαλίζεται η προσπελασιμότητα για τα άτομα με αναπηρία κάθε επισκέψιμου από το κοινό </w:t>
      </w:r>
      <w:r w:rsidR="00167978" w:rsidRPr="000B1B56">
        <w:rPr>
          <w:rFonts w:ascii="PF DinText Pro" w:hAnsi="PF DinText Pro"/>
          <w:sz w:val="20"/>
          <w:szCs w:val="20"/>
        </w:rPr>
        <w:t xml:space="preserve">και διαφορετικής χρήσης </w:t>
      </w:r>
      <w:r w:rsidR="007F2A46" w:rsidRPr="000B1B56">
        <w:rPr>
          <w:rFonts w:ascii="PF DinText Pro" w:hAnsi="PF DinText Pro"/>
          <w:sz w:val="20"/>
          <w:szCs w:val="20"/>
        </w:rPr>
        <w:t>ορόφου</w:t>
      </w:r>
      <w:r w:rsidR="00271D33" w:rsidRPr="000B1B56">
        <w:rPr>
          <w:rFonts w:ascii="PF DinText Pro" w:hAnsi="PF DinText Pro"/>
          <w:sz w:val="20"/>
          <w:szCs w:val="20"/>
        </w:rPr>
        <w:t>/</w:t>
      </w:r>
      <w:r w:rsidR="00167978" w:rsidRPr="000B1B56">
        <w:rPr>
          <w:rFonts w:ascii="PF DinText Pro" w:hAnsi="PF DinText Pro"/>
          <w:sz w:val="20"/>
          <w:szCs w:val="20"/>
        </w:rPr>
        <w:t>αναβαθμού</w:t>
      </w:r>
      <w:r w:rsidR="005F21B9" w:rsidRPr="000B1B56">
        <w:rPr>
          <w:rFonts w:ascii="PF DinText Pro" w:hAnsi="PF DinText Pro"/>
          <w:sz w:val="20"/>
          <w:szCs w:val="20"/>
        </w:rPr>
        <w:t>/διαζώματος</w:t>
      </w:r>
      <w:r w:rsidR="00167978" w:rsidRPr="000B1B56">
        <w:rPr>
          <w:rFonts w:ascii="PF DinText Pro" w:hAnsi="PF DinText Pro"/>
          <w:sz w:val="20"/>
          <w:szCs w:val="20"/>
        </w:rPr>
        <w:t>/εσωτερικού εξώστη</w:t>
      </w:r>
      <w:r w:rsidR="00271D33" w:rsidRPr="000B1B56">
        <w:rPr>
          <w:rFonts w:ascii="PF DinText Pro" w:hAnsi="PF DinText Pro"/>
          <w:sz w:val="20"/>
          <w:szCs w:val="20"/>
        </w:rPr>
        <w:t xml:space="preserve"> </w:t>
      </w:r>
      <w:r w:rsidR="007F2A46" w:rsidRPr="000B1B56">
        <w:rPr>
          <w:rFonts w:ascii="PF DinText Pro" w:hAnsi="PF DinText Pro"/>
          <w:sz w:val="20"/>
          <w:szCs w:val="20"/>
        </w:rPr>
        <w:t xml:space="preserve">των κτιριακών εγκαταστάσεων. Δηλαδή, διασφαλίζεται για όλα τα άτομα με αναπηρία η δυνατότητα να φτάσουν σε κάθε </w:t>
      </w:r>
      <w:r w:rsidR="00167978" w:rsidRPr="000B1B56">
        <w:rPr>
          <w:rFonts w:ascii="PF DinText Pro" w:hAnsi="PF DinText Pro"/>
          <w:sz w:val="20"/>
          <w:szCs w:val="20"/>
        </w:rPr>
        <w:t xml:space="preserve">επίπεδο, </w:t>
      </w:r>
      <w:r w:rsidR="007F2A46" w:rsidRPr="000B1B56">
        <w:rPr>
          <w:rFonts w:ascii="PF DinText Pro" w:hAnsi="PF DinText Pro"/>
          <w:sz w:val="20"/>
          <w:szCs w:val="20"/>
        </w:rPr>
        <w:t xml:space="preserve">ξεκινώντας από </w:t>
      </w:r>
      <w:r w:rsidR="00271D33" w:rsidRPr="000B1B56">
        <w:rPr>
          <w:rFonts w:ascii="PF DinText Pro" w:hAnsi="PF DinText Pro"/>
          <w:sz w:val="20"/>
          <w:szCs w:val="20"/>
        </w:rPr>
        <w:t xml:space="preserve">προσβάσιμη είσοδο, και στη συνέχεια να φύγουν φτάνοντας σε προσβάσιμη έξοδο (βλ. σημείο </w:t>
      </w:r>
      <w:r w:rsidR="00A430E2" w:rsidRPr="000B1B56">
        <w:rPr>
          <w:rFonts w:ascii="PF DinText Pro" w:hAnsi="PF DinText Pro"/>
          <w:b/>
          <w:bCs/>
          <w:sz w:val="20"/>
          <w:szCs w:val="20"/>
        </w:rPr>
        <w:fldChar w:fldCharType="begin"/>
      </w:r>
      <w:r w:rsidR="00A430E2" w:rsidRPr="000B1B56">
        <w:rPr>
          <w:rFonts w:ascii="PF DinText Pro" w:hAnsi="PF DinText Pro"/>
          <w:b/>
          <w:bCs/>
          <w:sz w:val="20"/>
          <w:szCs w:val="20"/>
        </w:rPr>
        <w:instrText xml:space="preserve"> REF _Ref130071797 \r \h  \* MERGEFORMAT </w:instrText>
      </w:r>
      <w:r w:rsidR="00A430E2" w:rsidRPr="000B1B56">
        <w:rPr>
          <w:rFonts w:ascii="PF DinText Pro" w:hAnsi="PF DinText Pro"/>
          <w:b/>
          <w:bCs/>
          <w:sz w:val="20"/>
          <w:szCs w:val="20"/>
        </w:rPr>
      </w:r>
      <w:r w:rsidR="00A430E2" w:rsidRPr="000B1B56">
        <w:rPr>
          <w:rFonts w:ascii="PF DinText Pro" w:hAnsi="PF DinText Pro"/>
          <w:b/>
          <w:bCs/>
          <w:sz w:val="20"/>
          <w:szCs w:val="20"/>
        </w:rPr>
        <w:fldChar w:fldCharType="separate"/>
      </w:r>
      <w:r w:rsidR="009C581A">
        <w:rPr>
          <w:rFonts w:ascii="PF DinText Pro" w:hAnsi="PF DinText Pro"/>
          <w:b/>
          <w:bCs/>
          <w:sz w:val="20"/>
          <w:szCs w:val="20"/>
        </w:rPr>
        <w:t>3</w:t>
      </w:r>
      <w:r w:rsidR="009C581A" w:rsidRPr="009C581A">
        <w:rPr>
          <w:rFonts w:ascii="PF DinText Pro" w:hAnsi="PF DinText Pro"/>
          <w:sz w:val="20"/>
          <w:szCs w:val="20"/>
        </w:rPr>
        <w:t>)</w:t>
      </w:r>
      <w:r w:rsidR="00A430E2" w:rsidRPr="000B1B56">
        <w:rPr>
          <w:rFonts w:ascii="PF DinText Pro" w:hAnsi="PF DinText Pro"/>
          <w:b/>
          <w:bCs/>
          <w:sz w:val="20"/>
          <w:szCs w:val="20"/>
        </w:rPr>
        <w:fldChar w:fldCharType="end"/>
      </w:r>
      <w:r w:rsidR="00271D33" w:rsidRPr="000B1B56">
        <w:rPr>
          <w:rFonts w:ascii="PF DinText Pro" w:hAnsi="PF DinText Pro"/>
          <w:sz w:val="20"/>
          <w:szCs w:val="20"/>
        </w:rPr>
        <w:t>.</w:t>
      </w:r>
    </w:p>
    <w:p w14:paraId="1CB6E4BA" w14:textId="7886A935" w:rsidR="00271D33" w:rsidRPr="000B1B56" w:rsidRDefault="00271D33" w:rsidP="00EA0CFA">
      <w:pPr>
        <w:spacing w:after="8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Όλ</w:t>
      </w:r>
      <w:r w:rsidR="00CC0AC2" w:rsidRPr="000B1B56">
        <w:rPr>
          <w:rFonts w:ascii="PF DinText Pro" w:hAnsi="PF DinText Pro"/>
          <w:sz w:val="20"/>
          <w:szCs w:val="20"/>
        </w:rPr>
        <w:t>α</w:t>
      </w:r>
      <w:r w:rsidRPr="000B1B56">
        <w:rPr>
          <w:rFonts w:ascii="PF DinText Pro" w:hAnsi="PF DinText Pro"/>
          <w:sz w:val="20"/>
          <w:szCs w:val="20"/>
        </w:rPr>
        <w:t xml:space="preserve"> </w:t>
      </w:r>
      <w:r w:rsidR="00CC0AC2" w:rsidRPr="000B1B56">
        <w:rPr>
          <w:rFonts w:ascii="PF DinText Pro" w:hAnsi="PF DinText Pro"/>
          <w:sz w:val="20"/>
          <w:szCs w:val="20"/>
        </w:rPr>
        <w:t xml:space="preserve">τα επίπεδα διαφορετικής χρήσης </w:t>
      </w:r>
      <w:r w:rsidRPr="000B1B56">
        <w:rPr>
          <w:rFonts w:ascii="PF DinText Pro" w:hAnsi="PF DinText Pro"/>
          <w:sz w:val="20"/>
          <w:szCs w:val="20"/>
        </w:rPr>
        <w:t>είναι προσπελάσιμ</w:t>
      </w:r>
      <w:r w:rsidR="00CC0AC2" w:rsidRPr="000B1B56">
        <w:rPr>
          <w:rFonts w:ascii="PF DinText Pro" w:hAnsi="PF DinText Pro"/>
          <w:sz w:val="20"/>
          <w:szCs w:val="20"/>
        </w:rPr>
        <w:t>α</w:t>
      </w:r>
      <w:r w:rsidRPr="000B1B56">
        <w:rPr>
          <w:rFonts w:ascii="PF DinText Pro" w:hAnsi="PF DinText Pro"/>
          <w:sz w:val="20"/>
          <w:szCs w:val="20"/>
        </w:rPr>
        <w:t xml:space="preserve"> με προσβάσιμους ανελκυστήρες </w:t>
      </w:r>
      <w:r w:rsidR="00150AFC" w:rsidRPr="000B1B56">
        <w:rPr>
          <w:rFonts w:ascii="PF DinText Pro" w:hAnsi="PF DinText Pro"/>
          <w:sz w:val="20"/>
          <w:szCs w:val="20"/>
        </w:rPr>
        <w:t xml:space="preserve">ή ανυψωτικούς μηχανισμούς </w:t>
      </w:r>
      <w:r w:rsidRPr="000B1B56">
        <w:rPr>
          <w:rFonts w:ascii="PF DinText Pro" w:hAnsi="PF DinText Pro"/>
          <w:sz w:val="20"/>
          <w:szCs w:val="20"/>
        </w:rPr>
        <w:t>κατάλληλων προδιαγραφών και σε καλή κατάσταση.</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536114" w:rsidRPr="000B1B56" w14:paraId="6ED677ED" w14:textId="77777777" w:rsidTr="007107AC">
        <w:tc>
          <w:tcPr>
            <w:tcW w:w="8084" w:type="dxa"/>
            <w:shd w:val="clear" w:color="auto" w:fill="D9E2F3" w:themeFill="accent1" w:themeFillTint="33"/>
          </w:tcPr>
          <w:p w14:paraId="1C356AAA" w14:textId="32895148" w:rsidR="00536114" w:rsidRPr="000B1B56" w:rsidRDefault="00536114" w:rsidP="005665DD">
            <w:pPr>
              <w:spacing w:before="8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Οι </w:t>
            </w:r>
            <w:r w:rsidRPr="000B1B56">
              <w:rPr>
                <w:rFonts w:ascii="PF DinText Pro" w:hAnsi="PF DinText Pro"/>
                <w:b/>
                <w:bCs/>
                <w:sz w:val="20"/>
                <w:szCs w:val="20"/>
              </w:rPr>
              <w:t>προσβάσιμοι</w:t>
            </w:r>
            <w:r w:rsidRPr="000B1B56">
              <w:rPr>
                <w:rFonts w:ascii="PF DinText Pro" w:hAnsi="PF DinText Pro"/>
                <w:sz w:val="20"/>
                <w:szCs w:val="20"/>
              </w:rPr>
              <w:t xml:space="preserve"> </w:t>
            </w:r>
            <w:r w:rsidR="00156664" w:rsidRPr="000B1B56">
              <w:rPr>
                <w:rFonts w:ascii="PF DinText Pro" w:hAnsi="PF DinText Pro"/>
                <w:b/>
                <w:bCs/>
                <w:sz w:val="20"/>
                <w:szCs w:val="20"/>
              </w:rPr>
              <w:t>ανελκυστήρες</w:t>
            </w:r>
            <w:r w:rsidRPr="000B1B56">
              <w:rPr>
                <w:rFonts w:ascii="PF DinText Pro" w:hAnsi="PF DinText Pro"/>
                <w:sz w:val="20"/>
                <w:szCs w:val="20"/>
              </w:rPr>
              <w:t xml:space="preserve"> </w:t>
            </w:r>
            <w:r w:rsidR="00833EC2" w:rsidRPr="000B1B56">
              <w:rPr>
                <w:rFonts w:ascii="PF DinText Pro" w:hAnsi="PF DinText Pro"/>
                <w:sz w:val="20"/>
                <w:szCs w:val="20"/>
              </w:rPr>
              <w:t xml:space="preserve">θα πρέπει να </w:t>
            </w:r>
            <w:r w:rsidRPr="000B1B56">
              <w:rPr>
                <w:rFonts w:ascii="PF DinText Pro" w:hAnsi="PF DinText Pro"/>
                <w:sz w:val="20"/>
                <w:szCs w:val="20"/>
              </w:rPr>
              <w:t>είναι πιστοποιημέν</w:t>
            </w:r>
            <w:r w:rsidR="00156664" w:rsidRPr="000B1B56">
              <w:rPr>
                <w:rFonts w:ascii="PF DinText Pro" w:hAnsi="PF DinText Pro"/>
                <w:sz w:val="20"/>
                <w:szCs w:val="20"/>
              </w:rPr>
              <w:t>οι</w:t>
            </w:r>
            <w:r w:rsidR="00150AFC" w:rsidRPr="000B1B56">
              <w:rPr>
                <w:rStyle w:val="aa"/>
                <w:rFonts w:ascii="PF DinText Pro" w:hAnsi="PF DinText Pro"/>
                <w:sz w:val="20"/>
                <w:szCs w:val="20"/>
              </w:rPr>
              <w:footnoteReference w:id="98"/>
            </w:r>
            <w:r w:rsidR="00833EC2" w:rsidRPr="000B1B56">
              <w:rPr>
                <w:rFonts w:ascii="PF DinText Pro" w:hAnsi="PF DinText Pro"/>
                <w:sz w:val="20"/>
                <w:szCs w:val="20"/>
              </w:rPr>
              <w:t xml:space="preserve">, να έχουν κατάλληλες διαστάσεις θύρας και θαλάμου για χρήστες με αναπηρικό αμαξίδιο και γενικώς να </w:t>
            </w:r>
            <w:r w:rsidR="00953CBF">
              <w:rPr>
                <w:rFonts w:ascii="PF DinText Pro" w:hAnsi="PF DinText Pro"/>
                <w:sz w:val="20"/>
                <w:szCs w:val="20"/>
              </w:rPr>
              <w:t xml:space="preserve">είναι </w:t>
            </w:r>
            <w:r w:rsidRPr="000B1B56">
              <w:rPr>
                <w:rFonts w:ascii="PF DinText Pro" w:hAnsi="PF DinText Pro"/>
                <w:sz w:val="20"/>
                <w:szCs w:val="20"/>
              </w:rPr>
              <w:t>προσβάσιμ</w:t>
            </w:r>
            <w:r w:rsidR="00833EC2" w:rsidRPr="000B1B56">
              <w:rPr>
                <w:rFonts w:ascii="PF DinText Pro" w:hAnsi="PF DinText Pro"/>
                <w:sz w:val="20"/>
                <w:szCs w:val="20"/>
              </w:rPr>
              <w:t>οι</w:t>
            </w:r>
            <w:r w:rsidRPr="000B1B56">
              <w:rPr>
                <w:rFonts w:ascii="PF DinText Pro" w:hAnsi="PF DinText Pro"/>
                <w:sz w:val="20"/>
                <w:szCs w:val="20"/>
              </w:rPr>
              <w:t xml:space="preserve"> σε </w:t>
            </w:r>
            <w:r w:rsidR="00833EC2" w:rsidRPr="000B1B56">
              <w:rPr>
                <w:rFonts w:ascii="PF DinText Pro" w:hAnsi="PF DinText Pro"/>
                <w:sz w:val="20"/>
                <w:szCs w:val="20"/>
              </w:rPr>
              <w:t xml:space="preserve">διάφορες κατηγορίες ατόμων με αναπηρία </w:t>
            </w:r>
            <w:r w:rsidR="00156664" w:rsidRPr="000B1B56">
              <w:rPr>
                <w:rFonts w:ascii="PF DinText Pro" w:hAnsi="PF DinText Pro"/>
                <w:sz w:val="20"/>
                <w:szCs w:val="20"/>
              </w:rPr>
              <w:t>(ενδεικτικά):</w:t>
            </w:r>
          </w:p>
          <w:p w14:paraId="197C95AB" w14:textId="66F9A5C5" w:rsidR="00156664" w:rsidRPr="000B1B56" w:rsidRDefault="00156664">
            <w:pPr>
              <w:pStyle w:val="ab"/>
              <w:numPr>
                <w:ilvl w:val="0"/>
                <w:numId w:val="23"/>
              </w:numPr>
              <w:spacing w:after="120"/>
              <w:ind w:right="181" w:hanging="357"/>
              <w:rPr>
                <w:rFonts w:ascii="PF DinText Pro" w:hAnsi="PF DinText Pro"/>
                <w:sz w:val="20"/>
                <w:szCs w:val="20"/>
              </w:rPr>
            </w:pPr>
            <w:r w:rsidRPr="000B1B56">
              <w:rPr>
                <w:rFonts w:ascii="PF DinText Pro" w:hAnsi="PF DinText Pro"/>
                <w:sz w:val="20"/>
                <w:szCs w:val="20"/>
              </w:rPr>
              <w:t>ακριβώς πριν από τη θύρα του ανελκυστήρα να υπάρχει επαρκής ελεύθερος χώρος ελιγμού ατόμων με αναπηρικό αμαξίδιο  (δηλ. διαμέτρου 150 εκ. τουλάχιστον ή διαστάσεων 150 Χ 150 εκ. και άνω),</w:t>
            </w:r>
          </w:p>
          <w:p w14:paraId="4849CA22" w14:textId="2B222C04" w:rsidR="00156664" w:rsidRPr="000B1B56" w:rsidRDefault="00156664">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 xml:space="preserve">η θύρα του ανελκυστήρα να είναι στη μικρή πλευρά του θαλάμου και </w:t>
            </w:r>
            <w:r w:rsidR="00953CBF">
              <w:rPr>
                <w:rFonts w:ascii="PF DinText Pro" w:hAnsi="PF DinText Pro"/>
                <w:sz w:val="20"/>
                <w:szCs w:val="20"/>
              </w:rPr>
              <w:t xml:space="preserve">να </w:t>
            </w:r>
            <w:r w:rsidRPr="000B1B56">
              <w:rPr>
                <w:rFonts w:ascii="PF DinText Pro" w:hAnsi="PF DinText Pro"/>
                <w:sz w:val="20"/>
                <w:szCs w:val="20"/>
              </w:rPr>
              <w:t>έχει καθαρό άνοιγμα &gt;= 90 εκ.</w:t>
            </w:r>
          </w:p>
          <w:p w14:paraId="51DC540A" w14:textId="15AFE920" w:rsidR="00156664" w:rsidRPr="000B1B56" w:rsidRDefault="00156664">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ο θάλαμος να έχει τις απαραίτητες ελάχιστες διαστάσεις (τουλάχιστον 110 Χ 140 εκ.),</w:t>
            </w:r>
          </w:p>
          <w:p w14:paraId="0C90EDBC" w14:textId="08A47AE5" w:rsidR="00156664" w:rsidRPr="000B1B56" w:rsidRDefault="00156664">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να διαθέτει πάνελ τοποθετημένο σε κατάλληλο ύψος (δηλ. 90-120 εκ. από το δάπεδο) και ανάγλυφα πλήκτρα χειρισμού,</w:t>
            </w:r>
          </w:p>
          <w:p w14:paraId="1ED6A26E" w14:textId="4D4D9939" w:rsidR="00156664" w:rsidRPr="000B1B56" w:rsidRDefault="00156664">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να διαθέτει οπτική και ηχητική αναγγελία ορόφων,</w:t>
            </w:r>
          </w:p>
          <w:p w14:paraId="74D37257" w14:textId="10FFC54A" w:rsidR="00156664" w:rsidRPr="000B1B56" w:rsidRDefault="00156664" w:rsidP="00EA0CFA">
            <w:pPr>
              <w:pStyle w:val="ab"/>
              <w:numPr>
                <w:ilvl w:val="0"/>
                <w:numId w:val="23"/>
              </w:numPr>
              <w:spacing w:before="80" w:after="60"/>
              <w:ind w:right="181" w:hanging="357"/>
              <w:contextualSpacing w:val="0"/>
              <w:rPr>
                <w:rFonts w:ascii="PF DinText Pro" w:hAnsi="PF DinText Pro"/>
                <w:sz w:val="20"/>
                <w:szCs w:val="20"/>
              </w:rPr>
            </w:pPr>
            <w:r w:rsidRPr="000B1B56">
              <w:rPr>
                <w:rFonts w:ascii="PF DinText Pro" w:hAnsi="PF DinText Pro"/>
                <w:sz w:val="20"/>
                <w:szCs w:val="20"/>
              </w:rPr>
              <w:t>να διαθέτει τηλέφωνο/κουδούνι ανάγκης, το οποίο να λειτουργεί.</w:t>
            </w:r>
          </w:p>
        </w:tc>
      </w:tr>
      <w:tr w:rsidR="00150AFC" w:rsidRPr="000B1B56" w14:paraId="5518740E" w14:textId="77777777" w:rsidTr="007107AC">
        <w:tc>
          <w:tcPr>
            <w:tcW w:w="8084" w:type="dxa"/>
            <w:shd w:val="clear" w:color="auto" w:fill="D9E2F3" w:themeFill="accent1" w:themeFillTint="33"/>
          </w:tcPr>
          <w:p w14:paraId="0D97D565" w14:textId="3400970F" w:rsidR="00150AFC" w:rsidRPr="000B1B56" w:rsidRDefault="00150AFC" w:rsidP="005665DD">
            <w:pPr>
              <w:spacing w:before="8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Τα ειδικά </w:t>
            </w:r>
            <w:r w:rsidRPr="000B1B56">
              <w:rPr>
                <w:rFonts w:ascii="PF DinText Pro" w:hAnsi="PF DinText Pro"/>
                <w:b/>
                <w:bCs/>
                <w:sz w:val="20"/>
                <w:szCs w:val="20"/>
              </w:rPr>
              <w:t>αναβατόρια-πλατφόρμες</w:t>
            </w:r>
            <w:r w:rsidRPr="000B1B56">
              <w:rPr>
                <w:rFonts w:ascii="PF DinText Pro" w:hAnsi="PF DinText Pro"/>
                <w:sz w:val="20"/>
                <w:szCs w:val="20"/>
              </w:rPr>
              <w:t xml:space="preserve"> (μηχανισμοί κατακόρυφης ανύψωσης) θα πρέπει είναι πιστοποιημένα και προσβάσιμα σε χρήστες αναπηρικού αμαξιδίου (ενδεικτικά):</w:t>
            </w:r>
          </w:p>
          <w:p w14:paraId="14E231DA" w14:textId="77777777" w:rsidR="00150AFC" w:rsidRPr="000B1B56" w:rsidRDefault="00150AFC">
            <w:pPr>
              <w:pStyle w:val="ab"/>
              <w:numPr>
                <w:ilvl w:val="0"/>
                <w:numId w:val="23"/>
              </w:numPr>
              <w:ind w:right="181" w:hanging="357"/>
              <w:contextualSpacing w:val="0"/>
              <w:rPr>
                <w:rFonts w:ascii="PF DinText Pro" w:hAnsi="PF DinText Pro"/>
                <w:sz w:val="20"/>
                <w:szCs w:val="20"/>
              </w:rPr>
            </w:pPr>
            <w:r w:rsidRPr="000B1B56">
              <w:rPr>
                <w:rFonts w:ascii="PF DinText Pro" w:hAnsi="PF DinText Pro"/>
                <w:sz w:val="20"/>
                <w:szCs w:val="20"/>
              </w:rPr>
              <w:t>με ελεύθερο χώρο μπροστά, στο σημείο επιβίβασης/αποβίβασης (δηλ. διαμέτρου τουλάχιστον 150 εκ. ή διαστάσεων τουλάχιστον 150 Χ 150 εκ.)</w:t>
            </w:r>
          </w:p>
          <w:p w14:paraId="449F277A" w14:textId="77777777" w:rsidR="00150AFC" w:rsidRPr="000B1B56" w:rsidRDefault="00150AFC">
            <w:pPr>
              <w:pStyle w:val="ab"/>
              <w:numPr>
                <w:ilvl w:val="0"/>
                <w:numId w:val="23"/>
              </w:numPr>
              <w:ind w:right="181"/>
              <w:contextualSpacing w:val="0"/>
              <w:rPr>
                <w:rFonts w:ascii="PF DinText Pro" w:hAnsi="PF DinText Pro"/>
                <w:sz w:val="20"/>
                <w:szCs w:val="20"/>
              </w:rPr>
            </w:pPr>
            <w:r w:rsidRPr="000B1B56">
              <w:rPr>
                <w:rFonts w:ascii="PF DinText Pro" w:hAnsi="PF DinText Pro"/>
                <w:sz w:val="20"/>
                <w:szCs w:val="20"/>
              </w:rPr>
              <w:t>με εσωτερική επιφάνεια κατάλληλων διαστάσεων για τη στάση ατόμων με αναπηρικό αμαξίδιο (δηλ. τουλάχιστον 80 Χ 130 εκ.)</w:t>
            </w:r>
          </w:p>
          <w:p w14:paraId="3E22B8CD" w14:textId="28BA3E66" w:rsidR="00150AFC" w:rsidRPr="000B1B56" w:rsidRDefault="00150AFC">
            <w:pPr>
              <w:pStyle w:val="ab"/>
              <w:numPr>
                <w:ilvl w:val="0"/>
                <w:numId w:val="23"/>
              </w:numPr>
              <w:spacing w:after="120"/>
              <w:ind w:right="181" w:hanging="357"/>
              <w:contextualSpacing w:val="0"/>
              <w:rPr>
                <w:rFonts w:ascii="FontAwesome" w:hAnsi="FontAwesome"/>
                <w:bCs/>
                <w:color w:val="2F5496" w:themeColor="accent1" w:themeShade="BF"/>
                <w:sz w:val="25"/>
                <w:szCs w:val="25"/>
              </w:rPr>
            </w:pPr>
            <w:r w:rsidRPr="000B1B56">
              <w:rPr>
                <w:rFonts w:ascii="PF DinText Pro" w:hAnsi="PF DinText Pro"/>
                <w:sz w:val="20"/>
                <w:szCs w:val="20"/>
              </w:rPr>
              <w:t>οι μηχανισμοί χειρισμού θα πρέπει να είναι τοποθετημένοι σε κατάλληλο ύψος (δηλ. 90-120 εκ. από το δάπεδο)</w:t>
            </w:r>
          </w:p>
        </w:tc>
      </w:tr>
    </w:tbl>
    <w:p w14:paraId="4549B772" w14:textId="4CECCC93" w:rsidR="00271D33" w:rsidRPr="000B1B56" w:rsidRDefault="00271D33"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Όλα τα κλιμακοστάσια είναι κατάλληλων προδιαγραφών και σε καλή κατάσταση.</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966D74" w:rsidRPr="000B1B56" w14:paraId="1A0EFACC" w14:textId="77777777" w:rsidTr="007107AC">
        <w:tc>
          <w:tcPr>
            <w:tcW w:w="8084" w:type="dxa"/>
            <w:shd w:val="clear" w:color="auto" w:fill="D9E2F3" w:themeFill="accent1" w:themeFillTint="33"/>
          </w:tcPr>
          <w:p w14:paraId="5E3AC35B" w14:textId="117DB143" w:rsidR="00966D74" w:rsidRPr="000B1B56" w:rsidRDefault="00966D74" w:rsidP="005665DD">
            <w:pPr>
              <w:spacing w:before="8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Τα </w:t>
            </w:r>
            <w:r w:rsidRPr="000B1B56">
              <w:rPr>
                <w:rFonts w:ascii="PF DinText Pro" w:hAnsi="PF DinText Pro"/>
                <w:b/>
                <w:bCs/>
                <w:sz w:val="20"/>
                <w:szCs w:val="20"/>
              </w:rPr>
              <w:t>κλιμακοστάσια</w:t>
            </w:r>
            <w:r w:rsidRPr="000B1B56">
              <w:rPr>
                <w:rFonts w:ascii="PF DinText Pro" w:hAnsi="PF DinText Pro"/>
                <w:sz w:val="20"/>
                <w:szCs w:val="20"/>
              </w:rPr>
              <w:t xml:space="preserve"> πρέπει να είναι κατάλληλων προδιαγραφών για άτομα με </w:t>
            </w:r>
            <w:r w:rsidR="00F47EEC">
              <w:rPr>
                <w:rFonts w:ascii="PF DinText Pro" w:hAnsi="PF DinText Pro"/>
                <w:sz w:val="20"/>
                <w:szCs w:val="20"/>
              </w:rPr>
              <w:t>μειωμένη κινητικότητα</w:t>
            </w:r>
            <w:r w:rsidRPr="000B1B56">
              <w:rPr>
                <w:rFonts w:ascii="PF DinText Pro" w:hAnsi="PF DinText Pro"/>
                <w:sz w:val="20"/>
                <w:szCs w:val="20"/>
              </w:rPr>
              <w:t xml:space="preserve"> και για άτομα με </w:t>
            </w:r>
            <w:r w:rsidR="00525943">
              <w:rPr>
                <w:rFonts w:ascii="PF DinText Pro" w:hAnsi="PF DinText Pro"/>
                <w:sz w:val="20"/>
                <w:szCs w:val="20"/>
              </w:rPr>
              <w:t xml:space="preserve">αναπηρία </w:t>
            </w:r>
            <w:r w:rsidRPr="000B1B56">
              <w:rPr>
                <w:rFonts w:ascii="PF DinText Pro" w:hAnsi="PF DinText Pro"/>
                <w:sz w:val="20"/>
                <w:szCs w:val="20"/>
              </w:rPr>
              <w:t>όρασης (ενδεικτικά):</w:t>
            </w:r>
          </w:p>
          <w:p w14:paraId="0F655D44" w14:textId="6B190DA0" w:rsidR="00966D74" w:rsidRPr="000B1B56" w:rsidRDefault="00966D74">
            <w:pPr>
              <w:pStyle w:val="ab"/>
              <w:numPr>
                <w:ilvl w:val="0"/>
                <w:numId w:val="23"/>
              </w:numPr>
              <w:spacing w:after="120"/>
              <w:ind w:right="181" w:hanging="357"/>
              <w:rPr>
                <w:rFonts w:ascii="PF DinText Pro" w:hAnsi="PF DinText Pro"/>
                <w:sz w:val="20"/>
                <w:szCs w:val="20"/>
              </w:rPr>
            </w:pPr>
            <w:r w:rsidRPr="000B1B56">
              <w:rPr>
                <w:rFonts w:ascii="PF DinText Pro" w:hAnsi="PF DinText Pro"/>
                <w:sz w:val="20"/>
                <w:szCs w:val="20"/>
              </w:rPr>
              <w:t>τα σκαλιά να έχουν ύψος &lt;=15 εκ., πλάτος (πάτημα) &gt;=33 εκ.,</w:t>
            </w:r>
          </w:p>
          <w:p w14:paraId="3EB7C010" w14:textId="3B2CB13B" w:rsidR="00966D74" w:rsidRPr="000B1B56" w:rsidRDefault="00966D74">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lastRenderedPageBreak/>
              <w:t>να παρεμβάλλονται σε τακτές αποστάσεις πλατύσκαλα πλάτους τουλάχιστον 100 εκ.,</w:t>
            </w:r>
          </w:p>
          <w:p w14:paraId="2A4FEECB" w14:textId="3C97F2E2" w:rsidR="00966D74" w:rsidRPr="000B1B56" w:rsidRDefault="00966D74">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να φέρουν αντιολισθητικές λωρίδες έντονης αντίθεσης/χρώματος,</w:t>
            </w:r>
          </w:p>
          <w:p w14:paraId="68EAFD94" w14:textId="553AD43B" w:rsidR="00966D74" w:rsidRPr="000B1B56" w:rsidRDefault="00966D74">
            <w:pPr>
              <w:pStyle w:val="ab"/>
              <w:numPr>
                <w:ilvl w:val="0"/>
                <w:numId w:val="23"/>
              </w:numPr>
              <w:spacing w:before="80" w:after="120"/>
              <w:ind w:right="181"/>
              <w:rPr>
                <w:rFonts w:ascii="FontAwesome" w:hAnsi="FontAwesome"/>
                <w:bCs/>
                <w:color w:val="2F5496" w:themeColor="accent1" w:themeShade="BF"/>
                <w:sz w:val="25"/>
                <w:szCs w:val="25"/>
              </w:rPr>
            </w:pPr>
            <w:r w:rsidRPr="000B1B56">
              <w:rPr>
                <w:rFonts w:ascii="PF DinText Pro" w:hAnsi="PF DinText Pro"/>
                <w:sz w:val="20"/>
                <w:szCs w:val="20"/>
              </w:rPr>
              <w:t>να φέρουν χειρολισθήρες και στις δυο πλευρές που συνεχίζονται στα πλατύσκαλα και εξέχουν τουλάχιστον 30 εκ. στην αρχή και το τέλος της κλίμακας.</w:t>
            </w:r>
          </w:p>
        </w:tc>
      </w:tr>
    </w:tbl>
    <w:p w14:paraId="1782F183" w14:textId="26D65DBF" w:rsidR="00271D33" w:rsidRPr="000B1B56" w:rsidRDefault="00271D33" w:rsidP="00EA0CFA">
      <w:pPr>
        <w:spacing w:before="120" w:after="80" w:line="240" w:lineRule="auto"/>
        <w:ind w:left="709" w:hanging="425"/>
        <w:rPr>
          <w:rFonts w:ascii="PF DinText Pro" w:hAnsi="PF DinText Pro"/>
          <w:sz w:val="20"/>
          <w:szCs w:val="20"/>
        </w:rPr>
      </w:pPr>
      <w:r w:rsidRPr="000B1B56">
        <w:rPr>
          <w:rFonts w:ascii="FontAwesome" w:hAnsi="FontAwesome"/>
          <w:bCs/>
          <w:color w:val="FF0000"/>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 xml:space="preserve">Υπάρχουν ένα ή παραπάνω </w:t>
      </w:r>
      <w:r w:rsidR="00D35CBA" w:rsidRPr="000B1B56">
        <w:rPr>
          <w:rFonts w:ascii="PF DinText Pro" w:hAnsi="PF DinText Pro"/>
          <w:sz w:val="20"/>
          <w:szCs w:val="20"/>
        </w:rPr>
        <w:t xml:space="preserve">επίπεδα διαφορετικής χρήσης (από το κοινό) </w:t>
      </w:r>
      <w:r w:rsidRPr="000B1B56">
        <w:rPr>
          <w:rFonts w:ascii="PF DinText Pro" w:hAnsi="PF DinText Pro"/>
          <w:sz w:val="20"/>
          <w:szCs w:val="20"/>
        </w:rPr>
        <w:t xml:space="preserve">όπου η πρόσβαση </w:t>
      </w:r>
      <w:r w:rsidR="008A57F0" w:rsidRPr="000B1B56">
        <w:rPr>
          <w:rFonts w:ascii="PF DinText Pro" w:hAnsi="PF DinText Pro"/>
          <w:sz w:val="20"/>
          <w:szCs w:val="20"/>
        </w:rPr>
        <w:t xml:space="preserve">δεν </w:t>
      </w:r>
      <w:r w:rsidRPr="000B1B56">
        <w:rPr>
          <w:rFonts w:ascii="PF DinText Pro" w:hAnsi="PF DinText Pro"/>
          <w:sz w:val="20"/>
          <w:szCs w:val="20"/>
        </w:rPr>
        <w:t xml:space="preserve">είναι εφικτή </w:t>
      </w:r>
      <w:r w:rsidR="008A57F0" w:rsidRPr="000B1B56">
        <w:rPr>
          <w:rFonts w:ascii="PF DinText Pro" w:hAnsi="PF DinText Pro"/>
          <w:sz w:val="20"/>
          <w:szCs w:val="20"/>
        </w:rPr>
        <w:t xml:space="preserve">με αναπηρικό αμαξίδιο (π.χ. διασφαλίζεται </w:t>
      </w:r>
      <w:r w:rsidRPr="000B1B56">
        <w:rPr>
          <w:rFonts w:ascii="PF DinText Pro" w:hAnsi="PF DinText Pro"/>
          <w:sz w:val="20"/>
          <w:szCs w:val="20"/>
        </w:rPr>
        <w:t xml:space="preserve">μόνο μέσω κλιμακοστάσιου χωρίς </w:t>
      </w:r>
      <w:r w:rsidR="00150AFC" w:rsidRPr="000B1B56">
        <w:rPr>
          <w:rFonts w:ascii="PF DinText Pro" w:hAnsi="PF DinText Pro"/>
          <w:sz w:val="20"/>
          <w:szCs w:val="20"/>
        </w:rPr>
        <w:t>ανυψωτικό μηχανισμό</w:t>
      </w:r>
      <w:r w:rsidRPr="000B1B56">
        <w:rPr>
          <w:rFonts w:ascii="PF DinText Pro" w:hAnsi="PF DinText Pro"/>
          <w:sz w:val="20"/>
          <w:szCs w:val="20"/>
        </w:rPr>
        <w:t xml:space="preserve"> </w:t>
      </w:r>
      <w:r w:rsidR="00150AFC" w:rsidRPr="000B1B56">
        <w:rPr>
          <w:rFonts w:ascii="PF DinText Pro" w:hAnsi="PF DinText Pro"/>
          <w:sz w:val="20"/>
          <w:szCs w:val="20"/>
        </w:rPr>
        <w:t xml:space="preserve">κλίμακας </w:t>
      </w:r>
      <w:r w:rsidRPr="000B1B56">
        <w:rPr>
          <w:rFonts w:ascii="PF DinText Pro" w:hAnsi="PF DinText Pro"/>
          <w:sz w:val="20"/>
          <w:szCs w:val="20"/>
        </w:rPr>
        <w:t>ή</w:t>
      </w:r>
      <w:r w:rsidR="008A57F0" w:rsidRPr="000B1B56">
        <w:rPr>
          <w:rFonts w:ascii="PF DinText Pro" w:hAnsi="PF DinText Pro"/>
          <w:sz w:val="20"/>
          <w:szCs w:val="20"/>
        </w:rPr>
        <w:t>/και μέσω κυλιόμενης σκάλας ή/και</w:t>
      </w:r>
      <w:r w:rsidRPr="000B1B56">
        <w:rPr>
          <w:rFonts w:ascii="PF DinText Pro" w:hAnsi="PF DinText Pro"/>
          <w:sz w:val="20"/>
          <w:szCs w:val="20"/>
        </w:rPr>
        <w:t xml:space="preserve"> </w:t>
      </w:r>
      <w:r w:rsidR="005F21B9" w:rsidRPr="000B1B56">
        <w:rPr>
          <w:rFonts w:ascii="PF DinText Pro" w:hAnsi="PF DinText Pro"/>
          <w:sz w:val="20"/>
          <w:szCs w:val="20"/>
        </w:rPr>
        <w:t xml:space="preserve">μέσω </w:t>
      </w:r>
      <w:r w:rsidRPr="000B1B56">
        <w:rPr>
          <w:rFonts w:ascii="PF DinText Pro" w:hAnsi="PF DinText Pro"/>
          <w:sz w:val="20"/>
          <w:szCs w:val="20"/>
        </w:rPr>
        <w:t>μη προσβάσιμου ανελκυστήρα</w:t>
      </w:r>
      <w:r w:rsidR="00150AFC" w:rsidRPr="000B1B56">
        <w:rPr>
          <w:rFonts w:ascii="PF DinText Pro" w:hAnsi="PF DinText Pro"/>
          <w:sz w:val="20"/>
          <w:szCs w:val="20"/>
        </w:rPr>
        <w:t>/</w:t>
      </w:r>
      <w:r w:rsidR="00EA0CFA">
        <w:rPr>
          <w:rFonts w:ascii="PF DinText Pro" w:hAnsi="PF DinText Pro"/>
          <w:sz w:val="20"/>
          <w:szCs w:val="20"/>
        </w:rPr>
        <w:t xml:space="preserve"> </w:t>
      </w:r>
      <w:r w:rsidR="00150AFC" w:rsidRPr="000B1B56">
        <w:rPr>
          <w:rFonts w:ascii="PF DinText Pro" w:hAnsi="PF DinText Pro"/>
          <w:sz w:val="20"/>
          <w:szCs w:val="20"/>
        </w:rPr>
        <w:t>ανυψωτικού μηχανισμού</w:t>
      </w:r>
      <w:r w:rsidR="008A57F0" w:rsidRPr="000B1B56">
        <w:rPr>
          <w:rFonts w:ascii="PF DinText Pro" w:hAnsi="PF DinText Pro"/>
          <w:sz w:val="20"/>
          <w:szCs w:val="20"/>
        </w:rPr>
        <w:t>, κ.λπ</w:t>
      </w:r>
      <w:r w:rsidRPr="000B1B56">
        <w:rPr>
          <w:rFonts w:ascii="PF DinText Pro" w:hAnsi="PF DinText Pro"/>
          <w:sz w:val="20"/>
          <w:szCs w:val="20"/>
        </w:rPr>
        <w:t>.</w:t>
      </w:r>
      <w:r w:rsidR="008A57F0" w:rsidRPr="000B1B56">
        <w:rPr>
          <w:rFonts w:ascii="PF DinText Pro" w:hAnsi="PF DinText Pro"/>
          <w:sz w:val="20"/>
          <w:szCs w:val="20"/>
        </w:rPr>
        <w:t>)</w:t>
      </w:r>
      <w:r w:rsidR="00A430E2" w:rsidRPr="000B1B56">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536114" w:rsidRPr="000B1B56" w14:paraId="666ADEB2" w14:textId="77777777" w:rsidTr="007107AC">
        <w:tc>
          <w:tcPr>
            <w:tcW w:w="8084" w:type="dxa"/>
            <w:shd w:val="clear" w:color="auto" w:fill="D9E2F3" w:themeFill="accent1" w:themeFillTint="33"/>
          </w:tcPr>
          <w:p w14:paraId="269CBF7D" w14:textId="142FC214" w:rsidR="00536114" w:rsidRPr="000B1B56" w:rsidRDefault="00536114" w:rsidP="005665DD">
            <w:pPr>
              <w:spacing w:before="80" w:after="12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Τα ειδικά </w:t>
            </w:r>
            <w:r w:rsidRPr="000B1B56">
              <w:rPr>
                <w:rFonts w:ascii="PF DinText Pro" w:hAnsi="PF DinText Pro"/>
                <w:b/>
                <w:bCs/>
                <w:sz w:val="20"/>
                <w:szCs w:val="20"/>
              </w:rPr>
              <w:t>αναβατόρια-καθίσματα</w:t>
            </w:r>
            <w:r w:rsidRPr="000B1B56">
              <w:rPr>
                <w:rFonts w:ascii="PF DinText Pro" w:hAnsi="PF DinText Pro"/>
                <w:sz w:val="20"/>
                <w:szCs w:val="20"/>
              </w:rPr>
              <w:t xml:space="preserve"> </w:t>
            </w:r>
            <w:r w:rsidR="00150AFC" w:rsidRPr="000B1B56">
              <w:rPr>
                <w:rFonts w:ascii="PF DinText Pro" w:hAnsi="PF DinText Pro"/>
                <w:sz w:val="20"/>
                <w:szCs w:val="20"/>
              </w:rPr>
              <w:t xml:space="preserve">(ανυψωτικοί μηχανισμοί κλίμακας) </w:t>
            </w:r>
            <w:r w:rsidRPr="000B1B56">
              <w:rPr>
                <w:rFonts w:ascii="PF DinText Pro" w:hAnsi="PF DinText Pro"/>
                <w:sz w:val="20"/>
                <w:szCs w:val="20"/>
              </w:rPr>
              <w:t xml:space="preserve">θα πρέπει είναι πιστοποιημένα και </w:t>
            </w:r>
            <w:r w:rsidR="00833EC2" w:rsidRPr="000B1B56">
              <w:rPr>
                <w:rFonts w:ascii="PF DinText Pro" w:hAnsi="PF DinText Pro"/>
                <w:sz w:val="20"/>
                <w:szCs w:val="20"/>
              </w:rPr>
              <w:t>κατάλληλα για άτομα με κινητικ</w:t>
            </w:r>
            <w:r w:rsidR="00525943">
              <w:rPr>
                <w:rFonts w:ascii="PF DinText Pro" w:hAnsi="PF DinText Pro"/>
                <w:sz w:val="20"/>
                <w:szCs w:val="20"/>
              </w:rPr>
              <w:t>ή</w:t>
            </w:r>
            <w:r w:rsidR="00833EC2" w:rsidRPr="000B1B56">
              <w:rPr>
                <w:rFonts w:ascii="PF DinText Pro" w:hAnsi="PF DinText Pro"/>
                <w:sz w:val="20"/>
                <w:szCs w:val="20"/>
              </w:rPr>
              <w:t xml:space="preserve"> </w:t>
            </w:r>
            <w:r w:rsidR="00525943">
              <w:rPr>
                <w:rFonts w:ascii="PF DinText Pro" w:hAnsi="PF DinText Pro"/>
                <w:sz w:val="20"/>
                <w:szCs w:val="20"/>
              </w:rPr>
              <w:t>αναπηρία</w:t>
            </w:r>
            <w:r w:rsidRPr="000B1B56">
              <w:rPr>
                <w:rFonts w:ascii="PF DinText Pro" w:hAnsi="PF DinText Pro"/>
                <w:sz w:val="20"/>
                <w:szCs w:val="20"/>
              </w:rPr>
              <w:t>.</w:t>
            </w:r>
            <w:r w:rsidR="00150AFC" w:rsidRPr="000B1B56">
              <w:rPr>
                <w:rFonts w:ascii="PF DinText Pro" w:hAnsi="PF DinText Pro"/>
                <w:sz w:val="20"/>
                <w:szCs w:val="20"/>
              </w:rPr>
              <w:t xml:space="preserve"> Η ευρεία χρήση παρόμοιων μηχανισμών πρέπει να αποφεύγεται λόγω της μικρής ταχύτητας που </w:t>
            </w:r>
            <w:r w:rsidR="00EA0CFA" w:rsidRPr="000B1B56">
              <w:rPr>
                <w:rFonts w:ascii="PF DinText Pro" w:hAnsi="PF DinText Pro"/>
                <w:sz w:val="20"/>
                <w:szCs w:val="20"/>
              </w:rPr>
              <w:t xml:space="preserve">για λόγους ασφαλείας </w:t>
            </w:r>
            <w:r w:rsidR="00150AFC" w:rsidRPr="000B1B56">
              <w:rPr>
                <w:rFonts w:ascii="PF DinText Pro" w:hAnsi="PF DinText Pro"/>
                <w:sz w:val="20"/>
                <w:szCs w:val="20"/>
              </w:rPr>
              <w:t>αναπτύσσουν και κατά συνέπεια του χρόνου διακίνησης που απαιτείται, αλλά και της περιορισμένης δυνατότητας ταυτόχρονης κίνησης περισσοτέρων ατόμων. Επισημαίνεται δε το πρόβλημα της κατάληψης τμήματος του ωφέλιμου πλάτους ενός κλιμακοστασίου, το οποίο μπορεί να αποβεί μοιραίο</w:t>
            </w:r>
            <w:r w:rsidR="00EA0CFA">
              <w:rPr>
                <w:rFonts w:ascii="PF DinText Pro" w:hAnsi="PF DinText Pro"/>
                <w:sz w:val="20"/>
                <w:szCs w:val="20"/>
              </w:rPr>
              <w:t xml:space="preserve"> </w:t>
            </w:r>
            <w:r w:rsidR="00150AFC" w:rsidRPr="000B1B56">
              <w:rPr>
                <w:rFonts w:ascii="PF DinText Pro" w:hAnsi="PF DinText Pro"/>
                <w:sz w:val="20"/>
                <w:szCs w:val="20"/>
              </w:rPr>
              <w:t>σε περιπτώσεις εκτάκτου διαφυγής.</w:t>
            </w:r>
          </w:p>
        </w:tc>
      </w:tr>
    </w:tbl>
    <w:p w14:paraId="184FD6AD" w14:textId="0059563E" w:rsidR="00271D33" w:rsidRPr="000B1B56" w:rsidRDefault="00271D33" w:rsidP="00EA0CFA">
      <w:pPr>
        <w:spacing w:before="120" w:after="8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Υπάρχουν ένα ή παραπάνω </w:t>
      </w:r>
      <w:r w:rsidR="00D35CBA" w:rsidRPr="000B1B56">
        <w:rPr>
          <w:rFonts w:ascii="PF DinText Pro" w:hAnsi="PF DinText Pro"/>
          <w:sz w:val="20"/>
          <w:szCs w:val="20"/>
        </w:rPr>
        <w:t xml:space="preserve">επίπεδα διαφορετικής χρήσης (από το κοινό) </w:t>
      </w:r>
      <w:r w:rsidRPr="000B1B56">
        <w:rPr>
          <w:rFonts w:ascii="PF DinText Pro" w:hAnsi="PF DinText Pro"/>
          <w:sz w:val="20"/>
          <w:szCs w:val="20"/>
        </w:rPr>
        <w:t>όπου η πρόσβαση είναι εφικτή μόνο μέσω ράμπας ακατάλληλων προδιαγραφών.</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B54868" w:rsidRPr="000B1B56" w14:paraId="313257C1" w14:textId="77777777" w:rsidTr="007107AC">
        <w:tc>
          <w:tcPr>
            <w:tcW w:w="8084" w:type="dxa"/>
            <w:shd w:val="clear" w:color="auto" w:fill="D9E2F3" w:themeFill="accent1" w:themeFillTint="33"/>
          </w:tcPr>
          <w:p w14:paraId="452B824B" w14:textId="4FF38B1E" w:rsidR="00B54868" w:rsidRPr="000B1B56" w:rsidRDefault="00B54868" w:rsidP="005665DD">
            <w:pPr>
              <w:spacing w:before="8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r>
            <w:r w:rsidR="00833EC2" w:rsidRPr="000B1B56">
              <w:rPr>
                <w:rFonts w:ascii="PF DinText Pro" w:hAnsi="PF DinText Pro"/>
                <w:sz w:val="20"/>
                <w:szCs w:val="20"/>
              </w:rPr>
              <w:t xml:space="preserve">Οι </w:t>
            </w:r>
            <w:r w:rsidR="009B1C8F" w:rsidRPr="000B1B56">
              <w:rPr>
                <w:rFonts w:ascii="PF DinText Pro" w:hAnsi="PF DinText Pro"/>
                <w:sz w:val="20"/>
                <w:szCs w:val="20"/>
              </w:rPr>
              <w:t xml:space="preserve">κατάλληλες </w:t>
            </w:r>
            <w:r w:rsidR="00833EC2" w:rsidRPr="000B1B56">
              <w:rPr>
                <w:rFonts w:ascii="PF DinText Pro" w:hAnsi="PF DinText Pro"/>
                <w:sz w:val="20"/>
                <w:szCs w:val="20"/>
              </w:rPr>
              <w:t xml:space="preserve">ράμπες </w:t>
            </w:r>
            <w:r w:rsidR="009B1C8F" w:rsidRPr="000B1B56">
              <w:rPr>
                <w:rFonts w:ascii="PF DinText Pro" w:hAnsi="PF DinText Pro"/>
                <w:sz w:val="20"/>
                <w:szCs w:val="20"/>
              </w:rPr>
              <w:t xml:space="preserve">(π.χ. βλ. ΥΠΕΝ/ΔΕΣΕΔΠ/65826/699) </w:t>
            </w:r>
            <w:r w:rsidR="00833EC2" w:rsidRPr="000B1B56">
              <w:rPr>
                <w:rFonts w:ascii="PF DinText Pro" w:hAnsi="PF DinText Pro"/>
                <w:sz w:val="20"/>
                <w:szCs w:val="20"/>
              </w:rPr>
              <w:t>είναι το πιο αξιόπιστο μέσο για την κάλυψη μικρών αλλά και μεγαλύτερων υψομετρικών διαφορών, εφόσον έχουν σχεδιασθεί με κατάλληλες κλίσεις και διαστάσεις, περιλαμβάνουν ενδιάμεσα πλατύσκαλα για ελιγμούς των αμαξιδίων και δυνατότητα ανάπαυσης κατά την άνοδο. Οι κατάλληλες ράμπες προϋποθέτουν την ελάχιστη καταβολή προσπάθειας από το άτομο που τις χρησιμοποιεί, προσφέρουν αδιάλειπτη λειτουργία σε έκτακτες περιπτώσεις (πυρκαγιά, διακοπή ρεύματος κ.λπ.), επιτρέπουν ταυτόχρονη χρήση από περισσότερα άτομα, εξυπηρετούν και άτομα με περιορισμένη δυνατότητα βάδισης, και γενικώς όταν υπάρχουν προτιμώνται από τους περισσότερους χρήστες.</w:t>
            </w:r>
          </w:p>
        </w:tc>
      </w:tr>
      <w:tr w:rsidR="00833EC2" w:rsidRPr="000B1B56" w14:paraId="6666231D" w14:textId="77777777" w:rsidTr="007107AC">
        <w:tc>
          <w:tcPr>
            <w:tcW w:w="8084" w:type="dxa"/>
            <w:shd w:val="clear" w:color="auto" w:fill="D9E2F3" w:themeFill="accent1" w:themeFillTint="33"/>
          </w:tcPr>
          <w:p w14:paraId="7874E0D6" w14:textId="04CAB1F6" w:rsidR="00833EC2" w:rsidRPr="000B1B56" w:rsidRDefault="00833EC2" w:rsidP="005665DD">
            <w:pPr>
              <w:spacing w:before="8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Ακατάλληλη </w:t>
            </w:r>
            <w:r w:rsidRPr="000B1B56">
              <w:rPr>
                <w:rFonts w:ascii="PF DinText Pro" w:hAnsi="PF DinText Pro"/>
                <w:b/>
                <w:bCs/>
                <w:sz w:val="20"/>
                <w:szCs w:val="20"/>
              </w:rPr>
              <w:t>ράμπα</w:t>
            </w:r>
            <w:r w:rsidRPr="000B1B56">
              <w:rPr>
                <w:rFonts w:ascii="PF DinText Pro" w:hAnsi="PF DinText Pro"/>
                <w:sz w:val="20"/>
                <w:szCs w:val="20"/>
              </w:rPr>
              <w:t xml:space="preserve"> (ενδεικτικά):</w:t>
            </w:r>
          </w:p>
          <w:p w14:paraId="36E26655" w14:textId="77777777" w:rsidR="00833EC2" w:rsidRPr="000B1B56" w:rsidRDefault="00833EC2">
            <w:pPr>
              <w:pStyle w:val="ab"/>
              <w:numPr>
                <w:ilvl w:val="0"/>
                <w:numId w:val="23"/>
              </w:numPr>
              <w:ind w:right="181" w:hanging="357"/>
              <w:contextualSpacing w:val="0"/>
              <w:rPr>
                <w:rFonts w:ascii="PF DinText Pro" w:hAnsi="PF DinText Pro"/>
                <w:sz w:val="20"/>
                <w:szCs w:val="20"/>
              </w:rPr>
            </w:pPr>
            <w:r w:rsidRPr="000B1B56">
              <w:rPr>
                <w:rFonts w:ascii="PF DinText Pro" w:hAnsi="PF DinText Pro"/>
                <w:sz w:val="20"/>
                <w:szCs w:val="20"/>
              </w:rPr>
              <w:t>στενή (π.χ. κάτω των 90 εκ.)</w:t>
            </w:r>
          </w:p>
          <w:p w14:paraId="267C96A2" w14:textId="77777777" w:rsidR="00833EC2" w:rsidRPr="000B1B56" w:rsidRDefault="00833EC2">
            <w:pPr>
              <w:pStyle w:val="ab"/>
              <w:numPr>
                <w:ilvl w:val="0"/>
                <w:numId w:val="23"/>
              </w:numPr>
              <w:ind w:right="181" w:hanging="357"/>
              <w:contextualSpacing w:val="0"/>
              <w:rPr>
                <w:rFonts w:ascii="PF DinText Pro" w:hAnsi="PF DinText Pro"/>
                <w:sz w:val="20"/>
                <w:szCs w:val="20"/>
              </w:rPr>
            </w:pPr>
            <w:r w:rsidRPr="000B1B56">
              <w:rPr>
                <w:rFonts w:ascii="PF DinText Pro" w:hAnsi="PF DinText Pro"/>
                <w:sz w:val="20"/>
                <w:szCs w:val="20"/>
              </w:rPr>
              <w:t>με κατά μήκος κλίση ( | ) άνω του 10%, δηλ. 5,7</w:t>
            </w:r>
            <w:r w:rsidRPr="000B1B56">
              <w:rPr>
                <w:rFonts w:ascii="PF DinText Pro" w:hAnsi="PF DinText Pro"/>
                <w:sz w:val="20"/>
                <w:szCs w:val="20"/>
                <w:vertAlign w:val="superscript"/>
              </w:rPr>
              <w:t>ο</w:t>
            </w:r>
            <w:r w:rsidRPr="000B1B56">
              <w:rPr>
                <w:rFonts w:ascii="PF DinText Pro" w:hAnsi="PF DinText Pro"/>
                <w:sz w:val="20"/>
                <w:szCs w:val="20"/>
              </w:rPr>
              <w:t xml:space="preserve"> σε συνεχόμενο μήκος άνω του 1μ,</w:t>
            </w:r>
          </w:p>
          <w:p w14:paraId="14AB90D5" w14:textId="77777777" w:rsidR="00833EC2" w:rsidRPr="000B1B56" w:rsidRDefault="00833EC2">
            <w:pPr>
              <w:pStyle w:val="ab"/>
              <w:numPr>
                <w:ilvl w:val="0"/>
                <w:numId w:val="23"/>
              </w:numPr>
              <w:ind w:right="181" w:hanging="357"/>
              <w:contextualSpacing w:val="0"/>
              <w:rPr>
                <w:rFonts w:ascii="PF DinText Pro" w:hAnsi="PF DinText Pro"/>
                <w:sz w:val="20"/>
                <w:szCs w:val="20"/>
              </w:rPr>
            </w:pPr>
            <w:r w:rsidRPr="000B1B56">
              <w:rPr>
                <w:rFonts w:ascii="PF DinText Pro" w:hAnsi="PF DinText Pro"/>
                <w:sz w:val="20"/>
                <w:szCs w:val="20"/>
              </w:rPr>
              <w:t>με κατά μήκος κλίση ( | ) άνω του 8%, δηλαδή 4,8</w:t>
            </w:r>
            <w:r w:rsidRPr="000B1B56">
              <w:rPr>
                <w:rFonts w:ascii="PF DinText Pro" w:hAnsi="PF DinText Pro"/>
                <w:sz w:val="20"/>
                <w:szCs w:val="20"/>
                <w:vertAlign w:val="superscript"/>
              </w:rPr>
              <w:t>ο</w:t>
            </w:r>
            <w:r w:rsidRPr="000B1B56">
              <w:rPr>
                <w:rFonts w:ascii="PF DinText Pro" w:hAnsi="PF DinText Pro"/>
                <w:sz w:val="20"/>
                <w:szCs w:val="20"/>
              </w:rPr>
              <w:t xml:space="preserve"> σε συνεχόμενο μήκος άνω των 3μ,</w:t>
            </w:r>
          </w:p>
          <w:p w14:paraId="14DFF5E7" w14:textId="77777777" w:rsidR="00833EC2" w:rsidRPr="000B1B56" w:rsidRDefault="00833EC2">
            <w:pPr>
              <w:pStyle w:val="ab"/>
              <w:numPr>
                <w:ilvl w:val="0"/>
                <w:numId w:val="23"/>
              </w:numPr>
              <w:ind w:right="181" w:hanging="357"/>
              <w:contextualSpacing w:val="0"/>
              <w:rPr>
                <w:rFonts w:ascii="PF DinText Pro" w:hAnsi="PF DinText Pro"/>
                <w:sz w:val="20"/>
                <w:szCs w:val="20"/>
              </w:rPr>
            </w:pPr>
            <w:r w:rsidRPr="000B1B56">
              <w:rPr>
                <w:rFonts w:ascii="PF DinText Pro" w:hAnsi="PF DinText Pro"/>
                <w:sz w:val="20"/>
                <w:szCs w:val="20"/>
              </w:rPr>
              <w:t>με κατά μήκος κλίση ( | ) άνω του 6%, δηλαδή 3,6</w:t>
            </w:r>
            <w:r w:rsidRPr="000B1B56">
              <w:rPr>
                <w:rFonts w:ascii="PF DinText Pro" w:hAnsi="PF DinText Pro"/>
                <w:sz w:val="20"/>
                <w:szCs w:val="20"/>
                <w:vertAlign w:val="superscript"/>
              </w:rPr>
              <w:t>ο</w:t>
            </w:r>
            <w:r w:rsidRPr="000B1B56">
              <w:rPr>
                <w:rFonts w:ascii="PF DinText Pro" w:hAnsi="PF DinText Pro"/>
                <w:sz w:val="20"/>
                <w:szCs w:val="20"/>
              </w:rPr>
              <w:t xml:space="preserve"> σε συνεχόμενο μήκος άνω των 8μ,</w:t>
            </w:r>
          </w:p>
          <w:p w14:paraId="6EE94D12" w14:textId="77777777" w:rsidR="00833EC2" w:rsidRPr="000B1B56" w:rsidRDefault="00833EC2">
            <w:pPr>
              <w:pStyle w:val="ab"/>
              <w:numPr>
                <w:ilvl w:val="0"/>
                <w:numId w:val="23"/>
              </w:numPr>
              <w:ind w:right="181" w:hanging="357"/>
              <w:contextualSpacing w:val="0"/>
              <w:rPr>
                <w:rFonts w:ascii="PF DinText Pro" w:hAnsi="PF DinText Pro"/>
                <w:sz w:val="20"/>
                <w:szCs w:val="20"/>
              </w:rPr>
            </w:pPr>
            <w:r w:rsidRPr="000B1B56">
              <w:rPr>
                <w:rFonts w:ascii="PF DinText Pro" w:hAnsi="PF DinText Pro"/>
                <w:sz w:val="20"/>
                <w:szCs w:val="20"/>
              </w:rPr>
              <w:t>με κατά μήκος κλίση ( | ) άνω του 5%, δηλαδή 2,9</w:t>
            </w:r>
            <w:r w:rsidRPr="000B1B56">
              <w:rPr>
                <w:rFonts w:ascii="PF DinText Pro" w:hAnsi="PF DinText Pro"/>
                <w:sz w:val="20"/>
                <w:szCs w:val="20"/>
                <w:vertAlign w:val="superscript"/>
              </w:rPr>
              <w:t>ο</w:t>
            </w:r>
            <w:r w:rsidRPr="000B1B56">
              <w:rPr>
                <w:rFonts w:ascii="PF DinText Pro" w:hAnsi="PF DinText Pro"/>
                <w:sz w:val="20"/>
                <w:szCs w:val="20"/>
              </w:rPr>
              <w:t xml:space="preserve"> σε συνεχόμενο μήκος άνω των 10μ,</w:t>
            </w:r>
          </w:p>
          <w:p w14:paraId="073EA78D" w14:textId="77777777" w:rsidR="00833EC2" w:rsidRPr="000B1B56" w:rsidRDefault="00833EC2">
            <w:pPr>
              <w:pStyle w:val="ab"/>
              <w:numPr>
                <w:ilvl w:val="0"/>
                <w:numId w:val="23"/>
              </w:numPr>
              <w:ind w:right="181" w:hanging="357"/>
              <w:contextualSpacing w:val="0"/>
              <w:rPr>
                <w:rFonts w:ascii="PF DinText Pro" w:hAnsi="PF DinText Pro"/>
                <w:sz w:val="20"/>
                <w:szCs w:val="20"/>
              </w:rPr>
            </w:pPr>
            <w:r w:rsidRPr="000B1B56">
              <w:rPr>
                <w:rFonts w:ascii="PF DinText Pro" w:hAnsi="PF DinText Pro"/>
                <w:sz w:val="20"/>
                <w:szCs w:val="20"/>
              </w:rPr>
              <w:t xml:space="preserve">με εγκάρσια κλίση ( </w:t>
            </w:r>
            <w:r w:rsidRPr="000B1B56">
              <w:rPr>
                <w:rFonts w:ascii="Times New Roman" w:hAnsi="Times New Roman" w:cs="Times New Roman"/>
                <w:sz w:val="20"/>
                <w:szCs w:val="20"/>
              </w:rPr>
              <w:t>‒</w:t>
            </w:r>
            <w:r w:rsidRPr="000B1B56">
              <w:rPr>
                <w:rFonts w:ascii="PF DinText Pro" w:hAnsi="PF DinText Pro"/>
                <w:sz w:val="20"/>
                <w:szCs w:val="20"/>
              </w:rPr>
              <w:t xml:space="preserve"> ) άνω του 3%, δηλαδή 1,7ο,</w:t>
            </w:r>
          </w:p>
          <w:p w14:paraId="09AE7104" w14:textId="77777777" w:rsidR="00833EC2" w:rsidRPr="000B1B56" w:rsidRDefault="00833EC2">
            <w:pPr>
              <w:pStyle w:val="ab"/>
              <w:numPr>
                <w:ilvl w:val="0"/>
                <w:numId w:val="23"/>
              </w:numPr>
              <w:ind w:right="181" w:hanging="357"/>
              <w:contextualSpacing w:val="0"/>
              <w:rPr>
                <w:rFonts w:ascii="PF DinText Pro" w:hAnsi="PF DinText Pro"/>
                <w:sz w:val="20"/>
                <w:szCs w:val="20"/>
              </w:rPr>
            </w:pPr>
            <w:r w:rsidRPr="000B1B56">
              <w:rPr>
                <w:rFonts w:ascii="PF DinText Pro" w:hAnsi="PF DinText Pro"/>
                <w:sz w:val="20"/>
                <w:szCs w:val="20"/>
              </w:rPr>
              <w:t>χωρίς κιγκλιδώματα &amp; περίζωμα σε επικίνδυνα σημεία,</w:t>
            </w:r>
          </w:p>
          <w:p w14:paraId="405DB7EF" w14:textId="15312DE6" w:rsidR="00833EC2" w:rsidRPr="000B1B56" w:rsidRDefault="00833EC2">
            <w:pPr>
              <w:pStyle w:val="ab"/>
              <w:numPr>
                <w:ilvl w:val="0"/>
                <w:numId w:val="23"/>
              </w:numPr>
              <w:spacing w:after="120"/>
              <w:ind w:right="181" w:hanging="357"/>
              <w:contextualSpacing w:val="0"/>
              <w:rPr>
                <w:rFonts w:ascii="FontAwesome" w:hAnsi="FontAwesome"/>
                <w:bCs/>
                <w:color w:val="2F5496" w:themeColor="accent1" w:themeShade="BF"/>
                <w:sz w:val="25"/>
                <w:szCs w:val="25"/>
              </w:rPr>
            </w:pPr>
            <w:r w:rsidRPr="000B1B56">
              <w:rPr>
                <w:rFonts w:ascii="PF DinText Pro" w:hAnsi="PF DinText Pro"/>
                <w:sz w:val="20"/>
                <w:szCs w:val="20"/>
              </w:rPr>
              <w:t xml:space="preserve">χωρίς </w:t>
            </w:r>
            <w:r w:rsidR="00FA66C1" w:rsidRPr="000B1B56">
              <w:rPr>
                <w:rFonts w:ascii="PF DinText Pro" w:hAnsi="PF DinText Pro"/>
                <w:sz w:val="20"/>
                <w:szCs w:val="20"/>
              </w:rPr>
              <w:t>σωστούς</w:t>
            </w:r>
            <w:r w:rsidRPr="000B1B56">
              <w:rPr>
                <w:rFonts w:ascii="PF DinText Pro" w:hAnsi="PF DinText Pro"/>
                <w:sz w:val="20"/>
                <w:szCs w:val="20"/>
              </w:rPr>
              <w:t xml:space="preserve"> χειρολισθήρες </w:t>
            </w:r>
            <w:r w:rsidR="00FA66C1" w:rsidRPr="000B1B56">
              <w:rPr>
                <w:rFonts w:ascii="PF DinText Pro" w:hAnsi="PF DinText Pro"/>
                <w:sz w:val="20"/>
                <w:szCs w:val="20"/>
              </w:rPr>
              <w:t xml:space="preserve">(θα πρέπει να υπάρχουν χειρολισθήρες σε δύο ύψη, </w:t>
            </w:r>
            <w:r w:rsidRPr="000B1B56">
              <w:rPr>
                <w:rFonts w:ascii="PF DinText Pro" w:hAnsi="PF DinText Pro"/>
                <w:sz w:val="20"/>
                <w:szCs w:val="20"/>
              </w:rPr>
              <w:t xml:space="preserve">75 </w:t>
            </w:r>
            <w:r w:rsidR="00FA66C1" w:rsidRPr="000B1B56">
              <w:rPr>
                <w:rFonts w:ascii="PF DinText Pro" w:hAnsi="PF DinText Pro"/>
                <w:sz w:val="20"/>
                <w:szCs w:val="20"/>
              </w:rPr>
              <w:t xml:space="preserve">και 90 </w:t>
            </w:r>
            <w:r w:rsidRPr="000B1B56">
              <w:rPr>
                <w:rFonts w:ascii="PF DinText Pro" w:hAnsi="PF DinText Pro"/>
                <w:sz w:val="20"/>
                <w:szCs w:val="20"/>
              </w:rPr>
              <w:t>εκ από το έδαφος,</w:t>
            </w:r>
            <w:r w:rsidR="00FA66C1" w:rsidRPr="000B1B56">
              <w:rPr>
                <w:rFonts w:ascii="PF DinText Pro" w:hAnsi="PF DinText Pro"/>
                <w:sz w:val="20"/>
                <w:szCs w:val="20"/>
              </w:rPr>
              <w:t xml:space="preserve"> λείοι, σταθεροί και καλά αγκυρωμένοι</w:t>
            </w:r>
            <w:r w:rsidRPr="000B1B56">
              <w:rPr>
                <w:rFonts w:ascii="PF DinText Pro" w:hAnsi="PF DinText Pro"/>
                <w:sz w:val="20"/>
                <w:szCs w:val="20"/>
              </w:rPr>
              <w:t>)</w:t>
            </w:r>
            <w:r w:rsidR="00FA66C1" w:rsidRPr="000B1B56">
              <w:rPr>
                <w:rFonts w:ascii="PF DinText Pro" w:hAnsi="PF DinText Pro"/>
                <w:sz w:val="20"/>
                <w:szCs w:val="20"/>
              </w:rPr>
              <w:t>.</w:t>
            </w:r>
          </w:p>
        </w:tc>
      </w:tr>
    </w:tbl>
    <w:p w14:paraId="7C022862" w14:textId="0D41244A" w:rsidR="00E05119" w:rsidRPr="000B1B56" w:rsidRDefault="00E05119" w:rsidP="005665DD">
      <w:pPr>
        <w:spacing w:before="120"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Η σήμανση των ορόφων δεν είναι και σε Braille.</w:t>
      </w:r>
    </w:p>
    <w:p w14:paraId="44BFA495" w14:textId="073526C0" w:rsidR="00201762" w:rsidRPr="000B1B56" w:rsidRDefault="00201762" w:rsidP="005665DD">
      <w:pPr>
        <w:spacing w:after="60" w:line="240" w:lineRule="auto"/>
        <w:ind w:left="709" w:hanging="425"/>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Συνολικά, </w:t>
      </w:r>
      <w:r w:rsidR="00D35CBA" w:rsidRPr="000B1B56">
        <w:rPr>
          <w:rFonts w:ascii="PF DinText Pro" w:hAnsi="PF DinText Pro"/>
          <w:sz w:val="20"/>
          <w:szCs w:val="20"/>
        </w:rPr>
        <w:t xml:space="preserve">στο κτίριο </w:t>
      </w:r>
      <w:r w:rsidRPr="000B1B56">
        <w:rPr>
          <w:rFonts w:ascii="PF DinText Pro" w:hAnsi="PF DinText Pro"/>
          <w:sz w:val="20"/>
          <w:szCs w:val="20"/>
        </w:rPr>
        <w:t>δεν είναι δυνατή/ασφαλής η προσπέλαση κάποι</w:t>
      </w:r>
      <w:r w:rsidR="00BD27E5" w:rsidRPr="000B1B56">
        <w:rPr>
          <w:rFonts w:ascii="PF DinText Pro" w:hAnsi="PF DinText Pro"/>
          <w:sz w:val="20"/>
          <w:szCs w:val="20"/>
        </w:rPr>
        <w:t>ου</w:t>
      </w:r>
      <w:r w:rsidR="00D35CBA" w:rsidRPr="000B1B56">
        <w:rPr>
          <w:rFonts w:ascii="PF DinText Pro" w:hAnsi="PF DinText Pro"/>
          <w:sz w:val="20"/>
          <w:szCs w:val="20"/>
        </w:rPr>
        <w:t xml:space="preserve"> επίπεδου διαφορετικής χρήσης </w:t>
      </w:r>
      <w:r w:rsidRPr="000B1B56">
        <w:rPr>
          <w:rFonts w:ascii="PF DinText Pro" w:hAnsi="PF DinText Pro"/>
          <w:sz w:val="20"/>
          <w:szCs w:val="20"/>
        </w:rPr>
        <w:t>για συγκεκριμένες κατηγορίες ατόμων με αναπηρία, για λόγους που δεν δικαιολογούνται.</w:t>
      </w:r>
    </w:p>
    <w:p w14:paraId="415EAA49" w14:textId="3219D276" w:rsidR="008B6D4F" w:rsidRPr="000B1B56" w:rsidRDefault="008B6D4F">
      <w:pPr>
        <w:pStyle w:val="ab"/>
        <w:numPr>
          <w:ilvl w:val="0"/>
          <w:numId w:val="35"/>
        </w:numPr>
        <w:spacing w:before="240" w:after="60" w:line="240" w:lineRule="auto"/>
        <w:ind w:left="284" w:hanging="284"/>
        <w:rPr>
          <w:rFonts w:ascii="PF DinText Pro" w:hAnsi="PF DinText Pro"/>
          <w:b/>
          <w:bCs/>
          <w:sz w:val="20"/>
          <w:szCs w:val="20"/>
          <w:u w:val="single"/>
        </w:rPr>
      </w:pPr>
      <w:bookmarkStart w:id="252" w:name="_Ref130073045"/>
      <w:bookmarkStart w:id="253" w:name="_Hlk130178407"/>
      <w:r w:rsidRPr="000B1B56">
        <w:rPr>
          <w:rFonts w:ascii="PF DinText Pro" w:hAnsi="PF DinText Pro"/>
          <w:b/>
          <w:bCs/>
          <w:sz w:val="20"/>
          <w:szCs w:val="20"/>
          <w:u w:val="single"/>
        </w:rPr>
        <w:t xml:space="preserve">Οριζόντια </w:t>
      </w:r>
      <w:r w:rsidR="00185AAD" w:rsidRPr="000B1B56">
        <w:rPr>
          <w:rFonts w:ascii="PF DinText Pro" w:hAnsi="PF DinText Pro"/>
          <w:b/>
          <w:bCs/>
          <w:sz w:val="20"/>
          <w:szCs w:val="20"/>
          <w:u w:val="single"/>
        </w:rPr>
        <w:t>προσπέλαση</w:t>
      </w:r>
      <w:r w:rsidR="00A8642C" w:rsidRPr="000B1B56">
        <w:rPr>
          <w:rFonts w:ascii="PF DinText Pro" w:hAnsi="PF DinText Pro"/>
          <w:b/>
          <w:bCs/>
          <w:sz w:val="20"/>
          <w:szCs w:val="20"/>
          <w:u w:val="single"/>
        </w:rPr>
        <w:t xml:space="preserve"> &amp; </w:t>
      </w:r>
      <w:r w:rsidR="00B2619D" w:rsidRPr="000B1B56">
        <w:rPr>
          <w:rFonts w:ascii="PF DinText Pro" w:hAnsi="PF DinText Pro"/>
          <w:b/>
          <w:bCs/>
          <w:sz w:val="20"/>
          <w:szCs w:val="20"/>
          <w:u w:val="single"/>
        </w:rPr>
        <w:t>Ενδιάμεσες θ</w:t>
      </w:r>
      <w:r w:rsidR="00A8642C" w:rsidRPr="000B1B56">
        <w:rPr>
          <w:rFonts w:ascii="PF DinText Pro" w:hAnsi="PF DinText Pro"/>
          <w:b/>
          <w:bCs/>
          <w:sz w:val="20"/>
          <w:szCs w:val="20"/>
          <w:u w:val="single"/>
        </w:rPr>
        <w:t>ύρες</w:t>
      </w:r>
      <w:bookmarkEnd w:id="252"/>
    </w:p>
    <w:bookmarkEnd w:id="253"/>
    <w:p w14:paraId="5BACD2E7" w14:textId="23CEF14C" w:rsidR="001E3B86" w:rsidRPr="000B1B56" w:rsidRDefault="008B6D4F"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1E3B86" w:rsidRPr="000B1B56">
        <w:rPr>
          <w:rFonts w:ascii="PF DinText Pro" w:hAnsi="PF DinText Pro"/>
          <w:sz w:val="20"/>
          <w:szCs w:val="20"/>
        </w:rPr>
        <w:t xml:space="preserve">Σε κάθε ξεχωριστό </w:t>
      </w:r>
      <w:r w:rsidR="009B1C8F" w:rsidRPr="000B1B56">
        <w:rPr>
          <w:rFonts w:ascii="PF DinText Pro" w:hAnsi="PF DinText Pro"/>
          <w:sz w:val="20"/>
          <w:szCs w:val="20"/>
        </w:rPr>
        <w:t>επίπεδο του κτιρίου</w:t>
      </w:r>
      <w:r w:rsidR="001E3B86" w:rsidRPr="000B1B56">
        <w:rPr>
          <w:rFonts w:ascii="PF DinText Pro" w:hAnsi="PF DinText Pro"/>
          <w:sz w:val="20"/>
          <w:szCs w:val="20"/>
        </w:rPr>
        <w:t xml:space="preserve"> που είναι προσπελάσιμο από τα άτομα με αναπηρία</w:t>
      </w:r>
      <w:r w:rsidR="00E05119" w:rsidRPr="000B1B56">
        <w:rPr>
          <w:rFonts w:ascii="PF DinText Pro" w:hAnsi="PF DinText Pro"/>
          <w:sz w:val="20"/>
          <w:szCs w:val="20"/>
        </w:rPr>
        <w:t xml:space="preserve"> (από προσβάσιμη είσοδο ή προσβάσιμο ανελκυστήρα, κ.λπ.)</w:t>
      </w:r>
      <w:r w:rsidR="001E3B86" w:rsidRPr="000B1B56">
        <w:rPr>
          <w:rFonts w:ascii="PF DinText Pro" w:hAnsi="PF DinText Pro"/>
          <w:sz w:val="20"/>
          <w:szCs w:val="20"/>
        </w:rPr>
        <w:t xml:space="preserve">, διασφαλίζεται για τα άτομα με αναπηρία </w:t>
      </w:r>
      <w:r w:rsidR="00E05119" w:rsidRPr="000B1B56">
        <w:rPr>
          <w:rFonts w:ascii="PF DinText Pro" w:hAnsi="PF DinText Pro"/>
          <w:sz w:val="20"/>
          <w:szCs w:val="20"/>
        </w:rPr>
        <w:t xml:space="preserve">η προσπελασιμότητα </w:t>
      </w:r>
      <w:r w:rsidR="001E3B86" w:rsidRPr="000B1B56">
        <w:rPr>
          <w:rFonts w:ascii="PF DinText Pro" w:hAnsi="PF DinText Pro"/>
          <w:sz w:val="20"/>
          <w:szCs w:val="20"/>
        </w:rPr>
        <w:t xml:space="preserve">κάθε περιοχής για το κοινό (χώροι υποδοχής, χώροι αναμονής, χώροι υγιεινής, χώροι εξυπηρέτησης/λήψης υπηρεσιών, </w:t>
      </w:r>
      <w:r w:rsidR="00E05119" w:rsidRPr="000B1B56">
        <w:rPr>
          <w:rFonts w:ascii="PF DinText Pro" w:hAnsi="PF DinText Pro"/>
          <w:sz w:val="20"/>
          <w:szCs w:val="20"/>
        </w:rPr>
        <w:t>χώροι με αυτόματα μηχανήματα</w:t>
      </w:r>
      <w:r w:rsidR="008A57F0" w:rsidRPr="000B1B56">
        <w:rPr>
          <w:rFonts w:ascii="PF DinText Pro" w:hAnsi="PF DinText Pro"/>
          <w:sz w:val="20"/>
          <w:szCs w:val="20"/>
        </w:rPr>
        <w:t xml:space="preserve">, μπαλκόνια/βεράντες </w:t>
      </w:r>
      <w:r w:rsidR="008704F9" w:rsidRPr="000B1B56">
        <w:rPr>
          <w:rFonts w:ascii="PF DinText Pro" w:hAnsi="PF DinText Pro"/>
          <w:sz w:val="20"/>
          <w:szCs w:val="20"/>
        </w:rPr>
        <w:t>και λοιποί κοινόχρηστοι χώροι</w:t>
      </w:r>
      <w:r w:rsidR="00E05119" w:rsidRPr="000B1B56">
        <w:rPr>
          <w:rFonts w:ascii="PF DinText Pro" w:hAnsi="PF DinText Pro"/>
          <w:sz w:val="20"/>
          <w:szCs w:val="20"/>
        </w:rPr>
        <w:t>).</w:t>
      </w:r>
    </w:p>
    <w:p w14:paraId="0322C9DD" w14:textId="63811AEF" w:rsidR="00E05119" w:rsidRPr="000B1B56" w:rsidRDefault="00E05119"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 xml:space="preserve">Οι διάδρομοι </w:t>
      </w:r>
      <w:r w:rsidR="00C76E58" w:rsidRPr="000B1B56">
        <w:rPr>
          <w:rFonts w:ascii="PF DinText Pro" w:hAnsi="PF DinText Pro"/>
          <w:sz w:val="20"/>
          <w:szCs w:val="20"/>
        </w:rPr>
        <w:t xml:space="preserve">και οι χώροι κίνησης </w:t>
      </w:r>
      <w:r w:rsidRPr="000B1B56">
        <w:rPr>
          <w:rFonts w:ascii="PF DinText Pro" w:hAnsi="PF DinText Pro"/>
          <w:sz w:val="20"/>
          <w:szCs w:val="20"/>
        </w:rPr>
        <w:t>είναι κατάλληλοι και ασφαλείς για προσπέλαση με αναπηρικό αμαξίδιο (κατάλληλ</w:t>
      </w:r>
      <w:r w:rsidR="00776AF6" w:rsidRPr="000B1B56">
        <w:rPr>
          <w:rFonts w:ascii="PF DinText Pro" w:hAnsi="PF DinText Pro"/>
          <w:sz w:val="20"/>
          <w:szCs w:val="20"/>
        </w:rPr>
        <w:t>α υλικά και</w:t>
      </w:r>
      <w:r w:rsidRPr="000B1B56">
        <w:rPr>
          <w:rFonts w:ascii="PF DinText Pro" w:hAnsi="PF DinText Pro"/>
          <w:sz w:val="20"/>
          <w:szCs w:val="20"/>
        </w:rPr>
        <w:t xml:space="preserve"> επιφάνειες, ελεύθερα πλάτη για κίνηση και ελιγμούς, χωρίς έντονες ανωμαλίες, με κατάλληλες γεφυρώσεις τυχουσών υψομετρικών διαφορών</w:t>
      </w:r>
      <w:r w:rsidR="009B1C8F" w:rsidRPr="000B1B56">
        <w:rPr>
          <w:rFonts w:ascii="PF DinText Pro" w:hAnsi="PF DinText Pro"/>
          <w:sz w:val="20"/>
          <w:szCs w:val="20"/>
        </w:rPr>
        <w:t xml:space="preserve"> – π.χ. βλ. ΥΠΕΝ/ΔΕΣΕΔΠ/65826/699</w:t>
      </w:r>
      <w:r w:rsidRPr="000B1B56">
        <w:rPr>
          <w:rFonts w:ascii="PF DinText Pro" w:hAnsi="PF DinText Pro"/>
          <w:sz w:val="20"/>
          <w:szCs w:val="20"/>
        </w:rPr>
        <w:t>).</w:t>
      </w:r>
    </w:p>
    <w:p w14:paraId="6FEFB463" w14:textId="574AC8C6" w:rsidR="00FA66C1" w:rsidRPr="000B1B56" w:rsidRDefault="00E05119"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Οι </w:t>
      </w:r>
      <w:r w:rsidR="00C76E58" w:rsidRPr="000B1B56">
        <w:rPr>
          <w:rFonts w:ascii="PF DinText Pro" w:hAnsi="PF DinText Pro"/>
          <w:sz w:val="20"/>
          <w:szCs w:val="20"/>
        </w:rPr>
        <w:t xml:space="preserve">διάδρομοι και </w:t>
      </w:r>
      <w:r w:rsidR="00D92F19" w:rsidRPr="000B1B56">
        <w:rPr>
          <w:rFonts w:ascii="PF DinText Pro" w:hAnsi="PF DinText Pro"/>
          <w:sz w:val="20"/>
          <w:szCs w:val="20"/>
        </w:rPr>
        <w:t xml:space="preserve">οι </w:t>
      </w:r>
      <w:r w:rsidR="00C76E58" w:rsidRPr="000B1B56">
        <w:rPr>
          <w:rFonts w:ascii="PF DinText Pro" w:hAnsi="PF DinText Pro"/>
          <w:sz w:val="20"/>
          <w:szCs w:val="20"/>
        </w:rPr>
        <w:t xml:space="preserve">χώροι κίνησης </w:t>
      </w:r>
      <w:r w:rsidRPr="000B1B56">
        <w:rPr>
          <w:rFonts w:ascii="PF DinText Pro" w:hAnsi="PF DinText Pro"/>
          <w:sz w:val="20"/>
          <w:szCs w:val="20"/>
        </w:rPr>
        <w:t>είναι κατάλληλ</w:t>
      </w:r>
      <w:r w:rsidR="00D92F19" w:rsidRPr="000B1B56">
        <w:rPr>
          <w:rFonts w:ascii="PF DinText Pro" w:hAnsi="PF DinText Pro"/>
          <w:sz w:val="20"/>
          <w:szCs w:val="20"/>
        </w:rPr>
        <w:t xml:space="preserve">οι </w:t>
      </w:r>
      <w:r w:rsidRPr="000B1B56">
        <w:rPr>
          <w:rFonts w:ascii="PF DinText Pro" w:hAnsi="PF DinText Pro"/>
          <w:sz w:val="20"/>
          <w:szCs w:val="20"/>
        </w:rPr>
        <w:t>και ασφαλείς για την προσπέλαση τυφλών ατόμων, χρηστών λευκού μπαστουνιού, ατόμων με σκύλο-οδηγό (κατάλληλ</w:t>
      </w:r>
      <w:r w:rsidR="00C76E58" w:rsidRPr="000B1B56">
        <w:rPr>
          <w:rFonts w:ascii="PF DinText Pro" w:hAnsi="PF DinText Pro"/>
          <w:sz w:val="20"/>
          <w:szCs w:val="20"/>
        </w:rPr>
        <w:t>η χρωματική αντίθεση πατώματος-τοίχου</w:t>
      </w:r>
      <w:r w:rsidRPr="000B1B56">
        <w:rPr>
          <w:rFonts w:ascii="PF DinText Pro" w:hAnsi="PF DinText Pro"/>
          <w:sz w:val="20"/>
          <w:szCs w:val="20"/>
        </w:rPr>
        <w:t xml:space="preserve">, χωρίς επικίνδυνα </w:t>
      </w:r>
      <w:r w:rsidR="00C76E58" w:rsidRPr="000B1B56">
        <w:rPr>
          <w:rFonts w:ascii="PF DinText Pro" w:hAnsi="PF DinText Pro"/>
          <w:sz w:val="20"/>
          <w:szCs w:val="20"/>
        </w:rPr>
        <w:t xml:space="preserve">επικρεμάμενα </w:t>
      </w:r>
      <w:r w:rsidRPr="000B1B56">
        <w:rPr>
          <w:rFonts w:ascii="PF DinText Pro" w:hAnsi="PF DinText Pro"/>
          <w:sz w:val="20"/>
          <w:szCs w:val="20"/>
        </w:rPr>
        <w:t>εμπόδια που δεν προβάλλονται επί εδάφους, με κατευθυντήρια σήμανση με Braille, κ.λπ.).</w:t>
      </w:r>
      <w:r w:rsidR="00FA66C1" w:rsidRPr="000B1B56">
        <w:rPr>
          <w:rFonts w:ascii="PF DinText Pro" w:hAnsi="PF DinText Pro"/>
          <w:sz w:val="20"/>
          <w:szCs w:val="20"/>
        </w:rPr>
        <w:t xml:space="preserve"> </w:t>
      </w:r>
    </w:p>
    <w:p w14:paraId="6B0531E3" w14:textId="548A8568" w:rsidR="00B67673" w:rsidRPr="000B1B56" w:rsidRDefault="00B67673"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Οι διάδρομοι και οι χώροι κίνησης φέρουν κατάλληλες χρωματικές αντιθέσεις μεταξύ των διαφόρων στοιχείων για τη διευκόλυνση των ατόμων με </w:t>
      </w:r>
      <w:r w:rsidR="00525943">
        <w:rPr>
          <w:rFonts w:ascii="PF DinText Pro" w:hAnsi="PF DinText Pro"/>
          <w:sz w:val="20"/>
          <w:szCs w:val="20"/>
        </w:rPr>
        <w:t xml:space="preserve">αναπηρία </w:t>
      </w:r>
      <w:r w:rsidRPr="000B1B56">
        <w:rPr>
          <w:rFonts w:ascii="PF DinText Pro" w:hAnsi="PF DinText Pro"/>
          <w:sz w:val="20"/>
          <w:szCs w:val="20"/>
        </w:rPr>
        <w:t xml:space="preserve">όρασης αλλά και </w:t>
      </w:r>
      <w:r w:rsidR="00525943" w:rsidRPr="00525943">
        <w:rPr>
          <w:rFonts w:ascii="PF DinText Pro" w:hAnsi="PF DinText Pro"/>
          <w:sz w:val="20"/>
          <w:szCs w:val="20"/>
        </w:rPr>
        <w:t>με περιορισμούς αντίληψης (π.χ. άτομα με νοητική, γνωστική, ψυχική αναπηρία)</w:t>
      </w:r>
      <w:r w:rsidRPr="000B1B56">
        <w:rPr>
          <w:rFonts w:ascii="PF DinText Pro" w:hAnsi="PF DinText Pro"/>
          <w:sz w:val="20"/>
          <w:szCs w:val="20"/>
        </w:rPr>
        <w:t xml:space="preserve">, και κατάλληλο φωτισμό (φυσικό ή/και τεχνητό) για τη διευκόλυνση των ατόμων με </w:t>
      </w:r>
      <w:r w:rsidR="00525943">
        <w:rPr>
          <w:rFonts w:ascii="PF DinText Pro" w:hAnsi="PF DinText Pro"/>
          <w:sz w:val="20"/>
          <w:szCs w:val="20"/>
        </w:rPr>
        <w:t xml:space="preserve">αναπηρία </w:t>
      </w:r>
      <w:r w:rsidRPr="000B1B56">
        <w:rPr>
          <w:rFonts w:ascii="PF DinText Pro" w:hAnsi="PF DinText Pro"/>
          <w:sz w:val="20"/>
          <w:szCs w:val="20"/>
        </w:rPr>
        <w:t>όρασης και των ηλικιωμένων, κ.λπ.</w:t>
      </w:r>
    </w:p>
    <w:p w14:paraId="334DF085" w14:textId="24581880" w:rsidR="00DB543F" w:rsidRPr="000B1B56" w:rsidRDefault="00DB543F"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FA66C1" w:rsidRPr="000B1B56">
        <w:rPr>
          <w:rFonts w:ascii="PF DinText Pro" w:hAnsi="PF DinText Pro"/>
          <w:sz w:val="20"/>
          <w:szCs w:val="20"/>
        </w:rPr>
        <w:t xml:space="preserve">Τυχόν </w:t>
      </w:r>
      <w:r w:rsidRPr="000B1B56">
        <w:rPr>
          <w:rFonts w:ascii="PF DinText Pro" w:hAnsi="PF DinText Pro"/>
          <w:sz w:val="20"/>
          <w:szCs w:val="20"/>
        </w:rPr>
        <w:t xml:space="preserve">εξοπλισμός και </w:t>
      </w:r>
      <w:r w:rsidR="00FA66C1" w:rsidRPr="000B1B56">
        <w:rPr>
          <w:rFonts w:ascii="PF DinText Pro" w:hAnsi="PF DinText Pro"/>
          <w:sz w:val="20"/>
          <w:szCs w:val="20"/>
        </w:rPr>
        <w:t xml:space="preserve">στοιχεία κοινής χρήσεως (πυροσβεστήρες, ψύκτες πόσιμου νερού, κ.λπ.) </w:t>
      </w:r>
      <w:r w:rsidRPr="000B1B56">
        <w:rPr>
          <w:rFonts w:ascii="PF DinText Pro" w:hAnsi="PF DinText Pro"/>
          <w:sz w:val="20"/>
          <w:szCs w:val="20"/>
        </w:rPr>
        <w:t xml:space="preserve">βρίσκονται εντός </w:t>
      </w:r>
      <w:r w:rsidR="00FA66C1" w:rsidRPr="000B1B56">
        <w:rPr>
          <w:rFonts w:ascii="PF DinText Pro" w:hAnsi="PF DinText Pro"/>
          <w:sz w:val="20"/>
          <w:szCs w:val="20"/>
        </w:rPr>
        <w:t>του ωφέλιμου πλάτους</w:t>
      </w:r>
      <w:r w:rsidRPr="000B1B56">
        <w:rPr>
          <w:rFonts w:ascii="PF DinText Pro" w:hAnsi="PF DinText Pro"/>
          <w:sz w:val="20"/>
          <w:szCs w:val="20"/>
        </w:rPr>
        <w:t xml:space="preserve"> (δημιουργώντας στενά περάσματα) ή είναι μη ανιχνεύσιμα και επικίνδυνα για άτομα με </w:t>
      </w:r>
      <w:r w:rsidR="00525943">
        <w:rPr>
          <w:rFonts w:ascii="PF DinText Pro" w:hAnsi="PF DinText Pro"/>
          <w:sz w:val="20"/>
          <w:szCs w:val="20"/>
        </w:rPr>
        <w:t>αναπηρία</w:t>
      </w:r>
      <w:r w:rsidRPr="000B1B56">
        <w:rPr>
          <w:rFonts w:ascii="PF DinText Pro" w:hAnsi="PF DinText Pro"/>
          <w:sz w:val="20"/>
          <w:szCs w:val="20"/>
        </w:rPr>
        <w:t xml:space="preserve"> όρασης.</w:t>
      </w:r>
    </w:p>
    <w:p w14:paraId="17B3B3E9" w14:textId="57273311" w:rsidR="00D92F19" w:rsidRPr="000B1B56" w:rsidRDefault="00D92F19"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Η κίνηση </w:t>
      </w:r>
      <w:r w:rsidR="00D41E3A" w:rsidRPr="000B1B56">
        <w:rPr>
          <w:rFonts w:ascii="PF DinText Pro" w:hAnsi="PF DinText Pro"/>
          <w:sz w:val="20"/>
          <w:szCs w:val="20"/>
        </w:rPr>
        <w:t xml:space="preserve">στους εσωτερικούς χώρους </w:t>
      </w:r>
      <w:r w:rsidRPr="000B1B56">
        <w:rPr>
          <w:rFonts w:ascii="PF DinText Pro" w:hAnsi="PF DinText Pro"/>
          <w:sz w:val="20"/>
          <w:szCs w:val="20"/>
        </w:rPr>
        <w:t xml:space="preserve">υποστηρίζεται από συστήματα καθοδήγησης (π.χ. οδηγός τυφλών, καθοδηγητική σήμανση σε συμβατική και προσβάσιμη μορφή) </w:t>
      </w:r>
      <w:r w:rsidR="00833EC2" w:rsidRPr="000B1B56">
        <w:rPr>
          <w:rFonts w:ascii="PF DinText Pro" w:hAnsi="PF DinText Pro"/>
          <w:sz w:val="20"/>
          <w:szCs w:val="20"/>
        </w:rPr>
        <w:t xml:space="preserve">που συνδέουν αποτελεσματικά τους χώρους, </w:t>
      </w:r>
      <w:r w:rsidRPr="000B1B56">
        <w:rPr>
          <w:rFonts w:ascii="PF DinText Pro" w:hAnsi="PF DinText Pro"/>
          <w:sz w:val="20"/>
          <w:szCs w:val="20"/>
        </w:rPr>
        <w:t xml:space="preserve">τα στοιχεία </w:t>
      </w:r>
      <w:r w:rsidR="00C43839">
        <w:rPr>
          <w:rFonts w:ascii="PF DinText Pro" w:hAnsi="PF DinText Pro"/>
          <w:sz w:val="20"/>
          <w:szCs w:val="20"/>
        </w:rPr>
        <w:t>κάθετης</w:t>
      </w:r>
      <w:r w:rsidRPr="000B1B56">
        <w:rPr>
          <w:rFonts w:ascii="PF DinText Pro" w:hAnsi="PF DinText Pro"/>
          <w:sz w:val="20"/>
          <w:szCs w:val="20"/>
        </w:rPr>
        <w:t xml:space="preserve"> κίνησης, </w:t>
      </w:r>
      <w:r w:rsidR="00833EC2" w:rsidRPr="000B1B56">
        <w:rPr>
          <w:rFonts w:ascii="PF DinText Pro" w:hAnsi="PF DinText Pro"/>
          <w:sz w:val="20"/>
          <w:szCs w:val="20"/>
        </w:rPr>
        <w:t xml:space="preserve">της είσοδο/έξοδο, τις εξόδους κινδύνου </w:t>
      </w:r>
      <w:r w:rsidRPr="000B1B56">
        <w:rPr>
          <w:rFonts w:ascii="PF DinText Pro" w:hAnsi="PF DinText Pro"/>
          <w:sz w:val="20"/>
          <w:szCs w:val="20"/>
        </w:rPr>
        <w:t>κ.λπ.</w:t>
      </w:r>
    </w:p>
    <w:p w14:paraId="64ABE4A2" w14:textId="43518B58" w:rsidR="00C50D1E" w:rsidRPr="000B1B56" w:rsidRDefault="00C50D1E" w:rsidP="005665D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Οι θύρες διαχωρισμού (όπου υπάρχουν), για παράδειγμα θύρες πυρασφάλειας, είναι κατάλληλων προδιαγραφών και σε καλή κατάσταση.</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966D74" w:rsidRPr="000B1B56" w14:paraId="1083F68E" w14:textId="77777777" w:rsidTr="007107AC">
        <w:tc>
          <w:tcPr>
            <w:tcW w:w="8084" w:type="dxa"/>
            <w:shd w:val="clear" w:color="auto" w:fill="D9E2F3" w:themeFill="accent1" w:themeFillTint="33"/>
          </w:tcPr>
          <w:p w14:paraId="0344D326" w14:textId="2C40EB53" w:rsidR="00966D74" w:rsidRPr="000B1B56" w:rsidRDefault="00966D74" w:rsidP="005665DD">
            <w:pPr>
              <w:spacing w:before="8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Οι </w:t>
            </w:r>
            <w:r w:rsidRPr="000B1B56">
              <w:rPr>
                <w:rFonts w:ascii="PF DinText Pro" w:hAnsi="PF DinText Pro"/>
                <w:b/>
                <w:bCs/>
                <w:sz w:val="20"/>
                <w:szCs w:val="20"/>
              </w:rPr>
              <w:t>θύρες</w:t>
            </w:r>
            <w:r w:rsidRPr="000B1B56">
              <w:rPr>
                <w:rFonts w:ascii="PF DinText Pro" w:hAnsi="PF DinText Pro"/>
                <w:sz w:val="20"/>
                <w:szCs w:val="20"/>
              </w:rPr>
              <w:t xml:space="preserve"> </w:t>
            </w:r>
            <w:r w:rsidR="006D6B31" w:rsidRPr="000B1B56">
              <w:rPr>
                <w:rFonts w:ascii="PF DinText Pro" w:hAnsi="PF DinText Pro"/>
                <w:sz w:val="20"/>
                <w:szCs w:val="20"/>
              </w:rPr>
              <w:t xml:space="preserve">(και οι θύρες πυρασφάλειας και εξόδων κινδύνου) </w:t>
            </w:r>
            <w:r w:rsidRPr="000B1B56">
              <w:rPr>
                <w:rFonts w:ascii="PF DinText Pro" w:hAnsi="PF DinText Pro"/>
                <w:sz w:val="20"/>
                <w:szCs w:val="20"/>
              </w:rPr>
              <w:t>πρέπει να είναι κατάλληλων προδιαγραφών για χρήστες αναπηρικού αμαξιδίου</w:t>
            </w:r>
            <w:r w:rsidR="00FA66C1" w:rsidRPr="000B1B56">
              <w:rPr>
                <w:rFonts w:ascii="PF DinText Pro" w:hAnsi="PF DinText Pro"/>
                <w:sz w:val="20"/>
                <w:szCs w:val="20"/>
              </w:rPr>
              <w:t xml:space="preserve">, </w:t>
            </w:r>
            <w:r w:rsidRPr="000B1B56">
              <w:rPr>
                <w:rFonts w:ascii="PF DinText Pro" w:hAnsi="PF DinText Pro"/>
                <w:sz w:val="20"/>
                <w:szCs w:val="20"/>
              </w:rPr>
              <w:t>για άτομα με αναπηρί</w:t>
            </w:r>
            <w:r w:rsidR="00C510FD">
              <w:rPr>
                <w:rFonts w:ascii="PF DinText Pro" w:hAnsi="PF DinText Pro"/>
                <w:sz w:val="20"/>
                <w:szCs w:val="20"/>
              </w:rPr>
              <w:t>α</w:t>
            </w:r>
            <w:r w:rsidRPr="000B1B56">
              <w:rPr>
                <w:rFonts w:ascii="PF DinText Pro" w:hAnsi="PF DinText Pro"/>
                <w:sz w:val="20"/>
                <w:szCs w:val="20"/>
              </w:rPr>
              <w:t xml:space="preserve"> όρασης </w:t>
            </w:r>
            <w:r w:rsidR="00FA66C1" w:rsidRPr="000B1B56">
              <w:rPr>
                <w:rFonts w:ascii="PF DinText Pro" w:hAnsi="PF DinText Pro"/>
                <w:sz w:val="20"/>
                <w:szCs w:val="20"/>
              </w:rPr>
              <w:t xml:space="preserve">αλλά και γενικά για άτομα με ασυνήθιστες διαστάσεις </w:t>
            </w:r>
            <w:r w:rsidRPr="000B1B56">
              <w:rPr>
                <w:rFonts w:ascii="PF DinText Pro" w:hAnsi="PF DinText Pro"/>
                <w:sz w:val="20"/>
                <w:szCs w:val="20"/>
              </w:rPr>
              <w:t>(ενδεικτικά):</w:t>
            </w:r>
          </w:p>
          <w:p w14:paraId="02723A7E" w14:textId="78916FE2" w:rsidR="00B54868" w:rsidRPr="000B1B56" w:rsidRDefault="00B54868">
            <w:pPr>
              <w:pStyle w:val="ab"/>
              <w:numPr>
                <w:ilvl w:val="0"/>
                <w:numId w:val="23"/>
              </w:numPr>
              <w:spacing w:after="120"/>
              <w:ind w:right="181" w:hanging="357"/>
              <w:rPr>
                <w:rFonts w:ascii="PF DinText Pro" w:hAnsi="PF DinText Pro"/>
                <w:sz w:val="20"/>
                <w:szCs w:val="20"/>
              </w:rPr>
            </w:pPr>
            <w:r w:rsidRPr="000B1B56">
              <w:rPr>
                <w:rFonts w:ascii="PF DinText Pro" w:hAnsi="PF DinText Pro"/>
                <w:sz w:val="20"/>
                <w:szCs w:val="20"/>
              </w:rPr>
              <w:t>με ελάχιστο ελεύθερο ύψος 2,</w:t>
            </w:r>
            <w:r w:rsidR="004B036E" w:rsidRPr="000B1B56">
              <w:rPr>
                <w:rFonts w:ascii="PF DinText Pro" w:hAnsi="PF DinText Pro"/>
                <w:sz w:val="20"/>
                <w:szCs w:val="20"/>
              </w:rPr>
              <w:t>2</w:t>
            </w:r>
            <w:r w:rsidRPr="000B1B56">
              <w:rPr>
                <w:rFonts w:ascii="PF DinText Pro" w:hAnsi="PF DinText Pro"/>
                <w:sz w:val="20"/>
                <w:szCs w:val="20"/>
              </w:rPr>
              <w:t>0 μ</w:t>
            </w:r>
            <w:r w:rsidR="004B036E" w:rsidRPr="000B1B56">
              <w:rPr>
                <w:rFonts w:ascii="PF DinText Pro" w:hAnsi="PF DinText Pro"/>
                <w:sz w:val="20"/>
                <w:szCs w:val="20"/>
              </w:rPr>
              <w:t>. (τοπικά 2,10 μ.)</w:t>
            </w:r>
            <w:r w:rsidRPr="000B1B56">
              <w:rPr>
                <w:rFonts w:ascii="PF DinText Pro" w:hAnsi="PF DinText Pro"/>
                <w:sz w:val="20"/>
                <w:szCs w:val="20"/>
              </w:rPr>
              <w:t>,</w:t>
            </w:r>
          </w:p>
          <w:p w14:paraId="50A86657" w14:textId="255C9271" w:rsidR="00B54868" w:rsidRPr="000B1B56" w:rsidRDefault="00B54868">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με ελάχιστο ελεύθερο άνοιγμα 90 εκ,</w:t>
            </w:r>
          </w:p>
          <w:p w14:paraId="43A16736" w14:textId="31536426" w:rsidR="00327CBE" w:rsidRPr="000B1B56" w:rsidRDefault="00327CBE">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ν</w:t>
            </w:r>
            <w:r w:rsidR="00966D74" w:rsidRPr="000B1B56">
              <w:rPr>
                <w:rFonts w:ascii="PF DinText Pro" w:hAnsi="PF DinText Pro"/>
                <w:sz w:val="20"/>
                <w:szCs w:val="20"/>
              </w:rPr>
              <w:t xml:space="preserve">α είναι μονίμως ανοικτές (τις ώρες κοινού) </w:t>
            </w:r>
            <w:r w:rsidR="00966D74" w:rsidRPr="000B1B56">
              <w:rPr>
                <w:rFonts w:ascii="PF DinText Pro" w:hAnsi="PF DinText Pro"/>
                <w:b/>
                <w:bCs/>
                <w:sz w:val="20"/>
                <w:szCs w:val="20"/>
              </w:rPr>
              <w:t>ή</w:t>
            </w:r>
            <w:r w:rsidR="00966D74" w:rsidRPr="000B1B56">
              <w:rPr>
                <w:rFonts w:ascii="PF DinText Pro" w:hAnsi="PF DinText Pro"/>
                <w:sz w:val="20"/>
                <w:szCs w:val="20"/>
              </w:rPr>
              <w:t xml:space="preserve"> να είναι αυτόματα ανοιγόμενες </w:t>
            </w:r>
            <w:r w:rsidRPr="000B1B56">
              <w:rPr>
                <w:rFonts w:ascii="PF DinText Pro" w:hAnsi="PF DinText Pro"/>
                <w:b/>
                <w:bCs/>
                <w:sz w:val="20"/>
                <w:szCs w:val="20"/>
              </w:rPr>
              <w:t>ή</w:t>
            </w:r>
            <w:r w:rsidRPr="000B1B56">
              <w:rPr>
                <w:rFonts w:ascii="PF DinText Pro" w:hAnsi="PF DinText Pro"/>
                <w:sz w:val="20"/>
                <w:szCs w:val="20"/>
              </w:rPr>
              <w:t xml:space="preserve"> να είναι εύκολα ανοιγόμενες</w:t>
            </w:r>
            <w:r w:rsidR="006D6B31" w:rsidRPr="000B1B56">
              <w:rPr>
                <w:rFonts w:ascii="PF DinText Pro" w:hAnsi="PF DinText Pro"/>
                <w:sz w:val="20"/>
                <w:szCs w:val="20"/>
              </w:rPr>
              <w:t xml:space="preserve"> (π.χ. αυτόματες πόρτες που προσφέρουν αρκετό χρόνο ή χειροκίνητες πόρτες που ανοίγουν/κλείνουν χωρίς ιδιαίτερη </w:t>
            </w:r>
            <w:r w:rsidR="00754EC3" w:rsidRPr="000B1B56">
              <w:rPr>
                <w:rFonts w:ascii="PF DinText Pro" w:hAnsi="PF DinText Pro"/>
                <w:sz w:val="20"/>
                <w:szCs w:val="20"/>
              </w:rPr>
              <w:t>πίεση</w:t>
            </w:r>
            <w:r w:rsidR="006D6B31" w:rsidRPr="000B1B56">
              <w:rPr>
                <w:rFonts w:ascii="PF DinText Pro" w:hAnsi="PF DinText Pro"/>
                <w:sz w:val="20"/>
                <w:szCs w:val="20"/>
              </w:rPr>
              <w:t>)</w:t>
            </w:r>
            <w:r w:rsidRPr="000B1B56">
              <w:rPr>
                <w:rFonts w:ascii="PF DinText Pro" w:hAnsi="PF DinText Pro"/>
                <w:sz w:val="20"/>
                <w:szCs w:val="20"/>
              </w:rPr>
              <w:t>,</w:t>
            </w:r>
          </w:p>
          <w:p w14:paraId="1664AA8D" w14:textId="2BC5CF12" w:rsidR="00754EC3" w:rsidRPr="000B1B56" w:rsidRDefault="00754EC3">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να μην κλείνουν μηχανικά (π.χ. με σούστες), γεγονός που δυσκολεύει και ενέχει κίνδυνο τραυματισμού για άτομα με αναπηρικό αμαξίδιο,</w:t>
            </w:r>
          </w:p>
          <w:p w14:paraId="306B8A9B" w14:textId="27DFCC20" w:rsidR="00FA66C1" w:rsidRPr="000B1B56" w:rsidRDefault="00FA66C1">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 xml:space="preserve">όπου υπάρχουν πόρτες με </w:t>
            </w:r>
            <w:r w:rsidR="00754EC3" w:rsidRPr="000B1B56">
              <w:rPr>
                <w:rFonts w:ascii="PF DinText Pro" w:hAnsi="PF DinText Pro"/>
                <w:sz w:val="20"/>
                <w:szCs w:val="20"/>
              </w:rPr>
              <w:t xml:space="preserve">πόμολα ή άλλους </w:t>
            </w:r>
            <w:r w:rsidRPr="000B1B56">
              <w:rPr>
                <w:rFonts w:ascii="PF DinText Pro" w:hAnsi="PF DinText Pro"/>
                <w:sz w:val="20"/>
                <w:szCs w:val="20"/>
              </w:rPr>
              <w:t xml:space="preserve">χειροκίνητους μηχανισμούς, θα πρέπει οι μηχανισμοί να είναι σε κατάλληλο ύψος από το πάτωμα, να μην απαιτούν ιδιαίτερη δύναμη με τα χέρια και να μπορεί να </w:t>
            </w:r>
            <w:r w:rsidR="00754EC3" w:rsidRPr="000B1B56">
              <w:rPr>
                <w:rFonts w:ascii="PF DinText Pro" w:hAnsi="PF DinText Pro"/>
                <w:sz w:val="20"/>
                <w:szCs w:val="20"/>
              </w:rPr>
              <w:t xml:space="preserve">είναι δυνατή η χρήση </w:t>
            </w:r>
            <w:r w:rsidRPr="000B1B56">
              <w:rPr>
                <w:rFonts w:ascii="PF DinText Pro" w:hAnsi="PF DinText Pro"/>
                <w:sz w:val="20"/>
                <w:szCs w:val="20"/>
              </w:rPr>
              <w:t>με κλειστή γροθιά</w:t>
            </w:r>
            <w:r w:rsidR="00754EC3" w:rsidRPr="000B1B56">
              <w:rPr>
                <w:rFonts w:ascii="PF DinText Pro" w:hAnsi="PF DinText Pro"/>
                <w:sz w:val="20"/>
                <w:szCs w:val="20"/>
              </w:rPr>
              <w:t>,</w:t>
            </w:r>
          </w:p>
          <w:p w14:paraId="3A2B3F13" w14:textId="7E7E1906" w:rsidR="00966D74" w:rsidRPr="000B1B56" w:rsidRDefault="006D6B31">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 xml:space="preserve">σε περίπτωση περιστρεφόμενης πόρτας, </w:t>
            </w:r>
            <w:r w:rsidR="00327CBE" w:rsidRPr="000B1B56">
              <w:rPr>
                <w:rFonts w:ascii="PF DinText Pro" w:hAnsi="PF DinText Pro"/>
                <w:sz w:val="20"/>
                <w:szCs w:val="20"/>
              </w:rPr>
              <w:t xml:space="preserve">να προηγείται/ακολουθεί </w:t>
            </w:r>
            <w:r w:rsidR="00966D74" w:rsidRPr="000B1B56">
              <w:rPr>
                <w:rFonts w:ascii="PF DinText Pro" w:hAnsi="PF DinText Pro"/>
                <w:sz w:val="20"/>
                <w:szCs w:val="20"/>
              </w:rPr>
              <w:t>επαρκ</w:t>
            </w:r>
            <w:r w:rsidR="00327CBE" w:rsidRPr="000B1B56">
              <w:rPr>
                <w:rFonts w:ascii="PF DinText Pro" w:hAnsi="PF DinText Pro"/>
                <w:sz w:val="20"/>
                <w:szCs w:val="20"/>
              </w:rPr>
              <w:t>ή</w:t>
            </w:r>
            <w:r w:rsidR="00966D74" w:rsidRPr="000B1B56">
              <w:rPr>
                <w:rFonts w:ascii="PF DinText Pro" w:hAnsi="PF DinText Pro"/>
                <w:sz w:val="20"/>
                <w:szCs w:val="20"/>
              </w:rPr>
              <w:t>ς επιφάνει</w:t>
            </w:r>
            <w:r w:rsidR="00327CBE" w:rsidRPr="000B1B56">
              <w:rPr>
                <w:rFonts w:ascii="PF DinText Pro" w:hAnsi="PF DinText Pro"/>
                <w:sz w:val="20"/>
                <w:szCs w:val="20"/>
              </w:rPr>
              <w:t>α</w:t>
            </w:r>
            <w:r w:rsidR="00966D74" w:rsidRPr="000B1B56">
              <w:rPr>
                <w:rFonts w:ascii="PF DinText Pro" w:hAnsi="PF DinText Pro"/>
                <w:sz w:val="20"/>
                <w:szCs w:val="20"/>
              </w:rPr>
              <w:t xml:space="preserve"> για απαραίτητους ελιγμούς </w:t>
            </w:r>
            <w:r w:rsidR="00327CBE" w:rsidRPr="000B1B56">
              <w:rPr>
                <w:rFonts w:ascii="PF DinText Pro" w:hAnsi="PF DinText Pro"/>
                <w:sz w:val="20"/>
                <w:szCs w:val="20"/>
              </w:rPr>
              <w:t xml:space="preserve">με αναπηρικό αμαξίδιο </w:t>
            </w:r>
            <w:r w:rsidR="00966D74" w:rsidRPr="000B1B56">
              <w:rPr>
                <w:rFonts w:ascii="PF DinText Pro" w:hAnsi="PF DinText Pro"/>
                <w:sz w:val="20"/>
                <w:szCs w:val="20"/>
              </w:rPr>
              <w:t>(</w:t>
            </w:r>
            <w:r w:rsidRPr="000B1B56">
              <w:rPr>
                <w:rFonts w:ascii="PF DinText Pro" w:hAnsi="PF DinText Pro"/>
                <w:sz w:val="20"/>
                <w:szCs w:val="20"/>
              </w:rPr>
              <w:t>διάμετρος 1,5 μ</w:t>
            </w:r>
            <w:r w:rsidR="004B036E" w:rsidRPr="000B1B56">
              <w:rPr>
                <w:rFonts w:ascii="PF DinText Pro" w:hAnsi="PF DinText Pro"/>
                <w:sz w:val="20"/>
                <w:szCs w:val="20"/>
              </w:rPr>
              <w:t>.</w:t>
            </w:r>
            <w:r w:rsidRPr="000B1B56">
              <w:rPr>
                <w:rFonts w:ascii="PF DinText Pro" w:hAnsi="PF DinText Pro"/>
                <w:sz w:val="20"/>
                <w:szCs w:val="20"/>
              </w:rPr>
              <w:t xml:space="preserve"> ή περισσότερο</w:t>
            </w:r>
            <w:r w:rsidR="00966D74" w:rsidRPr="000B1B56">
              <w:rPr>
                <w:rFonts w:ascii="PF DinText Pro" w:hAnsi="PF DinText Pro"/>
                <w:sz w:val="20"/>
                <w:szCs w:val="20"/>
              </w:rPr>
              <w:t>)</w:t>
            </w:r>
            <w:r w:rsidR="00327CBE" w:rsidRPr="000B1B56">
              <w:rPr>
                <w:rFonts w:ascii="PF DinText Pro" w:hAnsi="PF DinText Pro"/>
                <w:sz w:val="20"/>
                <w:szCs w:val="20"/>
              </w:rPr>
              <w:t>,</w:t>
            </w:r>
          </w:p>
          <w:p w14:paraId="763DA6C0" w14:textId="06D78F16" w:rsidR="00327CBE" w:rsidRPr="000B1B56" w:rsidRDefault="00327CBE">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να ξεχωρίζουν χρωματικά από τον τοίχο,</w:t>
            </w:r>
          </w:p>
          <w:p w14:paraId="7B7C11E3" w14:textId="213BCF05" w:rsidR="00327CBE" w:rsidRPr="000B1B56" w:rsidRDefault="00327CBE">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εφόσον είναι από διάφανα υλικά (π.χ. γυαλί) να γίνονται αντιληπτές με κατάλληλη προειδοποιητική σήμανση (π.χ. κιτρινόμαυρη ή ασπροκόκκινη ταινία ή οποιοδήποτε άλλο επαρκές μέσο και στο ύψος των ματιών),</w:t>
            </w:r>
          </w:p>
          <w:p w14:paraId="39085A7B" w14:textId="114037C0" w:rsidR="00966D74" w:rsidRPr="000B1B56" w:rsidRDefault="00327CBE">
            <w:pPr>
              <w:pStyle w:val="ab"/>
              <w:numPr>
                <w:ilvl w:val="0"/>
                <w:numId w:val="23"/>
              </w:numPr>
              <w:spacing w:before="80" w:after="120"/>
              <w:ind w:right="181"/>
              <w:rPr>
                <w:rFonts w:ascii="PF DinText Pro" w:hAnsi="PF DinText Pro"/>
                <w:sz w:val="20"/>
                <w:szCs w:val="20"/>
              </w:rPr>
            </w:pPr>
            <w:r w:rsidRPr="000B1B56">
              <w:rPr>
                <w:rFonts w:ascii="PF DinText Pro" w:hAnsi="PF DinText Pro"/>
                <w:sz w:val="20"/>
                <w:szCs w:val="20"/>
              </w:rPr>
              <w:t xml:space="preserve">εφόσον χρειάζεται χρήση κουδουνιού, </w:t>
            </w:r>
            <w:r w:rsidR="005F2132" w:rsidRPr="000B1B56">
              <w:rPr>
                <w:rFonts w:ascii="PF DinText Pro" w:hAnsi="PF DinText Pro"/>
                <w:sz w:val="20"/>
                <w:szCs w:val="20"/>
              </w:rPr>
              <w:t>θυροτηλέφωνου</w:t>
            </w:r>
            <w:r w:rsidRPr="000B1B56">
              <w:rPr>
                <w:rFonts w:ascii="PF DinText Pro" w:hAnsi="PF DinText Pro"/>
                <w:sz w:val="20"/>
                <w:szCs w:val="20"/>
              </w:rPr>
              <w:t>, κωδικού εισόδου κ.λπ.,</w:t>
            </w:r>
            <w:r w:rsidR="00966D74" w:rsidRPr="000B1B56">
              <w:rPr>
                <w:rFonts w:ascii="PF DinText Pro" w:hAnsi="PF DinText Pro"/>
                <w:sz w:val="20"/>
                <w:szCs w:val="20"/>
              </w:rPr>
              <w:t xml:space="preserve"> τα πάνελ </w:t>
            </w:r>
            <w:r w:rsidRPr="000B1B56">
              <w:rPr>
                <w:rFonts w:ascii="PF DinText Pro" w:hAnsi="PF DinText Pro"/>
                <w:sz w:val="20"/>
                <w:szCs w:val="20"/>
              </w:rPr>
              <w:t xml:space="preserve">να </w:t>
            </w:r>
            <w:r w:rsidR="00966D74" w:rsidRPr="000B1B56">
              <w:rPr>
                <w:rFonts w:ascii="PF DinText Pro" w:hAnsi="PF DinText Pro"/>
                <w:sz w:val="20"/>
                <w:szCs w:val="20"/>
              </w:rPr>
              <w:t>είναι προσβάσιμ</w:t>
            </w:r>
            <w:r w:rsidR="0035189A" w:rsidRPr="000B1B56">
              <w:rPr>
                <w:rFonts w:ascii="PF DinText Pro" w:hAnsi="PF DinText Pro"/>
                <w:sz w:val="20"/>
                <w:szCs w:val="20"/>
              </w:rPr>
              <w:t>α</w:t>
            </w:r>
            <w:r w:rsidR="00966D74" w:rsidRPr="000B1B56">
              <w:rPr>
                <w:rFonts w:ascii="PF DinText Pro" w:hAnsi="PF DinText Pro"/>
                <w:sz w:val="20"/>
                <w:szCs w:val="20"/>
              </w:rPr>
              <w:t xml:space="preserve"> σε </w:t>
            </w:r>
            <w:r w:rsidR="0035189A" w:rsidRPr="000B1B56">
              <w:rPr>
                <w:rFonts w:ascii="PF DinText Pro" w:hAnsi="PF DinText Pro"/>
                <w:sz w:val="20"/>
                <w:szCs w:val="20"/>
              </w:rPr>
              <w:t xml:space="preserve">τυφλά άτομα </w:t>
            </w:r>
            <w:r w:rsidR="00966D74" w:rsidRPr="000B1B56">
              <w:rPr>
                <w:rFonts w:ascii="PF DinText Pro" w:hAnsi="PF DinText Pro"/>
                <w:sz w:val="20"/>
                <w:szCs w:val="20"/>
              </w:rPr>
              <w:t>(π.χ. με γραφή Braille) και προσπελάσιμο από χρήστες με αναπηρικό αμαξίδιο (σε ύψος μικρότερο από 120 εκ. από το έδαφος).</w:t>
            </w:r>
          </w:p>
        </w:tc>
      </w:tr>
    </w:tbl>
    <w:p w14:paraId="62C6514E" w14:textId="3C25A302" w:rsidR="00E05119" w:rsidRPr="000B1B56" w:rsidRDefault="00E05119" w:rsidP="005665DD">
      <w:pPr>
        <w:spacing w:before="120" w:after="60" w:line="240" w:lineRule="auto"/>
        <w:ind w:left="709" w:hanging="425"/>
        <w:rPr>
          <w:rFonts w:asciiTheme="minorHAnsi" w:hAnsiTheme="minorHAnsi"/>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Οι </w:t>
      </w:r>
      <w:r w:rsidR="00C76E58" w:rsidRPr="000B1B56">
        <w:rPr>
          <w:rFonts w:ascii="PF DinText Pro" w:hAnsi="PF DinText Pro"/>
          <w:sz w:val="20"/>
          <w:szCs w:val="20"/>
        </w:rPr>
        <w:t xml:space="preserve">διάδρομοι και χώροι κίνησης </w:t>
      </w:r>
      <w:r w:rsidRPr="000B1B56">
        <w:rPr>
          <w:rFonts w:ascii="PF DinText Pro" w:hAnsi="PF DinText Pro"/>
          <w:sz w:val="20"/>
          <w:szCs w:val="20"/>
        </w:rPr>
        <w:t>είναι ακατάλληλ</w:t>
      </w:r>
      <w:r w:rsidR="00C76E58" w:rsidRPr="000B1B56">
        <w:rPr>
          <w:rFonts w:ascii="PF DinText Pro" w:hAnsi="PF DinText Pro"/>
          <w:sz w:val="20"/>
          <w:szCs w:val="20"/>
        </w:rPr>
        <w:t>οι</w:t>
      </w:r>
      <w:r w:rsidRPr="000B1B56">
        <w:rPr>
          <w:rFonts w:ascii="PF DinText Pro" w:hAnsi="PF DinText Pro"/>
          <w:sz w:val="20"/>
          <w:szCs w:val="20"/>
        </w:rPr>
        <w:t xml:space="preserve"> για άτομα με </w:t>
      </w:r>
      <w:r w:rsidR="00525943">
        <w:rPr>
          <w:rFonts w:ascii="PF DinText Pro" w:hAnsi="PF DinText Pro"/>
          <w:sz w:val="20"/>
          <w:szCs w:val="20"/>
        </w:rPr>
        <w:t xml:space="preserve">αναπηρία </w:t>
      </w:r>
      <w:r w:rsidRPr="000B1B56">
        <w:rPr>
          <w:rFonts w:ascii="PF DinText Pro" w:hAnsi="PF DinText Pro"/>
          <w:sz w:val="20"/>
          <w:szCs w:val="20"/>
        </w:rPr>
        <w:t>όρασης ή/και άλλες αναπηρίες (με ακατάλληλο φωτισμό, δαιδαλώδεις, χωρίς κατευθυντήρια σήμανση, κ.λπ.).</w:t>
      </w:r>
    </w:p>
    <w:p w14:paraId="0C2D5875" w14:textId="0AEB6403" w:rsidR="00E05119" w:rsidRPr="000B1B56" w:rsidRDefault="00E05119" w:rsidP="005665DD">
      <w:pPr>
        <w:spacing w:after="60" w:line="240" w:lineRule="auto"/>
        <w:ind w:left="709" w:hanging="425"/>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Συνολικά, δεν είναι δυνατή/ασφαλής η προσπέλαση </w:t>
      </w:r>
      <w:r w:rsidR="00BD27E5" w:rsidRPr="000B1B56">
        <w:rPr>
          <w:rFonts w:ascii="PF DinText Pro" w:hAnsi="PF DinText Pro"/>
          <w:sz w:val="20"/>
          <w:szCs w:val="20"/>
        </w:rPr>
        <w:t xml:space="preserve">κάποιων εσωτερικών χώρων </w:t>
      </w:r>
      <w:r w:rsidRPr="000B1B56">
        <w:rPr>
          <w:rFonts w:ascii="PF DinText Pro" w:hAnsi="PF DinText Pro"/>
          <w:sz w:val="20"/>
          <w:szCs w:val="20"/>
        </w:rPr>
        <w:t xml:space="preserve">για </w:t>
      </w:r>
      <w:r w:rsidR="00BD27E5" w:rsidRPr="000B1B56">
        <w:rPr>
          <w:rFonts w:ascii="PF DinText Pro" w:hAnsi="PF DinText Pro"/>
          <w:sz w:val="20"/>
          <w:szCs w:val="20"/>
        </w:rPr>
        <w:t xml:space="preserve">συγκεκριμένες </w:t>
      </w:r>
      <w:r w:rsidRPr="000B1B56">
        <w:rPr>
          <w:rFonts w:ascii="PF DinText Pro" w:hAnsi="PF DinText Pro"/>
          <w:sz w:val="20"/>
          <w:szCs w:val="20"/>
        </w:rPr>
        <w:t>κατηγορίες ατόμων με αναπηρία, για λόγους που δεν δικαιολογούνται.</w:t>
      </w:r>
    </w:p>
    <w:p w14:paraId="25AA3199" w14:textId="1D651420" w:rsidR="00BD27E5" w:rsidRPr="000B1B56" w:rsidRDefault="00BD27E5">
      <w:pPr>
        <w:pStyle w:val="ab"/>
        <w:numPr>
          <w:ilvl w:val="0"/>
          <w:numId w:val="35"/>
        </w:numPr>
        <w:spacing w:before="240" w:after="60" w:line="240" w:lineRule="auto"/>
        <w:ind w:left="284" w:hanging="284"/>
        <w:rPr>
          <w:rFonts w:ascii="PF DinText Pro" w:hAnsi="PF DinText Pro"/>
          <w:b/>
          <w:bCs/>
          <w:sz w:val="20"/>
          <w:szCs w:val="20"/>
          <w:u w:val="single"/>
        </w:rPr>
      </w:pPr>
      <w:bookmarkStart w:id="254" w:name="_Ref130893671"/>
      <w:bookmarkStart w:id="255" w:name="_Hlk130178415"/>
      <w:r w:rsidRPr="000B1B56">
        <w:rPr>
          <w:rFonts w:ascii="PF DinText Pro" w:hAnsi="PF DinText Pro"/>
          <w:b/>
          <w:bCs/>
          <w:sz w:val="20"/>
          <w:szCs w:val="20"/>
          <w:u w:val="single"/>
        </w:rPr>
        <w:lastRenderedPageBreak/>
        <w:t>Είσοδος/Έξοδος σ</w:t>
      </w:r>
      <w:r w:rsidR="00C50D1E" w:rsidRPr="000B1B56">
        <w:rPr>
          <w:rFonts w:ascii="PF DinText Pro" w:hAnsi="PF DinText Pro"/>
          <w:b/>
          <w:bCs/>
          <w:sz w:val="20"/>
          <w:szCs w:val="20"/>
          <w:u w:val="single"/>
        </w:rPr>
        <w:t>ε</w:t>
      </w:r>
      <w:r w:rsidRPr="000B1B56">
        <w:rPr>
          <w:rFonts w:ascii="PF DinText Pro" w:hAnsi="PF DinText Pro"/>
          <w:b/>
          <w:bCs/>
          <w:sz w:val="20"/>
          <w:szCs w:val="20"/>
          <w:u w:val="single"/>
        </w:rPr>
        <w:t xml:space="preserve"> </w:t>
      </w:r>
      <w:r w:rsidR="00C50D1E" w:rsidRPr="000B1B56">
        <w:rPr>
          <w:rFonts w:ascii="PF DinText Pro" w:hAnsi="PF DinText Pro"/>
          <w:b/>
          <w:bCs/>
          <w:sz w:val="20"/>
          <w:szCs w:val="20"/>
          <w:u w:val="single"/>
        </w:rPr>
        <w:t xml:space="preserve">διαχωρισμένους </w:t>
      </w:r>
      <w:r w:rsidRPr="000B1B56">
        <w:rPr>
          <w:rFonts w:ascii="PF DinText Pro" w:hAnsi="PF DinText Pro"/>
          <w:b/>
          <w:bCs/>
          <w:sz w:val="20"/>
          <w:szCs w:val="20"/>
          <w:u w:val="single"/>
        </w:rPr>
        <w:t>εσωτερικούς χώρους</w:t>
      </w:r>
      <w:r w:rsidR="00A430E2" w:rsidRPr="000B1B56">
        <w:rPr>
          <w:rFonts w:ascii="PF DinText Pro" w:hAnsi="PF DinText Pro"/>
          <w:b/>
          <w:bCs/>
          <w:sz w:val="20"/>
          <w:szCs w:val="20"/>
          <w:u w:val="single"/>
        </w:rPr>
        <w:t>/αίθουσες</w:t>
      </w:r>
      <w:bookmarkEnd w:id="254"/>
    </w:p>
    <w:bookmarkEnd w:id="255"/>
    <w:p w14:paraId="0D3D7973" w14:textId="2B09C9DB" w:rsidR="00BD27E5" w:rsidRPr="000B1B56" w:rsidRDefault="00BD27E5"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για τα άτομα με αναπηρία η δυνατότητα εισόδου/εξόδου </w:t>
      </w:r>
      <w:r w:rsidR="00C50D1E" w:rsidRPr="000B1B56">
        <w:rPr>
          <w:rFonts w:ascii="PF DinText Pro" w:hAnsi="PF DinText Pro"/>
          <w:sz w:val="20"/>
          <w:szCs w:val="20"/>
        </w:rPr>
        <w:t xml:space="preserve">σε όλους τους διαχωρισμένους </w:t>
      </w:r>
      <w:r w:rsidRPr="000B1B56">
        <w:rPr>
          <w:rFonts w:ascii="PF DinText Pro" w:hAnsi="PF DinText Pro"/>
          <w:sz w:val="20"/>
          <w:szCs w:val="20"/>
        </w:rPr>
        <w:t>εσωτερικούς χώρους (</w:t>
      </w:r>
      <w:r w:rsidR="00C50D1E" w:rsidRPr="000B1B56">
        <w:rPr>
          <w:rFonts w:ascii="PF DinText Pro" w:hAnsi="PF DinText Pro"/>
          <w:sz w:val="20"/>
          <w:szCs w:val="20"/>
        </w:rPr>
        <w:t xml:space="preserve">γραφεία, χώροι συναντήσεων, </w:t>
      </w:r>
      <w:r w:rsidRPr="000B1B56">
        <w:rPr>
          <w:rFonts w:ascii="PF DinText Pro" w:hAnsi="PF DinText Pro"/>
          <w:sz w:val="20"/>
          <w:szCs w:val="20"/>
        </w:rPr>
        <w:t xml:space="preserve">χώροι εξυπηρέτησης/λήψης υπηρεσιών, </w:t>
      </w:r>
      <w:r w:rsidR="00C50D1E" w:rsidRPr="000B1B56">
        <w:rPr>
          <w:rFonts w:ascii="PF DinText Pro" w:hAnsi="PF DinText Pro"/>
          <w:sz w:val="20"/>
          <w:szCs w:val="20"/>
        </w:rPr>
        <w:t>χώροι υγιεινής</w:t>
      </w:r>
      <w:r w:rsidR="005D3138" w:rsidRPr="000B1B56">
        <w:rPr>
          <w:rFonts w:ascii="PF DinText Pro" w:hAnsi="PF DinText Pro"/>
          <w:sz w:val="20"/>
          <w:szCs w:val="20"/>
        </w:rPr>
        <w:t xml:space="preserve"> και λοιποί χώροι ειδικής χρήσης</w:t>
      </w:r>
      <w:r w:rsidRPr="000B1B56">
        <w:rPr>
          <w:rFonts w:ascii="PF DinText Pro" w:hAnsi="PF DinText Pro"/>
          <w:sz w:val="20"/>
          <w:szCs w:val="20"/>
        </w:rPr>
        <w:t>).</w:t>
      </w:r>
    </w:p>
    <w:p w14:paraId="55F796BF" w14:textId="59A0176A" w:rsidR="00BD27E5" w:rsidRPr="000B1B56" w:rsidRDefault="00BD27E5" w:rsidP="00EA0CFA">
      <w:pPr>
        <w:spacing w:after="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Υπάρχει </w:t>
      </w:r>
      <w:r w:rsidR="00C50D1E" w:rsidRPr="000B1B56">
        <w:rPr>
          <w:rFonts w:ascii="PF DinText Pro" w:hAnsi="PF DinText Pro"/>
          <w:sz w:val="20"/>
          <w:szCs w:val="20"/>
        </w:rPr>
        <w:t xml:space="preserve">για κάθε χώρο </w:t>
      </w:r>
      <w:r w:rsidRPr="000B1B56">
        <w:rPr>
          <w:rFonts w:ascii="PF DinText Pro" w:hAnsi="PF DinText Pro"/>
          <w:sz w:val="20"/>
          <w:szCs w:val="20"/>
        </w:rPr>
        <w:t>τουλάχιστον μία είσοδος/έξοδος κατάλληλη για διέλευση με αμαξίδιο:</w:t>
      </w:r>
      <w:r w:rsidR="00EA0CFA">
        <w:rPr>
          <w:rFonts w:ascii="PF DinText Pro" w:hAnsi="PF DinText Pro"/>
          <w:sz w:val="20"/>
          <w:szCs w:val="20"/>
        </w:rPr>
        <w:t xml:space="preserve"> </w:t>
      </w:r>
      <w:r w:rsidRPr="000B1B56">
        <w:rPr>
          <w:rFonts w:ascii="PF DinText Pro" w:hAnsi="PF DinText Pro"/>
          <w:sz w:val="20"/>
          <w:szCs w:val="20"/>
        </w:rPr>
        <w:t xml:space="preserve">ισόπεδη </w:t>
      </w:r>
      <w:r w:rsidRPr="000B1B56">
        <w:rPr>
          <w:rFonts w:ascii="PF DinText Pro" w:hAnsi="PF DinText Pro"/>
          <w:b/>
          <w:bCs/>
          <w:sz w:val="20"/>
          <w:szCs w:val="20"/>
        </w:rPr>
        <w:t>ή</w:t>
      </w:r>
      <w:r w:rsidRPr="000B1B56">
        <w:rPr>
          <w:rFonts w:ascii="PF DinText Pro" w:hAnsi="PF DinText Pro"/>
          <w:sz w:val="20"/>
          <w:szCs w:val="20"/>
        </w:rPr>
        <w:t xml:space="preserve"> με κατάλληλες κλίσεις, χωρίς σκαλοπάτια ή άλλα εμπόδια </w:t>
      </w:r>
      <w:r w:rsidRPr="000B1B56">
        <w:rPr>
          <w:rFonts w:ascii="PF DinText Pro" w:hAnsi="PF DinText Pro"/>
          <w:b/>
          <w:bCs/>
          <w:sz w:val="20"/>
          <w:szCs w:val="20"/>
        </w:rPr>
        <w:t>ή</w:t>
      </w:r>
      <w:r w:rsidRPr="000B1B56">
        <w:rPr>
          <w:rFonts w:ascii="PF DinText Pro" w:hAnsi="PF DinText Pro"/>
          <w:sz w:val="20"/>
          <w:szCs w:val="20"/>
        </w:rPr>
        <w:t xml:space="preserve"> μέσω ράμπας κατάλληλων προδιαγραφών (βλ. </w:t>
      </w:r>
      <w:r w:rsidR="00966D74" w:rsidRPr="000B1B56">
        <w:rPr>
          <w:rFonts w:ascii="PF DinText Pro" w:hAnsi="PF DinText Pro"/>
          <w:sz w:val="20"/>
          <w:szCs w:val="20"/>
        </w:rPr>
        <w:t>παραπάνω</w:t>
      </w:r>
      <w:r w:rsidRPr="000B1B56">
        <w:rPr>
          <w:rFonts w:ascii="PF DinText Pro" w:hAnsi="PF DinText Pro"/>
          <w:sz w:val="20"/>
          <w:szCs w:val="20"/>
        </w:rPr>
        <w:t xml:space="preserve">),με θύρες κατάλληλων προδιαγραφών και σε καλή κατάσταση (βλ. </w:t>
      </w:r>
      <w:r w:rsidR="00966D74" w:rsidRPr="000B1B56">
        <w:rPr>
          <w:rFonts w:ascii="PF DinText Pro" w:hAnsi="PF DinText Pro"/>
          <w:sz w:val="20"/>
          <w:szCs w:val="20"/>
        </w:rPr>
        <w:t>παραπάνω</w:t>
      </w:r>
      <w:r w:rsidRPr="000B1B56">
        <w:rPr>
          <w:rFonts w:ascii="PF DinText Pro" w:hAnsi="PF DinText Pro"/>
          <w:sz w:val="20"/>
          <w:szCs w:val="20"/>
        </w:rPr>
        <w:t>)</w:t>
      </w:r>
      <w:r w:rsidR="00966D74" w:rsidRPr="000B1B56">
        <w:rPr>
          <w:rFonts w:ascii="PF DinText Pro" w:hAnsi="PF DinText Pro"/>
          <w:sz w:val="20"/>
          <w:szCs w:val="20"/>
        </w:rPr>
        <w:t>,</w:t>
      </w:r>
      <w:r w:rsidR="00EA0CFA">
        <w:rPr>
          <w:rFonts w:ascii="PF DinText Pro" w:hAnsi="PF DinText Pro"/>
          <w:sz w:val="20"/>
          <w:szCs w:val="20"/>
        </w:rPr>
        <w:t xml:space="preserve"> και </w:t>
      </w:r>
      <w:r w:rsidR="00966D74" w:rsidRPr="000B1B56">
        <w:rPr>
          <w:rFonts w:ascii="PF DinText Pro" w:hAnsi="PF DinText Pro"/>
          <w:sz w:val="20"/>
          <w:szCs w:val="20"/>
        </w:rPr>
        <w:t>με επαρκές πλάτος/άνοιγμα (άνω των 90 εκ.)</w:t>
      </w:r>
      <w:r w:rsidRPr="000B1B56">
        <w:rPr>
          <w:rFonts w:ascii="PF DinText Pro" w:hAnsi="PF DinText Pro"/>
          <w:sz w:val="20"/>
          <w:szCs w:val="20"/>
        </w:rPr>
        <w:t>.</w:t>
      </w:r>
    </w:p>
    <w:p w14:paraId="21245684" w14:textId="421236FB" w:rsidR="00666AA2" w:rsidRPr="000B1B56" w:rsidRDefault="00666AA2" w:rsidP="00666AA2">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Στα σημεία άφιξης σε κάθε ξεχωριστή περιοχή/χώρο υπάρχει πληροφοριακή σήμανση για το επισκεπτικό κοινό (ονομασία χώρου, αριθμός γραφείου, ονοματεπώνυμο όσων εργάζονται εντός, παρεχόμενες υπηρεσίες εντός του χώρου, κ.λπ.) η οποία όμως δεν είναι προσβάσιμη στα άτομα με αναπηρία (π.χ. χωρίς Braille).</w:t>
      </w:r>
    </w:p>
    <w:p w14:paraId="6C31419F" w14:textId="5946401A" w:rsidR="005D3138" w:rsidRPr="000B1B56" w:rsidRDefault="005D3138" w:rsidP="005665DD">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Απουσιάζουν αδικαιολόγητα απαραίτητες/κατάλληλες εναλλακτικές λύσεις για εμποδιζόμενα άτομα με αναπηρία. Δηλαδή, για υφιστάμενα εμπόδια τα οποία είναι μεν δικαιολογημένα και δεν μπορούν να αρθούν εύλογα, δεν προσφέρονται εναλλακτικές λύσεις, εσωτερικά, παρότι είναι εφικτές (π.χ. δυνατότητα εξυπηρέτησης σε άλλο προσβάσιμο χώρο).</w:t>
      </w:r>
    </w:p>
    <w:p w14:paraId="3B18C7D4" w14:textId="03688A3B" w:rsidR="00BD27E5" w:rsidRPr="000B1B56" w:rsidRDefault="00BD27E5" w:rsidP="005665DD">
      <w:pPr>
        <w:spacing w:after="60" w:line="240" w:lineRule="auto"/>
        <w:ind w:left="709" w:hanging="425"/>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Συνολικά, δεν είναι δυνατή η είσοδος στο εσωτερικό κάποι</w:t>
      </w:r>
      <w:r w:rsidR="00C50D1E" w:rsidRPr="000B1B56">
        <w:rPr>
          <w:rFonts w:ascii="PF DinText Pro" w:hAnsi="PF DinText Pro"/>
          <w:sz w:val="20"/>
          <w:szCs w:val="20"/>
        </w:rPr>
        <w:t>ου</w:t>
      </w:r>
      <w:r w:rsidRPr="000B1B56">
        <w:rPr>
          <w:rFonts w:ascii="PF DinText Pro" w:hAnsi="PF DinText Pro"/>
          <w:sz w:val="20"/>
          <w:szCs w:val="20"/>
        </w:rPr>
        <w:t xml:space="preserve"> </w:t>
      </w:r>
      <w:r w:rsidR="00C50D1E" w:rsidRPr="000B1B56">
        <w:rPr>
          <w:rFonts w:ascii="PF DinText Pro" w:hAnsi="PF DinText Pro"/>
          <w:sz w:val="20"/>
          <w:szCs w:val="20"/>
        </w:rPr>
        <w:t xml:space="preserve">διαχωρισμένου χώρου </w:t>
      </w:r>
      <w:r w:rsidR="008704F9" w:rsidRPr="000B1B56">
        <w:rPr>
          <w:rFonts w:ascii="PF DinText Pro" w:hAnsi="PF DinText Pro"/>
          <w:sz w:val="20"/>
          <w:szCs w:val="20"/>
        </w:rPr>
        <w:t xml:space="preserve">(π.χ. γραφείου, καταστήματος, WC κοινού, κ.λπ.) </w:t>
      </w:r>
      <w:r w:rsidRPr="000B1B56">
        <w:rPr>
          <w:rFonts w:ascii="PF DinText Pro" w:hAnsi="PF DinText Pro"/>
          <w:sz w:val="20"/>
          <w:szCs w:val="20"/>
        </w:rPr>
        <w:t>για συγκεκριμένες κατηγορίες ατόμων με αναπηρία, για λόγους που δεν δικαιολογούνται.</w:t>
      </w:r>
    </w:p>
    <w:p w14:paraId="5C8B4D61" w14:textId="2894EEFD" w:rsidR="008A57F0" w:rsidRPr="000B1B56" w:rsidRDefault="00B67673">
      <w:pPr>
        <w:pStyle w:val="ab"/>
        <w:numPr>
          <w:ilvl w:val="0"/>
          <w:numId w:val="35"/>
        </w:numPr>
        <w:spacing w:before="240" w:after="60" w:line="240" w:lineRule="auto"/>
        <w:ind w:left="284" w:hanging="284"/>
        <w:rPr>
          <w:rFonts w:ascii="PF DinText Pro" w:hAnsi="PF DinText Pro"/>
          <w:b/>
          <w:bCs/>
          <w:sz w:val="20"/>
          <w:szCs w:val="20"/>
          <w:u w:val="single"/>
        </w:rPr>
      </w:pPr>
      <w:bookmarkStart w:id="256" w:name="_Ref130893951"/>
      <w:bookmarkStart w:id="257" w:name="_Hlk130178421"/>
      <w:r w:rsidRPr="000B1B56">
        <w:rPr>
          <w:rFonts w:ascii="PF DinText Pro" w:hAnsi="PF DinText Pro"/>
          <w:b/>
          <w:bCs/>
          <w:sz w:val="20"/>
          <w:szCs w:val="20"/>
          <w:u w:val="single"/>
        </w:rPr>
        <w:t>Εσωτερικοί χ</w:t>
      </w:r>
      <w:r w:rsidR="008A57F0" w:rsidRPr="000B1B56">
        <w:rPr>
          <w:rFonts w:ascii="PF DinText Pro" w:hAnsi="PF DinText Pro"/>
          <w:b/>
          <w:bCs/>
          <w:sz w:val="20"/>
          <w:szCs w:val="20"/>
          <w:u w:val="single"/>
        </w:rPr>
        <w:t>ώρο</w:t>
      </w:r>
      <w:r w:rsidR="004507BC" w:rsidRPr="000B1B56">
        <w:rPr>
          <w:rFonts w:ascii="PF DinText Pro" w:hAnsi="PF DinText Pro"/>
          <w:b/>
          <w:bCs/>
          <w:sz w:val="20"/>
          <w:szCs w:val="20"/>
          <w:u w:val="single"/>
        </w:rPr>
        <w:t>ι</w:t>
      </w:r>
      <w:r w:rsidR="008A57F0" w:rsidRPr="000B1B56">
        <w:rPr>
          <w:rFonts w:ascii="PF DinText Pro" w:hAnsi="PF DinText Pro"/>
          <w:b/>
          <w:bCs/>
          <w:sz w:val="20"/>
          <w:szCs w:val="20"/>
          <w:u w:val="single"/>
        </w:rPr>
        <w:t xml:space="preserve"> </w:t>
      </w:r>
      <w:r w:rsidRPr="000B1B56">
        <w:rPr>
          <w:rFonts w:ascii="PF DinText Pro" w:hAnsi="PF DinText Pro"/>
          <w:b/>
          <w:bCs/>
          <w:sz w:val="20"/>
          <w:szCs w:val="20"/>
          <w:u w:val="single"/>
        </w:rPr>
        <w:t>(</w:t>
      </w:r>
      <w:r w:rsidR="008A57F0" w:rsidRPr="000B1B56">
        <w:rPr>
          <w:rFonts w:ascii="PF DinText Pro" w:hAnsi="PF DinText Pro"/>
          <w:b/>
          <w:bCs/>
          <w:sz w:val="20"/>
          <w:szCs w:val="20"/>
          <w:u w:val="single"/>
        </w:rPr>
        <w:t>εξυπηρέτησης</w:t>
      </w:r>
      <w:r w:rsidR="004507BC" w:rsidRPr="000B1B56">
        <w:rPr>
          <w:rFonts w:ascii="PF DinText Pro" w:hAnsi="PF DinText Pro"/>
          <w:b/>
          <w:bCs/>
          <w:sz w:val="20"/>
          <w:szCs w:val="20"/>
          <w:u w:val="single"/>
        </w:rPr>
        <w:t>/λήψης υπηρεσιών</w:t>
      </w:r>
      <w:r w:rsidRPr="000B1B56">
        <w:rPr>
          <w:rFonts w:ascii="PF DinText Pro" w:hAnsi="PF DinText Pro"/>
          <w:b/>
          <w:bCs/>
          <w:sz w:val="20"/>
          <w:szCs w:val="20"/>
          <w:u w:val="single"/>
        </w:rPr>
        <w:t>)</w:t>
      </w:r>
      <w:bookmarkEnd w:id="256"/>
    </w:p>
    <w:bookmarkEnd w:id="257"/>
    <w:p w14:paraId="5A93A3A8" w14:textId="02E2903E" w:rsidR="005F2132" w:rsidRPr="000B1B56" w:rsidRDefault="005F2132"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Η διάταξη των χώρων και η επίπλωση (π.χ. σε γραφεία υποδοχής/εξυπηρέτησης, σε ταμείο</w:t>
      </w:r>
      <w:r w:rsidR="006A507A" w:rsidRPr="000B1B56">
        <w:rPr>
          <w:rFonts w:ascii="PF DinText Pro" w:hAnsi="PF DinText Pro"/>
          <w:sz w:val="20"/>
          <w:szCs w:val="20"/>
        </w:rPr>
        <w:t xml:space="preserve">, </w:t>
      </w:r>
      <w:r w:rsidRPr="000B1B56">
        <w:rPr>
          <w:rFonts w:ascii="PF DinText Pro" w:hAnsi="PF DinText Pro"/>
          <w:sz w:val="20"/>
          <w:szCs w:val="20"/>
        </w:rPr>
        <w:t>κ.λπ.) είναι κατάλληλη για χρήστες αναπηρικών αμαξιδίων</w:t>
      </w:r>
      <w:r w:rsidR="006A507A" w:rsidRPr="000B1B56">
        <w:rPr>
          <w:rFonts w:ascii="PF DinText Pro" w:hAnsi="PF DinText Pro"/>
          <w:sz w:val="20"/>
          <w:szCs w:val="20"/>
        </w:rPr>
        <w:t xml:space="preserve"> (επαρκής χώρος για ελιγμούς, ελεύθερος χώρος και κατάλληλα ύψη σε πάγκους συναλλαγής για </w:t>
      </w:r>
      <w:r w:rsidR="00525943">
        <w:rPr>
          <w:rFonts w:ascii="PF DinText Pro" w:hAnsi="PF DinText Pro"/>
          <w:sz w:val="20"/>
          <w:szCs w:val="20"/>
        </w:rPr>
        <w:t xml:space="preserve">χρήστες </w:t>
      </w:r>
      <w:r w:rsidR="006A507A" w:rsidRPr="000B1B56">
        <w:rPr>
          <w:rFonts w:ascii="PF DinText Pro" w:hAnsi="PF DinText Pro"/>
          <w:sz w:val="20"/>
          <w:szCs w:val="20"/>
        </w:rPr>
        <w:t>αναπηρικ</w:t>
      </w:r>
      <w:r w:rsidR="00525943">
        <w:rPr>
          <w:rFonts w:ascii="PF DinText Pro" w:hAnsi="PF DinText Pro"/>
          <w:sz w:val="20"/>
          <w:szCs w:val="20"/>
        </w:rPr>
        <w:t>ού</w:t>
      </w:r>
      <w:r w:rsidR="006A507A" w:rsidRPr="000B1B56">
        <w:rPr>
          <w:rFonts w:ascii="PF DinText Pro" w:hAnsi="PF DinText Pro"/>
          <w:sz w:val="20"/>
          <w:szCs w:val="20"/>
        </w:rPr>
        <w:t xml:space="preserve"> αμαξ</w:t>
      </w:r>
      <w:r w:rsidR="00525943">
        <w:rPr>
          <w:rFonts w:ascii="PF DinText Pro" w:hAnsi="PF DinText Pro"/>
          <w:sz w:val="20"/>
          <w:szCs w:val="20"/>
        </w:rPr>
        <w:t>ι</w:t>
      </w:r>
      <w:r w:rsidR="006A507A" w:rsidRPr="000B1B56">
        <w:rPr>
          <w:rFonts w:ascii="PF DinText Pro" w:hAnsi="PF DinText Pro"/>
          <w:sz w:val="20"/>
          <w:szCs w:val="20"/>
        </w:rPr>
        <w:t>δ</w:t>
      </w:r>
      <w:r w:rsidR="00525943">
        <w:rPr>
          <w:rFonts w:ascii="PF DinText Pro" w:hAnsi="PF DinText Pro"/>
          <w:sz w:val="20"/>
          <w:szCs w:val="20"/>
        </w:rPr>
        <w:t>ί</w:t>
      </w:r>
      <w:r w:rsidR="006A507A" w:rsidRPr="000B1B56">
        <w:rPr>
          <w:rFonts w:ascii="PF DinText Pro" w:hAnsi="PF DinText Pro"/>
          <w:sz w:val="20"/>
          <w:szCs w:val="20"/>
        </w:rPr>
        <w:t>ο</w:t>
      </w:r>
      <w:r w:rsidR="00525943">
        <w:rPr>
          <w:rFonts w:ascii="PF DinText Pro" w:hAnsi="PF DinText Pro"/>
          <w:sz w:val="20"/>
          <w:szCs w:val="20"/>
        </w:rPr>
        <w:t>υ</w:t>
      </w:r>
      <w:r w:rsidR="006A507A" w:rsidRPr="000B1B56">
        <w:rPr>
          <w:rFonts w:ascii="PF DinText Pro" w:hAnsi="PF DinText Pro"/>
          <w:sz w:val="20"/>
          <w:szCs w:val="20"/>
        </w:rPr>
        <w:t>, κ.ά.)</w:t>
      </w:r>
      <w:r w:rsidRPr="000B1B56">
        <w:rPr>
          <w:rFonts w:ascii="PF DinText Pro" w:hAnsi="PF DinText Pro"/>
          <w:sz w:val="20"/>
          <w:szCs w:val="20"/>
        </w:rPr>
        <w:t>.</w:t>
      </w:r>
    </w:p>
    <w:p w14:paraId="11A2DC46" w14:textId="3434A5D3" w:rsidR="00666AA2" w:rsidRPr="000B1B56" w:rsidRDefault="00666AA2" w:rsidP="00666AA2">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Υπάρχουν οργανωμένοι χώροι αναμονής, όμως δεν υπάρχουν επαρκή καθίσματα προτεραιότητας </w:t>
      </w:r>
      <w:r w:rsidR="00525943">
        <w:rPr>
          <w:rFonts w:ascii="PF DinText Pro" w:hAnsi="PF DinText Pro"/>
          <w:sz w:val="20"/>
          <w:szCs w:val="20"/>
        </w:rPr>
        <w:t>ατόμων με αναπηρία</w:t>
      </w:r>
      <w:r w:rsidRPr="000B1B56">
        <w:rPr>
          <w:rFonts w:ascii="PF DinText Pro" w:hAnsi="PF DinText Pro"/>
          <w:sz w:val="20"/>
          <w:szCs w:val="20"/>
        </w:rPr>
        <w:t xml:space="preserve"> και σημεία για αναμονή με αναπηρικό αμαξίδιο (με την ανάλογη σήμανση).</w:t>
      </w:r>
    </w:p>
    <w:p w14:paraId="382F4512" w14:textId="34008620" w:rsidR="005F2132" w:rsidRPr="000B1B56" w:rsidRDefault="005F2132"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Υπάρχει πάντα ο κατάλληλος φωτισμός και διάταξη που επιτρέπει καλή οπτική επαφή, ώστε </w:t>
      </w:r>
      <w:r w:rsidR="00525943">
        <w:rPr>
          <w:rFonts w:ascii="PF DinText Pro" w:hAnsi="PF DinText Pro"/>
          <w:sz w:val="20"/>
          <w:szCs w:val="20"/>
        </w:rPr>
        <w:t xml:space="preserve">οι κωφοί </w:t>
      </w:r>
      <w:r w:rsidRPr="000B1B56">
        <w:rPr>
          <w:rFonts w:ascii="PF DinText Pro" w:hAnsi="PF DinText Pro"/>
          <w:sz w:val="20"/>
          <w:szCs w:val="20"/>
        </w:rPr>
        <w:t>να μπορούν εύκολα να διαβάσουν τα χείλη του προσωπικού (επικοινωνία με χειλεανάγνωση).</w:t>
      </w:r>
    </w:p>
    <w:p w14:paraId="6758D93A" w14:textId="56EDF09A" w:rsidR="005F2132" w:rsidRPr="000B1B56" w:rsidRDefault="005F2132"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Το προσωπικό έχει εκπαιδευτεί/ενημερωθεί σχετικά με τις ανάγκες και τη συναλλαγή με άτομα με </w:t>
      </w:r>
      <w:r w:rsidR="006A507A" w:rsidRPr="000B1B56">
        <w:rPr>
          <w:rFonts w:ascii="PF DinText Pro" w:hAnsi="PF DinText Pro"/>
          <w:sz w:val="20"/>
          <w:szCs w:val="20"/>
        </w:rPr>
        <w:t xml:space="preserve">διάφορες </w:t>
      </w:r>
      <w:r w:rsidRPr="000B1B56">
        <w:rPr>
          <w:rFonts w:ascii="PF DinText Pro" w:hAnsi="PF DinText Pro"/>
          <w:sz w:val="20"/>
          <w:szCs w:val="20"/>
        </w:rPr>
        <w:t>αναπηρί</w:t>
      </w:r>
      <w:r w:rsidR="006A507A" w:rsidRPr="000B1B56">
        <w:rPr>
          <w:rFonts w:ascii="PF DinText Pro" w:hAnsi="PF DinText Pro"/>
          <w:sz w:val="20"/>
          <w:szCs w:val="20"/>
        </w:rPr>
        <w:t>ες</w:t>
      </w:r>
      <w:r w:rsidRPr="000B1B56">
        <w:rPr>
          <w:rFonts w:ascii="PF DinText Pro" w:hAnsi="PF DinText Pro"/>
          <w:sz w:val="20"/>
          <w:szCs w:val="20"/>
        </w:rPr>
        <w:t xml:space="preserve"> (</w:t>
      </w:r>
      <w:r w:rsidR="006A507A" w:rsidRPr="000B1B56">
        <w:rPr>
          <w:rFonts w:ascii="PF DinText Pro" w:hAnsi="PF DinText Pro"/>
          <w:sz w:val="20"/>
          <w:szCs w:val="20"/>
        </w:rPr>
        <w:t xml:space="preserve">αντιμετώπιση, διάθεση επαρκούς χρόνου, </w:t>
      </w:r>
      <w:r w:rsidRPr="000B1B56">
        <w:rPr>
          <w:rFonts w:ascii="PF DinText Pro" w:hAnsi="PF DinText Pro"/>
          <w:sz w:val="20"/>
          <w:szCs w:val="20"/>
        </w:rPr>
        <w:t xml:space="preserve">χρήση σωστής γλώσσας, </w:t>
      </w:r>
      <w:r w:rsidR="006A507A" w:rsidRPr="000B1B56">
        <w:rPr>
          <w:rFonts w:ascii="PF DinText Pro" w:hAnsi="PF DinText Pro"/>
          <w:sz w:val="20"/>
          <w:szCs w:val="20"/>
        </w:rPr>
        <w:t>γραπτή επικοινωνία όποτε χρειάζεται ως εναλλακτική, βοήθειας για τη συμπλήρωση εντύπων</w:t>
      </w:r>
      <w:r w:rsidR="001D03EA" w:rsidRPr="000B1B56">
        <w:rPr>
          <w:rFonts w:ascii="PF DinText Pro" w:hAnsi="PF DinText Pro"/>
          <w:sz w:val="20"/>
          <w:szCs w:val="20"/>
        </w:rPr>
        <w:t xml:space="preserve">, διαχείριση κρίσεων </w:t>
      </w:r>
      <w:r w:rsidR="006A507A" w:rsidRPr="000B1B56">
        <w:rPr>
          <w:rFonts w:ascii="PF DinText Pro" w:hAnsi="PF DinText Pro"/>
          <w:sz w:val="20"/>
          <w:szCs w:val="20"/>
        </w:rPr>
        <w:t>και γενικά πρακτικές ίσης μεταχείρισης)</w:t>
      </w:r>
      <w:r w:rsidRPr="000B1B56">
        <w:rPr>
          <w:rFonts w:ascii="PF DinText Pro" w:hAnsi="PF DinText Pro"/>
          <w:sz w:val="20"/>
          <w:szCs w:val="20"/>
        </w:rPr>
        <w:t>.</w:t>
      </w:r>
    </w:p>
    <w:p w14:paraId="08B4A013" w14:textId="49E591E4" w:rsidR="00B67673" w:rsidRPr="000B1B56" w:rsidRDefault="00B67673"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rFonts w:ascii="PF DinText Pro" w:hAnsi="PF DinText Pro"/>
          <w:sz w:val="20"/>
          <w:szCs w:val="20"/>
        </w:rPr>
        <w:t xml:space="preserve"> </w:t>
      </w:r>
      <w:r w:rsidRPr="000B1B56">
        <w:rPr>
          <w:rFonts w:ascii="PF DinText Pro" w:hAnsi="PF DinText Pro"/>
          <w:sz w:val="20"/>
          <w:szCs w:val="20"/>
        </w:rPr>
        <w:tab/>
        <w:t>Υπάρχει πάντα</w:t>
      </w:r>
      <w:r w:rsidRPr="000B1B56">
        <w:rPr>
          <w:bCs/>
          <w:color w:val="538135" w:themeColor="accent6" w:themeShade="BF"/>
          <w:sz w:val="25"/>
          <w:szCs w:val="25"/>
        </w:rPr>
        <w:t xml:space="preserve"> </w:t>
      </w:r>
      <w:r w:rsidRPr="000B1B56">
        <w:rPr>
          <w:rFonts w:ascii="PF DinText Pro" w:hAnsi="PF DinText Pro"/>
          <w:sz w:val="20"/>
          <w:szCs w:val="20"/>
        </w:rPr>
        <w:t>σωστός εξαερισμός για την αποφυγή αναπνευστικών και αλλεργικών προβλημάτων και προβλέπεται τακτική συντήρηση των συστημάτων κλιματισμού και εξαερισμού.</w:t>
      </w:r>
    </w:p>
    <w:p w14:paraId="4ABA5369" w14:textId="61EAD32F" w:rsidR="004507BC" w:rsidRPr="000B1B56" w:rsidRDefault="004507BC"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Οι χώροι με παρατεταγμένα καθίσματα κοινού (π.χ. σε χώρους αναμονής, σε αίθουσες εκπαίδευσης, εκδηλώσεων, συνεδρίων, θεάτρων, κινηματογράφων, αθλητικών εγκαταστάσεων, κ.λπ.) περιλαμβάνουν προβλέψεις για προσπέλαση και χρήση από άτομα με μειωμένη κινητικότητα και από χρήστες αναπηρικού αμαξιδίου.</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4507BC" w:rsidRPr="000B1B56" w14:paraId="5C5EA002" w14:textId="77777777" w:rsidTr="007107AC">
        <w:tc>
          <w:tcPr>
            <w:tcW w:w="8084" w:type="dxa"/>
            <w:shd w:val="clear" w:color="auto" w:fill="D9E2F3" w:themeFill="accent1" w:themeFillTint="33"/>
          </w:tcPr>
          <w:p w14:paraId="691EC453" w14:textId="7DB02147" w:rsidR="004507BC" w:rsidRPr="000B1B56" w:rsidRDefault="004507BC" w:rsidP="005665DD">
            <w:pPr>
              <w:spacing w:before="80" w:after="12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Οι ειδικές θέσεις/χώροι για άτομα με αναπηρικό αμαξίδιο πρέπει να είναι ενταγμένες στις θέσεις για το αντίστοιχο κοινό χωρίς αναπηρία με την ίδια ιδιότητα (π.χ. θέσεις επισήμων με ή χωρίς αναπηρία στο ίδιο σημείο κ.λπ.) και όχι σε </w:t>
            </w:r>
            <w:r w:rsidR="005665DD" w:rsidRPr="000B1B56">
              <w:rPr>
                <w:rFonts w:ascii="PF DinText Pro" w:hAnsi="PF DinText Pro"/>
                <w:sz w:val="20"/>
                <w:szCs w:val="20"/>
              </w:rPr>
              <w:t>ξεχωριστές περιοχές «</w:t>
            </w:r>
            <w:r w:rsidRPr="000B1B56">
              <w:rPr>
                <w:rFonts w:ascii="PF DinText Pro" w:hAnsi="PF DinText Pro"/>
                <w:sz w:val="20"/>
                <w:szCs w:val="20"/>
              </w:rPr>
              <w:t>αποκλειστικής χρήσης από όλα τα άτομα με αναπηρία ανεξαρτήτως ιδιότητας</w:t>
            </w:r>
            <w:r w:rsidR="005665DD" w:rsidRPr="000B1B56">
              <w:rPr>
                <w:rFonts w:ascii="PF DinText Pro" w:hAnsi="PF DinText Pro"/>
                <w:sz w:val="20"/>
                <w:szCs w:val="20"/>
              </w:rPr>
              <w:t>»</w:t>
            </w:r>
            <w:r w:rsidRPr="000B1B56">
              <w:rPr>
                <w:rFonts w:ascii="PF DinText Pro" w:hAnsi="PF DinText Pro"/>
                <w:sz w:val="20"/>
                <w:szCs w:val="20"/>
              </w:rPr>
              <w:t>. Ο ειδικές αυτές θέσεις/χώροι θα πρέπει να φέρουν κατάλληλη σήμανση, να έχουν επαρκείς διαστάσεις, να πληρούν τους κανόνες ασφαλείας, να έχουν δίπλα θέση/κάθισμα για τον συνοδό, και να είναι προσπελάσιμες από διαδρόμους πρόσβασης και αποχώρησης κατάλληλου πλάτους (ώστε να μην ενοχλούνται οι υπόλοιποι και να διασφαλίζεται η εύκολη διαφυγή του ατόμου).</w:t>
            </w:r>
          </w:p>
        </w:tc>
      </w:tr>
    </w:tbl>
    <w:p w14:paraId="4AABDE07" w14:textId="575188F7" w:rsidR="008A57F0" w:rsidRPr="000B1B56" w:rsidRDefault="008A57F0">
      <w:pPr>
        <w:pStyle w:val="ab"/>
        <w:numPr>
          <w:ilvl w:val="0"/>
          <w:numId w:val="35"/>
        </w:numPr>
        <w:spacing w:before="240" w:after="60" w:line="240" w:lineRule="auto"/>
        <w:ind w:left="284" w:hanging="284"/>
        <w:rPr>
          <w:rFonts w:ascii="PF DinText Pro" w:hAnsi="PF DinText Pro"/>
          <w:b/>
          <w:bCs/>
          <w:sz w:val="20"/>
          <w:szCs w:val="20"/>
          <w:u w:val="single"/>
        </w:rPr>
      </w:pPr>
      <w:bookmarkStart w:id="258" w:name="_Ref130893920"/>
      <w:bookmarkStart w:id="259" w:name="_Hlk130178427"/>
      <w:r w:rsidRPr="000B1B56">
        <w:rPr>
          <w:rFonts w:ascii="PF DinText Pro" w:hAnsi="PF DinText Pro"/>
          <w:b/>
          <w:bCs/>
          <w:sz w:val="20"/>
          <w:szCs w:val="20"/>
          <w:u w:val="single"/>
        </w:rPr>
        <w:lastRenderedPageBreak/>
        <w:t>Χώροι υγιεινής</w:t>
      </w:r>
      <w:bookmarkEnd w:id="258"/>
    </w:p>
    <w:bookmarkEnd w:id="259"/>
    <w:p w14:paraId="55A3C27A" w14:textId="05B71EC0" w:rsidR="00754EC3" w:rsidRPr="000B1B56" w:rsidRDefault="00754EC3" w:rsidP="005665D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A430E2" w:rsidRPr="000B1B56">
        <w:rPr>
          <w:rFonts w:ascii="PF DinText Pro" w:hAnsi="PF DinText Pro"/>
          <w:sz w:val="20"/>
          <w:szCs w:val="20"/>
        </w:rPr>
        <w:t xml:space="preserve">Σε κάθε </w:t>
      </w:r>
      <w:r w:rsidRPr="000B1B56">
        <w:rPr>
          <w:rFonts w:ascii="PF DinText Pro" w:hAnsi="PF DinText Pro"/>
          <w:sz w:val="20"/>
          <w:szCs w:val="20"/>
        </w:rPr>
        <w:t xml:space="preserve">κτιριακή εγκατάσταση </w:t>
      </w:r>
      <w:r w:rsidR="00387896" w:rsidRPr="000B1B56">
        <w:rPr>
          <w:rFonts w:ascii="PF DinText Pro" w:hAnsi="PF DinText Pro"/>
          <w:sz w:val="20"/>
          <w:szCs w:val="20"/>
        </w:rPr>
        <w:t xml:space="preserve">με </w:t>
      </w:r>
      <w:r w:rsidR="00185AAD" w:rsidRPr="000B1B56">
        <w:rPr>
          <w:rFonts w:ascii="PF DinText Pro" w:hAnsi="PF DinText Pro"/>
          <w:sz w:val="20"/>
          <w:szCs w:val="20"/>
        </w:rPr>
        <w:t>χώρο</w:t>
      </w:r>
      <w:r w:rsidR="00387896" w:rsidRPr="000B1B56">
        <w:rPr>
          <w:rFonts w:ascii="PF DinText Pro" w:hAnsi="PF DinText Pro"/>
          <w:sz w:val="20"/>
          <w:szCs w:val="20"/>
        </w:rPr>
        <w:t>υς</w:t>
      </w:r>
      <w:r w:rsidR="00185AAD" w:rsidRPr="000B1B56">
        <w:rPr>
          <w:rFonts w:ascii="PF DinText Pro" w:hAnsi="PF DinText Pro"/>
          <w:sz w:val="20"/>
          <w:szCs w:val="20"/>
        </w:rPr>
        <w:t xml:space="preserve"> υγιεινής για το κοινό</w:t>
      </w:r>
      <w:r w:rsidR="00387896" w:rsidRPr="000B1B56">
        <w:rPr>
          <w:rFonts w:ascii="PF DinText Pro" w:hAnsi="PF DinText Pro"/>
          <w:sz w:val="20"/>
          <w:szCs w:val="20"/>
        </w:rPr>
        <w:t xml:space="preserve">, </w:t>
      </w:r>
      <w:r w:rsidR="00A430E2" w:rsidRPr="000B1B56">
        <w:rPr>
          <w:rFonts w:ascii="PF DinText Pro" w:hAnsi="PF DinText Pro"/>
          <w:sz w:val="20"/>
          <w:szCs w:val="20"/>
        </w:rPr>
        <w:t>υπάρχει</w:t>
      </w:r>
      <w:r w:rsidR="00387896" w:rsidRPr="000B1B56">
        <w:rPr>
          <w:rFonts w:ascii="PF DinText Pro" w:hAnsi="PF DinText Pro"/>
          <w:sz w:val="20"/>
          <w:szCs w:val="20"/>
        </w:rPr>
        <w:t xml:space="preserve"> </w:t>
      </w:r>
      <w:r w:rsidR="00A430E2" w:rsidRPr="000B1B56">
        <w:rPr>
          <w:rFonts w:ascii="PF DinText Pro" w:hAnsi="PF DinText Pro"/>
          <w:sz w:val="20"/>
          <w:szCs w:val="20"/>
        </w:rPr>
        <w:t xml:space="preserve">τουλάχιστον </w:t>
      </w:r>
      <w:r w:rsidRPr="000B1B56">
        <w:rPr>
          <w:rFonts w:ascii="PF DinText Pro" w:hAnsi="PF DinText Pro"/>
          <w:sz w:val="20"/>
          <w:szCs w:val="20"/>
        </w:rPr>
        <w:t>ένα</w:t>
      </w:r>
      <w:r w:rsidR="00525943">
        <w:rPr>
          <w:rFonts w:ascii="PF DinText Pro" w:hAnsi="PF DinText Pro"/>
          <w:sz w:val="20"/>
          <w:szCs w:val="20"/>
        </w:rPr>
        <w:t>ς</w:t>
      </w:r>
      <w:r w:rsidRPr="000B1B56">
        <w:rPr>
          <w:rFonts w:ascii="PF DinText Pro" w:hAnsi="PF DinText Pro"/>
          <w:sz w:val="20"/>
          <w:szCs w:val="20"/>
        </w:rPr>
        <w:t xml:space="preserve"> προσπελάσιμο</w:t>
      </w:r>
      <w:r w:rsidR="00525943">
        <w:rPr>
          <w:rFonts w:ascii="PF DinText Pro" w:hAnsi="PF DinText Pro"/>
          <w:sz w:val="20"/>
          <w:szCs w:val="20"/>
        </w:rPr>
        <w:t>ς χώρος υγιεινής για άτομα με αναπηρία (</w:t>
      </w:r>
      <w:r w:rsidRPr="000B1B56">
        <w:rPr>
          <w:rFonts w:ascii="PF DinText Pro" w:hAnsi="PF DinText Pro"/>
          <w:sz w:val="20"/>
          <w:szCs w:val="20"/>
        </w:rPr>
        <w:t>WC</w:t>
      </w:r>
      <w:r w:rsidR="00525943">
        <w:rPr>
          <w:rFonts w:ascii="PF DinText Pro" w:hAnsi="PF DinText Pro"/>
          <w:sz w:val="20"/>
          <w:szCs w:val="20"/>
        </w:rPr>
        <w:t>)</w:t>
      </w:r>
      <w:r w:rsidRPr="000B1B56">
        <w:rPr>
          <w:rFonts w:ascii="PF DinText Pro" w:hAnsi="PF DinText Pro"/>
          <w:sz w:val="20"/>
          <w:szCs w:val="20"/>
        </w:rPr>
        <w:t>, ανά φύλο ή κοινής χρήσης για άνδρες/ γυναίκες,</w:t>
      </w:r>
      <w:r w:rsidR="00387896" w:rsidRPr="000B1B56">
        <w:rPr>
          <w:rFonts w:ascii="PF DinText Pro" w:hAnsi="PF DinText Pro"/>
          <w:sz w:val="20"/>
          <w:szCs w:val="20"/>
        </w:rPr>
        <w:t xml:space="preserve"> με προδιαγραφές </w:t>
      </w:r>
      <w:r w:rsidRPr="000B1B56">
        <w:rPr>
          <w:rFonts w:ascii="PF DinText Pro" w:hAnsi="PF DinText Pro"/>
          <w:sz w:val="20"/>
          <w:szCs w:val="20"/>
        </w:rPr>
        <w:t xml:space="preserve">σύμφωνα με τις </w:t>
      </w:r>
      <w:r w:rsidR="00185AAD" w:rsidRPr="000B1B56">
        <w:rPr>
          <w:rFonts w:ascii="PF DinText Pro" w:hAnsi="PF DinText Pro"/>
          <w:sz w:val="20"/>
          <w:szCs w:val="20"/>
        </w:rPr>
        <w:t>«Οδηγίες Σχεδιασμού ΥΠΕΝ “Σχεδιάζοντας για όλους”» και την εθνική νομοθεσία (ΝΟΚ, ΥΠΕΝ/ΔΕΣΕΔΠ/65826/699, κ.λπ.)</w:t>
      </w:r>
      <w:r w:rsidRPr="000B1B56">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185AAD" w:rsidRPr="000B1B56" w14:paraId="4EF7AF80" w14:textId="77777777" w:rsidTr="007107AC">
        <w:tc>
          <w:tcPr>
            <w:tcW w:w="8084" w:type="dxa"/>
            <w:shd w:val="clear" w:color="auto" w:fill="D9E2F3" w:themeFill="accent1" w:themeFillTint="33"/>
          </w:tcPr>
          <w:p w14:paraId="736D9B9C" w14:textId="6FD2C878" w:rsidR="00185AAD" w:rsidRPr="000B1B56" w:rsidRDefault="00185AAD" w:rsidP="005665DD">
            <w:pPr>
              <w:spacing w:before="80" w:after="12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Ειδικά για τα κτίρια εκτός κατοικίας επιβάλλεται </w:t>
            </w:r>
            <w:r w:rsidR="00387896" w:rsidRPr="000B1B56">
              <w:rPr>
                <w:rFonts w:ascii="PF DinText Pro" w:hAnsi="PF DinText Pro"/>
                <w:sz w:val="20"/>
                <w:szCs w:val="20"/>
              </w:rPr>
              <w:t xml:space="preserve">από τον ΝΟΚ </w:t>
            </w:r>
            <w:r w:rsidRPr="000B1B56">
              <w:rPr>
                <w:rFonts w:ascii="PF DinText Pro" w:hAnsi="PF DinText Pro"/>
                <w:sz w:val="20"/>
                <w:szCs w:val="20"/>
              </w:rPr>
              <w:t>η πρόβλεψη</w:t>
            </w:r>
            <w:r w:rsidR="00387896" w:rsidRPr="000B1B56">
              <w:rPr>
                <w:rFonts w:ascii="PF DinText Pro" w:hAnsi="PF DinText Pro"/>
                <w:sz w:val="20"/>
                <w:szCs w:val="20"/>
              </w:rPr>
              <w:t xml:space="preserve"> </w:t>
            </w:r>
            <w:r w:rsidRPr="000B1B56">
              <w:rPr>
                <w:rFonts w:ascii="PF DinText Pro" w:hAnsi="PF DinText Pro"/>
                <w:sz w:val="20"/>
                <w:szCs w:val="20"/>
              </w:rPr>
              <w:t>χώρων υγιεινής</w:t>
            </w:r>
            <w:r w:rsidR="00387896" w:rsidRPr="000B1B56">
              <w:rPr>
                <w:rFonts w:ascii="PF DinText Pro" w:hAnsi="PF DinText Pro"/>
                <w:sz w:val="20"/>
                <w:szCs w:val="20"/>
              </w:rPr>
              <w:t xml:space="preserve"> προσβάσιμων σε άτομα με αναπηρία/εμποδιζόμενα άτομα </w:t>
            </w:r>
            <w:r w:rsidRPr="000B1B56">
              <w:rPr>
                <w:rFonts w:ascii="PF DinText Pro" w:hAnsi="PF DinText Pro"/>
                <w:sz w:val="20"/>
                <w:szCs w:val="20"/>
              </w:rPr>
              <w:t>σε ποσοστό 5% των συνολικών χώρων υγιεινής για χρήση κοινού</w:t>
            </w:r>
            <w:r w:rsidR="00387896" w:rsidRPr="000B1B56">
              <w:rPr>
                <w:rFonts w:ascii="PF DinText Pro" w:hAnsi="PF DinText Pro"/>
                <w:sz w:val="20"/>
                <w:szCs w:val="20"/>
              </w:rPr>
              <w:t>.</w:t>
            </w:r>
          </w:p>
        </w:tc>
      </w:tr>
    </w:tbl>
    <w:p w14:paraId="0DA17D96" w14:textId="1D3CFAAB" w:rsidR="00754EC3" w:rsidRPr="000B1B56" w:rsidRDefault="00185AAD"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754EC3" w:rsidRPr="000B1B56">
        <w:rPr>
          <w:rFonts w:ascii="PF DinText Pro" w:hAnsi="PF DinText Pro"/>
          <w:sz w:val="20"/>
          <w:szCs w:val="20"/>
        </w:rPr>
        <w:t>Οι χώροι αυτοί διατηρούνται καθαροί</w:t>
      </w:r>
      <w:r w:rsidR="00FE0D80" w:rsidRPr="000B1B56">
        <w:rPr>
          <w:rFonts w:ascii="PF DinText Pro" w:hAnsi="PF DinText Pro"/>
          <w:sz w:val="20"/>
          <w:szCs w:val="20"/>
        </w:rPr>
        <w:t>, ξεκλείδωτοι,</w:t>
      </w:r>
      <w:r w:rsidR="00754EC3" w:rsidRPr="000B1B56">
        <w:rPr>
          <w:rFonts w:ascii="PF DinText Pro" w:hAnsi="PF DinText Pro"/>
          <w:sz w:val="20"/>
          <w:szCs w:val="20"/>
        </w:rPr>
        <w:t xml:space="preserve"> και δεν αποδίδονται σε άλλη χρήση (όπως συνήθως γίνεται, π.χ. για την αποθήκευση ειδών καθαρισμού κ.λπ.).</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185AAD" w:rsidRPr="000B1B56" w14:paraId="0A958041" w14:textId="77777777" w:rsidTr="007107AC">
        <w:tc>
          <w:tcPr>
            <w:tcW w:w="8084" w:type="dxa"/>
            <w:shd w:val="clear" w:color="auto" w:fill="D9E2F3" w:themeFill="accent1" w:themeFillTint="33"/>
          </w:tcPr>
          <w:p w14:paraId="7B7D2230" w14:textId="246196DD" w:rsidR="00185AAD" w:rsidRPr="000B1B56" w:rsidRDefault="00185AAD" w:rsidP="005665DD">
            <w:pPr>
              <w:spacing w:before="80" w:after="12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Σε περιπτώσεις υφιστάμενων κτιρίων</w:t>
            </w:r>
            <w:r w:rsidR="005665DD" w:rsidRPr="000B1B56">
              <w:rPr>
                <w:rFonts w:ascii="PF DinText Pro" w:hAnsi="PF DinText Pro"/>
                <w:sz w:val="20"/>
                <w:szCs w:val="20"/>
              </w:rPr>
              <w:t xml:space="preserve">, για τη </w:t>
            </w:r>
            <w:r w:rsidRPr="000B1B56">
              <w:rPr>
                <w:rFonts w:ascii="PF DinText Pro" w:hAnsi="PF DinText Pro"/>
                <w:sz w:val="20"/>
                <w:szCs w:val="20"/>
              </w:rPr>
              <w:t xml:space="preserve">δημιουργία προσβάσιμων χώρων υγιεινής </w:t>
            </w:r>
            <w:r w:rsidR="005665DD" w:rsidRPr="000B1B56">
              <w:rPr>
                <w:rFonts w:ascii="PF DinText Pro" w:hAnsi="PF DinText Pro"/>
                <w:sz w:val="20"/>
                <w:szCs w:val="20"/>
              </w:rPr>
              <w:t xml:space="preserve">συνιστάται </w:t>
            </w:r>
            <w:r w:rsidRPr="000B1B56">
              <w:rPr>
                <w:rFonts w:ascii="PF DinText Pro" w:hAnsi="PF DinText Pro"/>
                <w:sz w:val="20"/>
                <w:szCs w:val="20"/>
              </w:rPr>
              <w:t>η συνένωση δύο συμβατικών χώρων υγιεινής σε ένα ενιαίο χώρο, ο οποίος με τις κατάλληλες παρεμβάσεις</w:t>
            </w:r>
            <w:r w:rsidR="005665DD" w:rsidRPr="000B1B56">
              <w:rPr>
                <w:rFonts w:ascii="PF DinText Pro" w:hAnsi="PF DinText Pro"/>
                <w:sz w:val="20"/>
                <w:szCs w:val="20"/>
              </w:rPr>
              <w:t>/εξοπλισμό</w:t>
            </w:r>
            <w:r w:rsidRPr="000B1B56">
              <w:rPr>
                <w:rFonts w:ascii="PF DinText Pro" w:hAnsi="PF DinText Pro"/>
                <w:sz w:val="20"/>
                <w:szCs w:val="20"/>
              </w:rPr>
              <w:t xml:space="preserve"> μπορεί να εξυπηρετήσει άτομα με αναπηρία.</w:t>
            </w:r>
          </w:p>
        </w:tc>
      </w:tr>
    </w:tbl>
    <w:p w14:paraId="649E6ADB" w14:textId="0EA8B392" w:rsidR="004D2D00" w:rsidRPr="000B1B56" w:rsidRDefault="004D2D00">
      <w:pPr>
        <w:pStyle w:val="ab"/>
        <w:numPr>
          <w:ilvl w:val="0"/>
          <w:numId w:val="35"/>
        </w:numPr>
        <w:spacing w:before="240" w:after="60" w:line="240" w:lineRule="auto"/>
        <w:ind w:left="284" w:hanging="284"/>
        <w:rPr>
          <w:rFonts w:ascii="PF DinText Pro" w:hAnsi="PF DinText Pro"/>
          <w:b/>
          <w:bCs/>
          <w:sz w:val="20"/>
          <w:szCs w:val="20"/>
          <w:u w:val="single"/>
        </w:rPr>
      </w:pPr>
      <w:bookmarkStart w:id="260" w:name="_Ref130894002"/>
      <w:bookmarkStart w:id="261" w:name="_Hlk130178436"/>
      <w:r w:rsidRPr="000B1B56">
        <w:rPr>
          <w:rFonts w:ascii="PF DinText Pro" w:hAnsi="PF DinText Pro"/>
          <w:b/>
          <w:bCs/>
          <w:sz w:val="20"/>
          <w:szCs w:val="20"/>
          <w:u w:val="single"/>
        </w:rPr>
        <w:t>Εξοπλισμ</w:t>
      </w:r>
      <w:r w:rsidR="00DB543F" w:rsidRPr="000B1B56">
        <w:rPr>
          <w:rFonts w:ascii="PF DinText Pro" w:hAnsi="PF DinText Pro"/>
          <w:b/>
          <w:bCs/>
          <w:sz w:val="20"/>
          <w:szCs w:val="20"/>
          <w:u w:val="single"/>
        </w:rPr>
        <w:t xml:space="preserve">ός </w:t>
      </w:r>
      <w:r w:rsidR="00540BAF" w:rsidRPr="000B1B56">
        <w:rPr>
          <w:rFonts w:ascii="PF DinText Pro" w:hAnsi="PF DinText Pro"/>
          <w:b/>
          <w:bCs/>
          <w:sz w:val="20"/>
          <w:szCs w:val="20"/>
          <w:u w:val="single"/>
        </w:rPr>
        <w:t>(</w:t>
      </w:r>
      <w:r w:rsidR="00DB543F" w:rsidRPr="000B1B56">
        <w:rPr>
          <w:rFonts w:ascii="PF DinText Pro" w:hAnsi="PF DinText Pro"/>
          <w:b/>
          <w:bCs/>
          <w:sz w:val="20"/>
          <w:szCs w:val="20"/>
          <w:u w:val="single"/>
        </w:rPr>
        <w:t>επίπλωση</w:t>
      </w:r>
      <w:r w:rsidR="00540BAF" w:rsidRPr="000B1B56">
        <w:rPr>
          <w:rFonts w:ascii="PF DinText Pro" w:hAnsi="PF DinText Pro"/>
          <w:b/>
          <w:bCs/>
          <w:sz w:val="20"/>
          <w:szCs w:val="20"/>
          <w:u w:val="single"/>
        </w:rPr>
        <w:t>, συστήματα, κ.λπ.)</w:t>
      </w:r>
      <w:bookmarkEnd w:id="260"/>
    </w:p>
    <w:bookmarkEnd w:id="261"/>
    <w:p w14:paraId="29A1A8E7" w14:textId="58FF4D20" w:rsidR="004D2D00" w:rsidRPr="000B1B56" w:rsidRDefault="00DB543F"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B67673" w:rsidRPr="000B1B56">
        <w:rPr>
          <w:rFonts w:ascii="PF DinText Pro" w:hAnsi="PF DinText Pro"/>
          <w:sz w:val="20"/>
          <w:szCs w:val="20"/>
        </w:rPr>
        <w:t xml:space="preserve">Ο εξοπλισμός και η επίπλωση είναι πάντα κατάλληλου σχεδιασμού για χρήση από όλους χωρίς αποκλεισμούς (π.χ. τραπέζια/πάγκοι </w:t>
      </w:r>
      <w:r w:rsidRPr="000B1B56">
        <w:rPr>
          <w:rFonts w:ascii="PF DinText Pro" w:hAnsi="PF DinText Pro"/>
          <w:sz w:val="20"/>
          <w:szCs w:val="20"/>
        </w:rPr>
        <w:t xml:space="preserve">κατάλληλα για χρήση με αναπηρικό αμαξίδιο και με ελεύθερο χώρο από κάτω </w:t>
      </w:r>
      <w:r w:rsidR="00663D98" w:rsidRPr="000B1B56">
        <w:rPr>
          <w:rFonts w:ascii="PF DinText Pro" w:hAnsi="PF DinText Pro"/>
          <w:sz w:val="20"/>
          <w:szCs w:val="20"/>
        </w:rPr>
        <w:t>για τα πόδια –ελάχιστων διαστάσεων 0,80 x 0,75 x 0,50 μ. (πλάτος x ύψος x βάθος)</w:t>
      </w:r>
      <w:r w:rsidR="00B67673" w:rsidRPr="000B1B56">
        <w:rPr>
          <w:rFonts w:ascii="PF DinText Pro" w:hAnsi="PF DinText Pro"/>
          <w:sz w:val="20"/>
          <w:szCs w:val="20"/>
        </w:rPr>
        <w:t>, μηχανισμούς</w:t>
      </w:r>
      <w:r w:rsidRPr="000B1B56">
        <w:rPr>
          <w:rFonts w:ascii="PF DinText Pro" w:hAnsi="PF DinText Pro"/>
          <w:sz w:val="20"/>
          <w:szCs w:val="20"/>
        </w:rPr>
        <w:t>/χειριστήρια που</w:t>
      </w:r>
      <w:r w:rsidR="00B67673" w:rsidRPr="000B1B56">
        <w:rPr>
          <w:rFonts w:ascii="PF DinText Pro" w:hAnsi="PF DinText Pro"/>
          <w:sz w:val="20"/>
          <w:szCs w:val="20"/>
        </w:rPr>
        <w:t xml:space="preserve"> δεν απαιτούν μεγάλη δύναμη χειρισμού </w:t>
      </w:r>
      <w:r w:rsidRPr="000B1B56">
        <w:rPr>
          <w:rFonts w:ascii="PF DinText Pro" w:hAnsi="PF DinText Pro"/>
          <w:sz w:val="20"/>
          <w:szCs w:val="20"/>
        </w:rPr>
        <w:t xml:space="preserve">και πλήρη λειτουργικότητα των άνω άκρων, </w:t>
      </w:r>
      <w:r w:rsidR="00D66E8F" w:rsidRPr="000B1B56">
        <w:rPr>
          <w:rFonts w:ascii="PF DinText Pro" w:hAnsi="PF DinText Pro"/>
          <w:sz w:val="20"/>
          <w:szCs w:val="20"/>
        </w:rPr>
        <w:t xml:space="preserve">με κατάλληλες διαστάσεις και για άτομα μικρού ύψους, </w:t>
      </w:r>
      <w:r w:rsidR="00B67673" w:rsidRPr="000B1B56">
        <w:rPr>
          <w:rFonts w:ascii="PF DinText Pro" w:hAnsi="PF DinText Pro"/>
          <w:sz w:val="20"/>
          <w:szCs w:val="20"/>
        </w:rPr>
        <w:t>κ.λπ.</w:t>
      </w:r>
      <w:r w:rsidRPr="000B1B56">
        <w:rPr>
          <w:rFonts w:ascii="PF DinText Pro" w:hAnsi="PF DinText Pro"/>
          <w:sz w:val="20"/>
          <w:szCs w:val="20"/>
        </w:rPr>
        <w:t xml:space="preserve">, στοιχεία </w:t>
      </w:r>
      <w:r w:rsidR="00B67673" w:rsidRPr="000B1B56">
        <w:rPr>
          <w:rFonts w:ascii="PF DinText Pro" w:hAnsi="PF DinText Pro"/>
          <w:sz w:val="20"/>
          <w:szCs w:val="20"/>
        </w:rPr>
        <w:t>χωρίς αιχμηρές ακμές και προεξοχές που μπορεί να προκαλέσουν τραυματισμούς σε άτομα με αστάθεια, μικρά παιδιά, ηλικιωμένους κ.λπ.</w:t>
      </w:r>
      <w:r w:rsidRPr="000B1B56">
        <w:rPr>
          <w:rFonts w:ascii="PF DinText Pro" w:hAnsi="PF DinText Pro"/>
          <w:sz w:val="20"/>
          <w:szCs w:val="20"/>
        </w:rPr>
        <w:t>).</w:t>
      </w:r>
    </w:p>
    <w:p w14:paraId="3880D451" w14:textId="7B8263F8" w:rsidR="00DB543F" w:rsidRPr="000B1B56" w:rsidRDefault="00DB543F"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Ο εξοπλισμός κοινής χρήσεως (πυροσβεστήρες, ψύκτες πόσιμου νερού, τηλέφωνα, αυτόματα μηχανήματα, κ.λπ.)</w:t>
      </w:r>
      <w:r w:rsidR="00D66E8F" w:rsidRPr="000B1B56">
        <w:rPr>
          <w:rFonts w:ascii="PF DinText Pro" w:hAnsi="PF DinText Pro"/>
          <w:sz w:val="20"/>
          <w:szCs w:val="20"/>
        </w:rPr>
        <w:t xml:space="preserve">, βρίσκεται σε σημεία που είναι προσπελάσιμα </w:t>
      </w:r>
      <w:r w:rsidR="00525943">
        <w:rPr>
          <w:rFonts w:ascii="PF DinText Pro" w:hAnsi="PF DinText Pro"/>
          <w:sz w:val="20"/>
          <w:szCs w:val="20"/>
        </w:rPr>
        <w:t xml:space="preserve">σε άτομα-χρήστες </w:t>
      </w:r>
      <w:r w:rsidR="00D66E8F" w:rsidRPr="000B1B56">
        <w:rPr>
          <w:rFonts w:ascii="PF DinText Pro" w:hAnsi="PF DinText Pro"/>
          <w:sz w:val="20"/>
          <w:szCs w:val="20"/>
        </w:rPr>
        <w:t>αναπηρικ</w:t>
      </w:r>
      <w:r w:rsidR="00525943">
        <w:rPr>
          <w:rFonts w:ascii="PF DinText Pro" w:hAnsi="PF DinText Pro"/>
          <w:sz w:val="20"/>
          <w:szCs w:val="20"/>
        </w:rPr>
        <w:t>ών αμαξιδίων</w:t>
      </w:r>
      <w:r w:rsidR="00D66E8F" w:rsidRPr="000B1B56">
        <w:rPr>
          <w:rFonts w:ascii="PF DinText Pro" w:hAnsi="PF DinText Pro"/>
          <w:sz w:val="20"/>
          <w:szCs w:val="20"/>
        </w:rPr>
        <w:t xml:space="preserve"> και που συνδέονται με το όποιο σύστημα καθοδήγησης/οδηγό τυφλών χρησιμοποιείται στο κτίριο. Επιπλέον, </w:t>
      </w:r>
      <w:r w:rsidRPr="000B1B56">
        <w:rPr>
          <w:rFonts w:ascii="PF DinText Pro" w:hAnsi="PF DinText Pro"/>
          <w:sz w:val="20"/>
          <w:szCs w:val="20"/>
        </w:rPr>
        <w:t>εντοπί</w:t>
      </w:r>
      <w:r w:rsidR="00D66E8F" w:rsidRPr="000B1B56">
        <w:rPr>
          <w:rFonts w:ascii="PF DinText Pro" w:hAnsi="PF DinText Pro"/>
          <w:sz w:val="20"/>
          <w:szCs w:val="20"/>
        </w:rPr>
        <w:t>ζεται εύκολα</w:t>
      </w:r>
      <w:r w:rsidRPr="000B1B56">
        <w:rPr>
          <w:rFonts w:ascii="PF DinText Pro" w:hAnsi="PF DinText Pro"/>
          <w:sz w:val="20"/>
          <w:szCs w:val="20"/>
        </w:rPr>
        <w:t xml:space="preserve"> από </w:t>
      </w:r>
      <w:r w:rsidR="00D66E8F" w:rsidRPr="000B1B56">
        <w:rPr>
          <w:rFonts w:ascii="PF DinText Pro" w:hAnsi="PF DinText Pro"/>
          <w:sz w:val="20"/>
          <w:szCs w:val="20"/>
        </w:rPr>
        <w:t xml:space="preserve">άτομα με </w:t>
      </w:r>
      <w:r w:rsidR="00F47EEC">
        <w:rPr>
          <w:rFonts w:ascii="PF DinText Pro" w:hAnsi="PF DinText Pro"/>
          <w:sz w:val="20"/>
          <w:szCs w:val="20"/>
        </w:rPr>
        <w:t>αναπηρία</w:t>
      </w:r>
      <w:r w:rsidR="00D66E8F" w:rsidRPr="000B1B56">
        <w:rPr>
          <w:rFonts w:ascii="PF DinText Pro" w:hAnsi="PF DinText Pro"/>
          <w:sz w:val="20"/>
          <w:szCs w:val="20"/>
        </w:rPr>
        <w:t xml:space="preserve"> όραση</w:t>
      </w:r>
      <w:r w:rsidR="00F47EEC">
        <w:rPr>
          <w:rFonts w:ascii="PF DinText Pro" w:hAnsi="PF DinText Pro"/>
          <w:sz w:val="20"/>
          <w:szCs w:val="20"/>
        </w:rPr>
        <w:t>ς</w:t>
      </w:r>
      <w:r w:rsidR="00D66E8F" w:rsidRPr="000B1B56">
        <w:rPr>
          <w:rFonts w:ascii="PF DinText Pro" w:hAnsi="PF DinText Pro"/>
          <w:sz w:val="20"/>
          <w:szCs w:val="20"/>
        </w:rPr>
        <w:t>, κ.λπ. και σε κάθε περίπτωση είναι τοποθετημένος εκτός του ωφέλιμου πλάτους (π.χ. σε εσοχές ή εντοιχισμένος).</w:t>
      </w:r>
    </w:p>
    <w:p w14:paraId="39F11E2C" w14:textId="1326150F" w:rsidR="00663D98" w:rsidRPr="000B1B56" w:rsidRDefault="00B7058A"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663D98" w:rsidRPr="000B1B56">
        <w:rPr>
          <w:rFonts w:ascii="PF DinText Pro" w:hAnsi="PF DinText Pro"/>
          <w:sz w:val="20"/>
          <w:szCs w:val="20"/>
        </w:rPr>
        <w:t>Εν γένει τα μέσα χειρισμού μηχανισμών και εξοπλισμών (χειριστήρια, πόμολα, βάνες, μπουτόν, κ.λπ.), είναι προσιτά σε άτομα</w:t>
      </w:r>
      <w:r w:rsidR="00525943">
        <w:rPr>
          <w:rFonts w:ascii="PF DinText Pro" w:hAnsi="PF DinText Pro"/>
          <w:sz w:val="20"/>
          <w:szCs w:val="20"/>
        </w:rPr>
        <w:t xml:space="preserve">-χρήστες </w:t>
      </w:r>
      <w:r w:rsidR="00663D98" w:rsidRPr="000B1B56">
        <w:rPr>
          <w:rFonts w:ascii="PF DinText Pro" w:hAnsi="PF DinText Pro"/>
          <w:sz w:val="20"/>
          <w:szCs w:val="20"/>
        </w:rPr>
        <w:t>αναπηρικ</w:t>
      </w:r>
      <w:r w:rsidR="00525943">
        <w:rPr>
          <w:rFonts w:ascii="PF DinText Pro" w:hAnsi="PF DinText Pro"/>
          <w:sz w:val="20"/>
          <w:szCs w:val="20"/>
        </w:rPr>
        <w:t>ών</w:t>
      </w:r>
      <w:r w:rsidR="00663D98" w:rsidRPr="000B1B56">
        <w:rPr>
          <w:rFonts w:ascii="PF DinText Pro" w:hAnsi="PF DinText Pro"/>
          <w:sz w:val="20"/>
          <w:szCs w:val="20"/>
        </w:rPr>
        <w:t xml:space="preserve"> αμαξ</w:t>
      </w:r>
      <w:r w:rsidR="00525943">
        <w:rPr>
          <w:rFonts w:ascii="PF DinText Pro" w:hAnsi="PF DinText Pro"/>
          <w:sz w:val="20"/>
          <w:szCs w:val="20"/>
        </w:rPr>
        <w:t>ι</w:t>
      </w:r>
      <w:r w:rsidR="00663D98" w:rsidRPr="000B1B56">
        <w:rPr>
          <w:rFonts w:ascii="PF DinText Pro" w:hAnsi="PF DinText Pro"/>
          <w:sz w:val="20"/>
          <w:szCs w:val="20"/>
        </w:rPr>
        <w:t>δ</w:t>
      </w:r>
      <w:r w:rsidR="00525943">
        <w:rPr>
          <w:rFonts w:ascii="PF DinText Pro" w:hAnsi="PF DinText Pro"/>
          <w:sz w:val="20"/>
          <w:szCs w:val="20"/>
        </w:rPr>
        <w:t>ίων</w:t>
      </w:r>
      <w:r w:rsidR="00663D98" w:rsidRPr="000B1B56">
        <w:rPr>
          <w:rFonts w:ascii="PF DinText Pro" w:hAnsi="PF DinText Pro"/>
          <w:sz w:val="20"/>
          <w:szCs w:val="20"/>
        </w:rPr>
        <w:t xml:space="preserve"> (δηλ. σε ζώνη 0,90-1,20 μ. από το έδαφος/δάπεδο.</w:t>
      </w:r>
    </w:p>
    <w:p w14:paraId="68253D6F" w14:textId="79AA1182" w:rsidR="00663D98" w:rsidRPr="000B1B56" w:rsidRDefault="00663D98"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Σε περίπτωση τοποθέτησης κάδων απορριμμάτων, αυτοί τοποθετούνται σε τέτοια θέση (προσπελάσιμη με αναπηρικό αμαξίδιο, με ελεύθερο χώρο μπροστά από τον κάδο τουλάχιστον 1,50 x 1,50 μ. και εύκολα εντοπίσιμη από άτομο με </w:t>
      </w:r>
      <w:r w:rsidR="00525943">
        <w:rPr>
          <w:rFonts w:ascii="PF DinText Pro" w:hAnsi="PF DinText Pro"/>
          <w:sz w:val="20"/>
          <w:szCs w:val="20"/>
        </w:rPr>
        <w:t xml:space="preserve">αναπηρία </w:t>
      </w:r>
      <w:r w:rsidRPr="000B1B56">
        <w:rPr>
          <w:rFonts w:ascii="PF DinText Pro" w:hAnsi="PF DinText Pro"/>
          <w:sz w:val="20"/>
          <w:szCs w:val="20"/>
        </w:rPr>
        <w:t>όρασης) και σε τέτοιο ύψος, ώστε η υποδοχή απόρριψης απορριμμάτων να είναι προσιτή από άτομα σε αναπηρικό αμαξίδιο (συνιστώμενη απόσταση της υποδοχής από το έδαφος 0,90-1,20 μ.).</w:t>
      </w:r>
    </w:p>
    <w:p w14:paraId="70F427D3" w14:textId="553E9CE4" w:rsidR="00663D98" w:rsidRPr="000B1B56" w:rsidRDefault="00663D98"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0B1B56">
        <w:rPr>
          <w:rFonts w:ascii="PF DinText Pro" w:hAnsi="PF DinText Pro"/>
          <w:sz w:val="20"/>
          <w:szCs w:val="20"/>
        </w:rPr>
        <w:tab/>
        <w:t>Σε περίπτωση τοποθέτησης τηλεφωνικού εξοπλισμού για το κοινό, συμπεριλαμβανομένων των τηλεφώνων έκτακτης ανάγκης, αυτός ο εξοπλισμός είναι σύμφωνος με τις εθνικές προδιαγραφές (βλ. «Οδηγίες Σχεδιασμού ΥΠΕΝ “Σχεδιάζοντας για όλους”»), είναι σε σημεία προσπελάσιμα από άτομα με αναπηρικό αμαξίδιο, υποστηρίζει ρύθμιση της έντασης (</w:t>
      </w:r>
      <w:r w:rsidRPr="00235277">
        <w:rPr>
          <w:rFonts w:ascii="PF DinText Pro" w:hAnsi="PF DinText Pro"/>
          <w:sz w:val="20"/>
          <w:szCs w:val="20"/>
          <w:lang w:val="en-GB"/>
        </w:rPr>
        <w:t>volume</w:t>
      </w:r>
      <w:r w:rsidRPr="000B1B56">
        <w:rPr>
          <w:rFonts w:ascii="PF DinText Pro" w:hAnsi="PF DinText Pro"/>
          <w:sz w:val="20"/>
          <w:szCs w:val="20"/>
        </w:rPr>
        <w:t>).</w:t>
      </w:r>
    </w:p>
    <w:p w14:paraId="135A56D1" w14:textId="49A9FCBF" w:rsidR="00B7058A" w:rsidRPr="000B1B56" w:rsidRDefault="00B7058A" w:rsidP="005665DD">
      <w:pPr>
        <w:spacing w:after="60" w:line="240" w:lineRule="auto"/>
        <w:ind w:left="709" w:hanging="425"/>
        <w:rPr>
          <w:rFonts w:ascii="PF DinText Pro" w:hAnsi="PF DinText Pro"/>
          <w:sz w:val="20"/>
          <w:szCs w:val="20"/>
        </w:rPr>
      </w:pPr>
      <w:bookmarkStart w:id="262" w:name="_Toc535270575"/>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0B1B56">
        <w:rPr>
          <w:rFonts w:ascii="PF DinText Pro" w:hAnsi="PF DinText Pro"/>
          <w:sz w:val="20"/>
          <w:szCs w:val="20"/>
        </w:rPr>
        <w:tab/>
        <w:t>Σε περίπτωση εγκατεστημένων ψηφιακών μέσων (συστήματα, συσκευές, αυτόματα μηχανήματα, κ.λπ.) προς χρήση από το κοινό, αυτά είναι προσπελάσιμα και προσβάσιμα για τα άτομα με αναπηρί</w:t>
      </w:r>
      <w:r w:rsidR="00525943">
        <w:rPr>
          <w:rFonts w:ascii="PF DinText Pro" w:hAnsi="PF DinText Pro"/>
          <w:sz w:val="20"/>
          <w:szCs w:val="20"/>
        </w:rPr>
        <w:t>α</w:t>
      </w:r>
      <w:r w:rsidRPr="000B1B56">
        <w:rPr>
          <w:rFonts w:ascii="PF DinText Pro" w:hAnsi="PF DinText Pro"/>
          <w:sz w:val="20"/>
          <w:szCs w:val="20"/>
        </w:rPr>
        <w:t xml:space="preserve"> (βλ. </w:t>
      </w:r>
      <w:r w:rsidR="00AA5BA4" w:rsidRPr="000B1B56">
        <w:rPr>
          <w:rFonts w:ascii="PF DinText Pro" w:hAnsi="PF DinText Pro"/>
          <w:sz w:val="20"/>
          <w:szCs w:val="20"/>
        </w:rPr>
        <w:t xml:space="preserve">ενότητα </w:t>
      </w:r>
      <w:r w:rsidR="00AA5BA4" w:rsidRPr="000B1B56">
        <w:rPr>
          <w:rFonts w:ascii="PF DinText Pro" w:hAnsi="PF DinText Pro"/>
          <w:b/>
          <w:bCs/>
          <w:color w:val="397343"/>
          <w:sz w:val="20"/>
          <w:szCs w:val="20"/>
        </w:rPr>
        <w:fldChar w:fldCharType="begin"/>
      </w:r>
      <w:r w:rsidR="00AA5BA4" w:rsidRPr="000B1B56">
        <w:rPr>
          <w:rFonts w:ascii="PF DinText Pro" w:hAnsi="PF DinText Pro"/>
          <w:b/>
          <w:bCs/>
          <w:color w:val="397343"/>
          <w:sz w:val="20"/>
          <w:szCs w:val="20"/>
        </w:rPr>
        <w:instrText xml:space="preserve"> REF _Ref130141772 \r \h  \* MERGEFORMAT </w:instrText>
      </w:r>
      <w:r w:rsidR="00AA5BA4" w:rsidRPr="000B1B56">
        <w:rPr>
          <w:rFonts w:ascii="PF DinText Pro" w:hAnsi="PF DinText Pro"/>
          <w:b/>
          <w:bCs/>
          <w:color w:val="397343"/>
          <w:sz w:val="20"/>
          <w:szCs w:val="20"/>
        </w:rPr>
      </w:r>
      <w:r w:rsidR="00AA5BA4"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5.4</w:t>
      </w:r>
      <w:r w:rsidR="00AA5BA4" w:rsidRPr="000B1B56">
        <w:rPr>
          <w:rFonts w:ascii="PF DinText Pro" w:hAnsi="PF DinText Pro"/>
          <w:b/>
          <w:bCs/>
          <w:color w:val="397343"/>
          <w:sz w:val="20"/>
          <w:szCs w:val="20"/>
        </w:rPr>
        <w:fldChar w:fldCharType="end"/>
      </w:r>
      <w:r w:rsidRPr="000B1B56">
        <w:rPr>
          <w:rFonts w:ascii="PF DinText Pro" w:hAnsi="PF DinText Pro"/>
          <w:sz w:val="20"/>
          <w:szCs w:val="20"/>
        </w:rPr>
        <w:t>).</w:t>
      </w:r>
    </w:p>
    <w:p w14:paraId="75822A59" w14:textId="77A01ABF" w:rsidR="004D2D00" w:rsidRPr="000B1B56" w:rsidRDefault="004D2D00">
      <w:pPr>
        <w:pStyle w:val="ab"/>
        <w:numPr>
          <w:ilvl w:val="0"/>
          <w:numId w:val="35"/>
        </w:numPr>
        <w:spacing w:before="240" w:after="60" w:line="240" w:lineRule="auto"/>
        <w:ind w:left="284" w:hanging="284"/>
        <w:rPr>
          <w:rFonts w:ascii="PF DinText Pro" w:hAnsi="PF DinText Pro"/>
          <w:b/>
          <w:bCs/>
          <w:sz w:val="20"/>
          <w:szCs w:val="20"/>
          <w:u w:val="single"/>
        </w:rPr>
      </w:pPr>
      <w:bookmarkStart w:id="263" w:name="_Ref130135726"/>
      <w:bookmarkStart w:id="264" w:name="_Hlk130178443"/>
      <w:bookmarkEnd w:id="262"/>
      <w:r w:rsidRPr="000B1B56">
        <w:rPr>
          <w:rFonts w:ascii="PF DinText Pro" w:hAnsi="PF DinText Pro"/>
          <w:b/>
          <w:bCs/>
          <w:sz w:val="20"/>
          <w:szCs w:val="20"/>
          <w:u w:val="single"/>
        </w:rPr>
        <w:t>Σήμανση</w:t>
      </w:r>
      <w:r w:rsidR="00F70CC1" w:rsidRPr="000B1B56">
        <w:rPr>
          <w:rFonts w:ascii="PF DinText Pro" w:hAnsi="PF DinText Pro"/>
          <w:b/>
          <w:bCs/>
          <w:sz w:val="20"/>
          <w:szCs w:val="20"/>
          <w:u w:val="single"/>
        </w:rPr>
        <w:t>, Πληροφορίες και Μηνύματα</w:t>
      </w:r>
      <w:bookmarkEnd w:id="263"/>
    </w:p>
    <w:bookmarkEnd w:id="264"/>
    <w:p w14:paraId="3F537ED7" w14:textId="7AF86FBB" w:rsidR="001747BD" w:rsidRPr="000B1B56" w:rsidRDefault="00B217F6" w:rsidP="005665D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1747BD" w:rsidRPr="000B1B56">
        <w:rPr>
          <w:rFonts w:ascii="PF DinText Pro" w:hAnsi="PF DinText Pro"/>
          <w:sz w:val="20"/>
          <w:szCs w:val="20"/>
        </w:rPr>
        <w:t xml:space="preserve">Γενικά, χρησιμοποιείται πάντα κατάλληλη και συμπεριληπτική γλώσσα (βλ. ενότητα </w:t>
      </w:r>
      <w:r w:rsidR="001747BD" w:rsidRPr="000B1B56">
        <w:rPr>
          <w:rFonts w:ascii="PF DinText Pro" w:hAnsi="PF DinText Pro"/>
          <w:b/>
          <w:bCs/>
          <w:color w:val="397343"/>
          <w:sz w:val="20"/>
          <w:szCs w:val="20"/>
        </w:rPr>
        <w:fldChar w:fldCharType="begin"/>
      </w:r>
      <w:r w:rsidR="001747BD" w:rsidRPr="000B1B56">
        <w:rPr>
          <w:rFonts w:ascii="PF DinText Pro" w:hAnsi="PF DinText Pro"/>
          <w:b/>
          <w:bCs/>
          <w:color w:val="397343"/>
          <w:sz w:val="20"/>
          <w:szCs w:val="20"/>
        </w:rPr>
        <w:instrText xml:space="preserve"> REF _Ref130055367 \r \h  \* MERGEFORMAT </w:instrText>
      </w:r>
      <w:r w:rsidR="001747BD" w:rsidRPr="000B1B56">
        <w:rPr>
          <w:rFonts w:ascii="PF DinText Pro" w:hAnsi="PF DinText Pro"/>
          <w:b/>
          <w:bCs/>
          <w:color w:val="397343"/>
          <w:sz w:val="20"/>
          <w:szCs w:val="20"/>
        </w:rPr>
      </w:r>
      <w:r w:rsidR="001747BD"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3.2</w:t>
      </w:r>
      <w:r w:rsidR="001747BD" w:rsidRPr="000B1B56">
        <w:rPr>
          <w:rFonts w:ascii="PF DinText Pro" w:hAnsi="PF DinText Pro"/>
          <w:b/>
          <w:bCs/>
          <w:color w:val="397343"/>
          <w:sz w:val="20"/>
          <w:szCs w:val="20"/>
        </w:rPr>
        <w:fldChar w:fldCharType="end"/>
      </w:r>
      <w:r w:rsidR="001747BD" w:rsidRPr="000B1B56">
        <w:rPr>
          <w:rFonts w:ascii="PF DinText Pro" w:hAnsi="PF DinText Pro"/>
          <w:sz w:val="20"/>
          <w:szCs w:val="20"/>
        </w:rPr>
        <w:t>).</w:t>
      </w:r>
    </w:p>
    <w:p w14:paraId="01F4174D" w14:textId="418FBA61" w:rsidR="00B217F6" w:rsidRPr="000B1B56" w:rsidRDefault="001747BD"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r>
      <w:r w:rsidR="00B217F6" w:rsidRPr="000B1B56">
        <w:rPr>
          <w:rFonts w:ascii="PF DinText Pro" w:hAnsi="PF DinText Pro"/>
          <w:sz w:val="20"/>
          <w:szCs w:val="20"/>
        </w:rPr>
        <w:t xml:space="preserve">Γενικά, τα συστήματα και τα μέσα σήμανσης στις κτιριακές εγκαταστάσεις </w:t>
      </w:r>
      <w:r w:rsidR="004A3D16" w:rsidRPr="000B1B56">
        <w:rPr>
          <w:rFonts w:ascii="PF DinText Pro" w:hAnsi="PF DinText Pro"/>
          <w:sz w:val="20"/>
          <w:szCs w:val="20"/>
        </w:rPr>
        <w:t>(κατευθυντήρια</w:t>
      </w:r>
      <w:r w:rsidR="004A3D16" w:rsidRPr="000B1B56">
        <w:rPr>
          <w:rStyle w:val="aa"/>
          <w:rFonts w:ascii="PF DinText Pro" w:hAnsi="PF DinText Pro"/>
          <w:sz w:val="20"/>
          <w:szCs w:val="20"/>
        </w:rPr>
        <w:footnoteReference w:id="99"/>
      </w:r>
      <w:r w:rsidR="004A3D16" w:rsidRPr="000B1B56">
        <w:rPr>
          <w:rFonts w:ascii="PF DinText Pro" w:hAnsi="PF DinText Pro"/>
          <w:sz w:val="20"/>
          <w:szCs w:val="20"/>
        </w:rPr>
        <w:t xml:space="preserve">, </w:t>
      </w:r>
      <w:r w:rsidR="004A3D16" w:rsidRPr="000B1B56">
        <w:rPr>
          <w:rFonts w:ascii="PF DinText Pro" w:hAnsi="PF DinText Pro"/>
          <w:sz w:val="20"/>
          <w:szCs w:val="20"/>
        </w:rPr>
        <w:tab/>
        <w:t>ονομασίας</w:t>
      </w:r>
      <w:r w:rsidR="007E1539" w:rsidRPr="000B1B56">
        <w:rPr>
          <w:rFonts w:ascii="PF DinText Pro" w:hAnsi="PF DinText Pro"/>
          <w:sz w:val="20"/>
          <w:szCs w:val="20"/>
        </w:rPr>
        <w:t>/</w:t>
      </w:r>
      <w:r w:rsidR="004A3D16" w:rsidRPr="000B1B56">
        <w:rPr>
          <w:rFonts w:ascii="PF DinText Pro" w:hAnsi="PF DinText Pro"/>
          <w:sz w:val="20"/>
          <w:szCs w:val="20"/>
        </w:rPr>
        <w:t>χαρακτηρισμού</w:t>
      </w:r>
      <w:r w:rsidR="004A3D16" w:rsidRPr="000B1B56">
        <w:rPr>
          <w:rStyle w:val="aa"/>
          <w:rFonts w:ascii="PF DinText Pro" w:hAnsi="PF DinText Pro"/>
          <w:sz w:val="20"/>
          <w:szCs w:val="20"/>
        </w:rPr>
        <w:footnoteReference w:id="100"/>
      </w:r>
      <w:r w:rsidR="004A3D16" w:rsidRPr="000B1B56">
        <w:rPr>
          <w:rFonts w:ascii="PF DinText Pro" w:hAnsi="PF DinText Pro"/>
          <w:sz w:val="20"/>
          <w:szCs w:val="20"/>
        </w:rPr>
        <w:t>, προσανατολισμού</w:t>
      </w:r>
      <w:r w:rsidR="004A3D16" w:rsidRPr="000B1B56">
        <w:rPr>
          <w:rStyle w:val="aa"/>
          <w:rFonts w:ascii="PF DinText Pro" w:hAnsi="PF DinText Pro"/>
          <w:sz w:val="20"/>
          <w:szCs w:val="20"/>
        </w:rPr>
        <w:footnoteReference w:id="101"/>
      </w:r>
      <w:r w:rsidR="004A3D16" w:rsidRPr="000B1B56">
        <w:rPr>
          <w:rFonts w:ascii="PF DinText Pro" w:hAnsi="PF DinText Pro"/>
          <w:sz w:val="20"/>
          <w:szCs w:val="20"/>
        </w:rPr>
        <w:t>, πληροφόρησης/καθοδήγησης</w:t>
      </w:r>
      <w:r w:rsidR="004A3D16" w:rsidRPr="000B1B56">
        <w:rPr>
          <w:rStyle w:val="aa"/>
          <w:rFonts w:ascii="PF DinText Pro" w:hAnsi="PF DinText Pro"/>
          <w:sz w:val="20"/>
          <w:szCs w:val="20"/>
        </w:rPr>
        <w:footnoteReference w:id="102"/>
      </w:r>
      <w:r w:rsidR="004A3D16" w:rsidRPr="000B1B56">
        <w:rPr>
          <w:rFonts w:ascii="PF DinText Pro" w:hAnsi="PF DinText Pro"/>
          <w:sz w:val="20"/>
          <w:szCs w:val="20"/>
        </w:rPr>
        <w:t xml:space="preserve">, </w:t>
      </w:r>
      <w:r w:rsidR="007E1539" w:rsidRPr="000B1B56">
        <w:rPr>
          <w:rFonts w:ascii="PF DinText Pro" w:hAnsi="PF DinText Pro"/>
          <w:sz w:val="20"/>
          <w:szCs w:val="20"/>
        </w:rPr>
        <w:t xml:space="preserve">και </w:t>
      </w:r>
      <w:r w:rsidR="004A3D16" w:rsidRPr="000B1B56">
        <w:rPr>
          <w:rFonts w:ascii="PF DinText Pro" w:hAnsi="PF DinText Pro"/>
          <w:sz w:val="20"/>
          <w:szCs w:val="20"/>
        </w:rPr>
        <w:t>προειδοποίησης/ρύθμισης</w:t>
      </w:r>
      <w:r w:rsidR="004A3D16" w:rsidRPr="000B1B56">
        <w:rPr>
          <w:rStyle w:val="aa"/>
          <w:rFonts w:ascii="PF DinText Pro" w:hAnsi="PF DinText Pro"/>
          <w:sz w:val="20"/>
          <w:szCs w:val="20"/>
        </w:rPr>
        <w:footnoteReference w:id="103"/>
      </w:r>
      <w:r w:rsidR="004A3D16" w:rsidRPr="000B1B56">
        <w:rPr>
          <w:rFonts w:ascii="PF DinText Pro" w:hAnsi="PF DinText Pro"/>
          <w:sz w:val="20"/>
          <w:szCs w:val="20"/>
        </w:rPr>
        <w:t xml:space="preserve">) </w:t>
      </w:r>
      <w:r w:rsidR="00B217F6" w:rsidRPr="000B1B56">
        <w:rPr>
          <w:rFonts w:ascii="PF DinText Pro" w:hAnsi="PF DinText Pro"/>
          <w:sz w:val="20"/>
          <w:szCs w:val="20"/>
        </w:rPr>
        <w:t>είναι συμπεριληπτικά, παρέχοντας πληροφορίες και οδηγίες που απευθύνεται σε όλους και γίνονται αντιληπτές και κατανοητές από όλους.</w:t>
      </w:r>
    </w:p>
    <w:p w14:paraId="23D2381C" w14:textId="7A588441" w:rsidR="00B217F6" w:rsidRPr="000B1B56" w:rsidRDefault="00B217F6"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Παρέχεται σύστημα σήμανσης </w:t>
      </w:r>
      <w:r w:rsidR="004E0580" w:rsidRPr="000B1B56">
        <w:rPr>
          <w:rFonts w:ascii="PF DinText Pro" w:hAnsi="PF DinText Pro"/>
          <w:sz w:val="20"/>
          <w:szCs w:val="20"/>
        </w:rPr>
        <w:t xml:space="preserve">που είναι συνεπές και είναι </w:t>
      </w:r>
      <w:r w:rsidRPr="000B1B56">
        <w:rPr>
          <w:rFonts w:ascii="PF DinText Pro" w:hAnsi="PF DinText Pro"/>
          <w:sz w:val="20"/>
          <w:szCs w:val="20"/>
        </w:rPr>
        <w:t>σε ανάγλυφες</w:t>
      </w:r>
      <w:r w:rsidR="00926F1D" w:rsidRPr="000B1B56">
        <w:rPr>
          <w:rFonts w:ascii="PF DinText Pro" w:hAnsi="PF DinText Pro"/>
          <w:sz w:val="20"/>
          <w:szCs w:val="20"/>
        </w:rPr>
        <w:t>/απτικές</w:t>
      </w:r>
      <w:r w:rsidRPr="000B1B56">
        <w:rPr>
          <w:rFonts w:ascii="PF DinText Pro" w:hAnsi="PF DinText Pro"/>
          <w:sz w:val="20"/>
          <w:szCs w:val="20"/>
        </w:rPr>
        <w:t xml:space="preserve"> μορφές (</w:t>
      </w:r>
      <w:r w:rsidR="001747BD" w:rsidRPr="000B1B56">
        <w:rPr>
          <w:rFonts w:ascii="PF DinText Pro" w:hAnsi="PF DinText Pro"/>
          <w:sz w:val="20"/>
          <w:szCs w:val="20"/>
        </w:rPr>
        <w:t>γραφή Braille, ανάγλυφα σύμβολα, ανάγλυφοι χάρτες, κ.λπ.</w:t>
      </w:r>
      <w:r w:rsidRPr="000B1B56">
        <w:rPr>
          <w:rFonts w:ascii="PF DinText Pro" w:hAnsi="PF DinText Pro"/>
          <w:sz w:val="20"/>
          <w:szCs w:val="20"/>
        </w:rPr>
        <w:t xml:space="preserve">), σε ευανάγνωστες γραμματοσειρές, και σε απλουστευμένες/εύληπτες μορφές για </w:t>
      </w:r>
      <w:r w:rsidR="004507BC" w:rsidRPr="000B1B56">
        <w:rPr>
          <w:rFonts w:ascii="PF DinText Pro" w:hAnsi="PF DinText Pro"/>
          <w:sz w:val="20"/>
          <w:szCs w:val="20"/>
        </w:rPr>
        <w:t xml:space="preserve">άτομα με </w:t>
      </w:r>
      <w:r w:rsidR="00525943">
        <w:rPr>
          <w:rFonts w:ascii="PF DinText Pro" w:hAnsi="PF DinText Pro"/>
          <w:sz w:val="20"/>
          <w:szCs w:val="20"/>
        </w:rPr>
        <w:t xml:space="preserve">αναπηρία </w:t>
      </w:r>
      <w:r w:rsidRPr="000B1B56">
        <w:rPr>
          <w:rFonts w:ascii="PF DinText Pro" w:hAnsi="PF DinText Pro"/>
          <w:sz w:val="20"/>
          <w:szCs w:val="20"/>
        </w:rPr>
        <w:t xml:space="preserve">όρασης ή/και </w:t>
      </w:r>
      <w:r w:rsidR="00525943">
        <w:rPr>
          <w:rFonts w:ascii="PF DinText Pro" w:hAnsi="PF DinText Pro"/>
          <w:sz w:val="20"/>
          <w:szCs w:val="20"/>
        </w:rPr>
        <w:t xml:space="preserve">περιορισμούς </w:t>
      </w:r>
      <w:r w:rsidR="004507BC" w:rsidRPr="000B1B56">
        <w:rPr>
          <w:rFonts w:ascii="PF DinText Pro" w:hAnsi="PF DinText Pro"/>
          <w:sz w:val="20"/>
          <w:szCs w:val="20"/>
        </w:rPr>
        <w:t xml:space="preserve">αντίληψης </w:t>
      </w:r>
      <w:r w:rsidRPr="000B1B56">
        <w:rPr>
          <w:rFonts w:ascii="PF DinText Pro" w:hAnsi="PF DinText Pro"/>
          <w:sz w:val="20"/>
          <w:szCs w:val="20"/>
        </w:rPr>
        <w:t xml:space="preserve">(π.χ. </w:t>
      </w:r>
      <w:r w:rsidR="004507BC" w:rsidRPr="000B1B56">
        <w:rPr>
          <w:rFonts w:ascii="PF DinText Pro" w:hAnsi="PF DinText Pro"/>
          <w:sz w:val="20"/>
          <w:szCs w:val="20"/>
        </w:rPr>
        <w:t>με χρήση κυρίως σχημάτων και εικονιδίων αντί γραμμάτων</w:t>
      </w:r>
      <w:r w:rsidR="001747BD" w:rsidRPr="000B1B56">
        <w:rPr>
          <w:rFonts w:ascii="PF DinText Pro" w:hAnsi="PF DinText Pro"/>
          <w:sz w:val="20"/>
          <w:szCs w:val="20"/>
        </w:rPr>
        <w:t>, πικτογράμματα, κ.λπ.</w:t>
      </w:r>
      <w:r w:rsidRPr="000B1B56">
        <w:rPr>
          <w:rFonts w:ascii="PF DinText Pro" w:hAnsi="PF DinText Pro"/>
          <w:sz w:val="20"/>
          <w:szCs w:val="20"/>
        </w:rPr>
        <w:t>)</w:t>
      </w:r>
      <w:r w:rsidR="004507BC" w:rsidRPr="000B1B56">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926F1D" w:rsidRPr="000B1B56" w14:paraId="06EDA3A6" w14:textId="77777777" w:rsidTr="007107AC">
        <w:tc>
          <w:tcPr>
            <w:tcW w:w="8084" w:type="dxa"/>
            <w:shd w:val="clear" w:color="auto" w:fill="D9E2F3" w:themeFill="accent1" w:themeFillTint="33"/>
          </w:tcPr>
          <w:p w14:paraId="216A528D" w14:textId="205B2364" w:rsidR="00926F1D" w:rsidRPr="000B1B56" w:rsidRDefault="00926F1D" w:rsidP="005665DD">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Στην περίπτωση απτικών πινακίδων, ιδιαίτερη μέριμνα πρέπει να λαμβάνεται, ώστε η επιφάνεια της πινακίδας να είναι λεία, χωρίς προεξοχές. Για παράδειγμα, οι βίδες, τα περικόχλια, τα καρφιά κ.λπ. που στερεώνουν την πινακίδα δεν πρέπει να προεξέχουν και να προκαλούν τραυματισμό κατά την ψηλάφηση. Οι επιτοίχιες ή επιστύλιες απτικές πινακίδες συνιστάται να τοποθετούνται σε ύψος που να διευκολύνει την ψηλάφησή τους (συνιστώμενο ύψος τοποθέτησης πινακίδας 1,40-1,60 μ. από το έδαφος) και να φέρουν χαρακτήρες και σύμβολα ανάγλυφα, με πάχος έξαρσης 1,00-1,50 χλστ.</w:t>
            </w:r>
          </w:p>
        </w:tc>
      </w:tr>
      <w:tr w:rsidR="00C573DA" w:rsidRPr="000B1B56" w14:paraId="71A665FE" w14:textId="77777777" w:rsidTr="007107AC">
        <w:tc>
          <w:tcPr>
            <w:tcW w:w="8084" w:type="dxa"/>
            <w:shd w:val="clear" w:color="auto" w:fill="D9E2F3" w:themeFill="accent1" w:themeFillTint="33"/>
          </w:tcPr>
          <w:p w14:paraId="4E997EE8" w14:textId="42157A0B" w:rsidR="00C573DA" w:rsidRPr="000B1B56" w:rsidRDefault="00C573DA" w:rsidP="005665DD">
            <w:pPr>
              <w:spacing w:before="80" w:after="80"/>
              <w:ind w:left="465" w:right="181" w:hanging="425"/>
              <w:rPr>
                <w:rFonts w:ascii="FontAwesome" w:hAnsi="FontAwesome"/>
                <w:bCs/>
                <w:color w:val="2F5496" w:themeColor="accent1" w:themeShade="BF"/>
                <w:sz w:val="25"/>
                <w:szCs w:val="25"/>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Συνιστάται η επιλογή τυποποιημένων γραμματοσειρών με ευανάγνωστους χαρακτήρες με κεφαλαία και πεζούς χαρακτήρες, χωρίς πατούρες (αγγλ. </w:t>
            </w:r>
            <w:r w:rsidRPr="00235277">
              <w:rPr>
                <w:rFonts w:ascii="PF DinText Pro" w:hAnsi="PF DinText Pro"/>
                <w:sz w:val="20"/>
                <w:szCs w:val="20"/>
                <w:lang w:val="en-GB"/>
              </w:rPr>
              <w:t>sans</w:t>
            </w:r>
            <w:r w:rsidRPr="002D7C8F">
              <w:rPr>
                <w:rFonts w:ascii="PF DinText Pro" w:hAnsi="PF DinText Pro"/>
                <w:sz w:val="20"/>
                <w:szCs w:val="20"/>
              </w:rPr>
              <w:t xml:space="preserve"> </w:t>
            </w:r>
            <w:r w:rsidRPr="00235277">
              <w:rPr>
                <w:rFonts w:ascii="PF DinText Pro" w:hAnsi="PF DinText Pro"/>
                <w:sz w:val="20"/>
                <w:szCs w:val="20"/>
                <w:lang w:val="en-GB"/>
              </w:rPr>
              <w:t>serif</w:t>
            </w:r>
            <w:r w:rsidRPr="000B1B56">
              <w:rPr>
                <w:rFonts w:ascii="PF DinText Pro" w:hAnsi="PF DinText Pro"/>
                <w:sz w:val="20"/>
                <w:szCs w:val="20"/>
              </w:rPr>
              <w:t xml:space="preserve">). Οι </w:t>
            </w:r>
            <w:r w:rsidRPr="00235277">
              <w:rPr>
                <w:rFonts w:ascii="PF DinText Pro" w:hAnsi="PF DinText Pro"/>
                <w:sz w:val="20"/>
                <w:szCs w:val="20"/>
                <w:lang w:val="en-GB"/>
              </w:rPr>
              <w:t>Arial</w:t>
            </w:r>
            <w:r w:rsidRPr="002D7C8F">
              <w:rPr>
                <w:rFonts w:ascii="PF DinText Pro" w:hAnsi="PF DinText Pro"/>
                <w:sz w:val="20"/>
                <w:szCs w:val="20"/>
              </w:rPr>
              <w:t xml:space="preserve">, </w:t>
            </w:r>
            <w:r w:rsidRPr="00235277">
              <w:rPr>
                <w:rFonts w:ascii="PF DinText Pro" w:hAnsi="PF DinText Pro"/>
                <w:sz w:val="20"/>
                <w:szCs w:val="20"/>
                <w:lang w:val="en-GB"/>
              </w:rPr>
              <w:t>Verdana</w:t>
            </w:r>
            <w:r w:rsidRPr="002D7C8F">
              <w:rPr>
                <w:rFonts w:ascii="PF DinText Pro" w:hAnsi="PF DinText Pro"/>
                <w:sz w:val="20"/>
                <w:szCs w:val="20"/>
              </w:rPr>
              <w:t xml:space="preserve">, </w:t>
            </w:r>
            <w:r w:rsidRPr="00235277">
              <w:rPr>
                <w:rFonts w:ascii="PF DinText Pro" w:hAnsi="PF DinText Pro"/>
                <w:sz w:val="20"/>
                <w:szCs w:val="20"/>
                <w:lang w:val="en-GB"/>
              </w:rPr>
              <w:t>Helvetica</w:t>
            </w:r>
            <w:r w:rsidRPr="000B1B56">
              <w:rPr>
                <w:rFonts w:ascii="PF DinText Pro" w:hAnsi="PF DinText Pro"/>
                <w:sz w:val="20"/>
                <w:szCs w:val="20"/>
              </w:rPr>
              <w:t xml:space="preserve"> είναι καλές επιλογές. Επίσης συνιστάται να μην χρησιμοποιούνται πολύπλοκες ή διακοσμητικές γραμματοσειρές, γραμματοσειρές με πατούρες, όπως </w:t>
            </w:r>
            <w:r w:rsidRPr="00235277">
              <w:rPr>
                <w:rFonts w:ascii="PF DinText Pro" w:hAnsi="PF DinText Pro"/>
                <w:sz w:val="20"/>
                <w:szCs w:val="20"/>
                <w:lang w:val="en-GB"/>
              </w:rPr>
              <w:t>Times</w:t>
            </w:r>
            <w:r w:rsidRPr="002D7C8F">
              <w:rPr>
                <w:rFonts w:ascii="PF DinText Pro" w:hAnsi="PF DinText Pro"/>
                <w:sz w:val="20"/>
                <w:szCs w:val="20"/>
              </w:rPr>
              <w:t xml:space="preserve"> </w:t>
            </w:r>
            <w:r w:rsidRPr="00235277">
              <w:rPr>
                <w:rFonts w:ascii="PF DinText Pro" w:hAnsi="PF DinText Pro"/>
                <w:sz w:val="20"/>
                <w:szCs w:val="20"/>
                <w:lang w:val="en-GB"/>
              </w:rPr>
              <w:t>New</w:t>
            </w:r>
            <w:r w:rsidRPr="002D7C8F">
              <w:rPr>
                <w:rFonts w:ascii="PF DinText Pro" w:hAnsi="PF DinText Pro"/>
                <w:sz w:val="20"/>
                <w:szCs w:val="20"/>
              </w:rPr>
              <w:t xml:space="preserve"> </w:t>
            </w:r>
            <w:r w:rsidRPr="00235277">
              <w:rPr>
                <w:rFonts w:ascii="PF DinText Pro" w:hAnsi="PF DinText Pro"/>
                <w:sz w:val="20"/>
                <w:szCs w:val="20"/>
                <w:lang w:val="en-GB"/>
              </w:rPr>
              <w:t>Roman</w:t>
            </w:r>
            <w:r w:rsidRPr="000B1B56">
              <w:rPr>
                <w:rFonts w:ascii="PF DinText Pro" w:hAnsi="PF DinText Pro"/>
                <w:sz w:val="20"/>
                <w:szCs w:val="20"/>
              </w:rPr>
              <w:t>, ούτε γραμματοσειρές τύπου χειρογράφου. Το ύψος των γραμμάτων σε πινακίδες σε εσωτερικούς χώρους δεν πρέπει να είναι μικρότερο από 15 χλστ. Σε πινακίδες σε εξωτερικούς χώρους να μην είναι μικρότερο των 100 χλστ. (δυνατότητα ανάγνωσης από απόσταση 3 μ.). Γενικά, το μέγεθος των γραμμάτων και συμβόλων καθορίζεται από την απόσταση που απαιτείται για να είναι αναγνώσιμα και κατανοητά.</w:t>
            </w:r>
          </w:p>
        </w:tc>
      </w:tr>
    </w:tbl>
    <w:p w14:paraId="53A3FB21" w14:textId="27E4D1D5" w:rsidR="004E0580" w:rsidRPr="000B1B56" w:rsidRDefault="004E0580" w:rsidP="005665DD">
      <w:pPr>
        <w:spacing w:before="120"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Εφαρμόζεται πολυσήμανση που προκαλεί σύγχυση.</w:t>
      </w:r>
    </w:p>
    <w:p w14:paraId="7FA33765" w14:textId="29775356" w:rsidR="004E0580" w:rsidRPr="000B1B56" w:rsidRDefault="004E0580" w:rsidP="005665DD">
      <w:pPr>
        <w:spacing w:before="120"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Η τοποθέτηση των πινακίδων σήμανσης, δεν είναι σύμφων</w:t>
      </w:r>
      <w:r w:rsidR="00953CBF">
        <w:rPr>
          <w:rFonts w:ascii="PF DinText Pro" w:hAnsi="PF DinText Pro"/>
          <w:sz w:val="20"/>
          <w:szCs w:val="20"/>
        </w:rPr>
        <w:t>α</w:t>
      </w:r>
      <w:r w:rsidRPr="000B1B56">
        <w:rPr>
          <w:rFonts w:ascii="PF DinText Pro" w:hAnsi="PF DinText Pro"/>
          <w:sz w:val="20"/>
          <w:szCs w:val="20"/>
        </w:rPr>
        <w:t xml:space="preserve"> με τις σχετικές προδιαγραφές (βλ. «Οδηγίες Σχεδιασμού ΥΠΕΝ “Σχεδιάζοντας για όλους”», κεφ. 6) και για ορισμένες κατηγορίες ατόμων, όπως για τα άτομα σε αναπηρικό αμαξίδιο ή για τα άτομα με </w:t>
      </w:r>
      <w:r w:rsidR="00F47EEC">
        <w:rPr>
          <w:rFonts w:ascii="PF DinText Pro" w:hAnsi="PF DinText Pro"/>
          <w:sz w:val="20"/>
          <w:szCs w:val="20"/>
        </w:rPr>
        <w:t xml:space="preserve">αναπηρία </w:t>
      </w:r>
      <w:r w:rsidRPr="000B1B56">
        <w:rPr>
          <w:rFonts w:ascii="PF DinText Pro" w:hAnsi="PF DinText Pro"/>
          <w:sz w:val="20"/>
          <w:szCs w:val="20"/>
        </w:rPr>
        <w:t>όραση</w:t>
      </w:r>
      <w:r w:rsidR="00F47EEC">
        <w:rPr>
          <w:rFonts w:ascii="PF DinText Pro" w:hAnsi="PF DinText Pro"/>
          <w:sz w:val="20"/>
          <w:szCs w:val="20"/>
        </w:rPr>
        <w:t>ς</w:t>
      </w:r>
      <w:r w:rsidR="00D2012C">
        <w:rPr>
          <w:rFonts w:ascii="PF DinText Pro" w:hAnsi="PF DinText Pro"/>
          <w:sz w:val="20"/>
          <w:szCs w:val="20"/>
        </w:rPr>
        <w:t xml:space="preserve"> </w:t>
      </w:r>
      <w:r w:rsidR="00D2012C" w:rsidRPr="000B1B56">
        <w:rPr>
          <w:rFonts w:ascii="PF DinText Pro" w:hAnsi="PF DinText Pro"/>
          <w:sz w:val="20"/>
          <w:szCs w:val="20"/>
        </w:rPr>
        <w:t>εγείρει εμπόδια</w:t>
      </w:r>
      <w:r w:rsidR="00D2012C">
        <w:rPr>
          <w:rFonts w:ascii="PF DinText Pro" w:hAnsi="PF DinText Pro"/>
          <w:sz w:val="20"/>
          <w:szCs w:val="20"/>
        </w:rPr>
        <w:t>/</w:t>
      </w:r>
      <w:r w:rsidR="00D2012C" w:rsidRPr="000B1B56">
        <w:rPr>
          <w:rFonts w:ascii="PF DinText Pro" w:hAnsi="PF DinText Pro"/>
          <w:sz w:val="20"/>
          <w:szCs w:val="20"/>
        </w:rPr>
        <w:t>κίνδυνο</w:t>
      </w:r>
      <w:r w:rsidRPr="000B1B56">
        <w:rPr>
          <w:rFonts w:ascii="PF DinText Pro" w:hAnsi="PF DinText Pro"/>
          <w:sz w:val="20"/>
          <w:szCs w:val="20"/>
        </w:rPr>
        <w:t>.</w:t>
      </w:r>
    </w:p>
    <w:p w14:paraId="2B1F098D" w14:textId="1A3EB7F6" w:rsidR="00C573DA" w:rsidRPr="000B1B56" w:rsidRDefault="00C573DA" w:rsidP="005665DD">
      <w:pPr>
        <w:spacing w:before="120"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Υπάρχει σήμανση με εσφαλμένη χρήση του Διεθνούς Συμβόλου Προσβασιμότητας.</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C573DA" w:rsidRPr="000B1B56" w14:paraId="746C76B1" w14:textId="77777777" w:rsidTr="007107AC">
        <w:tc>
          <w:tcPr>
            <w:tcW w:w="8084" w:type="dxa"/>
            <w:shd w:val="clear" w:color="auto" w:fill="D9E2F3" w:themeFill="accent1" w:themeFillTint="33"/>
          </w:tcPr>
          <w:p w14:paraId="5B6CB519" w14:textId="7AF34EDD" w:rsidR="00C573DA" w:rsidRPr="000B1B56" w:rsidRDefault="00C573DA" w:rsidP="005665DD">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 xml:space="preserve">Το </w:t>
            </w:r>
            <w:r w:rsidRPr="00D2012C">
              <w:rPr>
                <w:rFonts w:ascii="PF DinText Pro" w:hAnsi="PF DinText Pro"/>
                <w:i/>
                <w:iCs/>
                <w:sz w:val="20"/>
                <w:szCs w:val="20"/>
              </w:rPr>
              <w:t>Διεθνές Σύμβολο Προσβασιμότητας</w:t>
            </w:r>
            <w:r w:rsidRPr="000B1B56">
              <w:rPr>
                <w:rFonts w:ascii="PF DinText Pro" w:hAnsi="PF DinText Pro"/>
                <w:sz w:val="20"/>
                <w:szCs w:val="20"/>
              </w:rPr>
              <w:t xml:space="preserve"> σχεδιάζεται με </w:t>
            </w:r>
            <w:r w:rsidR="00D2012C">
              <w:rPr>
                <w:rFonts w:ascii="PF DinText Pro" w:hAnsi="PF DinText Pro"/>
                <w:sz w:val="20"/>
                <w:szCs w:val="20"/>
              </w:rPr>
              <w:t xml:space="preserve">το </w:t>
            </w:r>
            <w:r w:rsidRPr="000B1B56">
              <w:rPr>
                <w:rFonts w:ascii="PF DinText Pro" w:hAnsi="PF DinText Pro"/>
                <w:sz w:val="20"/>
                <w:szCs w:val="20"/>
              </w:rPr>
              <w:t>εικονίδιο ατόμου σε αναπηρικό αμαξίδιο, είτε με λευκό σχήμα σε μαύρο/μπλε φόντο είτε μαύρο/μπλε σχήμα σε λευκό φόντο, όπως αυτό προσδιορίζεται στο διεθνές πρότυπο ISO 7001:2007 της Διεθνούς Επιτροπής Τεχνολογίας και Προσβασιμότητας (ICTA), επιτροπή Διεθνών Αποκαταστάσεων (RI). Το πρότυπο καθορίζει μια σειρά από γραφικά σύμβολα για τη</w:t>
            </w:r>
            <w:r w:rsidR="00D2012C">
              <w:rPr>
                <w:rFonts w:ascii="PF DinText Pro" w:hAnsi="PF DinText Pro"/>
                <w:sz w:val="20"/>
                <w:szCs w:val="20"/>
              </w:rPr>
              <w:t>ν</w:t>
            </w:r>
            <w:r w:rsidRPr="000B1B56">
              <w:rPr>
                <w:rFonts w:ascii="PF DinText Pro" w:hAnsi="PF DinText Pro"/>
                <w:sz w:val="20"/>
                <w:szCs w:val="20"/>
              </w:rPr>
              <w:t xml:space="preserve"> ενημέρωση του κοινού και είναι γενικά εφαρμόσιμο στα σύμβολα δημόσιας πληροφόρησης σε όλες τις τοποθεσίες και όλους τους τομείς στους οποίους έχει πρόσβαση το κοινό.</w:t>
            </w:r>
          </w:p>
        </w:tc>
      </w:tr>
      <w:tr w:rsidR="005665DD" w:rsidRPr="000B1B56" w14:paraId="22BDB74F" w14:textId="77777777" w:rsidTr="007107AC">
        <w:tc>
          <w:tcPr>
            <w:tcW w:w="8084" w:type="dxa"/>
            <w:shd w:val="clear" w:color="auto" w:fill="FFF2CC" w:themeFill="accent4" w:themeFillTint="33"/>
          </w:tcPr>
          <w:p w14:paraId="7CA36099" w14:textId="6FA53210" w:rsidR="005665DD" w:rsidRPr="000B1B56" w:rsidRDefault="005665DD" w:rsidP="00D2012C">
            <w:pPr>
              <w:spacing w:before="80" w:after="60"/>
              <w:ind w:left="465" w:right="181" w:hanging="425"/>
              <w:rPr>
                <w:rFonts w:ascii="PF DinText Pro" w:hAnsi="PF DinText Pro"/>
                <w:sz w:val="20"/>
                <w:szCs w:val="20"/>
              </w:rPr>
            </w:pPr>
            <w:r w:rsidRPr="000B1B56">
              <w:rPr>
                <w:rFonts w:ascii="FontAwesome" w:hAnsi="FontAwesome"/>
                <w:bCs/>
                <w:color w:val="FF9900"/>
                <w:sz w:val="25"/>
                <w:szCs w:val="25"/>
              </w:rPr>
              <w:lastRenderedPageBreak/>
              <w:t></w:t>
            </w:r>
            <w:r w:rsidRPr="000B1B56">
              <w:rPr>
                <w:rFonts w:ascii="PF DinText Pro" w:hAnsi="PF DinText Pro"/>
                <w:sz w:val="20"/>
                <w:szCs w:val="20"/>
              </w:rPr>
              <w:tab/>
              <w:t>Πολλοί άνθρωποι θεωρούν ότι το Διεθνές Σύμβολο Προσβασιμότητας είναι ένα σύμβολο γενικής χρήσεως που πρέπει να χρησιμοποιείται οποτεδήποτε είναι διαθέσιμο ένα προσβάσιμο χαρακτηριστικό γνώρισμα, το οποίο, όμως, δεν είναι ορθό. Το εν λόγω σύμβολο δύναται να χρησιμοποιηθεί μόνο στις εξής περιπτώσεις:</w:t>
            </w:r>
            <w:r w:rsidR="00D2012C">
              <w:rPr>
                <w:rFonts w:ascii="PF DinText Pro" w:hAnsi="PF DinText Pro"/>
                <w:sz w:val="20"/>
                <w:szCs w:val="20"/>
              </w:rPr>
              <w:t xml:space="preserve"> (α) </w:t>
            </w:r>
            <w:r w:rsidRPr="000B1B56">
              <w:rPr>
                <w:rFonts w:ascii="PF DinText Pro" w:hAnsi="PF DinText Pro"/>
                <w:sz w:val="20"/>
                <w:szCs w:val="20"/>
              </w:rPr>
              <w:t>σε χώρους</w:t>
            </w:r>
            <w:r w:rsidR="00EE0952">
              <w:rPr>
                <w:rFonts w:ascii="PF DinText Pro" w:hAnsi="PF DinText Pro"/>
                <w:sz w:val="20"/>
                <w:szCs w:val="20"/>
              </w:rPr>
              <w:t>/θέσεις</w:t>
            </w:r>
            <w:r w:rsidRPr="000B1B56">
              <w:rPr>
                <w:rFonts w:ascii="PF DinText Pro" w:hAnsi="PF DinText Pro"/>
                <w:sz w:val="20"/>
                <w:szCs w:val="20"/>
              </w:rPr>
              <w:t xml:space="preserve"> στάθμευσης οχημάτων </w:t>
            </w:r>
            <w:r w:rsidR="00EE0952">
              <w:rPr>
                <w:rFonts w:ascii="PF DinText Pro" w:hAnsi="PF DinText Pro"/>
                <w:sz w:val="20"/>
                <w:szCs w:val="20"/>
              </w:rPr>
              <w:t>ατόμων με αναπηρία</w:t>
            </w:r>
            <w:r w:rsidRPr="000B1B56">
              <w:rPr>
                <w:rFonts w:ascii="PF DinText Pro" w:hAnsi="PF DinText Pro"/>
                <w:sz w:val="20"/>
                <w:szCs w:val="20"/>
              </w:rPr>
              <w:t>,</w:t>
            </w:r>
            <w:r w:rsidR="00D2012C">
              <w:rPr>
                <w:rFonts w:ascii="PF DinText Pro" w:hAnsi="PF DinText Pro"/>
                <w:sz w:val="20"/>
                <w:szCs w:val="20"/>
              </w:rPr>
              <w:t xml:space="preserve"> (β) </w:t>
            </w:r>
            <w:r w:rsidRPr="000B1B56">
              <w:rPr>
                <w:rFonts w:ascii="PF DinText Pro" w:hAnsi="PF DinText Pro"/>
                <w:sz w:val="20"/>
                <w:szCs w:val="20"/>
              </w:rPr>
              <w:t xml:space="preserve">σε </w:t>
            </w:r>
            <w:r w:rsidR="00EE0952">
              <w:rPr>
                <w:rFonts w:ascii="PF DinText Pro" w:hAnsi="PF DinText Pro"/>
                <w:sz w:val="20"/>
                <w:szCs w:val="20"/>
              </w:rPr>
              <w:t>χώρους υγιεινής ατόμων με αναπηρία (</w:t>
            </w:r>
            <w:r w:rsidRPr="000B1B56">
              <w:rPr>
                <w:rFonts w:ascii="PF DinText Pro" w:hAnsi="PF DinText Pro"/>
                <w:sz w:val="20"/>
                <w:szCs w:val="20"/>
              </w:rPr>
              <w:t>WC</w:t>
            </w:r>
            <w:r w:rsidR="00EE0952">
              <w:rPr>
                <w:rFonts w:ascii="PF DinText Pro" w:hAnsi="PF DinText Pro"/>
                <w:sz w:val="20"/>
                <w:szCs w:val="20"/>
              </w:rPr>
              <w:t>)</w:t>
            </w:r>
            <w:r w:rsidRPr="000B1B56">
              <w:rPr>
                <w:rFonts w:ascii="PF DinText Pro" w:hAnsi="PF DinText Pro"/>
                <w:sz w:val="20"/>
                <w:szCs w:val="20"/>
              </w:rPr>
              <w:t>,</w:t>
            </w:r>
            <w:r w:rsidR="00D2012C">
              <w:rPr>
                <w:rFonts w:ascii="PF DinText Pro" w:hAnsi="PF DinText Pro"/>
                <w:sz w:val="20"/>
                <w:szCs w:val="20"/>
              </w:rPr>
              <w:t xml:space="preserve"> (γ) </w:t>
            </w:r>
            <w:r w:rsidRPr="000B1B56">
              <w:rPr>
                <w:rFonts w:ascii="PF DinText Pro" w:hAnsi="PF DinText Pro"/>
                <w:sz w:val="20"/>
                <w:szCs w:val="20"/>
              </w:rPr>
              <w:t>σε προσβάσιμα σημεία/εγκαταστάσεις κολύμβησης,</w:t>
            </w:r>
            <w:r w:rsidR="00D2012C">
              <w:rPr>
                <w:rFonts w:ascii="PF DinText Pro" w:hAnsi="PF DinText Pro"/>
                <w:sz w:val="20"/>
                <w:szCs w:val="20"/>
              </w:rPr>
              <w:t xml:space="preserve"> (δ) </w:t>
            </w:r>
            <w:r w:rsidRPr="000B1B56">
              <w:rPr>
                <w:rFonts w:ascii="PF DinText Pro" w:hAnsi="PF DinText Pro"/>
                <w:sz w:val="20"/>
                <w:szCs w:val="20"/>
              </w:rPr>
              <w:t>στην προσβάσιμη είσοδο ενός κτιρίου/χώρου,</w:t>
            </w:r>
            <w:r w:rsidR="00D2012C">
              <w:rPr>
                <w:rFonts w:ascii="PF DinText Pro" w:hAnsi="PF DinText Pro"/>
                <w:sz w:val="20"/>
                <w:szCs w:val="20"/>
              </w:rPr>
              <w:t xml:space="preserve"> και (ε) </w:t>
            </w:r>
            <w:r w:rsidRPr="000B1B56">
              <w:rPr>
                <w:rFonts w:ascii="PF DinText Pro" w:hAnsi="PF DinText Pro"/>
                <w:sz w:val="20"/>
                <w:szCs w:val="20"/>
              </w:rPr>
              <w:t>σε προσβάσιμες διαδρομές διαφυγής/εκκένωσης.</w:t>
            </w:r>
          </w:p>
        </w:tc>
      </w:tr>
    </w:tbl>
    <w:p w14:paraId="53F3CF89" w14:textId="272EE00B" w:rsidR="00F70CC1" w:rsidRPr="000B1B56" w:rsidRDefault="00F70CC1" w:rsidP="00D2012C">
      <w:pPr>
        <w:spacing w:before="100"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Κάθε σημαντική πληροφόρηση που παρέχεται στο κοινό (π.χ. σε ιστοσελίδα, σε έντυπα, κ.λπ.), παρέχεται με προσβάσιμα μέσα (π.χ. η ιστοσελίδα συμμορφώνεται πλήρως με τις οδηγίες WCAG τουλάχιστον σε επίπεδο ΑΑ, </w:t>
      </w:r>
      <w:r w:rsidR="001747BD" w:rsidRPr="000B1B56">
        <w:rPr>
          <w:rFonts w:ascii="PF DinText Pro" w:hAnsi="PF DinText Pro"/>
          <w:sz w:val="20"/>
          <w:szCs w:val="20"/>
        </w:rPr>
        <w:t xml:space="preserve">παρέχεται σε μορφή προσβάσιμου </w:t>
      </w:r>
      <w:r w:rsidRPr="000B1B56">
        <w:rPr>
          <w:rFonts w:ascii="PF DinText Pro" w:hAnsi="PF DinText Pro"/>
          <w:sz w:val="20"/>
          <w:szCs w:val="20"/>
        </w:rPr>
        <w:t xml:space="preserve">PDF, κ.λπ.) </w:t>
      </w:r>
      <w:r w:rsidRPr="000B1B56">
        <w:rPr>
          <w:rFonts w:ascii="PF DinText Pro" w:hAnsi="PF DinText Pro"/>
          <w:b/>
          <w:bCs/>
          <w:sz w:val="20"/>
          <w:szCs w:val="20"/>
        </w:rPr>
        <w:t>ή/και</w:t>
      </w:r>
      <w:r w:rsidRPr="000B1B56">
        <w:rPr>
          <w:rFonts w:ascii="PF DinText Pro" w:hAnsi="PF DinText Pro"/>
          <w:sz w:val="20"/>
          <w:szCs w:val="20"/>
        </w:rPr>
        <w:t xml:space="preserve"> </w:t>
      </w:r>
      <w:r w:rsidR="001747BD" w:rsidRPr="000B1B56">
        <w:rPr>
          <w:rFonts w:ascii="PF DinText Pro" w:hAnsi="PF DinText Pro"/>
          <w:sz w:val="20"/>
          <w:szCs w:val="20"/>
        </w:rPr>
        <w:t xml:space="preserve">με </w:t>
      </w:r>
      <w:r w:rsidRPr="000B1B56">
        <w:rPr>
          <w:rFonts w:ascii="PF DinText Pro" w:hAnsi="PF DinText Pro"/>
          <w:sz w:val="20"/>
          <w:szCs w:val="20"/>
        </w:rPr>
        <w:t xml:space="preserve">εναλλακτικά μέσα (π.χ. τηλεφωνικά, έντυπα σε μορφές Braille, LargePrint, </w:t>
      </w:r>
      <w:r w:rsidRPr="00235277">
        <w:rPr>
          <w:rFonts w:ascii="PF DinText Pro" w:hAnsi="PF DinText Pro"/>
          <w:sz w:val="20"/>
          <w:szCs w:val="20"/>
          <w:lang w:val="en-GB"/>
        </w:rPr>
        <w:t>Easy</w:t>
      </w:r>
      <w:r w:rsidRPr="002D7C8F">
        <w:rPr>
          <w:rFonts w:ascii="PF DinText Pro" w:hAnsi="PF DinText Pro"/>
          <w:sz w:val="20"/>
          <w:szCs w:val="20"/>
        </w:rPr>
        <w:t>-</w:t>
      </w:r>
      <w:r w:rsidRPr="00235277">
        <w:rPr>
          <w:rFonts w:ascii="PF DinText Pro" w:hAnsi="PF DinText Pro"/>
          <w:sz w:val="20"/>
          <w:szCs w:val="20"/>
          <w:lang w:val="en-GB"/>
        </w:rPr>
        <w:t>to</w:t>
      </w:r>
      <w:r w:rsidRPr="002D7C8F">
        <w:rPr>
          <w:rFonts w:ascii="PF DinText Pro" w:hAnsi="PF DinText Pro"/>
          <w:sz w:val="20"/>
          <w:szCs w:val="20"/>
        </w:rPr>
        <w:t>-</w:t>
      </w:r>
      <w:r w:rsidRPr="00235277">
        <w:rPr>
          <w:rFonts w:ascii="PF DinText Pro" w:hAnsi="PF DinText Pro"/>
          <w:sz w:val="20"/>
          <w:szCs w:val="20"/>
          <w:lang w:val="en-GB"/>
        </w:rPr>
        <w:t>Read</w:t>
      </w:r>
      <w:r w:rsidR="00B7058A" w:rsidRPr="000B1B56">
        <w:rPr>
          <w:rStyle w:val="aa"/>
          <w:rFonts w:ascii="PF DinText Pro" w:hAnsi="PF DinText Pro"/>
          <w:sz w:val="20"/>
          <w:szCs w:val="20"/>
        </w:rPr>
        <w:footnoteReference w:id="104"/>
      </w:r>
      <w:r w:rsidRPr="000B1B56">
        <w:rPr>
          <w:rFonts w:ascii="PF DinText Pro" w:hAnsi="PF DinText Pro"/>
          <w:sz w:val="20"/>
          <w:szCs w:val="20"/>
        </w:rPr>
        <w:t xml:space="preserve">, και ισοδύναμες ακουστικές εκδόσεις ή εκδόσεις </w:t>
      </w:r>
      <w:r w:rsidRPr="00235277">
        <w:rPr>
          <w:rFonts w:ascii="PF DinText Pro" w:hAnsi="PF DinText Pro"/>
          <w:sz w:val="20"/>
          <w:szCs w:val="20"/>
          <w:lang w:val="en-GB"/>
        </w:rPr>
        <w:t>video</w:t>
      </w:r>
      <w:r w:rsidRPr="000B1B56">
        <w:rPr>
          <w:rFonts w:ascii="PF DinText Pro" w:hAnsi="PF DinText Pro"/>
          <w:sz w:val="20"/>
          <w:szCs w:val="20"/>
        </w:rPr>
        <w:t xml:space="preserve"> με νοηματική και υπότιτλους).</w:t>
      </w:r>
    </w:p>
    <w:p w14:paraId="14342491" w14:textId="0D5E4118" w:rsidR="00F70CC1" w:rsidRPr="000B1B56" w:rsidRDefault="00B217F6" w:rsidP="00D2012C">
      <w:pPr>
        <w:spacing w:before="10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C573DA" w:rsidRPr="000B1B56">
        <w:rPr>
          <w:rFonts w:ascii="PF DinText Pro" w:hAnsi="PF DinText Pro"/>
          <w:sz w:val="20"/>
          <w:szCs w:val="20"/>
        </w:rPr>
        <w:t xml:space="preserve">Υπάρχουν </w:t>
      </w:r>
      <w:r w:rsidR="00F70CC1" w:rsidRPr="000B1B56">
        <w:rPr>
          <w:rFonts w:ascii="PF DinText Pro" w:hAnsi="PF DinText Pro"/>
          <w:sz w:val="20"/>
          <w:szCs w:val="20"/>
        </w:rPr>
        <w:t xml:space="preserve">μηνύματα (αναγγελίες, ειδοποιήσεις, κ.λπ.) </w:t>
      </w:r>
      <w:r w:rsidR="00C573DA" w:rsidRPr="000B1B56">
        <w:rPr>
          <w:rFonts w:ascii="PF DinText Pro" w:hAnsi="PF DinText Pro"/>
          <w:sz w:val="20"/>
          <w:szCs w:val="20"/>
        </w:rPr>
        <w:t xml:space="preserve">που </w:t>
      </w:r>
      <w:r w:rsidR="00F70CC1" w:rsidRPr="000B1B56">
        <w:rPr>
          <w:rFonts w:ascii="PF DinText Pro" w:hAnsi="PF DinText Pro"/>
          <w:sz w:val="20"/>
          <w:szCs w:val="20"/>
        </w:rPr>
        <w:t xml:space="preserve">μεταδίδονται </w:t>
      </w:r>
      <w:r w:rsidR="00C573DA" w:rsidRPr="000B1B56">
        <w:rPr>
          <w:rFonts w:ascii="PF DinText Pro" w:hAnsi="PF DinText Pro"/>
          <w:sz w:val="20"/>
          <w:szCs w:val="20"/>
        </w:rPr>
        <w:t xml:space="preserve">μόνο </w:t>
      </w:r>
      <w:r w:rsidR="00F70CC1" w:rsidRPr="000B1B56">
        <w:rPr>
          <w:rFonts w:ascii="PF DinText Pro" w:hAnsi="PF DinText Pro"/>
          <w:sz w:val="20"/>
          <w:szCs w:val="20"/>
        </w:rPr>
        <w:t xml:space="preserve">ηχητικά </w:t>
      </w:r>
      <w:r w:rsidR="00C573DA" w:rsidRPr="000B1B56">
        <w:rPr>
          <w:rFonts w:ascii="PF DinText Pro" w:hAnsi="PF DinText Pro"/>
          <w:sz w:val="20"/>
          <w:szCs w:val="20"/>
        </w:rPr>
        <w:t xml:space="preserve">ή </w:t>
      </w:r>
      <w:r w:rsidR="00CF4F6D" w:rsidRPr="000B1B56">
        <w:rPr>
          <w:rFonts w:ascii="PF DinText Pro" w:hAnsi="PF DinText Pro"/>
          <w:sz w:val="20"/>
          <w:szCs w:val="20"/>
        </w:rPr>
        <w:t xml:space="preserve">μόνο </w:t>
      </w:r>
      <w:r w:rsidR="00F70CC1" w:rsidRPr="000B1B56">
        <w:rPr>
          <w:rFonts w:ascii="PF DinText Pro" w:hAnsi="PF DinText Pro"/>
          <w:sz w:val="20"/>
          <w:szCs w:val="20"/>
        </w:rPr>
        <w:t xml:space="preserve">οπτικά (π.χ. </w:t>
      </w:r>
      <w:r w:rsidR="00CF4F6D" w:rsidRPr="000B1B56">
        <w:rPr>
          <w:rFonts w:ascii="PF DinText Pro" w:hAnsi="PF DinText Pro"/>
          <w:sz w:val="20"/>
          <w:szCs w:val="20"/>
        </w:rPr>
        <w:t xml:space="preserve">μόνο </w:t>
      </w:r>
      <w:r w:rsidR="00F70CC1" w:rsidRPr="000B1B56">
        <w:rPr>
          <w:rFonts w:ascii="PF DinText Pro" w:hAnsi="PF DinText Pro"/>
          <w:sz w:val="20"/>
          <w:szCs w:val="20"/>
        </w:rPr>
        <w:t xml:space="preserve">μέσω ηχείων </w:t>
      </w:r>
      <w:r w:rsidR="00CF4F6D" w:rsidRPr="000B1B56">
        <w:rPr>
          <w:rFonts w:ascii="PF DinText Pro" w:hAnsi="PF DinText Pro"/>
          <w:sz w:val="20"/>
          <w:szCs w:val="20"/>
        </w:rPr>
        <w:t xml:space="preserve">ή μόνο </w:t>
      </w:r>
      <w:r w:rsidR="00F70CC1" w:rsidRPr="000B1B56">
        <w:rPr>
          <w:rFonts w:ascii="PF DinText Pro" w:hAnsi="PF DinText Pro"/>
          <w:sz w:val="20"/>
          <w:szCs w:val="20"/>
        </w:rPr>
        <w:t xml:space="preserve">μέσω οθονών </w:t>
      </w:r>
      <w:r w:rsidR="00CF4F6D" w:rsidRPr="000B1B56">
        <w:rPr>
          <w:rFonts w:ascii="PF DinText Pro" w:hAnsi="PF DinText Pro"/>
          <w:sz w:val="20"/>
          <w:szCs w:val="20"/>
        </w:rPr>
        <w:t xml:space="preserve">και </w:t>
      </w:r>
      <w:r w:rsidR="00F70CC1" w:rsidRPr="000B1B56">
        <w:rPr>
          <w:rFonts w:ascii="PF DinText Pro" w:hAnsi="PF DinText Pro"/>
          <w:sz w:val="20"/>
          <w:szCs w:val="20"/>
        </w:rPr>
        <w:t>μέσω φωτοσήμανσης)</w:t>
      </w:r>
      <w:r w:rsidR="00C573DA" w:rsidRPr="000B1B56">
        <w:rPr>
          <w:rFonts w:ascii="PF DinText Pro" w:hAnsi="PF DinText Pro"/>
          <w:sz w:val="20"/>
          <w:szCs w:val="20"/>
        </w:rPr>
        <w:t xml:space="preserve"> ή που </w:t>
      </w:r>
      <w:r w:rsidR="001747BD" w:rsidRPr="000B1B56">
        <w:rPr>
          <w:rFonts w:ascii="PF DinText Pro" w:hAnsi="PF DinText Pro"/>
          <w:sz w:val="20"/>
          <w:szCs w:val="20"/>
        </w:rPr>
        <w:t xml:space="preserve">είναι </w:t>
      </w:r>
      <w:r w:rsidR="00C573DA" w:rsidRPr="000B1B56">
        <w:rPr>
          <w:rFonts w:ascii="PF DinText Pro" w:hAnsi="PF DinText Pro"/>
          <w:sz w:val="20"/>
          <w:szCs w:val="20"/>
        </w:rPr>
        <w:t xml:space="preserve">δυσνόητα, </w:t>
      </w:r>
      <w:r w:rsidR="001747BD" w:rsidRPr="000B1B56">
        <w:rPr>
          <w:rFonts w:ascii="PF DinText Pro" w:hAnsi="PF DinText Pro"/>
          <w:sz w:val="20"/>
          <w:szCs w:val="20"/>
        </w:rPr>
        <w:t xml:space="preserve">με </w:t>
      </w:r>
      <w:r w:rsidR="00C573DA" w:rsidRPr="000B1B56">
        <w:rPr>
          <w:rFonts w:ascii="PF DinText Pro" w:hAnsi="PF DinText Pro"/>
          <w:sz w:val="20"/>
          <w:szCs w:val="20"/>
        </w:rPr>
        <w:t>α</w:t>
      </w:r>
      <w:r w:rsidR="001747BD" w:rsidRPr="000B1B56">
        <w:rPr>
          <w:rFonts w:ascii="PF DinText Pro" w:hAnsi="PF DinText Pro"/>
          <w:sz w:val="20"/>
          <w:szCs w:val="20"/>
        </w:rPr>
        <w:t>κατάλληλη γλώσσα, κ.λπ.</w:t>
      </w:r>
      <w:r w:rsidR="00C573DA" w:rsidRPr="000B1B56">
        <w:rPr>
          <w:rFonts w:ascii="PF DinText Pro" w:hAnsi="PF DinText Pro"/>
          <w:sz w:val="20"/>
          <w:szCs w:val="20"/>
        </w:rPr>
        <w:t xml:space="preserve"> με αποτέλεσμα να μην είναι κατάλληλα για άτομα με </w:t>
      </w:r>
      <w:r w:rsidR="00EE0952">
        <w:rPr>
          <w:rFonts w:ascii="PF DinText Pro" w:hAnsi="PF DinText Pro"/>
          <w:sz w:val="20"/>
          <w:szCs w:val="20"/>
        </w:rPr>
        <w:t xml:space="preserve">αναπηρία </w:t>
      </w:r>
      <w:r w:rsidR="00C573DA" w:rsidRPr="000B1B56">
        <w:rPr>
          <w:rFonts w:ascii="PF DinText Pro" w:hAnsi="PF DinText Pro"/>
          <w:sz w:val="20"/>
          <w:szCs w:val="20"/>
        </w:rPr>
        <w:t>όρασης</w:t>
      </w:r>
      <w:r w:rsidR="00EE0952">
        <w:rPr>
          <w:rFonts w:ascii="PF DinText Pro" w:hAnsi="PF DinText Pro"/>
          <w:sz w:val="20"/>
          <w:szCs w:val="20"/>
        </w:rPr>
        <w:t xml:space="preserve">/ </w:t>
      </w:r>
      <w:r w:rsidR="00C573DA" w:rsidRPr="000B1B56">
        <w:rPr>
          <w:rFonts w:ascii="PF DinText Pro" w:hAnsi="PF DinText Pro"/>
          <w:sz w:val="20"/>
          <w:szCs w:val="20"/>
        </w:rPr>
        <w:t xml:space="preserve">ακοής ή/και </w:t>
      </w:r>
      <w:r w:rsidR="00EE0952">
        <w:rPr>
          <w:rFonts w:ascii="PF DinText Pro" w:hAnsi="PF DinText Pro"/>
          <w:sz w:val="20"/>
          <w:szCs w:val="20"/>
        </w:rPr>
        <w:t xml:space="preserve">περιορισμούς </w:t>
      </w:r>
      <w:r w:rsidR="00C573DA" w:rsidRPr="000B1B56">
        <w:rPr>
          <w:rFonts w:ascii="PF DinText Pro" w:hAnsi="PF DinText Pro"/>
          <w:sz w:val="20"/>
          <w:szCs w:val="20"/>
        </w:rPr>
        <w:t>αντίληψης</w:t>
      </w:r>
      <w:r w:rsidR="00EE0952">
        <w:rPr>
          <w:rFonts w:ascii="PF DinText Pro" w:hAnsi="PF DinText Pro"/>
          <w:sz w:val="20"/>
          <w:szCs w:val="20"/>
        </w:rPr>
        <w:t xml:space="preserve"> </w:t>
      </w:r>
      <w:r w:rsidR="00EE0952" w:rsidRPr="00EE0952">
        <w:rPr>
          <w:rFonts w:ascii="PF DinText Pro" w:hAnsi="PF DinText Pro"/>
          <w:sz w:val="20"/>
          <w:szCs w:val="20"/>
        </w:rPr>
        <w:t>(π.χ. άτομα με νοητική, γνωστική ή ψυχική αναπηρία)</w:t>
      </w:r>
      <w:r w:rsidR="00C573DA" w:rsidRPr="000B1B56">
        <w:rPr>
          <w:rFonts w:ascii="PF DinText Pro" w:hAnsi="PF DinText Pro"/>
          <w:sz w:val="20"/>
          <w:szCs w:val="20"/>
        </w:rPr>
        <w:t>.</w:t>
      </w:r>
    </w:p>
    <w:p w14:paraId="7AEE6137" w14:textId="5167FFB7" w:rsidR="004D2D00" w:rsidRPr="000B1B56" w:rsidRDefault="002620FF">
      <w:pPr>
        <w:pStyle w:val="ab"/>
        <w:numPr>
          <w:ilvl w:val="0"/>
          <w:numId w:val="35"/>
        </w:numPr>
        <w:spacing w:before="240" w:after="60" w:line="240" w:lineRule="auto"/>
        <w:ind w:left="284" w:hanging="284"/>
        <w:rPr>
          <w:rFonts w:ascii="PF DinText Pro" w:hAnsi="PF DinText Pro"/>
          <w:b/>
          <w:bCs/>
          <w:sz w:val="20"/>
          <w:szCs w:val="20"/>
          <w:u w:val="single"/>
        </w:rPr>
      </w:pPr>
      <w:bookmarkStart w:id="265" w:name="_Ref130894211"/>
      <w:bookmarkStart w:id="266" w:name="_Hlk130178452"/>
      <w:r w:rsidRPr="000B1B56">
        <w:rPr>
          <w:rFonts w:ascii="PF DinText Pro" w:hAnsi="PF DinText Pro"/>
          <w:b/>
          <w:bCs/>
          <w:sz w:val="20"/>
          <w:szCs w:val="20"/>
          <w:u w:val="single"/>
        </w:rPr>
        <w:t>Λοιπά ε</w:t>
      </w:r>
      <w:r w:rsidR="004507BC" w:rsidRPr="000B1B56">
        <w:rPr>
          <w:rFonts w:ascii="PF DinText Pro" w:hAnsi="PF DinText Pro"/>
          <w:b/>
          <w:bCs/>
          <w:sz w:val="20"/>
          <w:szCs w:val="20"/>
          <w:u w:val="single"/>
        </w:rPr>
        <w:t>ναλλακτικά/</w:t>
      </w:r>
      <w:r w:rsidRPr="000B1B56">
        <w:rPr>
          <w:rFonts w:ascii="PF DinText Pro" w:hAnsi="PF DinText Pro"/>
          <w:b/>
          <w:bCs/>
          <w:sz w:val="20"/>
          <w:szCs w:val="20"/>
          <w:u w:val="single"/>
        </w:rPr>
        <w:t>υ</w:t>
      </w:r>
      <w:r w:rsidR="004507BC" w:rsidRPr="000B1B56">
        <w:rPr>
          <w:rFonts w:ascii="PF DinText Pro" w:hAnsi="PF DinText Pro"/>
          <w:b/>
          <w:bCs/>
          <w:sz w:val="20"/>
          <w:szCs w:val="20"/>
          <w:u w:val="single"/>
        </w:rPr>
        <w:t xml:space="preserve">ποβοηθητικά μέσα &amp; </w:t>
      </w:r>
      <w:r w:rsidR="004D2D00" w:rsidRPr="000B1B56">
        <w:rPr>
          <w:rFonts w:ascii="PF DinText Pro" w:hAnsi="PF DinText Pro"/>
          <w:b/>
          <w:bCs/>
          <w:sz w:val="20"/>
          <w:szCs w:val="20"/>
          <w:u w:val="single"/>
        </w:rPr>
        <w:t>εύλογες προσαρμογές</w:t>
      </w:r>
      <w:bookmarkEnd w:id="265"/>
    </w:p>
    <w:bookmarkEnd w:id="266"/>
    <w:p w14:paraId="2614805B" w14:textId="223CB68F" w:rsidR="004D2D00" w:rsidRPr="000B1B56" w:rsidRDefault="00D41E3A" w:rsidP="00D2012C">
      <w:pPr>
        <w:spacing w:before="100" w:after="10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4D2D00" w:rsidRPr="000B1B56">
        <w:rPr>
          <w:rFonts w:ascii="PF DinText Pro" w:hAnsi="PF DinText Pro"/>
          <w:sz w:val="20"/>
          <w:szCs w:val="20"/>
        </w:rPr>
        <w:t xml:space="preserve">Προβλέπονται </w:t>
      </w:r>
      <w:r w:rsidRPr="000B1B56">
        <w:rPr>
          <w:rFonts w:ascii="PF DinText Pro" w:hAnsi="PF DinText Pro"/>
          <w:sz w:val="20"/>
          <w:szCs w:val="20"/>
        </w:rPr>
        <w:t>εναλλακτικές/</w:t>
      </w:r>
      <w:r w:rsidR="004D2D00" w:rsidRPr="000B1B56">
        <w:rPr>
          <w:rFonts w:ascii="PF DinText Pro" w:hAnsi="PF DinText Pro"/>
          <w:sz w:val="20"/>
          <w:szCs w:val="20"/>
        </w:rPr>
        <w:t xml:space="preserve">υποβοηθητικές λύσεις για τα άτομα με αναπηρία (π.χ. </w:t>
      </w:r>
      <w:r w:rsidRPr="000B1B56">
        <w:rPr>
          <w:rFonts w:ascii="PF DinText Pro" w:hAnsi="PF DinText Pro"/>
          <w:sz w:val="20"/>
          <w:szCs w:val="20"/>
        </w:rPr>
        <w:t xml:space="preserve">ευφυή συστήματα υποβοήθησης πλοήγησης στους εσωτερικούς χώρους, συστήματα ενίσχυσης ήχου στα γκισέ, </w:t>
      </w:r>
      <w:r w:rsidR="004D2D00" w:rsidRPr="000B1B56">
        <w:rPr>
          <w:rFonts w:ascii="PF DinText Pro" w:hAnsi="PF DinText Pro"/>
          <w:sz w:val="20"/>
          <w:szCs w:val="20"/>
        </w:rPr>
        <w:t xml:space="preserve">σταθμοί φόρτισης ηλεκτροκίνητων αναπηρικών αμαξιδίων, καθίσματα προτεραιότητας, </w:t>
      </w:r>
      <w:r w:rsidRPr="000B1B56">
        <w:rPr>
          <w:rFonts w:ascii="PF DinText Pro" w:hAnsi="PF DinText Pro"/>
          <w:sz w:val="20"/>
          <w:szCs w:val="20"/>
        </w:rPr>
        <w:t xml:space="preserve">προκαθορισμένη προτεραιότητα σε αυτόματες μηχανές/χώρους, </w:t>
      </w:r>
      <w:r w:rsidR="004D2D00" w:rsidRPr="000B1B56">
        <w:rPr>
          <w:rFonts w:ascii="PF DinText Pro" w:hAnsi="PF DinText Pro"/>
          <w:sz w:val="20"/>
          <w:szCs w:val="20"/>
        </w:rPr>
        <w:t>κ.λπ.).</w:t>
      </w:r>
    </w:p>
    <w:p w14:paraId="571FD2FF" w14:textId="658F8DDD" w:rsidR="004D2D00" w:rsidRPr="000B1B56" w:rsidRDefault="004D2D00" w:rsidP="00D2012C">
      <w:pPr>
        <w:spacing w:before="10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Προβλέπεται εύλογη προσαρμογή σε εξατομικευμένη βάση (π.χ. </w:t>
      </w:r>
      <w:r w:rsidR="00D41E3A" w:rsidRPr="000B1B56">
        <w:rPr>
          <w:rFonts w:ascii="PF DinText Pro" w:hAnsi="PF DinText Pro"/>
          <w:sz w:val="20"/>
          <w:szCs w:val="20"/>
        </w:rPr>
        <w:t xml:space="preserve">προτεραιότητα εξυπηρέτησης, </w:t>
      </w:r>
      <w:r w:rsidRPr="000B1B56">
        <w:rPr>
          <w:rFonts w:ascii="PF DinText Pro" w:hAnsi="PF DinText Pro"/>
          <w:sz w:val="20"/>
          <w:szCs w:val="20"/>
        </w:rPr>
        <w:t>σημεί</w:t>
      </w:r>
      <w:r w:rsidR="00D41E3A" w:rsidRPr="000B1B56">
        <w:rPr>
          <w:rFonts w:ascii="PF DinText Pro" w:hAnsi="PF DinText Pro"/>
          <w:sz w:val="20"/>
          <w:szCs w:val="20"/>
        </w:rPr>
        <w:t>α</w:t>
      </w:r>
      <w:r w:rsidRPr="000B1B56">
        <w:rPr>
          <w:rFonts w:ascii="PF DinText Pro" w:hAnsi="PF DinText Pro"/>
          <w:sz w:val="20"/>
          <w:szCs w:val="20"/>
        </w:rPr>
        <w:t xml:space="preserve"> βοήθειας</w:t>
      </w:r>
      <w:r w:rsidR="00D41E3A" w:rsidRPr="000B1B56">
        <w:rPr>
          <w:rFonts w:ascii="PF DinText Pro" w:hAnsi="PF DinText Pro"/>
          <w:sz w:val="20"/>
          <w:szCs w:val="20"/>
        </w:rPr>
        <w:t xml:space="preserve"> </w:t>
      </w:r>
      <w:r w:rsidR="00EE0952">
        <w:rPr>
          <w:rFonts w:ascii="PF DinText Pro" w:hAnsi="PF DinText Pro"/>
          <w:sz w:val="20"/>
          <w:szCs w:val="20"/>
        </w:rPr>
        <w:t>ατόμων με αναπηρία</w:t>
      </w:r>
      <w:r w:rsidRPr="000B1B56">
        <w:rPr>
          <w:rFonts w:ascii="PF DinText Pro" w:hAnsi="PF DinText Pro"/>
          <w:sz w:val="20"/>
          <w:szCs w:val="20"/>
        </w:rPr>
        <w:t xml:space="preserve">, υπηρεσία μεταφοράς </w:t>
      </w:r>
      <w:r w:rsidR="00D41E3A" w:rsidRPr="000B1B56">
        <w:rPr>
          <w:rFonts w:ascii="PF DinText Pro" w:hAnsi="PF DinText Pro"/>
          <w:sz w:val="20"/>
          <w:szCs w:val="20"/>
        </w:rPr>
        <w:t>εξοπλισμού/</w:t>
      </w:r>
      <w:r w:rsidRPr="000B1B56">
        <w:rPr>
          <w:rFonts w:ascii="PF DinText Pro" w:hAnsi="PF DinText Pro"/>
          <w:sz w:val="20"/>
          <w:szCs w:val="20"/>
        </w:rPr>
        <w:t xml:space="preserve">αποσκευών, </w:t>
      </w:r>
      <w:r w:rsidR="00D41E3A" w:rsidRPr="000B1B56">
        <w:rPr>
          <w:rFonts w:ascii="PF DinText Pro" w:hAnsi="PF DinText Pro"/>
          <w:sz w:val="20"/>
          <w:szCs w:val="20"/>
        </w:rPr>
        <w:t xml:space="preserve">υπηρεσία διερμηνείας </w:t>
      </w:r>
      <w:r w:rsidR="004507BC" w:rsidRPr="000B1B56">
        <w:rPr>
          <w:rFonts w:ascii="PF DinText Pro" w:hAnsi="PF DinText Pro"/>
          <w:sz w:val="20"/>
          <w:szCs w:val="20"/>
        </w:rPr>
        <w:t>στη νοηματική ανάλογα με τη φύση της συναλλαγής,</w:t>
      </w:r>
      <w:r w:rsidR="00D41E3A" w:rsidRPr="000B1B56">
        <w:rPr>
          <w:rFonts w:ascii="PF DinText Pro" w:hAnsi="PF DinText Pro"/>
          <w:sz w:val="20"/>
          <w:szCs w:val="20"/>
        </w:rPr>
        <w:t xml:space="preserve"> ατομικά πλάνα διαφυγής, κ.λπ.).</w:t>
      </w:r>
    </w:p>
    <w:p w14:paraId="3C4A8CC0" w14:textId="6787ED10" w:rsidR="00966D74" w:rsidRPr="000B1B56" w:rsidRDefault="00966D74">
      <w:pPr>
        <w:pStyle w:val="ab"/>
        <w:numPr>
          <w:ilvl w:val="0"/>
          <w:numId w:val="35"/>
        </w:numPr>
        <w:spacing w:before="240" w:after="60" w:line="240" w:lineRule="auto"/>
        <w:ind w:left="284" w:hanging="284"/>
        <w:rPr>
          <w:rFonts w:ascii="PF DinText Pro" w:hAnsi="PF DinText Pro"/>
          <w:b/>
          <w:bCs/>
          <w:sz w:val="20"/>
          <w:szCs w:val="20"/>
          <w:u w:val="single"/>
        </w:rPr>
      </w:pPr>
      <w:bookmarkStart w:id="267" w:name="_Ref130894240"/>
      <w:bookmarkStart w:id="268" w:name="_Hlk130178457"/>
      <w:r w:rsidRPr="000B1B56">
        <w:rPr>
          <w:rFonts w:ascii="PF DinText Pro" w:hAnsi="PF DinText Pro"/>
          <w:b/>
          <w:bCs/>
          <w:sz w:val="20"/>
          <w:szCs w:val="20"/>
          <w:u w:val="single"/>
        </w:rPr>
        <w:t>Ασφάλεια</w:t>
      </w:r>
      <w:bookmarkEnd w:id="267"/>
    </w:p>
    <w:bookmarkEnd w:id="268"/>
    <w:p w14:paraId="232D9D8B" w14:textId="0CD8E8D2" w:rsidR="00D66E8F" w:rsidRPr="000B1B56" w:rsidRDefault="00A42382" w:rsidP="00D2012C">
      <w:pPr>
        <w:spacing w:before="100" w:after="10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7F593D" w:rsidRPr="000B1B56">
        <w:rPr>
          <w:rFonts w:ascii="PF DinText Pro" w:hAnsi="PF DinText Pro"/>
          <w:sz w:val="20"/>
          <w:szCs w:val="20"/>
        </w:rPr>
        <w:t>Γενικά, κατά την προσέγγιση των κτιριακών εγκαταστάσεων</w:t>
      </w:r>
      <w:r w:rsidR="004D2D00" w:rsidRPr="000B1B56">
        <w:rPr>
          <w:rFonts w:ascii="PF DinText Pro" w:hAnsi="PF DinText Pro"/>
          <w:sz w:val="20"/>
          <w:szCs w:val="20"/>
        </w:rPr>
        <w:t xml:space="preserve"> και των επιμέρους χώρων σε αυτές (οριζόντια και </w:t>
      </w:r>
      <w:r w:rsidR="00C43839">
        <w:rPr>
          <w:rFonts w:ascii="PF DinText Pro" w:hAnsi="PF DinText Pro"/>
          <w:sz w:val="20"/>
          <w:szCs w:val="20"/>
        </w:rPr>
        <w:t>κάθετη</w:t>
      </w:r>
      <w:r w:rsidR="004D2D00" w:rsidRPr="000B1B56">
        <w:rPr>
          <w:rFonts w:ascii="PF DinText Pro" w:hAnsi="PF DinText Pro"/>
          <w:sz w:val="20"/>
          <w:szCs w:val="20"/>
        </w:rPr>
        <w:t xml:space="preserve"> προσπέλαση εσωτερικών και εξωτερικών χώρων), και κατά τη χρήση των επιμέρους στοιχείων τους (θύρες, μέσα </w:t>
      </w:r>
      <w:r w:rsidR="00C43839">
        <w:rPr>
          <w:rFonts w:ascii="PF DinText Pro" w:hAnsi="PF DinText Pro"/>
          <w:sz w:val="20"/>
          <w:szCs w:val="20"/>
        </w:rPr>
        <w:t xml:space="preserve">κάθετης </w:t>
      </w:r>
      <w:r w:rsidR="004D2D00" w:rsidRPr="000B1B56">
        <w:rPr>
          <w:rFonts w:ascii="PF DinText Pro" w:hAnsi="PF DinText Pro"/>
          <w:sz w:val="20"/>
          <w:szCs w:val="20"/>
        </w:rPr>
        <w:t xml:space="preserve">προσπέλασης, μηχανισμούς, εξοπλισμούς, συσκευές, κ.λπ.), </w:t>
      </w:r>
      <w:r w:rsidRPr="000B1B56">
        <w:rPr>
          <w:rFonts w:ascii="PF DinText Pro" w:hAnsi="PF DinText Pro"/>
          <w:sz w:val="20"/>
          <w:szCs w:val="20"/>
        </w:rPr>
        <w:t>διασφαλίζεται η ασφάλεια των χρηστών με αναπηρία, με σχεδιασμούς που προλαμβάνουν του ατυχήματα, με προβλέψεις για άμεση αντιμετώπιση τραυματισμών/επεισοδίων</w:t>
      </w:r>
      <w:r w:rsidR="00D66E8F" w:rsidRPr="000B1B56">
        <w:rPr>
          <w:rFonts w:ascii="PF DinText Pro" w:hAnsi="PF DinText Pro"/>
          <w:sz w:val="20"/>
          <w:szCs w:val="20"/>
        </w:rPr>
        <w:t>.</w:t>
      </w:r>
    </w:p>
    <w:p w14:paraId="212C84FA" w14:textId="1BB49F7F" w:rsidR="00A42382" w:rsidRPr="000B1B56" w:rsidRDefault="00A42382" w:rsidP="00D2012C">
      <w:pPr>
        <w:spacing w:before="100" w:after="10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Σε τυχόν μπαλκόνια, βεράντες και άλλα επικίνδυνα μέρη/σημεία (π.χ. με κίνδυνο πτώσης από μεγάλο ύψος), υπάρχουν πάντα τα απαραίτητα κάγκελα ή τοιχία προστασίας (ύψους τουλάχιστον 90 εκ., με συνεχή κουπαστή κατά προτίμηση σε δύο ύψη 70 και 90 εκ, κ.λπ.), ώστε να μην εκτίθενται τα άτομα με </w:t>
      </w:r>
      <w:r w:rsidR="00EE0952">
        <w:rPr>
          <w:rFonts w:ascii="PF DinText Pro" w:hAnsi="PF DinText Pro"/>
          <w:sz w:val="20"/>
          <w:szCs w:val="20"/>
        </w:rPr>
        <w:t>αναπηρία</w:t>
      </w:r>
      <w:r w:rsidR="00A11F12" w:rsidRPr="000B1B56">
        <w:rPr>
          <w:rFonts w:ascii="PF DinText Pro" w:hAnsi="PF DinText Pro"/>
          <w:sz w:val="20"/>
          <w:szCs w:val="20"/>
        </w:rPr>
        <w:t xml:space="preserve"> </w:t>
      </w:r>
      <w:r w:rsidRPr="000B1B56">
        <w:rPr>
          <w:rFonts w:ascii="PF DinText Pro" w:hAnsi="PF DinText Pro"/>
          <w:sz w:val="20"/>
          <w:szCs w:val="20"/>
        </w:rPr>
        <w:t xml:space="preserve">όρασης, τα άτομα με </w:t>
      </w:r>
      <w:r w:rsidR="00F47EEC">
        <w:rPr>
          <w:rFonts w:ascii="PF DinText Pro" w:hAnsi="PF DinText Pro"/>
          <w:sz w:val="20"/>
          <w:szCs w:val="20"/>
        </w:rPr>
        <w:t>μειωμένη κινητικότητα</w:t>
      </w:r>
      <w:r w:rsidRPr="000B1B56">
        <w:rPr>
          <w:rFonts w:ascii="PF DinText Pro" w:hAnsi="PF DinText Pro"/>
          <w:sz w:val="20"/>
          <w:szCs w:val="20"/>
        </w:rPr>
        <w:t xml:space="preserve">, τα άτομα με αναπηρικό αμαξίδιο, τα άτομα </w:t>
      </w:r>
      <w:r w:rsidR="00B618F6" w:rsidRPr="000B1B56">
        <w:rPr>
          <w:rFonts w:ascii="PF DinText Pro" w:hAnsi="PF DinText Pro"/>
          <w:sz w:val="20"/>
          <w:szCs w:val="20"/>
        </w:rPr>
        <w:t>μικρού ύψους</w:t>
      </w:r>
      <w:r w:rsidRPr="000B1B56">
        <w:rPr>
          <w:rFonts w:ascii="PF DinText Pro" w:hAnsi="PF DinText Pro"/>
          <w:sz w:val="20"/>
          <w:szCs w:val="20"/>
        </w:rPr>
        <w:t>, κ.λπ. σε κινδύνους.</w:t>
      </w:r>
    </w:p>
    <w:p w14:paraId="1F786EFF" w14:textId="349BF65D" w:rsidR="00D66E8F" w:rsidRPr="000B1B56" w:rsidRDefault="00D66E8F" w:rsidP="00D2012C">
      <w:pPr>
        <w:spacing w:before="100" w:after="10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Γενικά, οι κτιριακές εγκαταστάσεις περιλαμβάνουν συμπεριληπτικά συστήματα </w:t>
      </w:r>
      <w:r w:rsidR="00B217F6" w:rsidRPr="000B1B56">
        <w:rPr>
          <w:rFonts w:ascii="PF DinText Pro" w:hAnsi="PF DinText Pro"/>
          <w:sz w:val="20"/>
          <w:szCs w:val="20"/>
        </w:rPr>
        <w:t xml:space="preserve">προσωρινής καταφυγής και </w:t>
      </w:r>
      <w:r w:rsidRPr="000B1B56">
        <w:rPr>
          <w:rFonts w:ascii="PF DinText Pro" w:hAnsi="PF DinText Pro"/>
          <w:sz w:val="20"/>
          <w:szCs w:val="20"/>
        </w:rPr>
        <w:t>εκκένωσης, κατάλληλα και για τα άτομα με αναπηρί</w:t>
      </w:r>
      <w:r w:rsidR="00C510FD">
        <w:rPr>
          <w:rFonts w:ascii="PF DinText Pro" w:hAnsi="PF DinText Pro"/>
          <w:sz w:val="20"/>
          <w:szCs w:val="20"/>
        </w:rPr>
        <w:t>α</w:t>
      </w:r>
      <w:r w:rsidRPr="000B1B56">
        <w:rPr>
          <w:rFonts w:ascii="PF DinText Pro" w:hAnsi="PF DinText Pro"/>
          <w:sz w:val="20"/>
          <w:szCs w:val="20"/>
        </w:rPr>
        <w:t xml:space="preserve"> (προσβάσιμα σύστημα ειδοποίησης, </w:t>
      </w:r>
      <w:r w:rsidR="00B217F6" w:rsidRPr="000B1B56">
        <w:rPr>
          <w:rFonts w:ascii="PF DinText Pro" w:hAnsi="PF DinText Pro"/>
          <w:sz w:val="20"/>
          <w:szCs w:val="20"/>
        </w:rPr>
        <w:t xml:space="preserve">προσβάσιμοι </w:t>
      </w:r>
      <w:r w:rsidR="0058234D" w:rsidRPr="000B1B56">
        <w:rPr>
          <w:rFonts w:ascii="PF DinText Pro" w:hAnsi="PF DinText Pro"/>
          <w:sz w:val="20"/>
          <w:szCs w:val="20"/>
        </w:rPr>
        <w:t xml:space="preserve">πυροπροστατευμένοι </w:t>
      </w:r>
      <w:r w:rsidR="00B217F6" w:rsidRPr="000B1B56">
        <w:rPr>
          <w:rFonts w:ascii="PF DinText Pro" w:hAnsi="PF DinText Pro"/>
          <w:sz w:val="20"/>
          <w:szCs w:val="20"/>
        </w:rPr>
        <w:t xml:space="preserve">χώροι </w:t>
      </w:r>
      <w:r w:rsidR="0058234D" w:rsidRPr="000B1B56">
        <w:rPr>
          <w:rFonts w:ascii="PF DinText Pro" w:hAnsi="PF DinText Pro"/>
          <w:sz w:val="20"/>
          <w:szCs w:val="20"/>
        </w:rPr>
        <w:t xml:space="preserve">και χώροι προσωρινής καταφυγής </w:t>
      </w:r>
      <w:r w:rsidR="00B217F6" w:rsidRPr="000B1B56">
        <w:rPr>
          <w:rFonts w:ascii="PF DinText Pro" w:hAnsi="PF DinText Pro"/>
          <w:sz w:val="20"/>
          <w:szCs w:val="20"/>
        </w:rPr>
        <w:t xml:space="preserve">μέχρι την παρέμβαση διασωστικών ομάδων, </w:t>
      </w:r>
      <w:r w:rsidRPr="000B1B56">
        <w:rPr>
          <w:rFonts w:ascii="PF DinText Pro" w:hAnsi="PF DinText Pro"/>
          <w:sz w:val="20"/>
          <w:szCs w:val="20"/>
        </w:rPr>
        <w:t>προσπελάσιμες διαδρομές διαφυγής, προσβάσιμη σήμανση, προσπελάσιμοι έξοδοι κινδύνου, κ.λπ.).</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D66E8F" w:rsidRPr="000B1B56" w14:paraId="3D7E0106" w14:textId="77777777" w:rsidTr="007107AC">
        <w:tc>
          <w:tcPr>
            <w:tcW w:w="8084" w:type="dxa"/>
            <w:shd w:val="clear" w:color="auto" w:fill="D9E2F3" w:themeFill="accent1" w:themeFillTint="33"/>
          </w:tcPr>
          <w:p w14:paraId="253A027B" w14:textId="00BAF2D3" w:rsidR="00D66E8F" w:rsidRPr="000B1B56" w:rsidRDefault="00D66E8F" w:rsidP="005665DD">
            <w:pPr>
              <w:spacing w:before="80" w:after="12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lastRenderedPageBreak/>
              <w:t></w:t>
            </w:r>
            <w:r w:rsidRPr="000B1B56">
              <w:rPr>
                <w:rFonts w:ascii="PF DinText Pro" w:hAnsi="PF DinText Pro"/>
                <w:sz w:val="20"/>
                <w:szCs w:val="20"/>
              </w:rPr>
              <w:tab/>
              <w:t xml:space="preserve">Αυτή η διάσταση, παρά την κρισιμότητά της, συνήθως αγνοείται. </w:t>
            </w:r>
            <w:r w:rsidR="00B217F6" w:rsidRPr="000B1B56">
              <w:rPr>
                <w:rFonts w:ascii="PF DinText Pro" w:hAnsi="PF DinText Pro"/>
                <w:sz w:val="20"/>
                <w:szCs w:val="20"/>
              </w:rPr>
              <w:t>Σ</w:t>
            </w:r>
            <w:r w:rsidRPr="000B1B56">
              <w:rPr>
                <w:rFonts w:ascii="PF DinText Pro" w:hAnsi="PF DinText Pro"/>
                <w:sz w:val="20"/>
                <w:szCs w:val="20"/>
              </w:rPr>
              <w:t>τον ΝΟΚ και στην ΥΠΕΝ/ΔΕΣΕΔΠ/65826/699 συμπεριλαμβάνονται συγκεκριμένες προβλέψεις (α) για προστατευμένους προσβάσιμους χώρων αναμονής σε περίπτωση έκτακτων αναγκών και (β) για διαφυγή σε έκτακτες περιπτώσεις.</w:t>
            </w:r>
          </w:p>
        </w:tc>
      </w:tr>
    </w:tbl>
    <w:p w14:paraId="62654BCC" w14:textId="194CF438" w:rsidR="00F00B70" w:rsidRPr="000B1B56" w:rsidRDefault="00A42382"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F00B70" w:rsidRPr="000B1B56">
        <w:rPr>
          <w:rFonts w:ascii="PF DinText Pro" w:hAnsi="PF DinText Pro"/>
          <w:sz w:val="20"/>
          <w:szCs w:val="20"/>
        </w:rPr>
        <w:t>Όλες οι έξοδοι κινδύνου είναι προσβάσιμες και για χρήστες αναπηρικών αμαξιδίων ή υπάρχει πάντα μια εναλλακτική διαδρομή προς μια κοντινή, προσβάσιμη έξοδο κινδύνου.</w:t>
      </w:r>
    </w:p>
    <w:p w14:paraId="3841D37F" w14:textId="47566492" w:rsidR="00F00B70" w:rsidRPr="000B1B56" w:rsidRDefault="00F00B70"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Στην περίπτωση εγκατεστημένων συστημάτων για κλήση σε βοήθεια, τα χειριστήρια τους (π.χ. κουμπιά, τηλέφωνα, κ.λπ.) είναι προσπελάσιμα και μπορούν να χρησιμοποιηθούν από όλους, συμπεριλαμβανομένων των τυφλών ατόμων και των χρηστών αναπηρικών αμαξιδίων (σε κατάλληλα ύψη, θέσεις πρόσβασης, σε γραφή Braille, κ.λπ.). Σε περίπτωση υπαρχόντων τηλεφώνων έκτακτης ανάγκης, αυτά είναι με επαγωγικούς βρόχους και έλεγχο έντασης, οπτική σήμανση και οδηγίες χρήσης σε περίπτωση έκτακτης ανάγκης.</w:t>
      </w:r>
    </w:p>
    <w:p w14:paraId="584547DC" w14:textId="49A7AF30" w:rsidR="00F00B70" w:rsidRPr="000B1B56" w:rsidRDefault="00F00B70"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Στα σχέδια έκτακτης ανάγκης/εκκένωσης, υπάρχουν ειδικές διατάξεις/προβλέψεις για την παροχή βοήθειας σε επισκέπτες με αναπηρί</w:t>
      </w:r>
      <w:r w:rsidR="00EE0952">
        <w:rPr>
          <w:rFonts w:ascii="PF DinText Pro" w:hAnsi="PF DinText Pro"/>
          <w:sz w:val="20"/>
          <w:szCs w:val="20"/>
        </w:rPr>
        <w:t>α</w:t>
      </w:r>
      <w:r w:rsidRPr="000B1B56">
        <w:rPr>
          <w:rFonts w:ascii="PF DinText Pro" w:hAnsi="PF DinText Pro"/>
          <w:sz w:val="20"/>
          <w:szCs w:val="20"/>
        </w:rPr>
        <w:t>.</w:t>
      </w:r>
      <w:r w:rsidR="00AE280D">
        <w:rPr>
          <w:rFonts w:ascii="PF DinText Pro" w:hAnsi="PF DinText Pro"/>
          <w:sz w:val="20"/>
          <w:szCs w:val="20"/>
        </w:rPr>
        <w:t xml:space="preserve"> </w:t>
      </w:r>
      <w:r w:rsidR="00AE280D" w:rsidRPr="00AE280D">
        <w:rPr>
          <w:rFonts w:ascii="PF DinText Pro" w:hAnsi="PF DinText Pro"/>
          <w:sz w:val="20"/>
          <w:szCs w:val="20"/>
        </w:rPr>
        <w:t xml:space="preserve">Ο φορέας επικαιροποιεί τακτικά </w:t>
      </w:r>
      <w:r w:rsidR="00AE280D">
        <w:rPr>
          <w:rFonts w:ascii="PF DinText Pro" w:hAnsi="PF DinText Pro"/>
          <w:sz w:val="20"/>
          <w:szCs w:val="20"/>
        </w:rPr>
        <w:t xml:space="preserve">τα </w:t>
      </w:r>
      <w:r w:rsidR="00AE280D" w:rsidRPr="00AE280D">
        <w:rPr>
          <w:rFonts w:ascii="PF DinText Pro" w:hAnsi="PF DinText Pro"/>
          <w:sz w:val="20"/>
          <w:szCs w:val="20"/>
        </w:rPr>
        <w:t>σχέδια διαφυγής και υποστήριξης ατόμων με αναπηρία σε περίπτωση έκτακτης ανάγκης</w:t>
      </w:r>
      <w:r w:rsidR="00AE280D">
        <w:rPr>
          <w:rFonts w:ascii="PF DinText Pro" w:hAnsi="PF DinText Pro"/>
          <w:sz w:val="20"/>
          <w:szCs w:val="20"/>
        </w:rPr>
        <w:t>.</w:t>
      </w:r>
    </w:p>
    <w:p w14:paraId="6DB788A6" w14:textId="597CEA88" w:rsidR="00F00B70" w:rsidRPr="000B1B56" w:rsidRDefault="00F00B70" w:rsidP="00F00B70">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Οι χάρτες/μακέτες έκτακτης ανάγκης/εκκένωσης και οι πινακίδες καθοδήγησης, είναι επίσης προσβάσιμ</w:t>
      </w:r>
      <w:r w:rsidR="00953CBF">
        <w:rPr>
          <w:rFonts w:ascii="PF DinText Pro" w:hAnsi="PF DinText Pro"/>
          <w:sz w:val="20"/>
          <w:szCs w:val="20"/>
        </w:rPr>
        <w:t>ες</w:t>
      </w:r>
      <w:r w:rsidRPr="000B1B56">
        <w:rPr>
          <w:rFonts w:ascii="PF DinText Pro" w:hAnsi="PF DinText Pro"/>
          <w:sz w:val="20"/>
          <w:szCs w:val="20"/>
        </w:rPr>
        <w:t xml:space="preserve"> σε τυφλούς και χρήστες αναπηρικών αμαξιδίων.</w:t>
      </w:r>
    </w:p>
    <w:p w14:paraId="6AA63619" w14:textId="622C50A8" w:rsidR="00A42382" w:rsidRPr="000B1B56" w:rsidRDefault="00F00B70" w:rsidP="005665DD">
      <w:pPr>
        <w:spacing w:before="12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A42382" w:rsidRPr="000B1B56">
        <w:rPr>
          <w:rFonts w:ascii="PF DinText Pro" w:hAnsi="PF DinText Pro"/>
          <w:sz w:val="20"/>
          <w:szCs w:val="20"/>
        </w:rPr>
        <w:t>Για μόνιμους χρήστες διαμορφώνονται ατομικά σχέδια έκτακτης ανάγκης στα οποία συμμετέχουν και λοιποί χρήστες απαραίτητοι για την παροχή βοήθειας, προβλέπεται η φύλαξη και διατήρηση επαρκούς εξοπλισμού (π.χ. ειδικό αμαξίδιο για σκάλες) και επαρκών προμηθειών (π.χ. ατομικό κιτ) έκτακτης ανάγκης</w:t>
      </w:r>
      <w:r w:rsidR="00B217F6" w:rsidRPr="000B1B56">
        <w:rPr>
          <w:rFonts w:ascii="PF DinText Pro" w:hAnsi="PF DinText Pro"/>
          <w:sz w:val="20"/>
          <w:szCs w:val="20"/>
        </w:rPr>
        <w:t>, και γίνονται συχνά ασκήσεις.</w:t>
      </w:r>
    </w:p>
    <w:p w14:paraId="6BA73AAC" w14:textId="4DFF0B3A" w:rsidR="005665DD" w:rsidRPr="000B1B56" w:rsidRDefault="005665DD" w:rsidP="005665DD">
      <w:pPr>
        <w:pStyle w:val="3"/>
        <w:rPr>
          <w:noProof w:val="0"/>
        </w:rPr>
      </w:pPr>
      <w:bookmarkStart w:id="269" w:name="_Ref130893008"/>
      <w:bookmarkEnd w:id="243"/>
      <w:r w:rsidRPr="000B1B56">
        <w:rPr>
          <w:noProof w:val="0"/>
        </w:rPr>
        <w:t>Παραδείγματα εξειδίκευσης</w:t>
      </w:r>
      <w:bookmarkEnd w:id="269"/>
    </w:p>
    <w:p w14:paraId="57299D90" w14:textId="7B78E42B" w:rsidR="00AA5BA4" w:rsidRPr="000B1B56" w:rsidRDefault="00AA5BA4" w:rsidP="00AA5BA4">
      <w:pPr>
        <w:spacing w:line="240" w:lineRule="auto"/>
        <w:ind w:firstLine="0"/>
        <w:rPr>
          <w:rFonts w:ascii="PF DinText Pro" w:hAnsi="PF DinText Pro"/>
          <w:sz w:val="20"/>
          <w:szCs w:val="20"/>
        </w:rPr>
      </w:pPr>
      <w:r w:rsidRPr="000B1B56">
        <w:rPr>
          <w:rFonts w:ascii="PF DinText Pro" w:hAnsi="PF DinText Pro"/>
          <w:b/>
          <w:bCs/>
          <w:sz w:val="20"/>
          <w:szCs w:val="20"/>
        </w:rPr>
        <w:t>Σημείωση</w:t>
      </w:r>
      <w:r w:rsidRPr="000B1B56">
        <w:rPr>
          <w:rFonts w:ascii="PF DinText Pro" w:hAnsi="PF DinText Pro"/>
          <w:sz w:val="20"/>
          <w:szCs w:val="20"/>
        </w:rPr>
        <w:t xml:space="preserve">: Οι εξειδικεύσεις </w:t>
      </w:r>
      <w:r w:rsidR="00622C26" w:rsidRPr="000B1B56">
        <w:rPr>
          <w:rFonts w:ascii="PF DinText Pro" w:hAnsi="PF DinText Pro"/>
          <w:sz w:val="20"/>
          <w:szCs w:val="20"/>
        </w:rPr>
        <w:t xml:space="preserve">για διαφορετικά είδη κτιριακών εγκαταστάσεων </w:t>
      </w:r>
      <w:r w:rsidRPr="000B1B56">
        <w:rPr>
          <w:rFonts w:ascii="PF DinText Pro" w:hAnsi="PF DinText Pro"/>
          <w:sz w:val="20"/>
          <w:szCs w:val="20"/>
        </w:rPr>
        <w:t xml:space="preserve">που παρουσιάζονται παρακάτω ως ενδεικτικές, εφαρμόζονται </w:t>
      </w:r>
      <w:r w:rsidR="004011FF" w:rsidRPr="000B1B56">
        <w:rPr>
          <w:rFonts w:ascii="PF DinText Pro" w:hAnsi="PF DinText Pro"/>
          <w:sz w:val="20"/>
          <w:szCs w:val="20"/>
        </w:rPr>
        <w:t xml:space="preserve">συμπληρωματικά (επιπλέον) </w:t>
      </w:r>
      <w:r w:rsidRPr="000B1B56">
        <w:rPr>
          <w:rFonts w:ascii="PF DinText Pro" w:hAnsi="PF DinText Pro"/>
          <w:sz w:val="20"/>
          <w:szCs w:val="20"/>
        </w:rPr>
        <w:t xml:space="preserve">με τα όσα αναφέρονται στην προηγούμενη ενότητα </w:t>
      </w:r>
      <w:r w:rsidR="00622C26" w:rsidRPr="000B1B56">
        <w:rPr>
          <w:rFonts w:ascii="PF DinText Pro" w:hAnsi="PF DinText Pro"/>
          <w:b/>
          <w:bCs/>
          <w:color w:val="397343"/>
          <w:sz w:val="20"/>
          <w:szCs w:val="20"/>
        </w:rPr>
        <w:fldChar w:fldCharType="begin"/>
      </w:r>
      <w:r w:rsidR="00622C26" w:rsidRPr="000B1B56">
        <w:rPr>
          <w:rFonts w:ascii="PF DinText Pro" w:hAnsi="PF DinText Pro"/>
          <w:b/>
          <w:bCs/>
          <w:color w:val="397343"/>
          <w:sz w:val="20"/>
          <w:szCs w:val="20"/>
        </w:rPr>
        <w:instrText xml:space="preserve"> REF _Ref130141981 \r \h  \* MERGEFORMAT </w:instrText>
      </w:r>
      <w:r w:rsidR="00622C26" w:rsidRPr="000B1B56">
        <w:rPr>
          <w:rFonts w:ascii="PF DinText Pro" w:hAnsi="PF DinText Pro"/>
          <w:b/>
          <w:bCs/>
          <w:color w:val="397343"/>
          <w:sz w:val="20"/>
          <w:szCs w:val="20"/>
        </w:rPr>
      </w:r>
      <w:r w:rsidR="00622C26"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5.2.2</w:t>
      </w:r>
      <w:r w:rsidR="00622C26" w:rsidRPr="000B1B56">
        <w:rPr>
          <w:rFonts w:ascii="PF DinText Pro" w:hAnsi="PF DinText Pro"/>
          <w:b/>
          <w:bCs/>
          <w:color w:val="397343"/>
          <w:sz w:val="20"/>
          <w:szCs w:val="20"/>
        </w:rPr>
        <w:fldChar w:fldCharType="end"/>
      </w:r>
      <w:r w:rsidR="004011FF" w:rsidRPr="000B1B56">
        <w:rPr>
          <w:rFonts w:ascii="PF DinText Pro" w:hAnsi="PF DinText Pro"/>
          <w:sz w:val="20"/>
          <w:szCs w:val="20"/>
        </w:rPr>
        <w:t>, ανάλογα με το είδος (ή τα είδη) χρήσης των κτιριακών εγκαταστάσεων που τελούν υπό έλεγχο.</w:t>
      </w:r>
    </w:p>
    <w:p w14:paraId="708914FB" w14:textId="38B1B6C9" w:rsidR="00961946" w:rsidRPr="000B1B56" w:rsidRDefault="00961946">
      <w:pPr>
        <w:pStyle w:val="ab"/>
        <w:numPr>
          <w:ilvl w:val="0"/>
          <w:numId w:val="24"/>
        </w:numPr>
        <w:spacing w:before="240" w:after="60" w:line="240" w:lineRule="auto"/>
        <w:ind w:left="284" w:hanging="284"/>
        <w:rPr>
          <w:rFonts w:ascii="PF DinText Pro" w:hAnsi="PF DinText Pro"/>
          <w:b/>
          <w:bCs/>
          <w:sz w:val="20"/>
          <w:szCs w:val="20"/>
          <w:u w:val="single"/>
        </w:rPr>
      </w:pPr>
      <w:bookmarkStart w:id="270" w:name="_Ref130191595"/>
      <w:bookmarkStart w:id="271" w:name="_Hlk130200006"/>
      <w:r w:rsidRPr="000B1B56">
        <w:rPr>
          <w:rFonts w:ascii="PF DinText Pro" w:hAnsi="PF DinText Pro"/>
          <w:b/>
          <w:bCs/>
          <w:sz w:val="20"/>
          <w:szCs w:val="20"/>
          <w:u w:val="single"/>
        </w:rPr>
        <w:t>Χώροι θρησκείας</w:t>
      </w:r>
      <w:r w:rsidR="00204E73" w:rsidRPr="000B1B56">
        <w:rPr>
          <w:rFonts w:ascii="PF DinText Pro" w:hAnsi="PF DinText Pro"/>
          <w:b/>
          <w:bCs/>
          <w:sz w:val="20"/>
          <w:szCs w:val="20"/>
          <w:u w:val="single"/>
        </w:rPr>
        <w:t>, εκκλησιασμού και προσευχής/λατρείας</w:t>
      </w:r>
      <w:bookmarkEnd w:id="270"/>
      <w:r w:rsidR="00953CBF" w:rsidRPr="000B1B56">
        <w:rPr>
          <w:rStyle w:val="aa"/>
          <w:rFonts w:ascii="PF DinText Pro" w:hAnsi="PF DinText Pro"/>
          <w:sz w:val="20"/>
          <w:szCs w:val="20"/>
        </w:rPr>
        <w:footnoteReference w:id="105"/>
      </w:r>
    </w:p>
    <w:p w14:paraId="62FC7913" w14:textId="582D54D7" w:rsidR="00E17902" w:rsidRPr="000B1B56" w:rsidRDefault="004011FF" w:rsidP="00E17902">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D01C22" w:rsidRPr="000B1B56">
        <w:rPr>
          <w:rFonts w:ascii="PF DinText Pro" w:hAnsi="PF DinText Pro"/>
          <w:sz w:val="20"/>
          <w:szCs w:val="20"/>
        </w:rPr>
        <w:t xml:space="preserve">[Προσπέλαση] </w:t>
      </w:r>
      <w:r w:rsidR="00540BAF" w:rsidRPr="000B1B56">
        <w:rPr>
          <w:rFonts w:ascii="PF DinText Pro" w:hAnsi="PF DinText Pro"/>
          <w:sz w:val="20"/>
          <w:szCs w:val="20"/>
        </w:rPr>
        <w:t>Δ</w:t>
      </w:r>
      <w:r w:rsidR="00D01C22" w:rsidRPr="000B1B56">
        <w:rPr>
          <w:rFonts w:ascii="PF DinText Pro" w:hAnsi="PF DinText Pro"/>
          <w:sz w:val="20"/>
          <w:szCs w:val="20"/>
        </w:rPr>
        <w:t xml:space="preserve">ιασφαλίζεται η πρόβλεψη ειδικών θέσεων στάθμευσης συμβατικών οχημάτων </w:t>
      </w:r>
      <w:r w:rsidR="00F47EEC" w:rsidRPr="00F47EEC">
        <w:rPr>
          <w:rFonts w:ascii="PF DinText Pro" w:hAnsi="PF DinText Pro"/>
          <w:sz w:val="20"/>
          <w:szCs w:val="20"/>
        </w:rPr>
        <w:t>ατόμων με αναπηρία</w:t>
      </w:r>
      <w:r w:rsidR="00D01C22" w:rsidRPr="000B1B56">
        <w:rPr>
          <w:rFonts w:ascii="PF DinText Pro" w:hAnsi="PF DinText Pro"/>
          <w:sz w:val="20"/>
          <w:szCs w:val="20"/>
        </w:rPr>
        <w:t xml:space="preserve"> και οχημάτων τύπου VAN με πρόσβαση αμαξιδίου από το πίσω μέρος τους</w:t>
      </w:r>
      <w:r w:rsidR="00540BAF" w:rsidRPr="000B1B56">
        <w:rPr>
          <w:rFonts w:ascii="PF DinText Pro" w:hAnsi="PF DinText Pro"/>
          <w:sz w:val="20"/>
          <w:szCs w:val="20"/>
        </w:rPr>
        <w:t xml:space="preserve"> – ιδίως για περιπτώσεις κτιριακών υποδομών σε απομακρυσμένες, απομονωμένες περιοχές</w:t>
      </w:r>
      <w:r w:rsidR="00D01C22" w:rsidRPr="000B1B56">
        <w:rPr>
          <w:rFonts w:ascii="PF DinText Pro" w:hAnsi="PF DinText Pro"/>
          <w:sz w:val="20"/>
          <w:szCs w:val="20"/>
        </w:rPr>
        <w:t>.</w:t>
      </w:r>
      <w:r w:rsidR="00E17902" w:rsidRPr="000B1B56">
        <w:rPr>
          <w:rFonts w:ascii="PF DinText Pro" w:hAnsi="PF DinText Pro"/>
          <w:sz w:val="20"/>
          <w:szCs w:val="20"/>
        </w:rPr>
        <w:t xml:space="preserve"> </w:t>
      </w:r>
      <w:r w:rsidR="00540BAF" w:rsidRPr="000B1B56">
        <w:rPr>
          <w:rFonts w:ascii="PF DinText Pro" w:hAnsi="PF DinText Pro"/>
          <w:sz w:val="20"/>
          <w:szCs w:val="20"/>
        </w:rPr>
        <w:t xml:space="preserve">Διαφορετικά διασφαλίζεται η δυνατότητα αποβίβασης επιβατών οχημάτων όσο πιο κοντά γίνεται στην είσοδο. </w:t>
      </w:r>
      <w:r w:rsidR="00E17902" w:rsidRPr="000B1B56">
        <w:rPr>
          <w:rFonts w:ascii="PF DinText Pro" w:hAnsi="PF DinText Pro"/>
          <w:sz w:val="20"/>
          <w:szCs w:val="20"/>
        </w:rPr>
        <w:t>Οι διαδρομές/μονοπάτια στους εξωτερικούς χώρους συντηρούνται και διατηρούνται σε καλή κατάσταση. Διασφαλίζεται ότι τα άτομα με αναπηρία μπορούν να ενημερωθούν από πριν, με προσβάσιμα και εναλλακτικά μέσα, σχετικά με τις τρέχουσες συνθήκες πρόσβασης ή/και να λάβουν σχετικές οδηγίες.</w:t>
      </w:r>
    </w:p>
    <w:p w14:paraId="69377D69" w14:textId="3DF8D3F7" w:rsidR="00D01C22" w:rsidRPr="000B1B56" w:rsidRDefault="00D01C22" w:rsidP="00D01C22">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[Προαύλιο/υπαίθριοι χώροι] Διασφαλίζεται η προσπελασιμότητα από άτομα με αναπηρία κάθε υποδομής που βρίσκεται στον προαύλιο/υπαίθριο χώρο (π.χ. χώροι που γίνονται υπαίθριες τελετές ή/και γιορτές, κτίρια με WC κοινού, </w:t>
      </w:r>
      <w:r w:rsidR="00E17902" w:rsidRPr="000B1B56">
        <w:rPr>
          <w:rFonts w:ascii="PF DinText Pro" w:hAnsi="PF DinText Pro"/>
          <w:sz w:val="20"/>
          <w:szCs w:val="20"/>
        </w:rPr>
        <w:t xml:space="preserve">κιόσκια, </w:t>
      </w:r>
      <w:r w:rsidR="003A74BA" w:rsidRPr="000B1B56">
        <w:rPr>
          <w:rFonts w:ascii="PF DinText Pro" w:hAnsi="PF DinText Pro"/>
          <w:sz w:val="20"/>
          <w:szCs w:val="20"/>
        </w:rPr>
        <w:t xml:space="preserve">κήποι, </w:t>
      </w:r>
      <w:r w:rsidRPr="000B1B56">
        <w:rPr>
          <w:rFonts w:ascii="PF DinText Pro" w:hAnsi="PF DinText Pro"/>
          <w:sz w:val="20"/>
          <w:szCs w:val="20"/>
        </w:rPr>
        <w:t>κ.λπ.) καθώς και η προσβασιμότητα αυτών</w:t>
      </w:r>
      <w:r w:rsidR="00E17902" w:rsidRPr="000B1B56">
        <w:rPr>
          <w:rFonts w:ascii="PF DinText Pro" w:hAnsi="PF DinText Pro"/>
          <w:sz w:val="20"/>
          <w:szCs w:val="20"/>
        </w:rPr>
        <w:t xml:space="preserve"> - δ</w:t>
      </w:r>
      <w:r w:rsidRPr="000B1B56">
        <w:rPr>
          <w:rFonts w:ascii="PF DinText Pro" w:hAnsi="PF DinText Pro"/>
          <w:sz w:val="20"/>
          <w:szCs w:val="20"/>
        </w:rPr>
        <w:t>ηλαδή, η δυνατότητα να φτάσουν όλοι σε αυτές μέσω προσβάσιμων διαδρομών και να κάνουν χρήση αυτών σε ίση βάση με το υπόλοιπο κοινό.</w:t>
      </w:r>
      <w:r w:rsidR="00E17902" w:rsidRPr="000B1B56">
        <w:rPr>
          <w:rFonts w:ascii="PF DinText Pro" w:hAnsi="PF DinText Pro"/>
          <w:sz w:val="20"/>
          <w:szCs w:val="20"/>
        </w:rPr>
        <w:t xml:space="preserve"> </w:t>
      </w:r>
    </w:p>
    <w:p w14:paraId="007AD098" w14:textId="648D5A3E" w:rsidR="003A74BA" w:rsidRPr="000B1B56" w:rsidRDefault="003A74BA" w:rsidP="003A74BA">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[Είσοδος/Έξοδος στο εσωτερικό] Τυχόν σκαλοπάτια στην είσοδο, γεφυρώνονται, κατ’ ανάγκη με πρόσθετα μέσα (π.χ.</w:t>
      </w:r>
      <w:r w:rsidR="00E17902" w:rsidRPr="000B1B56">
        <w:rPr>
          <w:rFonts w:ascii="PF DinText Pro" w:hAnsi="PF DinText Pro"/>
          <w:sz w:val="20"/>
          <w:szCs w:val="20"/>
        </w:rPr>
        <w:t xml:space="preserve"> </w:t>
      </w:r>
      <w:r w:rsidRPr="000B1B56">
        <w:rPr>
          <w:rFonts w:ascii="PF DinText Pro" w:hAnsi="PF DinText Pro"/>
          <w:sz w:val="20"/>
          <w:szCs w:val="20"/>
        </w:rPr>
        <w:t>αναβατόρια-ανυψωτικούς μηχανισμούς</w:t>
      </w:r>
      <w:r w:rsidR="00E17902" w:rsidRPr="000B1B56">
        <w:rPr>
          <w:rFonts w:ascii="PF DinText Pro" w:hAnsi="PF DinText Pro"/>
          <w:sz w:val="20"/>
          <w:szCs w:val="20"/>
        </w:rPr>
        <w:t>,</w:t>
      </w:r>
      <w:r w:rsidRPr="000B1B56">
        <w:rPr>
          <w:rFonts w:ascii="PF DinText Pro" w:hAnsi="PF DinText Pro"/>
          <w:sz w:val="20"/>
          <w:szCs w:val="20"/>
        </w:rPr>
        <w:t xml:space="preserve"> </w:t>
      </w:r>
      <w:r w:rsidR="00E17902" w:rsidRPr="000B1B56">
        <w:rPr>
          <w:rFonts w:ascii="PF DinText Pro" w:hAnsi="PF DinText Pro"/>
          <w:sz w:val="20"/>
          <w:szCs w:val="20"/>
        </w:rPr>
        <w:t xml:space="preserve">φορητές </w:t>
      </w:r>
      <w:r w:rsidRPr="000B1B56">
        <w:rPr>
          <w:rFonts w:ascii="PF DinText Pro" w:hAnsi="PF DinText Pro"/>
          <w:sz w:val="20"/>
          <w:szCs w:val="20"/>
        </w:rPr>
        <w:t>ράμπες κατάλληλων προδιαγραφών</w:t>
      </w:r>
      <w:r w:rsidR="00E17902" w:rsidRPr="000B1B56">
        <w:rPr>
          <w:rFonts w:ascii="PF DinText Pro" w:hAnsi="PF DinText Pro"/>
          <w:sz w:val="20"/>
          <w:szCs w:val="20"/>
        </w:rPr>
        <w:t>)</w:t>
      </w:r>
      <w:r w:rsidRPr="000B1B56">
        <w:rPr>
          <w:rFonts w:ascii="PF DinText Pro" w:hAnsi="PF DinText Pro"/>
          <w:sz w:val="20"/>
          <w:szCs w:val="20"/>
        </w:rPr>
        <w:t xml:space="preserve">. Όπου δεν υπάρχει δόκιμη λύση για την είσοδο των ατόμων με αναπηρικό αμαξίδιο ή/και με </w:t>
      </w:r>
      <w:r w:rsidR="00F47EEC">
        <w:rPr>
          <w:rFonts w:ascii="PF DinText Pro" w:hAnsi="PF DinText Pro"/>
          <w:sz w:val="20"/>
          <w:szCs w:val="20"/>
        </w:rPr>
        <w:t>μειωμένη κινητικότητα</w:t>
      </w:r>
      <w:r w:rsidRPr="000B1B56">
        <w:rPr>
          <w:rFonts w:ascii="PF DinText Pro" w:hAnsi="PF DinText Pro"/>
          <w:sz w:val="20"/>
          <w:szCs w:val="20"/>
        </w:rPr>
        <w:t xml:space="preserve"> από την κεντρική είσοδο, </w:t>
      </w:r>
      <w:r w:rsidR="00E17902" w:rsidRPr="000B1B56">
        <w:rPr>
          <w:rFonts w:ascii="PF DinText Pro" w:hAnsi="PF DinText Pro"/>
          <w:sz w:val="20"/>
          <w:szCs w:val="20"/>
        </w:rPr>
        <w:t xml:space="preserve">διασφαλίζεται για τα άτομα αυτά η </w:t>
      </w:r>
      <w:r w:rsidRPr="000B1B56">
        <w:rPr>
          <w:rFonts w:asciiTheme="minorHAnsi" w:hAnsiTheme="minorHAnsi"/>
          <w:sz w:val="20"/>
          <w:szCs w:val="20"/>
        </w:rPr>
        <w:t>χρήση δευτερευουσών εισόδων</w:t>
      </w:r>
      <w:r w:rsidR="00E17902" w:rsidRPr="000B1B56">
        <w:rPr>
          <w:rFonts w:asciiTheme="minorHAnsi" w:hAnsiTheme="minorHAnsi"/>
          <w:sz w:val="20"/>
          <w:szCs w:val="20"/>
        </w:rPr>
        <w:t>.</w:t>
      </w:r>
    </w:p>
    <w:p w14:paraId="724BF876" w14:textId="0811CABD" w:rsidR="003A74BA" w:rsidRPr="000B1B56" w:rsidRDefault="003A74BA" w:rsidP="003A74BA">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00E17902" w:rsidRPr="000B1B56">
        <w:rPr>
          <w:rFonts w:ascii="PF DinText Pro" w:hAnsi="PF DinText Pro"/>
          <w:sz w:val="20"/>
          <w:szCs w:val="20"/>
        </w:rPr>
        <w:t>Οριζόντια προσπέλαση</w:t>
      </w:r>
      <w:r w:rsidR="00204E73" w:rsidRPr="000B1B56">
        <w:rPr>
          <w:rFonts w:ascii="PF DinText Pro" w:hAnsi="PF DinText Pro"/>
          <w:sz w:val="20"/>
          <w:szCs w:val="20"/>
        </w:rPr>
        <w:t xml:space="preserve"> στο εσωτερικό</w:t>
      </w:r>
      <w:r w:rsidRPr="000B1B56">
        <w:rPr>
          <w:rFonts w:ascii="PF DinText Pro" w:hAnsi="PF DinText Pro"/>
          <w:sz w:val="20"/>
          <w:szCs w:val="20"/>
        </w:rPr>
        <w:t xml:space="preserve">] </w:t>
      </w:r>
      <w:r w:rsidR="00204E73" w:rsidRPr="000B1B56">
        <w:rPr>
          <w:rFonts w:ascii="PF DinText Pro" w:hAnsi="PF DinText Pro"/>
          <w:sz w:val="20"/>
          <w:szCs w:val="20"/>
        </w:rPr>
        <w:t>Εντός της αίθουσας, προβλέπονται διάδρομοι πλάτους τουλάχιστον 90-120 εκ. για να μπορεί να κινηθεί άτομο σε αναπηρικό αμαξίδιο ή άτομο με κινητικ</w:t>
      </w:r>
      <w:r w:rsidR="00F47EEC">
        <w:rPr>
          <w:rFonts w:ascii="PF DinText Pro" w:hAnsi="PF DinText Pro"/>
          <w:sz w:val="20"/>
          <w:szCs w:val="20"/>
        </w:rPr>
        <w:t>ή αναπηρία</w:t>
      </w:r>
      <w:r w:rsidR="00953CBF">
        <w:rPr>
          <w:rFonts w:ascii="PF DinText Pro" w:hAnsi="PF DinText Pro"/>
          <w:sz w:val="20"/>
          <w:szCs w:val="20"/>
        </w:rPr>
        <w:t xml:space="preserve"> εν γένει</w:t>
      </w:r>
      <w:r w:rsidR="00204E73" w:rsidRPr="000B1B56">
        <w:rPr>
          <w:rFonts w:ascii="PF DinText Pro" w:hAnsi="PF DinText Pro"/>
          <w:sz w:val="20"/>
          <w:szCs w:val="20"/>
        </w:rPr>
        <w:t xml:space="preserve">. </w:t>
      </w:r>
      <w:r w:rsidRPr="000B1B56">
        <w:rPr>
          <w:rFonts w:ascii="PF DinText Pro" w:hAnsi="PF DinText Pro"/>
          <w:sz w:val="20"/>
          <w:szCs w:val="20"/>
        </w:rPr>
        <w:t xml:space="preserve">Όλοι οι χώροι και τα στοιχεία που σχετίζονται με την εκτέλεση θρησκευτικών πράξεων είναι προσπελάσιμοι με αναπηρικό αμαξίδιο και άτομα με </w:t>
      </w:r>
      <w:r w:rsidR="00F47EEC">
        <w:rPr>
          <w:rFonts w:ascii="PF DinText Pro" w:hAnsi="PF DinText Pro"/>
          <w:sz w:val="20"/>
          <w:szCs w:val="20"/>
        </w:rPr>
        <w:t xml:space="preserve">μειωμένη κινητικότητα </w:t>
      </w:r>
      <w:r w:rsidR="00204E73" w:rsidRPr="000B1B56">
        <w:rPr>
          <w:rFonts w:ascii="PF DinText Pro" w:hAnsi="PF DinText Pro"/>
          <w:sz w:val="20"/>
          <w:szCs w:val="20"/>
        </w:rPr>
        <w:t>(</w:t>
      </w:r>
      <w:r w:rsidR="00540BAF" w:rsidRPr="000B1B56">
        <w:rPr>
          <w:rFonts w:ascii="PF DinText Pro" w:hAnsi="PF DinText Pro"/>
          <w:sz w:val="20"/>
          <w:szCs w:val="20"/>
        </w:rPr>
        <w:t xml:space="preserve">προσκυνητάρια, </w:t>
      </w:r>
      <w:r w:rsidR="00204E73" w:rsidRPr="000B1B56">
        <w:rPr>
          <w:rFonts w:ascii="PF DinText Pro" w:hAnsi="PF DinText Pro"/>
          <w:sz w:val="20"/>
          <w:szCs w:val="20"/>
        </w:rPr>
        <w:t>εικόνες, έπιπλα με κεριά κ.ά., σε κατάλληλα ύψη, με επαρκή χώρο μπροστά τους, κ.λπ.)</w:t>
      </w:r>
      <w:r w:rsidRPr="000B1B56">
        <w:rPr>
          <w:rFonts w:ascii="PF DinText Pro" w:hAnsi="PF DinText Pro"/>
          <w:sz w:val="20"/>
          <w:szCs w:val="20"/>
        </w:rPr>
        <w:t>.</w:t>
      </w:r>
      <w:r w:rsidR="00540BAF" w:rsidRPr="000B1B56">
        <w:rPr>
          <w:rFonts w:ascii="PF DinText Pro" w:hAnsi="PF DinText Pro"/>
          <w:sz w:val="20"/>
          <w:szCs w:val="20"/>
        </w:rPr>
        <w:t xml:space="preserve"> Το τέμπλο, τα εικονοστάσια, το σημείο τέλεσης του μυστηρίου της Θείας Ευχαριστίας και άλλες σημαντικές περιοχές που είναι υπερυψωμένες γεφυρώνονται, π.χ. με πρόσθετες ράμπες κατάλληλων προδιαγραφών.</w:t>
      </w:r>
    </w:p>
    <w:p w14:paraId="49006ABE" w14:textId="6674C79B" w:rsidR="00E17902" w:rsidRPr="000B1B56" w:rsidRDefault="00E17902" w:rsidP="00E17902">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204E73" w:rsidRPr="000B1B56">
        <w:rPr>
          <w:rFonts w:ascii="PF DinText Pro" w:hAnsi="PF DinText Pro"/>
          <w:sz w:val="20"/>
          <w:szCs w:val="20"/>
        </w:rPr>
        <w:t xml:space="preserve">[Εσωτερικοί χώροι] Υπάρχει κατάλληλος φωτισμός και διάταξη που επιτρέπει καλή οπτική επαφή και επικοινωνία με χειλεανάγνωση. </w:t>
      </w:r>
      <w:r w:rsidRPr="000B1B56">
        <w:rPr>
          <w:rFonts w:ascii="PF DinText Pro" w:hAnsi="PF DinText Pro"/>
          <w:sz w:val="20"/>
          <w:szCs w:val="20"/>
        </w:rPr>
        <w:t xml:space="preserve">Οι λειτουργοί και το προσωπικό </w:t>
      </w:r>
      <w:r w:rsidR="00204E73" w:rsidRPr="000B1B56">
        <w:rPr>
          <w:rFonts w:ascii="PF DinText Pro" w:hAnsi="PF DinText Pro"/>
          <w:sz w:val="20"/>
          <w:szCs w:val="20"/>
        </w:rPr>
        <w:t xml:space="preserve">είναι ενήμεροι </w:t>
      </w:r>
      <w:r w:rsidRPr="000B1B56">
        <w:rPr>
          <w:rFonts w:ascii="PF DinText Pro" w:hAnsi="PF DinText Pro"/>
          <w:sz w:val="20"/>
          <w:szCs w:val="20"/>
        </w:rPr>
        <w:t xml:space="preserve">σχετικά με τις ανάγκες και τη συναλλαγή με άτομα με διάφορες αναπηρίες (αντιμετώπιση, χρήση σωστής γλώσσας, </w:t>
      </w:r>
      <w:r w:rsidR="00204E73" w:rsidRPr="000B1B56">
        <w:rPr>
          <w:rFonts w:ascii="PF DinText Pro" w:hAnsi="PF DinText Pro"/>
          <w:sz w:val="20"/>
          <w:szCs w:val="20"/>
        </w:rPr>
        <w:t xml:space="preserve">χρήση </w:t>
      </w:r>
      <w:r w:rsidRPr="000B1B56">
        <w:rPr>
          <w:rFonts w:ascii="PF DinText Pro" w:hAnsi="PF DinText Pro"/>
          <w:sz w:val="20"/>
          <w:szCs w:val="20"/>
        </w:rPr>
        <w:t>γραπτή</w:t>
      </w:r>
      <w:r w:rsidR="00204E73" w:rsidRPr="000B1B56">
        <w:rPr>
          <w:rFonts w:ascii="PF DinText Pro" w:hAnsi="PF DinText Pro"/>
          <w:sz w:val="20"/>
          <w:szCs w:val="20"/>
        </w:rPr>
        <w:t>ς</w:t>
      </w:r>
      <w:r w:rsidRPr="000B1B56">
        <w:rPr>
          <w:rFonts w:ascii="PF DinText Pro" w:hAnsi="PF DinText Pro"/>
          <w:sz w:val="20"/>
          <w:szCs w:val="20"/>
        </w:rPr>
        <w:t xml:space="preserve"> επικοινωνία</w:t>
      </w:r>
      <w:r w:rsidR="00204E73" w:rsidRPr="000B1B56">
        <w:rPr>
          <w:rFonts w:ascii="PF DinText Pro" w:hAnsi="PF DinText Pro"/>
          <w:sz w:val="20"/>
          <w:szCs w:val="20"/>
        </w:rPr>
        <w:t>ς</w:t>
      </w:r>
      <w:r w:rsidRPr="000B1B56">
        <w:rPr>
          <w:rFonts w:ascii="PF DinText Pro" w:hAnsi="PF DinText Pro"/>
          <w:sz w:val="20"/>
          <w:szCs w:val="20"/>
        </w:rPr>
        <w:t xml:space="preserve"> όποτε χρειάζεται ως εναλλακτική, </w:t>
      </w:r>
      <w:r w:rsidR="00204E73" w:rsidRPr="000B1B56">
        <w:rPr>
          <w:rFonts w:ascii="PF DinText Pro" w:hAnsi="PF DinText Pro"/>
          <w:sz w:val="20"/>
          <w:szCs w:val="20"/>
        </w:rPr>
        <w:t xml:space="preserve">παροχή </w:t>
      </w:r>
      <w:r w:rsidRPr="000B1B56">
        <w:rPr>
          <w:rFonts w:ascii="PF DinText Pro" w:hAnsi="PF DinText Pro"/>
          <w:sz w:val="20"/>
          <w:szCs w:val="20"/>
        </w:rPr>
        <w:t>βοήθειας για τη συμπλήρωση εντύπων, διαχείριση κρίσεων και γενικά πρακτικές ίσης μεταχείρισης).</w:t>
      </w:r>
      <w:r w:rsidR="00204E73" w:rsidRPr="000B1B56">
        <w:rPr>
          <w:rFonts w:ascii="PF DinText Pro" w:hAnsi="PF DinText Pro"/>
          <w:sz w:val="20"/>
          <w:szCs w:val="20"/>
        </w:rPr>
        <w:t xml:space="preserve"> Στα σημεία με παραταγμένα καθίσματα κοινού τα οποία είναι ελεύθερα (με δυνατότητα μετακίνησής τους), υφίστανται προβλέψεις για προσπέλαση και χρήση από χρήστες αναπηρικού αμαξιδίου. </w:t>
      </w:r>
    </w:p>
    <w:p w14:paraId="3ED3675F" w14:textId="15E9AD1C" w:rsidR="00204E73" w:rsidRPr="000B1B56" w:rsidRDefault="00204E73" w:rsidP="00204E73">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540BAF" w:rsidRPr="000B1B56">
        <w:rPr>
          <w:rFonts w:ascii="PF DinText Pro" w:hAnsi="PF DinText Pro"/>
          <w:sz w:val="20"/>
          <w:szCs w:val="20"/>
        </w:rPr>
        <w:t xml:space="preserve">[Χώροι υγιεινής] Ξεχωριστές, εξωτερικές κτιριακές εγκαταστάσεις με χώρο υγιεινής για το κοινό, είναι προσπελάσιμες και προσβάσιμες για τα άτομα με αναπηρία (WC </w:t>
      </w:r>
      <w:r w:rsidR="00EE0952">
        <w:rPr>
          <w:rFonts w:ascii="PF DinText Pro" w:hAnsi="PF DinText Pro"/>
          <w:sz w:val="20"/>
          <w:szCs w:val="20"/>
        </w:rPr>
        <w:t>ατόμων με αναπηρία</w:t>
      </w:r>
      <w:r w:rsidR="00540BAF" w:rsidRPr="000B1B56">
        <w:rPr>
          <w:rFonts w:ascii="PF DinText Pro" w:hAnsi="PF DinText Pro"/>
          <w:sz w:val="20"/>
          <w:szCs w:val="20"/>
        </w:rPr>
        <w:t>) και με κατάλληλη σήμανση.</w:t>
      </w:r>
    </w:p>
    <w:p w14:paraId="352A11AC" w14:textId="48AE1CC1" w:rsidR="00540BAF" w:rsidRPr="000B1B56" w:rsidRDefault="00540BAF" w:rsidP="00204E73">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[Πληροφορίες/Μηνύματα] Υπάρχει ενημερωτικό υλικό (πρόγραμμα λειτουργιών, έντυπα, ανακοινώσεων, κ.λπ.) που διατίθενται σε εναλλακτικές προσβάσιμες μορφές.</w:t>
      </w:r>
    </w:p>
    <w:p w14:paraId="66AD2432" w14:textId="6BD41AF1" w:rsidR="00540BAF" w:rsidRPr="000B1B56" w:rsidRDefault="00540BAF">
      <w:pPr>
        <w:pStyle w:val="ab"/>
        <w:numPr>
          <w:ilvl w:val="0"/>
          <w:numId w:val="24"/>
        </w:numPr>
        <w:spacing w:before="240" w:after="60" w:line="240" w:lineRule="auto"/>
        <w:ind w:left="284" w:hanging="284"/>
        <w:rPr>
          <w:rFonts w:ascii="PF DinText Pro" w:hAnsi="PF DinText Pro"/>
          <w:b/>
          <w:bCs/>
          <w:sz w:val="20"/>
          <w:szCs w:val="20"/>
          <w:u w:val="single"/>
        </w:rPr>
      </w:pPr>
      <w:bookmarkStart w:id="272" w:name="_Ref130186820"/>
      <w:r w:rsidRPr="000B1B56">
        <w:rPr>
          <w:rFonts w:ascii="PF DinText Pro" w:hAnsi="PF DinText Pro"/>
          <w:b/>
          <w:bCs/>
          <w:sz w:val="20"/>
          <w:szCs w:val="20"/>
          <w:u w:val="single"/>
        </w:rPr>
        <w:t>Μουσεία, πινακοθήκες, εκθέσεις, βιβλιοθήκες, κ.λπ.</w:t>
      </w:r>
      <w:bookmarkEnd w:id="272"/>
    </w:p>
    <w:p w14:paraId="5AAB7D03" w14:textId="6AFF9722" w:rsidR="00540BAF" w:rsidRPr="000B1B56" w:rsidRDefault="00540BAF" w:rsidP="00540BAF">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[Προσπέλαση] Διασφαλίζεται η πρόβλεψη ειδικών θέσεων στάθμευσης συμβατικών οχημάτων </w:t>
      </w:r>
      <w:r w:rsidR="00F47EEC" w:rsidRPr="00F47EEC">
        <w:rPr>
          <w:rFonts w:ascii="PF DinText Pro" w:hAnsi="PF DinText Pro"/>
          <w:sz w:val="20"/>
          <w:szCs w:val="20"/>
        </w:rPr>
        <w:t>ατόμων με αναπηρία</w:t>
      </w:r>
      <w:r w:rsidRPr="000B1B56">
        <w:rPr>
          <w:rFonts w:ascii="PF DinText Pro" w:hAnsi="PF DinText Pro"/>
          <w:sz w:val="20"/>
          <w:szCs w:val="20"/>
        </w:rPr>
        <w:t xml:space="preserve"> και οχημάτων τύπου VAN με πρόσβαση αμαξιδίου από το πίσω μέρος τους. Διαφορετικά διασφαλίζεται η δυνατότητα αποβίβασης επιβατών οχημάτων όσο πιο κοντά γίνεται στην είσοδο. Οι διαδρομές/μονοπάτια στους εξωτερικούς χώρους συντηρούνται και διατηρούνται σε καλή κατάσταση. Διασφαλίζεται ότι τα άτομα με αναπηρία μπορούν να ενημερωθούν από πριν, με προσβάσιμα και εναλλακτικά μέσα, σχετικά με τις τρέχουσες συνθήκες πρόσβασης ή/και να λάβουν σχετικές οδηγίες.</w:t>
      </w:r>
    </w:p>
    <w:p w14:paraId="730F7173" w14:textId="089837E3" w:rsidR="005E7B7F" w:rsidRPr="000B1B56" w:rsidRDefault="005E7B7F" w:rsidP="005E7B7F">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[Προαύλιο/υπαίθριοι χώροι] </w:t>
      </w:r>
      <w:r w:rsidR="00953CBF">
        <w:rPr>
          <w:rFonts w:ascii="PF DinText Pro" w:hAnsi="PF DinText Pro"/>
          <w:sz w:val="20"/>
          <w:szCs w:val="20"/>
        </w:rPr>
        <w:t>Δ</w:t>
      </w:r>
      <w:r w:rsidR="00953CBF" w:rsidRPr="00953CBF">
        <w:rPr>
          <w:rFonts w:ascii="PF DinText Pro" w:hAnsi="PF DinText Pro"/>
          <w:sz w:val="20"/>
          <w:szCs w:val="20"/>
        </w:rPr>
        <w:t>ιασφαλίζεται η προσπελασιμότητα από άτομα με αναπηρία κάθε υποδομής που βρίσκεται στον προαύλιο/υπαίθριο χώρο (π.χ. χώροι που γίνονται εκδηλώσεις/</w:t>
      </w:r>
      <w:r w:rsidR="00953CBF">
        <w:rPr>
          <w:rFonts w:ascii="PF DinText Pro" w:hAnsi="PF DinText Pro"/>
          <w:sz w:val="20"/>
          <w:szCs w:val="20"/>
        </w:rPr>
        <w:t xml:space="preserve"> </w:t>
      </w:r>
      <w:r w:rsidR="00953CBF" w:rsidRPr="00953CBF">
        <w:rPr>
          <w:rFonts w:ascii="PF DinText Pro" w:hAnsi="PF DinText Pro"/>
          <w:sz w:val="20"/>
          <w:szCs w:val="20"/>
        </w:rPr>
        <w:t>δραστηριότητες, κτίρια με WC κοινού, κιόσκια, κήποι, κ.λπ.) καθώς και η προσβασιμότητα αυτών - δηλαδή, η δυνατότητα να φτάσουν όλοι σε αυτές μέσω προσβάσιμων διαδρομών και να κάνουν χρήση αυτών σε ίση βάση με το υπόλοιπο κοινό</w:t>
      </w:r>
      <w:r w:rsidRPr="000B1B56">
        <w:rPr>
          <w:rFonts w:ascii="PF DinText Pro" w:hAnsi="PF DinText Pro"/>
          <w:sz w:val="20"/>
          <w:szCs w:val="20"/>
        </w:rPr>
        <w:t>.</w:t>
      </w:r>
    </w:p>
    <w:p w14:paraId="0DD87303" w14:textId="1939FD3C" w:rsidR="00540BAF" w:rsidRPr="000B1B56" w:rsidRDefault="00540BAF" w:rsidP="00540BAF">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[Είσοδος/Έξοδος στο εσωτερικό] Τυχόν σκαλοπάτια στην είσοδο, γεφυρώνονται, κατ’ ανάγκη με πρόσθετα μέσα (π.χ. αναβατόρια-ανυψωτικούς μηχανισμούς, φορητές ράμπες κατάλληλων προδιαγραφών). Όπου δεν υπάρχει δόκιμη λύση για την είσοδο των ατόμων με αναπηρικό αμαξίδιο ή/και με </w:t>
      </w:r>
      <w:r w:rsidR="00F47EEC">
        <w:rPr>
          <w:rFonts w:ascii="PF DinText Pro" w:hAnsi="PF DinText Pro"/>
          <w:sz w:val="20"/>
          <w:szCs w:val="20"/>
        </w:rPr>
        <w:t xml:space="preserve">μειωμένη κινητικότητα </w:t>
      </w:r>
      <w:r w:rsidRPr="000B1B56">
        <w:rPr>
          <w:rFonts w:ascii="PF DinText Pro" w:hAnsi="PF DinText Pro"/>
          <w:sz w:val="20"/>
          <w:szCs w:val="20"/>
        </w:rPr>
        <w:t xml:space="preserve">από την κεντρική είσοδο, διασφαλίζεται για τα άτομα αυτά η </w:t>
      </w:r>
      <w:r w:rsidRPr="000B1B56">
        <w:rPr>
          <w:rFonts w:asciiTheme="minorHAnsi" w:hAnsiTheme="minorHAnsi"/>
          <w:sz w:val="20"/>
          <w:szCs w:val="20"/>
        </w:rPr>
        <w:t>χρήση δευτερευουσών εισόδων.</w:t>
      </w:r>
    </w:p>
    <w:p w14:paraId="73E35162" w14:textId="274381D2" w:rsidR="00540BAF" w:rsidRPr="000B1B56" w:rsidRDefault="00540BAF" w:rsidP="00540BAF">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00C43839">
        <w:rPr>
          <w:rFonts w:ascii="PF DinText Pro" w:hAnsi="PF DinText Pro"/>
          <w:sz w:val="20"/>
          <w:szCs w:val="20"/>
        </w:rPr>
        <w:t>Κάθετη</w:t>
      </w:r>
      <w:r w:rsidRPr="000B1B56">
        <w:rPr>
          <w:rFonts w:ascii="PF DinText Pro" w:hAnsi="PF DinText Pro"/>
          <w:sz w:val="20"/>
          <w:szCs w:val="20"/>
        </w:rPr>
        <w:t xml:space="preserve"> προσπέλαση] Όλα τα επίπεδα διαφορετικής χρήσης είναι προσπελάσιμα με προσβάσιμους ανελκυστήρες ή ανυψωτικούς μηχανισμούς κατάλληλων προδιαγραφών και σε καλή κατάσταση.</w:t>
      </w:r>
    </w:p>
    <w:p w14:paraId="43C0FA74" w14:textId="729C8F33" w:rsidR="00540BAF" w:rsidRPr="000B1B56" w:rsidRDefault="00540BAF" w:rsidP="00540BAF">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[Οριζόντια προσπέλαση στο εσωτερικό] Στο εσωτερικό, όλοι οι χώροι (συμπερ.</w:t>
      </w:r>
      <w:r w:rsidR="00676860" w:rsidRPr="000B1B56">
        <w:rPr>
          <w:rFonts w:ascii="PF DinText Pro" w:hAnsi="PF DinText Pro"/>
          <w:sz w:val="20"/>
          <w:szCs w:val="20"/>
        </w:rPr>
        <w:t xml:space="preserve"> του χώρου υποδοχής/έκδοσης εισιτηρίων, </w:t>
      </w:r>
      <w:r w:rsidRPr="000B1B56">
        <w:rPr>
          <w:rFonts w:ascii="PF DinText Pro" w:hAnsi="PF DinText Pro"/>
          <w:sz w:val="20"/>
          <w:szCs w:val="20"/>
        </w:rPr>
        <w:t>των καταστημάτων πώλησης αναμνηστικών, κυλικείων/</w:t>
      </w:r>
      <w:r w:rsidR="00676860" w:rsidRPr="000B1B56">
        <w:rPr>
          <w:rFonts w:ascii="PF DinText Pro" w:hAnsi="PF DinText Pro"/>
          <w:sz w:val="20"/>
          <w:szCs w:val="20"/>
        </w:rPr>
        <w:t xml:space="preserve"> </w:t>
      </w:r>
      <w:r w:rsidRPr="000B1B56">
        <w:rPr>
          <w:rFonts w:ascii="PF DinText Pro" w:hAnsi="PF DinText Pro"/>
          <w:sz w:val="20"/>
          <w:szCs w:val="20"/>
        </w:rPr>
        <w:t xml:space="preserve">αναψυκτήριων, χώρων παρουσιάσεων/εκδηλώσεων, κ.λπ.) και όλα τα εκθέματα/αντικείμενα </w:t>
      </w:r>
      <w:r w:rsidR="00676860" w:rsidRPr="000B1B56">
        <w:rPr>
          <w:rFonts w:ascii="PF DinText Pro" w:hAnsi="PF DinText Pro"/>
          <w:sz w:val="20"/>
          <w:szCs w:val="20"/>
        </w:rPr>
        <w:t xml:space="preserve">είναι </w:t>
      </w:r>
      <w:r w:rsidRPr="000B1B56">
        <w:rPr>
          <w:rFonts w:ascii="PF DinText Pro" w:hAnsi="PF DinText Pro"/>
          <w:sz w:val="20"/>
          <w:szCs w:val="20"/>
        </w:rPr>
        <w:t>προσπελάσιμ</w:t>
      </w:r>
      <w:r w:rsidR="00676860" w:rsidRPr="000B1B56">
        <w:rPr>
          <w:rFonts w:ascii="PF DinText Pro" w:hAnsi="PF DinText Pro"/>
          <w:sz w:val="20"/>
          <w:szCs w:val="20"/>
        </w:rPr>
        <w:t>οι</w:t>
      </w:r>
      <w:r w:rsidRPr="000B1B56">
        <w:rPr>
          <w:rFonts w:ascii="PF DinText Pro" w:hAnsi="PF DinText Pro"/>
          <w:sz w:val="20"/>
          <w:szCs w:val="20"/>
        </w:rPr>
        <w:t xml:space="preserve"> από χρήστες αναπηρικών αμαξιδίων. Όλες οι σημαντικές περιοχές που είναι υπερυψωμένες γεφυρώνονται κατάλληλα (π.χ. με κτιστές ή πρόσθετες ράμπες κατάλληλων προδιαγραφών). Μεταξύ των εκθεμάτων, προθηκών, βιβλιοθηκών, επίπλων κ.λπ. υπάρχει ελεύθερος χώρος ικανός για τη διέλευση αμαξιδίου (πλάτος τουλάχιστον 90 εκ.), για ελιγμούς με αμαξίδιο (διαμέτρου τουλάχιστον 1,5 μ.) και για στάση με αμαξίδιο μπροστά από τα εκθέματα (ελεύθερης επιφάνειας τουλάχιστον 90 Χ 120 εκ.). Υφίσταται σύστημα για την υποβοήθηση της πλοήγησης στο εσωτερικό (οδηγός τυφλών κατάλληλης μορφής) για άτομα με </w:t>
      </w:r>
      <w:r w:rsidR="007C3502">
        <w:rPr>
          <w:rFonts w:ascii="PF DinText Pro" w:hAnsi="PF DinText Pro"/>
          <w:sz w:val="20"/>
          <w:szCs w:val="20"/>
        </w:rPr>
        <w:t xml:space="preserve">αναπηρία </w:t>
      </w:r>
      <w:r w:rsidRPr="000B1B56">
        <w:rPr>
          <w:rFonts w:ascii="PF DinText Pro" w:hAnsi="PF DinText Pro"/>
          <w:sz w:val="20"/>
          <w:szCs w:val="20"/>
        </w:rPr>
        <w:t>όρασης που εξυπηρετεί σε όλους τους χώρους/εκθέματα.</w:t>
      </w:r>
    </w:p>
    <w:p w14:paraId="407F4E74" w14:textId="3DB1EC2B" w:rsidR="00540BAF" w:rsidRPr="000B1B56" w:rsidRDefault="00540BAF" w:rsidP="00540BAF">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[Εσωτερικοί χώροι] </w:t>
      </w:r>
      <w:r w:rsidR="00676860" w:rsidRPr="000B1B56">
        <w:rPr>
          <w:rFonts w:ascii="PF DinText Pro" w:hAnsi="PF DinText Pro"/>
          <w:sz w:val="20"/>
          <w:szCs w:val="20"/>
        </w:rPr>
        <w:t xml:space="preserve">Η εξυπηρέτηση, π.χ. στην υποδοχή, κατά την έκδοση εισιτηρίων, κ.λπ. γίνεται με προσβάσιμα μέσα και χωρίς διάκριση λόγω αναπηρίας. </w:t>
      </w:r>
      <w:r w:rsidRPr="000B1B56">
        <w:rPr>
          <w:rFonts w:ascii="PF DinText Pro" w:hAnsi="PF DinText Pro"/>
          <w:sz w:val="20"/>
          <w:szCs w:val="20"/>
        </w:rPr>
        <w:t>Υπάρχει κατάλληλος φωτισμός και διάταξη που επιτρέπει καλή οπτική επαφή και επικοινωνία με χειλεανάγνωση. Το προσωπικό είναι καταρτισμένο σχετικά με τις ανάγκες και τη συναλλαγή με άτομα με διάφορες αναπηρίες (αντιμετώπιση, χρήση σωστής γλώσσας, χρήση γραπτής επικοινωνίας όποτε χρειάζεται ως εναλλακτική, παροχή βοήθειας για τη συμπλήρωση εντύπων, διαχείριση κρίσεων και γενικά πρακτικές ίσης μεταχείρισης). Επιτρέπεται η είσοδος σε όλους τους χώρους σκύλων οδηγών/βοηθών και το προσωπικό γνωρίζει τι εξυπηρετούν και πως για ότι χρειαστεί θα πρέπει να απευθυνθούν απευθείας στον ιδιοκτήτη τους. Όλα τα (μικρά) εκθέματα, αντικείμενα και οι ετικέτες τους τοποθετούνται πάντα στο κατάλληλο σημείο σε ζώνη προβολής/προσέγγισης χρηστών για αναπηρικά αμαξίδια</w:t>
      </w:r>
      <w:r w:rsidR="00676860" w:rsidRPr="000B1B56">
        <w:rPr>
          <w:rFonts w:ascii="PF DinText Pro" w:hAnsi="PF DinText Pro"/>
          <w:sz w:val="20"/>
          <w:szCs w:val="20"/>
        </w:rPr>
        <w:t xml:space="preserve"> (π.χ. σε ζώνη ύψους 0,75 έως 1,35 μ.)</w:t>
      </w:r>
      <w:r w:rsidRPr="000B1B56">
        <w:rPr>
          <w:rFonts w:ascii="PF DinText Pro" w:hAnsi="PF DinText Pro"/>
          <w:sz w:val="20"/>
          <w:szCs w:val="20"/>
        </w:rPr>
        <w:t xml:space="preserve">. Πινακίδες, επιγραφές και ετικέτες εκθεμάτων, ραφιών με βιβλία κλπ. είναι ευανάγνωστες (δεν αντανακλούν, έχουν σαφείς τύπους και κατάλληλό μέγεθος γραμματοσειρών, με υψηλή αντίθεση, χωρίς υπερβολική χρήση κεφαλαίων και χρωμάτων, κ.λπ.). Πινακίδες, επιγραφές και ετικέτες εκθεμάτων, κλπ. είναι πάντα και ανάγλυφες (π.χ. σε γραφή Μπράιγ) ή υπάρχει ισοδύναμο ηχητικό ή άλλο μέσο για άτομα με </w:t>
      </w:r>
      <w:r w:rsidR="00F47EEC">
        <w:rPr>
          <w:rFonts w:ascii="PF DinText Pro" w:hAnsi="PF DinText Pro"/>
          <w:sz w:val="20"/>
          <w:szCs w:val="20"/>
        </w:rPr>
        <w:t xml:space="preserve">αναπηρία </w:t>
      </w:r>
      <w:r w:rsidRPr="000B1B56">
        <w:rPr>
          <w:rFonts w:ascii="PF DinText Pro" w:hAnsi="PF DinText Pro"/>
          <w:sz w:val="20"/>
          <w:szCs w:val="20"/>
        </w:rPr>
        <w:t xml:space="preserve">όρασης. Τα </w:t>
      </w:r>
      <w:r w:rsidRPr="00235277">
        <w:rPr>
          <w:rFonts w:ascii="PF DinText Pro" w:hAnsi="PF DinText Pro"/>
          <w:sz w:val="20"/>
          <w:szCs w:val="20"/>
          <w:lang w:val="en-GB"/>
        </w:rPr>
        <w:t>stands</w:t>
      </w:r>
      <w:r w:rsidRPr="000B1B56">
        <w:rPr>
          <w:rFonts w:ascii="PF DinText Pro" w:hAnsi="PF DinText Pro"/>
          <w:sz w:val="20"/>
          <w:szCs w:val="20"/>
        </w:rPr>
        <w:t xml:space="preserve">, ράφια με εκθέματα, επικρεμάμενα εκθέματα, κ.λπ. δεν προεξέχουν ποτέ πάνω από 10 εκ. από το άκρα της διαδρομής κίνησης και προβάλλονται πάντα με κάποιο μέσο στο έδαφος, ώστε να αναγνωρίζονται εύκολα από τους χρήστες λευκού μπαστουνιού (και να μην υπάρχει κίνδυνος ατυχήματος, π.χ., να χτυπήσει κάποιος το κεφάλι του). Υπάρχουν εκθέματα (σε πρωτότυπη μορφή ή αντίγραφα) που διατίθενται ελεύθερα προς ψηλάφηση από τυφλά άτομα («απτικά εκθέματα»). Υπάρχουν αντίγραφα εκθεμάτων που μπορούν να αγοραστούν (π.χ. από το σχετικό κατάστημα στο σημείο). </w:t>
      </w:r>
      <w:r w:rsidR="00DE50B5" w:rsidRPr="000B1B56">
        <w:rPr>
          <w:rFonts w:ascii="PF DinText Pro" w:hAnsi="PF DinText Pro"/>
          <w:sz w:val="20"/>
          <w:szCs w:val="20"/>
        </w:rPr>
        <w:t xml:space="preserve">Υπάρχουν ειδικές εκδόσεις για άτομα με αναπηρία. </w:t>
      </w:r>
      <w:r w:rsidRPr="000B1B56">
        <w:rPr>
          <w:rFonts w:ascii="PF DinText Pro" w:hAnsi="PF DinText Pro"/>
          <w:sz w:val="20"/>
          <w:szCs w:val="20"/>
        </w:rPr>
        <w:t>Οι όποιες εκπαιδευτικές/ενημερωτικές δραστηριότητες, προβολές ή/και ζωντανές παρουσιάσεις, πραγματοποιούνται στον χώρο, λαμβάνουν πάντα μέρος σε αίθουσες/χώρους προσπελάσιμους με αναπηρικό αμαξίδιο, όπου λειτουργεί ηχοσύστημα, και χρησιμοποιούνται οπτικοακουστικά μέσα/μορφές και προβλέψεις που διασφαλίζουν την προσβασιμότητα ατόμων με αναπηρία (κωφά άτομα, τυφλά άτομα, άτομα με αναπτυξιακές/νοητικές αναπηρίες, κ.λπ.).</w:t>
      </w:r>
    </w:p>
    <w:p w14:paraId="69F66F31" w14:textId="5FB05832" w:rsidR="00540BAF" w:rsidRPr="000B1B56" w:rsidRDefault="00540BAF" w:rsidP="00540BAF">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[Χώροι υγιεινής] Σε κάθε κτιριακή εγκατάσταση με χώρους υγιεινής για το κοινό, υπάρχει οπωσδήποτε ένα προσπελάσιμο WC </w:t>
      </w:r>
      <w:r w:rsidR="007C3502">
        <w:rPr>
          <w:rFonts w:ascii="PF DinText Pro" w:hAnsi="PF DinText Pro"/>
          <w:sz w:val="20"/>
          <w:szCs w:val="20"/>
        </w:rPr>
        <w:t xml:space="preserve">ατόμων με αναπηρία </w:t>
      </w:r>
      <w:r w:rsidRPr="000B1B56">
        <w:rPr>
          <w:rFonts w:ascii="PF DinText Pro" w:hAnsi="PF DinText Pro"/>
          <w:sz w:val="20"/>
          <w:szCs w:val="20"/>
        </w:rPr>
        <w:t>σε καλή κατάσταση και κανονική λειτουργία/χρήση.</w:t>
      </w:r>
    </w:p>
    <w:p w14:paraId="59ABE30A" w14:textId="386FDA39" w:rsidR="00540BAF" w:rsidRPr="000B1B56" w:rsidRDefault="00540BAF" w:rsidP="00540BAF">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[Εξοπλισμοί/Συστήματα] </w:t>
      </w:r>
      <w:r w:rsidR="00676860" w:rsidRPr="000B1B56">
        <w:rPr>
          <w:rFonts w:ascii="PF DinText Pro" w:hAnsi="PF DinText Pro"/>
          <w:sz w:val="20"/>
          <w:szCs w:val="20"/>
        </w:rPr>
        <w:t xml:space="preserve">Τα έπιπλα σε σταθμούς ανάγνωσης ή/και σε σταθμούς με Η/Υ, τα </w:t>
      </w:r>
      <w:r w:rsidR="00676860" w:rsidRPr="00235277">
        <w:rPr>
          <w:rFonts w:ascii="PF DinText Pro" w:hAnsi="PF DinText Pro"/>
          <w:sz w:val="20"/>
          <w:szCs w:val="20"/>
          <w:lang w:val="en-GB"/>
        </w:rPr>
        <w:t>info</w:t>
      </w:r>
      <w:r w:rsidR="00676860" w:rsidRPr="002D7C8F">
        <w:rPr>
          <w:rFonts w:ascii="PF DinText Pro" w:hAnsi="PF DinText Pro"/>
          <w:sz w:val="20"/>
          <w:szCs w:val="20"/>
        </w:rPr>
        <w:t xml:space="preserve"> </w:t>
      </w:r>
      <w:r w:rsidR="00676860" w:rsidRPr="00235277">
        <w:rPr>
          <w:rFonts w:ascii="PF DinText Pro" w:hAnsi="PF DinText Pro"/>
          <w:sz w:val="20"/>
          <w:szCs w:val="20"/>
          <w:lang w:val="en-GB"/>
        </w:rPr>
        <w:t>kiosks</w:t>
      </w:r>
      <w:r w:rsidR="00676860" w:rsidRPr="000B1B56">
        <w:rPr>
          <w:rFonts w:ascii="PF DinText Pro" w:hAnsi="PF DinText Pro"/>
          <w:sz w:val="20"/>
          <w:szCs w:val="20"/>
        </w:rPr>
        <w:t xml:space="preserve">, κ.λπ. έχουν διαστάσεις, επιφάνειες και χώρους κατάλληλους για χρήση από άτομα με αναπηρικό αμαξίδιο. </w:t>
      </w:r>
      <w:r w:rsidRPr="000B1B56">
        <w:rPr>
          <w:rFonts w:ascii="PF DinText Pro" w:hAnsi="PF DinText Pro"/>
          <w:sz w:val="20"/>
          <w:szCs w:val="20"/>
        </w:rPr>
        <w:t>Το όποιο σύστημα αυτόματης ξενάγησης είναι προσβάσιμο/κατάλληλο και για τυφλούς ή/και κωφούς χρήστες (π.χ. με παράλληλη απόδοση σε ακουστική μορφή, σε υπότιτλους, και σε νοηματική γλώσσα). Υπάρχουν υποστηρικτικές τεχνολογίας για την πρόσβαση σε συμβατικές εκδόσεις από άτομα με αναπηρί</w:t>
      </w:r>
      <w:r w:rsidR="00C510FD">
        <w:rPr>
          <w:rFonts w:ascii="PF DinText Pro" w:hAnsi="PF DinText Pro"/>
          <w:sz w:val="20"/>
          <w:szCs w:val="20"/>
        </w:rPr>
        <w:t>α</w:t>
      </w:r>
      <w:r w:rsidRPr="000B1B56">
        <w:rPr>
          <w:rFonts w:ascii="PF DinText Pro" w:hAnsi="PF DinText Pro"/>
          <w:sz w:val="20"/>
          <w:szCs w:val="20"/>
        </w:rPr>
        <w:t xml:space="preserve"> (μεγεθυντές βιβλίων, αυτόματοι μεταφραστές σε ήχο, κ.λπ.). Υπάρχουν σταθμοί πρόσβασης σε ηλεκτρονικές εκδόσεις που περιλαμβάνουν υποστηρικτικό εξοπλισμό/τεχνολογίες για χρήστες με αναπηρί</w:t>
      </w:r>
      <w:r w:rsidR="00C510FD">
        <w:rPr>
          <w:rFonts w:ascii="PF DinText Pro" w:hAnsi="PF DinText Pro"/>
          <w:sz w:val="20"/>
          <w:szCs w:val="20"/>
        </w:rPr>
        <w:t>α</w:t>
      </w:r>
      <w:r w:rsidRPr="000B1B56">
        <w:rPr>
          <w:rFonts w:ascii="PF DinText Pro" w:hAnsi="PF DinText Pro"/>
          <w:sz w:val="20"/>
          <w:szCs w:val="20"/>
        </w:rPr>
        <w:t xml:space="preserve"> (αναγνώστη οθόνης, οθόνη Braille, ειδικά πληκτρολόγια και συσκευές/</w:t>
      </w:r>
      <w:r w:rsidR="00C510FD">
        <w:rPr>
          <w:rFonts w:ascii="PF DinText Pro" w:hAnsi="PF DinText Pro"/>
          <w:sz w:val="20"/>
          <w:szCs w:val="20"/>
        </w:rPr>
        <w:t xml:space="preserve"> </w:t>
      </w:r>
      <w:r w:rsidRPr="000B1B56">
        <w:rPr>
          <w:rFonts w:ascii="PF DinText Pro" w:hAnsi="PF DinText Pro"/>
          <w:sz w:val="20"/>
          <w:szCs w:val="20"/>
        </w:rPr>
        <w:t>μηχανισμούς κατάδειξης, κ.λπ.).</w:t>
      </w:r>
    </w:p>
    <w:p w14:paraId="2EB39004" w14:textId="0363D388" w:rsidR="00540BAF" w:rsidRPr="000B1B56" w:rsidRDefault="00540BAF" w:rsidP="00540BAF">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 xml:space="preserve">[Πληροφορίες/Μηνύματα] Το ενημερωτικό υλικό που διατίθεται στο κοινό, διατίθενται και σε εναλλακτικές προσβάσιμες μορφές (έντυπα Braille, έντυπα </w:t>
      </w:r>
      <w:r w:rsidRPr="00235277">
        <w:rPr>
          <w:rFonts w:ascii="PF DinText Pro" w:hAnsi="PF DinText Pro"/>
          <w:sz w:val="20"/>
          <w:szCs w:val="20"/>
          <w:lang w:val="en-GB"/>
        </w:rPr>
        <w:t>easy</w:t>
      </w:r>
      <w:r w:rsidRPr="002D7C8F">
        <w:rPr>
          <w:rFonts w:ascii="PF DinText Pro" w:hAnsi="PF DinText Pro"/>
          <w:sz w:val="20"/>
          <w:szCs w:val="20"/>
        </w:rPr>
        <w:t>-</w:t>
      </w:r>
      <w:r w:rsidRPr="00235277">
        <w:rPr>
          <w:rFonts w:ascii="PF DinText Pro" w:hAnsi="PF DinText Pro"/>
          <w:sz w:val="20"/>
          <w:szCs w:val="20"/>
          <w:lang w:val="en-GB"/>
        </w:rPr>
        <w:t>to</w:t>
      </w:r>
      <w:r w:rsidRPr="002D7C8F">
        <w:rPr>
          <w:rFonts w:ascii="PF DinText Pro" w:hAnsi="PF DinText Pro"/>
          <w:sz w:val="20"/>
          <w:szCs w:val="20"/>
        </w:rPr>
        <w:t>-</w:t>
      </w:r>
      <w:r w:rsidRPr="00235277">
        <w:rPr>
          <w:rFonts w:ascii="PF DinText Pro" w:hAnsi="PF DinText Pro"/>
          <w:sz w:val="20"/>
          <w:szCs w:val="20"/>
          <w:lang w:val="en-GB"/>
        </w:rPr>
        <w:t>read</w:t>
      </w:r>
      <w:r w:rsidRPr="000B1B56">
        <w:rPr>
          <w:rFonts w:ascii="PF DinText Pro" w:hAnsi="PF DinText Pro"/>
          <w:sz w:val="20"/>
          <w:szCs w:val="20"/>
        </w:rPr>
        <w:t xml:space="preserve">, έντυπα LargePrint, CD/DVD με ακουστικές μορφές, με βίντεο που περιλαμβάνει νοηματική, κ.λπ.). Υπάρχουν εκδόσεις (βιβλία, περιοδικά, κ.λπ.) κατάλληλες για τυφλά άτομα (σε γραφή Braille, σε ηχητική μορφή, προσβάσιμες ηλεκτρονικές εκδόσεις, κ.λπ.). Η ιστοσελίδα του μουσείου, της βιβλιοθήκης, κ.λπ. και τα λοιπά ψηφιακά μέσα δημόσιας χρήσης είναι προσβάσιμα και </w:t>
      </w:r>
      <w:r w:rsidR="00D2012C">
        <w:rPr>
          <w:rFonts w:ascii="PF DinText Pro" w:hAnsi="PF DinText Pro"/>
          <w:sz w:val="20"/>
          <w:szCs w:val="20"/>
        </w:rPr>
        <w:t xml:space="preserve">με </w:t>
      </w:r>
      <w:r w:rsidRPr="000B1B56">
        <w:rPr>
          <w:rFonts w:ascii="PF DinText Pro" w:hAnsi="PF DinText Pro"/>
          <w:sz w:val="20"/>
          <w:szCs w:val="20"/>
        </w:rPr>
        <w:t>περιεχόμενο σε προσβάσιμες μορφές.</w:t>
      </w:r>
    </w:p>
    <w:p w14:paraId="7212AC31" w14:textId="71A8DFA0" w:rsidR="00540BAF" w:rsidRPr="000B1B56" w:rsidRDefault="00540BAF" w:rsidP="00540BAF">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[Ασφάλεια] Όλες οι κτιριακές εγκαταστάσεις, για όλες τις κατηγορίες ατόμων με αναπηρί</w:t>
      </w:r>
      <w:r w:rsidR="007C3502">
        <w:rPr>
          <w:rFonts w:ascii="PF DinText Pro" w:hAnsi="PF DinText Pro"/>
          <w:sz w:val="20"/>
          <w:szCs w:val="20"/>
        </w:rPr>
        <w:t>α</w:t>
      </w:r>
      <w:r w:rsidRPr="000B1B56">
        <w:rPr>
          <w:rFonts w:ascii="PF DinText Pro" w:hAnsi="PF DinText Pro"/>
          <w:sz w:val="20"/>
          <w:szCs w:val="20"/>
        </w:rPr>
        <w:t xml:space="preserve"> για τις οποίες διασφαλίζεται/προσφέρεται πρόσβαση σε αυτές, περιλαμβάνουν οπωσδήποτε κατάλληλα συστήματα προσωρινής καταφυγής και εκκένωσης για τα άτομα αυτά (προσβάσιμα σύστημα ειδοποίησης, προσβάσιμοι χώροι αναμονής μέχρι την παρέμβαση διασωστικών ομάδων, προσπελάσιμες διαδρομές διαφυγής, προσβάσιμη σήμανση, προσπελάσιμοι έξοδοι κινδύνου, κ.λπ.).</w:t>
      </w:r>
    </w:p>
    <w:p w14:paraId="77BEEC56" w14:textId="24306249" w:rsidR="00961946" w:rsidRPr="000B1B56" w:rsidRDefault="00961946">
      <w:pPr>
        <w:pStyle w:val="ab"/>
        <w:numPr>
          <w:ilvl w:val="0"/>
          <w:numId w:val="24"/>
        </w:numPr>
        <w:spacing w:before="240" w:after="60" w:line="240" w:lineRule="auto"/>
        <w:ind w:left="284" w:hanging="284"/>
        <w:rPr>
          <w:rFonts w:ascii="PF DinText Pro" w:hAnsi="PF DinText Pro"/>
          <w:b/>
          <w:bCs/>
          <w:sz w:val="20"/>
          <w:szCs w:val="20"/>
          <w:u w:val="single"/>
        </w:rPr>
      </w:pPr>
      <w:bookmarkStart w:id="273" w:name="_Ref130196284"/>
      <w:r w:rsidRPr="000B1B56">
        <w:rPr>
          <w:rFonts w:ascii="PF DinText Pro" w:hAnsi="PF DinText Pro"/>
          <w:b/>
          <w:bCs/>
          <w:sz w:val="20"/>
          <w:szCs w:val="20"/>
          <w:u w:val="single"/>
        </w:rPr>
        <w:t>Χώροι εκδηλώσεων (π.χ. πολιτιστικά κέντρα, συνεδριακοί χώροι, θέατρα, κ.λπ.)</w:t>
      </w:r>
      <w:bookmarkEnd w:id="273"/>
    </w:p>
    <w:p w14:paraId="787CE515" w14:textId="21C5E6E3" w:rsidR="00676860" w:rsidRPr="000B1B56" w:rsidRDefault="00676860" w:rsidP="00676860">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[Προσπέλαση]</w:t>
      </w:r>
      <w:r w:rsidR="00953CBF">
        <w:rPr>
          <w:rFonts w:ascii="PF DinText Pro" w:hAnsi="PF DinText Pro"/>
          <w:sz w:val="20"/>
          <w:szCs w:val="20"/>
        </w:rPr>
        <w:t xml:space="preserve">, </w:t>
      </w:r>
      <w:r w:rsidR="00953CBF" w:rsidRPr="000B1B56">
        <w:rPr>
          <w:rFonts w:ascii="PF DinText Pro" w:hAnsi="PF DinText Pro"/>
          <w:sz w:val="20"/>
          <w:szCs w:val="20"/>
        </w:rPr>
        <w:t>[Προαύλιο/υπαίθριοι χώροι]</w:t>
      </w:r>
      <w:r w:rsidR="00953CBF">
        <w:rPr>
          <w:rFonts w:ascii="PF DinText Pro" w:hAnsi="PF DinText Pro"/>
          <w:sz w:val="20"/>
          <w:szCs w:val="20"/>
        </w:rPr>
        <w:t xml:space="preserve">, </w:t>
      </w:r>
      <w:r w:rsidR="00953CBF" w:rsidRPr="000B1B56">
        <w:rPr>
          <w:rFonts w:ascii="PF DinText Pro" w:hAnsi="PF DinText Pro"/>
          <w:sz w:val="20"/>
          <w:szCs w:val="20"/>
        </w:rPr>
        <w:t>[Είσοδος/Έξοδος στο εσωτερικό]</w:t>
      </w:r>
      <w:r w:rsidR="00953CBF">
        <w:rPr>
          <w:rFonts w:ascii="PF DinText Pro" w:hAnsi="PF DinText Pro"/>
          <w:sz w:val="20"/>
          <w:szCs w:val="20"/>
        </w:rPr>
        <w:t xml:space="preserve">, </w:t>
      </w:r>
      <w:r w:rsidR="00953CBF" w:rsidRPr="000B1B56">
        <w:rPr>
          <w:rFonts w:ascii="PF DinText Pro" w:hAnsi="PF DinText Pro"/>
          <w:sz w:val="20"/>
          <w:szCs w:val="20"/>
        </w:rPr>
        <w:t>[</w:t>
      </w:r>
      <w:r w:rsidR="00953CBF">
        <w:rPr>
          <w:rFonts w:ascii="PF DinText Pro" w:hAnsi="PF DinText Pro"/>
          <w:sz w:val="20"/>
          <w:szCs w:val="20"/>
        </w:rPr>
        <w:t>Κάθετη</w:t>
      </w:r>
      <w:r w:rsidR="00953CBF" w:rsidRPr="000B1B56">
        <w:rPr>
          <w:rFonts w:ascii="PF DinText Pro" w:hAnsi="PF DinText Pro"/>
          <w:sz w:val="20"/>
          <w:szCs w:val="20"/>
        </w:rPr>
        <w:t xml:space="preserve"> προσπέλαση] </w:t>
      </w:r>
      <w:r w:rsidRPr="000B1B56">
        <w:rPr>
          <w:rFonts w:ascii="PF DinText Pro" w:hAnsi="PF DinText Pro"/>
          <w:sz w:val="20"/>
          <w:szCs w:val="20"/>
        </w:rPr>
        <w:t>Ισχύει</w:t>
      </w:r>
      <w:r w:rsidR="00953CBF">
        <w:rPr>
          <w:rFonts w:ascii="PF DinText Pro" w:hAnsi="PF DinText Pro"/>
          <w:sz w:val="20"/>
          <w:szCs w:val="20"/>
        </w:rPr>
        <w:t xml:space="preserve"> παρομοίως</w:t>
      </w:r>
      <w:r w:rsidRPr="000B1B56">
        <w:rPr>
          <w:rFonts w:ascii="PF DinText Pro" w:hAnsi="PF DinText Pro"/>
          <w:sz w:val="20"/>
          <w:szCs w:val="20"/>
        </w:rPr>
        <w:t xml:space="preserve">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652BAA14" w14:textId="5709B6E1" w:rsidR="00676860" w:rsidRPr="000B1B56" w:rsidRDefault="00676860" w:rsidP="00676860">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[Οριζόντια προσπέλαση στο εσωτερικό] Στο εσωτερικό, όλοι οι χώροι (συμπερ. του χώρου υποδοχής/έκδοσης εισιτηρίων, των καταστημάτων πώλησης αναμνηστικών, κυλικείων/ αναψυκτήριων, των αιθουσών, κ.λπ.) </w:t>
      </w:r>
      <w:r w:rsidR="00842A6D" w:rsidRPr="000B1B56">
        <w:rPr>
          <w:rFonts w:ascii="PF DinText Pro" w:hAnsi="PF DinText Pro"/>
          <w:sz w:val="20"/>
          <w:szCs w:val="20"/>
        </w:rPr>
        <w:t xml:space="preserve">είναι </w:t>
      </w:r>
      <w:r w:rsidRPr="000B1B56">
        <w:rPr>
          <w:rFonts w:ascii="PF DinText Pro" w:hAnsi="PF DinText Pro"/>
          <w:sz w:val="20"/>
          <w:szCs w:val="20"/>
        </w:rPr>
        <w:t>προσπελάσιμοι από χρήστες αναπηρικών αμαξιδίων. Όλες οι σημαντικές περιοχές που είναι υπερυψωμένες γεφυρώνονται κατάλληλα (π.χ. με κτιστές ή πρόσθετες ράμπες κατάλληλων προδιαγραφών). Υπάρχει παντού ελεύθερος χώρος ικανός για τη διέλευση αμαξιδίου (πλάτος τουλάχιστον 90 εκ.), για ελιγμούς με αμαξίδιο (διαμέτρου τουλάχιστον 1,5 μ.) και για στάση με αμαξίδιο όπου είναι απαραίτητο (ελεύθερης επιφάνειας τουλάχιστον 90 Χ 120 εκ.).</w:t>
      </w:r>
    </w:p>
    <w:p w14:paraId="1B432111" w14:textId="4C1CF1A5" w:rsidR="00676860" w:rsidRPr="000B1B56" w:rsidRDefault="00676860" w:rsidP="00676860">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[Εσωτερικοί χώροι] Η εξυπηρέτηση, π.χ. στην υποδοχή, κατά την έκδοση εισιτηρίων, κ.λπ. γίνεται με προσβάσιμα μέσα. Υπάρχει κατάλληλος φωτισμός και διάταξη που επιτρέπει καλή οπτική επαφή και επικοινωνία με χειλεανάγνωση. Το προσωπικό είναι καταρτισμένο σχετικά με τις ανάγκες και τη συναλλαγή με άτομα με διάφορες αναπηρίες (αντιμετώπιση, χρήση σωστής γλώσσας, χρήση γραπτής επικοινωνίας όποτε χρειάζεται ως εναλλακτική, παροχή βοήθειας για τη συμπλήρωση εντύπων, διαχείριση κρίσεων και γενικά πρακτικές ίσης μεταχείρισης). Επιτρέπεται η είσοδος σε όλους τους χώρους σκύλων οδηγών/βοηθών και το προσωπικό γνωρίζει τι εξυπηρετούν και πως για ότι χρειαστεί θα πρέπει να απευθυνθούν απευθείας στον ιδιοκτήτη τους. Σε περιπτώσεις αιθουσών με τη μορφή αμφιθεάτρου, οι χρήστες αναπηρικών αμαξιδίων έχουν πρόσβαση </w:t>
      </w:r>
      <w:r w:rsidR="0052639B" w:rsidRPr="000B1B56">
        <w:rPr>
          <w:rFonts w:ascii="PF DinText Pro" w:hAnsi="PF DinText Pro"/>
          <w:sz w:val="20"/>
          <w:szCs w:val="20"/>
        </w:rPr>
        <w:t>σ</w:t>
      </w:r>
      <w:r w:rsidRPr="000B1B56">
        <w:rPr>
          <w:rFonts w:ascii="PF DinText Pro" w:hAnsi="PF DinText Pro"/>
          <w:sz w:val="20"/>
          <w:szCs w:val="20"/>
        </w:rPr>
        <w:t xml:space="preserve">το άνω και/ή </w:t>
      </w:r>
      <w:r w:rsidR="0052639B" w:rsidRPr="000B1B56">
        <w:rPr>
          <w:rFonts w:ascii="PF DinText Pro" w:hAnsi="PF DinText Pro"/>
          <w:sz w:val="20"/>
          <w:szCs w:val="20"/>
        </w:rPr>
        <w:t>σ</w:t>
      </w:r>
      <w:r w:rsidRPr="000B1B56">
        <w:rPr>
          <w:rFonts w:ascii="PF DinText Pro" w:hAnsi="PF DinText Pro"/>
          <w:sz w:val="20"/>
          <w:szCs w:val="20"/>
        </w:rPr>
        <w:t xml:space="preserve">το κάτω μέρος τους και σε εξόδους έκτακτης διαφυγής. Οι εξέδρες, τα </w:t>
      </w:r>
      <w:r w:rsidRPr="00235277">
        <w:rPr>
          <w:rFonts w:ascii="PF DinText Pro" w:hAnsi="PF DinText Pro"/>
          <w:sz w:val="20"/>
          <w:szCs w:val="20"/>
          <w:lang w:val="en-GB"/>
        </w:rPr>
        <w:t>podium</w:t>
      </w:r>
      <w:r w:rsidRPr="000B1B56">
        <w:rPr>
          <w:rFonts w:ascii="PF DinText Pro" w:hAnsi="PF DinText Pro"/>
          <w:sz w:val="20"/>
          <w:szCs w:val="20"/>
        </w:rPr>
        <w:t>, οι σκηνές κλπ. είναι προσβάσιμα και σε άτομα με κινητικ</w:t>
      </w:r>
      <w:r w:rsidR="007C3502">
        <w:rPr>
          <w:rFonts w:ascii="PF DinText Pro" w:hAnsi="PF DinText Pro"/>
          <w:sz w:val="20"/>
          <w:szCs w:val="20"/>
        </w:rPr>
        <w:t>ή αναπηρία</w:t>
      </w:r>
      <w:r w:rsidRPr="000B1B56">
        <w:rPr>
          <w:rFonts w:ascii="PF DinText Pro" w:hAnsi="PF DinText Pro"/>
          <w:sz w:val="20"/>
          <w:szCs w:val="20"/>
        </w:rPr>
        <w:t xml:space="preserve"> και χρήστες αναπηρικών αμαξιδίων. Παρασκήνια, καμαρίνια, χώροι προετοιμασίας, κλπ. είναι προσβάσιμα και σε χρήστες αναπηρικών αμαξιδίων. Υπάρχουν εκδηλώσεις/παραστάσεις που πραγματοποιούνται από άτομα με αναπηρί</w:t>
      </w:r>
      <w:r w:rsidR="007C3502">
        <w:rPr>
          <w:rFonts w:ascii="PF DinText Pro" w:hAnsi="PF DinText Pro"/>
          <w:sz w:val="20"/>
          <w:szCs w:val="20"/>
        </w:rPr>
        <w:t>α</w:t>
      </w:r>
      <w:r w:rsidRPr="000B1B56">
        <w:rPr>
          <w:rFonts w:ascii="PF DinText Pro" w:hAnsi="PF DinText Pro"/>
          <w:sz w:val="20"/>
          <w:szCs w:val="20"/>
        </w:rPr>
        <w:t xml:space="preserve"> ή φορείς τους. Διοργανώνονται εκδηλώσεις/παραστάσεις ιδιαίτερου ενδιαφέροντος για άτομα με αναπηρία. Κατά τη διάρκεια των εκδηλώσεων</w:t>
      </w:r>
      <w:r w:rsidR="00510765">
        <w:rPr>
          <w:rFonts w:ascii="PF DinText Pro" w:hAnsi="PF DinText Pro"/>
          <w:sz w:val="20"/>
          <w:szCs w:val="20"/>
        </w:rPr>
        <w:t xml:space="preserve">, </w:t>
      </w:r>
      <w:r w:rsidRPr="000B1B56">
        <w:rPr>
          <w:rFonts w:ascii="PF DinText Pro" w:hAnsi="PF DinText Pro"/>
          <w:sz w:val="20"/>
          <w:szCs w:val="20"/>
        </w:rPr>
        <w:t>παραστάσε</w:t>
      </w:r>
      <w:r w:rsidR="00510765">
        <w:rPr>
          <w:rFonts w:ascii="PF DinText Pro" w:hAnsi="PF DinText Pro"/>
          <w:sz w:val="20"/>
          <w:szCs w:val="20"/>
        </w:rPr>
        <w:t>ων κ.λπ.</w:t>
      </w:r>
      <w:r w:rsidRPr="000B1B56">
        <w:rPr>
          <w:rFonts w:ascii="PF DinText Pro" w:hAnsi="PF DinText Pro"/>
          <w:sz w:val="20"/>
          <w:szCs w:val="20"/>
        </w:rPr>
        <w:t xml:space="preserve"> υπάρχ</w:t>
      </w:r>
      <w:r w:rsidR="00510765">
        <w:rPr>
          <w:rFonts w:ascii="PF DinText Pro" w:hAnsi="PF DinText Pro"/>
          <w:sz w:val="20"/>
          <w:szCs w:val="20"/>
        </w:rPr>
        <w:t>ουν διευκολύνσεις ή/και υπηρεσίες για τα άτομα με αναπηρί</w:t>
      </w:r>
      <w:r w:rsidR="007C3502">
        <w:rPr>
          <w:rFonts w:ascii="PF DinText Pro" w:hAnsi="PF DinText Pro"/>
          <w:sz w:val="20"/>
          <w:szCs w:val="20"/>
        </w:rPr>
        <w:t>α</w:t>
      </w:r>
      <w:r w:rsidR="00510765">
        <w:rPr>
          <w:rFonts w:ascii="PF DinText Pro" w:hAnsi="PF DinText Pro"/>
          <w:sz w:val="20"/>
          <w:szCs w:val="20"/>
        </w:rPr>
        <w:t xml:space="preserve"> </w:t>
      </w:r>
      <w:r w:rsidR="00510765" w:rsidRPr="00510765">
        <w:rPr>
          <w:rFonts w:ascii="PF DinText Pro" w:hAnsi="PF DinText Pro"/>
          <w:sz w:val="20"/>
          <w:szCs w:val="20"/>
        </w:rPr>
        <w:t xml:space="preserve">(π.χ. υπότιτλοι για άτομα με </w:t>
      </w:r>
      <w:r w:rsidR="007C3502">
        <w:rPr>
          <w:rFonts w:ascii="PF DinText Pro" w:hAnsi="PF DinText Pro"/>
          <w:sz w:val="20"/>
          <w:szCs w:val="20"/>
        </w:rPr>
        <w:t xml:space="preserve">αναπηρία </w:t>
      </w:r>
      <w:r w:rsidR="00510765" w:rsidRPr="00510765">
        <w:rPr>
          <w:rFonts w:ascii="PF DinText Pro" w:hAnsi="PF DinText Pro"/>
          <w:sz w:val="20"/>
          <w:szCs w:val="20"/>
        </w:rPr>
        <w:t xml:space="preserve">ακοής, υπηρεσία διερμηνείας στη νοηματική, υπηρεσία φωνητικής/ακουστικής ερμηνείας για τυφλούς ή </w:t>
      </w:r>
      <w:r w:rsidR="007C3502">
        <w:rPr>
          <w:rFonts w:ascii="PF DinText Pro" w:hAnsi="PF DinText Pro"/>
          <w:sz w:val="20"/>
          <w:szCs w:val="20"/>
        </w:rPr>
        <w:t>μερικώς βλέποντες</w:t>
      </w:r>
      <w:r w:rsidR="00510765">
        <w:rPr>
          <w:rFonts w:ascii="PF DinText Pro" w:hAnsi="PF DinText Pro"/>
          <w:sz w:val="20"/>
          <w:szCs w:val="20"/>
        </w:rPr>
        <w:t>, κ.λπ.</w:t>
      </w:r>
      <w:r w:rsidR="00510765" w:rsidRPr="00510765">
        <w:rPr>
          <w:rFonts w:ascii="PF DinText Pro" w:hAnsi="PF DinText Pro"/>
          <w:sz w:val="20"/>
          <w:szCs w:val="20"/>
        </w:rPr>
        <w:t>)</w:t>
      </w:r>
      <w:r w:rsidRPr="000B1B56">
        <w:rPr>
          <w:rFonts w:ascii="PF DinText Pro" w:hAnsi="PF DinText Pro"/>
          <w:sz w:val="20"/>
          <w:szCs w:val="20"/>
        </w:rPr>
        <w:t>.</w:t>
      </w:r>
    </w:p>
    <w:p w14:paraId="3820DE79" w14:textId="0AAA8E2C" w:rsidR="00A43B71" w:rsidRPr="000B1B56" w:rsidRDefault="00A43B71" w:rsidP="00676860">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[Εξοπλισμοί/Συστήματα] Υπάρχει σύστημα υποδοχής ακουστικών με ενισχυτή </w:t>
      </w:r>
      <w:r w:rsidR="00D2012C">
        <w:rPr>
          <w:rFonts w:ascii="PF DinText Pro" w:hAnsi="PF DinText Pro"/>
          <w:sz w:val="20"/>
          <w:szCs w:val="20"/>
        </w:rPr>
        <w:t>έντασης του ήχου</w:t>
      </w:r>
      <w:r w:rsidRPr="000B1B56">
        <w:rPr>
          <w:rFonts w:ascii="PF DinText Pro" w:hAnsi="PF DinText Pro"/>
          <w:sz w:val="20"/>
          <w:szCs w:val="20"/>
        </w:rPr>
        <w:t>.</w:t>
      </w:r>
    </w:p>
    <w:p w14:paraId="501786CD" w14:textId="2700F801" w:rsidR="00676860" w:rsidRPr="000B1B56" w:rsidRDefault="00676860" w:rsidP="00676860">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[Χώροι υγιεινής]</w:t>
      </w:r>
      <w:r w:rsidR="00953CBF">
        <w:rPr>
          <w:rFonts w:ascii="PF DinText Pro" w:hAnsi="PF DinText Pro"/>
          <w:sz w:val="20"/>
          <w:szCs w:val="20"/>
        </w:rPr>
        <w:t xml:space="preserve">, </w:t>
      </w:r>
      <w:r w:rsidR="00953CBF" w:rsidRPr="000B1B56">
        <w:rPr>
          <w:rFonts w:ascii="PF DinText Pro" w:hAnsi="PF DinText Pro"/>
          <w:sz w:val="20"/>
          <w:szCs w:val="20"/>
        </w:rPr>
        <w:t>[Πληροφορίες/Μηνύματα]</w:t>
      </w:r>
      <w:r w:rsidR="00953CBF">
        <w:rPr>
          <w:rFonts w:ascii="PF DinText Pro" w:hAnsi="PF DinText Pro"/>
          <w:sz w:val="20"/>
          <w:szCs w:val="20"/>
        </w:rPr>
        <w:t xml:space="preserve">, </w:t>
      </w:r>
      <w:r w:rsidR="00953CBF" w:rsidRPr="000B1B56">
        <w:rPr>
          <w:rFonts w:ascii="PF DinText Pro" w:hAnsi="PF DinText Pro"/>
          <w:sz w:val="20"/>
          <w:szCs w:val="20"/>
        </w:rPr>
        <w:t>[Ασφάλεια]</w:t>
      </w:r>
      <w:r w:rsidRPr="000B1B56">
        <w:rPr>
          <w:rFonts w:ascii="PF DinText Pro" w:hAnsi="PF DinText Pro"/>
          <w:sz w:val="20"/>
          <w:szCs w:val="20"/>
        </w:rPr>
        <w:t xml:space="preserve">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25EA3927" w14:textId="071224D4" w:rsidR="005926AB" w:rsidRPr="000B1B56" w:rsidRDefault="005926AB">
      <w:pPr>
        <w:pStyle w:val="ab"/>
        <w:numPr>
          <w:ilvl w:val="0"/>
          <w:numId w:val="24"/>
        </w:numPr>
        <w:spacing w:before="240" w:after="60"/>
        <w:ind w:left="284" w:hanging="284"/>
        <w:rPr>
          <w:rFonts w:ascii="PF DinText Pro" w:hAnsi="PF DinText Pro"/>
          <w:b/>
          <w:bCs/>
          <w:sz w:val="20"/>
          <w:szCs w:val="20"/>
          <w:u w:val="single"/>
        </w:rPr>
      </w:pPr>
      <w:r w:rsidRPr="000B1B56">
        <w:rPr>
          <w:rFonts w:ascii="PF DinText Pro" w:hAnsi="PF DinText Pro"/>
          <w:b/>
          <w:bCs/>
          <w:sz w:val="20"/>
          <w:szCs w:val="20"/>
          <w:u w:val="single"/>
        </w:rPr>
        <w:t xml:space="preserve">Υποδομές με αίθουσες διδασκαλία </w:t>
      </w:r>
      <w:r w:rsidR="007C3502" w:rsidRPr="007C3502">
        <w:rPr>
          <w:rFonts w:ascii="PF DinText Pro" w:hAnsi="PF DinText Pro"/>
          <w:b/>
          <w:bCs/>
          <w:sz w:val="20"/>
          <w:szCs w:val="20"/>
          <w:u w:val="single"/>
        </w:rPr>
        <w:t>(εκπαίδευσης, κατάρτισης, διά βίου μάθησης κ.λπ.)</w:t>
      </w:r>
    </w:p>
    <w:p w14:paraId="54308F6D" w14:textId="393E505E" w:rsidR="00842A6D" w:rsidRPr="000B1B56" w:rsidRDefault="00842A6D" w:rsidP="00842A6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[Προσπέλαση]</w:t>
      </w:r>
      <w:r w:rsidR="00953CBF">
        <w:rPr>
          <w:rFonts w:ascii="PF DinText Pro" w:hAnsi="PF DinText Pro"/>
          <w:sz w:val="20"/>
          <w:szCs w:val="20"/>
        </w:rPr>
        <w:t xml:space="preserve">, </w:t>
      </w:r>
      <w:r w:rsidRPr="000B1B56">
        <w:rPr>
          <w:rFonts w:ascii="PF DinText Pro" w:hAnsi="PF DinText Pro"/>
          <w:sz w:val="20"/>
          <w:szCs w:val="20"/>
        </w:rPr>
        <w:t>[Είσοδος/Έξοδος στο εσωτερικό]</w:t>
      </w:r>
      <w:r w:rsidR="00953CBF">
        <w:rPr>
          <w:rFonts w:ascii="PF DinText Pro" w:hAnsi="PF DinText Pro"/>
          <w:sz w:val="20"/>
          <w:szCs w:val="20"/>
        </w:rPr>
        <w:t xml:space="preserve">, </w:t>
      </w:r>
      <w:r w:rsidRPr="000B1B56">
        <w:rPr>
          <w:rFonts w:ascii="PF DinText Pro" w:hAnsi="PF DinText Pro"/>
          <w:sz w:val="20"/>
          <w:szCs w:val="20"/>
        </w:rPr>
        <w:t>[</w:t>
      </w:r>
      <w:r w:rsidR="00C43839">
        <w:rPr>
          <w:rFonts w:ascii="PF DinText Pro" w:hAnsi="PF DinText Pro"/>
          <w:sz w:val="20"/>
          <w:szCs w:val="20"/>
        </w:rPr>
        <w:t>Κάθετη</w:t>
      </w:r>
      <w:r w:rsidRPr="000B1B56">
        <w:rPr>
          <w:rFonts w:ascii="PF DinText Pro" w:hAnsi="PF DinText Pro"/>
          <w:sz w:val="20"/>
          <w:szCs w:val="20"/>
        </w:rPr>
        <w:t xml:space="preserve"> προσπέλαση]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65FB2BBA" w14:textId="16F0D8E5" w:rsidR="00842A6D" w:rsidRPr="000B1B56" w:rsidRDefault="00842A6D" w:rsidP="00842A6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[Οριζόντια προσπέλαση στο εσωτερικό]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Ειδικότερα, όλοι οι χώροι στο εσωτερικό (χώροι κίνησης, χώρος υποδοχής/εγγραφών, κυλικεία/ αναψυκτήρια, αίθουσες, κ.λπ.) είναι προσπελάσιμοι από χρήστες αναπηρικών αμαξιδίων.</w:t>
      </w:r>
    </w:p>
    <w:p w14:paraId="04824609" w14:textId="71E5AC76" w:rsidR="00842A6D" w:rsidRPr="000B1B56" w:rsidRDefault="00842A6D" w:rsidP="00842A6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[Εσωτερικοί χώροι]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2B2879D3" w14:textId="52293E2F" w:rsidR="00842A6D" w:rsidRPr="000B1B56" w:rsidRDefault="00842A6D" w:rsidP="00842A6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[Εξοπλισμοί/ Έπιπλα]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Επιπλέον, όπου η «έδρα» του εκπαιδευτή είναι υπερυψωμένη, υπάρχουν κατάλληλα μέσα γεφύρωσης (ράμπα) ή κατάλληλα ανυψωτικά μέσα (αναβατόριο), ώστε να φτάνει σε αυτή άτομο με αναπηρικό αμαξίδιο. Ο πίνακας είναι σε τέτοιο ύψος ώστε να μπορεί να χρησιμοποιηθεί και από άτομ</w:t>
      </w:r>
      <w:r w:rsidR="004A6045">
        <w:rPr>
          <w:rFonts w:ascii="PF DinText Pro" w:hAnsi="PF DinText Pro"/>
          <w:sz w:val="20"/>
          <w:szCs w:val="20"/>
        </w:rPr>
        <w:t>α-χρήστες</w:t>
      </w:r>
      <w:r w:rsidRPr="000B1B56">
        <w:rPr>
          <w:rFonts w:ascii="PF DinText Pro" w:hAnsi="PF DinText Pro"/>
          <w:sz w:val="20"/>
          <w:szCs w:val="20"/>
        </w:rPr>
        <w:t xml:space="preserve"> αναπηρικ</w:t>
      </w:r>
      <w:r w:rsidR="004A6045">
        <w:rPr>
          <w:rFonts w:ascii="PF DinText Pro" w:hAnsi="PF DinText Pro"/>
          <w:sz w:val="20"/>
          <w:szCs w:val="20"/>
        </w:rPr>
        <w:t>ού</w:t>
      </w:r>
      <w:r w:rsidRPr="000B1B56">
        <w:rPr>
          <w:rFonts w:ascii="PF DinText Pro" w:hAnsi="PF DinText Pro"/>
          <w:sz w:val="20"/>
          <w:szCs w:val="20"/>
        </w:rPr>
        <w:t xml:space="preserve"> αμαξ</w:t>
      </w:r>
      <w:r w:rsidR="004A6045">
        <w:rPr>
          <w:rFonts w:ascii="PF DinText Pro" w:hAnsi="PF DinText Pro"/>
          <w:sz w:val="20"/>
          <w:szCs w:val="20"/>
        </w:rPr>
        <w:t>ιδίου</w:t>
      </w:r>
      <w:r w:rsidRPr="000B1B56">
        <w:rPr>
          <w:rFonts w:ascii="PF DinText Pro" w:hAnsi="PF DinText Pro"/>
          <w:sz w:val="20"/>
          <w:szCs w:val="20"/>
        </w:rPr>
        <w:t xml:space="preserve"> και τα θρανία μπορούν να χρησιμοποιηθούν από άτομο με αναπηρικό αμαξίδιο (έχουν χώρο ελεύθερο κάτω από το οριζόντιο τμήμα για να προσεγγίσει το αμαξίδιο).</w:t>
      </w:r>
    </w:p>
    <w:p w14:paraId="4AD65284" w14:textId="77777777" w:rsidR="00842A6D" w:rsidRPr="000B1B56" w:rsidRDefault="00842A6D" w:rsidP="00842A6D">
      <w:pPr>
        <w:spacing w:after="60" w:line="240" w:lineRule="auto"/>
        <w:ind w:left="709" w:hanging="425"/>
        <w:jc w:val="center"/>
        <w:rPr>
          <w:rFonts w:asciiTheme="minorHAnsi" w:hAnsiTheme="minorHAnsi"/>
          <w:sz w:val="20"/>
          <w:szCs w:val="20"/>
        </w:rPr>
      </w:pPr>
      <w:r w:rsidRPr="000B1B56">
        <w:rPr>
          <w:rFonts w:ascii="Garamond" w:hAnsi="Garamond" w:cs="Arial"/>
          <w:noProof/>
          <w:sz w:val="22"/>
          <w:szCs w:val="22"/>
        </w:rPr>
        <w:drawing>
          <wp:inline distT="0" distB="0" distL="0" distR="0" wp14:anchorId="1B287B01" wp14:editId="7BEF0E61">
            <wp:extent cx="1971675" cy="1531443"/>
            <wp:effectExtent l="0" t="0" r="0" b="0"/>
            <wp:docPr id="13" name="Εικόνα 13" descr="Απαιτούμενες διαστάσεις γραφείων/τραπεζιών για χρήστες αναπηρικού αμαξιδίου.&#10;Ελεύθερο ύψος και βάθος από κάτω για τα πόδια: 70 εκ. και 48 εκ.&#10;Μέγιστο ύψος της επιφάνειας: 78,5 εκ.&#10;Μήκος επιφάνειας για τη στάση: 122 εκ. κατ' ελάχιστο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Απαιτούμενες διαστάσεις γραφείων/τραπεζιών για χρήστες αναπηρικού αμαξιδίου.&#10;Ελεύθερο ύψος και βάθος από κάτω για τα πόδια: 70 εκ. και 48 εκ.&#10;Μέγιστο ύψος της επιφάνειας: 78,5 εκ.&#10;Μήκος επιφάνειας για τη στάση: 122 εκ. κατ' ελάχιστον. "/>
                    <pic:cNvPicPr>
                      <a:picLocks noChangeAspect="1" noChangeArrowheads="1"/>
                    </pic:cNvPicPr>
                  </pic:nvPicPr>
                  <pic:blipFill rotWithShape="1">
                    <a:blip r:embed="rId42">
                      <a:extLst>
                        <a:ext uri="{28A0092B-C50C-407E-A947-70E740481C1C}">
                          <a14:useLocalDpi xmlns:a14="http://schemas.microsoft.com/office/drawing/2010/main" val="0"/>
                        </a:ext>
                      </a:extLst>
                    </a:blip>
                    <a:srcRect r="3825"/>
                    <a:stretch/>
                  </pic:blipFill>
                  <pic:spPr bwMode="auto">
                    <a:xfrm>
                      <a:off x="0" y="0"/>
                      <a:ext cx="1990751" cy="1546259"/>
                    </a:xfrm>
                    <a:prstGeom prst="rect">
                      <a:avLst/>
                    </a:prstGeom>
                    <a:noFill/>
                    <a:ln>
                      <a:noFill/>
                    </a:ln>
                    <a:extLst>
                      <a:ext uri="{53640926-AAD7-44D8-BBD7-CCE9431645EC}">
                        <a14:shadowObscured xmlns:a14="http://schemas.microsoft.com/office/drawing/2010/main"/>
                      </a:ext>
                    </a:extLst>
                  </pic:spPr>
                </pic:pic>
              </a:graphicData>
            </a:graphic>
          </wp:inline>
        </w:drawing>
      </w:r>
    </w:p>
    <w:p w14:paraId="52AF8012" w14:textId="1F5D62AB" w:rsidR="00842A6D" w:rsidRPr="000B1B56" w:rsidRDefault="00842A6D" w:rsidP="00842A6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[Εξοπλισμοί/Συστήματα]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xml:space="preserve">. Επιπλέον, όπου διατίθενται ηλεκτρονικοί υπολογιστές, υπάρχουν και ειδικά βοηθήματα και λογισμικό που να επιτρέπουν τη χρήση από άτομα με </w:t>
      </w:r>
      <w:r w:rsidR="007C3502">
        <w:rPr>
          <w:rFonts w:ascii="PF DinText Pro" w:hAnsi="PF DinText Pro"/>
          <w:sz w:val="20"/>
          <w:szCs w:val="20"/>
        </w:rPr>
        <w:t xml:space="preserve">αναπηρία </w:t>
      </w:r>
      <w:r w:rsidRPr="000B1B56">
        <w:rPr>
          <w:rFonts w:ascii="PF DinText Pro" w:hAnsi="PF DinText Pro"/>
          <w:sz w:val="20"/>
          <w:szCs w:val="20"/>
        </w:rPr>
        <w:t>όρασης, με κινητικές αναπηρίες στα άνω άκρα ή και άλλες αναπηρίες.</w:t>
      </w:r>
    </w:p>
    <w:p w14:paraId="0C13E8FC" w14:textId="5C49877F" w:rsidR="00842A6D" w:rsidRPr="000B1B56" w:rsidRDefault="00842A6D" w:rsidP="00842A6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[Χώροι υγιεινής]</w:t>
      </w:r>
      <w:r w:rsidR="00953CBF">
        <w:rPr>
          <w:rFonts w:ascii="PF DinText Pro" w:hAnsi="PF DinText Pro"/>
          <w:sz w:val="20"/>
          <w:szCs w:val="20"/>
        </w:rPr>
        <w:t xml:space="preserve">, </w:t>
      </w:r>
      <w:r w:rsidRPr="000B1B56">
        <w:rPr>
          <w:rFonts w:ascii="PF DinText Pro" w:hAnsi="PF DinText Pro"/>
          <w:sz w:val="20"/>
          <w:szCs w:val="20"/>
        </w:rPr>
        <w:t>[Πληροφορίες/Μηνύματα]</w:t>
      </w:r>
      <w:r w:rsidR="00953CBF">
        <w:rPr>
          <w:rFonts w:ascii="PF DinText Pro" w:hAnsi="PF DinText Pro"/>
          <w:sz w:val="20"/>
          <w:szCs w:val="20"/>
        </w:rPr>
        <w:t xml:space="preserve">, </w:t>
      </w:r>
      <w:r w:rsidRPr="000B1B56">
        <w:rPr>
          <w:rFonts w:ascii="PF DinText Pro" w:hAnsi="PF DinText Pro"/>
          <w:sz w:val="20"/>
          <w:szCs w:val="20"/>
        </w:rPr>
        <w:t>[Ασφάλεια]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473F44D5" w14:textId="74E16CA6" w:rsidR="005926AB" w:rsidRPr="000B1B56" w:rsidRDefault="005926AB">
      <w:pPr>
        <w:pStyle w:val="ab"/>
        <w:numPr>
          <w:ilvl w:val="0"/>
          <w:numId w:val="24"/>
        </w:numPr>
        <w:spacing w:before="240" w:after="60"/>
        <w:ind w:left="284" w:hanging="284"/>
        <w:rPr>
          <w:rFonts w:ascii="PF DinText Pro" w:hAnsi="PF DinText Pro"/>
          <w:b/>
          <w:bCs/>
          <w:sz w:val="20"/>
          <w:szCs w:val="20"/>
          <w:u w:val="single"/>
        </w:rPr>
      </w:pPr>
      <w:r w:rsidRPr="000B1B56">
        <w:rPr>
          <w:rFonts w:ascii="PF DinText Pro" w:hAnsi="PF DinText Pro"/>
          <w:b/>
          <w:bCs/>
          <w:sz w:val="20"/>
          <w:szCs w:val="20"/>
          <w:u w:val="single"/>
        </w:rPr>
        <w:t>Εγκαταστάσεις παροχής υπηρεσιών υγείας</w:t>
      </w:r>
      <w:r w:rsidR="00842A6D" w:rsidRPr="000B1B56">
        <w:rPr>
          <w:rFonts w:ascii="PF DinText Pro" w:hAnsi="PF DinText Pro"/>
          <w:b/>
          <w:bCs/>
          <w:sz w:val="20"/>
          <w:szCs w:val="20"/>
          <w:u w:val="single"/>
        </w:rPr>
        <w:t xml:space="preserve"> &amp;</w:t>
      </w:r>
      <w:r w:rsidRPr="000B1B56">
        <w:rPr>
          <w:rFonts w:ascii="PF DinText Pro" w:hAnsi="PF DinText Pro"/>
          <w:b/>
          <w:bCs/>
          <w:sz w:val="20"/>
          <w:szCs w:val="20"/>
          <w:u w:val="single"/>
        </w:rPr>
        <w:t xml:space="preserve"> ευεξίας </w:t>
      </w:r>
      <w:r w:rsidR="007C3502" w:rsidRPr="007C3502">
        <w:rPr>
          <w:rFonts w:ascii="PF DinText Pro" w:hAnsi="PF DinText Pro"/>
          <w:b/>
          <w:bCs/>
          <w:sz w:val="20"/>
          <w:szCs w:val="20"/>
          <w:u w:val="single"/>
        </w:rPr>
        <w:t>(νοσοκομεία, ιατρικά κέντρα, θερμά λουτρά κ.λπ.)</w:t>
      </w:r>
    </w:p>
    <w:p w14:paraId="687582A8" w14:textId="2B648408" w:rsidR="00842A6D" w:rsidRPr="000B1B56" w:rsidRDefault="00842A6D" w:rsidP="00842A6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0B1B56">
        <w:rPr>
          <w:rFonts w:ascii="PF DinText Pro" w:hAnsi="PF DinText Pro"/>
          <w:sz w:val="20"/>
          <w:szCs w:val="20"/>
        </w:rPr>
        <w:tab/>
        <w:t>[Προσπέλαση]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r w:rsidR="007B7585" w:rsidRPr="000B1B56">
        <w:rPr>
          <w:rFonts w:ascii="PF DinText Pro" w:hAnsi="PF DinText Pro"/>
          <w:sz w:val="20"/>
          <w:szCs w:val="20"/>
        </w:rPr>
        <w:t xml:space="preserve"> Επιπλέον, στους χώρους αποβίβασης/επιβίβασης επιβατών, δηλαδή μπροστά στην είσοδο της μονάδας, υπάρχει χώρος και πρόνοια για επιβάτες με αναπηρία και οχήματα χρηστών με αναπηρία (π.χ. επισημαίνονται με το Διεθνές Σύμβολο Πρόσβασης, με ράμπες κοντά, κ.λπ.).</w:t>
      </w:r>
    </w:p>
    <w:p w14:paraId="631C1A48" w14:textId="4890CF61" w:rsidR="00842A6D" w:rsidRPr="000B1B56" w:rsidRDefault="005E7B7F" w:rsidP="00842A6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[Προαύλιο/υπαίθριοι χώροι]</w:t>
      </w:r>
      <w:r w:rsidR="004A6045">
        <w:rPr>
          <w:rFonts w:ascii="PF DinText Pro" w:hAnsi="PF DinText Pro"/>
          <w:sz w:val="20"/>
          <w:szCs w:val="20"/>
        </w:rPr>
        <w:t xml:space="preserve">, </w:t>
      </w:r>
      <w:r w:rsidR="00842A6D" w:rsidRPr="000B1B56">
        <w:rPr>
          <w:rFonts w:ascii="PF DinText Pro" w:hAnsi="PF DinText Pro"/>
          <w:sz w:val="20"/>
          <w:szCs w:val="20"/>
        </w:rPr>
        <w:t>[Είσοδος/Έξοδος στο εσωτερικό]</w:t>
      </w:r>
      <w:r w:rsidR="004A6045">
        <w:rPr>
          <w:rFonts w:ascii="PF DinText Pro" w:hAnsi="PF DinText Pro"/>
          <w:sz w:val="20"/>
          <w:szCs w:val="20"/>
        </w:rPr>
        <w:t xml:space="preserve">, </w:t>
      </w:r>
      <w:r w:rsidR="00842A6D" w:rsidRPr="000B1B56">
        <w:rPr>
          <w:rFonts w:ascii="PF DinText Pro" w:hAnsi="PF DinText Pro"/>
          <w:sz w:val="20"/>
          <w:szCs w:val="20"/>
        </w:rPr>
        <w:t>[</w:t>
      </w:r>
      <w:r w:rsidR="00C43839">
        <w:rPr>
          <w:rFonts w:ascii="PF DinText Pro" w:hAnsi="PF DinText Pro"/>
          <w:sz w:val="20"/>
          <w:szCs w:val="20"/>
        </w:rPr>
        <w:t xml:space="preserve">Κάθετη </w:t>
      </w:r>
      <w:r w:rsidR="00842A6D" w:rsidRPr="000B1B56">
        <w:rPr>
          <w:rFonts w:ascii="PF DinText Pro" w:hAnsi="PF DinText Pro"/>
          <w:sz w:val="20"/>
          <w:szCs w:val="20"/>
        </w:rPr>
        <w:t>προσπέλαση] Ισχύει ότι και για την περίπτωση (</w:t>
      </w:r>
      <w:r w:rsidR="00842A6D" w:rsidRPr="000B1B56">
        <w:rPr>
          <w:rFonts w:ascii="PF DinText Pro" w:hAnsi="PF DinText Pro"/>
          <w:sz w:val="20"/>
          <w:szCs w:val="20"/>
        </w:rPr>
        <w:fldChar w:fldCharType="begin"/>
      </w:r>
      <w:r w:rsidR="00842A6D" w:rsidRPr="000B1B56">
        <w:rPr>
          <w:rFonts w:ascii="PF DinText Pro" w:hAnsi="PF DinText Pro"/>
          <w:sz w:val="20"/>
          <w:szCs w:val="20"/>
        </w:rPr>
        <w:instrText xml:space="preserve"> REF _Ref130186820 \r \h  \* MERGEFORMAT </w:instrText>
      </w:r>
      <w:r w:rsidR="00842A6D" w:rsidRPr="000B1B56">
        <w:rPr>
          <w:rFonts w:ascii="PF DinText Pro" w:hAnsi="PF DinText Pro"/>
          <w:sz w:val="20"/>
          <w:szCs w:val="20"/>
        </w:rPr>
      </w:r>
      <w:r w:rsidR="00842A6D"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00842A6D" w:rsidRPr="000B1B56">
        <w:rPr>
          <w:rFonts w:ascii="PF DinText Pro" w:hAnsi="PF DinText Pro"/>
          <w:sz w:val="20"/>
          <w:szCs w:val="20"/>
        </w:rPr>
        <w:fldChar w:fldCharType="end"/>
      </w:r>
      <w:r w:rsidR="00842A6D" w:rsidRPr="000B1B56">
        <w:rPr>
          <w:rFonts w:ascii="PF DinText Pro" w:hAnsi="PF DinText Pro"/>
          <w:sz w:val="20"/>
          <w:szCs w:val="20"/>
        </w:rPr>
        <w:t>.</w:t>
      </w:r>
    </w:p>
    <w:p w14:paraId="482925E1" w14:textId="55E189F7" w:rsidR="00842A6D" w:rsidRPr="000B1B56" w:rsidRDefault="00842A6D" w:rsidP="00842A6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[Οριζόντια προσπέλαση στο εσωτερικό]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Ειδικότερα, όλοι οι χώροι στο εσωτερικό (χώροι κίνησης, χώροι υποδοχής, πτέρυγες, κλινικές, ιατρεία της μονάδας, δωμάτια εξέτασης, με κλίνες, κ.λπ., κυλικεία/αναψυκτήρια, λοιπές αίθουσες, κ.λπ.) είναι προσπελάσιμοι από χρήστες αναπηρικών αμαξιδίων.</w:t>
      </w:r>
      <w:r w:rsidR="007B7585" w:rsidRPr="000B1B56">
        <w:rPr>
          <w:rFonts w:ascii="PF DinText Pro" w:hAnsi="PF DinText Pro"/>
          <w:sz w:val="20"/>
          <w:szCs w:val="20"/>
        </w:rPr>
        <w:t xml:space="preserve"> Όλες οι περιοχές των ασθενών/επισκεπτών (συμπερ. της περίθαλψης, εξέτασης, συμβουλευτικής, θεραπείας, προεγχειρητικής εξέτασης, ανάρρωσης, ύπνου, αποδυτήρια, κ.λπ.) είναι πάντα προσπελάσιμες και προσβάσιμες και από χρήστες αναπηρικών αμαξιδίων (π.χ. σταθερές διαδρομές πλάτους τουλάχιστον 90 εκ. και χωρίς εμπόδια και μη γεφυρωμένα σκαλοπάτια, με αποδεκτές/ασφαλείς κλίσεις, με κατάλληλους χειρολισθήρες, με κατάλληλους χώρους για προσωρινή στάση με ελάχιστες διαστάσεις 0,90 x 1,35 μ και χώρους για απαραίτητους ελιγμούς με ελάχιστες διαστάσεις 1,50 x 1,50 μ.).</w:t>
      </w:r>
    </w:p>
    <w:p w14:paraId="6D9F0DE4" w14:textId="0CD12F7D" w:rsidR="00842A6D" w:rsidRPr="000B1B56" w:rsidRDefault="00842A6D" w:rsidP="005F24EE">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[Εσωτερικοί χώροι</w:t>
      </w:r>
      <w:r w:rsidR="007B7585" w:rsidRPr="000B1B56">
        <w:rPr>
          <w:rFonts w:ascii="PF DinText Pro" w:hAnsi="PF DinText Pro"/>
          <w:sz w:val="20"/>
          <w:szCs w:val="20"/>
        </w:rPr>
        <w:t>/Υπηρεσίες</w:t>
      </w:r>
      <w:r w:rsidRPr="000B1B56">
        <w:rPr>
          <w:rFonts w:ascii="PF DinText Pro" w:hAnsi="PF DinText Pro"/>
          <w:sz w:val="20"/>
          <w:szCs w:val="20"/>
        </w:rPr>
        <w:t>]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r w:rsidR="007B7585" w:rsidRPr="000B1B56">
        <w:rPr>
          <w:rFonts w:ascii="PF DinText Pro" w:hAnsi="PF DinText Pro"/>
          <w:sz w:val="20"/>
          <w:szCs w:val="20"/>
        </w:rPr>
        <w:t xml:space="preserve"> Επιπλέον, σε σχέση με το ραντεβού υπάρχει ευελιξία για </w:t>
      </w:r>
      <w:r w:rsidR="007C3502">
        <w:rPr>
          <w:rFonts w:ascii="PF DinText Pro" w:hAnsi="PF DinText Pro"/>
          <w:sz w:val="20"/>
          <w:szCs w:val="20"/>
        </w:rPr>
        <w:t>άτομα</w:t>
      </w:r>
      <w:r w:rsidR="007B7585" w:rsidRPr="000B1B56">
        <w:rPr>
          <w:rFonts w:ascii="PF DinText Pro" w:hAnsi="PF DinText Pro"/>
          <w:sz w:val="20"/>
          <w:szCs w:val="20"/>
        </w:rPr>
        <w:t xml:space="preserve"> με αναπηρία (π.χ. οι ασθενείς μπορούν να ενημερώσουν εκ των προτέρων για τις απαιτήσεις προσβασιμότητας, μπορούν να επιλέξουν μια προτιμώμενη μέθοδο επικοινωνίας, τους προσφέρεται επιπλέον ευελιξία στον προγραμματισμό, εγγυημένοι μειωμένοι χρόνοι αναμονής, προσφέρονται εκτεταμένης διάρκειας ραντεβού, κ.λπ.). Επιτρέπονται/μπορούν να κανονιστούν προεπισκέψεις (π.χ. για να </w:t>
      </w:r>
      <w:r w:rsidR="007C3502">
        <w:rPr>
          <w:rFonts w:ascii="PF DinText Pro" w:hAnsi="PF DinText Pro"/>
          <w:sz w:val="20"/>
          <w:szCs w:val="20"/>
        </w:rPr>
        <w:t>οικοδομηθεί</w:t>
      </w:r>
      <w:r w:rsidR="007B7585" w:rsidRPr="000B1B56">
        <w:rPr>
          <w:rFonts w:ascii="PF DinText Pro" w:hAnsi="PF DinText Pro"/>
          <w:sz w:val="20"/>
          <w:szCs w:val="20"/>
        </w:rPr>
        <w:t xml:space="preserve"> εμπιστοσύνη σε ένα άτομο με νοητική, γνωστική</w:t>
      </w:r>
      <w:r w:rsidR="007C3502">
        <w:rPr>
          <w:rFonts w:ascii="PF DinText Pro" w:hAnsi="PF DinText Pro"/>
          <w:sz w:val="20"/>
          <w:szCs w:val="20"/>
        </w:rPr>
        <w:t xml:space="preserve">, αναπτυξιακή, </w:t>
      </w:r>
      <w:r w:rsidR="007B7585" w:rsidRPr="000B1B56">
        <w:rPr>
          <w:rFonts w:ascii="PF DinText Pro" w:hAnsi="PF DinText Pro"/>
          <w:sz w:val="20"/>
          <w:szCs w:val="20"/>
        </w:rPr>
        <w:t>ψυχική αναπηρία</w:t>
      </w:r>
      <w:r w:rsidR="007C3502">
        <w:rPr>
          <w:rFonts w:ascii="PF DinText Pro" w:hAnsi="PF DinText Pro"/>
          <w:sz w:val="20"/>
          <w:szCs w:val="20"/>
        </w:rPr>
        <w:t xml:space="preserve"> ή άλλη αναπηρία</w:t>
      </w:r>
      <w:r w:rsidR="007B7585" w:rsidRPr="000B1B56">
        <w:rPr>
          <w:rFonts w:ascii="PF DinText Pro" w:hAnsi="PF DinText Pro"/>
          <w:sz w:val="20"/>
          <w:szCs w:val="20"/>
        </w:rPr>
        <w:t>, ώστε να είναι πιο άνετα και να έχουν τον έλεγχο όταν εισάγονται στη μονάδα ή όταν εισέρχονται για θεραπεία).</w:t>
      </w:r>
      <w:r w:rsidR="005F24EE" w:rsidRPr="000B1B56">
        <w:rPr>
          <w:rFonts w:ascii="PF DinText Pro" w:hAnsi="PF DinText Pro"/>
          <w:sz w:val="20"/>
          <w:szCs w:val="20"/>
        </w:rPr>
        <w:t xml:space="preserve"> Υπάρχει </w:t>
      </w:r>
      <w:r w:rsidR="005F24EE" w:rsidRPr="000B1B56">
        <w:rPr>
          <w:rFonts w:ascii="PF DinText Pro" w:hAnsi="PF DinText Pro"/>
          <w:sz w:val="20"/>
          <w:szCs w:val="20"/>
        </w:rPr>
        <w:lastRenderedPageBreak/>
        <w:t>πρόσβαση σε υπηρεσία διερμηνείας νοηματικής γλώσσας δι</w:t>
      </w:r>
      <w:r w:rsidR="00F006BC">
        <w:rPr>
          <w:rFonts w:ascii="PF DinText Pro" w:hAnsi="PF DinText Pro"/>
          <w:sz w:val="20"/>
          <w:szCs w:val="20"/>
        </w:rPr>
        <w:t>ά</w:t>
      </w:r>
      <w:r w:rsidR="005F24EE" w:rsidRPr="000B1B56">
        <w:rPr>
          <w:rFonts w:ascii="PF DinText Pro" w:hAnsi="PF DinText Pro"/>
          <w:sz w:val="20"/>
          <w:szCs w:val="20"/>
        </w:rPr>
        <w:t xml:space="preserve"> ζώσης ή μέσω </w:t>
      </w:r>
      <w:r w:rsidR="005F24EE" w:rsidRPr="00235277">
        <w:rPr>
          <w:rFonts w:ascii="PF DinText Pro" w:hAnsi="PF DinText Pro"/>
          <w:sz w:val="20"/>
          <w:szCs w:val="20"/>
          <w:lang w:val="en-GB"/>
        </w:rPr>
        <w:t>relay</w:t>
      </w:r>
      <w:r w:rsidR="005F24EE" w:rsidRPr="002D7C8F">
        <w:rPr>
          <w:rFonts w:ascii="PF DinText Pro" w:hAnsi="PF DinText Pro"/>
          <w:sz w:val="20"/>
          <w:szCs w:val="20"/>
        </w:rPr>
        <w:t xml:space="preserve"> </w:t>
      </w:r>
      <w:r w:rsidR="005F24EE" w:rsidRPr="00235277">
        <w:rPr>
          <w:rFonts w:ascii="PF DinText Pro" w:hAnsi="PF DinText Pro"/>
          <w:sz w:val="20"/>
          <w:szCs w:val="20"/>
          <w:lang w:val="en-GB"/>
        </w:rPr>
        <w:t>services</w:t>
      </w:r>
      <w:r w:rsidR="005F24EE" w:rsidRPr="000B1B56">
        <w:rPr>
          <w:rFonts w:ascii="PF DinText Pro" w:hAnsi="PF DinText Pro"/>
          <w:sz w:val="20"/>
          <w:szCs w:val="20"/>
        </w:rPr>
        <w:t xml:space="preserve"> (π.χ. στη ρεσεψιόν ή/και στα εξωτερικά ιατρεία).</w:t>
      </w:r>
      <w:r w:rsidR="007B7585" w:rsidRPr="000B1B56">
        <w:rPr>
          <w:rFonts w:ascii="PF DinText Pro" w:hAnsi="PF DinText Pro"/>
          <w:sz w:val="20"/>
          <w:szCs w:val="20"/>
        </w:rPr>
        <w:t xml:space="preserve"> </w:t>
      </w:r>
      <w:r w:rsidR="003071E8" w:rsidRPr="000B1B56">
        <w:rPr>
          <w:rFonts w:ascii="PF DinText Pro" w:hAnsi="PF DinText Pro"/>
          <w:sz w:val="20"/>
          <w:szCs w:val="20"/>
        </w:rPr>
        <w:t>Εφαρμόζεται πολιτική προτεραιότητας για τα άτομα με αναπηρία. Σε κάθε περίπτωση, ό</w:t>
      </w:r>
      <w:r w:rsidR="007B7585" w:rsidRPr="000B1B56">
        <w:rPr>
          <w:rFonts w:ascii="PF DinText Pro" w:hAnsi="PF DinText Pro"/>
          <w:sz w:val="20"/>
          <w:szCs w:val="20"/>
        </w:rPr>
        <w:t xml:space="preserve">που προβλέπεται σειρά προτεραιότητας («ουρά»), </w:t>
      </w:r>
      <w:r w:rsidR="003071E8" w:rsidRPr="000B1B56">
        <w:rPr>
          <w:rFonts w:ascii="PF DinText Pro" w:hAnsi="PF DinText Pro"/>
          <w:sz w:val="20"/>
          <w:szCs w:val="20"/>
        </w:rPr>
        <w:t xml:space="preserve">οι </w:t>
      </w:r>
      <w:r w:rsidR="007B7585" w:rsidRPr="000B1B56">
        <w:rPr>
          <w:rFonts w:ascii="PF DinText Pro" w:hAnsi="PF DinText Pro"/>
          <w:sz w:val="20"/>
          <w:szCs w:val="20"/>
        </w:rPr>
        <w:t>οποιοιδήποτε αυτόματοι μηχανισμοί έκδοσης κουπονιού σειράς</w:t>
      </w:r>
      <w:r w:rsidR="003071E8" w:rsidRPr="000B1B56">
        <w:rPr>
          <w:rFonts w:ascii="PF DinText Pro" w:hAnsi="PF DinText Pro"/>
          <w:sz w:val="20"/>
          <w:szCs w:val="20"/>
        </w:rPr>
        <w:t xml:space="preserve">, τα </w:t>
      </w:r>
      <w:r w:rsidR="007B7585" w:rsidRPr="000B1B56">
        <w:rPr>
          <w:rFonts w:ascii="PF DinText Pro" w:hAnsi="PF DinText Pro"/>
          <w:sz w:val="20"/>
          <w:szCs w:val="20"/>
        </w:rPr>
        <w:t>συστήματα ανακοινώσεων κ.λπ. είναι προσβάσιμα σε όλους (π.χ. μπορούν να έχουν πρόσβαση και να χρησιμοποιηθούν από χρήστες αναπηρικών αμαξιδίων, υπάρχουν και μονάδες οθόνης και ηχητικά συστήματα, υπάρχουν κουμπιά αφής/</w:t>
      </w:r>
      <w:r w:rsidR="007B60D1" w:rsidRPr="000B1B56">
        <w:rPr>
          <w:rFonts w:ascii="PF DinText Pro" w:hAnsi="PF DinText Pro"/>
          <w:sz w:val="20"/>
          <w:szCs w:val="20"/>
        </w:rPr>
        <w:t xml:space="preserve">Braille </w:t>
      </w:r>
      <w:r w:rsidR="007B7585" w:rsidRPr="000B1B56">
        <w:rPr>
          <w:rFonts w:ascii="PF DinText Pro" w:hAnsi="PF DinText Pro"/>
          <w:sz w:val="20"/>
          <w:szCs w:val="20"/>
        </w:rPr>
        <w:t>και πινακίδες κ.λπ.)</w:t>
      </w:r>
      <w:r w:rsidR="005F24EE" w:rsidRPr="000B1B56">
        <w:rPr>
          <w:rFonts w:ascii="PF DinText Pro" w:hAnsi="PF DinText Pro"/>
          <w:sz w:val="20"/>
          <w:szCs w:val="20"/>
        </w:rPr>
        <w:t xml:space="preserve">. Σε περίπτωση δωματίων με κλίνες (π.χ. για διανυκτέρευση), υπάρχουν επίσης δωμάτια που είναι πλήρως προσβάσιμα (π.χ. με προσβάσιμα και αυτόματα ρυθμιζόμενου ύψους κρεβάτια διαθέσιμα εάν ο χρήστης της υπηρεσίας χρειάζεται, με προσβάσιμο WC/ντους/μπανιέρα, με προσβάσιμα πρόσθετα χαρακτηριστικά, όπως τηλεοράσεις κ.λπ.). Σε περιπτώσεις αιθουσών με σταθερά καθίσματα (π.χ. χώροι αναμονής), υπάρχουν δεσμευμένοι χώροι για χρήστες αναπηρικών αμαξιδίων (χωρίς κάθισμα, με ελεύθερο χώρο τουλάχιστον 90 Χ 130 </w:t>
      </w:r>
      <w:r w:rsidR="007B60D1" w:rsidRPr="000B1B56">
        <w:rPr>
          <w:rFonts w:ascii="PF DinText Pro" w:hAnsi="PF DinText Pro"/>
          <w:sz w:val="20"/>
          <w:szCs w:val="20"/>
        </w:rPr>
        <w:t>ελ.</w:t>
      </w:r>
      <w:r w:rsidR="005F24EE" w:rsidRPr="000B1B56">
        <w:rPr>
          <w:rFonts w:ascii="PF DinText Pro" w:hAnsi="PF DinText Pro"/>
          <w:sz w:val="20"/>
          <w:szCs w:val="20"/>
        </w:rPr>
        <w:t xml:space="preserve"> και με ειδική σήμανση). Υπάρχουν όλα τα πιθανώς απαραίτητα προσαρμοστικά και βοηθητικά βοηθήματα (π.χ. ανελκυστήρες ασθενών (ανυψωτικά), εξοπλισμός μεταφοράς, βοηθήματα επικοινωνίας κ.λπ.). Οι γιατροί, οι νοσηλευτές, κ.λπ. έχουν λάβει ειδική εκπαίδευση σχετικά με την εξυπηρέτηση </w:t>
      </w:r>
      <w:r w:rsidR="007C3502">
        <w:rPr>
          <w:rFonts w:ascii="PF DinText Pro" w:hAnsi="PF DinText Pro"/>
          <w:sz w:val="20"/>
          <w:szCs w:val="20"/>
        </w:rPr>
        <w:t>ατόμων</w:t>
      </w:r>
      <w:r w:rsidR="005F24EE" w:rsidRPr="000B1B56">
        <w:rPr>
          <w:rFonts w:ascii="PF DinText Pro" w:hAnsi="PF DinText Pro"/>
          <w:sz w:val="20"/>
          <w:szCs w:val="20"/>
        </w:rPr>
        <w:t xml:space="preserve"> με αναπηρία. Προβλέπονται κατάλληλες διαδικασίες/διατάξεις σε ισχύ για όλους σε σχέση με τις απαραίτητες Διαδικασίες Συναίνεσης (συμπεριλαμβανομένου του ζητήματος πάντα συναίνεσης για κοινοποίηση εμπιστευτικών πληροφοριών σχετικά με τις απαιτήσεις προσβασιμότητας ενός ατόμου). Υπάρχουν διατάξεις/προβλέψεις που διευκολύνουν τη συμπλήρωση εντύπων για όλους (π.χ. προσφέρεται βοήθεια, υπάρχουν διαθέσιμα στυλό για εύκολη λαβή κ.λπ.).</w:t>
      </w:r>
    </w:p>
    <w:p w14:paraId="28894CA5" w14:textId="2F354647" w:rsidR="00842A6D" w:rsidRPr="000B1B56" w:rsidRDefault="00842A6D" w:rsidP="00842A6D">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[Εξοπλισμοί/ Έπιπλα]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xml:space="preserve">. Επιπλέον, </w:t>
      </w:r>
      <w:r w:rsidR="005F24EE" w:rsidRPr="000B1B56">
        <w:rPr>
          <w:rFonts w:ascii="PF DinText Pro" w:hAnsi="PF DinText Pro"/>
          <w:sz w:val="20"/>
          <w:szCs w:val="20"/>
        </w:rPr>
        <w:t>σε περίπτωση πάγκων, ειδικών καθισμάτων εξέτασης/θεραπείας, κ.λπ., αυτά είναι κατάλληλα και προσβάσιμα, συμπεριλαμβανομένων για χρήστες αναπηρικών αμαξιδίων και για χρήστες συσκευών/εξοπλισμού κινητικότητας (π.χ. υπάρχει ελάχιστος ελεύθερος χώρος δαπέδου 85 X 120 εκ. δίπλα σε τραπέζια/καρέκλες εξέτασης, ώστε τα άτομα που χρησιμοποιούν αναπηρικά αμαξίδια ή συσκευές κινητικότητας να μπορούν να μεταφέρονται εύκολα και με ασφάλεια πάνω τους, το ύψος τους είναι ρυθμιζόμενο, μπορούν να αντέξουν στο βάρος, κ.λπ.).</w:t>
      </w:r>
    </w:p>
    <w:p w14:paraId="364E16FB" w14:textId="4E941144" w:rsidR="00842A6D" w:rsidRPr="000B1B56" w:rsidRDefault="00842A6D" w:rsidP="00842A6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[Εξοπλισμοί/Συστήματα] </w:t>
      </w:r>
      <w:r w:rsidR="007B7585" w:rsidRPr="000B1B56">
        <w:rPr>
          <w:rFonts w:ascii="PF DinText Pro" w:hAnsi="PF DinText Pro"/>
          <w:sz w:val="20"/>
          <w:szCs w:val="20"/>
        </w:rPr>
        <w:t>Όπου προβλέπεται σειρά προτεραιότητας («ουρά») και χρησιμοποιούνται οι οποιοιδήποτε αυτόματοι μηχανισμοί έκδοσης κουπονιού σειράς και συστήματα αναγγελίας, ανακοινώσεων κ.λπ. είναι προσβάσιμα σε όλους (π.χ. μπορούν να έχουν πρόσβαση και να χρησιμοποιηθούν από χρήστες αναπηρικών αμαξιδίων, υπάρχουν παράλληλα μονάδες οθόνης και ηχητικά συστήματα, υπάρχουν κουμπιά αφής/Braille, κ.λπ.).</w:t>
      </w:r>
      <w:r w:rsidR="005F24EE" w:rsidRPr="000B1B56">
        <w:rPr>
          <w:rFonts w:ascii="PF DinText Pro" w:hAnsi="PF DinText Pro"/>
          <w:sz w:val="20"/>
          <w:szCs w:val="20"/>
        </w:rPr>
        <w:t xml:space="preserve"> Οποιοσδήποτε ιατρικός/διαγνωστικός εξοπλισμός (μαστογράφοι, ζυγαριές κ.λπ.) είναι προσβάσιμος για </w:t>
      </w:r>
      <w:r w:rsidR="007C3502">
        <w:rPr>
          <w:rFonts w:ascii="PF DinText Pro" w:hAnsi="PF DinText Pro"/>
          <w:sz w:val="20"/>
          <w:szCs w:val="20"/>
        </w:rPr>
        <w:t xml:space="preserve">άτομα </w:t>
      </w:r>
      <w:r w:rsidR="005F24EE" w:rsidRPr="000B1B56">
        <w:rPr>
          <w:rFonts w:ascii="PF DinText Pro" w:hAnsi="PF DinText Pro"/>
          <w:sz w:val="20"/>
          <w:szCs w:val="20"/>
        </w:rPr>
        <w:t xml:space="preserve">που χρησιμοποιούν αναπηρικά αμαξίδια και παρέχονται χειρολαβές για χρήση από άτομα με </w:t>
      </w:r>
      <w:r w:rsidR="00F47EEC">
        <w:rPr>
          <w:rFonts w:ascii="PF DinText Pro" w:hAnsi="PF DinText Pro"/>
          <w:sz w:val="20"/>
          <w:szCs w:val="20"/>
        </w:rPr>
        <w:t xml:space="preserve">μειωμένη </w:t>
      </w:r>
      <w:r w:rsidR="005F24EE" w:rsidRPr="000B1B56">
        <w:rPr>
          <w:rFonts w:ascii="PF DinText Pro" w:hAnsi="PF DinText Pro"/>
          <w:sz w:val="20"/>
          <w:szCs w:val="20"/>
        </w:rPr>
        <w:t>κινητικότητα (π.χ. κατάλληλες διαστάσεις, ρυθμιζόμενες, με κάγκελα κ.λπ.).</w:t>
      </w:r>
    </w:p>
    <w:p w14:paraId="6CD46822" w14:textId="0E16BF07" w:rsidR="00842A6D" w:rsidRPr="000B1B56" w:rsidRDefault="00842A6D" w:rsidP="00842A6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[Χώροι υγιεινής]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2BABCF19" w14:textId="56AD3A01" w:rsidR="00842A6D" w:rsidRPr="000B1B56" w:rsidRDefault="00842A6D" w:rsidP="00842A6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[Πληροφορίες/Μηνύματα]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r w:rsidR="007B7585" w:rsidRPr="000B1B56">
        <w:rPr>
          <w:rFonts w:ascii="PF DinText Pro" w:hAnsi="PF DinText Pro"/>
          <w:sz w:val="20"/>
          <w:szCs w:val="20"/>
        </w:rPr>
        <w:t xml:space="preserve"> Ειδικότερα, οι ασθενείς/επισκέπτες μπορούν να λάβουν εκ των προτέρων πληροφορίες προσβασιμότητας και καθοδήγηση (π.χ. μέσω τηλεφώνου, του Ιστού ή άλλου προσβάσιμου μέσου).</w:t>
      </w:r>
    </w:p>
    <w:p w14:paraId="7934B78A" w14:textId="1462E969" w:rsidR="00842A6D" w:rsidRPr="000B1B56" w:rsidRDefault="00842A6D" w:rsidP="00842A6D">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[Ασφάλεια]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41C24185" w14:textId="289174AE" w:rsidR="005926AB" w:rsidRPr="000B1B56" w:rsidRDefault="005926AB">
      <w:pPr>
        <w:pStyle w:val="ab"/>
        <w:numPr>
          <w:ilvl w:val="0"/>
          <w:numId w:val="24"/>
        </w:numPr>
        <w:spacing w:before="240" w:after="60"/>
        <w:ind w:left="284" w:hanging="284"/>
        <w:rPr>
          <w:rFonts w:ascii="PF DinText Pro" w:hAnsi="PF DinText Pro"/>
          <w:b/>
          <w:bCs/>
          <w:sz w:val="20"/>
          <w:szCs w:val="20"/>
          <w:u w:val="single"/>
        </w:rPr>
      </w:pPr>
      <w:r w:rsidRPr="000B1B56">
        <w:rPr>
          <w:rFonts w:ascii="PF DinText Pro" w:hAnsi="PF DinText Pro"/>
          <w:b/>
          <w:bCs/>
          <w:sz w:val="20"/>
          <w:szCs w:val="20"/>
          <w:u w:val="single"/>
        </w:rPr>
        <w:t>Αθλητικές εγκαταστάσεις</w:t>
      </w:r>
    </w:p>
    <w:p w14:paraId="61324347" w14:textId="0DA65229" w:rsidR="005E7B7F" w:rsidRPr="000B1B56" w:rsidRDefault="005E7B7F" w:rsidP="005E7B7F">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[Προσπέλαση]</w:t>
      </w:r>
      <w:r w:rsidR="004A6045">
        <w:rPr>
          <w:rFonts w:ascii="PF DinText Pro" w:hAnsi="PF DinText Pro"/>
          <w:sz w:val="20"/>
          <w:szCs w:val="20"/>
        </w:rPr>
        <w:t xml:space="preserve">, </w:t>
      </w:r>
      <w:r w:rsidRPr="000B1B56">
        <w:rPr>
          <w:rFonts w:ascii="PF DinText Pro" w:hAnsi="PF DinText Pro"/>
          <w:sz w:val="20"/>
          <w:szCs w:val="20"/>
        </w:rPr>
        <w:t>[Υπαίθριοι χώροι]</w:t>
      </w:r>
      <w:r w:rsidR="004A6045">
        <w:rPr>
          <w:rFonts w:ascii="PF DinText Pro" w:hAnsi="PF DinText Pro"/>
          <w:sz w:val="20"/>
          <w:szCs w:val="20"/>
        </w:rPr>
        <w:t xml:space="preserve">, </w:t>
      </w:r>
      <w:r w:rsidRPr="000B1B56">
        <w:rPr>
          <w:rFonts w:ascii="PF DinText Pro" w:hAnsi="PF DinText Pro"/>
          <w:sz w:val="20"/>
          <w:szCs w:val="20"/>
        </w:rPr>
        <w:t>[Είσοδος/Έξοδος στο εσωτερικό]</w:t>
      </w:r>
      <w:r w:rsidR="004A6045">
        <w:rPr>
          <w:rFonts w:ascii="PF DinText Pro" w:hAnsi="PF DinText Pro"/>
          <w:sz w:val="20"/>
          <w:szCs w:val="20"/>
        </w:rPr>
        <w:t xml:space="preserve">, </w:t>
      </w:r>
      <w:r w:rsidRPr="000B1B56">
        <w:rPr>
          <w:rFonts w:ascii="PF DinText Pro" w:hAnsi="PF DinText Pro"/>
          <w:sz w:val="20"/>
          <w:szCs w:val="20"/>
        </w:rPr>
        <w:t>[</w:t>
      </w:r>
      <w:r w:rsidR="00C43839">
        <w:rPr>
          <w:rFonts w:ascii="PF DinText Pro" w:hAnsi="PF DinText Pro"/>
          <w:sz w:val="20"/>
          <w:szCs w:val="20"/>
        </w:rPr>
        <w:t>Κάθετη</w:t>
      </w:r>
      <w:r w:rsidRPr="000B1B56">
        <w:rPr>
          <w:rFonts w:ascii="PF DinText Pro" w:hAnsi="PF DinText Pro"/>
          <w:sz w:val="20"/>
          <w:szCs w:val="20"/>
        </w:rPr>
        <w:t xml:space="preserve"> προσπέλαση]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604BDA7A" w14:textId="6B243F34" w:rsidR="005E7B7F" w:rsidRPr="000B1B56" w:rsidRDefault="005E7B7F" w:rsidP="005E7B7F">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[Οριζόντια προσπέλαση στο εσωτερικό]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Ειδικότερα, όλοι οι χώροι στο εσωτερικό (χώροι κίνησης, θέσεις θεατών, αποδυτήρια, κυλικεία/ αναψυκτήρια, αίθουσες γυμναστικής, κ.λπ.) είναι προσπελάσιμοι από χρήστες αναπηρικών αμαξιδίων, μέσω κατάλληλων διαδρομών κίνησης και κατάλληλων ραμπών ή/και κατάλληλων ανυψωτικών μέσων.</w:t>
      </w:r>
    </w:p>
    <w:p w14:paraId="5909526F" w14:textId="6599DB70" w:rsidR="005E7B7F" w:rsidRPr="000B1B56" w:rsidRDefault="005E7B7F" w:rsidP="005E7B7F">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[Εσωτερικοί χώροι]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Ειδικότερα, υπάρχουν θέσεις θεατών που είναι προσπελάσιμες και προβλέπονται για άτομα με αναπηρικό αμαξίδιο, και ο αριθμός τους είναι επαρκής σε σχέση με σύνολο των συμβατικών θέσεων. Οι θέσεις αυτές είναι ενταγμένες στην ίδια περιοχή με τις συμβατικές θέσεις, και όχι σε ξεχωριστά σημεία, και υπάρχει πάντα θέση για τον συνοδό δίπλα ή κοντά σε αυτές. Υπάρχει δυνατότητα για άτομα σε αναπηρικό αμαξίδιο να φτάσουν στις θέσεις των δημοσιογράφων/φωτογράφων και στις θέσεις των επισήμων.</w:t>
      </w:r>
      <w:r w:rsidR="009B037B" w:rsidRPr="000B1B56">
        <w:rPr>
          <w:rFonts w:ascii="PF DinText Pro" w:hAnsi="PF DinText Pro"/>
          <w:sz w:val="20"/>
          <w:szCs w:val="20"/>
        </w:rPr>
        <w:t xml:space="preserve"> Υπάρχει δυνατότητα για άτομα με αναπηρικό αμαξίδιο να φτάσουν στον αγωνιστικό χώρο. Υπάρχει σήμανση που οδηγεί στις προσβάσιμες εξυπηρετήσεις (θέσεις, αποδυτήρια, κ.λπ.)</w:t>
      </w:r>
      <w:r w:rsidR="00200195" w:rsidRPr="000B1B56">
        <w:rPr>
          <w:rFonts w:ascii="PF DinText Pro" w:hAnsi="PF DinText Pro"/>
          <w:sz w:val="20"/>
          <w:szCs w:val="20"/>
        </w:rPr>
        <w:t>. Οι χώροι και οι εγκαταστάσεις μπορούν να χρησιμοποιούνται και από αθλητικά σωματεία ατόμων με αναπηρία.</w:t>
      </w:r>
    </w:p>
    <w:p w14:paraId="508D6294" w14:textId="0E0699BA" w:rsidR="005E7B7F" w:rsidRPr="000B1B56" w:rsidRDefault="005E7B7F" w:rsidP="00200195">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[Εξοπλισμοί/ Έπιπλα] </w:t>
      </w:r>
      <w:r w:rsidR="00200195" w:rsidRPr="000B1B56">
        <w:rPr>
          <w:rFonts w:ascii="PF DinText Pro" w:hAnsi="PF DinText Pro"/>
          <w:sz w:val="20"/>
          <w:szCs w:val="20"/>
        </w:rPr>
        <w:t>Υπάρχουν χώροι με όργανα εκγύμνασης/άσκησης κατάλληλα και για χρήστες αναπηρικού αμαξιδίου.</w:t>
      </w:r>
    </w:p>
    <w:p w14:paraId="488D4CC6" w14:textId="1D4FEF80" w:rsidR="005E7B7F" w:rsidRPr="000B1B56" w:rsidRDefault="005E7B7F" w:rsidP="005E7B7F">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[Χώροι υγιεινής]</w:t>
      </w:r>
      <w:r w:rsidR="004A6045">
        <w:rPr>
          <w:rFonts w:ascii="PF DinText Pro" w:hAnsi="PF DinText Pro"/>
          <w:sz w:val="20"/>
          <w:szCs w:val="20"/>
        </w:rPr>
        <w:t xml:space="preserve">, </w:t>
      </w:r>
      <w:r w:rsidRPr="000B1B56">
        <w:rPr>
          <w:rFonts w:ascii="PF DinText Pro" w:hAnsi="PF DinText Pro"/>
          <w:sz w:val="20"/>
          <w:szCs w:val="20"/>
        </w:rPr>
        <w:t>[Πληροφορίες/Μηνύματα]</w:t>
      </w:r>
      <w:r w:rsidR="004A6045">
        <w:rPr>
          <w:rFonts w:ascii="PF DinText Pro" w:hAnsi="PF DinText Pro"/>
          <w:sz w:val="20"/>
          <w:szCs w:val="20"/>
        </w:rPr>
        <w:t xml:space="preserve">, </w:t>
      </w:r>
      <w:r w:rsidRPr="000B1B56">
        <w:rPr>
          <w:rFonts w:ascii="PF DinText Pro" w:hAnsi="PF DinText Pro"/>
          <w:sz w:val="20"/>
          <w:szCs w:val="20"/>
        </w:rPr>
        <w:t>[Ασφάλεια]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61C3AF61" w14:textId="6A7A8884" w:rsidR="005926AB" w:rsidRPr="000B1B56" w:rsidRDefault="005926AB">
      <w:pPr>
        <w:pStyle w:val="ab"/>
        <w:numPr>
          <w:ilvl w:val="0"/>
          <w:numId w:val="24"/>
        </w:numPr>
        <w:spacing w:before="240" w:after="60"/>
        <w:rPr>
          <w:rFonts w:ascii="PF DinText Pro" w:hAnsi="PF DinText Pro"/>
          <w:b/>
          <w:bCs/>
          <w:sz w:val="20"/>
          <w:szCs w:val="20"/>
          <w:u w:val="single"/>
        </w:rPr>
      </w:pPr>
      <w:bookmarkStart w:id="274" w:name="_Ref130196192"/>
      <w:r w:rsidRPr="000B1B56">
        <w:rPr>
          <w:rFonts w:ascii="PF DinText Pro" w:hAnsi="PF DinText Pro"/>
          <w:b/>
          <w:bCs/>
          <w:sz w:val="20"/>
          <w:szCs w:val="20"/>
          <w:u w:val="single"/>
        </w:rPr>
        <w:t>Εγκαταστάσεις με υπηρεσίες εστίασης</w:t>
      </w:r>
      <w:bookmarkEnd w:id="274"/>
    </w:p>
    <w:p w14:paraId="7DF60AF8" w14:textId="0C456B42" w:rsidR="00E9610A" w:rsidRPr="000B1B56" w:rsidRDefault="00E9610A" w:rsidP="00E9610A">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[Προσπέλαση]: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Επιπλέον, υπάρχει υπηρεσία παράδοσης κατ’ οίκον (</w:t>
      </w:r>
      <w:r w:rsidRPr="00235277">
        <w:rPr>
          <w:rFonts w:ascii="PF DinText Pro" w:hAnsi="PF DinText Pro"/>
          <w:sz w:val="20"/>
          <w:szCs w:val="20"/>
          <w:lang w:val="en-GB"/>
        </w:rPr>
        <w:t>delivery</w:t>
      </w:r>
      <w:r w:rsidRPr="000B1B56">
        <w:rPr>
          <w:rFonts w:ascii="PF DinText Pro" w:hAnsi="PF DinText Pro"/>
          <w:sz w:val="20"/>
          <w:szCs w:val="20"/>
        </w:rPr>
        <w:t>).</w:t>
      </w:r>
    </w:p>
    <w:p w14:paraId="03D8D187" w14:textId="066D9899" w:rsidR="00E9610A" w:rsidRPr="000B1B56" w:rsidRDefault="00E9610A" w:rsidP="00E9610A">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[Υπαίθριοι χώροι]</w:t>
      </w:r>
      <w:r w:rsidR="004A6045">
        <w:rPr>
          <w:rFonts w:ascii="PF DinText Pro" w:hAnsi="PF DinText Pro"/>
          <w:sz w:val="20"/>
          <w:szCs w:val="20"/>
        </w:rPr>
        <w:t xml:space="preserve">, </w:t>
      </w:r>
      <w:r w:rsidRPr="000B1B56">
        <w:rPr>
          <w:rFonts w:ascii="PF DinText Pro" w:hAnsi="PF DinText Pro"/>
          <w:sz w:val="20"/>
          <w:szCs w:val="20"/>
        </w:rPr>
        <w:t>[Είσοδος/Έξοδος στο εσωτερικό]</w:t>
      </w:r>
      <w:r w:rsidR="004A6045">
        <w:rPr>
          <w:rFonts w:ascii="PF DinText Pro" w:hAnsi="PF DinText Pro"/>
          <w:sz w:val="20"/>
          <w:szCs w:val="20"/>
        </w:rPr>
        <w:t xml:space="preserve">, </w:t>
      </w:r>
      <w:r w:rsidRPr="000B1B56">
        <w:rPr>
          <w:rFonts w:ascii="PF DinText Pro" w:hAnsi="PF DinText Pro"/>
          <w:sz w:val="20"/>
          <w:szCs w:val="20"/>
        </w:rPr>
        <w:t>[</w:t>
      </w:r>
      <w:r w:rsidR="00C43839">
        <w:rPr>
          <w:rFonts w:ascii="PF DinText Pro" w:hAnsi="PF DinText Pro"/>
          <w:sz w:val="20"/>
          <w:szCs w:val="20"/>
        </w:rPr>
        <w:t>Κάθετη</w:t>
      </w:r>
      <w:r w:rsidRPr="000B1B56">
        <w:rPr>
          <w:rFonts w:ascii="PF DinText Pro" w:hAnsi="PF DinText Pro"/>
          <w:sz w:val="20"/>
          <w:szCs w:val="20"/>
        </w:rPr>
        <w:t xml:space="preserve"> προσπέλαση]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2FEAD886" w14:textId="1E674368" w:rsidR="00E9610A" w:rsidRPr="000B1B56" w:rsidRDefault="00E9610A" w:rsidP="00E9610A">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[Οριζόντια προσπέλαση στο εσωτερικό]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Ειδικότερα, όλοι οι χώροι στο εσωτερικό (χώροι κίνησης, χώροι αυτοεξυπηρέτησης, χώροι σερβιρίσματος, χώροι με πάγκους παραγγελιών, σκηνές/πίστες χορού/τραγουδιού κ.λπ.) είναι προσπελάσιμοι από χρήστες αναπηρικών αμαξιδίων, μέσω κατάλληλων διαδρομών κίνησης και κατάλληλων ραμπών ή/και κατάλληλων ανυψωτικών μέσων.</w:t>
      </w:r>
    </w:p>
    <w:p w14:paraId="5F815429" w14:textId="43F3C527" w:rsidR="00E9610A" w:rsidRPr="000B1B56" w:rsidRDefault="00E9610A" w:rsidP="00E50568">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[Εσωτερικοί χώροι/Υπηρεσίες]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xml:space="preserve">. Σε περιπτώσεις που οι αίθουσες είναι με μπουφέ, τα προϊόντα τοποθετούνται κατάλληλα σε πάγκους/τραπέζια που επιτρέπουν την πλήρη πρόσβαση σε χρήστες αναπηρικών αμαξιδίων σε όλα τα προσφερόμενα πιάτα φαγητού και άλλα είδη. Σε περιπτώσεις </w:t>
      </w:r>
      <w:r w:rsidRPr="00235277">
        <w:rPr>
          <w:rFonts w:ascii="PF DinText Pro" w:hAnsi="PF DinText Pro"/>
          <w:sz w:val="20"/>
          <w:szCs w:val="20"/>
          <w:lang w:val="en-GB"/>
        </w:rPr>
        <w:t>self</w:t>
      </w:r>
      <w:r w:rsidRPr="002D7C8F">
        <w:rPr>
          <w:rFonts w:ascii="PF DinText Pro" w:hAnsi="PF DinText Pro"/>
          <w:sz w:val="20"/>
          <w:szCs w:val="20"/>
        </w:rPr>
        <w:t>-</w:t>
      </w:r>
      <w:r w:rsidRPr="00235277">
        <w:rPr>
          <w:rFonts w:ascii="PF DinText Pro" w:hAnsi="PF DinText Pro"/>
          <w:sz w:val="20"/>
          <w:szCs w:val="20"/>
          <w:lang w:val="en-GB"/>
        </w:rPr>
        <w:t>service</w:t>
      </w:r>
      <w:r w:rsidRPr="000B1B56">
        <w:rPr>
          <w:rFonts w:ascii="PF DinText Pro" w:hAnsi="PF DinText Pro"/>
          <w:sz w:val="20"/>
          <w:szCs w:val="20"/>
        </w:rPr>
        <w:t>, υπάρχουν πάγκοι στο κατάλληλο ύψος (έως 75-80 εκ.) για λήψη παραγγελιών/εξυπηρέτηση χρηστών αναπηρικών αμαξιδίων ή/και προβλέπεται για άτομα με αναπηρί</w:t>
      </w:r>
      <w:r w:rsidR="00C510FD">
        <w:rPr>
          <w:rFonts w:ascii="PF DinText Pro" w:hAnsi="PF DinText Pro"/>
          <w:sz w:val="20"/>
          <w:szCs w:val="20"/>
        </w:rPr>
        <w:t>α</w:t>
      </w:r>
      <w:r w:rsidRPr="000B1B56">
        <w:rPr>
          <w:rFonts w:ascii="PF DinText Pro" w:hAnsi="PF DinText Pro"/>
          <w:sz w:val="20"/>
          <w:szCs w:val="20"/>
        </w:rPr>
        <w:t xml:space="preserve"> η παραγγελία και εξυπηρέτηση στο τραπέζι. Κατόπιν αιτήματος ή και μη, μπορούν να ετοιμαστούν ειδικά μενού (για διαβητικούς, αλλεργικούς, χορτοφάγους κ.λπ.). Το προσωπικό έχει λάβει εκπαίδευση για την εξυπηρέτηση ατόμων με αναπηρία. </w:t>
      </w:r>
      <w:r w:rsidR="00E50568" w:rsidRPr="000B1B56">
        <w:rPr>
          <w:rFonts w:ascii="PF DinText Pro" w:hAnsi="PF DinText Pro"/>
          <w:sz w:val="20"/>
          <w:szCs w:val="20"/>
        </w:rPr>
        <w:t xml:space="preserve">Υπάρχει προσωπικό να εξυπηρετήσει άτομα με </w:t>
      </w:r>
      <w:r w:rsidR="00F47EEC">
        <w:rPr>
          <w:rFonts w:ascii="PF DinText Pro" w:hAnsi="PF DinText Pro"/>
          <w:sz w:val="20"/>
          <w:szCs w:val="20"/>
        </w:rPr>
        <w:t xml:space="preserve">αναπηρία </w:t>
      </w:r>
      <w:r w:rsidR="00E50568" w:rsidRPr="000B1B56">
        <w:rPr>
          <w:rFonts w:ascii="PF DinText Pro" w:hAnsi="PF DinText Pro"/>
          <w:sz w:val="20"/>
          <w:szCs w:val="20"/>
        </w:rPr>
        <w:t xml:space="preserve">όρασης, στον προσανατολισμό στους χώρους, σε περιπτώσεις εκτάκτου ανάγκης, να διαβάσει τον κατάλογο, να κόψει το φαγητό εφόσον ζητηθεί, κ.λπ. </w:t>
      </w:r>
      <w:r w:rsidRPr="000B1B56">
        <w:rPr>
          <w:rFonts w:ascii="PF DinText Pro" w:hAnsi="PF DinText Pro"/>
          <w:sz w:val="20"/>
          <w:szCs w:val="20"/>
        </w:rPr>
        <w:t>Υπάρχει παντού κατάλληλος φωτισμός και διάταξη που επιτρέπει καλή οπτική επαφή και επικοινωνία με χειλεανάγνωση. Επιτρέπονται σκύλοι-οδηγοί και το προσωπικό γνωρίζει ότι δεν πρέπει να αλληλεπιδρά με το ζώο χωρίς την άδεια του ιδιοκτήτη του.</w:t>
      </w:r>
    </w:p>
    <w:p w14:paraId="67F5E516" w14:textId="036B48CD" w:rsidR="00E9610A" w:rsidRPr="000B1B56" w:rsidRDefault="00E9610A" w:rsidP="00E9610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[Χώροι υγιεινής]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5F626285" w14:textId="07D21C3A" w:rsidR="00E9610A" w:rsidRPr="000B1B56" w:rsidRDefault="00E9610A" w:rsidP="00E9610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[Πληροφορίες/Μηνύματα]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xml:space="preserve">. Επιπλέον, το μενού και διατίθεται σε εναλλακτικές/προσβάσιμες μορφές (σε Braille ή σε προσβάσιμα ηλεκτρονικά μέσα, όπως ιστοσελίδα, εφαρμογή για κινητά, κ.λπ.). </w:t>
      </w:r>
    </w:p>
    <w:p w14:paraId="5C6A66E0" w14:textId="47B341E4" w:rsidR="00E9610A" w:rsidRPr="000B1B56" w:rsidRDefault="00E9610A" w:rsidP="00E9610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[Ασφάλεια]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2B2C1240" w14:textId="2C091E70" w:rsidR="005926AB" w:rsidRPr="000B1B56" w:rsidRDefault="005926AB">
      <w:pPr>
        <w:pStyle w:val="ab"/>
        <w:numPr>
          <w:ilvl w:val="0"/>
          <w:numId w:val="24"/>
        </w:numPr>
        <w:spacing w:before="240" w:after="60"/>
        <w:ind w:left="284" w:hanging="284"/>
        <w:rPr>
          <w:rFonts w:ascii="PF DinText Pro" w:hAnsi="PF DinText Pro"/>
          <w:b/>
          <w:bCs/>
          <w:sz w:val="20"/>
          <w:szCs w:val="20"/>
          <w:u w:val="single"/>
        </w:rPr>
      </w:pPr>
      <w:r w:rsidRPr="000B1B56">
        <w:rPr>
          <w:rFonts w:ascii="PF DinText Pro" w:hAnsi="PF DinText Pro"/>
          <w:b/>
          <w:bCs/>
          <w:sz w:val="20"/>
          <w:szCs w:val="20"/>
          <w:u w:val="single"/>
        </w:rPr>
        <w:t>Εγκαταστάσεις διαμονής</w:t>
      </w:r>
      <w:r w:rsidR="00C35746" w:rsidRPr="000B1B56">
        <w:rPr>
          <w:rFonts w:ascii="PF DinText Pro" w:hAnsi="PF DinText Pro"/>
          <w:b/>
          <w:bCs/>
          <w:sz w:val="20"/>
          <w:szCs w:val="20"/>
          <w:u w:val="single"/>
        </w:rPr>
        <w:t xml:space="preserve"> </w:t>
      </w:r>
      <w:r w:rsidR="00CA285D" w:rsidRPr="00CA285D">
        <w:rPr>
          <w:rFonts w:ascii="PF DinText Pro" w:hAnsi="PF DinText Pro"/>
          <w:b/>
          <w:bCs/>
          <w:sz w:val="20"/>
          <w:szCs w:val="20"/>
          <w:u w:val="single"/>
        </w:rPr>
        <w:t>(ξενοδοχειακές μονάδες, καταφύγια, χώροι προσωρινής φιλοξενίας κ.λπ.)</w:t>
      </w:r>
    </w:p>
    <w:p w14:paraId="1E31396E" w14:textId="16BEF81B" w:rsidR="003C7315" w:rsidRPr="000B1B56" w:rsidRDefault="003C7315" w:rsidP="003C7315">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[Προσπέλαση]: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r w:rsidR="00EE1392" w:rsidRPr="000B1B56">
        <w:rPr>
          <w:rFonts w:ascii="PF DinText Pro" w:hAnsi="PF DinText Pro"/>
          <w:sz w:val="20"/>
          <w:szCs w:val="20"/>
        </w:rPr>
        <w:t xml:space="preserve"> Επιπλέον, υπάρχει προσωπικό για βοήθεια με τις αποσκευές κατά την άφιξη/αναχώρηση.</w:t>
      </w:r>
    </w:p>
    <w:p w14:paraId="2B58542C" w14:textId="51B76D57" w:rsidR="003C7315" w:rsidRPr="000B1B56" w:rsidRDefault="003C7315" w:rsidP="003C7315">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[Υπαίθριοι χώροι]</w:t>
      </w:r>
      <w:r w:rsidR="004A6045">
        <w:rPr>
          <w:rFonts w:ascii="PF DinText Pro" w:hAnsi="PF DinText Pro"/>
          <w:sz w:val="20"/>
          <w:szCs w:val="20"/>
        </w:rPr>
        <w:t xml:space="preserve">, </w:t>
      </w:r>
      <w:r w:rsidRPr="000B1B56">
        <w:rPr>
          <w:rFonts w:ascii="PF DinText Pro" w:hAnsi="PF DinText Pro"/>
          <w:sz w:val="20"/>
          <w:szCs w:val="20"/>
        </w:rPr>
        <w:t>[Είσοδος/Έξοδος στο εσωτερικό]</w:t>
      </w:r>
      <w:r w:rsidR="004A6045">
        <w:rPr>
          <w:rFonts w:ascii="PF DinText Pro" w:hAnsi="PF DinText Pro"/>
          <w:sz w:val="20"/>
          <w:szCs w:val="20"/>
        </w:rPr>
        <w:t xml:space="preserve">, </w:t>
      </w:r>
      <w:r w:rsidRPr="000B1B56">
        <w:rPr>
          <w:rFonts w:ascii="PF DinText Pro" w:hAnsi="PF DinText Pro"/>
          <w:sz w:val="20"/>
          <w:szCs w:val="20"/>
        </w:rPr>
        <w:t>[</w:t>
      </w:r>
      <w:r w:rsidR="00C43839">
        <w:rPr>
          <w:rFonts w:ascii="PF DinText Pro" w:hAnsi="PF DinText Pro"/>
          <w:sz w:val="20"/>
          <w:szCs w:val="20"/>
        </w:rPr>
        <w:t>Κάθετη</w:t>
      </w:r>
      <w:r w:rsidRPr="000B1B56">
        <w:rPr>
          <w:rFonts w:ascii="PF DinText Pro" w:hAnsi="PF DinText Pro"/>
          <w:sz w:val="20"/>
          <w:szCs w:val="20"/>
        </w:rPr>
        <w:t xml:space="preserve"> προσπέλαση]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76A1D7D9" w14:textId="3419630D" w:rsidR="003C7315" w:rsidRPr="000B1B56" w:rsidRDefault="003C7315" w:rsidP="003C7315">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[Οριζόντια προσπέλαση στο εσωτερικό]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Ειδικότερα, όλοι οι χώροι στο εσωτερικό (χώροι κίνησης, ρεσεψιόν, καθιστικά, υπνοδωμάτια,</w:t>
      </w:r>
      <w:r w:rsidR="00EE1392" w:rsidRPr="000B1B56">
        <w:rPr>
          <w:rFonts w:ascii="PF DinText Pro" w:hAnsi="PF DinText Pro"/>
          <w:sz w:val="20"/>
          <w:szCs w:val="20"/>
        </w:rPr>
        <w:t xml:space="preserve"> χώροι για παιδία,</w:t>
      </w:r>
      <w:r w:rsidRPr="000B1B56">
        <w:rPr>
          <w:rFonts w:ascii="PF DinText Pro" w:hAnsi="PF DinText Pro"/>
          <w:sz w:val="20"/>
          <w:szCs w:val="20"/>
        </w:rPr>
        <w:t xml:space="preserve"> κ.λπ.) είναι προσπελάσιμοι από χρήστες αναπηρικών αμαξιδίων, μέσω κατάλληλων διαδρομών κίνησης και κατάλληλων ραμπών ή/και κατάλληλων ανυψωτικών μέσων.</w:t>
      </w:r>
      <w:r w:rsidR="00EE1392" w:rsidRPr="000B1B56">
        <w:rPr>
          <w:rFonts w:ascii="PF DinText Pro" w:hAnsi="PF DinText Pro"/>
          <w:sz w:val="20"/>
          <w:szCs w:val="20"/>
        </w:rPr>
        <w:t xml:space="preserve"> Τα μηχανοκίνητα σκούτερ/αμαξίδια ειδικού τύπου επιτρέπονται στους κοινόχρηστους χώρους.</w:t>
      </w:r>
    </w:p>
    <w:p w14:paraId="39E2A50E" w14:textId="3D5DD35E" w:rsidR="003C7315" w:rsidRPr="000B1B56" w:rsidRDefault="003C7315" w:rsidP="003C7315">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[Εσωτερικοί χώροι/Υπηρεσίες] Ισχύει παρομοίως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 Ιδίως για εγκαταστάσεις που περιλαμβάνου και υποδομές/υπηρεσίες εστίασης ισχύει παρομοίω</w:t>
      </w:r>
      <w:r w:rsidR="00E935B4" w:rsidRPr="000B1B56">
        <w:rPr>
          <w:rFonts w:ascii="PF DinText Pro" w:hAnsi="PF DinText Pro"/>
          <w:sz w:val="20"/>
          <w:szCs w:val="20"/>
        </w:rPr>
        <w:t>ς</w:t>
      </w:r>
      <w:r w:rsidRPr="000B1B56">
        <w:rPr>
          <w:rFonts w:ascii="PF DinText Pro" w:hAnsi="PF DinText Pro"/>
          <w:sz w:val="20"/>
          <w:szCs w:val="20"/>
        </w:rPr>
        <w:t xml:space="preserve">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_Ref130196192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7</w:t>
      </w:r>
      <w:r w:rsidR="009C581A">
        <w:rPr>
          <w:rFonts w:ascii="PF DinText Pro" w:hAnsi="PF DinText Pro"/>
          <w:sz w:val="20"/>
          <w:szCs w:val="20"/>
        </w:rPr>
        <w:t>)</w:t>
      </w:r>
      <w:r w:rsidRPr="000B1B56">
        <w:rPr>
          <w:rFonts w:ascii="PF DinText Pro" w:hAnsi="PF DinText Pro"/>
          <w:sz w:val="20"/>
          <w:szCs w:val="20"/>
        </w:rPr>
        <w:fldChar w:fldCharType="end"/>
      </w:r>
      <w:r w:rsidR="00E50568" w:rsidRPr="000B1B56">
        <w:rPr>
          <w:rFonts w:ascii="PF DinText Pro" w:hAnsi="PF DinText Pro"/>
          <w:sz w:val="20"/>
          <w:szCs w:val="20"/>
        </w:rPr>
        <w:t xml:space="preserve"> και είναι δυνατόν να γίνουν αλλαγές στις ώρες σερβιρίσματος των γευμάτων εφόσον ζητηθεί. Γ</w:t>
      </w:r>
      <w:r w:rsidRPr="000B1B56">
        <w:rPr>
          <w:rFonts w:ascii="PF DinText Pro" w:hAnsi="PF DinText Pro"/>
          <w:sz w:val="20"/>
          <w:szCs w:val="20"/>
        </w:rPr>
        <w:t xml:space="preserve">ια εγκαταστάσεις που περιλαμβάνου χώρους όπου διοργανώνονται εκδηλώσεις ισχύει </w:t>
      </w:r>
      <w:r w:rsidR="00E935B4" w:rsidRPr="000B1B56">
        <w:rPr>
          <w:rFonts w:ascii="PF DinText Pro" w:hAnsi="PF DinText Pro"/>
          <w:sz w:val="20"/>
          <w:szCs w:val="20"/>
        </w:rPr>
        <w:t xml:space="preserve">παρομοίως </w:t>
      </w:r>
      <w:r w:rsidRPr="000B1B56">
        <w:rPr>
          <w:rFonts w:ascii="PF DinText Pro" w:hAnsi="PF DinText Pro"/>
          <w:sz w:val="20"/>
          <w:szCs w:val="20"/>
        </w:rPr>
        <w:t>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_Ref130196192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7</w:t>
      </w:r>
      <w:r w:rsidR="009C581A">
        <w:rPr>
          <w:rFonts w:ascii="PF DinText Pro" w:hAnsi="PF DinText Pro"/>
          <w:sz w:val="20"/>
          <w:szCs w:val="20"/>
        </w:rPr>
        <w:t>)</w:t>
      </w:r>
      <w:r w:rsidRPr="000B1B56">
        <w:rPr>
          <w:rFonts w:ascii="PF DinText Pro" w:hAnsi="PF DinText Pro"/>
          <w:sz w:val="20"/>
          <w:szCs w:val="20"/>
        </w:rPr>
        <w:fldChar w:fldCharType="end"/>
      </w:r>
      <w:r w:rsidR="00E935B4" w:rsidRPr="000B1B56">
        <w:rPr>
          <w:rFonts w:ascii="PF DinText Pro" w:hAnsi="PF DinText Pro"/>
          <w:sz w:val="20"/>
          <w:szCs w:val="20"/>
        </w:rPr>
        <w:t>, κ.ο.κ</w:t>
      </w:r>
      <w:r w:rsidRPr="000B1B56">
        <w:rPr>
          <w:rFonts w:ascii="PF DinText Pro" w:hAnsi="PF DinText Pro"/>
          <w:sz w:val="20"/>
          <w:szCs w:val="20"/>
        </w:rPr>
        <w:t xml:space="preserve">. Στους κοινόχρηστους χώρους ή/και σε κάποια υπνοδωμάτια υπάρχει WC διαμορφωμένο κατάλληλα για </w:t>
      </w:r>
      <w:r w:rsidR="00CA285D">
        <w:rPr>
          <w:rFonts w:ascii="PF DinText Pro" w:hAnsi="PF DinText Pro"/>
          <w:sz w:val="20"/>
          <w:szCs w:val="20"/>
        </w:rPr>
        <w:t>άτομα με αναπηρία</w:t>
      </w:r>
      <w:r w:rsidR="00996624" w:rsidRPr="000B1B56">
        <w:rPr>
          <w:rFonts w:ascii="PF DinText Pro" w:hAnsi="PF DinText Pro"/>
          <w:sz w:val="20"/>
          <w:szCs w:val="20"/>
        </w:rPr>
        <w:t xml:space="preserve"> – βλ. αναλόγως «χώροι υγιεινής» της περίπτωσης (</w:t>
      </w:r>
      <w:r w:rsidR="00996624" w:rsidRPr="000B1B56">
        <w:rPr>
          <w:rFonts w:ascii="PF DinText Pro" w:hAnsi="PF DinText Pro"/>
          <w:sz w:val="20"/>
          <w:szCs w:val="20"/>
        </w:rPr>
        <w:fldChar w:fldCharType="begin"/>
      </w:r>
      <w:r w:rsidR="00996624" w:rsidRPr="000B1B56">
        <w:rPr>
          <w:rFonts w:ascii="PF DinText Pro" w:hAnsi="PF DinText Pro"/>
          <w:sz w:val="20"/>
          <w:szCs w:val="20"/>
        </w:rPr>
        <w:instrText xml:space="preserve"> REF _Ref130186820 \r \h  \* MERGEFORMAT </w:instrText>
      </w:r>
      <w:r w:rsidR="00996624" w:rsidRPr="000B1B56">
        <w:rPr>
          <w:rFonts w:ascii="PF DinText Pro" w:hAnsi="PF DinText Pro"/>
          <w:sz w:val="20"/>
          <w:szCs w:val="20"/>
        </w:rPr>
      </w:r>
      <w:r w:rsidR="00996624"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00996624" w:rsidRPr="000B1B56">
        <w:rPr>
          <w:rFonts w:ascii="PF DinText Pro" w:hAnsi="PF DinText Pro"/>
          <w:sz w:val="20"/>
          <w:szCs w:val="20"/>
        </w:rPr>
        <w:fldChar w:fldCharType="end"/>
      </w:r>
      <w:r w:rsidR="00996624" w:rsidRPr="000B1B56">
        <w:rPr>
          <w:rFonts w:ascii="PF DinText Pro" w:hAnsi="PF DinText Pro"/>
          <w:sz w:val="20"/>
          <w:szCs w:val="20"/>
        </w:rPr>
        <w:t xml:space="preserve">. </w:t>
      </w:r>
      <w:r w:rsidRPr="000B1B56">
        <w:rPr>
          <w:rFonts w:ascii="PF DinText Pro" w:hAnsi="PF DinText Pro"/>
          <w:sz w:val="20"/>
          <w:szCs w:val="20"/>
        </w:rPr>
        <w:t>Επιτρέπονται σκύλοι-οδηγοί και το προσωπικό γνωρίζει ότι δεν πρέπει να αλληλεπιδρά με το ζώο χωρίς την άδεια του ιδιοκτήτη του.</w:t>
      </w:r>
      <w:r w:rsidR="00E935B4" w:rsidRPr="000B1B56">
        <w:rPr>
          <w:rFonts w:ascii="PF DinText Pro" w:hAnsi="PF DinText Pro"/>
          <w:sz w:val="20"/>
          <w:szCs w:val="20"/>
        </w:rPr>
        <w:t xml:space="preserve"> Υπάρχουν ειδικά διαμορφωμένα δωμάτια για άτομα με αναπηρί</w:t>
      </w:r>
      <w:r w:rsidR="00CA285D">
        <w:rPr>
          <w:rFonts w:ascii="PF DinText Pro" w:hAnsi="PF DinText Pro"/>
          <w:sz w:val="20"/>
          <w:szCs w:val="20"/>
        </w:rPr>
        <w:t>α</w:t>
      </w:r>
      <w:r w:rsidR="00EE1392" w:rsidRPr="000B1B56">
        <w:rPr>
          <w:rFonts w:ascii="PF DinText Pro" w:hAnsi="PF DinText Pro"/>
          <w:sz w:val="20"/>
          <w:szCs w:val="20"/>
        </w:rPr>
        <w:t xml:space="preserve"> </w:t>
      </w:r>
      <w:r w:rsidR="00996624" w:rsidRPr="000B1B56">
        <w:rPr>
          <w:rFonts w:ascii="PF DinText Pro" w:hAnsi="PF DinText Pro"/>
          <w:sz w:val="20"/>
          <w:szCs w:val="20"/>
        </w:rPr>
        <w:t>(με επαρκές άνοιγμα στις πόρτες, επαρκείς εσωτερικούς χώρους για ελιγμούς με αμαξίδιο, με προβλέψεις για τυφλά και κωφά άτομα, κ.λπ.)</w:t>
      </w:r>
      <w:r w:rsidR="00EE1392" w:rsidRPr="000B1B56">
        <w:rPr>
          <w:rFonts w:ascii="PF DinText Pro" w:hAnsi="PF DinText Pro"/>
          <w:sz w:val="20"/>
          <w:szCs w:val="20"/>
        </w:rPr>
        <w:t xml:space="preserve"> και σε επαρκή αριθμό και όπου προβλέπεται (π.χ. ξενοδοχεία) κάποια από αυτά είναι δυνατόν να συνδέονται με παρακείμενα/συνδεόμενα δωμάτια για φροντιστές.</w:t>
      </w:r>
      <w:r w:rsidR="00E935B4" w:rsidRPr="000B1B56">
        <w:rPr>
          <w:rFonts w:ascii="PF DinText Pro" w:hAnsi="PF DinText Pro"/>
          <w:sz w:val="20"/>
          <w:szCs w:val="20"/>
        </w:rPr>
        <w:t xml:space="preserve"> </w:t>
      </w:r>
      <w:r w:rsidR="00996624" w:rsidRPr="000B1B56">
        <w:rPr>
          <w:rFonts w:ascii="PF DinText Pro" w:hAnsi="PF DinText Pro"/>
          <w:sz w:val="20"/>
          <w:szCs w:val="20"/>
        </w:rPr>
        <w:t xml:space="preserve">Υπάρχουν γυμναστήριο, SPA, </w:t>
      </w:r>
      <w:r w:rsidR="00996624" w:rsidRPr="00235277">
        <w:rPr>
          <w:rFonts w:ascii="PF DinText Pro" w:hAnsi="PF DinText Pro"/>
          <w:sz w:val="20"/>
          <w:szCs w:val="20"/>
          <w:lang w:val="en-GB"/>
        </w:rPr>
        <w:t>Solarium</w:t>
      </w:r>
      <w:r w:rsidR="00996624" w:rsidRPr="000B1B56">
        <w:rPr>
          <w:rFonts w:ascii="PF DinText Pro" w:hAnsi="PF DinText Pro"/>
          <w:sz w:val="20"/>
          <w:szCs w:val="20"/>
        </w:rPr>
        <w:t>, πισίνα ή/και άλλοι χώροι άσκησης/ευεξίας που είναι προσπελάσιμοι και κατάλληλα εξοπλισμένοι για τα άτομα με αναπηρικό αμαξίδιο, και γενικά για άτομα με αναπηρί</w:t>
      </w:r>
      <w:r w:rsidR="00CA285D">
        <w:rPr>
          <w:rFonts w:ascii="PF DinText Pro" w:hAnsi="PF DinText Pro"/>
          <w:sz w:val="20"/>
          <w:szCs w:val="20"/>
        </w:rPr>
        <w:t>α</w:t>
      </w:r>
      <w:r w:rsidR="00996624" w:rsidRPr="000B1B56">
        <w:rPr>
          <w:rFonts w:ascii="PF DinText Pro" w:hAnsi="PF DinText Pro"/>
          <w:sz w:val="20"/>
          <w:szCs w:val="20"/>
        </w:rPr>
        <w:t>.</w:t>
      </w:r>
      <w:r w:rsidR="00E50568" w:rsidRPr="000B1B56">
        <w:rPr>
          <w:rFonts w:ascii="PF DinText Pro" w:hAnsi="PF DinText Pro"/>
          <w:sz w:val="20"/>
          <w:szCs w:val="20"/>
        </w:rPr>
        <w:t xml:space="preserve"> Υπάρχει πρόβλεψη για χώρους κατάλληλους για άτομα με αλλεργίες (π.χ. από αντιαλλεργικά υλικά, καλά αεριζόμενοι, μη καπνιζόντων, όπου απαγορεύονται τα κατοικίδια κ.λπ.). Υπάρχει δυνατότητα αποθήκευσης ινσουλίνης και άλλων φαρμακευτικών σκευασμάτων. Υπάρχει δυνατότητα επίσκεψης από γιατρό, νοσοκόμο, ή φυσιοθεραπευτή, εφόσον ζητηθεί.</w:t>
      </w:r>
    </w:p>
    <w:p w14:paraId="6CF4CDCB" w14:textId="593367FF" w:rsidR="00E935B4" w:rsidRPr="000B1B56" w:rsidRDefault="00E935B4" w:rsidP="00E935B4">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[Εξοπλισμοί] Υπάρχουν διαθέσιμοι προς χρήση ειδικοί μηχανισμοί και εξοπλισμός για άτομα με αναπηρία (</w:t>
      </w:r>
      <w:r w:rsidR="00996624" w:rsidRPr="000B1B56">
        <w:rPr>
          <w:rFonts w:ascii="PF DinText Pro" w:hAnsi="PF DinText Pro"/>
          <w:sz w:val="20"/>
          <w:szCs w:val="20"/>
        </w:rPr>
        <w:t xml:space="preserve">ειδικά καθίσματα/σανίδες για το μπάνιο, </w:t>
      </w:r>
      <w:r w:rsidRPr="000B1B56">
        <w:rPr>
          <w:rFonts w:ascii="PF DinText Pro" w:hAnsi="PF DinText Pro"/>
          <w:sz w:val="20"/>
          <w:szCs w:val="20"/>
        </w:rPr>
        <w:t xml:space="preserve">ειδικά γερανάκια </w:t>
      </w:r>
      <w:r w:rsidR="00996624" w:rsidRPr="000B1B56">
        <w:rPr>
          <w:rFonts w:ascii="PF DinText Pro" w:hAnsi="PF DinText Pro"/>
          <w:sz w:val="20"/>
          <w:szCs w:val="20"/>
        </w:rPr>
        <w:t xml:space="preserve">για μεταφορά στο κρεββάτι, κ.λπ.). </w:t>
      </w:r>
      <w:r w:rsidR="00EE1392" w:rsidRPr="000B1B56">
        <w:rPr>
          <w:rFonts w:ascii="PF DinText Pro" w:hAnsi="PF DinText Pro"/>
          <w:sz w:val="20"/>
          <w:szCs w:val="20"/>
        </w:rPr>
        <w:t>Υπάρχουν δωμάτια με διάφορους τύπους κρεβατιών και διατάξεις και μ</w:t>
      </w:r>
      <w:r w:rsidR="00996624" w:rsidRPr="000B1B56">
        <w:rPr>
          <w:rFonts w:ascii="PF DinText Pro" w:hAnsi="PF DinText Pro"/>
          <w:sz w:val="20"/>
          <w:szCs w:val="20"/>
        </w:rPr>
        <w:t xml:space="preserve">πορεί να προσφερθεί (αν ζητηθεί) σκληρό στρώμα. Οι ηλεκτρικές εξυπηρετήσεις και εξοπλισμοί (πρίζες, θερμοστάτες, διακόπτες, </w:t>
      </w:r>
      <w:r w:rsidR="00996624" w:rsidRPr="00235277">
        <w:rPr>
          <w:rFonts w:ascii="PF DinText Pro" w:hAnsi="PF DinText Pro"/>
          <w:sz w:val="20"/>
          <w:szCs w:val="20"/>
          <w:lang w:val="en-GB"/>
        </w:rPr>
        <w:t>mini</w:t>
      </w:r>
      <w:r w:rsidR="00996624" w:rsidRPr="002D7C8F">
        <w:rPr>
          <w:rFonts w:ascii="PF DinText Pro" w:hAnsi="PF DinText Pro"/>
          <w:sz w:val="20"/>
          <w:szCs w:val="20"/>
        </w:rPr>
        <w:t>-</w:t>
      </w:r>
      <w:r w:rsidR="00996624" w:rsidRPr="00235277">
        <w:rPr>
          <w:rFonts w:ascii="PF DinText Pro" w:hAnsi="PF DinText Pro"/>
          <w:sz w:val="20"/>
          <w:szCs w:val="20"/>
          <w:lang w:val="en-GB"/>
        </w:rPr>
        <w:t>bar</w:t>
      </w:r>
      <w:r w:rsidR="00996624" w:rsidRPr="000B1B56">
        <w:rPr>
          <w:rFonts w:ascii="PF DinText Pro" w:hAnsi="PF DinText Pro"/>
          <w:sz w:val="20"/>
          <w:szCs w:val="20"/>
        </w:rPr>
        <w:t>/ψυγείο κλπ.) βρίσκονται σε χαμηλό ύψος ώστε άτομο</w:t>
      </w:r>
      <w:r w:rsidR="00CA285D">
        <w:rPr>
          <w:rFonts w:ascii="PF DinText Pro" w:hAnsi="PF DinText Pro"/>
          <w:sz w:val="20"/>
          <w:szCs w:val="20"/>
        </w:rPr>
        <w:t>-χρήστης</w:t>
      </w:r>
      <w:r w:rsidR="00996624" w:rsidRPr="000B1B56">
        <w:rPr>
          <w:rFonts w:ascii="PF DinText Pro" w:hAnsi="PF DinText Pro"/>
          <w:sz w:val="20"/>
          <w:szCs w:val="20"/>
        </w:rPr>
        <w:t xml:space="preserve"> </w:t>
      </w:r>
      <w:r w:rsidR="00CA285D">
        <w:rPr>
          <w:rFonts w:ascii="PF DinText Pro" w:hAnsi="PF DinText Pro"/>
          <w:sz w:val="20"/>
          <w:szCs w:val="20"/>
        </w:rPr>
        <w:t xml:space="preserve">αναπηρικού </w:t>
      </w:r>
      <w:r w:rsidR="00996624" w:rsidRPr="000B1B56">
        <w:rPr>
          <w:rFonts w:ascii="PF DinText Pro" w:hAnsi="PF DinText Pro"/>
          <w:sz w:val="20"/>
          <w:szCs w:val="20"/>
        </w:rPr>
        <w:t>αμαξ</w:t>
      </w:r>
      <w:r w:rsidR="00CA285D">
        <w:rPr>
          <w:rFonts w:ascii="PF DinText Pro" w:hAnsi="PF DinText Pro"/>
          <w:sz w:val="20"/>
          <w:szCs w:val="20"/>
        </w:rPr>
        <w:t>ιδίου</w:t>
      </w:r>
      <w:r w:rsidR="00996624" w:rsidRPr="000B1B56">
        <w:rPr>
          <w:rFonts w:ascii="PF DinText Pro" w:hAnsi="PF DinText Pro"/>
          <w:sz w:val="20"/>
          <w:szCs w:val="20"/>
        </w:rPr>
        <w:t xml:space="preserve"> να τις φτάνει. Προβλέπεται </w:t>
      </w:r>
      <w:r w:rsidR="00EE1392" w:rsidRPr="000B1B56">
        <w:rPr>
          <w:rFonts w:ascii="PF DinText Pro" w:hAnsi="PF DinText Pro"/>
          <w:sz w:val="20"/>
          <w:szCs w:val="20"/>
        </w:rPr>
        <w:t xml:space="preserve">υπηρεσία δωματίου (τύπου </w:t>
      </w:r>
      <w:r w:rsidR="00EE1392" w:rsidRPr="00235277">
        <w:rPr>
          <w:rFonts w:ascii="PF DinText Pro" w:hAnsi="PF DinText Pro"/>
          <w:sz w:val="20"/>
          <w:szCs w:val="20"/>
          <w:lang w:val="en-GB"/>
        </w:rPr>
        <w:t>room</w:t>
      </w:r>
      <w:r w:rsidR="00EE1392" w:rsidRPr="002D7C8F">
        <w:rPr>
          <w:rFonts w:ascii="PF DinText Pro" w:hAnsi="PF DinText Pro"/>
          <w:sz w:val="20"/>
          <w:szCs w:val="20"/>
        </w:rPr>
        <w:t xml:space="preserve"> </w:t>
      </w:r>
      <w:r w:rsidR="00EE1392" w:rsidRPr="00235277">
        <w:rPr>
          <w:rFonts w:ascii="PF DinText Pro" w:hAnsi="PF DinText Pro"/>
          <w:sz w:val="20"/>
          <w:szCs w:val="20"/>
          <w:lang w:val="en-GB"/>
        </w:rPr>
        <w:t>service</w:t>
      </w:r>
      <w:r w:rsidR="00EE1392" w:rsidRPr="000B1B56">
        <w:rPr>
          <w:rFonts w:ascii="PF DinText Pro" w:hAnsi="PF DinText Pro"/>
          <w:sz w:val="20"/>
          <w:szCs w:val="20"/>
        </w:rPr>
        <w:t>), υπηρεσία καθαρισμού ή/και υπηρεσία καθαρισμού ρούχων</w:t>
      </w:r>
      <w:r w:rsidR="00996624" w:rsidRPr="000B1B56">
        <w:rPr>
          <w:rFonts w:ascii="PF DinText Pro" w:hAnsi="PF DinText Pro"/>
          <w:sz w:val="20"/>
          <w:szCs w:val="20"/>
        </w:rPr>
        <w:t>.</w:t>
      </w:r>
      <w:r w:rsidR="00E50568" w:rsidRPr="000B1B56">
        <w:rPr>
          <w:rFonts w:ascii="PF DinText Pro" w:hAnsi="PF DinText Pro"/>
          <w:sz w:val="20"/>
          <w:szCs w:val="20"/>
        </w:rPr>
        <w:t xml:space="preserve"> Υπάρχουν οπτικά/δονητικά συστήματα ειδοποίησης ατόμων με </w:t>
      </w:r>
      <w:r w:rsidR="00CA285D">
        <w:rPr>
          <w:rFonts w:ascii="PF DinText Pro" w:hAnsi="PF DinText Pro"/>
          <w:sz w:val="20"/>
          <w:szCs w:val="20"/>
        </w:rPr>
        <w:t xml:space="preserve">αναπηρία </w:t>
      </w:r>
      <w:r w:rsidR="00E50568" w:rsidRPr="000B1B56">
        <w:rPr>
          <w:rFonts w:ascii="PF DinText Pro" w:hAnsi="PF DinText Pro"/>
          <w:sz w:val="20"/>
          <w:szCs w:val="20"/>
        </w:rPr>
        <w:t xml:space="preserve">ακοής (για αφύπνιση, σε έκτακτες περιπτώσεις , πχ. πυρκαγιά, κλπ.). Διαθέτει πούλμαν / </w:t>
      </w:r>
      <w:r w:rsidR="00E50568" w:rsidRPr="00235277">
        <w:rPr>
          <w:rFonts w:ascii="PF DinText Pro" w:hAnsi="PF DinText Pro"/>
          <w:sz w:val="20"/>
          <w:szCs w:val="20"/>
          <w:lang w:val="en-GB"/>
        </w:rPr>
        <w:t>van</w:t>
      </w:r>
      <w:r w:rsidR="00E50568" w:rsidRPr="000B1B56">
        <w:rPr>
          <w:rFonts w:ascii="PF DinText Pro" w:hAnsi="PF DinText Pro"/>
          <w:sz w:val="20"/>
          <w:szCs w:val="20"/>
        </w:rPr>
        <w:t xml:space="preserve"> για την εξυπηρέτηση των πελατών με αναπηρικό αμαξίδιο ή/και </w:t>
      </w:r>
      <w:r w:rsidR="00CA285D">
        <w:rPr>
          <w:rFonts w:ascii="PF DinText Pro" w:hAnsi="PF DinText Pro"/>
          <w:sz w:val="20"/>
          <w:szCs w:val="20"/>
        </w:rPr>
        <w:t xml:space="preserve">μειωμένη κινητικότητα </w:t>
      </w:r>
      <w:r w:rsidR="00E50568" w:rsidRPr="000B1B56">
        <w:rPr>
          <w:rFonts w:ascii="PF DinText Pro" w:hAnsi="PF DinText Pro"/>
          <w:sz w:val="20"/>
          <w:szCs w:val="20"/>
        </w:rPr>
        <w:t xml:space="preserve">(π.χ. που «γονατίζει», με ανυψωτικό μηχανισμό για να </w:t>
      </w:r>
      <w:r w:rsidR="004A6045">
        <w:rPr>
          <w:rFonts w:ascii="PF DinText Pro" w:hAnsi="PF DinText Pro"/>
          <w:sz w:val="20"/>
          <w:szCs w:val="20"/>
        </w:rPr>
        <w:t xml:space="preserve">επιβιβαστούν </w:t>
      </w:r>
      <w:r w:rsidR="00E50568" w:rsidRPr="000B1B56">
        <w:rPr>
          <w:rFonts w:ascii="PF DinText Pro" w:hAnsi="PF DinText Pro"/>
          <w:sz w:val="20"/>
          <w:szCs w:val="20"/>
        </w:rPr>
        <w:t xml:space="preserve">άτομα με </w:t>
      </w:r>
      <w:r w:rsidR="004A6045">
        <w:rPr>
          <w:rFonts w:ascii="PF DinText Pro" w:hAnsi="PF DinText Pro"/>
          <w:sz w:val="20"/>
          <w:szCs w:val="20"/>
        </w:rPr>
        <w:t xml:space="preserve">αναπηρικό </w:t>
      </w:r>
      <w:r w:rsidR="00E50568" w:rsidRPr="000B1B56">
        <w:rPr>
          <w:rFonts w:ascii="PF DinText Pro" w:hAnsi="PF DinText Pro"/>
          <w:sz w:val="20"/>
          <w:szCs w:val="20"/>
        </w:rPr>
        <w:t>αμαξίδιο και εσωτερικά χώρο για να σταθούν με το αμαξίδιο</w:t>
      </w:r>
      <w:r w:rsidR="004A6045">
        <w:rPr>
          <w:rFonts w:ascii="PF DinText Pro" w:hAnsi="PF DinText Pro"/>
          <w:sz w:val="20"/>
          <w:szCs w:val="20"/>
        </w:rPr>
        <w:t>)</w:t>
      </w:r>
      <w:r w:rsidR="00E50568" w:rsidRPr="000B1B56">
        <w:rPr>
          <w:rFonts w:ascii="PF DinText Pro" w:hAnsi="PF DinText Pro"/>
          <w:sz w:val="20"/>
          <w:szCs w:val="20"/>
        </w:rPr>
        <w:t>.</w:t>
      </w:r>
    </w:p>
    <w:p w14:paraId="11923525" w14:textId="51B0F30F" w:rsidR="003C7315" w:rsidRPr="000B1B56" w:rsidRDefault="003C7315" w:rsidP="003C7315">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[Χώροι υγιεινής]</w:t>
      </w:r>
      <w:r w:rsidR="004A6045">
        <w:rPr>
          <w:rFonts w:ascii="PF DinText Pro" w:hAnsi="PF DinText Pro"/>
          <w:sz w:val="20"/>
          <w:szCs w:val="20"/>
        </w:rPr>
        <w:t xml:space="preserve">, </w:t>
      </w:r>
      <w:r w:rsidRPr="000B1B56">
        <w:rPr>
          <w:rFonts w:ascii="PF DinText Pro" w:hAnsi="PF DinText Pro"/>
          <w:sz w:val="20"/>
          <w:szCs w:val="20"/>
        </w:rPr>
        <w:t>[Πληροφορίες/Μηνύματα]</w:t>
      </w:r>
      <w:r w:rsidR="004A6045">
        <w:rPr>
          <w:rFonts w:ascii="PF DinText Pro" w:hAnsi="PF DinText Pro"/>
          <w:sz w:val="20"/>
          <w:szCs w:val="20"/>
        </w:rPr>
        <w:t xml:space="preserve">, </w:t>
      </w:r>
      <w:r w:rsidRPr="000B1B56">
        <w:rPr>
          <w:rFonts w:ascii="PF DinText Pro" w:hAnsi="PF DinText Pro"/>
          <w:sz w:val="20"/>
          <w:szCs w:val="20"/>
        </w:rPr>
        <w:t>[Ασφάλεια] Ισχύει ότι και για την περίπτωση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_Ref130186820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r w:rsidR="00E50568" w:rsidRPr="000B1B56">
        <w:rPr>
          <w:rFonts w:ascii="PF DinText Pro" w:hAnsi="PF DinText Pro"/>
          <w:sz w:val="20"/>
          <w:szCs w:val="20"/>
        </w:rPr>
        <w:t xml:space="preserve"> </w:t>
      </w:r>
    </w:p>
    <w:p w14:paraId="0117BDFE" w14:textId="5AB54FCF" w:rsidR="00EE1392" w:rsidRPr="000B1B56" w:rsidRDefault="00961946">
      <w:pPr>
        <w:pStyle w:val="ab"/>
        <w:numPr>
          <w:ilvl w:val="0"/>
          <w:numId w:val="24"/>
        </w:numPr>
        <w:spacing w:before="240" w:after="60" w:line="240" w:lineRule="auto"/>
        <w:ind w:left="284" w:hanging="284"/>
        <w:rPr>
          <w:rFonts w:ascii="PF DinText Pro" w:hAnsi="PF DinText Pro"/>
          <w:b/>
          <w:bCs/>
          <w:sz w:val="20"/>
          <w:szCs w:val="20"/>
          <w:u w:val="single"/>
        </w:rPr>
      </w:pPr>
      <w:r w:rsidRPr="000B1B56">
        <w:rPr>
          <w:rFonts w:ascii="PF DinText Pro" w:hAnsi="PF DinText Pro"/>
          <w:b/>
          <w:bCs/>
          <w:sz w:val="20"/>
          <w:szCs w:val="20"/>
          <w:u w:val="single"/>
        </w:rPr>
        <w:t xml:space="preserve">Δημόσιες υπηρεσίες </w:t>
      </w:r>
      <w:r w:rsidR="00EE1392" w:rsidRPr="000B1B56">
        <w:rPr>
          <w:rFonts w:ascii="PF DinText Pro" w:hAnsi="PF DinText Pro"/>
          <w:b/>
          <w:bCs/>
          <w:sz w:val="20"/>
          <w:szCs w:val="20"/>
          <w:u w:val="single"/>
        </w:rPr>
        <w:t>και κοινωνικές δομές</w:t>
      </w:r>
    </w:p>
    <w:p w14:paraId="291F5F9E" w14:textId="5690572F" w:rsidR="00961946" w:rsidRPr="000B1B56" w:rsidRDefault="000B23DA" w:rsidP="000B23DA">
      <w:pPr>
        <w:spacing w:after="120" w:line="240" w:lineRule="auto"/>
        <w:ind w:left="284" w:firstLine="0"/>
        <w:rPr>
          <w:rFonts w:ascii="PF DinText Pro" w:hAnsi="PF DinText Pro"/>
          <w:i/>
          <w:iCs/>
          <w:sz w:val="20"/>
          <w:szCs w:val="20"/>
        </w:rPr>
      </w:pPr>
      <w:r w:rsidRPr="000B1B56">
        <w:rPr>
          <w:rFonts w:ascii="PF DinText Pro" w:hAnsi="PF DinText Pro"/>
          <w:i/>
          <w:iCs/>
          <w:sz w:val="20"/>
          <w:szCs w:val="20"/>
        </w:rPr>
        <w:t>Επιπλέον από όσα αναφέρονται στη γενική ενότητα με τα παραδείγματα εφαρμογής, και αναλόγως με τη χρήση (π.χ. για π</w:t>
      </w:r>
      <w:r w:rsidR="00EE1392" w:rsidRPr="000B1B56">
        <w:rPr>
          <w:rFonts w:ascii="PF DinText Pro" w:hAnsi="PF DinText Pro"/>
          <w:i/>
          <w:iCs/>
          <w:sz w:val="20"/>
          <w:szCs w:val="20"/>
        </w:rPr>
        <w:t xml:space="preserve">εριπτώσεις όπου προσφέρονται </w:t>
      </w:r>
      <w:r w:rsidRPr="000B1B56">
        <w:rPr>
          <w:rFonts w:ascii="PF DinText Pro" w:hAnsi="PF DinText Pro"/>
          <w:i/>
          <w:iCs/>
          <w:sz w:val="20"/>
          <w:szCs w:val="20"/>
        </w:rPr>
        <w:t>υπηρεσίες υγείας, φροντίδας, εστίασης κ.λπ.), ισχύουν παρομοίως ότι ισχύει στις ανάλογες παραπάνω περιπτώσεις.</w:t>
      </w:r>
    </w:p>
    <w:p w14:paraId="1EF20A1A" w14:textId="688C50CE" w:rsidR="003071E8" w:rsidRPr="000B1B56" w:rsidRDefault="003071E8" w:rsidP="003071E8">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[Εσωτερικοί χώροι/Υπηρεσίες] Ειδικότερα, σε σχέση με το ραντεβού υπάρχει ευελιξία για πολίτες/ωφελούμενους με αναπηρία (π.χ. οι ενδιαφερόμενοι μπορούν να ενημερώσουν εκ των προτέρων για τις απαιτήσεις προσβασιμότητας, μπορούν να επιλέξουν μια προτιμώμενη μέθοδο επικοινωνίας, τους προσφέρεται επιπλέον ευελιξία στον προγραμματισμό, εγγυημένοι μειωμένοι χρόνοι αναμονής, προσφέρονται εκτεταμένης διάρκειας ραντεβού, κ.λπ.). Υπάρχει πρόσβαση σε υπηρεσία διερμηνείας νοηματικής γλώσσας δι</w:t>
      </w:r>
      <w:r w:rsidR="00F006BC">
        <w:rPr>
          <w:rFonts w:ascii="PF DinText Pro" w:hAnsi="PF DinText Pro"/>
          <w:sz w:val="20"/>
          <w:szCs w:val="20"/>
        </w:rPr>
        <w:t>ά</w:t>
      </w:r>
      <w:r w:rsidRPr="000B1B56">
        <w:rPr>
          <w:rFonts w:ascii="PF DinText Pro" w:hAnsi="PF DinText Pro"/>
          <w:sz w:val="20"/>
          <w:szCs w:val="20"/>
        </w:rPr>
        <w:t xml:space="preserve"> ζώσης ή μέσω </w:t>
      </w:r>
      <w:r w:rsidRPr="00235277">
        <w:rPr>
          <w:rFonts w:ascii="PF DinText Pro" w:hAnsi="PF DinText Pro"/>
          <w:sz w:val="20"/>
          <w:szCs w:val="20"/>
          <w:lang w:val="en-GB"/>
        </w:rPr>
        <w:t>relay</w:t>
      </w:r>
      <w:r w:rsidRPr="002D7C8F">
        <w:rPr>
          <w:rFonts w:ascii="PF DinText Pro" w:hAnsi="PF DinText Pro"/>
          <w:sz w:val="20"/>
          <w:szCs w:val="20"/>
        </w:rPr>
        <w:t xml:space="preserve"> </w:t>
      </w:r>
      <w:r w:rsidRPr="00235277">
        <w:rPr>
          <w:rFonts w:ascii="PF DinText Pro" w:hAnsi="PF DinText Pro"/>
          <w:sz w:val="20"/>
          <w:szCs w:val="20"/>
          <w:lang w:val="en-GB"/>
        </w:rPr>
        <w:t>services</w:t>
      </w:r>
      <w:r w:rsidRPr="000B1B56">
        <w:rPr>
          <w:rFonts w:ascii="PF DinText Pro" w:hAnsi="PF DinText Pro"/>
          <w:sz w:val="20"/>
          <w:szCs w:val="20"/>
        </w:rPr>
        <w:t xml:space="preserve"> (π.χ. στη ρεσεψιόν ή/και στα εξωτερικά ιατρεία). Όπου προβλέπεται σειρά προτεραιότητας («ουρά»), οι οποιοιδήποτε αυτόματοι </w:t>
      </w:r>
      <w:r w:rsidRPr="000B1B56">
        <w:rPr>
          <w:rFonts w:ascii="PF DinText Pro" w:hAnsi="PF DinText Pro"/>
          <w:sz w:val="20"/>
          <w:szCs w:val="20"/>
        </w:rPr>
        <w:lastRenderedPageBreak/>
        <w:t>μηχανισμοί έκδοσης κουπονιού σειράς, τα συστήματα ανακοινώσεων κ.λπ. είναι προσβάσιμα σε όλους (π.χ. μπορούν να έχουν πρόσβαση και να χρησιμοποιηθούν από χρήστες αναπηρικών αμαξιδίων, υπάρχουν και μονάδες οθόνης και ηχητικά συστήματα, υπάρχουν κουμπιά αφής/Braille και πινακίδες κ.λπ.). Σε περιπτώσεις αιθουσών με σταθερά καθίσματα (π.χ. χώροι αναμονής), υπάρχουν δεσμευμένοι χώροι για χρήστες αναπηρικών αμαξιδίων (χωρίς κάθισμα, με ελεύθερο χώρο τουλάχιστον 90 Χ 130 ελ. και με ειδική σήμανση). Προβλέπονται κατάλληλες διαδικασίες/διατάξεις σε ισχύ για όλους σε σχέση με τις απαραίτητες Διαδικασίες Συναίνεσης (συμπεριλαμβανομένου του ζητήματος πάντα συναίνεσης για κοινοποίηση εμπιστευτικών πληροφοριών σχετικά με τις απαιτήσεις προσβασιμότητας ενός ατόμου). Υπάρχουν διατάξεις/προβλέψεις που διευκολύνουν τη συμπλήρωση εντύπων για όλους (π.χ. προσφέρεται βοήθεια, υπάρχουν διαθέσιμα στυλό για εύκολη λαβή κ.λπ.).</w:t>
      </w:r>
    </w:p>
    <w:p w14:paraId="5EB6CD6A" w14:textId="2E5774EC" w:rsidR="003071E8" w:rsidRDefault="003071E8" w:rsidP="003071E8">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[Εξοπλισμοί/Συστήματα] Εφαρμόζεται πολιτική προτεραιότητας για τα άτομα με αναπηρία. Σε κάθε περίπτωση, όπου προβλέπεται σειρά προτεραιότητας («ουρά») και χρησιμοποιούνται οι οποιοιδήποτε αυτόματοι μηχανισμοί έκδοσης κουπονιού σειράς και συστήματα αναγγελίας, ανακοινώσεων κ.λπ. είναι προσβάσιμα σε όλους (π.χ. μπορούν να έχουν πρόσβαση και να χρησιμοποιηθούν από χρήστες αναπηρικών αμαξιδίων, υπάρχουν παράλληλα μονάδες οθόνης και ηχητικά συστήματα, υπάρχουν κουμπιά αφής/Braille, κ.λπ.).</w:t>
      </w:r>
    </w:p>
    <w:p w14:paraId="207E4657" w14:textId="2817C920" w:rsidR="001A282B" w:rsidRPr="00330B19" w:rsidRDefault="001A282B">
      <w:pPr>
        <w:pStyle w:val="ab"/>
        <w:numPr>
          <w:ilvl w:val="0"/>
          <w:numId w:val="24"/>
        </w:numPr>
        <w:spacing w:before="240" w:after="60" w:line="240" w:lineRule="auto"/>
        <w:ind w:left="284" w:hanging="284"/>
        <w:rPr>
          <w:rFonts w:ascii="PF DinText Pro" w:hAnsi="PF DinText Pro"/>
          <w:b/>
          <w:bCs/>
          <w:sz w:val="20"/>
          <w:szCs w:val="20"/>
          <w:u w:val="single"/>
        </w:rPr>
      </w:pPr>
      <w:r w:rsidRPr="00330B19">
        <w:rPr>
          <w:rFonts w:ascii="PF DinText Pro" w:hAnsi="PF DinText Pro"/>
          <w:b/>
          <w:bCs/>
          <w:sz w:val="20"/>
          <w:szCs w:val="20"/>
          <w:u w:val="single"/>
        </w:rPr>
        <w:t>Κτίρια/υποδομές μεταφορών (εκδοτήρια εισιτηρίων, επιβατικοί σταθμοί, κ.λπ.)</w:t>
      </w:r>
    </w:p>
    <w:p w14:paraId="275D2FE1" w14:textId="6D0C6C36" w:rsidR="001A282B" w:rsidRPr="00330B19" w:rsidRDefault="001A282B" w:rsidP="001A282B">
      <w:pPr>
        <w:spacing w:after="120" w:line="240" w:lineRule="auto"/>
        <w:ind w:left="284" w:firstLine="0"/>
        <w:rPr>
          <w:rFonts w:ascii="PF DinText Pro" w:hAnsi="PF DinText Pro"/>
          <w:i/>
          <w:iCs/>
          <w:sz w:val="20"/>
          <w:szCs w:val="20"/>
        </w:rPr>
      </w:pPr>
      <w:r w:rsidRPr="00330B19">
        <w:rPr>
          <w:rFonts w:ascii="PF DinText Pro" w:hAnsi="PF DinText Pro"/>
          <w:i/>
          <w:iCs/>
          <w:sz w:val="20"/>
          <w:szCs w:val="20"/>
        </w:rPr>
        <w:t>Επιπλέον από όσα αναφέρονται στη γενική ενότητα με τα παραδείγματα εφαρμογής, και αναλόγως με τη χρήση (π.χ. για περιπτώσεις όπου προσφέρονται υπηρεσίες εστίασης κ.λπ.), ισχύουν παρομοίως ότι ισχύει στις ανάλογες παραπάνω περιπτώσεις.</w:t>
      </w:r>
    </w:p>
    <w:p w14:paraId="3D028E06" w14:textId="01985D61" w:rsidR="001A282B" w:rsidRDefault="001A282B" w:rsidP="001A282B">
      <w:pPr>
        <w:spacing w:after="60" w:line="240" w:lineRule="auto"/>
        <w:ind w:left="709" w:hanging="425"/>
        <w:rPr>
          <w:rFonts w:ascii="PF DinText Pro" w:hAnsi="PF DinText Pro"/>
          <w:sz w:val="20"/>
          <w:szCs w:val="20"/>
        </w:rPr>
      </w:pPr>
      <w:r w:rsidRPr="00330B19">
        <w:rPr>
          <w:rFonts w:ascii="FontAwesome" w:hAnsi="FontAwesome"/>
          <w:bCs/>
          <w:color w:val="538135" w:themeColor="accent6" w:themeShade="BF"/>
          <w:sz w:val="25"/>
          <w:szCs w:val="25"/>
        </w:rPr>
        <w:t></w:t>
      </w:r>
      <w:r w:rsidRPr="00330B19">
        <w:rPr>
          <w:bCs/>
          <w:color w:val="538135" w:themeColor="accent6" w:themeShade="BF"/>
          <w:sz w:val="25"/>
          <w:szCs w:val="25"/>
        </w:rPr>
        <w:t xml:space="preserve"> </w:t>
      </w:r>
      <w:r w:rsidRPr="00330B19">
        <w:rPr>
          <w:rFonts w:ascii="PF DinText Pro" w:hAnsi="PF DinText Pro"/>
          <w:sz w:val="20"/>
          <w:szCs w:val="20"/>
        </w:rPr>
        <w:tab/>
        <w:t>[</w:t>
      </w:r>
      <w:r w:rsidR="00600248" w:rsidRPr="00330B19">
        <w:rPr>
          <w:rFonts w:ascii="PF DinText Pro" w:hAnsi="PF DinText Pro"/>
          <w:sz w:val="20"/>
          <w:szCs w:val="20"/>
        </w:rPr>
        <w:t>Προσπέλαση</w:t>
      </w:r>
      <w:r w:rsidRPr="00330B19">
        <w:rPr>
          <w:rFonts w:ascii="PF DinText Pro" w:hAnsi="PF DinText Pro"/>
          <w:sz w:val="20"/>
          <w:szCs w:val="20"/>
        </w:rPr>
        <w:t xml:space="preserve">] </w:t>
      </w:r>
      <w:r w:rsidR="00600248" w:rsidRPr="00330B19">
        <w:rPr>
          <w:rFonts w:ascii="PF DinText Pro" w:hAnsi="PF DinText Pro"/>
          <w:sz w:val="20"/>
          <w:szCs w:val="20"/>
        </w:rPr>
        <w:t>Προβλέπονται περιμετρικά των εγκαταστάσεων (ή/και στις πλατφόρμες αποβίβασης) ειδικά σημεία άφιξης/αναχώρησης επιβατών με αναπηρί</w:t>
      </w:r>
      <w:r w:rsidR="00CA285D">
        <w:rPr>
          <w:rFonts w:ascii="PF DinText Pro" w:hAnsi="PF DinText Pro"/>
          <w:sz w:val="20"/>
          <w:szCs w:val="20"/>
        </w:rPr>
        <w:t>α</w:t>
      </w:r>
      <w:r w:rsidR="00600248" w:rsidRPr="00330B19">
        <w:rPr>
          <w:rFonts w:ascii="PF DinText Pro" w:hAnsi="PF DinText Pro"/>
          <w:sz w:val="20"/>
          <w:szCs w:val="20"/>
        </w:rPr>
        <w:t xml:space="preserve"> από τα οποία και μετά ο επιβάτης απολαμβάνει ειδικής εξυπηρέτησης, και οι ενδιαφερόμενοι επιβάτες μπορούν να ενημερωθούν για τα σημεία αυτά και τις σχετικές υπηρεσίες με προσβάσιμα μέσα πριν φτάσουν στον χώρο (π.χ. προσβάσιμη ιστοσελίδα, έντυπα σε εναλλακτικές μορφές, κ.λπ.) αλλά και όταν φτάσουν στον χώρο (μέσω προσβάσιμης σήμανσης, οπτικ</w:t>
      </w:r>
      <w:r w:rsidR="00922A95" w:rsidRPr="00330B19">
        <w:rPr>
          <w:rFonts w:ascii="PF DinText Pro" w:hAnsi="PF DinText Pro"/>
          <w:sz w:val="20"/>
          <w:szCs w:val="20"/>
        </w:rPr>
        <w:t xml:space="preserve">οποιημένων και ακουστικών </w:t>
      </w:r>
      <w:r w:rsidR="00600248" w:rsidRPr="00330B19">
        <w:rPr>
          <w:rFonts w:ascii="PF DinText Pro" w:hAnsi="PF DinText Pro"/>
          <w:sz w:val="20"/>
          <w:szCs w:val="20"/>
        </w:rPr>
        <w:t>αναγγελιών, κ.λπ.)</w:t>
      </w:r>
      <w:r w:rsidRPr="00330B19">
        <w:rPr>
          <w:rFonts w:ascii="PF DinText Pro" w:hAnsi="PF DinText Pro"/>
          <w:sz w:val="20"/>
          <w:szCs w:val="20"/>
        </w:rPr>
        <w:t>.</w:t>
      </w:r>
    </w:p>
    <w:p w14:paraId="04CC6989" w14:textId="2C3D320F" w:rsidR="0022294F" w:rsidRPr="00330B19" w:rsidRDefault="0022294F" w:rsidP="0022294F">
      <w:pPr>
        <w:spacing w:after="60" w:line="240" w:lineRule="auto"/>
        <w:ind w:left="709" w:hanging="425"/>
        <w:rPr>
          <w:rFonts w:ascii="PF DinText Pro" w:hAnsi="PF DinText Pro"/>
          <w:sz w:val="20"/>
          <w:szCs w:val="20"/>
        </w:rPr>
      </w:pPr>
      <w:r w:rsidRPr="00330B19">
        <w:rPr>
          <w:rFonts w:ascii="FontAwesome" w:hAnsi="FontAwesome"/>
          <w:bCs/>
          <w:color w:val="538135" w:themeColor="accent6" w:themeShade="BF"/>
          <w:sz w:val="25"/>
          <w:szCs w:val="25"/>
        </w:rPr>
        <w:t></w:t>
      </w:r>
      <w:r w:rsidRPr="00330B19">
        <w:rPr>
          <w:bCs/>
          <w:color w:val="538135" w:themeColor="accent6" w:themeShade="BF"/>
          <w:sz w:val="25"/>
          <w:szCs w:val="25"/>
        </w:rPr>
        <w:t xml:space="preserve"> </w:t>
      </w:r>
      <w:r w:rsidRPr="00330B19">
        <w:rPr>
          <w:rFonts w:ascii="PF DinText Pro" w:hAnsi="PF DinText Pro"/>
          <w:sz w:val="20"/>
          <w:szCs w:val="20"/>
        </w:rPr>
        <w:tab/>
        <w:t>[Προσπέλαση</w:t>
      </w:r>
      <w:r>
        <w:rPr>
          <w:rFonts w:ascii="PF DinText Pro" w:hAnsi="PF DinText Pro"/>
          <w:sz w:val="20"/>
          <w:szCs w:val="20"/>
        </w:rPr>
        <w:t xml:space="preserve"> οχημάτων</w:t>
      </w:r>
      <w:r w:rsidRPr="00330B19">
        <w:rPr>
          <w:rFonts w:ascii="PF DinText Pro" w:hAnsi="PF DinText Pro"/>
          <w:sz w:val="20"/>
          <w:szCs w:val="20"/>
        </w:rPr>
        <w:t xml:space="preserve">] </w:t>
      </w:r>
      <w:r>
        <w:rPr>
          <w:rFonts w:ascii="PF DinText Pro" w:hAnsi="PF DinText Pro"/>
          <w:sz w:val="20"/>
          <w:szCs w:val="20"/>
        </w:rPr>
        <w:t>Ο</w:t>
      </w:r>
      <w:r w:rsidRPr="00330B19">
        <w:rPr>
          <w:rFonts w:ascii="PF DinText Pro" w:hAnsi="PF DinText Pro"/>
          <w:sz w:val="20"/>
          <w:szCs w:val="20"/>
        </w:rPr>
        <w:t xml:space="preserve">ι ενδιαφερόμενοι επιβάτες μπορούν να ενημερωθούν </w:t>
      </w:r>
      <w:r>
        <w:rPr>
          <w:rFonts w:ascii="PF DinText Pro" w:hAnsi="PF DinText Pro"/>
          <w:sz w:val="20"/>
          <w:szCs w:val="20"/>
        </w:rPr>
        <w:t>σχετικά με την προσβασιμότητα του εκάστοτε οχήματος από πριν (δυνατότητα επιβίβασης με αναπηρικό αμαξίδιο και με τι μέσο, διάθεση οπτικών/ακουστικών αναγγελιών στάσεων, διάθεση/σήμανση ειδικών θέσεων, εξυπηρέτηση</w:t>
      </w:r>
      <w:r w:rsidRPr="0022294F">
        <w:rPr>
          <w:rFonts w:ascii="PF DinText Pro" w:hAnsi="PF DinText Pro"/>
          <w:sz w:val="20"/>
          <w:szCs w:val="20"/>
        </w:rPr>
        <w:t xml:space="preserve"> </w:t>
      </w:r>
      <w:r>
        <w:rPr>
          <w:rFonts w:ascii="PF DinText Pro" w:hAnsi="PF DinText Pro"/>
          <w:sz w:val="20"/>
          <w:szCs w:val="20"/>
          <w:lang w:val="en-US"/>
        </w:rPr>
        <w:t>onboard</w:t>
      </w:r>
      <w:r w:rsidRPr="0022294F">
        <w:rPr>
          <w:rFonts w:ascii="PF DinText Pro" w:hAnsi="PF DinText Pro"/>
          <w:sz w:val="20"/>
          <w:szCs w:val="20"/>
        </w:rPr>
        <w:t>,</w:t>
      </w:r>
      <w:r>
        <w:rPr>
          <w:rFonts w:ascii="PF DinText Pro" w:hAnsi="PF DinText Pro"/>
          <w:sz w:val="20"/>
          <w:szCs w:val="20"/>
        </w:rPr>
        <w:t xml:space="preserve"> ύπαρξη </w:t>
      </w:r>
      <w:r>
        <w:rPr>
          <w:rFonts w:ascii="PF DinText Pro" w:hAnsi="PF DinText Pro"/>
          <w:sz w:val="20"/>
          <w:szCs w:val="20"/>
          <w:lang w:val="en-US"/>
        </w:rPr>
        <w:t>WC</w:t>
      </w:r>
      <w:r w:rsidRPr="0022294F">
        <w:rPr>
          <w:rFonts w:ascii="PF DinText Pro" w:hAnsi="PF DinText Pro"/>
          <w:sz w:val="20"/>
          <w:szCs w:val="20"/>
        </w:rPr>
        <w:t xml:space="preserve"> </w:t>
      </w:r>
      <w:r w:rsidR="00CA285D">
        <w:rPr>
          <w:rFonts w:ascii="PF DinText Pro" w:hAnsi="PF DinText Pro"/>
          <w:sz w:val="20"/>
          <w:szCs w:val="20"/>
        </w:rPr>
        <w:t>ατόμων με αναπηρία</w:t>
      </w:r>
      <w:r>
        <w:rPr>
          <w:rFonts w:ascii="PF DinText Pro" w:hAnsi="PF DinText Pro"/>
          <w:sz w:val="20"/>
          <w:szCs w:val="20"/>
        </w:rPr>
        <w:t>, χρήση με σκύλο-οδηγό, κ.λπ.)</w:t>
      </w:r>
      <w:r w:rsidRPr="00330B19">
        <w:rPr>
          <w:rFonts w:ascii="PF DinText Pro" w:hAnsi="PF DinText Pro"/>
          <w:sz w:val="20"/>
          <w:szCs w:val="20"/>
        </w:rPr>
        <w:t>.</w:t>
      </w:r>
    </w:p>
    <w:p w14:paraId="10AD13B0" w14:textId="4D597961" w:rsidR="00922A95" w:rsidRDefault="00922A95" w:rsidP="00922A95">
      <w:pPr>
        <w:spacing w:after="60" w:line="240" w:lineRule="auto"/>
        <w:ind w:left="709" w:hanging="425"/>
        <w:rPr>
          <w:rFonts w:ascii="PF DinText Pro" w:hAnsi="PF DinText Pro"/>
          <w:sz w:val="20"/>
          <w:szCs w:val="20"/>
        </w:rPr>
      </w:pPr>
      <w:r w:rsidRPr="00330B19">
        <w:rPr>
          <w:rFonts w:ascii="FontAwesome" w:hAnsi="FontAwesome"/>
          <w:bCs/>
          <w:color w:val="538135" w:themeColor="accent6" w:themeShade="BF"/>
          <w:sz w:val="25"/>
          <w:szCs w:val="25"/>
        </w:rPr>
        <w:t></w:t>
      </w:r>
      <w:r w:rsidRPr="00330B19">
        <w:rPr>
          <w:bCs/>
          <w:color w:val="538135" w:themeColor="accent6" w:themeShade="BF"/>
          <w:sz w:val="25"/>
          <w:szCs w:val="25"/>
        </w:rPr>
        <w:t xml:space="preserve"> </w:t>
      </w:r>
      <w:r w:rsidRPr="00330B19">
        <w:rPr>
          <w:rFonts w:ascii="PF DinText Pro" w:hAnsi="PF DinText Pro"/>
          <w:sz w:val="20"/>
          <w:szCs w:val="20"/>
        </w:rPr>
        <w:tab/>
        <w:t xml:space="preserve">[Κίνηση στο εσωτερικό] Εντός των χώρων, τα άτομα με </w:t>
      </w:r>
      <w:r w:rsidR="00CA285D">
        <w:rPr>
          <w:rFonts w:ascii="PF DinText Pro" w:hAnsi="PF DinText Pro"/>
          <w:sz w:val="20"/>
          <w:szCs w:val="20"/>
        </w:rPr>
        <w:t xml:space="preserve">αναπηρία </w:t>
      </w:r>
      <w:r w:rsidRPr="00330B19">
        <w:rPr>
          <w:rFonts w:ascii="PF DinText Pro" w:hAnsi="PF DinText Pro"/>
          <w:sz w:val="20"/>
          <w:szCs w:val="20"/>
        </w:rPr>
        <w:t xml:space="preserve">όρασης μπορούν να κινηθούν αυτόνομα, καθώς υπάρχουν «οδηγοί-τυφλών», προσβάσιμη σήμανση ή/και άλλα πρόσφορα μέσα που </w:t>
      </w:r>
      <w:r w:rsidR="00330B19" w:rsidRPr="00330B19">
        <w:rPr>
          <w:rFonts w:ascii="PF DinText Pro" w:hAnsi="PF DinText Pro"/>
          <w:sz w:val="20"/>
          <w:szCs w:val="20"/>
        </w:rPr>
        <w:t xml:space="preserve">τους </w:t>
      </w:r>
      <w:r w:rsidRPr="00330B19">
        <w:rPr>
          <w:rFonts w:ascii="PF DinText Pro" w:hAnsi="PF DinText Pro"/>
          <w:sz w:val="20"/>
          <w:szCs w:val="20"/>
        </w:rPr>
        <w:t>δίνουν τη δυνατότητα να προσανατολισθούν και να εντοπίσουν τα διάφορα σημεία εξυπηρέτησης, διευκολύνσεων και επιβίβασης/αποβίβασης.</w:t>
      </w:r>
    </w:p>
    <w:p w14:paraId="3AE8811C" w14:textId="6FADCA62" w:rsidR="00EF113F" w:rsidRPr="00EF113F" w:rsidRDefault="00EF113F" w:rsidP="00922A95">
      <w:pPr>
        <w:spacing w:after="60" w:line="240" w:lineRule="auto"/>
        <w:ind w:left="709" w:hanging="425"/>
        <w:rPr>
          <w:rFonts w:asciiTheme="minorHAnsi" w:hAnsiTheme="minorHAnsi"/>
          <w:sz w:val="20"/>
          <w:szCs w:val="20"/>
        </w:rPr>
      </w:pPr>
      <w:r w:rsidRPr="00330B19">
        <w:rPr>
          <w:rFonts w:ascii="FontAwesome" w:hAnsi="FontAwesome"/>
          <w:bCs/>
          <w:color w:val="538135" w:themeColor="accent6" w:themeShade="BF"/>
          <w:sz w:val="25"/>
          <w:szCs w:val="25"/>
        </w:rPr>
        <w:t></w:t>
      </w:r>
      <w:r w:rsidRPr="00330B19">
        <w:rPr>
          <w:bCs/>
          <w:color w:val="538135" w:themeColor="accent6" w:themeShade="BF"/>
          <w:sz w:val="25"/>
          <w:szCs w:val="25"/>
        </w:rPr>
        <w:t xml:space="preserve"> </w:t>
      </w:r>
      <w:r w:rsidRPr="00330B19">
        <w:rPr>
          <w:rFonts w:ascii="PF DinText Pro" w:hAnsi="PF DinText Pro"/>
          <w:sz w:val="20"/>
          <w:szCs w:val="20"/>
        </w:rPr>
        <w:tab/>
        <w:t xml:space="preserve">[Κίνηση στο εσωτερικό] </w:t>
      </w:r>
      <w:r w:rsidRPr="00EF113F">
        <w:rPr>
          <w:rFonts w:ascii="PF DinText Pro" w:hAnsi="PF DinText Pro"/>
          <w:sz w:val="20"/>
          <w:szCs w:val="20"/>
        </w:rPr>
        <w:t xml:space="preserve">Υπάρχει ειδική υπηρεσία εξυπηρέτησης </w:t>
      </w:r>
      <w:r>
        <w:rPr>
          <w:rFonts w:ascii="PF DinText Pro" w:hAnsi="PF DinText Pro"/>
          <w:sz w:val="20"/>
          <w:szCs w:val="20"/>
        </w:rPr>
        <w:t xml:space="preserve">ατόμων με αναπηρία. </w:t>
      </w:r>
      <w:r w:rsidRPr="00EF113F">
        <w:rPr>
          <w:rFonts w:asciiTheme="minorHAnsi" w:hAnsiTheme="minorHAnsi"/>
          <w:sz w:val="20"/>
          <w:szCs w:val="20"/>
        </w:rPr>
        <w:t xml:space="preserve">Ο </w:t>
      </w:r>
      <w:r>
        <w:rPr>
          <w:rFonts w:asciiTheme="minorHAnsi" w:hAnsiTheme="minorHAnsi"/>
          <w:sz w:val="20"/>
          <w:szCs w:val="20"/>
        </w:rPr>
        <w:t>φ</w:t>
      </w:r>
      <w:r w:rsidRPr="00EF113F">
        <w:rPr>
          <w:rFonts w:asciiTheme="minorHAnsi" w:hAnsiTheme="minorHAnsi"/>
          <w:sz w:val="20"/>
          <w:szCs w:val="20"/>
        </w:rPr>
        <w:t xml:space="preserve">ορέας προβλέπει συγκεκριμένα ποιοτικά πρότυπα εξυπηρέτησης επιβατών </w:t>
      </w:r>
      <w:r>
        <w:rPr>
          <w:rFonts w:asciiTheme="minorHAnsi" w:hAnsiTheme="minorHAnsi"/>
          <w:sz w:val="20"/>
          <w:szCs w:val="20"/>
        </w:rPr>
        <w:t>με αναπηρία.</w:t>
      </w:r>
    </w:p>
    <w:p w14:paraId="4B78F6C9" w14:textId="427D1E99" w:rsidR="00330B19" w:rsidRPr="000B1B56" w:rsidRDefault="00330B19" w:rsidP="00330B19">
      <w:pPr>
        <w:spacing w:after="60" w:line="240" w:lineRule="auto"/>
        <w:ind w:left="709" w:hanging="425"/>
        <w:rPr>
          <w:rFonts w:ascii="PF DinText Pro" w:hAnsi="PF DinText Pro"/>
          <w:sz w:val="20"/>
          <w:szCs w:val="20"/>
        </w:rPr>
      </w:pPr>
      <w:r w:rsidRPr="00330B19">
        <w:rPr>
          <w:rFonts w:ascii="FontAwesome" w:hAnsi="FontAwesome"/>
          <w:bCs/>
          <w:color w:val="538135" w:themeColor="accent6" w:themeShade="BF"/>
          <w:sz w:val="25"/>
          <w:szCs w:val="25"/>
        </w:rPr>
        <w:t></w:t>
      </w:r>
      <w:r w:rsidRPr="00330B19">
        <w:rPr>
          <w:bCs/>
          <w:color w:val="538135" w:themeColor="accent6" w:themeShade="BF"/>
          <w:sz w:val="25"/>
          <w:szCs w:val="25"/>
        </w:rPr>
        <w:t xml:space="preserve"> </w:t>
      </w:r>
      <w:r w:rsidRPr="00330B19">
        <w:rPr>
          <w:rFonts w:ascii="PF DinText Pro" w:hAnsi="PF DinText Pro"/>
          <w:sz w:val="20"/>
          <w:szCs w:val="20"/>
        </w:rPr>
        <w:tab/>
        <w:t>[Πληροφορίες/Μηνύματα] Ισχύει παρομοίως ότι και για την περίπτωση (</w:t>
      </w:r>
      <w:r w:rsidRPr="00330B19">
        <w:rPr>
          <w:rFonts w:ascii="PF DinText Pro" w:hAnsi="PF DinText Pro"/>
          <w:sz w:val="20"/>
          <w:szCs w:val="20"/>
        </w:rPr>
        <w:fldChar w:fldCharType="begin"/>
      </w:r>
      <w:r w:rsidRPr="00330B19">
        <w:rPr>
          <w:rFonts w:ascii="PF DinText Pro" w:hAnsi="PF DinText Pro"/>
          <w:sz w:val="20"/>
          <w:szCs w:val="20"/>
        </w:rPr>
        <w:instrText xml:space="preserve"> REF _Ref130186820 \r \h  \* MERGEFORMAT </w:instrText>
      </w:r>
      <w:r w:rsidRPr="00330B19">
        <w:rPr>
          <w:rFonts w:ascii="PF DinText Pro" w:hAnsi="PF DinText Pro"/>
          <w:sz w:val="20"/>
          <w:szCs w:val="20"/>
        </w:rPr>
      </w:r>
      <w:r w:rsidRPr="00330B19">
        <w:rPr>
          <w:rFonts w:ascii="PF DinText Pro" w:hAnsi="PF DinText Pro"/>
          <w:sz w:val="20"/>
          <w:szCs w:val="20"/>
        </w:rPr>
        <w:fldChar w:fldCharType="separate"/>
      </w:r>
      <w:r w:rsidR="009C581A" w:rsidRPr="009C581A">
        <w:rPr>
          <w:rFonts w:ascii="PF DinText Pro" w:hAnsi="PF DinText Pro"/>
          <w:b/>
          <w:bCs/>
          <w:sz w:val="20"/>
          <w:szCs w:val="20"/>
        </w:rPr>
        <w:t>2</w:t>
      </w:r>
      <w:r w:rsidR="009C581A">
        <w:rPr>
          <w:rFonts w:ascii="PF DinText Pro" w:hAnsi="PF DinText Pro"/>
          <w:sz w:val="20"/>
          <w:szCs w:val="20"/>
        </w:rPr>
        <w:t>)</w:t>
      </w:r>
      <w:r w:rsidRPr="00330B19">
        <w:rPr>
          <w:rFonts w:ascii="PF DinText Pro" w:hAnsi="PF DinText Pro"/>
          <w:sz w:val="20"/>
          <w:szCs w:val="20"/>
        </w:rPr>
        <w:fldChar w:fldCharType="end"/>
      </w:r>
      <w:r w:rsidRPr="00330B19">
        <w:rPr>
          <w:rFonts w:ascii="PF DinText Pro" w:hAnsi="PF DinText Pro"/>
          <w:sz w:val="20"/>
          <w:szCs w:val="20"/>
        </w:rPr>
        <w:t xml:space="preserve">. Επιπλέον υλικό που διανέμεται στους επιβάτες/στο κοινό (π.χ. φυλλάδια με δρομολόγια, τιμοκατάλογοι, χάρτες, κ.λπ.), θα πρέπει να είναι διαθέσιμοι και σε εναλλακτικές μορφές κατάλληλες για άτομα με </w:t>
      </w:r>
      <w:r w:rsidR="00CA285D">
        <w:rPr>
          <w:rFonts w:ascii="PF DinText Pro" w:hAnsi="PF DinText Pro"/>
          <w:sz w:val="20"/>
          <w:szCs w:val="20"/>
        </w:rPr>
        <w:t xml:space="preserve">αναπηρία </w:t>
      </w:r>
      <w:r w:rsidRPr="00330B19">
        <w:rPr>
          <w:rFonts w:ascii="PF DinText Pro" w:hAnsi="PF DinText Pro"/>
          <w:sz w:val="20"/>
          <w:szCs w:val="20"/>
        </w:rPr>
        <w:t xml:space="preserve">όρασης (π.χ. ανάγλυφοι χάρτες, φυλλάδια </w:t>
      </w:r>
      <w:r w:rsidRPr="00330B19">
        <w:rPr>
          <w:rFonts w:ascii="PF DinText Pro" w:hAnsi="PF DinText Pro"/>
          <w:sz w:val="20"/>
          <w:szCs w:val="20"/>
          <w:lang w:val="en-US"/>
        </w:rPr>
        <w:t>braille</w:t>
      </w:r>
      <w:r w:rsidRPr="00330B19">
        <w:rPr>
          <w:rFonts w:ascii="PF DinText Pro" w:hAnsi="PF DinText Pro"/>
          <w:sz w:val="20"/>
          <w:szCs w:val="20"/>
        </w:rPr>
        <w:t>, επιγραμμικά διαθέσιμα έντυπα σε προσβάσιμη μορφή, κ.λπ.).</w:t>
      </w:r>
    </w:p>
    <w:p w14:paraId="24BCB110" w14:textId="7A7ED28A" w:rsidR="00804C9E" w:rsidRPr="000B1B56" w:rsidRDefault="00804C9E">
      <w:pPr>
        <w:pStyle w:val="ab"/>
        <w:numPr>
          <w:ilvl w:val="0"/>
          <w:numId w:val="24"/>
        </w:numPr>
        <w:spacing w:before="240" w:after="60" w:line="240" w:lineRule="auto"/>
        <w:ind w:left="284" w:hanging="284"/>
        <w:rPr>
          <w:rFonts w:ascii="PF DinText Pro" w:hAnsi="PF DinText Pro"/>
          <w:b/>
          <w:bCs/>
          <w:sz w:val="20"/>
          <w:szCs w:val="20"/>
          <w:u w:val="single"/>
        </w:rPr>
      </w:pPr>
      <w:r w:rsidRPr="000B1B56">
        <w:rPr>
          <w:rFonts w:ascii="PF DinText Pro" w:hAnsi="PF DinText Pro"/>
          <w:b/>
          <w:bCs/>
          <w:sz w:val="20"/>
          <w:szCs w:val="20"/>
          <w:u w:val="single"/>
        </w:rPr>
        <w:t>Ιστορικά και διατηρητέα κτίρια</w:t>
      </w:r>
    </w:p>
    <w:p w14:paraId="3A4363AE" w14:textId="191AFDB7" w:rsidR="005A17DD" w:rsidRPr="000B1B56" w:rsidRDefault="00804C9E" w:rsidP="00804C9E">
      <w:pPr>
        <w:spacing w:after="120" w:line="240" w:lineRule="auto"/>
        <w:ind w:left="284" w:firstLine="0"/>
        <w:rPr>
          <w:rFonts w:ascii="PF DinText Pro" w:hAnsi="PF DinText Pro"/>
          <w:sz w:val="20"/>
          <w:szCs w:val="20"/>
        </w:rPr>
      </w:pPr>
      <w:r w:rsidRPr="000B1B56">
        <w:rPr>
          <w:rFonts w:ascii="PF DinText Pro" w:hAnsi="PF DinText Pro"/>
          <w:sz w:val="20"/>
          <w:szCs w:val="20"/>
        </w:rPr>
        <w:t xml:space="preserve">Ορισμένες υπηρεσίες και διοικήσεις είναι απρόθυμες να προσαρμόσουν τα ιστορικά κτίρια, υποστηρίζοντας ότι η βελτίωση της προσβασιμότητας </w:t>
      </w:r>
      <w:r w:rsidR="00CE6053" w:rsidRPr="000B1B56">
        <w:rPr>
          <w:rFonts w:ascii="PF DinText Pro" w:hAnsi="PF DinText Pro"/>
          <w:sz w:val="20"/>
          <w:szCs w:val="20"/>
        </w:rPr>
        <w:t xml:space="preserve">παραβαίνει την αρχή της διατήρησης της </w:t>
      </w:r>
      <w:r w:rsidRPr="000B1B56">
        <w:rPr>
          <w:rFonts w:ascii="PF DinText Pro" w:hAnsi="PF DinText Pro"/>
          <w:sz w:val="20"/>
          <w:szCs w:val="20"/>
        </w:rPr>
        <w:t>ιστορική</w:t>
      </w:r>
      <w:r w:rsidR="00CE6053" w:rsidRPr="000B1B56">
        <w:rPr>
          <w:rFonts w:ascii="PF DinText Pro" w:hAnsi="PF DinText Pro"/>
          <w:sz w:val="20"/>
          <w:szCs w:val="20"/>
        </w:rPr>
        <w:t>ς</w:t>
      </w:r>
      <w:r w:rsidRPr="000B1B56">
        <w:rPr>
          <w:rFonts w:ascii="PF DinText Pro" w:hAnsi="PF DinText Pro"/>
          <w:sz w:val="20"/>
          <w:szCs w:val="20"/>
        </w:rPr>
        <w:t xml:space="preserve"> κληρονομιά</w:t>
      </w:r>
      <w:r w:rsidR="00CE6053" w:rsidRPr="000B1B56">
        <w:rPr>
          <w:rFonts w:ascii="PF DinText Pro" w:hAnsi="PF DinText Pro"/>
          <w:sz w:val="20"/>
          <w:szCs w:val="20"/>
        </w:rPr>
        <w:t>ς</w:t>
      </w:r>
      <w:r w:rsidRPr="000B1B56">
        <w:rPr>
          <w:rFonts w:ascii="PF DinText Pro" w:hAnsi="PF DinText Pro"/>
          <w:sz w:val="20"/>
          <w:szCs w:val="20"/>
        </w:rPr>
        <w:t xml:space="preserve">. </w:t>
      </w:r>
      <w:r w:rsidR="00CE6053" w:rsidRPr="000B1B56">
        <w:rPr>
          <w:rFonts w:ascii="PF DinText Pro" w:hAnsi="PF DinText Pro"/>
          <w:sz w:val="20"/>
          <w:szCs w:val="20"/>
        </w:rPr>
        <w:t xml:space="preserve">Το επιχείρημα αυτό είναι απολύτως αποδεκτό, εάν, για παράδειγμα, </w:t>
      </w:r>
      <w:r w:rsidRPr="000B1B56">
        <w:rPr>
          <w:rFonts w:ascii="PF DinText Pro" w:hAnsi="PF DinText Pro"/>
          <w:sz w:val="20"/>
          <w:szCs w:val="20"/>
        </w:rPr>
        <w:t>ένα κάστρο</w:t>
      </w:r>
      <w:r w:rsidR="00CE6053" w:rsidRPr="000B1B56">
        <w:rPr>
          <w:rFonts w:ascii="PF DinText Pro" w:hAnsi="PF DinText Pro"/>
          <w:sz w:val="20"/>
          <w:szCs w:val="20"/>
        </w:rPr>
        <w:t xml:space="preserve"> ή μια αρχαία κατοικία</w:t>
      </w:r>
      <w:r w:rsidRPr="000B1B56">
        <w:rPr>
          <w:rFonts w:ascii="PF DinText Pro" w:hAnsi="PF DinText Pro"/>
          <w:sz w:val="20"/>
          <w:szCs w:val="20"/>
        </w:rPr>
        <w:t xml:space="preserve"> ή ένα </w:t>
      </w:r>
      <w:r w:rsidR="00CE6053" w:rsidRPr="000B1B56">
        <w:rPr>
          <w:rFonts w:ascii="PF DinText Pro" w:hAnsi="PF DinText Pro"/>
          <w:sz w:val="20"/>
          <w:szCs w:val="20"/>
        </w:rPr>
        <w:t xml:space="preserve">αρχαίο </w:t>
      </w:r>
      <w:r w:rsidRPr="000B1B56">
        <w:rPr>
          <w:rFonts w:ascii="PF DinText Pro" w:hAnsi="PF DinText Pro"/>
          <w:sz w:val="20"/>
          <w:szCs w:val="20"/>
        </w:rPr>
        <w:t>παλάτι παραμείνει όπως χτίστηκε</w:t>
      </w:r>
      <w:r w:rsidR="00CE6053" w:rsidRPr="000B1B56">
        <w:rPr>
          <w:rFonts w:ascii="PF DinText Pro" w:hAnsi="PF DinText Pro"/>
          <w:sz w:val="20"/>
          <w:szCs w:val="20"/>
        </w:rPr>
        <w:t xml:space="preserve"> ή αποκαλύφθηκε με ανασκαφές</w:t>
      </w:r>
      <w:r w:rsidRPr="000B1B56">
        <w:rPr>
          <w:rFonts w:ascii="PF DinText Pro" w:hAnsi="PF DinText Pro"/>
          <w:sz w:val="20"/>
          <w:szCs w:val="20"/>
        </w:rPr>
        <w:t xml:space="preserve">, χωρίς τουαλέτες ή ηλεκτρικό ρεύμα και </w:t>
      </w:r>
      <w:r w:rsidR="00CE6053" w:rsidRPr="000B1B56">
        <w:rPr>
          <w:rFonts w:ascii="PF DinText Pro" w:hAnsi="PF DinText Pro"/>
          <w:sz w:val="20"/>
          <w:szCs w:val="20"/>
        </w:rPr>
        <w:t xml:space="preserve">προσφέρεται </w:t>
      </w:r>
      <w:r w:rsidRPr="000B1B56">
        <w:rPr>
          <w:rFonts w:ascii="PF DinText Pro" w:hAnsi="PF DinText Pro"/>
          <w:sz w:val="20"/>
          <w:szCs w:val="20"/>
        </w:rPr>
        <w:t xml:space="preserve">μόνο για </w:t>
      </w:r>
      <w:r w:rsidR="00CE6053" w:rsidRPr="000B1B56">
        <w:rPr>
          <w:rFonts w:ascii="PF DinText Pro" w:hAnsi="PF DinText Pro"/>
          <w:sz w:val="20"/>
          <w:szCs w:val="20"/>
        </w:rPr>
        <w:t>ερευνητικούς/</w:t>
      </w:r>
      <w:r w:rsidRPr="000B1B56">
        <w:rPr>
          <w:rFonts w:ascii="PF DinText Pro" w:hAnsi="PF DinText Pro"/>
          <w:sz w:val="20"/>
          <w:szCs w:val="20"/>
        </w:rPr>
        <w:t xml:space="preserve">αρχαιολογικούς σκοπούς. Αν όμως, </w:t>
      </w:r>
      <w:r w:rsidR="00CE6053" w:rsidRPr="000B1B56">
        <w:rPr>
          <w:rFonts w:ascii="PF DinText Pro" w:hAnsi="PF DinText Pro"/>
          <w:sz w:val="20"/>
          <w:szCs w:val="20"/>
        </w:rPr>
        <w:t>αντιθέτως</w:t>
      </w:r>
      <w:r w:rsidRPr="000B1B56">
        <w:rPr>
          <w:rFonts w:ascii="PF DinText Pro" w:hAnsi="PF DinText Pro"/>
          <w:sz w:val="20"/>
          <w:szCs w:val="20"/>
        </w:rPr>
        <w:t xml:space="preserve">, το κτίριο </w:t>
      </w:r>
      <w:r w:rsidR="00ED0515" w:rsidRPr="000B1B56">
        <w:rPr>
          <w:rFonts w:ascii="PF DinText Pro" w:hAnsi="PF DinText Pro"/>
          <w:sz w:val="20"/>
          <w:szCs w:val="20"/>
        </w:rPr>
        <w:lastRenderedPageBreak/>
        <w:t xml:space="preserve">προσφέρεται για </w:t>
      </w:r>
      <w:r w:rsidRPr="000B1B56">
        <w:rPr>
          <w:rFonts w:ascii="PF DinText Pro" w:hAnsi="PF DinText Pro"/>
          <w:sz w:val="20"/>
          <w:szCs w:val="20"/>
        </w:rPr>
        <w:t xml:space="preserve">αστική χρήση και, επομένως, έχουν ήδη πραγματοποιηθεί </w:t>
      </w:r>
      <w:r w:rsidR="00ED0515" w:rsidRPr="000B1B56">
        <w:rPr>
          <w:rFonts w:ascii="PF DinText Pro" w:hAnsi="PF DinText Pro"/>
          <w:sz w:val="20"/>
          <w:szCs w:val="20"/>
        </w:rPr>
        <w:t xml:space="preserve">παρεμβάσεις για την υποστήριξη της επίσκεψης από το κοινό, </w:t>
      </w:r>
      <w:r w:rsidRPr="000B1B56">
        <w:rPr>
          <w:rFonts w:ascii="PF DinText Pro" w:hAnsi="PF DinText Pro"/>
          <w:sz w:val="20"/>
          <w:szCs w:val="20"/>
        </w:rPr>
        <w:t xml:space="preserve">όπως οι προαναφερθείσες, δεν υπάρχει λόγος να </w:t>
      </w:r>
      <w:r w:rsidR="00ED0515" w:rsidRPr="000B1B56">
        <w:rPr>
          <w:rFonts w:ascii="PF DinText Pro" w:hAnsi="PF DinText Pro"/>
          <w:sz w:val="20"/>
          <w:szCs w:val="20"/>
        </w:rPr>
        <w:t xml:space="preserve">απορριφθεί εξαρχής το όποιο επιχείρημα </w:t>
      </w:r>
      <w:r w:rsidRPr="000B1B56">
        <w:rPr>
          <w:rFonts w:ascii="PF DinText Pro" w:hAnsi="PF DinText Pro"/>
          <w:sz w:val="20"/>
          <w:szCs w:val="20"/>
        </w:rPr>
        <w:t>βελτίωση</w:t>
      </w:r>
      <w:r w:rsidR="00ED0515" w:rsidRPr="000B1B56">
        <w:rPr>
          <w:rFonts w:ascii="PF DinText Pro" w:hAnsi="PF DinText Pro"/>
          <w:sz w:val="20"/>
          <w:szCs w:val="20"/>
        </w:rPr>
        <w:t>ς</w:t>
      </w:r>
      <w:r w:rsidRPr="000B1B56">
        <w:rPr>
          <w:rFonts w:ascii="PF DinText Pro" w:hAnsi="PF DinText Pro"/>
          <w:sz w:val="20"/>
          <w:szCs w:val="20"/>
        </w:rPr>
        <w:t xml:space="preserve"> της προσβασιμότητας</w:t>
      </w:r>
      <w:r w:rsidR="00ED0515" w:rsidRPr="000B1B56">
        <w:rPr>
          <w:rFonts w:ascii="PF DinText Pro" w:hAnsi="PF DinText Pro"/>
          <w:sz w:val="20"/>
          <w:szCs w:val="20"/>
        </w:rPr>
        <w:t xml:space="preserve">. </w:t>
      </w:r>
      <w:r w:rsidR="00FD70B5" w:rsidRPr="000B1B56">
        <w:rPr>
          <w:rFonts w:ascii="PF DinText Pro" w:hAnsi="PF DinText Pro"/>
          <w:sz w:val="20"/>
          <w:szCs w:val="20"/>
        </w:rPr>
        <w:t>Επομένως, σ</w:t>
      </w:r>
      <w:r w:rsidR="00B80619" w:rsidRPr="000B1B56">
        <w:rPr>
          <w:rFonts w:ascii="PF DinText Pro" w:hAnsi="PF DinText Pro"/>
          <w:sz w:val="20"/>
          <w:szCs w:val="20"/>
        </w:rPr>
        <w:t>τα</w:t>
      </w:r>
      <w:r w:rsidR="00FD70B5" w:rsidRPr="000B1B56">
        <w:rPr>
          <w:rFonts w:ascii="PF DinText Pro" w:hAnsi="PF DinText Pro"/>
          <w:sz w:val="20"/>
          <w:szCs w:val="20"/>
        </w:rPr>
        <w:t xml:space="preserve"> διατηρητέα κτίρια, οποιαδήποτε </w:t>
      </w:r>
      <w:r w:rsidR="008363FE" w:rsidRPr="000B1B56">
        <w:rPr>
          <w:rFonts w:ascii="PF DinText Pro" w:hAnsi="PF DinText Pro"/>
          <w:sz w:val="20"/>
          <w:szCs w:val="20"/>
        </w:rPr>
        <w:t xml:space="preserve">μεταγενέστερη τροποποίηση (υφιστάμενη ή νέα) με στόχο να εξυπηρετεί νέες χρήσεις </w:t>
      </w:r>
      <w:r w:rsidR="00B80619" w:rsidRPr="000B1B56">
        <w:rPr>
          <w:rFonts w:ascii="PF DinText Pro" w:hAnsi="PF DinText Pro"/>
          <w:sz w:val="20"/>
          <w:szCs w:val="20"/>
        </w:rPr>
        <w:t xml:space="preserve">από </w:t>
      </w:r>
      <w:r w:rsidR="008363FE" w:rsidRPr="000B1B56">
        <w:rPr>
          <w:rFonts w:ascii="PF DinText Pro" w:hAnsi="PF DinText Pro"/>
          <w:sz w:val="20"/>
          <w:szCs w:val="20"/>
        </w:rPr>
        <w:t xml:space="preserve">το γενικό κοινό (π.χ. για τη φιλοξενία υπηρεσίας, σχολείου, πολιτιστικού κέντρου, </w:t>
      </w:r>
      <w:r w:rsidR="00B80619" w:rsidRPr="000B1B56">
        <w:rPr>
          <w:rFonts w:ascii="PF DinText Pro" w:hAnsi="PF DinText Pro"/>
          <w:sz w:val="20"/>
          <w:szCs w:val="20"/>
        </w:rPr>
        <w:t xml:space="preserve">ξενοδοχείου, κ.λπ.) θα πρέπει να σχεδιάζεται με τρόπο που διασφαλίζει ότι οι επιμέρους </w:t>
      </w:r>
      <w:r w:rsidR="008363FE" w:rsidRPr="000B1B56">
        <w:rPr>
          <w:rFonts w:ascii="PF DinText Pro" w:hAnsi="PF DinText Pro"/>
          <w:sz w:val="20"/>
          <w:szCs w:val="20"/>
        </w:rPr>
        <w:t>διαμ</w:t>
      </w:r>
      <w:r w:rsidR="00B80619" w:rsidRPr="000B1B56">
        <w:rPr>
          <w:rFonts w:ascii="PF DinText Pro" w:hAnsi="PF DinText Pro"/>
          <w:sz w:val="20"/>
          <w:szCs w:val="20"/>
        </w:rPr>
        <w:t>ο</w:t>
      </w:r>
      <w:r w:rsidR="008363FE" w:rsidRPr="000B1B56">
        <w:rPr>
          <w:rFonts w:ascii="PF DinText Pro" w:hAnsi="PF DinText Pro"/>
          <w:sz w:val="20"/>
          <w:szCs w:val="20"/>
        </w:rPr>
        <w:t>ρφ</w:t>
      </w:r>
      <w:r w:rsidR="00B80619" w:rsidRPr="000B1B56">
        <w:rPr>
          <w:rFonts w:ascii="PF DinText Pro" w:hAnsi="PF DinText Pro"/>
          <w:sz w:val="20"/>
          <w:szCs w:val="20"/>
        </w:rPr>
        <w:t xml:space="preserve">ώσεις (π.χ. για τη δημιουργία </w:t>
      </w:r>
      <w:r w:rsidR="008363FE" w:rsidRPr="000B1B56">
        <w:rPr>
          <w:rFonts w:ascii="PF DinText Pro" w:hAnsi="PF DinText Pro"/>
          <w:sz w:val="20"/>
          <w:szCs w:val="20"/>
        </w:rPr>
        <w:t xml:space="preserve">γραφείων εξυπηρέτησης, υπνοδωματίων για επισκέπτες, WC για το κοινό, ανελκυστήρα </w:t>
      </w:r>
      <w:r w:rsidR="00B80619" w:rsidRPr="000B1B56">
        <w:rPr>
          <w:rFonts w:ascii="PF DinText Pro" w:hAnsi="PF DinText Pro"/>
          <w:sz w:val="20"/>
          <w:szCs w:val="20"/>
        </w:rPr>
        <w:t xml:space="preserve">για </w:t>
      </w:r>
      <w:r w:rsidR="008363FE" w:rsidRPr="000B1B56">
        <w:rPr>
          <w:rFonts w:ascii="PF DinText Pro" w:hAnsi="PF DinText Pro"/>
          <w:sz w:val="20"/>
          <w:szCs w:val="20"/>
        </w:rPr>
        <w:t>κοινό, κλίμακας για το κοινό,</w:t>
      </w:r>
      <w:r w:rsidR="00B80619" w:rsidRPr="000B1B56">
        <w:rPr>
          <w:rFonts w:ascii="PF DinText Pro" w:hAnsi="PF DinText Pro"/>
          <w:sz w:val="20"/>
          <w:szCs w:val="20"/>
        </w:rPr>
        <w:t xml:space="preserve"> ηλεκτροδότησης, εγκατάστασης θέρμανσης/κλιματισμού, κ.ά.) δεν αποκλείουν αδικαιολόγητα τα άτομα με αναπηρί</w:t>
      </w:r>
      <w:r w:rsidR="00CA285D">
        <w:rPr>
          <w:rFonts w:ascii="PF DinText Pro" w:hAnsi="PF DinText Pro"/>
          <w:sz w:val="20"/>
          <w:szCs w:val="20"/>
        </w:rPr>
        <w:t>α</w:t>
      </w:r>
      <w:r w:rsidR="00B80619" w:rsidRPr="000B1B56">
        <w:rPr>
          <w:rFonts w:ascii="PF DinText Pro" w:hAnsi="PF DinText Pro"/>
          <w:sz w:val="20"/>
          <w:szCs w:val="20"/>
        </w:rPr>
        <w:t xml:space="preserve">. </w:t>
      </w:r>
    </w:p>
    <w:p w14:paraId="5B47A02B" w14:textId="21E40C97" w:rsidR="005A17DD" w:rsidRPr="000B1B56" w:rsidRDefault="005A17DD" w:rsidP="00804C9E">
      <w:pPr>
        <w:spacing w:after="120" w:line="240" w:lineRule="auto"/>
        <w:ind w:left="284" w:firstLine="0"/>
        <w:rPr>
          <w:rFonts w:ascii="PF DinText Pro" w:hAnsi="PF DinText Pro"/>
          <w:sz w:val="20"/>
          <w:szCs w:val="20"/>
        </w:rPr>
      </w:pPr>
      <w:r w:rsidRPr="000B1B56">
        <w:rPr>
          <w:rFonts w:ascii="PF DinText Pro" w:hAnsi="PF DinText Pro"/>
          <w:sz w:val="20"/>
          <w:szCs w:val="20"/>
        </w:rPr>
        <w:t xml:space="preserve">Θα πρέπει, λοιπόν, η </w:t>
      </w:r>
      <w:r w:rsidR="00291CC1" w:rsidRPr="000B1B56">
        <w:rPr>
          <w:rFonts w:ascii="PF DinText Pro" w:hAnsi="PF DinText Pro"/>
          <w:sz w:val="20"/>
          <w:szCs w:val="20"/>
        </w:rPr>
        <w:t>αρχή της προσβασιμότητας στα άτομα με αναπηρία να εφαρμόζεται</w:t>
      </w:r>
      <w:r w:rsidRPr="000B1B56">
        <w:rPr>
          <w:rFonts w:ascii="PF DinText Pro" w:hAnsi="PF DinText Pro"/>
          <w:sz w:val="20"/>
          <w:szCs w:val="20"/>
        </w:rPr>
        <w:t xml:space="preserve"> </w:t>
      </w:r>
      <w:r w:rsidR="00291CC1" w:rsidRPr="000B1B56">
        <w:rPr>
          <w:rFonts w:ascii="PF DinText Pro" w:hAnsi="PF DinText Pro"/>
          <w:sz w:val="20"/>
          <w:szCs w:val="20"/>
        </w:rPr>
        <w:t>στο</w:t>
      </w:r>
      <w:r w:rsidR="00452C26">
        <w:rPr>
          <w:rFonts w:ascii="PF DinText Pro" w:hAnsi="PF DinText Pro"/>
          <w:sz w:val="20"/>
          <w:szCs w:val="20"/>
        </w:rPr>
        <w:t>ν</w:t>
      </w:r>
      <w:r w:rsidR="00291CC1" w:rsidRPr="000B1B56">
        <w:rPr>
          <w:rFonts w:ascii="PF DinText Pro" w:hAnsi="PF DinText Pro"/>
          <w:sz w:val="20"/>
          <w:szCs w:val="20"/>
        </w:rPr>
        <w:t xml:space="preserve"> μέγιστ</w:t>
      </w:r>
      <w:r w:rsidRPr="000B1B56">
        <w:rPr>
          <w:rFonts w:ascii="PF DinText Pro" w:hAnsi="PF DinText Pro"/>
          <w:sz w:val="20"/>
          <w:szCs w:val="20"/>
        </w:rPr>
        <w:t>ο</w:t>
      </w:r>
      <w:r w:rsidR="00291CC1" w:rsidRPr="000B1B56">
        <w:rPr>
          <w:rFonts w:ascii="PF DinText Pro" w:hAnsi="PF DinText Pro"/>
          <w:sz w:val="20"/>
          <w:szCs w:val="20"/>
        </w:rPr>
        <w:t xml:space="preserve"> δυνατό βαθμό</w:t>
      </w:r>
      <w:r w:rsidRPr="000B1B56">
        <w:rPr>
          <w:rFonts w:ascii="PF DinText Pro" w:hAnsi="PF DinText Pro"/>
          <w:sz w:val="20"/>
          <w:szCs w:val="20"/>
        </w:rPr>
        <w:t xml:space="preserve">, δηλαδή στον βαθμό που </w:t>
      </w:r>
      <w:r w:rsidR="00291CC1" w:rsidRPr="000B1B56">
        <w:rPr>
          <w:rFonts w:ascii="PF DinText Pro" w:hAnsi="PF DinText Pro"/>
          <w:sz w:val="20"/>
          <w:szCs w:val="20"/>
        </w:rPr>
        <w:t>η υλοποίησή της δεν βλάπτει</w:t>
      </w:r>
      <w:r w:rsidR="00340E13" w:rsidRPr="000B1B56">
        <w:rPr>
          <w:rFonts w:ascii="PF DinText Pro" w:hAnsi="PF DinText Pro"/>
          <w:sz w:val="20"/>
          <w:szCs w:val="20"/>
        </w:rPr>
        <w:t>/παρεμβαίνει</w:t>
      </w:r>
      <w:r w:rsidR="00291CC1" w:rsidRPr="000B1B56">
        <w:rPr>
          <w:rFonts w:ascii="PF DinText Pro" w:hAnsi="PF DinText Pro"/>
          <w:sz w:val="20"/>
          <w:szCs w:val="20"/>
        </w:rPr>
        <w:t xml:space="preserve"> </w:t>
      </w:r>
      <w:r w:rsidR="00340E13" w:rsidRPr="000B1B56">
        <w:rPr>
          <w:rFonts w:ascii="PF DinText Pro" w:hAnsi="PF DinText Pro"/>
          <w:sz w:val="20"/>
          <w:szCs w:val="20"/>
        </w:rPr>
        <w:t>σ</w:t>
      </w:r>
      <w:r w:rsidR="00291CC1" w:rsidRPr="000B1B56">
        <w:rPr>
          <w:rFonts w:ascii="PF DinText Pro" w:hAnsi="PF DinText Pro"/>
          <w:sz w:val="20"/>
          <w:szCs w:val="20"/>
        </w:rPr>
        <w:t>τον αρχικό/διατηρητέο σχεδιασμό (τα φυσικά και ιστορικά χαρακτηριστικά του κτιρίου τα οποία οφείλεται να διατηρούνται).</w:t>
      </w:r>
      <w:r w:rsidRPr="000B1B56">
        <w:rPr>
          <w:rFonts w:ascii="PF DinText Pro" w:hAnsi="PF DinText Pro"/>
          <w:sz w:val="20"/>
          <w:szCs w:val="20"/>
        </w:rPr>
        <w:t xml:space="preserve"> Με αυτόν τον τρόπο, θα επιτραπεί σε όλους να απολαύσουν και την ιστορική κληρονομιά και τη χρήση (τις υπηρεσίες που παρέχονται εντός).</w:t>
      </w:r>
    </w:p>
    <w:p w14:paraId="0C6DA8D1" w14:textId="711DA11C" w:rsidR="00ED0515" w:rsidRPr="000B1B56" w:rsidRDefault="007408BA" w:rsidP="007408BA">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ED0515" w:rsidRPr="000B1B56">
        <w:rPr>
          <w:rFonts w:ascii="PF DinText Pro" w:hAnsi="PF DinText Pro"/>
          <w:sz w:val="20"/>
          <w:szCs w:val="20"/>
        </w:rPr>
        <w:t>Επομένως</w:t>
      </w:r>
      <w:r w:rsidRPr="000B1B56">
        <w:rPr>
          <w:rFonts w:ascii="PF DinText Pro" w:hAnsi="PF DinText Pro"/>
          <w:sz w:val="20"/>
          <w:szCs w:val="20"/>
        </w:rPr>
        <w:t>, σε γενικές γραμμές, για διατηρητέα κτίρια, αναλόγως με τη χρήση και τις σχετικές αδειοδοτήσεις, ισχύουν και εδώ όσα αναφέρονται στα παραπάνω σημεία και πάντα στον βαθμό που το επιτρέπουν τα φυσικά και διατηρητέα χαρακτηριστικά του κτιρίου. Ι</w:t>
      </w:r>
      <w:r w:rsidR="00ED0515" w:rsidRPr="000B1B56">
        <w:rPr>
          <w:rFonts w:ascii="PF DinText Pro" w:hAnsi="PF DinText Pro"/>
          <w:sz w:val="20"/>
          <w:szCs w:val="20"/>
        </w:rPr>
        <w:t>δίως για κτίρια που φιλοξενούν δημόσιες υπηρεσίας ή άλλες χρήσης ευρείας ωφέλειας.</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7408BA" w:rsidRPr="000B1B56" w14:paraId="0B1245A3" w14:textId="77777777" w:rsidTr="00113C3B">
        <w:tc>
          <w:tcPr>
            <w:tcW w:w="8084" w:type="dxa"/>
            <w:shd w:val="clear" w:color="auto" w:fill="D9E2F3" w:themeFill="accent1" w:themeFillTint="33"/>
          </w:tcPr>
          <w:p w14:paraId="7A4DB360" w14:textId="77777777" w:rsidR="007408BA" w:rsidRPr="000B1B56" w:rsidRDefault="007408BA" w:rsidP="00113C3B">
            <w:pPr>
              <w:spacing w:before="80" w:after="12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t>Στην περίπτωση που δεν μπορούν να χορηγηθούν σχετικές άδειες για τη βελτίωση/ διασφάλιση της προσβασιμότητας, θα πρέπει να σκεφτεί κανείς ότι το γεγονός αυτό από μόνο του υποδεικνύει ότι το κτίριο είναι μάλλον ακατάλληλο για το σύνολο του γενικού πληθυσμού και την εν λόγω χρήση.</w:t>
            </w:r>
          </w:p>
          <w:p w14:paraId="5DAE8431" w14:textId="6E0335AA" w:rsidR="00340E13" w:rsidRPr="000B1B56" w:rsidRDefault="00340E13" w:rsidP="00340E13">
            <w:pPr>
              <w:spacing w:before="80" w:after="12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r>
            <w:r w:rsidRPr="00CA285D">
              <w:rPr>
                <w:rFonts w:ascii="PF DinText Pro" w:hAnsi="PF DinText Pro"/>
                <w:b/>
                <w:bCs/>
                <w:sz w:val="20"/>
                <w:szCs w:val="20"/>
              </w:rPr>
              <w:t>Σημείωση</w:t>
            </w:r>
            <w:r w:rsidRPr="000B1B56">
              <w:rPr>
                <w:rFonts w:ascii="PF DinText Pro" w:hAnsi="PF DinText Pro"/>
                <w:sz w:val="20"/>
                <w:szCs w:val="20"/>
              </w:rPr>
              <w:t>: Υπάρχουν περιπτώσεις όπου οι παρεμβάσεις για την προσβασιμότητα όχι μόνο δεν αντιβαίνουν, αλλά αποδεδειγμένα συμβάλλουν στον στόχο της διατήρησης του κτιρίου (π.χ. στο να μειωθούν οι φθορές σε παλιές σκάλες από τη χρήση του κοινού).</w:t>
            </w:r>
          </w:p>
        </w:tc>
      </w:tr>
    </w:tbl>
    <w:bookmarkEnd w:id="271"/>
    <w:p w14:paraId="3DD6DF92" w14:textId="73526CBA" w:rsidR="00B67673" w:rsidRPr="000B1B56" w:rsidRDefault="00B67673" w:rsidP="00B67673">
      <w:pPr>
        <w:pStyle w:val="3"/>
        <w:rPr>
          <w:noProof w:val="0"/>
        </w:rPr>
      </w:pPr>
      <w:r w:rsidRPr="000B1B56">
        <w:rPr>
          <w:noProof w:val="0"/>
        </w:rPr>
        <w:t>Φύλλ</w:t>
      </w:r>
      <w:r w:rsidR="00807CE2" w:rsidRPr="000B1B56">
        <w:rPr>
          <w:noProof w:val="0"/>
        </w:rPr>
        <w:t>ο</w:t>
      </w:r>
      <w:r w:rsidRPr="000B1B56">
        <w:rPr>
          <w:noProof w:val="0"/>
        </w:rPr>
        <w:t xml:space="preserve"> ελέγχου</w:t>
      </w:r>
    </w:p>
    <w:tbl>
      <w:tblPr>
        <w:tblStyle w:val="ad"/>
        <w:tblW w:w="0" w:type="auto"/>
        <w:tblLook w:val="04A0" w:firstRow="1" w:lastRow="0" w:firstColumn="1" w:lastColumn="0" w:noHBand="0" w:noVBand="1"/>
      </w:tblPr>
      <w:tblGrid>
        <w:gridCol w:w="2263"/>
        <w:gridCol w:w="6487"/>
      </w:tblGrid>
      <w:tr w:rsidR="00617664" w:rsidRPr="008F2716" w14:paraId="7E4B1E55" w14:textId="77777777" w:rsidTr="000D3006">
        <w:tc>
          <w:tcPr>
            <w:tcW w:w="8750" w:type="dxa"/>
            <w:gridSpan w:val="2"/>
            <w:shd w:val="clear" w:color="auto" w:fill="BFBFBF" w:themeFill="background1" w:themeFillShade="BF"/>
          </w:tcPr>
          <w:p w14:paraId="1FDE760C" w14:textId="3467A38A" w:rsidR="00617664" w:rsidRPr="008F2716" w:rsidRDefault="00AF5BCA" w:rsidP="000D3006">
            <w:pPr>
              <w:spacing w:before="60" w:after="60"/>
              <w:ind w:firstLine="0"/>
              <w:jc w:val="center"/>
              <w:rPr>
                <w:rFonts w:ascii="PF DinText Pro" w:hAnsi="PF DinText Pro"/>
                <w:b/>
                <w:bCs/>
                <w:sz w:val="19"/>
                <w:szCs w:val="19"/>
              </w:rPr>
            </w:pPr>
            <w:r w:rsidRPr="008F2716">
              <w:rPr>
                <w:rFonts w:ascii="PF DinText Pro" w:hAnsi="PF DinText Pro"/>
                <w:b/>
                <w:bCs/>
                <w:sz w:val="19"/>
                <w:szCs w:val="19"/>
              </w:rPr>
              <w:t xml:space="preserve">ΣΧΕΔΙΟ </w:t>
            </w:r>
            <w:r w:rsidR="000D3006" w:rsidRPr="008F2716">
              <w:rPr>
                <w:rFonts w:ascii="PF DinText Pro" w:hAnsi="PF DinText Pro"/>
                <w:b/>
                <w:bCs/>
                <w:sz w:val="19"/>
                <w:szCs w:val="19"/>
              </w:rPr>
              <w:t xml:space="preserve">ΦΥΛΛΟ ΕΛΕΓΧΟΥ </w:t>
            </w:r>
            <w:r w:rsidR="00363956" w:rsidRPr="008F2716">
              <w:rPr>
                <w:rFonts w:ascii="PF DinText Pro" w:hAnsi="PF DinText Pro"/>
                <w:b/>
                <w:bCs/>
                <w:sz w:val="19"/>
                <w:szCs w:val="19"/>
              </w:rPr>
              <w:t xml:space="preserve">ΕΚΡΟΗΣ </w:t>
            </w:r>
            <w:r w:rsidR="000D3006" w:rsidRPr="008F2716">
              <w:rPr>
                <w:rFonts w:ascii="PF DinText Pro" w:hAnsi="PF DinText Pro"/>
                <w:b/>
                <w:bCs/>
                <w:sz w:val="19"/>
                <w:szCs w:val="19"/>
              </w:rPr>
              <w:t>ΠΟΥ ΑΦΟΡΑ ΚΤΙΡΙΑΚΕΣ ΕΓΚΑΤΑΣΤΑΣΕΙΣ</w:t>
            </w:r>
          </w:p>
          <w:p w14:paraId="5BB65E43" w14:textId="40B8B6A8" w:rsidR="00807CE2" w:rsidRPr="008F2716" w:rsidRDefault="00807CE2" w:rsidP="000D3006">
            <w:pPr>
              <w:spacing w:before="60" w:after="60"/>
              <w:ind w:firstLine="0"/>
              <w:jc w:val="center"/>
              <w:rPr>
                <w:rFonts w:ascii="PF DinText Pro" w:hAnsi="PF DinText Pro"/>
                <w:sz w:val="19"/>
                <w:szCs w:val="19"/>
              </w:rPr>
            </w:pPr>
            <w:r w:rsidRPr="008F2716">
              <w:rPr>
                <w:rFonts w:ascii="PF DinText Pro" w:hAnsi="PF DinText Pro"/>
                <w:sz w:val="19"/>
                <w:szCs w:val="19"/>
              </w:rPr>
              <w:t xml:space="preserve">(για απλουστευμένο, δειγματοληπτικό/μη εξαντλητικό έλεγχο, </w:t>
            </w:r>
            <w:r w:rsidRPr="008F2716">
              <w:rPr>
                <w:rFonts w:ascii="PF DinText Pro" w:hAnsi="PF DinText Pro"/>
                <w:sz w:val="19"/>
                <w:szCs w:val="19"/>
              </w:rPr>
              <w:br/>
              <w:t>με δυνατότητα προσαρμογής και με δυνατότητα χρήσης στο πλαίσιο αυτοαξιολόγησης)</w:t>
            </w:r>
          </w:p>
        </w:tc>
      </w:tr>
      <w:tr w:rsidR="00617664" w:rsidRPr="008F2716" w14:paraId="0EAA0536" w14:textId="77777777" w:rsidTr="00D2012C">
        <w:tc>
          <w:tcPr>
            <w:tcW w:w="2263" w:type="dxa"/>
          </w:tcPr>
          <w:p w14:paraId="68D93315" w14:textId="78CE33F5" w:rsidR="00617664" w:rsidRPr="008F2716" w:rsidRDefault="00617664" w:rsidP="000D3006">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Πράξη </w:t>
            </w:r>
            <w:r w:rsidRPr="008F2716">
              <w:rPr>
                <w:rFonts w:ascii="Arial Narrow" w:hAnsi="Arial Narrow"/>
                <w:sz w:val="19"/>
                <w:szCs w:val="19"/>
              </w:rPr>
              <w:t>(Τίτλος / Κωδ. ΟΠΣ)</w:t>
            </w:r>
          </w:p>
        </w:tc>
        <w:tc>
          <w:tcPr>
            <w:tcW w:w="6487" w:type="dxa"/>
          </w:tcPr>
          <w:p w14:paraId="6F89A5C9" w14:textId="77777777" w:rsidR="00617664" w:rsidRPr="008F2716" w:rsidRDefault="00617664" w:rsidP="000D3006">
            <w:pPr>
              <w:spacing w:before="60" w:after="60"/>
              <w:ind w:firstLine="0"/>
              <w:jc w:val="left"/>
              <w:rPr>
                <w:rFonts w:ascii="Arial Narrow" w:hAnsi="Arial Narrow"/>
                <w:b/>
                <w:bCs/>
                <w:sz w:val="19"/>
                <w:szCs w:val="19"/>
              </w:rPr>
            </w:pPr>
          </w:p>
        </w:tc>
      </w:tr>
      <w:tr w:rsidR="00617664" w:rsidRPr="008F2716" w14:paraId="2A259BC9" w14:textId="77777777" w:rsidTr="00D2012C">
        <w:tc>
          <w:tcPr>
            <w:tcW w:w="2263" w:type="dxa"/>
          </w:tcPr>
          <w:p w14:paraId="0CD4FF65" w14:textId="6C6B76FA" w:rsidR="00617664" w:rsidRPr="008F2716" w:rsidRDefault="00617664" w:rsidP="000D3006">
            <w:pPr>
              <w:spacing w:before="60" w:after="60"/>
              <w:ind w:firstLine="0"/>
              <w:jc w:val="left"/>
              <w:rPr>
                <w:rFonts w:ascii="Arial Narrow" w:hAnsi="Arial Narrow"/>
                <w:b/>
                <w:bCs/>
                <w:sz w:val="19"/>
                <w:szCs w:val="19"/>
              </w:rPr>
            </w:pPr>
            <w:r w:rsidRPr="008F2716">
              <w:rPr>
                <w:rFonts w:ascii="Arial Narrow" w:hAnsi="Arial Narrow"/>
                <w:b/>
                <w:bCs/>
                <w:sz w:val="19"/>
                <w:szCs w:val="19"/>
              </w:rPr>
              <w:t>Είδος δράσης</w:t>
            </w:r>
          </w:p>
        </w:tc>
        <w:tc>
          <w:tcPr>
            <w:tcW w:w="6487" w:type="dxa"/>
          </w:tcPr>
          <w:p w14:paraId="62567724" w14:textId="3B84098E" w:rsidR="00617664" w:rsidRPr="008F2716" w:rsidRDefault="00617664" w:rsidP="000D3006">
            <w:pPr>
              <w:spacing w:before="60" w:after="60"/>
              <w:ind w:firstLine="0"/>
              <w:jc w:val="left"/>
              <w:rPr>
                <w:rFonts w:ascii="Arial Narrow" w:hAnsi="Arial Narrow"/>
                <w:sz w:val="19"/>
                <w:szCs w:val="19"/>
              </w:rPr>
            </w:pPr>
          </w:p>
        </w:tc>
      </w:tr>
      <w:tr w:rsidR="00617664" w:rsidRPr="008F2716" w14:paraId="2FA22A72" w14:textId="77777777" w:rsidTr="000D3006">
        <w:tc>
          <w:tcPr>
            <w:tcW w:w="8750" w:type="dxa"/>
            <w:gridSpan w:val="2"/>
            <w:shd w:val="clear" w:color="auto" w:fill="F2F2F2" w:themeFill="background1" w:themeFillShade="F2"/>
          </w:tcPr>
          <w:p w14:paraId="3DD5015D" w14:textId="01B98CA4" w:rsidR="00617664" w:rsidRPr="008F2716" w:rsidRDefault="00617664" w:rsidP="000D3006">
            <w:pPr>
              <w:spacing w:before="60" w:after="60"/>
              <w:ind w:firstLine="0"/>
              <w:jc w:val="center"/>
              <w:rPr>
                <w:rFonts w:ascii="Arial Narrow" w:hAnsi="Arial Narrow"/>
                <w:b/>
                <w:bCs/>
                <w:sz w:val="19"/>
                <w:szCs w:val="19"/>
              </w:rPr>
            </w:pPr>
            <w:r w:rsidRPr="008F2716">
              <w:rPr>
                <w:rFonts w:ascii="Arial Narrow" w:hAnsi="Arial Narrow" w:cs="Cambria"/>
                <w:b/>
                <w:bCs/>
                <w:sz w:val="19"/>
                <w:szCs w:val="19"/>
              </w:rPr>
              <w:t>Στοιχεία</w:t>
            </w:r>
            <w:r w:rsidRPr="008F2716">
              <w:rPr>
                <w:rFonts w:ascii="Arial Narrow" w:hAnsi="Arial Narrow"/>
                <w:b/>
                <w:bCs/>
                <w:sz w:val="19"/>
                <w:szCs w:val="19"/>
              </w:rPr>
              <w:t xml:space="preserve"> προσδιορισμού </w:t>
            </w:r>
            <w:r w:rsidRPr="008F2716">
              <w:rPr>
                <w:rFonts w:ascii="Arial Narrow" w:hAnsi="Arial Narrow" w:cs="Cambria"/>
                <w:b/>
                <w:bCs/>
                <w:sz w:val="19"/>
                <w:szCs w:val="19"/>
              </w:rPr>
              <w:t>της κτιριακής εγκατάστασης</w:t>
            </w:r>
          </w:p>
        </w:tc>
      </w:tr>
      <w:tr w:rsidR="00617664" w:rsidRPr="008F2716" w14:paraId="70B584E9" w14:textId="77777777" w:rsidTr="00D2012C">
        <w:tc>
          <w:tcPr>
            <w:tcW w:w="2263" w:type="dxa"/>
          </w:tcPr>
          <w:p w14:paraId="22D79599" w14:textId="71C036F9" w:rsidR="00617664" w:rsidRPr="008F2716" w:rsidRDefault="00617664" w:rsidP="000D3006">
            <w:pPr>
              <w:spacing w:before="60" w:after="60"/>
              <w:ind w:firstLine="0"/>
              <w:jc w:val="left"/>
              <w:rPr>
                <w:rFonts w:ascii="Arial Narrow" w:hAnsi="Arial Narrow"/>
                <w:b/>
                <w:bCs/>
                <w:sz w:val="19"/>
                <w:szCs w:val="19"/>
              </w:rPr>
            </w:pPr>
            <w:r w:rsidRPr="008F2716">
              <w:rPr>
                <w:rFonts w:ascii="Arial Narrow" w:hAnsi="Arial Narrow"/>
                <w:b/>
                <w:bCs/>
                <w:sz w:val="19"/>
                <w:szCs w:val="19"/>
              </w:rPr>
              <w:t>Πλήρης τίτλος/ονομασία</w:t>
            </w:r>
          </w:p>
        </w:tc>
        <w:tc>
          <w:tcPr>
            <w:tcW w:w="6487" w:type="dxa"/>
          </w:tcPr>
          <w:p w14:paraId="4392C5A8" w14:textId="77777777" w:rsidR="00617664" w:rsidRPr="008F2716" w:rsidRDefault="00617664" w:rsidP="000D3006">
            <w:pPr>
              <w:spacing w:before="60" w:after="60"/>
              <w:ind w:firstLine="0"/>
              <w:jc w:val="left"/>
              <w:rPr>
                <w:rFonts w:ascii="Arial Narrow" w:hAnsi="Arial Narrow"/>
                <w:b/>
                <w:bCs/>
                <w:sz w:val="19"/>
                <w:szCs w:val="19"/>
              </w:rPr>
            </w:pPr>
          </w:p>
        </w:tc>
      </w:tr>
      <w:tr w:rsidR="00617664" w:rsidRPr="008F2716" w14:paraId="06945592" w14:textId="77777777" w:rsidTr="00D2012C">
        <w:tc>
          <w:tcPr>
            <w:tcW w:w="2263" w:type="dxa"/>
          </w:tcPr>
          <w:p w14:paraId="16BE53F1" w14:textId="7609ECDC" w:rsidR="00617664" w:rsidRPr="008F2716" w:rsidRDefault="00617664" w:rsidP="000D3006">
            <w:pPr>
              <w:spacing w:before="60" w:after="60"/>
              <w:ind w:firstLine="0"/>
              <w:jc w:val="left"/>
              <w:rPr>
                <w:rFonts w:ascii="Arial Narrow" w:hAnsi="Arial Narrow"/>
                <w:sz w:val="19"/>
                <w:szCs w:val="19"/>
              </w:rPr>
            </w:pPr>
            <w:r w:rsidRPr="008F2716">
              <w:rPr>
                <w:rFonts w:ascii="Arial Narrow" w:hAnsi="Arial Narrow"/>
                <w:b/>
                <w:bCs/>
                <w:sz w:val="19"/>
                <w:szCs w:val="19"/>
              </w:rPr>
              <w:t>Χρήση</w:t>
            </w:r>
          </w:p>
        </w:tc>
        <w:tc>
          <w:tcPr>
            <w:tcW w:w="6487" w:type="dxa"/>
          </w:tcPr>
          <w:p w14:paraId="1EA6F867" w14:textId="77777777" w:rsidR="00617664" w:rsidRPr="008F2716" w:rsidRDefault="00617664" w:rsidP="000D3006">
            <w:pPr>
              <w:spacing w:before="60" w:after="60"/>
              <w:ind w:firstLine="0"/>
              <w:jc w:val="left"/>
              <w:rPr>
                <w:rFonts w:ascii="Arial Narrow" w:hAnsi="Arial Narrow"/>
                <w:b/>
                <w:bCs/>
                <w:sz w:val="19"/>
                <w:szCs w:val="19"/>
              </w:rPr>
            </w:pPr>
          </w:p>
        </w:tc>
      </w:tr>
      <w:tr w:rsidR="00617664" w:rsidRPr="008F2716" w14:paraId="71B697F2" w14:textId="77777777" w:rsidTr="00D2012C">
        <w:tc>
          <w:tcPr>
            <w:tcW w:w="2263" w:type="dxa"/>
          </w:tcPr>
          <w:p w14:paraId="38C19679" w14:textId="75D09E3E" w:rsidR="00617664" w:rsidRPr="008F2716" w:rsidRDefault="00617664" w:rsidP="000D3006">
            <w:pPr>
              <w:spacing w:before="60" w:after="60"/>
              <w:ind w:firstLine="0"/>
              <w:jc w:val="left"/>
              <w:rPr>
                <w:rFonts w:ascii="Arial Narrow" w:hAnsi="Arial Narrow"/>
                <w:sz w:val="19"/>
                <w:szCs w:val="19"/>
              </w:rPr>
            </w:pPr>
            <w:r w:rsidRPr="008F2716">
              <w:rPr>
                <w:rFonts w:ascii="Arial Narrow" w:hAnsi="Arial Narrow"/>
                <w:b/>
                <w:bCs/>
                <w:sz w:val="19"/>
                <w:szCs w:val="19"/>
              </w:rPr>
              <w:t>Διεύθυνση</w:t>
            </w:r>
          </w:p>
        </w:tc>
        <w:tc>
          <w:tcPr>
            <w:tcW w:w="6487" w:type="dxa"/>
          </w:tcPr>
          <w:p w14:paraId="75B667BC" w14:textId="77777777" w:rsidR="00617664" w:rsidRPr="008F2716" w:rsidRDefault="00617664" w:rsidP="000D3006">
            <w:pPr>
              <w:spacing w:before="60" w:after="60"/>
              <w:ind w:firstLine="0"/>
              <w:jc w:val="left"/>
              <w:rPr>
                <w:rFonts w:ascii="Arial Narrow" w:hAnsi="Arial Narrow"/>
                <w:b/>
                <w:bCs/>
                <w:sz w:val="19"/>
                <w:szCs w:val="19"/>
              </w:rPr>
            </w:pPr>
          </w:p>
        </w:tc>
      </w:tr>
      <w:tr w:rsidR="00617664" w:rsidRPr="008F2716" w14:paraId="2AB1B1B4" w14:textId="77777777" w:rsidTr="00D2012C">
        <w:tc>
          <w:tcPr>
            <w:tcW w:w="2263" w:type="dxa"/>
          </w:tcPr>
          <w:p w14:paraId="21F3D243" w14:textId="5F53A722" w:rsidR="00617664" w:rsidRPr="008F2716" w:rsidRDefault="00617664" w:rsidP="000D3006">
            <w:pPr>
              <w:spacing w:before="60" w:after="60"/>
              <w:ind w:firstLine="0"/>
              <w:jc w:val="left"/>
              <w:rPr>
                <w:rFonts w:ascii="Arial Narrow" w:hAnsi="Arial Narrow"/>
                <w:sz w:val="19"/>
                <w:szCs w:val="19"/>
              </w:rPr>
            </w:pPr>
            <w:r w:rsidRPr="008F2716">
              <w:rPr>
                <w:rFonts w:ascii="Arial Narrow" w:hAnsi="Arial Narrow"/>
                <w:b/>
                <w:bCs/>
                <w:sz w:val="19"/>
                <w:szCs w:val="19"/>
              </w:rPr>
              <w:t>Στοιχεία φορέα που υλοποιεί τη δράση</w:t>
            </w:r>
          </w:p>
        </w:tc>
        <w:tc>
          <w:tcPr>
            <w:tcW w:w="6487" w:type="dxa"/>
          </w:tcPr>
          <w:p w14:paraId="21D60605" w14:textId="77777777" w:rsidR="00617664" w:rsidRPr="008F2716" w:rsidRDefault="00617664" w:rsidP="000D3006">
            <w:pPr>
              <w:spacing w:before="60" w:after="60"/>
              <w:ind w:firstLine="0"/>
              <w:jc w:val="left"/>
              <w:rPr>
                <w:rFonts w:ascii="Arial Narrow" w:hAnsi="Arial Narrow"/>
                <w:b/>
                <w:bCs/>
                <w:sz w:val="19"/>
                <w:szCs w:val="19"/>
              </w:rPr>
            </w:pPr>
          </w:p>
        </w:tc>
      </w:tr>
      <w:tr w:rsidR="00617664" w:rsidRPr="008F2716" w14:paraId="29D7C1DD" w14:textId="77777777" w:rsidTr="00D2012C">
        <w:tc>
          <w:tcPr>
            <w:tcW w:w="2263" w:type="dxa"/>
          </w:tcPr>
          <w:p w14:paraId="299DF89C" w14:textId="273FB1DF" w:rsidR="00617664" w:rsidRPr="008F2716" w:rsidRDefault="00617664" w:rsidP="000D3006">
            <w:pPr>
              <w:spacing w:before="60" w:after="60"/>
              <w:ind w:firstLine="0"/>
              <w:jc w:val="left"/>
              <w:rPr>
                <w:rFonts w:ascii="Arial Narrow" w:hAnsi="Arial Narrow"/>
                <w:b/>
                <w:bCs/>
                <w:sz w:val="19"/>
                <w:szCs w:val="19"/>
              </w:rPr>
            </w:pPr>
            <w:r w:rsidRPr="008F2716">
              <w:rPr>
                <w:rFonts w:ascii="Arial Narrow" w:hAnsi="Arial Narrow"/>
                <w:b/>
                <w:bCs/>
                <w:sz w:val="19"/>
                <w:szCs w:val="19"/>
              </w:rPr>
              <w:t>Στοιχεία φορέα-λειτουργίας του κτιρίου</w:t>
            </w:r>
          </w:p>
        </w:tc>
        <w:tc>
          <w:tcPr>
            <w:tcW w:w="6487" w:type="dxa"/>
          </w:tcPr>
          <w:p w14:paraId="2C573D4F" w14:textId="77777777" w:rsidR="00617664" w:rsidRPr="008F2716" w:rsidRDefault="00617664" w:rsidP="000D3006">
            <w:pPr>
              <w:spacing w:before="60" w:after="60"/>
              <w:ind w:firstLine="0"/>
              <w:jc w:val="left"/>
              <w:rPr>
                <w:rFonts w:ascii="Arial Narrow" w:hAnsi="Arial Narrow"/>
                <w:b/>
                <w:bCs/>
                <w:sz w:val="19"/>
                <w:szCs w:val="19"/>
              </w:rPr>
            </w:pPr>
          </w:p>
        </w:tc>
      </w:tr>
      <w:tr w:rsidR="00617664" w:rsidRPr="008F2716" w14:paraId="49736006" w14:textId="77777777" w:rsidTr="00D2012C">
        <w:tc>
          <w:tcPr>
            <w:tcW w:w="2263" w:type="dxa"/>
          </w:tcPr>
          <w:p w14:paraId="57698856" w14:textId="1982D7E3" w:rsidR="00617664" w:rsidRPr="008F2716" w:rsidRDefault="000D3006" w:rsidP="000D3006">
            <w:pPr>
              <w:spacing w:before="60" w:after="60"/>
              <w:ind w:firstLine="0"/>
              <w:jc w:val="left"/>
              <w:rPr>
                <w:rFonts w:ascii="Arial Narrow" w:hAnsi="Arial Narrow"/>
                <w:b/>
                <w:bCs/>
                <w:sz w:val="19"/>
                <w:szCs w:val="19"/>
              </w:rPr>
            </w:pPr>
            <w:r w:rsidRPr="008F2716">
              <w:rPr>
                <w:rFonts w:ascii="Arial Narrow" w:hAnsi="Arial Narrow"/>
                <w:b/>
                <w:bCs/>
                <w:sz w:val="19"/>
                <w:szCs w:val="19"/>
              </w:rPr>
              <w:t>Το κτίριο έχει χαρακτηρισθεί διατηρητέο</w:t>
            </w:r>
          </w:p>
        </w:tc>
        <w:tc>
          <w:tcPr>
            <w:tcW w:w="6487" w:type="dxa"/>
          </w:tcPr>
          <w:p w14:paraId="779D6D1F" w14:textId="44A387C0" w:rsidR="000D3006" w:rsidRPr="008F2716" w:rsidRDefault="000D3006" w:rsidP="000D300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Ναι</w:t>
            </w:r>
          </w:p>
          <w:p w14:paraId="06A029E1" w14:textId="090F1626" w:rsidR="00617664" w:rsidRPr="008F2716" w:rsidRDefault="000D3006" w:rsidP="000D300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Όχι</w:t>
            </w:r>
          </w:p>
        </w:tc>
      </w:tr>
      <w:tr w:rsidR="000D3006" w:rsidRPr="008F2716" w14:paraId="76D581B2" w14:textId="77777777" w:rsidTr="005B1ED4">
        <w:tc>
          <w:tcPr>
            <w:tcW w:w="8750" w:type="dxa"/>
            <w:gridSpan w:val="2"/>
            <w:shd w:val="clear" w:color="auto" w:fill="F2F2F2" w:themeFill="background1" w:themeFillShade="F2"/>
          </w:tcPr>
          <w:p w14:paraId="0019BF88" w14:textId="5DF06E3B" w:rsidR="000D3006" w:rsidRPr="008F2716" w:rsidRDefault="000D3006" w:rsidP="000D3006">
            <w:pPr>
              <w:spacing w:before="60" w:after="60"/>
              <w:ind w:firstLine="0"/>
              <w:jc w:val="center"/>
              <w:rPr>
                <w:rFonts w:ascii="FontAwesome" w:hAnsi="FontAwesome"/>
                <w:sz w:val="19"/>
                <w:szCs w:val="19"/>
              </w:rPr>
            </w:pPr>
            <w:r w:rsidRPr="008F2716">
              <w:rPr>
                <w:rFonts w:ascii="Arial Narrow" w:hAnsi="Arial Narrow" w:cs="Cambria"/>
                <w:b/>
                <w:bCs/>
                <w:sz w:val="19"/>
                <w:szCs w:val="19"/>
              </w:rPr>
              <w:lastRenderedPageBreak/>
              <w:t>Έλεγχος προσπέλασης των κτιριακών εγκαταστάσεων</w:t>
            </w:r>
          </w:p>
        </w:tc>
      </w:tr>
      <w:tr w:rsidR="000D3006" w:rsidRPr="008F2716" w14:paraId="58C9E4F8" w14:textId="77777777" w:rsidTr="00D2012C">
        <w:tc>
          <w:tcPr>
            <w:tcW w:w="2263" w:type="dxa"/>
          </w:tcPr>
          <w:p w14:paraId="076235FD" w14:textId="1737C00D" w:rsidR="000D3006" w:rsidRPr="008F2716" w:rsidRDefault="00616892" w:rsidP="000D3006">
            <w:pPr>
              <w:spacing w:before="60" w:after="60"/>
              <w:ind w:firstLine="0"/>
              <w:jc w:val="left"/>
              <w:rPr>
                <w:rFonts w:ascii="Arial Narrow" w:hAnsi="Arial Narrow"/>
                <w:b/>
                <w:bCs/>
                <w:sz w:val="19"/>
                <w:szCs w:val="19"/>
              </w:rPr>
            </w:pPr>
            <w:r w:rsidRPr="008F2716">
              <w:rPr>
                <w:rFonts w:ascii="Arial Narrow" w:hAnsi="Arial Narrow"/>
                <w:b/>
                <w:bCs/>
                <w:sz w:val="19"/>
                <w:szCs w:val="19"/>
              </w:rPr>
              <w:t>Ενιαία προσπέλαση</w:t>
            </w:r>
          </w:p>
        </w:tc>
        <w:tc>
          <w:tcPr>
            <w:tcW w:w="6487" w:type="dxa"/>
          </w:tcPr>
          <w:p w14:paraId="0171252D" w14:textId="700DD467" w:rsidR="00616892" w:rsidRPr="008F2716" w:rsidRDefault="00FE5405" w:rsidP="0061689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616892" w:rsidRPr="008F2716">
              <w:rPr>
                <w:rFonts w:ascii="Arial Narrow" w:hAnsi="Arial Narrow"/>
                <w:sz w:val="19"/>
                <w:szCs w:val="19"/>
              </w:rPr>
              <w:t xml:space="preserve">Η προσπέλαση του κτιρίου </w:t>
            </w:r>
            <w:r w:rsidR="00A406F2" w:rsidRPr="008F2716">
              <w:rPr>
                <w:rFonts w:ascii="Arial Narrow" w:hAnsi="Arial Narrow"/>
                <w:sz w:val="19"/>
                <w:szCs w:val="19"/>
              </w:rPr>
              <w:t xml:space="preserve">δεν είναι ενιαία για όλους τους επισκέπτες </w:t>
            </w:r>
            <w:r w:rsidR="00616892" w:rsidRPr="008F2716">
              <w:rPr>
                <w:rFonts w:ascii="Arial Narrow" w:hAnsi="Arial Narrow"/>
                <w:sz w:val="19"/>
                <w:szCs w:val="19"/>
              </w:rPr>
              <w:t>(π.χ. προβλέπεται χρήση δευτερεύουσας διαδρομής/εισόδου για την εξυπηρέτηση των ατόμων με κινητικ</w:t>
            </w:r>
            <w:r w:rsidR="00CA285D">
              <w:rPr>
                <w:rFonts w:ascii="Arial Narrow" w:hAnsi="Arial Narrow"/>
                <w:sz w:val="19"/>
                <w:szCs w:val="19"/>
              </w:rPr>
              <w:t>ή αναπηρία</w:t>
            </w:r>
            <w:r w:rsidR="00616892" w:rsidRPr="008F2716">
              <w:rPr>
                <w:rFonts w:ascii="Arial Narrow" w:hAnsi="Arial Narrow"/>
                <w:sz w:val="19"/>
                <w:szCs w:val="19"/>
              </w:rPr>
              <w:t>), γεγονός που θα μπορούσε να είχε αποφευχθεί.</w:t>
            </w:r>
          </w:p>
          <w:p w14:paraId="5DBDE368" w14:textId="060DC8E2" w:rsidR="00616892" w:rsidRPr="008F2716" w:rsidRDefault="00616892" w:rsidP="00616892">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0D3006" w:rsidRPr="008F2716" w14:paraId="3F7ED60B" w14:textId="77777777" w:rsidTr="00D2012C">
        <w:tc>
          <w:tcPr>
            <w:tcW w:w="2263" w:type="dxa"/>
          </w:tcPr>
          <w:p w14:paraId="671538DF" w14:textId="79B25ABC" w:rsidR="000D3006" w:rsidRPr="008F2716" w:rsidRDefault="00616892" w:rsidP="000D3006">
            <w:pPr>
              <w:spacing w:before="60" w:after="60"/>
              <w:ind w:firstLine="0"/>
              <w:jc w:val="left"/>
              <w:rPr>
                <w:rFonts w:ascii="Arial Narrow" w:hAnsi="Arial Narrow"/>
                <w:b/>
                <w:bCs/>
                <w:sz w:val="19"/>
                <w:szCs w:val="19"/>
              </w:rPr>
            </w:pPr>
            <w:r w:rsidRPr="008F2716">
              <w:rPr>
                <w:rFonts w:ascii="Arial Narrow" w:hAnsi="Arial Narrow"/>
                <w:b/>
                <w:bCs/>
                <w:sz w:val="19"/>
                <w:szCs w:val="19"/>
              </w:rPr>
              <w:t>Προσέγγιση της εισόδου/εξόδου των κτιρίων από άτομα</w:t>
            </w:r>
            <w:r w:rsidR="00CA285D">
              <w:rPr>
                <w:rFonts w:ascii="Arial Narrow" w:hAnsi="Arial Narrow"/>
                <w:b/>
                <w:bCs/>
                <w:sz w:val="19"/>
                <w:szCs w:val="19"/>
              </w:rPr>
              <w:t xml:space="preserve">-χρήστες </w:t>
            </w:r>
            <w:r w:rsidRPr="008F2716">
              <w:rPr>
                <w:rFonts w:ascii="Arial Narrow" w:hAnsi="Arial Narrow"/>
                <w:b/>
                <w:bCs/>
                <w:sz w:val="19"/>
                <w:szCs w:val="19"/>
              </w:rPr>
              <w:t>αναπηρικ</w:t>
            </w:r>
            <w:r w:rsidR="00CA285D">
              <w:rPr>
                <w:rFonts w:ascii="Arial Narrow" w:hAnsi="Arial Narrow"/>
                <w:b/>
                <w:bCs/>
                <w:sz w:val="19"/>
                <w:szCs w:val="19"/>
              </w:rPr>
              <w:t>ού</w:t>
            </w:r>
            <w:r w:rsidRPr="008F2716">
              <w:rPr>
                <w:rFonts w:ascii="Arial Narrow" w:hAnsi="Arial Narrow"/>
                <w:b/>
                <w:bCs/>
                <w:sz w:val="19"/>
                <w:szCs w:val="19"/>
              </w:rPr>
              <w:t xml:space="preserve"> αμαξ</w:t>
            </w:r>
            <w:r w:rsidR="00CA285D">
              <w:rPr>
                <w:rFonts w:ascii="Arial Narrow" w:hAnsi="Arial Narrow"/>
                <w:b/>
                <w:bCs/>
                <w:sz w:val="19"/>
                <w:szCs w:val="19"/>
              </w:rPr>
              <w:t>ιδίου</w:t>
            </w:r>
          </w:p>
        </w:tc>
        <w:tc>
          <w:tcPr>
            <w:tcW w:w="6487" w:type="dxa"/>
          </w:tcPr>
          <w:p w14:paraId="7490348E" w14:textId="2F0151C4" w:rsidR="00616892" w:rsidRPr="008F2716" w:rsidRDefault="00616892" w:rsidP="000D300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Ξεκινώντας από το περιβάλλον πεζοδρόμιο/οδόστρωμα ή τον οργανωμένο χώρο στάθμευσης ή τις προβλεπόμενες θέσεις αποβίβασης επιβατών οχημάτων, τα άτομα με αναπηρικό αμαξίδιο δεν μπορούν να φτάσουν ως την είσοδο του κτιρίου, διότι </w:t>
            </w:r>
            <w:r w:rsidR="00D60A07" w:rsidRPr="008F2716">
              <w:rPr>
                <w:rFonts w:ascii="Arial Narrow" w:hAnsi="Arial Narrow"/>
                <w:sz w:val="19"/>
                <w:szCs w:val="19"/>
              </w:rPr>
              <w:t xml:space="preserve">υπάρχουν </w:t>
            </w:r>
            <w:r w:rsidRPr="008F2716">
              <w:rPr>
                <w:rFonts w:ascii="Arial Narrow" w:hAnsi="Arial Narrow"/>
                <w:sz w:val="19"/>
                <w:szCs w:val="19"/>
              </w:rPr>
              <w:t xml:space="preserve">εμπόδια </w:t>
            </w:r>
            <w:r w:rsidR="00D60A07" w:rsidRPr="008F2716">
              <w:rPr>
                <w:rFonts w:ascii="Arial Narrow" w:hAnsi="Arial Narrow"/>
                <w:sz w:val="19"/>
                <w:szCs w:val="19"/>
              </w:rPr>
              <w:t xml:space="preserve">(π.χ. αγεφύρωτες υψομετρικές διαφορές, ακατάλληλες επιφάνειες κίνησης) </w:t>
            </w:r>
            <w:r w:rsidRPr="008F2716">
              <w:rPr>
                <w:rFonts w:ascii="Arial Narrow" w:hAnsi="Arial Narrow"/>
                <w:sz w:val="19"/>
                <w:szCs w:val="19"/>
              </w:rPr>
              <w:t>που θα μπορούσαν να έχουν αποφευχθεί.</w:t>
            </w:r>
          </w:p>
          <w:p w14:paraId="3433BA4C" w14:textId="5F2602BA" w:rsidR="000D3006" w:rsidRPr="008F2716" w:rsidRDefault="00D60A07" w:rsidP="000D3006">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D60A07" w:rsidRPr="008F2716" w14:paraId="3EB585DB" w14:textId="77777777" w:rsidTr="00D2012C">
        <w:tc>
          <w:tcPr>
            <w:tcW w:w="2263" w:type="dxa"/>
          </w:tcPr>
          <w:p w14:paraId="58F740BE" w14:textId="52104ECB" w:rsidR="00D60A07" w:rsidRPr="008F2716" w:rsidRDefault="00D60A07" w:rsidP="00D60A07">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Προσέγγιση της εισόδου/εξόδου των κτιρίων από </w:t>
            </w:r>
            <w:r w:rsidR="004A6045">
              <w:rPr>
                <w:rFonts w:ascii="Arial Narrow" w:hAnsi="Arial Narrow"/>
                <w:b/>
                <w:bCs/>
                <w:sz w:val="19"/>
                <w:szCs w:val="19"/>
              </w:rPr>
              <w:t>άτομα με αναπηρία όρασης</w:t>
            </w:r>
          </w:p>
        </w:tc>
        <w:tc>
          <w:tcPr>
            <w:tcW w:w="6487" w:type="dxa"/>
          </w:tcPr>
          <w:p w14:paraId="32911E03" w14:textId="717D1CCC" w:rsidR="00D60A07" w:rsidRPr="008F2716" w:rsidRDefault="00D60A07" w:rsidP="00D60A07">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Ξεκινώντας από το περιβάλλον πεζοδρόμιο/οδόστρωμα ή τον οργανωμένο χώρο στάθμευσης, </w:t>
            </w:r>
            <w:r w:rsidR="00CA285D">
              <w:rPr>
                <w:rFonts w:ascii="Arial Narrow" w:hAnsi="Arial Narrow"/>
                <w:sz w:val="19"/>
                <w:szCs w:val="19"/>
              </w:rPr>
              <w:t xml:space="preserve">οι τυφλοί </w:t>
            </w:r>
            <w:r w:rsidRPr="008F2716">
              <w:rPr>
                <w:rFonts w:ascii="Arial Narrow" w:hAnsi="Arial Narrow"/>
                <w:sz w:val="19"/>
                <w:szCs w:val="19"/>
              </w:rPr>
              <w:t>δεν μπορούν να φτάσουν ως την είσοδο του κτιρίου αυτόνομα και με ασφάλεια (με χρήση λευκού μπαστουνιού ή με σκύλο-οδηγό), διότι υπάρχουν εμπόδια που μπορεί να επιφέρουν τραυματισμούς (επικρεμάμενα στοιχεία σε χαμηλό ύψος, μη προφυλαγμένα σημεία στα οποία μπορεί να επέλθει πτώση από ύψος, κ.λπ.) που θα μπορούσαν να έχουν αποφευχθεί.</w:t>
            </w:r>
          </w:p>
          <w:p w14:paraId="207B8BF9" w14:textId="043918B5" w:rsidR="00D60A07" w:rsidRPr="008F2716" w:rsidRDefault="00D60A07" w:rsidP="00D60A07">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60A07" w:rsidRPr="008F2716" w14:paraId="0299D8F0" w14:textId="77777777" w:rsidTr="00D2012C">
        <w:tc>
          <w:tcPr>
            <w:tcW w:w="2263" w:type="dxa"/>
          </w:tcPr>
          <w:p w14:paraId="5B0FA638" w14:textId="2E3EEB00" w:rsidR="00D60A07" w:rsidRPr="008F2716" w:rsidRDefault="00D60A07" w:rsidP="00D60A07">
            <w:pPr>
              <w:spacing w:before="60" w:after="60"/>
              <w:ind w:firstLine="0"/>
              <w:jc w:val="left"/>
              <w:rPr>
                <w:rFonts w:ascii="Arial Narrow" w:hAnsi="Arial Narrow"/>
                <w:b/>
                <w:bCs/>
                <w:sz w:val="19"/>
                <w:szCs w:val="19"/>
              </w:rPr>
            </w:pPr>
            <w:r w:rsidRPr="008F2716">
              <w:rPr>
                <w:rFonts w:ascii="Arial Narrow" w:hAnsi="Arial Narrow"/>
                <w:b/>
                <w:bCs/>
                <w:sz w:val="19"/>
                <w:szCs w:val="19"/>
              </w:rPr>
              <w:t>Οργανωμένος χώρος στάθμευσης οχημάτων</w:t>
            </w:r>
          </w:p>
        </w:tc>
        <w:tc>
          <w:tcPr>
            <w:tcW w:w="6487" w:type="dxa"/>
          </w:tcPr>
          <w:p w14:paraId="4300311F" w14:textId="09685852" w:rsidR="00D60A07" w:rsidRPr="008F2716" w:rsidRDefault="00D60A07" w:rsidP="00D60A07">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οργανωμένος χώρος στάθμευσης οχημάτων επισκεπτών/προσωπικού, όμως δεν υπάρχουν καθόλου ειδικές θέσεις στάθμευσης οχημάτων </w:t>
            </w:r>
            <w:r w:rsidR="00CA285D">
              <w:rPr>
                <w:rFonts w:ascii="Arial Narrow" w:hAnsi="Arial Narrow"/>
                <w:sz w:val="19"/>
                <w:szCs w:val="19"/>
              </w:rPr>
              <w:t>ατόμων με αναπηρία</w:t>
            </w:r>
            <w:r w:rsidRPr="008F2716">
              <w:rPr>
                <w:rFonts w:ascii="Arial Narrow" w:hAnsi="Arial Narrow"/>
                <w:sz w:val="19"/>
                <w:szCs w:val="19"/>
              </w:rPr>
              <w:t>.</w:t>
            </w:r>
          </w:p>
          <w:p w14:paraId="02689E9F" w14:textId="63B682DC" w:rsidR="00D60A07" w:rsidRPr="008F2716" w:rsidRDefault="00D60A07" w:rsidP="00D60A07">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D60A07" w:rsidRPr="008F2716" w14:paraId="39984077" w14:textId="77777777" w:rsidTr="00D2012C">
        <w:tc>
          <w:tcPr>
            <w:tcW w:w="2263" w:type="dxa"/>
          </w:tcPr>
          <w:p w14:paraId="292C3EFB" w14:textId="64E22D70" w:rsidR="00D60A07" w:rsidRPr="008F2716" w:rsidRDefault="006F7DC8" w:rsidP="00D60A07">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Ειδικές θέσεις στάθμευσης οχημάτων </w:t>
            </w:r>
            <w:r w:rsidR="00CA285D">
              <w:rPr>
                <w:rFonts w:ascii="Arial Narrow" w:hAnsi="Arial Narrow"/>
                <w:b/>
                <w:bCs/>
                <w:sz w:val="19"/>
                <w:szCs w:val="19"/>
              </w:rPr>
              <w:t>ατόμων με αναπηρία</w:t>
            </w:r>
          </w:p>
        </w:tc>
        <w:tc>
          <w:tcPr>
            <w:tcW w:w="6487" w:type="dxa"/>
          </w:tcPr>
          <w:p w14:paraId="74520543" w14:textId="73B7E9ED" w:rsidR="00D60A07" w:rsidRPr="008F2716" w:rsidRDefault="00D60A07" w:rsidP="00D60A07">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ειδικές θέσεις στάθμευσης οχημάτων </w:t>
            </w:r>
            <w:r w:rsidR="00CA285D" w:rsidRPr="00CA285D">
              <w:rPr>
                <w:rFonts w:ascii="Arial Narrow" w:hAnsi="Arial Narrow"/>
                <w:sz w:val="19"/>
                <w:szCs w:val="19"/>
              </w:rPr>
              <w:t>ατόμων με αναπηρία</w:t>
            </w:r>
            <w:r w:rsidRPr="008F2716">
              <w:rPr>
                <w:rFonts w:ascii="Arial Narrow" w:hAnsi="Arial Narrow"/>
                <w:sz w:val="19"/>
                <w:szCs w:val="19"/>
              </w:rPr>
              <w:t xml:space="preserve">, όμως το πλήθος τους σε σχέση με το πλήθος των υπολοίπων θέσεων στάθμευσης δεν είναι </w:t>
            </w:r>
            <w:r w:rsidR="006F7DC8" w:rsidRPr="008F2716">
              <w:rPr>
                <w:rFonts w:ascii="Arial Narrow" w:hAnsi="Arial Narrow"/>
                <w:sz w:val="19"/>
                <w:szCs w:val="19"/>
              </w:rPr>
              <w:t xml:space="preserve">σύμφωνα με τις προδιαγραφές ή/και δεν είναι </w:t>
            </w:r>
            <w:r w:rsidRPr="008F2716">
              <w:rPr>
                <w:rFonts w:ascii="Arial Narrow" w:hAnsi="Arial Narrow"/>
                <w:sz w:val="19"/>
                <w:szCs w:val="19"/>
              </w:rPr>
              <w:t>επαρκές</w:t>
            </w:r>
            <w:r w:rsidR="006F7DC8" w:rsidRPr="008F2716">
              <w:rPr>
                <w:rFonts w:ascii="Arial Narrow" w:hAnsi="Arial Narrow"/>
                <w:sz w:val="19"/>
                <w:szCs w:val="19"/>
              </w:rPr>
              <w:t>.</w:t>
            </w:r>
          </w:p>
          <w:p w14:paraId="2178FD40" w14:textId="24396119" w:rsidR="00D60A07" w:rsidRPr="008F2716" w:rsidRDefault="00D60A07" w:rsidP="006F7DC8">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6F7DC8" w:rsidRPr="008F2716" w14:paraId="57AB6A16" w14:textId="77777777" w:rsidTr="00D2012C">
        <w:tc>
          <w:tcPr>
            <w:tcW w:w="2263" w:type="dxa"/>
          </w:tcPr>
          <w:p w14:paraId="3AE98348" w14:textId="26FF5C61" w:rsidR="006F7DC8" w:rsidRPr="008F2716" w:rsidRDefault="006F7DC8" w:rsidP="006F7DC8">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Ειδικές θέσεις στάθμευσης οχημάτων </w:t>
            </w:r>
            <w:r w:rsidR="00CA285D">
              <w:rPr>
                <w:rFonts w:ascii="Arial Narrow" w:hAnsi="Arial Narrow"/>
                <w:b/>
                <w:bCs/>
                <w:sz w:val="19"/>
                <w:szCs w:val="19"/>
              </w:rPr>
              <w:t>ατόμων με αναπηρία</w:t>
            </w:r>
          </w:p>
        </w:tc>
        <w:tc>
          <w:tcPr>
            <w:tcW w:w="6487" w:type="dxa"/>
          </w:tcPr>
          <w:p w14:paraId="7D0A59BE" w14:textId="4C6E237B" w:rsidR="006F7DC8" w:rsidRPr="008F2716" w:rsidRDefault="006F7DC8" w:rsidP="006F7DC8">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ειδικές θέσεις στάθμευσης οχημάτων </w:t>
            </w:r>
            <w:r w:rsidR="00CA285D" w:rsidRPr="00CA285D">
              <w:rPr>
                <w:rFonts w:ascii="Arial Narrow" w:hAnsi="Arial Narrow"/>
                <w:sz w:val="19"/>
                <w:szCs w:val="19"/>
              </w:rPr>
              <w:t>ατόμων με αναπηρία</w:t>
            </w:r>
            <w:r w:rsidRPr="008F2716">
              <w:rPr>
                <w:rFonts w:ascii="Arial Narrow" w:hAnsi="Arial Narrow"/>
                <w:sz w:val="19"/>
                <w:szCs w:val="19"/>
              </w:rPr>
              <w:t>, όμως δεν ακολουθούν τις προδιαγραφές ή/και δεν είναι κατάλληλες.</w:t>
            </w:r>
          </w:p>
          <w:p w14:paraId="2B5E31DB" w14:textId="4D60AC74" w:rsidR="006F7DC8" w:rsidRPr="008F2716" w:rsidRDefault="006F7DC8" w:rsidP="006F7DC8">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6F7DC8" w:rsidRPr="008F2716" w14:paraId="04D612EC" w14:textId="77777777" w:rsidTr="00D2012C">
        <w:tc>
          <w:tcPr>
            <w:tcW w:w="2263" w:type="dxa"/>
          </w:tcPr>
          <w:p w14:paraId="3DA13B37" w14:textId="4EE8BCE2" w:rsidR="006F7DC8" w:rsidRPr="008F2716" w:rsidRDefault="006F7DC8" w:rsidP="006F7DC8">
            <w:pPr>
              <w:spacing w:before="60" w:after="60"/>
              <w:ind w:firstLine="0"/>
              <w:jc w:val="left"/>
              <w:rPr>
                <w:rFonts w:ascii="Arial Narrow" w:hAnsi="Arial Narrow"/>
                <w:b/>
                <w:bCs/>
                <w:sz w:val="19"/>
                <w:szCs w:val="19"/>
              </w:rPr>
            </w:pPr>
            <w:r w:rsidRPr="008F2716">
              <w:rPr>
                <w:rFonts w:ascii="Arial Narrow" w:hAnsi="Arial Narrow"/>
                <w:b/>
                <w:bCs/>
                <w:sz w:val="19"/>
                <w:szCs w:val="19"/>
              </w:rPr>
              <w:t>Εξωτερική σήμανση</w:t>
            </w:r>
          </w:p>
        </w:tc>
        <w:tc>
          <w:tcPr>
            <w:tcW w:w="6487" w:type="dxa"/>
          </w:tcPr>
          <w:p w14:paraId="591FDCF1" w14:textId="414E9CE3" w:rsidR="006F7DC8" w:rsidRPr="008F2716" w:rsidRDefault="006F7DC8" w:rsidP="006F7DC8">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Εξωτερικά των κτιρίων υπάρχει πληροφοριακή σήμανση για το επισκεπτικό κοινό (ονομασία, παρεχόμενες υπηρεσίες εντός του κτιρίου, ωράριο λειτουργίας, πολιτική εισιτηρίων, πληροφορίες επικοινωνίας, κ.λπ.) η οποία δεν είναι προσπελάσιμη/</w:t>
            </w:r>
            <w:r w:rsidR="00AD3C50">
              <w:rPr>
                <w:rFonts w:ascii="Arial Narrow" w:hAnsi="Arial Narrow"/>
                <w:sz w:val="19"/>
                <w:szCs w:val="19"/>
              </w:rPr>
              <w:t xml:space="preserve"> </w:t>
            </w:r>
            <w:r w:rsidRPr="008F2716">
              <w:rPr>
                <w:rFonts w:ascii="Arial Narrow" w:hAnsi="Arial Narrow"/>
                <w:sz w:val="19"/>
                <w:szCs w:val="19"/>
              </w:rPr>
              <w:t>προσβάσιμη στα άτομα με αναπηρία (π.χ. χωρίς Braille).</w:t>
            </w:r>
          </w:p>
          <w:p w14:paraId="6D6989BD" w14:textId="3251A056" w:rsidR="006F7DC8" w:rsidRPr="008F2716" w:rsidRDefault="006F7DC8" w:rsidP="006F7DC8">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F1AF4" w:rsidRPr="008F2716" w14:paraId="4621C916" w14:textId="77777777" w:rsidTr="00D2012C">
        <w:tc>
          <w:tcPr>
            <w:tcW w:w="2263" w:type="dxa"/>
          </w:tcPr>
          <w:p w14:paraId="530D8EBE" w14:textId="1543A0BA" w:rsidR="00AF1AF4" w:rsidRPr="008F2716" w:rsidRDefault="00AF1AF4" w:rsidP="006F7DC8">
            <w:pPr>
              <w:spacing w:before="60" w:after="60"/>
              <w:ind w:firstLine="0"/>
              <w:jc w:val="left"/>
              <w:rPr>
                <w:rFonts w:ascii="Arial Narrow" w:hAnsi="Arial Narrow"/>
                <w:b/>
                <w:bCs/>
                <w:sz w:val="19"/>
                <w:szCs w:val="19"/>
              </w:rPr>
            </w:pPr>
            <w:r w:rsidRPr="008F2716">
              <w:rPr>
                <w:rFonts w:ascii="Arial Narrow" w:hAnsi="Arial Narrow"/>
                <w:b/>
                <w:bCs/>
                <w:sz w:val="19"/>
                <w:szCs w:val="19"/>
              </w:rPr>
              <w:t>Προσέλευση με σκύλο-οδηγό</w:t>
            </w:r>
          </w:p>
        </w:tc>
        <w:tc>
          <w:tcPr>
            <w:tcW w:w="6487" w:type="dxa"/>
          </w:tcPr>
          <w:p w14:paraId="02D1DC36" w14:textId="6344F79C" w:rsidR="00AB57CA" w:rsidRPr="008F2716" w:rsidRDefault="00AB57CA" w:rsidP="00AB57CA">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Αρνείται/απαγορεύεται η προσέλευση στα άτομα μαζί με τον σκύλο-οδηγό ή σκύλο βοήθειας, γεγονός που </w:t>
            </w:r>
            <w:r w:rsidR="004A6045">
              <w:rPr>
                <w:rFonts w:ascii="Arial Narrow" w:hAnsi="Arial Narrow"/>
                <w:sz w:val="19"/>
                <w:szCs w:val="19"/>
              </w:rPr>
              <w:t xml:space="preserve">αντιτίθεται με </w:t>
            </w:r>
            <w:r w:rsidRPr="008F2716">
              <w:rPr>
                <w:rFonts w:ascii="Arial Narrow" w:hAnsi="Arial Narrow"/>
                <w:sz w:val="19"/>
                <w:szCs w:val="19"/>
              </w:rPr>
              <w:t>τη νομοθεσία.</w:t>
            </w:r>
          </w:p>
          <w:p w14:paraId="4A29F17B" w14:textId="1416C3BD" w:rsidR="00AF1AF4" w:rsidRPr="008F2716" w:rsidRDefault="00AB57CA" w:rsidP="006F7DC8">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6F7DC8" w:rsidRPr="008F2716" w14:paraId="6465A512" w14:textId="77777777" w:rsidTr="00D2012C">
        <w:tc>
          <w:tcPr>
            <w:tcW w:w="2263" w:type="dxa"/>
          </w:tcPr>
          <w:p w14:paraId="513C2A2D" w14:textId="2E3B2BC6" w:rsidR="006F7DC8" w:rsidRPr="008F2716" w:rsidRDefault="006F7DC8" w:rsidP="006F7DC8">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487" w:type="dxa"/>
          </w:tcPr>
          <w:p w14:paraId="421AD52C" w14:textId="1A6C30E7" w:rsidR="006F7DC8" w:rsidRPr="008F2716" w:rsidRDefault="006F7DC8" w:rsidP="006F7DC8">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δεν είναι δυνατή/ασφαλής η προσπέλαση κάποιας κτιριακής εγκατάστασης για συγκεκριμένες κατηγορίες ατόμων με αναπηρία (άτομα με </w:t>
            </w:r>
            <w:r w:rsidR="000A375E">
              <w:rPr>
                <w:rFonts w:ascii="Arial Narrow" w:hAnsi="Arial Narrow"/>
                <w:sz w:val="19"/>
                <w:szCs w:val="19"/>
              </w:rPr>
              <w:t xml:space="preserve">αναπηρία </w:t>
            </w:r>
            <w:r w:rsidRPr="008F2716">
              <w:rPr>
                <w:rFonts w:ascii="Arial Narrow" w:hAnsi="Arial Narrow"/>
                <w:sz w:val="19"/>
                <w:szCs w:val="19"/>
              </w:rPr>
              <w:t>όρασης, άτομα με κινητικ</w:t>
            </w:r>
            <w:r w:rsidR="000A375E">
              <w:rPr>
                <w:rFonts w:ascii="Arial Narrow" w:hAnsi="Arial Narrow"/>
                <w:sz w:val="19"/>
                <w:szCs w:val="19"/>
              </w:rPr>
              <w:t>ή</w:t>
            </w:r>
            <w:r w:rsidRPr="008F2716">
              <w:rPr>
                <w:rFonts w:ascii="Arial Narrow" w:hAnsi="Arial Narrow"/>
                <w:sz w:val="19"/>
                <w:szCs w:val="19"/>
              </w:rPr>
              <w:t xml:space="preserve"> </w:t>
            </w:r>
            <w:r w:rsidR="000A375E">
              <w:rPr>
                <w:rFonts w:ascii="Arial Narrow" w:hAnsi="Arial Narrow"/>
                <w:sz w:val="19"/>
                <w:szCs w:val="19"/>
              </w:rPr>
              <w:t>αναπηρία</w:t>
            </w:r>
            <w:r w:rsidRPr="008F2716">
              <w:rPr>
                <w:rFonts w:ascii="Arial Narrow" w:hAnsi="Arial Narrow"/>
                <w:sz w:val="19"/>
                <w:szCs w:val="19"/>
              </w:rPr>
              <w:t>, άτομα</w:t>
            </w:r>
            <w:r w:rsidR="000A375E">
              <w:rPr>
                <w:rFonts w:ascii="Arial Narrow" w:hAnsi="Arial Narrow"/>
                <w:sz w:val="19"/>
                <w:szCs w:val="19"/>
              </w:rPr>
              <w:t>-χρήστες</w:t>
            </w:r>
            <w:r w:rsidRPr="008F2716">
              <w:rPr>
                <w:rFonts w:ascii="Arial Narrow" w:hAnsi="Arial Narrow"/>
                <w:sz w:val="19"/>
                <w:szCs w:val="19"/>
              </w:rPr>
              <w:t xml:space="preserve"> αναπηρικ</w:t>
            </w:r>
            <w:r w:rsidR="000A375E">
              <w:rPr>
                <w:rFonts w:ascii="Arial Narrow" w:hAnsi="Arial Narrow"/>
                <w:sz w:val="19"/>
                <w:szCs w:val="19"/>
              </w:rPr>
              <w:t>ού</w:t>
            </w:r>
            <w:r w:rsidRPr="008F2716">
              <w:rPr>
                <w:rFonts w:ascii="Arial Narrow" w:hAnsi="Arial Narrow"/>
                <w:sz w:val="19"/>
                <w:szCs w:val="19"/>
              </w:rPr>
              <w:t xml:space="preserve"> αμαξ</w:t>
            </w:r>
            <w:r w:rsidR="000A375E">
              <w:rPr>
                <w:rFonts w:ascii="Arial Narrow" w:hAnsi="Arial Narrow"/>
                <w:sz w:val="19"/>
                <w:szCs w:val="19"/>
              </w:rPr>
              <w:t>ι</w:t>
            </w:r>
            <w:r w:rsidRPr="008F2716">
              <w:rPr>
                <w:rFonts w:ascii="Arial Narrow" w:hAnsi="Arial Narrow"/>
                <w:sz w:val="19"/>
                <w:szCs w:val="19"/>
              </w:rPr>
              <w:t>δ</w:t>
            </w:r>
            <w:r w:rsidR="000A375E">
              <w:rPr>
                <w:rFonts w:ascii="Arial Narrow" w:hAnsi="Arial Narrow"/>
                <w:sz w:val="19"/>
                <w:szCs w:val="19"/>
              </w:rPr>
              <w:t>ίου</w:t>
            </w:r>
            <w:r w:rsidRPr="008F2716">
              <w:rPr>
                <w:rFonts w:ascii="Arial Narrow" w:hAnsi="Arial Narrow"/>
                <w:sz w:val="19"/>
                <w:szCs w:val="19"/>
              </w:rPr>
              <w:t>, κ.λπ.), για λόγους που δεν δικαιολογούνται.</w:t>
            </w:r>
          </w:p>
          <w:p w14:paraId="0C2AE37B" w14:textId="2538A3B3" w:rsidR="006F7DC8" w:rsidRPr="008F2716" w:rsidRDefault="006F7DC8" w:rsidP="006F7DC8">
            <w:pPr>
              <w:spacing w:before="60" w:after="60"/>
              <w:ind w:firstLine="0"/>
              <w:jc w:val="left"/>
              <w:rPr>
                <w:rFonts w:ascii="PF DinText Pro" w:hAnsi="PF DinText Pro"/>
                <w:sz w:val="19"/>
                <w:szCs w:val="19"/>
              </w:rPr>
            </w:pPr>
            <w:r w:rsidRPr="008F2716">
              <w:rPr>
                <w:rFonts w:ascii="Arial Narrow" w:hAnsi="Arial Narrow"/>
                <w:i/>
                <w:iCs/>
                <w:sz w:val="19"/>
                <w:szCs w:val="19"/>
              </w:rPr>
              <w:t>Παρατηρήσεις: ……..</w:t>
            </w:r>
          </w:p>
        </w:tc>
      </w:tr>
      <w:tr w:rsidR="000D3006" w:rsidRPr="008F2716" w14:paraId="63B34324" w14:textId="77777777" w:rsidTr="005B1ED4">
        <w:tc>
          <w:tcPr>
            <w:tcW w:w="8750" w:type="dxa"/>
            <w:gridSpan w:val="2"/>
            <w:shd w:val="clear" w:color="auto" w:fill="F2F2F2" w:themeFill="background1" w:themeFillShade="F2"/>
          </w:tcPr>
          <w:p w14:paraId="7B1159E9" w14:textId="57CA91BE" w:rsidR="000D3006" w:rsidRPr="008F2716" w:rsidRDefault="000D3006" w:rsidP="007107AC">
            <w:pPr>
              <w:spacing w:before="60" w:after="60"/>
              <w:ind w:firstLine="0"/>
              <w:jc w:val="center"/>
              <w:rPr>
                <w:rFonts w:asciiTheme="minorHAnsi" w:hAnsiTheme="minorHAnsi"/>
                <w:sz w:val="19"/>
                <w:szCs w:val="19"/>
              </w:rPr>
            </w:pPr>
            <w:r w:rsidRPr="008F2716">
              <w:rPr>
                <w:rFonts w:ascii="Arial Narrow" w:hAnsi="Arial Narrow" w:cs="Cambria"/>
                <w:b/>
                <w:bCs/>
                <w:sz w:val="19"/>
                <w:szCs w:val="19"/>
              </w:rPr>
              <w:t>Έλεγχος προαύλιου/υπαίθριων χώρων</w:t>
            </w:r>
          </w:p>
        </w:tc>
      </w:tr>
      <w:tr w:rsidR="000D3006" w:rsidRPr="008F2716" w14:paraId="1DCE35CE" w14:textId="77777777" w:rsidTr="00D2012C">
        <w:tc>
          <w:tcPr>
            <w:tcW w:w="2263" w:type="dxa"/>
          </w:tcPr>
          <w:p w14:paraId="6F23B3E3" w14:textId="3EF2387F" w:rsidR="000D3006" w:rsidRPr="008F2716" w:rsidRDefault="000D3006" w:rsidP="007107AC">
            <w:pPr>
              <w:spacing w:before="60" w:after="60"/>
              <w:ind w:firstLine="0"/>
              <w:jc w:val="left"/>
              <w:rPr>
                <w:rFonts w:ascii="Arial Narrow" w:hAnsi="Arial Narrow"/>
                <w:sz w:val="19"/>
                <w:szCs w:val="19"/>
              </w:rPr>
            </w:pPr>
            <w:r w:rsidRPr="008F2716">
              <w:rPr>
                <w:rFonts w:ascii="Arial Narrow" w:hAnsi="Arial Narrow"/>
                <w:b/>
                <w:bCs/>
                <w:sz w:val="19"/>
                <w:szCs w:val="19"/>
              </w:rPr>
              <w:t>Δεν εφαρμόζεται</w:t>
            </w:r>
            <w:r w:rsidR="005B1ED4" w:rsidRPr="008F2716">
              <w:rPr>
                <w:rFonts w:ascii="Arial Narrow" w:hAnsi="Arial Narrow"/>
                <w:b/>
                <w:bCs/>
                <w:sz w:val="19"/>
                <w:szCs w:val="19"/>
              </w:rPr>
              <w:t xml:space="preserve"> ο έλεγχος</w:t>
            </w:r>
          </w:p>
        </w:tc>
        <w:tc>
          <w:tcPr>
            <w:tcW w:w="6487" w:type="dxa"/>
          </w:tcPr>
          <w:p w14:paraId="06A6B457" w14:textId="7D159DAB" w:rsidR="005B1ED4" w:rsidRPr="008F2716" w:rsidRDefault="005B1ED4" w:rsidP="007107A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υπάρχουν</w:t>
            </w:r>
            <w:r w:rsidR="00223EE8" w:rsidRPr="008F2716">
              <w:rPr>
                <w:rFonts w:ascii="Arial Narrow" w:hAnsi="Arial Narrow"/>
                <w:sz w:val="19"/>
                <w:szCs w:val="19"/>
              </w:rPr>
              <w:t xml:space="preserve"> ή δεν προβλέπεται η χρήση από το κοινό</w:t>
            </w:r>
            <w:r w:rsidR="004A6045">
              <w:rPr>
                <w:rFonts w:ascii="Arial Narrow" w:hAnsi="Arial Narrow"/>
                <w:sz w:val="19"/>
                <w:szCs w:val="19"/>
              </w:rPr>
              <w:t xml:space="preserve"> ή για εργασία ατόμων</w:t>
            </w:r>
          </w:p>
          <w:p w14:paraId="47B8F650" w14:textId="5A53FC10" w:rsidR="000D3006" w:rsidRPr="008F2716" w:rsidRDefault="005B1ED4" w:rsidP="007107A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Άλλο (</w:t>
            </w:r>
            <w:r w:rsidR="00526832" w:rsidRPr="008F2716">
              <w:rPr>
                <w:rFonts w:ascii="Arial Narrow" w:hAnsi="Arial Narrow"/>
                <w:sz w:val="19"/>
                <w:szCs w:val="19"/>
              </w:rPr>
              <w:t>τ</w:t>
            </w:r>
            <w:r w:rsidR="000D3006" w:rsidRPr="008F2716">
              <w:rPr>
                <w:rFonts w:ascii="Arial Narrow" w:hAnsi="Arial Narrow"/>
                <w:sz w:val="19"/>
                <w:szCs w:val="19"/>
              </w:rPr>
              <w:t>εκμηρίωση</w:t>
            </w:r>
            <w:r w:rsidRPr="008F2716">
              <w:rPr>
                <w:rFonts w:ascii="Arial Narrow" w:hAnsi="Arial Narrow"/>
                <w:sz w:val="19"/>
                <w:szCs w:val="19"/>
              </w:rPr>
              <w:t>)</w:t>
            </w:r>
            <w:r w:rsidR="000D3006" w:rsidRPr="008F2716">
              <w:rPr>
                <w:rFonts w:ascii="Arial Narrow" w:hAnsi="Arial Narrow"/>
                <w:sz w:val="19"/>
                <w:szCs w:val="19"/>
              </w:rPr>
              <w:t xml:space="preserve">: </w:t>
            </w:r>
            <w:r w:rsidR="00526832" w:rsidRPr="008F2716">
              <w:rPr>
                <w:rFonts w:ascii="Arial Narrow" w:hAnsi="Arial Narrow"/>
                <w:sz w:val="19"/>
                <w:szCs w:val="19"/>
              </w:rPr>
              <w:t>………</w:t>
            </w:r>
          </w:p>
        </w:tc>
      </w:tr>
      <w:tr w:rsidR="000D3006" w:rsidRPr="008F2716" w14:paraId="335D635E" w14:textId="77777777" w:rsidTr="00D2012C">
        <w:tc>
          <w:tcPr>
            <w:tcW w:w="2263" w:type="dxa"/>
          </w:tcPr>
          <w:p w14:paraId="6FFD7CD4" w14:textId="67C6BACA" w:rsidR="000D3006" w:rsidRPr="008F2716" w:rsidRDefault="00AB57CA" w:rsidP="000D3006">
            <w:pPr>
              <w:spacing w:before="60" w:after="60"/>
              <w:ind w:firstLine="0"/>
              <w:jc w:val="left"/>
              <w:rPr>
                <w:rFonts w:ascii="FontAwesome" w:hAnsi="FontAwesome"/>
                <w:sz w:val="19"/>
                <w:szCs w:val="19"/>
              </w:rPr>
            </w:pPr>
            <w:r w:rsidRPr="008F2716">
              <w:rPr>
                <w:rFonts w:ascii="Arial Narrow" w:hAnsi="Arial Narrow"/>
                <w:b/>
                <w:bCs/>
                <w:sz w:val="19"/>
                <w:szCs w:val="19"/>
              </w:rPr>
              <w:t>Προσπέλαση με αναπηρικό αμαξίδιο</w:t>
            </w:r>
          </w:p>
        </w:tc>
        <w:tc>
          <w:tcPr>
            <w:tcW w:w="6487" w:type="dxa"/>
          </w:tcPr>
          <w:p w14:paraId="614236B1" w14:textId="02AAFD49" w:rsidR="00AB57CA" w:rsidRPr="008F2716" w:rsidRDefault="00AB57CA" w:rsidP="00AD3C50">
            <w:pPr>
              <w:widowControl w:val="0"/>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αδικαιολόγητα εμπόδια και </w:t>
            </w:r>
            <w:r w:rsidR="00526832" w:rsidRPr="008F2716">
              <w:rPr>
                <w:rFonts w:ascii="Arial Narrow" w:hAnsi="Arial Narrow"/>
                <w:sz w:val="19"/>
                <w:szCs w:val="19"/>
              </w:rPr>
              <w:t xml:space="preserve">δεν </w:t>
            </w:r>
            <w:r w:rsidRPr="008F2716">
              <w:rPr>
                <w:rFonts w:ascii="Arial Narrow" w:hAnsi="Arial Narrow"/>
                <w:sz w:val="19"/>
                <w:szCs w:val="19"/>
              </w:rPr>
              <w:t>διασφαλίζεται η προσπελασιμότητα (διαδρομές) και η προσβασιμότητα (χρήση διευκολύνσεων) στα άτομα</w:t>
            </w:r>
            <w:r w:rsidR="000A375E">
              <w:rPr>
                <w:rFonts w:ascii="Arial Narrow" w:hAnsi="Arial Narrow"/>
                <w:sz w:val="19"/>
                <w:szCs w:val="19"/>
              </w:rPr>
              <w:t>-χρήστες</w:t>
            </w:r>
            <w:r w:rsidRPr="008F2716">
              <w:rPr>
                <w:rFonts w:ascii="Arial Narrow" w:hAnsi="Arial Narrow"/>
                <w:sz w:val="19"/>
                <w:szCs w:val="19"/>
              </w:rPr>
              <w:t xml:space="preserve"> αναπηρικ</w:t>
            </w:r>
            <w:r w:rsidR="000A375E">
              <w:rPr>
                <w:rFonts w:ascii="Arial Narrow" w:hAnsi="Arial Narrow"/>
                <w:sz w:val="19"/>
                <w:szCs w:val="19"/>
              </w:rPr>
              <w:t>ού</w:t>
            </w:r>
            <w:r w:rsidRPr="008F2716">
              <w:rPr>
                <w:rFonts w:ascii="Arial Narrow" w:hAnsi="Arial Narrow"/>
                <w:sz w:val="19"/>
                <w:szCs w:val="19"/>
              </w:rPr>
              <w:t xml:space="preserve"> αμαξ</w:t>
            </w:r>
            <w:r w:rsidR="000A375E">
              <w:rPr>
                <w:rFonts w:ascii="Arial Narrow" w:hAnsi="Arial Narrow"/>
                <w:sz w:val="19"/>
                <w:szCs w:val="19"/>
              </w:rPr>
              <w:t>ιδίου</w:t>
            </w:r>
            <w:r w:rsidRPr="008F2716">
              <w:rPr>
                <w:rFonts w:ascii="Arial Narrow" w:hAnsi="Arial Narrow"/>
                <w:sz w:val="19"/>
                <w:szCs w:val="19"/>
              </w:rPr>
              <w:t xml:space="preserve"> σε κάθε επισκέψιμο από το κοινό προαύλιο/υπαίθριο χώρο των </w:t>
            </w:r>
            <w:r w:rsidRPr="008F2716">
              <w:rPr>
                <w:rFonts w:ascii="Arial Narrow" w:hAnsi="Arial Narrow"/>
                <w:sz w:val="19"/>
                <w:szCs w:val="19"/>
              </w:rPr>
              <w:lastRenderedPageBreak/>
              <w:t>κτιριακών εγκαταστάσεων (θέσεις θέσης, ανάπαυλας, κιόσκια, κήποι, κ.λπ.).</w:t>
            </w:r>
          </w:p>
          <w:p w14:paraId="6AAABE8F" w14:textId="67C90DE9" w:rsidR="00AB57CA" w:rsidRPr="008F2716" w:rsidRDefault="00AB57CA" w:rsidP="007107AC">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B57CA" w:rsidRPr="008F2716" w14:paraId="1D5B42B8" w14:textId="77777777" w:rsidTr="00D2012C">
        <w:tc>
          <w:tcPr>
            <w:tcW w:w="2263" w:type="dxa"/>
          </w:tcPr>
          <w:p w14:paraId="24C0104C" w14:textId="084AF3F7" w:rsidR="00AB57CA" w:rsidRPr="008F2716" w:rsidRDefault="00AB57CA" w:rsidP="000D3006">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Γενικώς</w:t>
            </w:r>
          </w:p>
        </w:tc>
        <w:tc>
          <w:tcPr>
            <w:tcW w:w="6487" w:type="dxa"/>
          </w:tcPr>
          <w:p w14:paraId="7A5EDA9E" w14:textId="5C5EA99F" w:rsidR="00AB57CA" w:rsidRPr="008F2716" w:rsidRDefault="00AB57CA" w:rsidP="00AB57CA">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δεν είναι δυνατή/ασφαλής η προσπέλαση μέρους ή του συνόλου του προαύλιου/υπαίθριου χώρου για συγκεκριμένες κατηγορίες ατόμων με αναπηρία, για λόγους που θα μπορούσαν να έχουν αποφευχθεί.</w:t>
            </w:r>
          </w:p>
          <w:p w14:paraId="773DEA87" w14:textId="41B56AA5" w:rsidR="00AB57CA" w:rsidRPr="008F2716" w:rsidRDefault="00AB57CA" w:rsidP="00AB57CA">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0D3006" w:rsidRPr="008F2716" w14:paraId="2FC7CC5A" w14:textId="77777777" w:rsidTr="005B1ED4">
        <w:tc>
          <w:tcPr>
            <w:tcW w:w="8750" w:type="dxa"/>
            <w:gridSpan w:val="2"/>
            <w:shd w:val="clear" w:color="auto" w:fill="F2F2F2" w:themeFill="background1" w:themeFillShade="F2"/>
          </w:tcPr>
          <w:p w14:paraId="13CCB852" w14:textId="7B827934" w:rsidR="000D3006" w:rsidRPr="008F2716" w:rsidRDefault="000D3006" w:rsidP="007107AC">
            <w:pPr>
              <w:spacing w:before="60" w:after="60"/>
              <w:ind w:firstLine="0"/>
              <w:jc w:val="center"/>
              <w:rPr>
                <w:rFonts w:ascii="FontAwesome" w:hAnsi="FontAwesome"/>
                <w:sz w:val="19"/>
                <w:szCs w:val="19"/>
              </w:rPr>
            </w:pPr>
            <w:r w:rsidRPr="008F2716">
              <w:rPr>
                <w:rFonts w:ascii="Arial Narrow" w:hAnsi="Arial Narrow" w:cs="Cambria"/>
                <w:b/>
                <w:bCs/>
                <w:sz w:val="19"/>
                <w:szCs w:val="19"/>
              </w:rPr>
              <w:t>Έλεγχος εισόδου στο εσωτερικό των κτιριακών εγκαταστάσεων και εξόδου</w:t>
            </w:r>
          </w:p>
        </w:tc>
      </w:tr>
      <w:tr w:rsidR="005B1ED4" w:rsidRPr="008F2716" w14:paraId="52443DCC" w14:textId="77777777" w:rsidTr="00D2012C">
        <w:tc>
          <w:tcPr>
            <w:tcW w:w="2263" w:type="dxa"/>
          </w:tcPr>
          <w:p w14:paraId="1EF752C4" w14:textId="7A23DAD4" w:rsidR="005B1ED4" w:rsidRPr="008F2716" w:rsidRDefault="005B1ED4" w:rsidP="005B1ED4">
            <w:pPr>
              <w:spacing w:before="60" w:after="60"/>
              <w:ind w:firstLine="0"/>
              <w:jc w:val="left"/>
              <w:rPr>
                <w:rFonts w:ascii="Arial Narrow" w:hAnsi="Arial Narrow"/>
                <w:b/>
                <w:bCs/>
                <w:sz w:val="19"/>
                <w:szCs w:val="19"/>
              </w:rPr>
            </w:pPr>
            <w:r w:rsidRPr="008F2716">
              <w:rPr>
                <w:rFonts w:ascii="Arial Narrow" w:hAnsi="Arial Narrow"/>
                <w:b/>
                <w:bCs/>
                <w:sz w:val="19"/>
                <w:szCs w:val="19"/>
              </w:rPr>
              <w:t>Δεν εφαρμόζεται ο έλεγχος</w:t>
            </w:r>
          </w:p>
        </w:tc>
        <w:tc>
          <w:tcPr>
            <w:tcW w:w="6487" w:type="dxa"/>
          </w:tcPr>
          <w:p w14:paraId="4C8EDE57" w14:textId="296A1340" w:rsidR="005B1ED4" w:rsidRPr="008F2716" w:rsidRDefault="005B1ED4" w:rsidP="005B1ED4">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προβλέπεται η είσοδος σε κοινό</w:t>
            </w:r>
            <w:r w:rsidR="000F6069">
              <w:rPr>
                <w:rFonts w:ascii="Arial Narrow" w:hAnsi="Arial Narrow"/>
                <w:sz w:val="19"/>
                <w:szCs w:val="19"/>
              </w:rPr>
              <w:t>/</w:t>
            </w:r>
            <w:r w:rsidR="004A6045" w:rsidRPr="004A6045">
              <w:rPr>
                <w:rFonts w:ascii="Arial Narrow" w:hAnsi="Arial Narrow"/>
                <w:sz w:val="19"/>
                <w:szCs w:val="19"/>
              </w:rPr>
              <w:t>για εργασία ατόμων</w:t>
            </w:r>
          </w:p>
          <w:p w14:paraId="112EFA47" w14:textId="1BFA97C4" w:rsidR="005B1ED4" w:rsidRPr="008F2716" w:rsidRDefault="005B1ED4" w:rsidP="005B1ED4">
            <w:pPr>
              <w:spacing w:before="60" w:after="60"/>
              <w:ind w:firstLine="0"/>
              <w:jc w:val="left"/>
              <w:rPr>
                <w:rFonts w:ascii="FontAwesome" w:hAnsi="FontAwesome"/>
                <w:sz w:val="19"/>
                <w:szCs w:val="19"/>
              </w:rPr>
            </w:pPr>
            <w:r w:rsidRPr="008F2716">
              <w:rPr>
                <w:rFonts w:ascii="FontAwesome" w:hAnsi="FontAwesome"/>
                <w:sz w:val="19"/>
                <w:szCs w:val="19"/>
              </w:rPr>
              <w:t></w:t>
            </w:r>
            <w:r w:rsidRPr="008F2716">
              <w:rPr>
                <w:rFonts w:ascii="Arial Narrow" w:hAnsi="Arial Narrow"/>
                <w:sz w:val="19"/>
                <w:szCs w:val="19"/>
              </w:rPr>
              <w:t xml:space="preserve"> Άλλο (</w:t>
            </w:r>
            <w:r w:rsidR="00526832" w:rsidRPr="008F2716">
              <w:rPr>
                <w:rFonts w:ascii="Arial Narrow" w:hAnsi="Arial Narrow"/>
                <w:sz w:val="19"/>
                <w:szCs w:val="19"/>
              </w:rPr>
              <w:t>τ</w:t>
            </w:r>
            <w:r w:rsidRPr="008F2716">
              <w:rPr>
                <w:rFonts w:ascii="Arial Narrow" w:hAnsi="Arial Narrow"/>
                <w:sz w:val="19"/>
                <w:szCs w:val="19"/>
              </w:rPr>
              <w:t xml:space="preserve">εκμηρίωση): </w:t>
            </w:r>
            <w:r w:rsidR="000337E7" w:rsidRPr="008F2716">
              <w:rPr>
                <w:rFonts w:ascii="Arial Narrow" w:hAnsi="Arial Narrow"/>
                <w:sz w:val="19"/>
                <w:szCs w:val="19"/>
              </w:rPr>
              <w:t>…..</w:t>
            </w:r>
          </w:p>
        </w:tc>
      </w:tr>
      <w:tr w:rsidR="00526832" w:rsidRPr="008F2716" w14:paraId="025BA85B" w14:textId="77777777" w:rsidTr="00D2012C">
        <w:tc>
          <w:tcPr>
            <w:tcW w:w="2263" w:type="dxa"/>
          </w:tcPr>
          <w:p w14:paraId="7DDC5B91" w14:textId="5CEABF7B" w:rsidR="00526832" w:rsidRPr="008F2716" w:rsidRDefault="00526832" w:rsidP="005B1ED4">
            <w:pPr>
              <w:spacing w:before="60" w:after="60"/>
              <w:ind w:firstLine="0"/>
              <w:jc w:val="left"/>
              <w:rPr>
                <w:rFonts w:ascii="Arial Narrow" w:hAnsi="Arial Narrow"/>
                <w:b/>
                <w:bCs/>
                <w:sz w:val="19"/>
                <w:szCs w:val="19"/>
              </w:rPr>
            </w:pPr>
            <w:r w:rsidRPr="008F2716">
              <w:rPr>
                <w:rFonts w:ascii="Arial Narrow" w:hAnsi="Arial Narrow"/>
                <w:b/>
                <w:bCs/>
                <w:sz w:val="19"/>
                <w:szCs w:val="19"/>
              </w:rPr>
              <w:t>Είσοδος</w:t>
            </w:r>
            <w:r w:rsidR="00223EE8" w:rsidRPr="008F2716">
              <w:rPr>
                <w:rFonts w:ascii="Arial Narrow" w:hAnsi="Arial Narrow"/>
                <w:b/>
                <w:bCs/>
                <w:sz w:val="19"/>
                <w:szCs w:val="19"/>
              </w:rPr>
              <w:t>/Έξοδος</w:t>
            </w:r>
            <w:r w:rsidRPr="008F2716">
              <w:rPr>
                <w:rFonts w:ascii="Arial Narrow" w:hAnsi="Arial Narrow"/>
                <w:b/>
                <w:bCs/>
                <w:sz w:val="19"/>
                <w:szCs w:val="19"/>
              </w:rPr>
              <w:t xml:space="preserve"> από άτομα με αναπηρικό αμαξίδιο</w:t>
            </w:r>
          </w:p>
        </w:tc>
        <w:tc>
          <w:tcPr>
            <w:tcW w:w="6487" w:type="dxa"/>
          </w:tcPr>
          <w:p w14:paraId="461187BA" w14:textId="06F102B2" w:rsidR="00526832" w:rsidRPr="008F2716" w:rsidRDefault="00526832" w:rsidP="0052683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υπάρχει τρόπος να εισέλθει στο εσωτερικό του κτιρίου, αυτόνομα, άνετα και με ασφάλεια, </w:t>
            </w:r>
            <w:r w:rsidR="000A375E" w:rsidRPr="000A375E">
              <w:rPr>
                <w:rFonts w:ascii="Arial Narrow" w:hAnsi="Arial Narrow"/>
                <w:sz w:val="19"/>
                <w:szCs w:val="19"/>
              </w:rPr>
              <w:t>άτομο-χρήστη</w:t>
            </w:r>
            <w:r w:rsidR="000A375E">
              <w:rPr>
                <w:rFonts w:ascii="Arial Narrow" w:hAnsi="Arial Narrow"/>
                <w:sz w:val="19"/>
                <w:szCs w:val="19"/>
              </w:rPr>
              <w:t>ς</w:t>
            </w:r>
            <w:r w:rsidR="000A375E" w:rsidRPr="000A375E">
              <w:rPr>
                <w:rFonts w:ascii="Arial Narrow" w:hAnsi="Arial Narrow"/>
                <w:sz w:val="19"/>
                <w:szCs w:val="19"/>
              </w:rPr>
              <w:t xml:space="preserve"> αναπηρικού αμαξιδίου </w:t>
            </w:r>
            <w:r w:rsidRPr="008F2716">
              <w:rPr>
                <w:rFonts w:ascii="Arial Narrow" w:hAnsi="Arial Narrow"/>
                <w:sz w:val="19"/>
                <w:szCs w:val="19"/>
              </w:rPr>
              <w:t>(π.χ. υπάρχουν παντού σκάλες χωρίς ανυψωτικά μέσα,</w:t>
            </w:r>
            <w:r w:rsidR="0035189A" w:rsidRPr="008F2716">
              <w:rPr>
                <w:rFonts w:ascii="Arial Narrow" w:hAnsi="Arial Narrow"/>
                <w:sz w:val="19"/>
                <w:szCs w:val="19"/>
              </w:rPr>
              <w:t xml:space="preserve"> υπάρχει ράμπα ακατάλληλων προδιαγραφών,</w:t>
            </w:r>
            <w:r w:rsidRPr="008F2716">
              <w:rPr>
                <w:rFonts w:ascii="Arial Narrow" w:hAnsi="Arial Narrow"/>
                <w:sz w:val="19"/>
                <w:szCs w:val="19"/>
              </w:rPr>
              <w:t xml:space="preserve"> το άνοιγμα της εξωτερικής πόρτας είναι κάτω από 8</w:t>
            </w:r>
            <w:r w:rsidR="00322688" w:rsidRPr="008F2716">
              <w:rPr>
                <w:rFonts w:ascii="Arial Narrow" w:hAnsi="Arial Narrow"/>
                <w:sz w:val="19"/>
                <w:szCs w:val="19"/>
              </w:rPr>
              <w:t>5</w:t>
            </w:r>
            <w:r w:rsidRPr="008F2716">
              <w:rPr>
                <w:rFonts w:ascii="Arial Narrow" w:hAnsi="Arial Narrow"/>
                <w:sz w:val="19"/>
                <w:szCs w:val="19"/>
              </w:rPr>
              <w:t>-</w:t>
            </w:r>
            <w:r w:rsidR="00322688" w:rsidRPr="008F2716">
              <w:rPr>
                <w:rFonts w:ascii="Arial Narrow" w:hAnsi="Arial Narrow"/>
                <w:sz w:val="19"/>
                <w:szCs w:val="19"/>
              </w:rPr>
              <w:t>90</w:t>
            </w:r>
            <w:r w:rsidRPr="008F2716">
              <w:rPr>
                <w:rFonts w:ascii="Arial Narrow" w:hAnsi="Arial Narrow"/>
                <w:sz w:val="19"/>
                <w:szCs w:val="19"/>
              </w:rPr>
              <w:t xml:space="preserve"> εκ., η πόρτα δεν είναι κατάλληλου σχεδιασμού), λόγοι που θα μπορούσαν να έχουν αποφευχθεί.</w:t>
            </w:r>
          </w:p>
          <w:p w14:paraId="09B1BAE5" w14:textId="2990D0B3" w:rsidR="00526832" w:rsidRPr="008F2716" w:rsidRDefault="00526832" w:rsidP="00526832">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26832" w:rsidRPr="008F2716" w14:paraId="4250A69F" w14:textId="77777777" w:rsidTr="00D2012C">
        <w:tc>
          <w:tcPr>
            <w:tcW w:w="2263" w:type="dxa"/>
          </w:tcPr>
          <w:p w14:paraId="2D111C9D" w14:textId="215C0189" w:rsidR="00526832" w:rsidRPr="008F2716" w:rsidRDefault="0035189A" w:rsidP="005B1ED4">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Είσοδος από άτομα με </w:t>
            </w:r>
            <w:r w:rsidR="000A375E">
              <w:rPr>
                <w:rFonts w:ascii="Arial Narrow" w:hAnsi="Arial Narrow"/>
                <w:b/>
                <w:bCs/>
                <w:sz w:val="19"/>
                <w:szCs w:val="19"/>
              </w:rPr>
              <w:t>μειωμένη κινητικότητα</w:t>
            </w:r>
          </w:p>
        </w:tc>
        <w:tc>
          <w:tcPr>
            <w:tcW w:w="6487" w:type="dxa"/>
          </w:tcPr>
          <w:p w14:paraId="4F2FAD47" w14:textId="7756130D" w:rsidR="0035189A" w:rsidRPr="008F2716" w:rsidRDefault="0035189A" w:rsidP="0035189A">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είσοδος για τα άτομα </w:t>
            </w:r>
            <w:r w:rsidR="000A375E" w:rsidRPr="000A375E">
              <w:rPr>
                <w:rFonts w:ascii="Arial Narrow" w:hAnsi="Arial Narrow"/>
                <w:sz w:val="19"/>
                <w:szCs w:val="19"/>
              </w:rPr>
              <w:t>με μειωμένη κινητικότητα</w:t>
            </w:r>
            <w:r w:rsidRPr="008F2716">
              <w:rPr>
                <w:rFonts w:ascii="Arial Narrow" w:hAnsi="Arial Narrow"/>
                <w:sz w:val="19"/>
                <w:szCs w:val="19"/>
              </w:rPr>
              <w:t xml:space="preserve"> δεν είναι άνετη/ασφαλής, γιατί το εξωτερικό κλιμακοστάσιο είναι ακατάλληλών προδιαγραφών</w:t>
            </w:r>
            <w:r w:rsidR="009B6E22" w:rsidRPr="008F2716">
              <w:rPr>
                <w:rFonts w:ascii="Arial Narrow" w:hAnsi="Arial Narrow"/>
                <w:sz w:val="19"/>
                <w:szCs w:val="19"/>
              </w:rPr>
              <w:t xml:space="preserve"> και χωρίς ανυψωτικό μηχανισμό</w:t>
            </w:r>
            <w:r w:rsidRPr="008F2716">
              <w:rPr>
                <w:rFonts w:ascii="Arial Narrow" w:hAnsi="Arial Narrow"/>
                <w:sz w:val="19"/>
                <w:szCs w:val="19"/>
              </w:rPr>
              <w:t>, γεγονός που θα μπορούσε να έχει αποφευχθεί.</w:t>
            </w:r>
          </w:p>
          <w:p w14:paraId="048375F3" w14:textId="731756A1" w:rsidR="00526832" w:rsidRPr="008F2716" w:rsidRDefault="0035189A" w:rsidP="0035189A">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35189A" w:rsidRPr="008F2716" w14:paraId="5086957E" w14:textId="77777777" w:rsidTr="00D2012C">
        <w:tc>
          <w:tcPr>
            <w:tcW w:w="2263" w:type="dxa"/>
          </w:tcPr>
          <w:p w14:paraId="2DA2F43A" w14:textId="60E2BF28" w:rsidR="0035189A" w:rsidRPr="008F2716" w:rsidRDefault="0035189A" w:rsidP="0035189A">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Είσοδος από άτομα με </w:t>
            </w:r>
            <w:r w:rsidR="00F47EEC">
              <w:rPr>
                <w:rFonts w:ascii="Arial Narrow" w:hAnsi="Arial Narrow"/>
                <w:b/>
                <w:bCs/>
                <w:sz w:val="19"/>
                <w:szCs w:val="19"/>
              </w:rPr>
              <w:t>αναπηρία</w:t>
            </w:r>
            <w:r w:rsidRPr="008F2716">
              <w:rPr>
                <w:rFonts w:ascii="Arial Narrow" w:hAnsi="Arial Narrow"/>
                <w:b/>
                <w:bCs/>
                <w:sz w:val="19"/>
                <w:szCs w:val="19"/>
              </w:rPr>
              <w:t xml:space="preserve"> όρασης</w:t>
            </w:r>
          </w:p>
        </w:tc>
        <w:tc>
          <w:tcPr>
            <w:tcW w:w="6487" w:type="dxa"/>
          </w:tcPr>
          <w:p w14:paraId="33C77241" w14:textId="47D5D902" w:rsidR="0035189A" w:rsidRPr="008F2716" w:rsidRDefault="0035189A" w:rsidP="0035189A">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είσοδος για τα άτομα με </w:t>
            </w:r>
            <w:r w:rsidR="00F47EEC">
              <w:rPr>
                <w:rFonts w:ascii="Arial Narrow" w:hAnsi="Arial Narrow"/>
                <w:sz w:val="19"/>
                <w:szCs w:val="19"/>
              </w:rPr>
              <w:t>αναπηρία</w:t>
            </w:r>
            <w:r w:rsidRPr="008F2716">
              <w:rPr>
                <w:rFonts w:ascii="Arial Narrow" w:hAnsi="Arial Narrow"/>
                <w:sz w:val="19"/>
                <w:szCs w:val="19"/>
              </w:rPr>
              <w:t xml:space="preserve"> όρασης δεν μπορεί να γίνει αυτόνομα, γιατί γίνεται με χρήση κουδουνιού, θυροτηλέφωνου ή κωδικού εισόδου και το πάνελ δεν είναι προσβάσιμο σε τυφλά άτομα (π.χ. με γραφή Braille), γεγονός που θα μπορούσε να έχει αποφευχθεί.</w:t>
            </w:r>
          </w:p>
          <w:p w14:paraId="5F801A87" w14:textId="0576EBA7" w:rsidR="0035189A" w:rsidRPr="008F2716" w:rsidRDefault="0035189A" w:rsidP="0035189A">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223EE8" w:rsidRPr="008F2716" w14:paraId="3CB080C0" w14:textId="77777777" w:rsidTr="00D2012C">
        <w:tc>
          <w:tcPr>
            <w:tcW w:w="2263" w:type="dxa"/>
          </w:tcPr>
          <w:p w14:paraId="4EC13C75" w14:textId="13EE0BFD" w:rsidR="00223EE8" w:rsidRPr="008F2716" w:rsidRDefault="00223EE8" w:rsidP="0035189A">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Έξοδος </w:t>
            </w:r>
          </w:p>
        </w:tc>
        <w:tc>
          <w:tcPr>
            <w:tcW w:w="6487" w:type="dxa"/>
          </w:tcPr>
          <w:p w14:paraId="4C3E1FFE" w14:textId="2B7F7C20" w:rsidR="00223EE8" w:rsidRPr="008F2716" w:rsidRDefault="00223EE8" w:rsidP="00223EE8">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έξοδος από τις κτιριακές εγκαταστάσεις γίνεται από διαφορετικό σημείο από ότι η είσοδος και δεν είναι εξίσου προσβάσιμη με την είσοδο, γεγονός που δεν αντιμετωπίζεται και που θα μπορούσε να έχει αποφευχθεί.</w:t>
            </w:r>
          </w:p>
          <w:p w14:paraId="66393B9A" w14:textId="065E1F8E" w:rsidR="00223EE8" w:rsidRPr="008F2716" w:rsidRDefault="00223EE8" w:rsidP="00223EE8">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35189A" w:rsidRPr="008F2716" w14:paraId="3C84D9F5" w14:textId="77777777" w:rsidTr="00D2012C">
        <w:tc>
          <w:tcPr>
            <w:tcW w:w="2263" w:type="dxa"/>
          </w:tcPr>
          <w:p w14:paraId="255B14DB" w14:textId="2CC7FE92" w:rsidR="0035189A" w:rsidRPr="008F2716" w:rsidRDefault="0035189A" w:rsidP="0035189A">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487" w:type="dxa"/>
          </w:tcPr>
          <w:p w14:paraId="1DE2D4D1" w14:textId="71F2F1D2" w:rsidR="0035189A" w:rsidRPr="008F2716" w:rsidRDefault="0035189A" w:rsidP="0035189A">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δεν είναι δυνατή/ασφαλής η είσοδος/έξοδος στο εσωτερικό κτιριακών εγκαταστάσεων για συγκεκριμένες κατηγορίες ατόμων με αναπηρία, για λόγους που θα μπορούσαν να έχουν αποφευχθεί.</w:t>
            </w:r>
          </w:p>
          <w:p w14:paraId="323BD5C6" w14:textId="220B25E0" w:rsidR="0035189A" w:rsidRPr="008F2716" w:rsidRDefault="0035189A" w:rsidP="0035189A">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35189A" w:rsidRPr="008F2716" w14:paraId="4CBA942E" w14:textId="77777777" w:rsidTr="007107AC">
        <w:tc>
          <w:tcPr>
            <w:tcW w:w="8750" w:type="dxa"/>
            <w:gridSpan w:val="2"/>
            <w:shd w:val="clear" w:color="auto" w:fill="F2F2F2" w:themeFill="background1" w:themeFillShade="F2"/>
          </w:tcPr>
          <w:p w14:paraId="2EB0B91F" w14:textId="6C572F02" w:rsidR="0035189A" w:rsidRPr="008F2716" w:rsidRDefault="0035189A" w:rsidP="00AD3C50">
            <w:pPr>
              <w:spacing w:before="40" w:after="40"/>
              <w:ind w:firstLine="0"/>
              <w:jc w:val="center"/>
              <w:rPr>
                <w:rFonts w:ascii="FontAwesome" w:hAnsi="FontAwesome"/>
                <w:sz w:val="19"/>
                <w:szCs w:val="19"/>
              </w:rPr>
            </w:pPr>
            <w:r w:rsidRPr="008F2716">
              <w:rPr>
                <w:rFonts w:ascii="Arial Narrow" w:hAnsi="Arial Narrow" w:cs="Cambria"/>
                <w:b/>
                <w:bCs/>
                <w:sz w:val="19"/>
                <w:szCs w:val="19"/>
              </w:rPr>
              <w:t xml:space="preserve">Έλεγχος </w:t>
            </w:r>
            <w:r w:rsidR="00C43839">
              <w:rPr>
                <w:rFonts w:ascii="Arial Narrow" w:hAnsi="Arial Narrow" w:cs="Cambria"/>
                <w:b/>
                <w:bCs/>
                <w:sz w:val="19"/>
                <w:szCs w:val="19"/>
              </w:rPr>
              <w:t>κάθετης</w:t>
            </w:r>
            <w:r w:rsidRPr="008F2716">
              <w:rPr>
                <w:rFonts w:ascii="Arial Narrow" w:hAnsi="Arial Narrow" w:cs="Cambria"/>
                <w:b/>
                <w:bCs/>
                <w:sz w:val="19"/>
                <w:szCs w:val="19"/>
              </w:rPr>
              <w:t xml:space="preserve"> προσπέλαση</w:t>
            </w:r>
            <w:r w:rsidR="00877DC9" w:rsidRPr="008F2716">
              <w:rPr>
                <w:rFonts w:ascii="Arial Narrow" w:hAnsi="Arial Narrow" w:cs="Cambria"/>
                <w:b/>
                <w:bCs/>
                <w:sz w:val="19"/>
                <w:szCs w:val="19"/>
              </w:rPr>
              <w:t>ς</w:t>
            </w:r>
            <w:r w:rsidRPr="008F2716">
              <w:rPr>
                <w:rFonts w:ascii="Arial Narrow" w:hAnsi="Arial Narrow" w:cs="Cambria"/>
                <w:b/>
                <w:bCs/>
                <w:sz w:val="19"/>
                <w:szCs w:val="19"/>
              </w:rPr>
              <w:t xml:space="preserve"> &amp; γεφυρώσε</w:t>
            </w:r>
            <w:r w:rsidR="00223EE8" w:rsidRPr="008F2716">
              <w:rPr>
                <w:rFonts w:ascii="Arial Narrow" w:hAnsi="Arial Narrow" w:cs="Cambria"/>
                <w:b/>
                <w:bCs/>
                <w:sz w:val="19"/>
                <w:szCs w:val="19"/>
              </w:rPr>
              <w:t>ων</w:t>
            </w:r>
            <w:r w:rsidRPr="008F2716">
              <w:rPr>
                <w:rFonts w:ascii="Arial Narrow" w:hAnsi="Arial Narrow" w:cs="Cambria"/>
                <w:b/>
                <w:bCs/>
                <w:sz w:val="19"/>
                <w:szCs w:val="19"/>
              </w:rPr>
              <w:t xml:space="preserve"> υψομετρικών διαφορών</w:t>
            </w:r>
          </w:p>
        </w:tc>
      </w:tr>
      <w:tr w:rsidR="0035189A" w:rsidRPr="008F2716" w14:paraId="5BD16ABB" w14:textId="77777777" w:rsidTr="00D2012C">
        <w:tc>
          <w:tcPr>
            <w:tcW w:w="2263" w:type="dxa"/>
          </w:tcPr>
          <w:p w14:paraId="2CD39236" w14:textId="77777777" w:rsidR="0035189A" w:rsidRPr="008F2716" w:rsidRDefault="0035189A" w:rsidP="0035189A">
            <w:pPr>
              <w:spacing w:before="60" w:after="60"/>
              <w:ind w:firstLine="0"/>
              <w:jc w:val="left"/>
              <w:rPr>
                <w:rFonts w:ascii="Arial Narrow" w:hAnsi="Arial Narrow"/>
                <w:b/>
                <w:bCs/>
                <w:sz w:val="19"/>
                <w:szCs w:val="19"/>
              </w:rPr>
            </w:pPr>
            <w:r w:rsidRPr="008F2716">
              <w:rPr>
                <w:rFonts w:ascii="Arial Narrow" w:hAnsi="Arial Narrow"/>
                <w:b/>
                <w:bCs/>
                <w:sz w:val="19"/>
                <w:szCs w:val="19"/>
              </w:rPr>
              <w:t>Δεν εφαρμόζεται ο έλεγχος</w:t>
            </w:r>
          </w:p>
        </w:tc>
        <w:tc>
          <w:tcPr>
            <w:tcW w:w="6487" w:type="dxa"/>
          </w:tcPr>
          <w:p w14:paraId="4B9CF1DD" w14:textId="14EE1B83" w:rsidR="0035189A" w:rsidRPr="008F2716" w:rsidRDefault="0035189A" w:rsidP="0035189A">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223EE8" w:rsidRPr="008F2716">
              <w:rPr>
                <w:rFonts w:ascii="Arial Narrow" w:hAnsi="Arial Narrow"/>
                <w:sz w:val="19"/>
                <w:szCs w:val="19"/>
              </w:rPr>
              <w:t>Το κτίριο 100% ισόπεδο</w:t>
            </w:r>
            <w:r w:rsidR="004A6045">
              <w:rPr>
                <w:rFonts w:ascii="Arial Narrow" w:hAnsi="Arial Narrow"/>
                <w:sz w:val="19"/>
                <w:szCs w:val="19"/>
              </w:rPr>
              <w:t xml:space="preserve"> (δηλ. χωρίς αγεφύρωτες ανισοσταθμίες)</w:t>
            </w:r>
            <w:r w:rsidR="00223EE8" w:rsidRPr="008F2716">
              <w:rPr>
                <w:rFonts w:ascii="Arial Narrow" w:hAnsi="Arial Narrow"/>
                <w:sz w:val="19"/>
                <w:szCs w:val="19"/>
              </w:rPr>
              <w:t xml:space="preserve"> ή δεν προβλέπεται για το κοινό</w:t>
            </w:r>
            <w:r w:rsidR="004A6045">
              <w:rPr>
                <w:rFonts w:ascii="Arial Narrow" w:hAnsi="Arial Narrow"/>
                <w:sz w:val="19"/>
                <w:szCs w:val="19"/>
              </w:rPr>
              <w:t>/</w:t>
            </w:r>
            <w:r w:rsidR="004A6045" w:rsidRPr="004A6045">
              <w:rPr>
                <w:rFonts w:ascii="Arial Narrow" w:hAnsi="Arial Narrow"/>
                <w:sz w:val="19"/>
                <w:szCs w:val="19"/>
              </w:rPr>
              <w:t>για εργασία ατόμων</w:t>
            </w:r>
            <w:r w:rsidR="00223EE8" w:rsidRPr="008F2716">
              <w:rPr>
                <w:rFonts w:ascii="Arial Narrow" w:hAnsi="Arial Narrow"/>
                <w:sz w:val="19"/>
                <w:szCs w:val="19"/>
              </w:rPr>
              <w:t xml:space="preserve"> η μετάβαση σε επίπεδα άλλα από αυτό στο οποίο φτάνουν μετά την είσοδό τους στο κτίριο.</w:t>
            </w:r>
          </w:p>
          <w:p w14:paraId="5EF799BA" w14:textId="341C6AE7" w:rsidR="0035189A" w:rsidRPr="008F2716" w:rsidRDefault="0035189A" w:rsidP="0035189A">
            <w:pPr>
              <w:spacing w:before="60" w:after="60"/>
              <w:ind w:firstLine="0"/>
              <w:jc w:val="left"/>
              <w:rPr>
                <w:rFonts w:ascii="FontAwesome" w:hAnsi="FontAwesome"/>
                <w:sz w:val="19"/>
                <w:szCs w:val="19"/>
              </w:rPr>
            </w:pPr>
            <w:r w:rsidRPr="008F2716">
              <w:rPr>
                <w:rFonts w:ascii="FontAwesome" w:hAnsi="FontAwesome"/>
                <w:sz w:val="19"/>
                <w:szCs w:val="19"/>
              </w:rPr>
              <w:t></w:t>
            </w:r>
            <w:r w:rsidRPr="008F2716">
              <w:rPr>
                <w:rFonts w:ascii="Arial Narrow" w:hAnsi="Arial Narrow"/>
                <w:sz w:val="19"/>
                <w:szCs w:val="19"/>
              </w:rPr>
              <w:t xml:space="preserve"> Άλλο (</w:t>
            </w:r>
            <w:r w:rsidR="00223EE8" w:rsidRPr="008F2716">
              <w:rPr>
                <w:rFonts w:ascii="Arial Narrow" w:hAnsi="Arial Narrow"/>
                <w:sz w:val="19"/>
                <w:szCs w:val="19"/>
              </w:rPr>
              <w:t>τ</w:t>
            </w:r>
            <w:r w:rsidRPr="008F2716">
              <w:rPr>
                <w:rFonts w:ascii="Arial Narrow" w:hAnsi="Arial Narrow"/>
                <w:sz w:val="19"/>
                <w:szCs w:val="19"/>
              </w:rPr>
              <w:t xml:space="preserve">εκμηρίωση): </w:t>
            </w:r>
            <w:r w:rsidR="000337E7" w:rsidRPr="008F2716">
              <w:rPr>
                <w:rFonts w:ascii="Arial Narrow" w:hAnsi="Arial Narrow"/>
                <w:sz w:val="19"/>
                <w:szCs w:val="19"/>
              </w:rPr>
              <w:t>…..</w:t>
            </w:r>
          </w:p>
        </w:tc>
      </w:tr>
      <w:tr w:rsidR="0035189A" w:rsidRPr="008F2716" w14:paraId="7513BA67" w14:textId="77777777" w:rsidTr="00D2012C">
        <w:tc>
          <w:tcPr>
            <w:tcW w:w="2263" w:type="dxa"/>
          </w:tcPr>
          <w:p w14:paraId="6FD0BC40" w14:textId="288C72DE" w:rsidR="0035189A" w:rsidRPr="008F2716" w:rsidRDefault="00C43839" w:rsidP="0035189A">
            <w:pPr>
              <w:spacing w:before="60" w:after="60"/>
              <w:ind w:firstLine="0"/>
              <w:jc w:val="left"/>
              <w:rPr>
                <w:rFonts w:ascii="Arial Narrow" w:hAnsi="Arial Narrow"/>
                <w:b/>
                <w:bCs/>
                <w:sz w:val="19"/>
                <w:szCs w:val="19"/>
              </w:rPr>
            </w:pPr>
            <w:r>
              <w:rPr>
                <w:rFonts w:ascii="Arial Narrow" w:hAnsi="Arial Narrow"/>
                <w:b/>
                <w:bCs/>
                <w:sz w:val="19"/>
                <w:szCs w:val="19"/>
              </w:rPr>
              <w:t xml:space="preserve">Κάθετη </w:t>
            </w:r>
            <w:r w:rsidR="00223EE8" w:rsidRPr="008F2716">
              <w:rPr>
                <w:rFonts w:ascii="Arial Narrow" w:hAnsi="Arial Narrow"/>
                <w:b/>
                <w:bCs/>
                <w:sz w:val="19"/>
                <w:szCs w:val="19"/>
              </w:rPr>
              <w:t>προσπέλαση από άτομα με αναπηρικό αμαξίδιο</w:t>
            </w:r>
          </w:p>
        </w:tc>
        <w:tc>
          <w:tcPr>
            <w:tcW w:w="6487" w:type="dxa"/>
          </w:tcPr>
          <w:p w14:paraId="7FD57E22" w14:textId="6C8DD4D9" w:rsidR="00C157AD" w:rsidRPr="008F2716" w:rsidRDefault="00223EE8" w:rsidP="00C157A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στο κτίριο όροφος/εσωτερικ</w:t>
            </w:r>
            <w:r w:rsidR="00C157AD" w:rsidRPr="008F2716">
              <w:rPr>
                <w:rFonts w:ascii="Arial Narrow" w:hAnsi="Arial Narrow"/>
                <w:sz w:val="19"/>
                <w:szCs w:val="19"/>
              </w:rPr>
              <w:t>ός</w:t>
            </w:r>
            <w:r w:rsidRPr="008F2716">
              <w:rPr>
                <w:rFonts w:ascii="Arial Narrow" w:hAnsi="Arial Narrow"/>
                <w:sz w:val="19"/>
                <w:szCs w:val="19"/>
              </w:rPr>
              <w:t xml:space="preserve"> εξώστη</w:t>
            </w:r>
            <w:r w:rsidR="00C157AD" w:rsidRPr="008F2716">
              <w:rPr>
                <w:rFonts w:ascii="Arial Narrow" w:hAnsi="Arial Narrow"/>
                <w:sz w:val="19"/>
                <w:szCs w:val="19"/>
              </w:rPr>
              <w:t>ς/υπερυψωμένα επίπεδα που είναι επισκέψιμα από το κοινό και διαφορετικής χρήσης από τους υπόλοιπους χώρους, όπου δεν είναι δυνατόν να φτάσει με αυτονομία και ασφάλεια χρήστης αναπηρικού αμαξιδίου, γεγονός που δεν αντιμετωπίζεται και που θα μπορούσε να έχει αποφευχθεί.</w:t>
            </w:r>
          </w:p>
          <w:p w14:paraId="35D2DA76" w14:textId="3C54E436" w:rsidR="0035189A" w:rsidRPr="008F2716" w:rsidRDefault="00223EE8" w:rsidP="00C157AD">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C157AD" w:rsidRPr="008F2716" w14:paraId="025F297B" w14:textId="77777777" w:rsidTr="00D2012C">
        <w:tc>
          <w:tcPr>
            <w:tcW w:w="2263" w:type="dxa"/>
          </w:tcPr>
          <w:p w14:paraId="673EE8B5" w14:textId="0BF39FE5" w:rsidR="00C157AD" w:rsidRPr="008F2716" w:rsidRDefault="00C157AD" w:rsidP="0035189A">
            <w:pPr>
              <w:spacing w:before="60" w:after="60"/>
              <w:ind w:firstLine="0"/>
              <w:jc w:val="left"/>
              <w:rPr>
                <w:rFonts w:ascii="Arial Narrow" w:hAnsi="Arial Narrow"/>
                <w:b/>
                <w:bCs/>
                <w:sz w:val="19"/>
                <w:szCs w:val="19"/>
              </w:rPr>
            </w:pPr>
            <w:r w:rsidRPr="008F2716">
              <w:rPr>
                <w:rFonts w:ascii="Arial Narrow" w:hAnsi="Arial Narrow"/>
                <w:b/>
                <w:bCs/>
                <w:sz w:val="19"/>
                <w:szCs w:val="19"/>
              </w:rPr>
              <w:t>Ανελκυστήρες &amp; μηχανισμοί κατακόρυφης ανύψωσης</w:t>
            </w:r>
          </w:p>
        </w:tc>
        <w:tc>
          <w:tcPr>
            <w:tcW w:w="6487" w:type="dxa"/>
          </w:tcPr>
          <w:p w14:paraId="5045DCCC" w14:textId="2322C77D" w:rsidR="00C157AD" w:rsidRPr="008F2716" w:rsidRDefault="00C157AD" w:rsidP="00C157A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στο κτίριο ανελκυστήρες ή μηχανισμοί κατακόρυφης ανύψωσης που προσφέρουν πρόσβαση σε επίπεδα διαφορετικής χρήσης</w:t>
            </w:r>
            <w:r w:rsidR="00690A6C" w:rsidRPr="008F2716">
              <w:rPr>
                <w:rFonts w:ascii="Arial Narrow" w:hAnsi="Arial Narrow"/>
                <w:sz w:val="19"/>
                <w:szCs w:val="19"/>
              </w:rPr>
              <w:t>,</w:t>
            </w:r>
            <w:r w:rsidRPr="008F2716">
              <w:rPr>
                <w:rFonts w:ascii="Arial Narrow" w:hAnsi="Arial Narrow"/>
                <w:sz w:val="19"/>
                <w:szCs w:val="19"/>
              </w:rPr>
              <w:t xml:space="preserve"> οι οποίοι όμως δεν είναι </w:t>
            </w:r>
            <w:r w:rsidR="00690A6C" w:rsidRPr="008F2716">
              <w:rPr>
                <w:rFonts w:ascii="Arial Narrow" w:hAnsi="Arial Narrow"/>
                <w:sz w:val="19"/>
                <w:szCs w:val="19"/>
              </w:rPr>
              <w:t xml:space="preserve">προσβάσιμοι σύμφωνα με τις σχετικές προδιαγραφές, </w:t>
            </w:r>
            <w:r w:rsidRPr="008F2716">
              <w:rPr>
                <w:rFonts w:ascii="Arial Narrow" w:hAnsi="Arial Narrow"/>
                <w:sz w:val="19"/>
                <w:szCs w:val="19"/>
              </w:rPr>
              <w:t>γεγονός που δεν αντιμετωπίζεται και που θα μπορούσε να έχει αποφευχθεί.</w:t>
            </w:r>
          </w:p>
          <w:p w14:paraId="737248C9" w14:textId="23345B9F" w:rsidR="00C157AD" w:rsidRPr="008F2716" w:rsidRDefault="00C157AD" w:rsidP="00C157AD">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90A6C" w:rsidRPr="008F2716" w14:paraId="34D15D72" w14:textId="77777777" w:rsidTr="00D2012C">
        <w:tc>
          <w:tcPr>
            <w:tcW w:w="2263" w:type="dxa"/>
          </w:tcPr>
          <w:p w14:paraId="7C612048" w14:textId="3CBE4B78" w:rsidR="00690A6C" w:rsidRPr="008F2716" w:rsidRDefault="00C43839" w:rsidP="0035189A">
            <w:pPr>
              <w:spacing w:before="60" w:after="60"/>
              <w:ind w:firstLine="0"/>
              <w:jc w:val="left"/>
              <w:rPr>
                <w:rFonts w:ascii="Arial Narrow" w:hAnsi="Arial Narrow"/>
                <w:b/>
                <w:bCs/>
                <w:sz w:val="19"/>
                <w:szCs w:val="19"/>
              </w:rPr>
            </w:pPr>
            <w:r>
              <w:rPr>
                <w:rFonts w:ascii="Arial Narrow" w:hAnsi="Arial Narrow"/>
                <w:b/>
                <w:bCs/>
                <w:sz w:val="19"/>
                <w:szCs w:val="19"/>
              </w:rPr>
              <w:lastRenderedPageBreak/>
              <w:t>Κάθετη</w:t>
            </w:r>
            <w:r w:rsidR="00690A6C" w:rsidRPr="008F2716">
              <w:rPr>
                <w:rFonts w:ascii="Arial Narrow" w:hAnsi="Arial Narrow"/>
                <w:b/>
                <w:bCs/>
                <w:sz w:val="19"/>
                <w:szCs w:val="19"/>
              </w:rPr>
              <w:t xml:space="preserve"> προσπέλαση από άτομα με </w:t>
            </w:r>
            <w:r w:rsidR="000A375E">
              <w:rPr>
                <w:rFonts w:ascii="Arial Narrow" w:hAnsi="Arial Narrow"/>
                <w:b/>
                <w:bCs/>
                <w:sz w:val="19"/>
                <w:szCs w:val="19"/>
              </w:rPr>
              <w:t>μειωμένη κινητικότητα</w:t>
            </w:r>
          </w:p>
        </w:tc>
        <w:tc>
          <w:tcPr>
            <w:tcW w:w="6487" w:type="dxa"/>
          </w:tcPr>
          <w:p w14:paraId="282BA5C1" w14:textId="18108908" w:rsidR="00690A6C" w:rsidRPr="008F2716" w:rsidRDefault="00690A6C" w:rsidP="00690A6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στο κτίριο κλιμακοστάσια που προσφέρουν πρόσβαση σε επίπεδα διαφορετικής χρήσης, τα οποία δεν είναι κατάλληλων προδιαγραφών και ασφαλείς για άτομα με </w:t>
            </w:r>
            <w:r w:rsidR="000A375E">
              <w:rPr>
                <w:rFonts w:ascii="Arial Narrow" w:hAnsi="Arial Narrow"/>
                <w:sz w:val="19"/>
                <w:szCs w:val="19"/>
              </w:rPr>
              <w:t>μειωμένη κινητικότητα</w:t>
            </w:r>
            <w:r w:rsidRPr="008F2716">
              <w:rPr>
                <w:rFonts w:ascii="Arial Narrow" w:hAnsi="Arial Narrow"/>
                <w:sz w:val="19"/>
                <w:szCs w:val="19"/>
              </w:rPr>
              <w:t xml:space="preserve"> (μικρά, στενά, απότομα σκαλοπάτια, χωρίς χειρολαβές, χωρίς κατάλληλους ανυψωτικούς μηχανισμούς κλίμακας, κ.λπ.), γεγονός που δεν αντιμετωπίζεται και που θα μπορούσε να έχει αποφευχθεί.</w:t>
            </w:r>
          </w:p>
          <w:p w14:paraId="352057B4" w14:textId="2D82B109" w:rsidR="00690A6C" w:rsidRPr="008F2716" w:rsidRDefault="00690A6C" w:rsidP="00690A6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90A6C" w:rsidRPr="008F2716" w14:paraId="4F740FCB" w14:textId="77777777" w:rsidTr="00D2012C">
        <w:tc>
          <w:tcPr>
            <w:tcW w:w="2263" w:type="dxa"/>
          </w:tcPr>
          <w:p w14:paraId="4180C490" w14:textId="79FF428D" w:rsidR="00690A6C" w:rsidRPr="008F2716" w:rsidRDefault="00690A6C" w:rsidP="0035189A">
            <w:pPr>
              <w:spacing w:before="60" w:after="60"/>
              <w:ind w:firstLine="0"/>
              <w:jc w:val="left"/>
              <w:rPr>
                <w:rFonts w:ascii="Arial Narrow" w:hAnsi="Arial Narrow"/>
                <w:b/>
                <w:bCs/>
                <w:sz w:val="19"/>
                <w:szCs w:val="19"/>
              </w:rPr>
            </w:pPr>
            <w:r w:rsidRPr="008F2716">
              <w:rPr>
                <w:rFonts w:ascii="Arial Narrow" w:hAnsi="Arial Narrow"/>
                <w:b/>
                <w:bCs/>
                <w:sz w:val="19"/>
                <w:szCs w:val="19"/>
              </w:rPr>
              <w:t>Ράμπες &amp; κεκλιμένες επιφάνειες</w:t>
            </w:r>
          </w:p>
        </w:tc>
        <w:tc>
          <w:tcPr>
            <w:tcW w:w="6487" w:type="dxa"/>
          </w:tcPr>
          <w:p w14:paraId="713EA342" w14:textId="1BA9C3AD" w:rsidR="00690A6C" w:rsidRPr="008F2716" w:rsidRDefault="00690A6C" w:rsidP="00690A6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w:t>
            </w:r>
            <w:r w:rsidR="009B6E22" w:rsidRPr="008F2716">
              <w:rPr>
                <w:rFonts w:ascii="Arial Narrow" w:hAnsi="Arial Narrow"/>
                <w:sz w:val="19"/>
                <w:szCs w:val="19"/>
              </w:rPr>
              <w:t xml:space="preserve">εσωτερικά στο </w:t>
            </w:r>
            <w:r w:rsidRPr="008F2716">
              <w:rPr>
                <w:rFonts w:ascii="Arial Narrow" w:hAnsi="Arial Narrow"/>
                <w:sz w:val="19"/>
                <w:szCs w:val="19"/>
              </w:rPr>
              <w:t>κτίριο</w:t>
            </w:r>
            <w:r w:rsidR="009B6E22" w:rsidRPr="008F2716">
              <w:rPr>
                <w:rFonts w:ascii="Arial Narrow" w:hAnsi="Arial Narrow"/>
                <w:sz w:val="19"/>
                <w:szCs w:val="19"/>
              </w:rPr>
              <w:t xml:space="preserve"> επίπεδα διαφορετικής χρήσης (από το κοινό) όπου η πρόσβαση είναι εφικτή μόνο μέσω ράμπας/κεκλιμένου επίπεδου ακατάλληλων προδιαγραφών (</w:t>
            </w:r>
            <w:r w:rsidR="00EB0A2C" w:rsidRPr="008F2716">
              <w:rPr>
                <w:rFonts w:ascii="Arial Narrow" w:hAnsi="Arial Narrow"/>
                <w:sz w:val="19"/>
                <w:szCs w:val="19"/>
              </w:rPr>
              <w:t xml:space="preserve">ολισθηρή, με </w:t>
            </w:r>
            <w:r w:rsidR="009B6E22" w:rsidRPr="008F2716">
              <w:rPr>
                <w:rFonts w:ascii="Arial Narrow" w:hAnsi="Arial Narrow"/>
                <w:sz w:val="19"/>
                <w:szCs w:val="19"/>
              </w:rPr>
              <w:t xml:space="preserve">απότομες κλίσεις, </w:t>
            </w:r>
            <w:r w:rsidRPr="008F2716">
              <w:rPr>
                <w:rFonts w:ascii="Arial Narrow" w:hAnsi="Arial Narrow"/>
                <w:sz w:val="19"/>
                <w:szCs w:val="19"/>
              </w:rPr>
              <w:t>χωρίς χειρολαβές</w:t>
            </w:r>
            <w:r w:rsidR="00EB0A2C" w:rsidRPr="008F2716">
              <w:rPr>
                <w:rFonts w:ascii="Arial Narrow" w:hAnsi="Arial Narrow"/>
                <w:sz w:val="19"/>
                <w:szCs w:val="19"/>
              </w:rPr>
              <w:t xml:space="preserve">, </w:t>
            </w:r>
            <w:r w:rsidRPr="008F2716">
              <w:rPr>
                <w:rFonts w:ascii="Arial Narrow" w:hAnsi="Arial Narrow"/>
                <w:sz w:val="19"/>
                <w:szCs w:val="19"/>
              </w:rPr>
              <w:t>κ.λπ.), γεγονός που δεν αντιμετωπίζεται και που θα μπορούσε να έχει αποφευχθεί.</w:t>
            </w:r>
          </w:p>
          <w:p w14:paraId="0401ADC5" w14:textId="0B09FD83" w:rsidR="00690A6C" w:rsidRPr="008F2716" w:rsidRDefault="00690A6C" w:rsidP="00690A6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223EE8" w:rsidRPr="008F2716" w14:paraId="088BB3B9" w14:textId="77777777" w:rsidTr="00D2012C">
        <w:tc>
          <w:tcPr>
            <w:tcW w:w="2263" w:type="dxa"/>
          </w:tcPr>
          <w:p w14:paraId="1825C606" w14:textId="5378DA15" w:rsidR="00223EE8" w:rsidRPr="008F2716" w:rsidRDefault="00EB0A2C" w:rsidP="0035189A">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487" w:type="dxa"/>
          </w:tcPr>
          <w:p w14:paraId="084AC9AD" w14:textId="4D65C90E" w:rsidR="00EB0A2C" w:rsidRPr="008F2716" w:rsidRDefault="00EB0A2C" w:rsidP="00EB0A2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στο κτίριο δεν είναι δυνατή/ασφαλής η προσπέλαση κάποιου επίπεδου διαφορετικής χρήσης (από το κοινό) για συγκεκριμένες κατηγορίες ατόμων με αναπηρία, για λόγους που δεν δικαιολογούνται.</w:t>
            </w:r>
          </w:p>
          <w:p w14:paraId="7C2A9464" w14:textId="6529F4D5" w:rsidR="00690A6C" w:rsidRPr="008F2716" w:rsidRDefault="00EB0A2C" w:rsidP="00EB0A2C">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877DC9" w:rsidRPr="008F2716" w14:paraId="2C51514E" w14:textId="77777777" w:rsidTr="00322688">
        <w:tc>
          <w:tcPr>
            <w:tcW w:w="8750" w:type="dxa"/>
            <w:gridSpan w:val="2"/>
            <w:shd w:val="clear" w:color="auto" w:fill="F2F2F2" w:themeFill="background1" w:themeFillShade="F2"/>
          </w:tcPr>
          <w:p w14:paraId="297FF11B" w14:textId="496B17C7" w:rsidR="00877DC9" w:rsidRPr="008F2716" w:rsidRDefault="00877DC9" w:rsidP="00322688">
            <w:pPr>
              <w:spacing w:before="60" w:after="60"/>
              <w:ind w:firstLine="0"/>
              <w:jc w:val="center"/>
              <w:rPr>
                <w:rFonts w:ascii="FontAwesome" w:hAnsi="FontAwesome"/>
                <w:sz w:val="19"/>
                <w:szCs w:val="19"/>
              </w:rPr>
            </w:pPr>
            <w:r w:rsidRPr="008F2716">
              <w:rPr>
                <w:rFonts w:ascii="Arial Narrow" w:hAnsi="Arial Narrow" w:cs="Cambria"/>
                <w:b/>
                <w:bCs/>
                <w:sz w:val="19"/>
                <w:szCs w:val="19"/>
              </w:rPr>
              <w:t xml:space="preserve">Έλεγχος οριζόντιας προσπέλασης &amp; </w:t>
            </w:r>
            <w:r w:rsidR="00B2619D" w:rsidRPr="008F2716">
              <w:rPr>
                <w:rFonts w:ascii="Arial Narrow" w:hAnsi="Arial Narrow" w:cs="Cambria"/>
                <w:b/>
                <w:bCs/>
                <w:sz w:val="19"/>
                <w:szCs w:val="19"/>
              </w:rPr>
              <w:t>ενδιάμεσων</w:t>
            </w:r>
            <w:r w:rsidR="00322688" w:rsidRPr="008F2716">
              <w:rPr>
                <w:rFonts w:ascii="Arial Narrow" w:hAnsi="Arial Narrow" w:cs="Cambria"/>
                <w:b/>
                <w:bCs/>
                <w:sz w:val="19"/>
                <w:szCs w:val="19"/>
              </w:rPr>
              <w:t xml:space="preserve"> θηρών</w:t>
            </w:r>
          </w:p>
        </w:tc>
      </w:tr>
      <w:tr w:rsidR="007655DD" w:rsidRPr="008F2716" w14:paraId="2C714EAD" w14:textId="77777777" w:rsidTr="00D2012C">
        <w:tc>
          <w:tcPr>
            <w:tcW w:w="2263" w:type="dxa"/>
          </w:tcPr>
          <w:p w14:paraId="15CB28DB" w14:textId="32D425CB" w:rsidR="007655DD" w:rsidRPr="008F2716" w:rsidRDefault="005A177F" w:rsidP="007655DD">
            <w:pPr>
              <w:spacing w:before="60" w:after="60"/>
              <w:ind w:firstLine="0"/>
              <w:jc w:val="left"/>
              <w:rPr>
                <w:rFonts w:ascii="Arial Narrow" w:hAnsi="Arial Narrow"/>
                <w:b/>
                <w:bCs/>
                <w:sz w:val="19"/>
                <w:szCs w:val="19"/>
              </w:rPr>
            </w:pPr>
            <w:r w:rsidRPr="008F2716">
              <w:rPr>
                <w:rFonts w:ascii="Arial Narrow" w:hAnsi="Arial Narrow"/>
                <w:b/>
                <w:bCs/>
                <w:sz w:val="19"/>
                <w:szCs w:val="19"/>
              </w:rPr>
              <w:t>Π</w:t>
            </w:r>
            <w:r w:rsidR="007655DD" w:rsidRPr="008F2716">
              <w:rPr>
                <w:rFonts w:ascii="Arial Narrow" w:hAnsi="Arial Narrow"/>
                <w:b/>
                <w:bCs/>
                <w:sz w:val="19"/>
                <w:szCs w:val="19"/>
              </w:rPr>
              <w:t>εριοχές</w:t>
            </w:r>
            <w:r w:rsidRPr="008F2716">
              <w:rPr>
                <w:rFonts w:ascii="Arial Narrow" w:hAnsi="Arial Narrow"/>
                <w:b/>
                <w:bCs/>
                <w:sz w:val="19"/>
                <w:szCs w:val="19"/>
              </w:rPr>
              <w:t xml:space="preserve"> απροσπέλαστες από άτομα με αναπηρικό αμαξίδιο</w:t>
            </w:r>
          </w:p>
        </w:tc>
        <w:tc>
          <w:tcPr>
            <w:tcW w:w="6487" w:type="dxa"/>
          </w:tcPr>
          <w:p w14:paraId="407A52E0" w14:textId="5614C5FD" w:rsidR="007655DD" w:rsidRPr="008F2716" w:rsidRDefault="007655DD" w:rsidP="007655D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7F0376" w:rsidRPr="008F2716">
              <w:rPr>
                <w:rFonts w:ascii="Arial Narrow" w:hAnsi="Arial Narrow"/>
                <w:sz w:val="19"/>
                <w:szCs w:val="19"/>
              </w:rPr>
              <w:t>Σε επίπεδο (π.χ. όροφο) του κτιρίου που κατά τα άλλα είναι προσπελάσιμο, υ</w:t>
            </w:r>
            <w:r w:rsidRPr="008F2716">
              <w:rPr>
                <w:rFonts w:ascii="Arial Narrow" w:hAnsi="Arial Narrow"/>
                <w:sz w:val="19"/>
                <w:szCs w:val="19"/>
              </w:rPr>
              <w:t>πάρχουν σημεία, χώροι ή περιοχές (π.χ. χώροι υποδοχής, χώροι αναμονής, χώροι υγιεινής, χώροι εξυπηρέτησης/λήψης υπηρεσιών, χώροι με αυτόματα μηχανήματα, μπαλκόνια/βεράντες και λοιποί κοινόχρηστοι χώροι)</w:t>
            </w:r>
            <w:r w:rsidR="007F0376" w:rsidRPr="008F2716">
              <w:rPr>
                <w:rFonts w:ascii="Arial Narrow" w:hAnsi="Arial Narrow"/>
                <w:sz w:val="19"/>
                <w:szCs w:val="19"/>
              </w:rPr>
              <w:t xml:space="preserve"> όπου δεν μπορεί να φτάσει άτομο με αναπηρικό αμαξίδιο, διότι προηγούνται εμπόδια </w:t>
            </w:r>
            <w:r w:rsidRPr="008F2716">
              <w:rPr>
                <w:rFonts w:ascii="Arial Narrow" w:hAnsi="Arial Narrow"/>
                <w:sz w:val="19"/>
                <w:szCs w:val="19"/>
              </w:rPr>
              <w:t>που θα μπορούσ</w:t>
            </w:r>
            <w:r w:rsidR="007F0376" w:rsidRPr="008F2716">
              <w:rPr>
                <w:rFonts w:ascii="Arial Narrow" w:hAnsi="Arial Narrow"/>
                <w:sz w:val="19"/>
                <w:szCs w:val="19"/>
              </w:rPr>
              <w:t>αν</w:t>
            </w:r>
            <w:r w:rsidRPr="008F2716">
              <w:rPr>
                <w:rFonts w:ascii="Arial Narrow" w:hAnsi="Arial Narrow"/>
                <w:sz w:val="19"/>
                <w:szCs w:val="19"/>
              </w:rPr>
              <w:t xml:space="preserve"> να έχ</w:t>
            </w:r>
            <w:r w:rsidR="007F0376" w:rsidRPr="008F2716">
              <w:rPr>
                <w:rFonts w:ascii="Arial Narrow" w:hAnsi="Arial Narrow"/>
                <w:sz w:val="19"/>
                <w:szCs w:val="19"/>
              </w:rPr>
              <w:t>ουν</w:t>
            </w:r>
            <w:r w:rsidRPr="008F2716">
              <w:rPr>
                <w:rFonts w:ascii="Arial Narrow" w:hAnsi="Arial Narrow"/>
                <w:sz w:val="19"/>
                <w:szCs w:val="19"/>
              </w:rPr>
              <w:t xml:space="preserve"> αποφευχθεί.</w:t>
            </w:r>
          </w:p>
          <w:p w14:paraId="2DEB06D1" w14:textId="2FCA361D" w:rsidR="007655DD" w:rsidRPr="008F2716" w:rsidRDefault="007655DD" w:rsidP="007655DD">
            <w:pPr>
              <w:spacing w:before="60" w:after="60"/>
              <w:ind w:firstLine="0"/>
              <w:jc w:val="left"/>
              <w:rPr>
                <w:rFonts w:ascii="Arial Narrow" w:hAnsi="Arial Narrow"/>
                <w:i/>
                <w:iCs/>
                <w:sz w:val="19"/>
                <w:szCs w:val="19"/>
              </w:rPr>
            </w:pPr>
            <w:r w:rsidRPr="008F2716">
              <w:rPr>
                <w:rFonts w:ascii="Arial Narrow" w:hAnsi="Arial Narrow"/>
                <w:i/>
                <w:iCs/>
                <w:sz w:val="19"/>
                <w:szCs w:val="19"/>
              </w:rPr>
              <w:t>Παρατηρήσεις: ……..</w:t>
            </w:r>
          </w:p>
        </w:tc>
      </w:tr>
      <w:tr w:rsidR="007655DD" w:rsidRPr="008F2716" w14:paraId="083BDC55" w14:textId="77777777" w:rsidTr="00D2012C">
        <w:tc>
          <w:tcPr>
            <w:tcW w:w="2263" w:type="dxa"/>
          </w:tcPr>
          <w:p w14:paraId="5B22321A" w14:textId="0A4A6079" w:rsidR="007655DD" w:rsidRPr="008F2716" w:rsidRDefault="007655DD" w:rsidP="007655DD">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Οριζόντια </w:t>
            </w:r>
            <w:r w:rsidR="005A177F" w:rsidRPr="008F2716">
              <w:rPr>
                <w:rFonts w:ascii="Arial Narrow" w:hAnsi="Arial Narrow"/>
                <w:b/>
                <w:bCs/>
                <w:sz w:val="19"/>
                <w:szCs w:val="19"/>
              </w:rPr>
              <w:t>κίνηση</w:t>
            </w:r>
            <w:r w:rsidRPr="008F2716">
              <w:rPr>
                <w:rFonts w:ascii="Arial Narrow" w:hAnsi="Arial Narrow"/>
                <w:b/>
                <w:bCs/>
                <w:sz w:val="19"/>
                <w:szCs w:val="19"/>
              </w:rPr>
              <w:t xml:space="preserve"> με αναπηρικό αμαξίδιο</w:t>
            </w:r>
          </w:p>
        </w:tc>
        <w:tc>
          <w:tcPr>
            <w:tcW w:w="6487" w:type="dxa"/>
          </w:tcPr>
          <w:p w14:paraId="4738AC72" w14:textId="77777777" w:rsidR="007655DD" w:rsidRPr="008F2716" w:rsidRDefault="007655DD" w:rsidP="007655D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διάδρομοι και οι χώροι κίνησης δεν είναι κατάλληλοι και ασφαλείς για προσπέλαση με αναπηρικό αμαξίδιο (με σκαλοπάτια ύψους άνω των 2εκ., με στενά περάσματα κάτω των 85-90 εκ., με στενές/απότομες στροφές, κ.λπ.), γεγονός που δεν αντιμετωπίζεται και που θα μπορούσε να έχει αποφευχθεί.</w:t>
            </w:r>
          </w:p>
          <w:p w14:paraId="49E8EF94" w14:textId="643C5AC4" w:rsidR="007655DD" w:rsidRPr="008F2716" w:rsidRDefault="007655DD" w:rsidP="007655DD">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7655DD" w:rsidRPr="008F2716" w14:paraId="5CC7D73F" w14:textId="77777777" w:rsidTr="00D2012C">
        <w:tc>
          <w:tcPr>
            <w:tcW w:w="2263" w:type="dxa"/>
          </w:tcPr>
          <w:p w14:paraId="49967B11" w14:textId="5F72B777" w:rsidR="007655DD" w:rsidRPr="008F2716" w:rsidRDefault="007655DD" w:rsidP="007655DD">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Οριζόντια προσπέλαση από άτομα με </w:t>
            </w:r>
            <w:r w:rsidR="00F47EEC">
              <w:rPr>
                <w:rFonts w:ascii="Arial Narrow" w:hAnsi="Arial Narrow"/>
                <w:b/>
                <w:bCs/>
                <w:sz w:val="19"/>
                <w:szCs w:val="19"/>
              </w:rPr>
              <w:t>αναπηρία</w:t>
            </w:r>
            <w:r w:rsidRPr="008F2716">
              <w:rPr>
                <w:rFonts w:ascii="Arial Narrow" w:hAnsi="Arial Narrow"/>
                <w:b/>
                <w:bCs/>
                <w:sz w:val="19"/>
                <w:szCs w:val="19"/>
              </w:rPr>
              <w:t xml:space="preserve"> όρασης</w:t>
            </w:r>
          </w:p>
        </w:tc>
        <w:tc>
          <w:tcPr>
            <w:tcW w:w="6487" w:type="dxa"/>
          </w:tcPr>
          <w:p w14:paraId="1B90AFEC" w14:textId="325A7A06" w:rsidR="007655DD" w:rsidRPr="008F2716" w:rsidRDefault="007655DD" w:rsidP="007655D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διάδρομοι και οι χώροι κίνησης δεν είναι κατάλληλοι και ασφαλείς για την προσπέλαση τυφλών ατόμων, χρηστών λευκού μπαστουνιού, ατόμων με σκύλο-οδηγό (φέρουν επικίνδυνα επικρεμάμενα εμπόδια που δεν προβάλλονται επί εδάφους, δεν υπάρχει σήμανση με Braille, κ.λπ.), γεγονός που θα μπορούσε να έχει αποφευχθεί.</w:t>
            </w:r>
          </w:p>
          <w:p w14:paraId="2CFC0E93" w14:textId="18B9C003" w:rsidR="007655DD" w:rsidRPr="008F2716" w:rsidRDefault="007655DD" w:rsidP="007655DD">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7655DD" w:rsidRPr="008F2716" w14:paraId="6ACD1790" w14:textId="77777777" w:rsidTr="00D2012C">
        <w:tc>
          <w:tcPr>
            <w:tcW w:w="2263" w:type="dxa"/>
          </w:tcPr>
          <w:p w14:paraId="75DE79C8" w14:textId="3E578429" w:rsidR="007655DD" w:rsidRPr="008F2716" w:rsidRDefault="007655DD" w:rsidP="007655DD">
            <w:pPr>
              <w:spacing w:before="60" w:after="60"/>
              <w:ind w:firstLine="0"/>
              <w:jc w:val="left"/>
              <w:rPr>
                <w:rFonts w:ascii="Arial Narrow" w:hAnsi="Arial Narrow"/>
                <w:b/>
                <w:bCs/>
                <w:sz w:val="19"/>
                <w:szCs w:val="19"/>
              </w:rPr>
            </w:pPr>
            <w:r w:rsidRPr="008F2716">
              <w:rPr>
                <w:rFonts w:ascii="Arial Narrow" w:hAnsi="Arial Narrow"/>
                <w:b/>
                <w:bCs/>
                <w:sz w:val="19"/>
                <w:szCs w:val="19"/>
              </w:rPr>
              <w:t>Εμπόδια</w:t>
            </w:r>
          </w:p>
        </w:tc>
        <w:tc>
          <w:tcPr>
            <w:tcW w:w="6487" w:type="dxa"/>
          </w:tcPr>
          <w:p w14:paraId="50C69019" w14:textId="4B13EB59" w:rsidR="007655DD" w:rsidRPr="008F2716" w:rsidRDefault="007655DD" w:rsidP="007655D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εξοπλισμός (πυροσβεστήρες, ψύκτες πόσιμου νερού, κ.λπ.) που είναι τοποθετημένος εντός του ωφέλιμου πλάτους (δημιουργώντας στενά περάσματα), γεγονός που θα μπορούσε να έχει αποφευχθεί.</w:t>
            </w:r>
          </w:p>
          <w:p w14:paraId="72F2E1CB" w14:textId="0C4ACA40" w:rsidR="007655DD" w:rsidRPr="008F2716" w:rsidRDefault="007655DD" w:rsidP="007655DD">
            <w:pPr>
              <w:spacing w:before="60" w:after="60"/>
              <w:ind w:firstLine="0"/>
              <w:jc w:val="left"/>
              <w:rPr>
                <w:rFonts w:ascii="Arial Narrow" w:hAnsi="Arial Narrow"/>
                <w:i/>
                <w:iCs/>
                <w:sz w:val="19"/>
                <w:szCs w:val="19"/>
              </w:rPr>
            </w:pPr>
            <w:r w:rsidRPr="008F2716">
              <w:rPr>
                <w:rFonts w:ascii="Arial Narrow" w:hAnsi="Arial Narrow"/>
                <w:i/>
                <w:iCs/>
                <w:sz w:val="19"/>
                <w:szCs w:val="19"/>
              </w:rPr>
              <w:t>Παρατηρήσεις: ……..</w:t>
            </w:r>
          </w:p>
        </w:tc>
      </w:tr>
      <w:tr w:rsidR="007655DD" w:rsidRPr="008F2716" w14:paraId="593FDC30" w14:textId="77777777" w:rsidTr="00D2012C">
        <w:trPr>
          <w:trHeight w:val="1193"/>
        </w:trPr>
        <w:tc>
          <w:tcPr>
            <w:tcW w:w="2263" w:type="dxa"/>
          </w:tcPr>
          <w:p w14:paraId="1A03C795" w14:textId="2D81331E" w:rsidR="007655DD" w:rsidRPr="008F2716" w:rsidRDefault="007655DD" w:rsidP="007655DD">
            <w:pPr>
              <w:spacing w:before="60" w:after="60"/>
              <w:ind w:firstLine="0"/>
              <w:jc w:val="left"/>
              <w:rPr>
                <w:rFonts w:ascii="Arial Narrow" w:hAnsi="Arial Narrow"/>
                <w:b/>
                <w:bCs/>
                <w:sz w:val="19"/>
                <w:szCs w:val="19"/>
              </w:rPr>
            </w:pPr>
            <w:r w:rsidRPr="008F2716">
              <w:rPr>
                <w:rFonts w:ascii="Arial Narrow" w:hAnsi="Arial Narrow"/>
                <w:b/>
                <w:bCs/>
                <w:sz w:val="19"/>
                <w:szCs w:val="19"/>
              </w:rPr>
              <w:t>Ενδιάμεσες πόρτες</w:t>
            </w:r>
          </w:p>
        </w:tc>
        <w:tc>
          <w:tcPr>
            <w:tcW w:w="6487" w:type="dxa"/>
          </w:tcPr>
          <w:p w14:paraId="6ECC0D2C" w14:textId="17E7209A" w:rsidR="007655DD" w:rsidRPr="008F2716" w:rsidRDefault="007655DD" w:rsidP="007655D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Στους διαδρόμους υπάρχουν ενδιάμεσες θύρες (π.χ. θύρες πυρασφάλειας) οι οποίες δεν είναι κατάλληλες για χρήση από άτομα με αναπηρικό αμαξίδιο, από άτομα με κινητικ</w:t>
            </w:r>
            <w:r w:rsidR="000A375E">
              <w:rPr>
                <w:rFonts w:ascii="Arial Narrow" w:hAnsi="Arial Narrow"/>
                <w:sz w:val="19"/>
                <w:szCs w:val="19"/>
              </w:rPr>
              <w:t>ή</w:t>
            </w:r>
            <w:r w:rsidRPr="008F2716">
              <w:rPr>
                <w:rFonts w:ascii="Arial Narrow" w:hAnsi="Arial Narrow"/>
                <w:sz w:val="19"/>
                <w:szCs w:val="19"/>
              </w:rPr>
              <w:t xml:space="preserve"> </w:t>
            </w:r>
            <w:r w:rsidR="000A375E">
              <w:rPr>
                <w:rFonts w:ascii="Arial Narrow" w:hAnsi="Arial Narrow"/>
                <w:sz w:val="19"/>
                <w:szCs w:val="19"/>
              </w:rPr>
              <w:t xml:space="preserve">αναπηρία </w:t>
            </w:r>
            <w:r w:rsidRPr="008F2716">
              <w:rPr>
                <w:rFonts w:ascii="Arial Narrow" w:hAnsi="Arial Narrow"/>
                <w:sz w:val="19"/>
                <w:szCs w:val="19"/>
              </w:rPr>
              <w:t>στα άνω άκρα, από αδύναμα άτομα, κ.λπ.</w:t>
            </w:r>
            <w:r w:rsidR="00D5401E" w:rsidRPr="008F2716">
              <w:rPr>
                <w:rFonts w:ascii="Arial Narrow" w:hAnsi="Arial Narrow"/>
                <w:sz w:val="19"/>
                <w:szCs w:val="19"/>
              </w:rPr>
              <w:t>,</w:t>
            </w:r>
            <w:r w:rsidRPr="008F2716">
              <w:rPr>
                <w:rFonts w:ascii="Arial Narrow" w:hAnsi="Arial Narrow"/>
                <w:sz w:val="19"/>
                <w:szCs w:val="19"/>
              </w:rPr>
              <w:t xml:space="preserve"> γεγονός που θα μπορούσε να έχει αποφευχθεί.</w:t>
            </w:r>
          </w:p>
          <w:p w14:paraId="1E0C4F03" w14:textId="25223DEF" w:rsidR="007655DD" w:rsidRPr="008F2716" w:rsidRDefault="007655DD" w:rsidP="007655DD">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7655DD" w:rsidRPr="008F2716" w14:paraId="723EAB88" w14:textId="77777777" w:rsidTr="00D2012C">
        <w:tc>
          <w:tcPr>
            <w:tcW w:w="2263" w:type="dxa"/>
          </w:tcPr>
          <w:p w14:paraId="63C0BB84" w14:textId="4E4E7F96" w:rsidR="007655DD" w:rsidRPr="008F2716" w:rsidRDefault="007655DD" w:rsidP="007655DD">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487" w:type="dxa"/>
          </w:tcPr>
          <w:p w14:paraId="212C2C7F" w14:textId="18DA8505" w:rsidR="007655DD" w:rsidRPr="008F2716" w:rsidRDefault="007655DD" w:rsidP="007655D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w:t>
            </w:r>
            <w:r w:rsidR="007F0376" w:rsidRPr="008F2716">
              <w:rPr>
                <w:rFonts w:ascii="Arial Narrow" w:hAnsi="Arial Narrow"/>
                <w:sz w:val="19"/>
                <w:szCs w:val="19"/>
              </w:rPr>
              <w:t xml:space="preserve">σε κάποιο κατά τα άλλα προσπελάσιμο επίπεδο </w:t>
            </w:r>
            <w:r w:rsidRPr="008F2716">
              <w:rPr>
                <w:rFonts w:ascii="Arial Narrow" w:hAnsi="Arial Narrow"/>
                <w:sz w:val="19"/>
                <w:szCs w:val="19"/>
              </w:rPr>
              <w:t>δεν είναι δυνατή/ασφαλής η προσπέλαση κάποιων χώρων</w:t>
            </w:r>
            <w:r w:rsidR="007F0376" w:rsidRPr="008F2716">
              <w:rPr>
                <w:rFonts w:ascii="Arial Narrow" w:hAnsi="Arial Narrow"/>
                <w:sz w:val="19"/>
                <w:szCs w:val="19"/>
              </w:rPr>
              <w:t>/περιοχών</w:t>
            </w:r>
            <w:r w:rsidRPr="008F2716">
              <w:rPr>
                <w:rFonts w:ascii="Arial Narrow" w:hAnsi="Arial Narrow"/>
                <w:sz w:val="19"/>
                <w:szCs w:val="19"/>
              </w:rPr>
              <w:t xml:space="preserve"> </w:t>
            </w:r>
            <w:r w:rsidR="007F0376" w:rsidRPr="008F2716">
              <w:rPr>
                <w:rFonts w:ascii="Arial Narrow" w:hAnsi="Arial Narrow"/>
                <w:sz w:val="19"/>
                <w:szCs w:val="19"/>
              </w:rPr>
              <w:t xml:space="preserve">που βρίσκονται σε αυτό </w:t>
            </w:r>
            <w:r w:rsidRPr="008F2716">
              <w:rPr>
                <w:rFonts w:ascii="Arial Narrow" w:hAnsi="Arial Narrow"/>
                <w:sz w:val="19"/>
                <w:szCs w:val="19"/>
              </w:rPr>
              <w:t>για συγκεκριμένες κατηγορίες ατόμων με αναπηρία, για λόγους που δεν δικαιολογούνται.</w:t>
            </w:r>
          </w:p>
          <w:p w14:paraId="73E6A46C" w14:textId="24F0E50D" w:rsidR="007655DD" w:rsidRPr="008F2716" w:rsidRDefault="007655DD" w:rsidP="007655DD">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7F0376" w:rsidRPr="008F2716" w14:paraId="3818AD8E" w14:textId="77777777" w:rsidTr="000337E7">
        <w:tc>
          <w:tcPr>
            <w:tcW w:w="8750" w:type="dxa"/>
            <w:gridSpan w:val="2"/>
            <w:shd w:val="clear" w:color="auto" w:fill="F2F2F2" w:themeFill="background1" w:themeFillShade="F2"/>
          </w:tcPr>
          <w:p w14:paraId="235612B7" w14:textId="3143B232" w:rsidR="007F0376" w:rsidRPr="008F2716" w:rsidRDefault="000337E7" w:rsidP="007F0376">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Έλεγχος εισόδου</w:t>
            </w:r>
            <w:r w:rsidR="007F0376" w:rsidRPr="008F2716">
              <w:rPr>
                <w:rFonts w:ascii="Arial Narrow" w:hAnsi="Arial Narrow" w:cs="Cambria"/>
                <w:b/>
                <w:bCs/>
                <w:sz w:val="19"/>
                <w:szCs w:val="19"/>
              </w:rPr>
              <w:t>/</w:t>
            </w:r>
            <w:r w:rsidRPr="008F2716">
              <w:rPr>
                <w:rFonts w:ascii="Arial Narrow" w:hAnsi="Arial Narrow" w:cs="Cambria"/>
                <w:b/>
                <w:bCs/>
                <w:sz w:val="19"/>
                <w:szCs w:val="19"/>
              </w:rPr>
              <w:t xml:space="preserve">εξόδου </w:t>
            </w:r>
            <w:r w:rsidR="007F0376" w:rsidRPr="008F2716">
              <w:rPr>
                <w:rFonts w:ascii="Arial Narrow" w:hAnsi="Arial Narrow" w:cs="Cambria"/>
                <w:b/>
                <w:bCs/>
                <w:sz w:val="19"/>
                <w:szCs w:val="19"/>
              </w:rPr>
              <w:t>σε διαχωρισμένους χώρους/αίθουσες</w:t>
            </w:r>
          </w:p>
        </w:tc>
      </w:tr>
      <w:tr w:rsidR="000337E7" w:rsidRPr="008F2716" w14:paraId="3F07791C" w14:textId="77777777" w:rsidTr="00D2012C">
        <w:tc>
          <w:tcPr>
            <w:tcW w:w="2263" w:type="dxa"/>
          </w:tcPr>
          <w:p w14:paraId="2EFEFE4E" w14:textId="2CDF32E0" w:rsidR="000337E7" w:rsidRPr="008F2716" w:rsidRDefault="000337E7" w:rsidP="000337E7">
            <w:pPr>
              <w:spacing w:before="60" w:after="60"/>
              <w:ind w:firstLine="0"/>
              <w:jc w:val="left"/>
              <w:rPr>
                <w:rFonts w:ascii="Arial Narrow" w:hAnsi="Arial Narrow"/>
                <w:b/>
                <w:bCs/>
                <w:sz w:val="19"/>
                <w:szCs w:val="19"/>
              </w:rPr>
            </w:pPr>
            <w:r w:rsidRPr="008F2716">
              <w:rPr>
                <w:rFonts w:ascii="Arial Narrow" w:hAnsi="Arial Narrow"/>
                <w:b/>
                <w:bCs/>
                <w:sz w:val="19"/>
                <w:szCs w:val="19"/>
              </w:rPr>
              <w:t>Δεν εφαρμόζεται ο έλεγχος</w:t>
            </w:r>
          </w:p>
        </w:tc>
        <w:tc>
          <w:tcPr>
            <w:tcW w:w="6487" w:type="dxa"/>
          </w:tcPr>
          <w:p w14:paraId="09AF92E5" w14:textId="7A283500" w:rsidR="000337E7" w:rsidRPr="008F2716" w:rsidRDefault="000337E7" w:rsidP="00AD3C50">
            <w:pPr>
              <w:widowControl w:val="0"/>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υπάρχουν στο κτίριο διαχωρισμένοι χώροι/περιοχές ή δεν προβλέπεται για το </w:t>
            </w:r>
            <w:r w:rsidRPr="008F2716">
              <w:rPr>
                <w:rFonts w:ascii="Arial Narrow" w:hAnsi="Arial Narrow"/>
                <w:sz w:val="19"/>
                <w:szCs w:val="19"/>
              </w:rPr>
              <w:lastRenderedPageBreak/>
              <w:t>κοινό</w:t>
            </w:r>
            <w:r w:rsidR="000F6069">
              <w:rPr>
                <w:rFonts w:ascii="Arial Narrow" w:hAnsi="Arial Narrow"/>
                <w:sz w:val="19"/>
                <w:szCs w:val="19"/>
              </w:rPr>
              <w:t>/</w:t>
            </w:r>
            <w:r w:rsidR="000F6069" w:rsidRPr="004A6045">
              <w:rPr>
                <w:rFonts w:ascii="Arial Narrow" w:hAnsi="Arial Narrow"/>
                <w:sz w:val="19"/>
                <w:szCs w:val="19"/>
              </w:rPr>
              <w:t>για εργασία ατόμων</w:t>
            </w:r>
            <w:r w:rsidRPr="008F2716">
              <w:rPr>
                <w:rFonts w:ascii="Arial Narrow" w:hAnsi="Arial Narrow"/>
                <w:sz w:val="19"/>
                <w:szCs w:val="19"/>
              </w:rPr>
              <w:t xml:space="preserve"> πρόσβαση σε αυτούς.</w:t>
            </w:r>
          </w:p>
          <w:p w14:paraId="076EC1A5" w14:textId="58BC34E3" w:rsidR="000337E7" w:rsidRPr="008F2716" w:rsidRDefault="000337E7" w:rsidP="000337E7">
            <w:pPr>
              <w:spacing w:before="60" w:after="60"/>
              <w:ind w:firstLine="0"/>
              <w:jc w:val="left"/>
              <w:rPr>
                <w:rFonts w:asciiTheme="minorHAnsi" w:hAnsiTheme="minorHAnsi"/>
                <w:sz w:val="19"/>
                <w:szCs w:val="19"/>
              </w:rPr>
            </w:pPr>
            <w:r w:rsidRPr="008F2716">
              <w:rPr>
                <w:rFonts w:ascii="FontAwesome" w:hAnsi="FontAwesome"/>
                <w:sz w:val="19"/>
                <w:szCs w:val="19"/>
              </w:rPr>
              <w:t></w:t>
            </w:r>
            <w:r w:rsidRPr="008F2716">
              <w:rPr>
                <w:rFonts w:ascii="Arial Narrow" w:hAnsi="Arial Narrow"/>
                <w:sz w:val="19"/>
                <w:szCs w:val="19"/>
              </w:rPr>
              <w:t xml:space="preserve"> Άλλο (τεκμηρίωση): …..</w:t>
            </w:r>
          </w:p>
        </w:tc>
      </w:tr>
      <w:tr w:rsidR="000337E7" w:rsidRPr="008F2716" w14:paraId="41915F47" w14:textId="77777777" w:rsidTr="00D2012C">
        <w:tc>
          <w:tcPr>
            <w:tcW w:w="2263" w:type="dxa"/>
          </w:tcPr>
          <w:p w14:paraId="7D9E0675" w14:textId="17EFC319" w:rsidR="000337E7" w:rsidRPr="008F2716" w:rsidRDefault="000337E7" w:rsidP="000337E7">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Είσοδος σε αίθουσες, δωμάτια, γραφεία κ.λπ. από άτομα με αναπηρικό αμαξίδιο</w:t>
            </w:r>
          </w:p>
        </w:tc>
        <w:tc>
          <w:tcPr>
            <w:tcW w:w="6487" w:type="dxa"/>
          </w:tcPr>
          <w:p w14:paraId="641C56F8" w14:textId="77777777" w:rsidR="000337E7" w:rsidRPr="008F2716" w:rsidRDefault="000337E7" w:rsidP="000337E7">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διαχωρισμένοι χώροι (γραφεία, δωμάτια, χώροι συναντήσεων, χώροι εξυπηρέτησης/λήψης υπηρεσιών, χώροι υγιεινής και λοιποί χώροι ειδικής χρήσης) στους οποίους δεν διασφαλίζεται η δυνατότητα εισόδου για τα άτομα με αναπηρία, γεγονός που δεν αντιμετωπίζεται και που θα μπορούσε να έχει αποφευχθεί.</w:t>
            </w:r>
          </w:p>
          <w:p w14:paraId="326AAD91" w14:textId="2E414D79" w:rsidR="000337E7" w:rsidRPr="008F2716" w:rsidRDefault="000337E7" w:rsidP="000337E7">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0337E7" w:rsidRPr="008F2716" w14:paraId="24D5E49D" w14:textId="77777777" w:rsidTr="00D2012C">
        <w:tc>
          <w:tcPr>
            <w:tcW w:w="2263" w:type="dxa"/>
          </w:tcPr>
          <w:p w14:paraId="578B9E74" w14:textId="78478ADD" w:rsidR="000337E7" w:rsidRPr="008F2716" w:rsidRDefault="000337E7" w:rsidP="000337E7">
            <w:pPr>
              <w:spacing w:before="60" w:after="60"/>
              <w:ind w:firstLine="0"/>
              <w:jc w:val="left"/>
              <w:rPr>
                <w:rFonts w:ascii="Arial Narrow" w:hAnsi="Arial Narrow"/>
                <w:b/>
                <w:bCs/>
                <w:sz w:val="19"/>
                <w:szCs w:val="19"/>
              </w:rPr>
            </w:pPr>
            <w:r w:rsidRPr="008F2716">
              <w:rPr>
                <w:rFonts w:ascii="Arial Narrow" w:hAnsi="Arial Narrow"/>
                <w:b/>
                <w:bCs/>
                <w:sz w:val="19"/>
                <w:szCs w:val="19"/>
              </w:rPr>
              <w:t>Σήμανση έξω από αίθουσες, δωμάτια, γραφεία, χώρους ειδικής χρήσης κ.λπ., για τυφλά άτομα</w:t>
            </w:r>
          </w:p>
        </w:tc>
        <w:tc>
          <w:tcPr>
            <w:tcW w:w="6487" w:type="dxa"/>
          </w:tcPr>
          <w:p w14:paraId="035A47A2" w14:textId="5C7DD2A4" w:rsidR="000337E7" w:rsidRPr="008F2716" w:rsidRDefault="000337E7" w:rsidP="000337E7">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Έξω από τους διάφορους χώρους (γραφεία, δωμάτια, χώροι συναντήσεων, χώροι εξυπηρέτησης/λήψης υπηρεσιών, χώροι υγιεινής και λοιποί χώροι ειδικής χρήσης), υπάρχει πληροφοριακή σήμανση για το επισκεπτικό κοινό (ονομασία χώρου, αριθμός γραφείου, ονοματεπώνυμο όσων εργάζονται εντός, παρεχόμενες υπηρεσίες εντός του χώρου, κ.λπ.) η οποία όμως δεν είναι προσβάσιμη στα τυφλά άτομα (π.χ. χωρίς Braille).</w:t>
            </w:r>
          </w:p>
          <w:p w14:paraId="224AA62E" w14:textId="6BA73AF1" w:rsidR="000337E7" w:rsidRPr="008F2716" w:rsidRDefault="000337E7" w:rsidP="000337E7">
            <w:pPr>
              <w:spacing w:before="60" w:after="60"/>
              <w:ind w:firstLine="0"/>
              <w:jc w:val="left"/>
              <w:rPr>
                <w:rFonts w:ascii="Arial Narrow" w:hAnsi="Arial Narrow"/>
                <w:i/>
                <w:iCs/>
                <w:sz w:val="19"/>
                <w:szCs w:val="19"/>
              </w:rPr>
            </w:pPr>
            <w:r w:rsidRPr="008F2716">
              <w:rPr>
                <w:rFonts w:ascii="Arial Narrow" w:hAnsi="Arial Narrow"/>
                <w:i/>
                <w:iCs/>
                <w:sz w:val="19"/>
                <w:szCs w:val="19"/>
              </w:rPr>
              <w:t>Παρατηρήσεις: ……..</w:t>
            </w:r>
          </w:p>
        </w:tc>
      </w:tr>
      <w:tr w:rsidR="000337E7" w:rsidRPr="008F2716" w14:paraId="1C55C06C" w14:textId="77777777" w:rsidTr="00D2012C">
        <w:tc>
          <w:tcPr>
            <w:tcW w:w="2263" w:type="dxa"/>
          </w:tcPr>
          <w:p w14:paraId="0B158141" w14:textId="3F14910B" w:rsidR="000337E7" w:rsidRPr="008F2716" w:rsidRDefault="000337E7" w:rsidP="000337E7">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Προσπέλαση χώρων ελεγχόμενης εισόδου από άτομα με </w:t>
            </w:r>
            <w:r w:rsidR="00F47EEC">
              <w:rPr>
                <w:rFonts w:ascii="Arial Narrow" w:hAnsi="Arial Narrow"/>
                <w:b/>
                <w:bCs/>
                <w:sz w:val="19"/>
                <w:szCs w:val="19"/>
              </w:rPr>
              <w:t>αναπηρία</w:t>
            </w:r>
            <w:r w:rsidRPr="008F2716">
              <w:rPr>
                <w:rFonts w:ascii="Arial Narrow" w:hAnsi="Arial Narrow"/>
                <w:b/>
                <w:bCs/>
                <w:sz w:val="19"/>
                <w:szCs w:val="19"/>
              </w:rPr>
              <w:t xml:space="preserve"> όρασης</w:t>
            </w:r>
          </w:p>
        </w:tc>
        <w:tc>
          <w:tcPr>
            <w:tcW w:w="6487" w:type="dxa"/>
          </w:tcPr>
          <w:p w14:paraId="3EAB6D11" w14:textId="0147BC68" w:rsidR="000337E7" w:rsidRPr="008F2716" w:rsidRDefault="000337E7" w:rsidP="000337E7">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χώροι όπου η είσοδος γίνεται με χρήση κουδουνιού, θυροτηλέφωνου ή κωδικού εισόδου, κ.λπ. και το πάνελ δεν είναι προσβάσιμο σε τυφλά άτομα (π.χ. με γραφή Braille), γεγονός που θα μπορούσε να έχει αποφευχθεί.</w:t>
            </w:r>
          </w:p>
          <w:p w14:paraId="530C5CED" w14:textId="518404DC" w:rsidR="000337E7" w:rsidRPr="008F2716" w:rsidRDefault="000337E7" w:rsidP="000337E7">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0337E7" w:rsidRPr="008F2716" w14:paraId="58B92696" w14:textId="77777777" w:rsidTr="00D2012C">
        <w:tc>
          <w:tcPr>
            <w:tcW w:w="2263" w:type="dxa"/>
          </w:tcPr>
          <w:p w14:paraId="363AEFCD" w14:textId="5D0A0C44" w:rsidR="000337E7" w:rsidRPr="008F2716" w:rsidRDefault="000337E7" w:rsidP="000337E7">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487" w:type="dxa"/>
          </w:tcPr>
          <w:p w14:paraId="5F43D122" w14:textId="122DD8D3" w:rsidR="000337E7" w:rsidRPr="008F2716" w:rsidRDefault="000337E7" w:rsidP="000337E7">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δεν είναι δυνατή η είσοδος στο εσωτερικό κάποιου διαχωρισμένου χώρου (π.χ. γραφείου, καταστήματος, WC κοινού, κ.λπ.) για συγκεκριμένες κατηγορίες ατόμων με αναπηρία, για λόγους που δεν δικαιολογούνται.</w:t>
            </w:r>
          </w:p>
          <w:p w14:paraId="0E0E6158" w14:textId="4466A595" w:rsidR="000337E7" w:rsidRPr="008F2716" w:rsidRDefault="000337E7" w:rsidP="000337E7">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0337E7" w:rsidRPr="008F2716" w14:paraId="5E8D808B" w14:textId="77777777" w:rsidTr="000337E7">
        <w:tc>
          <w:tcPr>
            <w:tcW w:w="8750" w:type="dxa"/>
            <w:gridSpan w:val="2"/>
            <w:shd w:val="clear" w:color="auto" w:fill="F2F2F2" w:themeFill="background1" w:themeFillShade="F2"/>
          </w:tcPr>
          <w:p w14:paraId="072982D9" w14:textId="79E35C89" w:rsidR="000337E7" w:rsidRPr="008F2716" w:rsidRDefault="000337E7" w:rsidP="000337E7">
            <w:pPr>
              <w:spacing w:before="60" w:after="60"/>
              <w:ind w:firstLine="0"/>
              <w:jc w:val="center"/>
              <w:rPr>
                <w:rFonts w:ascii="FontAwesome" w:hAnsi="FontAwesome"/>
                <w:sz w:val="19"/>
                <w:szCs w:val="19"/>
              </w:rPr>
            </w:pPr>
            <w:r w:rsidRPr="008F2716">
              <w:rPr>
                <w:rFonts w:ascii="Arial Narrow" w:hAnsi="Arial Narrow" w:cs="Cambria"/>
                <w:b/>
                <w:bCs/>
                <w:sz w:val="19"/>
                <w:szCs w:val="19"/>
              </w:rPr>
              <w:t>Έλεγχος χώρων υγιεινής</w:t>
            </w:r>
          </w:p>
        </w:tc>
      </w:tr>
      <w:tr w:rsidR="000337E7" w:rsidRPr="008F2716" w14:paraId="1C118574" w14:textId="77777777" w:rsidTr="00D2012C">
        <w:tc>
          <w:tcPr>
            <w:tcW w:w="2263" w:type="dxa"/>
          </w:tcPr>
          <w:p w14:paraId="3301EDF4" w14:textId="5437041C" w:rsidR="000337E7" w:rsidRPr="008F2716" w:rsidRDefault="000337E7" w:rsidP="000337E7">
            <w:pPr>
              <w:spacing w:before="60" w:after="60"/>
              <w:ind w:firstLine="0"/>
              <w:jc w:val="left"/>
              <w:rPr>
                <w:rFonts w:ascii="Arial Narrow" w:hAnsi="Arial Narrow"/>
                <w:b/>
                <w:bCs/>
                <w:sz w:val="19"/>
                <w:szCs w:val="19"/>
              </w:rPr>
            </w:pPr>
            <w:r w:rsidRPr="008F2716">
              <w:rPr>
                <w:rFonts w:ascii="Arial Narrow" w:hAnsi="Arial Narrow"/>
                <w:b/>
                <w:bCs/>
                <w:sz w:val="19"/>
                <w:szCs w:val="19"/>
              </w:rPr>
              <w:t>Δεν εφαρμόζεται ο έλεγχος</w:t>
            </w:r>
          </w:p>
        </w:tc>
        <w:tc>
          <w:tcPr>
            <w:tcW w:w="6487" w:type="dxa"/>
          </w:tcPr>
          <w:p w14:paraId="5DA58FE5" w14:textId="52A502FC" w:rsidR="000337E7" w:rsidRPr="008F2716" w:rsidRDefault="000337E7" w:rsidP="000337E7">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προβλέπονται στο κτίριο χώροι υγιεινής ή δεν προβλέπεται για το κοινό</w:t>
            </w:r>
            <w:r w:rsidR="000F6069">
              <w:rPr>
                <w:rFonts w:ascii="Arial Narrow" w:hAnsi="Arial Narrow"/>
                <w:sz w:val="19"/>
                <w:szCs w:val="19"/>
              </w:rPr>
              <w:t>/</w:t>
            </w:r>
            <w:r w:rsidR="000F6069" w:rsidRPr="004A6045">
              <w:rPr>
                <w:rFonts w:ascii="Arial Narrow" w:hAnsi="Arial Narrow"/>
                <w:sz w:val="19"/>
                <w:szCs w:val="19"/>
              </w:rPr>
              <w:t>για εργασία ατόμων</w:t>
            </w:r>
            <w:r w:rsidRPr="008F2716">
              <w:rPr>
                <w:rFonts w:ascii="Arial Narrow" w:hAnsi="Arial Narrow"/>
                <w:sz w:val="19"/>
                <w:szCs w:val="19"/>
              </w:rPr>
              <w:t xml:space="preserve"> πρόσβαση σε αυτούς.</w:t>
            </w:r>
          </w:p>
          <w:p w14:paraId="6C127B4F" w14:textId="2B4F8F04" w:rsidR="000337E7" w:rsidRPr="008F2716" w:rsidRDefault="000337E7" w:rsidP="000337E7">
            <w:pPr>
              <w:spacing w:before="60" w:after="60"/>
              <w:ind w:firstLine="0"/>
              <w:jc w:val="left"/>
              <w:rPr>
                <w:rFonts w:ascii="FontAwesome" w:hAnsi="FontAwesome"/>
                <w:i/>
                <w:iCs/>
                <w:sz w:val="19"/>
                <w:szCs w:val="19"/>
              </w:rPr>
            </w:pPr>
            <w:r w:rsidRPr="008F2716">
              <w:rPr>
                <w:rFonts w:ascii="Arial Narrow" w:hAnsi="Arial Narrow"/>
                <w:i/>
                <w:iCs/>
                <w:sz w:val="19"/>
                <w:szCs w:val="19"/>
              </w:rPr>
              <w:t>Τεκμηρίωση: …..</w:t>
            </w:r>
          </w:p>
        </w:tc>
      </w:tr>
      <w:tr w:rsidR="000337E7" w:rsidRPr="008F2716" w14:paraId="2C35DFF0" w14:textId="77777777" w:rsidTr="00D2012C">
        <w:tc>
          <w:tcPr>
            <w:tcW w:w="2263" w:type="dxa"/>
          </w:tcPr>
          <w:p w14:paraId="4C96FD84" w14:textId="633531DB" w:rsidR="000337E7" w:rsidRPr="008F2716" w:rsidRDefault="00FE0D80" w:rsidP="000337E7">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WC </w:t>
            </w:r>
            <w:r w:rsidR="000A375E">
              <w:rPr>
                <w:rFonts w:ascii="Arial Narrow" w:hAnsi="Arial Narrow"/>
                <w:b/>
                <w:bCs/>
                <w:sz w:val="19"/>
                <w:szCs w:val="19"/>
              </w:rPr>
              <w:t>ατόμων με αναπηρία</w:t>
            </w:r>
            <w:r w:rsidRPr="008F2716">
              <w:rPr>
                <w:rFonts w:ascii="Arial Narrow" w:hAnsi="Arial Narrow"/>
                <w:b/>
                <w:bCs/>
                <w:sz w:val="19"/>
                <w:szCs w:val="19"/>
              </w:rPr>
              <w:t xml:space="preserve"> κατάλληλων προδιαγραφών</w:t>
            </w:r>
          </w:p>
        </w:tc>
        <w:tc>
          <w:tcPr>
            <w:tcW w:w="6487" w:type="dxa"/>
          </w:tcPr>
          <w:p w14:paraId="211AFF02" w14:textId="2BC44D37" w:rsidR="002B5E94" w:rsidRPr="008F2716" w:rsidRDefault="00AC2278" w:rsidP="002B5E94">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στο κτίριο χώροι υγιεινής για το κοινό αλλά </w:t>
            </w:r>
            <w:r w:rsidR="00FE0D80" w:rsidRPr="008F2716">
              <w:rPr>
                <w:rFonts w:ascii="Arial Narrow" w:hAnsi="Arial Narrow"/>
                <w:sz w:val="19"/>
                <w:szCs w:val="19"/>
              </w:rPr>
              <w:t xml:space="preserve">δεν </w:t>
            </w:r>
            <w:r w:rsidRPr="008F2716">
              <w:rPr>
                <w:rFonts w:ascii="Arial Narrow" w:hAnsi="Arial Narrow"/>
                <w:sz w:val="19"/>
                <w:szCs w:val="19"/>
              </w:rPr>
              <w:t xml:space="preserve">υπάρχει </w:t>
            </w:r>
            <w:r w:rsidR="00FE0D80" w:rsidRPr="008F2716">
              <w:rPr>
                <w:rFonts w:ascii="Arial Narrow" w:hAnsi="Arial Narrow"/>
                <w:sz w:val="19"/>
                <w:szCs w:val="19"/>
              </w:rPr>
              <w:t xml:space="preserve">κανένα </w:t>
            </w:r>
            <w:r w:rsidRPr="008F2716">
              <w:rPr>
                <w:rFonts w:ascii="Arial Narrow" w:hAnsi="Arial Narrow"/>
                <w:sz w:val="19"/>
                <w:szCs w:val="19"/>
              </w:rPr>
              <w:t xml:space="preserve">προσπελάσιμο WC </w:t>
            </w:r>
            <w:r w:rsidR="000A375E">
              <w:rPr>
                <w:rFonts w:ascii="Arial Narrow" w:hAnsi="Arial Narrow"/>
                <w:sz w:val="19"/>
                <w:szCs w:val="19"/>
              </w:rPr>
              <w:t>ατόμων με αναπηρία</w:t>
            </w:r>
            <w:r w:rsidR="00FE0D80" w:rsidRPr="008F2716">
              <w:rPr>
                <w:rFonts w:ascii="Arial Narrow" w:hAnsi="Arial Narrow"/>
                <w:sz w:val="19"/>
                <w:szCs w:val="19"/>
              </w:rPr>
              <w:t>, σύμφωνα με τις εθνικές προδιαγραφές/οδηγίες</w:t>
            </w:r>
            <w:r w:rsidR="002B5E94" w:rsidRPr="008F2716">
              <w:rPr>
                <w:rFonts w:ascii="Arial Narrow" w:hAnsi="Arial Narrow"/>
                <w:sz w:val="19"/>
                <w:szCs w:val="19"/>
              </w:rPr>
              <w:t>, γεγονός που θα μπορούσε να έχει αποφευχθεί.</w:t>
            </w:r>
          </w:p>
          <w:p w14:paraId="57888A7E" w14:textId="0BFA9FC7" w:rsidR="00AC2278" w:rsidRPr="008F2716" w:rsidRDefault="00AC2278" w:rsidP="000337E7">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FE0D80" w:rsidRPr="008F2716" w14:paraId="460D95C2" w14:textId="77777777" w:rsidTr="00D2012C">
        <w:tc>
          <w:tcPr>
            <w:tcW w:w="2263" w:type="dxa"/>
          </w:tcPr>
          <w:p w14:paraId="2A51873A" w14:textId="799C170A" w:rsidR="00FE0D80" w:rsidRPr="008F2716" w:rsidRDefault="00FE0D80" w:rsidP="00FE0D80">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Κατάλληλος αριθμός (%) WC </w:t>
            </w:r>
            <w:r w:rsidR="000A375E">
              <w:rPr>
                <w:rFonts w:ascii="Arial Narrow" w:hAnsi="Arial Narrow"/>
                <w:b/>
                <w:bCs/>
                <w:sz w:val="19"/>
                <w:szCs w:val="19"/>
              </w:rPr>
              <w:t>ατόμων με αναπηρία</w:t>
            </w:r>
          </w:p>
        </w:tc>
        <w:tc>
          <w:tcPr>
            <w:tcW w:w="6487" w:type="dxa"/>
          </w:tcPr>
          <w:p w14:paraId="69B095EC" w14:textId="52311AB0" w:rsidR="00FE0D80" w:rsidRPr="008F2716" w:rsidRDefault="00FE0D80" w:rsidP="00FE0D8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στο κτίριο WC </w:t>
            </w:r>
            <w:r w:rsidR="000A375E" w:rsidRPr="000A375E">
              <w:rPr>
                <w:rFonts w:ascii="Arial Narrow" w:hAnsi="Arial Narrow"/>
                <w:sz w:val="19"/>
                <w:szCs w:val="19"/>
              </w:rPr>
              <w:t>ατόμων με αναπηρία</w:t>
            </w:r>
            <w:r w:rsidRPr="008F2716">
              <w:rPr>
                <w:rFonts w:ascii="Arial Narrow" w:hAnsi="Arial Narrow"/>
                <w:sz w:val="19"/>
                <w:szCs w:val="19"/>
              </w:rPr>
              <w:t>, αλλά δεν είναι σε ποσοστό 5% των συνολικών χώρων υγιεινής για χρήση κοινού, όπως ορίζεται για την περίπτωση από τη νομοθεσία.</w:t>
            </w:r>
          </w:p>
          <w:p w14:paraId="14BD87C0" w14:textId="6E144536" w:rsidR="00FE0D80" w:rsidRPr="008F2716" w:rsidRDefault="00FE0D80" w:rsidP="00FE0D80">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FE0D80" w:rsidRPr="008F2716" w14:paraId="0458AB25" w14:textId="77777777" w:rsidTr="00D2012C">
        <w:tc>
          <w:tcPr>
            <w:tcW w:w="2263" w:type="dxa"/>
          </w:tcPr>
          <w:p w14:paraId="0D328AB5" w14:textId="75A66E93" w:rsidR="00FE0D80" w:rsidRPr="008F2716" w:rsidRDefault="00FE0D80" w:rsidP="00FE0D80">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Κατάσταση του WC </w:t>
            </w:r>
            <w:r w:rsidR="000A375E">
              <w:rPr>
                <w:rFonts w:ascii="Arial Narrow" w:hAnsi="Arial Narrow"/>
                <w:b/>
                <w:bCs/>
                <w:sz w:val="19"/>
                <w:szCs w:val="19"/>
              </w:rPr>
              <w:t>ατόμων με αναπηρία</w:t>
            </w:r>
          </w:p>
        </w:tc>
        <w:tc>
          <w:tcPr>
            <w:tcW w:w="6487" w:type="dxa"/>
          </w:tcPr>
          <w:p w14:paraId="06950FF6" w14:textId="6E7AFD16" w:rsidR="002B5E94" w:rsidRPr="008F2716" w:rsidRDefault="00FE0D80" w:rsidP="002B5E94">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στο κτίριο WC </w:t>
            </w:r>
            <w:r w:rsidR="000A375E" w:rsidRPr="000A375E">
              <w:rPr>
                <w:rFonts w:ascii="Arial Narrow" w:hAnsi="Arial Narrow"/>
                <w:sz w:val="19"/>
                <w:szCs w:val="19"/>
              </w:rPr>
              <w:t xml:space="preserve">ατόμων με αναπηρία </w:t>
            </w:r>
            <w:r w:rsidRPr="008F2716">
              <w:rPr>
                <w:rFonts w:ascii="Arial Narrow" w:hAnsi="Arial Narrow"/>
                <w:sz w:val="19"/>
                <w:szCs w:val="19"/>
              </w:rPr>
              <w:t>που δεν διατηρούνται καθαρά, παραμένουν κλειδωμένα ή αποδίδονται σε άλλη χρήση (π.χ. για την αποθήκευση ειδών καθαρισμού κ.λπ.)</w:t>
            </w:r>
            <w:r w:rsidR="002B5E94" w:rsidRPr="008F2716">
              <w:rPr>
                <w:rFonts w:ascii="Arial Narrow" w:hAnsi="Arial Narrow"/>
                <w:sz w:val="19"/>
                <w:szCs w:val="19"/>
              </w:rPr>
              <w:t>, γεγονός που θα έπρεπε να έχει αποφευχθεί.</w:t>
            </w:r>
          </w:p>
          <w:p w14:paraId="66FFF4A1" w14:textId="1E726FE4" w:rsidR="00FE0D80" w:rsidRPr="008F2716" w:rsidRDefault="002B5E94" w:rsidP="00FE0D80">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FE0D80" w:rsidRPr="008F2716" w14:paraId="4EE6A56B" w14:textId="77777777" w:rsidTr="00FE0D80">
        <w:tc>
          <w:tcPr>
            <w:tcW w:w="8750" w:type="dxa"/>
            <w:gridSpan w:val="2"/>
            <w:shd w:val="clear" w:color="auto" w:fill="F2F2F2" w:themeFill="background1" w:themeFillShade="F2"/>
          </w:tcPr>
          <w:p w14:paraId="0E9D9841" w14:textId="44033343" w:rsidR="00FE0D80" w:rsidRPr="008F2716" w:rsidRDefault="00FE0D80" w:rsidP="00FE0D80">
            <w:pPr>
              <w:spacing w:before="60" w:after="60"/>
              <w:ind w:firstLine="0"/>
              <w:jc w:val="center"/>
              <w:rPr>
                <w:rFonts w:ascii="FontAwesome" w:hAnsi="FontAwesome"/>
                <w:sz w:val="19"/>
                <w:szCs w:val="19"/>
              </w:rPr>
            </w:pPr>
            <w:r w:rsidRPr="008F2716">
              <w:rPr>
                <w:rFonts w:ascii="Arial Narrow" w:hAnsi="Arial Narrow" w:cs="Cambria"/>
                <w:b/>
                <w:bCs/>
                <w:sz w:val="19"/>
                <w:szCs w:val="19"/>
              </w:rPr>
              <w:t>Έλεγχος εξοπλισμός &amp; επίπλωσης</w:t>
            </w:r>
          </w:p>
        </w:tc>
      </w:tr>
      <w:tr w:rsidR="00FE0D80" w:rsidRPr="008F2716" w14:paraId="2AE81857" w14:textId="77777777" w:rsidTr="00D2012C">
        <w:tc>
          <w:tcPr>
            <w:tcW w:w="2263" w:type="dxa"/>
          </w:tcPr>
          <w:p w14:paraId="6C72AC08" w14:textId="375E79FD" w:rsidR="00FE0D80" w:rsidRPr="008F2716" w:rsidRDefault="00695B70" w:rsidP="000337E7">
            <w:pPr>
              <w:spacing w:before="60" w:after="60"/>
              <w:ind w:firstLine="0"/>
              <w:jc w:val="left"/>
              <w:rPr>
                <w:rFonts w:ascii="Arial Narrow" w:hAnsi="Arial Narrow"/>
                <w:b/>
                <w:bCs/>
                <w:sz w:val="19"/>
                <w:szCs w:val="19"/>
              </w:rPr>
            </w:pPr>
            <w:r w:rsidRPr="008F2716">
              <w:rPr>
                <w:rFonts w:ascii="Arial Narrow" w:hAnsi="Arial Narrow"/>
                <w:b/>
                <w:bCs/>
                <w:sz w:val="19"/>
                <w:szCs w:val="19"/>
              </w:rPr>
              <w:t>Χρήση κοινόχρηστων επίπλων και εξοπλισμών από άτομα με αναπηρικό αμαξίδιο</w:t>
            </w:r>
          </w:p>
        </w:tc>
        <w:tc>
          <w:tcPr>
            <w:tcW w:w="6487" w:type="dxa"/>
          </w:tcPr>
          <w:p w14:paraId="77B8A20B" w14:textId="11638A0B" w:rsidR="002B5E94" w:rsidRPr="008F2716" w:rsidRDefault="002B5E94" w:rsidP="002B5E94">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695B70" w:rsidRPr="008F2716">
              <w:rPr>
                <w:rFonts w:ascii="Arial Narrow" w:hAnsi="Arial Narrow"/>
                <w:sz w:val="19"/>
                <w:szCs w:val="19"/>
              </w:rPr>
              <w:t>Υπάρχουν τραπέζια, πάγκοι εξυπηρέτησης, σταθμοί εργασίας, κ.λπ. για το κοινό, χωρίς προβλέψεις για άτομα με αναπηρικό αμαξίδιο (δηλ. με ελεύθερο χώρο από κάτω για τα πόδια, ελάχιστων διαστάσεων 0,80 x 0,75 x 0,50 μ.-πλάτος x ύψος x βάθος)</w:t>
            </w:r>
            <w:r w:rsidR="000F07EE" w:rsidRPr="008F2716">
              <w:rPr>
                <w:rFonts w:ascii="Arial Narrow" w:hAnsi="Arial Narrow"/>
                <w:sz w:val="19"/>
                <w:szCs w:val="19"/>
              </w:rPr>
              <w:t>, γεγονός που θα έπρεπε να έχει αποφευχθεί.</w:t>
            </w:r>
          </w:p>
          <w:p w14:paraId="063E9BB5" w14:textId="5BF8465D" w:rsidR="00FE0D80" w:rsidRPr="008F2716" w:rsidRDefault="002B5E94" w:rsidP="00AC2278">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95B70" w:rsidRPr="008F2716" w14:paraId="4352D91B" w14:textId="77777777" w:rsidTr="00D2012C">
        <w:tc>
          <w:tcPr>
            <w:tcW w:w="2263" w:type="dxa"/>
          </w:tcPr>
          <w:p w14:paraId="56E7EAC3" w14:textId="58CFDDD1" w:rsidR="00695B70" w:rsidRPr="008F2716" w:rsidRDefault="00695B70" w:rsidP="000337E7">
            <w:pPr>
              <w:spacing w:before="60" w:after="60"/>
              <w:ind w:firstLine="0"/>
              <w:jc w:val="left"/>
              <w:rPr>
                <w:rFonts w:ascii="Arial Narrow" w:hAnsi="Arial Narrow"/>
                <w:b/>
                <w:bCs/>
                <w:sz w:val="19"/>
                <w:szCs w:val="19"/>
              </w:rPr>
            </w:pPr>
            <w:r w:rsidRPr="008F2716">
              <w:rPr>
                <w:rFonts w:ascii="Arial Narrow" w:hAnsi="Arial Narrow"/>
                <w:b/>
                <w:bCs/>
                <w:sz w:val="19"/>
                <w:szCs w:val="19"/>
              </w:rPr>
              <w:t>Μη προσπελάσιμα έπιπλα/εξοπλισμοί</w:t>
            </w:r>
          </w:p>
        </w:tc>
        <w:tc>
          <w:tcPr>
            <w:tcW w:w="6487" w:type="dxa"/>
          </w:tcPr>
          <w:p w14:paraId="61C4560F" w14:textId="720C73CD" w:rsidR="00695B70" w:rsidRPr="008F2716" w:rsidRDefault="00695B70" w:rsidP="00695B7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εξοπλισμός κοινής χρήσεως (πυροσβεστήρες, ψύκτες πόσιμου νερού, τηλέφωνα, αυτόματα μηχανήματα, κ.λπ.), που βρίσκεται σε σημεία που δεν είναι προσπελάσιμα με αναπηρικό αμαξίδιο</w:t>
            </w:r>
            <w:r w:rsidR="00FF5478" w:rsidRPr="008F2716">
              <w:rPr>
                <w:rFonts w:ascii="Arial Narrow" w:hAnsi="Arial Narrow"/>
                <w:sz w:val="19"/>
                <w:szCs w:val="19"/>
              </w:rPr>
              <w:t xml:space="preserve"> (με ελεύθερο χώρο μπροστά, τουλάχιστον 1,50 x </w:t>
            </w:r>
            <w:r w:rsidR="00FF5478" w:rsidRPr="008F2716">
              <w:rPr>
                <w:rFonts w:ascii="Arial Narrow" w:hAnsi="Arial Narrow"/>
                <w:sz w:val="19"/>
                <w:szCs w:val="19"/>
              </w:rPr>
              <w:lastRenderedPageBreak/>
              <w:t xml:space="preserve">1,50 μ) </w:t>
            </w:r>
            <w:r w:rsidRPr="008F2716">
              <w:rPr>
                <w:rFonts w:ascii="Arial Narrow" w:hAnsi="Arial Narrow"/>
                <w:sz w:val="19"/>
                <w:szCs w:val="19"/>
              </w:rPr>
              <w:t xml:space="preserve">ή δεν εντοπίζεται εύκολα από άτομα με </w:t>
            </w:r>
            <w:r w:rsidR="000A375E">
              <w:rPr>
                <w:rFonts w:ascii="Arial Narrow" w:hAnsi="Arial Narrow"/>
                <w:sz w:val="19"/>
                <w:szCs w:val="19"/>
              </w:rPr>
              <w:t xml:space="preserve">αναπηρία </w:t>
            </w:r>
            <w:r w:rsidRPr="008F2716">
              <w:rPr>
                <w:rFonts w:ascii="Arial Narrow" w:hAnsi="Arial Narrow"/>
                <w:sz w:val="19"/>
                <w:szCs w:val="19"/>
              </w:rPr>
              <w:t>όρασης</w:t>
            </w:r>
            <w:r w:rsidR="000F07EE" w:rsidRPr="008F2716">
              <w:rPr>
                <w:rFonts w:ascii="Arial Narrow" w:hAnsi="Arial Narrow"/>
                <w:sz w:val="19"/>
                <w:szCs w:val="19"/>
              </w:rPr>
              <w:t>, γεγονός που θα έπρεπε να έχει αποφευχθεί.</w:t>
            </w:r>
          </w:p>
          <w:p w14:paraId="1A261DD3" w14:textId="1E481762" w:rsidR="00695B70" w:rsidRPr="008F2716" w:rsidRDefault="00695B70" w:rsidP="002B5E94">
            <w:pPr>
              <w:spacing w:before="60" w:after="60"/>
              <w:ind w:firstLine="0"/>
              <w:jc w:val="left"/>
              <w:rPr>
                <w:rFonts w:ascii="PF DinText Pro" w:hAnsi="PF DinText Pro"/>
                <w:sz w:val="19"/>
                <w:szCs w:val="19"/>
              </w:rPr>
            </w:pPr>
            <w:r w:rsidRPr="008F2716">
              <w:rPr>
                <w:rFonts w:ascii="Arial Narrow" w:hAnsi="Arial Narrow"/>
                <w:i/>
                <w:iCs/>
                <w:sz w:val="19"/>
                <w:szCs w:val="19"/>
              </w:rPr>
              <w:t>Παρατηρήσεις: ……..</w:t>
            </w:r>
          </w:p>
        </w:tc>
      </w:tr>
      <w:tr w:rsidR="00695B70" w:rsidRPr="008F2716" w14:paraId="1F256F41" w14:textId="77777777" w:rsidTr="00D2012C">
        <w:tc>
          <w:tcPr>
            <w:tcW w:w="2263" w:type="dxa"/>
          </w:tcPr>
          <w:p w14:paraId="0E557CAF" w14:textId="2234DF95" w:rsidR="00695B70" w:rsidRPr="008F2716" w:rsidRDefault="00FF5478" w:rsidP="000337E7">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Μέσα χειρισμού μηχανισμών και εξοπλισμών</w:t>
            </w:r>
          </w:p>
        </w:tc>
        <w:tc>
          <w:tcPr>
            <w:tcW w:w="6487" w:type="dxa"/>
          </w:tcPr>
          <w:p w14:paraId="07281619" w14:textId="5AA82272" w:rsidR="00FF5478" w:rsidRPr="008F2716" w:rsidRDefault="00FF5478" w:rsidP="00FF5478">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Τα μέσα χειρισμού μηχανισμών και εξοπλισμών (χειριστήρια, πόμολα, βάνες, μπουτόν, κ.λπ.) δεν είναι πάντα προσιτά σε άτομα σε αναπηρικό αμαξίδιο (δηλ. σε ζώνη 0,90-1,20 μ. από το έδαφος/δάπεδο)</w:t>
            </w:r>
            <w:r w:rsidR="000F07EE" w:rsidRPr="008F2716">
              <w:rPr>
                <w:rFonts w:ascii="Arial Narrow" w:hAnsi="Arial Narrow"/>
                <w:sz w:val="19"/>
                <w:szCs w:val="19"/>
              </w:rPr>
              <w:t>, γεγονός που θα μπορούσε να έχει αποφευχθεί.</w:t>
            </w:r>
          </w:p>
          <w:p w14:paraId="009CEC64" w14:textId="27E47BE0" w:rsidR="00695B70" w:rsidRPr="008F2716" w:rsidRDefault="00FF5478" w:rsidP="00FF5478">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F5478" w:rsidRPr="008F2716" w14:paraId="2FC7F6C6" w14:textId="77777777" w:rsidTr="00D2012C">
        <w:tc>
          <w:tcPr>
            <w:tcW w:w="2263" w:type="dxa"/>
          </w:tcPr>
          <w:p w14:paraId="37D04C02" w14:textId="5ADD119E" w:rsidR="00FF5478" w:rsidRPr="008F2716" w:rsidRDefault="00FF5478" w:rsidP="000337E7">
            <w:pPr>
              <w:spacing w:before="60" w:after="60"/>
              <w:ind w:firstLine="0"/>
              <w:jc w:val="left"/>
              <w:rPr>
                <w:rFonts w:ascii="Arial Narrow" w:hAnsi="Arial Narrow"/>
                <w:b/>
                <w:bCs/>
                <w:sz w:val="19"/>
                <w:szCs w:val="19"/>
              </w:rPr>
            </w:pPr>
            <w:r w:rsidRPr="008F2716">
              <w:rPr>
                <w:rFonts w:ascii="Arial Narrow" w:hAnsi="Arial Narrow"/>
                <w:b/>
                <w:bCs/>
                <w:sz w:val="19"/>
                <w:szCs w:val="19"/>
              </w:rPr>
              <w:t>Τηλεφωνικός εξοπλισμός για το κοινό</w:t>
            </w:r>
          </w:p>
        </w:tc>
        <w:tc>
          <w:tcPr>
            <w:tcW w:w="6487" w:type="dxa"/>
          </w:tcPr>
          <w:p w14:paraId="23078CFC" w14:textId="0B0E47C2" w:rsidR="00FF5478" w:rsidRPr="008F2716" w:rsidRDefault="00FF5478" w:rsidP="00FF5478">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τηλεφωνικός εξοπλισμός για το κοινό (π.χ. τηλέφωνα έκτακτης ανάγκης), με σχεδιασμό που δεν είναι σύμφωνος με τις σχετικές οδηγίες (βλ. «Οδηγίες Σχεδιασμού ΥΠΕΝ “Σχεδιάζοντας για όλους”»).</w:t>
            </w:r>
          </w:p>
          <w:p w14:paraId="4D00B90D" w14:textId="73B85412" w:rsidR="00FF5478" w:rsidRPr="008F2716" w:rsidRDefault="00FF5478" w:rsidP="00FF5478">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F5478" w:rsidRPr="008F2716" w14:paraId="2174D446" w14:textId="77777777" w:rsidTr="00D2012C">
        <w:tc>
          <w:tcPr>
            <w:tcW w:w="2263" w:type="dxa"/>
          </w:tcPr>
          <w:p w14:paraId="75F0CB40" w14:textId="54FB9909" w:rsidR="00FF5478" w:rsidRPr="008F2716" w:rsidRDefault="00FF5478" w:rsidP="00FF5478">
            <w:pPr>
              <w:spacing w:before="60" w:after="60"/>
              <w:ind w:firstLine="0"/>
              <w:jc w:val="left"/>
              <w:rPr>
                <w:rFonts w:ascii="Arial Narrow" w:hAnsi="Arial Narrow"/>
                <w:b/>
                <w:bCs/>
                <w:sz w:val="19"/>
                <w:szCs w:val="19"/>
              </w:rPr>
            </w:pPr>
            <w:r w:rsidRPr="008F2716">
              <w:rPr>
                <w:rFonts w:ascii="Arial Narrow" w:hAnsi="Arial Narrow"/>
                <w:b/>
                <w:bCs/>
                <w:sz w:val="19"/>
                <w:szCs w:val="19"/>
              </w:rPr>
              <w:t>Ψηφιακά μέσα &amp; συστήματα</w:t>
            </w:r>
          </w:p>
        </w:tc>
        <w:tc>
          <w:tcPr>
            <w:tcW w:w="6487" w:type="dxa"/>
          </w:tcPr>
          <w:p w14:paraId="32153B62" w14:textId="3B15448B" w:rsidR="00FF5478" w:rsidRPr="008F2716" w:rsidRDefault="00FF5478" w:rsidP="002746C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ψηφιακά μέσα (συστήματα, συσκευές, αυτόματα μηχανήματα, </w:t>
            </w:r>
            <w:r w:rsidR="002746CD" w:rsidRPr="008F2716">
              <w:rPr>
                <w:rFonts w:ascii="Arial Narrow" w:hAnsi="Arial Narrow"/>
                <w:sz w:val="19"/>
                <w:szCs w:val="19"/>
              </w:rPr>
              <w:t xml:space="preserve">οπτική και ηχητική πληροφόρηση κοινού, τηλεματικές εφαρμογές, ιστοσελίδες, </w:t>
            </w:r>
            <w:r w:rsidRPr="008F2716">
              <w:rPr>
                <w:rFonts w:ascii="Arial Narrow" w:hAnsi="Arial Narrow"/>
                <w:sz w:val="19"/>
                <w:szCs w:val="19"/>
              </w:rPr>
              <w:t>κ.λπ.) προς χρήση από το κοινό, τα οποία δεν προσβάσιμα για άτομα με αναπηρί</w:t>
            </w:r>
            <w:r w:rsidR="000A375E">
              <w:rPr>
                <w:rFonts w:ascii="Arial Narrow" w:hAnsi="Arial Narrow"/>
                <w:sz w:val="19"/>
                <w:szCs w:val="19"/>
              </w:rPr>
              <w:t>α</w:t>
            </w:r>
            <w:r w:rsidRPr="008F2716">
              <w:rPr>
                <w:rFonts w:ascii="Arial Narrow" w:hAnsi="Arial Narrow"/>
                <w:sz w:val="19"/>
                <w:szCs w:val="19"/>
              </w:rPr>
              <w:t xml:space="preserve"> (συμπληρώνεται ξεχωριστό φύλλο ελέγχου,</w:t>
            </w:r>
            <w:r w:rsidRPr="008F2716">
              <w:rPr>
                <w:rFonts w:ascii="PF DinText Pro" w:hAnsi="PF DinText Pro"/>
                <w:sz w:val="19"/>
                <w:szCs w:val="19"/>
              </w:rPr>
              <w:t xml:space="preserve"> βλ. ενότητα </w:t>
            </w:r>
            <w:r w:rsidRPr="008F2716">
              <w:rPr>
                <w:rFonts w:ascii="PF DinText Pro" w:hAnsi="PF DinText Pro"/>
                <w:b/>
                <w:bCs/>
                <w:color w:val="397343"/>
                <w:sz w:val="19"/>
                <w:szCs w:val="19"/>
              </w:rPr>
              <w:fldChar w:fldCharType="begin"/>
            </w:r>
            <w:r w:rsidRPr="008F2716">
              <w:rPr>
                <w:rFonts w:ascii="PF DinText Pro" w:hAnsi="PF DinText Pro"/>
                <w:b/>
                <w:bCs/>
                <w:color w:val="397343"/>
                <w:sz w:val="19"/>
                <w:szCs w:val="19"/>
              </w:rPr>
              <w:instrText xml:space="preserve"> REF _Ref130141772 \r \h  \* MERGEFORMAT </w:instrText>
            </w:r>
            <w:r w:rsidRPr="008F2716">
              <w:rPr>
                <w:rFonts w:ascii="PF DinText Pro" w:hAnsi="PF DinText Pro"/>
                <w:b/>
                <w:bCs/>
                <w:color w:val="397343"/>
                <w:sz w:val="19"/>
                <w:szCs w:val="19"/>
              </w:rPr>
            </w:r>
            <w:r w:rsidRPr="008F2716">
              <w:rPr>
                <w:rFonts w:ascii="PF DinText Pro" w:hAnsi="PF DinText Pro"/>
                <w:b/>
                <w:bCs/>
                <w:color w:val="397343"/>
                <w:sz w:val="19"/>
                <w:szCs w:val="19"/>
              </w:rPr>
              <w:fldChar w:fldCharType="separate"/>
            </w:r>
            <w:r w:rsidR="009C581A">
              <w:rPr>
                <w:rFonts w:ascii="PF DinText Pro" w:hAnsi="PF DinText Pro"/>
                <w:b/>
                <w:bCs/>
                <w:color w:val="397343"/>
                <w:sz w:val="19"/>
                <w:szCs w:val="19"/>
              </w:rPr>
              <w:t>5.4</w:t>
            </w:r>
            <w:r w:rsidRPr="008F2716">
              <w:rPr>
                <w:rFonts w:ascii="PF DinText Pro" w:hAnsi="PF DinText Pro"/>
                <w:b/>
                <w:bCs/>
                <w:color w:val="397343"/>
                <w:sz w:val="19"/>
                <w:szCs w:val="19"/>
              </w:rPr>
              <w:fldChar w:fldCharType="end"/>
            </w:r>
            <w:r w:rsidRPr="008F2716">
              <w:rPr>
                <w:rFonts w:ascii="PF DinText Pro" w:hAnsi="PF DinText Pro"/>
                <w:sz w:val="19"/>
                <w:szCs w:val="19"/>
              </w:rPr>
              <w:t>)</w:t>
            </w:r>
            <w:r w:rsidRPr="008F2716">
              <w:rPr>
                <w:rFonts w:ascii="Arial Narrow" w:hAnsi="Arial Narrow"/>
                <w:sz w:val="19"/>
                <w:szCs w:val="19"/>
              </w:rPr>
              <w:t xml:space="preserve"> ή δεν είναι προσπελάσιμα από άτομα με αναπηρί</w:t>
            </w:r>
            <w:r w:rsidR="000A375E">
              <w:rPr>
                <w:rFonts w:ascii="Arial Narrow" w:hAnsi="Arial Narrow"/>
                <w:sz w:val="19"/>
                <w:szCs w:val="19"/>
              </w:rPr>
              <w:t>α</w:t>
            </w:r>
            <w:r w:rsidRPr="008F2716">
              <w:rPr>
                <w:rFonts w:ascii="Arial Narrow" w:hAnsi="Arial Narrow"/>
                <w:sz w:val="19"/>
                <w:szCs w:val="19"/>
              </w:rPr>
              <w:t>.</w:t>
            </w:r>
          </w:p>
          <w:p w14:paraId="31B25508" w14:textId="46518511" w:rsidR="006D049A" w:rsidRPr="00AD3C50" w:rsidRDefault="00FF5478" w:rsidP="00FF5478">
            <w:pPr>
              <w:spacing w:before="60" w:after="60"/>
              <w:ind w:firstLine="0"/>
              <w:jc w:val="left"/>
              <w:rPr>
                <w:rFonts w:ascii="Arial Narrow" w:hAnsi="Arial Narrow"/>
                <w:i/>
                <w:iCs/>
                <w:sz w:val="19"/>
                <w:szCs w:val="19"/>
              </w:rPr>
            </w:pPr>
            <w:r w:rsidRPr="008F2716">
              <w:rPr>
                <w:rFonts w:ascii="Arial Narrow" w:hAnsi="Arial Narrow"/>
                <w:i/>
                <w:iCs/>
                <w:sz w:val="19"/>
                <w:szCs w:val="19"/>
              </w:rPr>
              <w:t>Παρατηρήσεις: ……..</w:t>
            </w:r>
          </w:p>
        </w:tc>
      </w:tr>
      <w:tr w:rsidR="00FF5478" w:rsidRPr="008F2716" w14:paraId="5ED6605E" w14:textId="77777777" w:rsidTr="00FF5478">
        <w:tc>
          <w:tcPr>
            <w:tcW w:w="8750" w:type="dxa"/>
            <w:gridSpan w:val="2"/>
            <w:shd w:val="clear" w:color="auto" w:fill="F2F2F2" w:themeFill="background1" w:themeFillShade="F2"/>
          </w:tcPr>
          <w:p w14:paraId="1B31C16E" w14:textId="573BE260" w:rsidR="00FF5478" w:rsidRPr="008F2716" w:rsidRDefault="00FF5478" w:rsidP="00FF5478">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Έλεγχος σήμανσης και μέσων πληροφόρησης και διάδοσης μηνυμάτων</w:t>
            </w:r>
          </w:p>
        </w:tc>
      </w:tr>
      <w:tr w:rsidR="00FF5478" w:rsidRPr="008F2716" w14:paraId="6A7058A2" w14:textId="77777777" w:rsidTr="00D2012C">
        <w:tc>
          <w:tcPr>
            <w:tcW w:w="2263" w:type="dxa"/>
          </w:tcPr>
          <w:p w14:paraId="21F49D62" w14:textId="0E481946" w:rsidR="00FF5478" w:rsidRPr="008F2716" w:rsidRDefault="006E22AD" w:rsidP="00FF5478">
            <w:pPr>
              <w:spacing w:before="60" w:after="60"/>
              <w:ind w:firstLine="0"/>
              <w:jc w:val="left"/>
              <w:rPr>
                <w:rFonts w:ascii="Arial Narrow" w:hAnsi="Arial Narrow"/>
                <w:b/>
                <w:bCs/>
                <w:sz w:val="19"/>
                <w:szCs w:val="19"/>
              </w:rPr>
            </w:pPr>
            <w:r w:rsidRPr="008F2716">
              <w:rPr>
                <w:rFonts w:ascii="Arial Narrow" w:hAnsi="Arial Narrow"/>
                <w:b/>
                <w:bCs/>
                <w:sz w:val="19"/>
                <w:szCs w:val="19"/>
              </w:rPr>
              <w:t>Τοποθέτηση πινακίδων σήμανσης</w:t>
            </w:r>
          </w:p>
        </w:tc>
        <w:tc>
          <w:tcPr>
            <w:tcW w:w="6487" w:type="dxa"/>
          </w:tcPr>
          <w:p w14:paraId="597D7041" w14:textId="667B8EAB" w:rsidR="006E22AD" w:rsidRPr="008F2716" w:rsidRDefault="006E22AD" w:rsidP="006E22A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επιλογή της θέσης και η τοποθέτηση των πινακίδων σήμανσης, δεν είναι σύμφωνοι με τις σχετικές προδιαγραφές (βλ. «Οδηγίες Σχεδιασμού ΥΠΕΝ “Σχεδιάζοντας για όλους”», κεφ. 6) και εγείρει εμπόδια ή κίνδυνο για ορισμένες κατηγορίες ατόμων, όπως για τα άτομα σε αναπηρικό αμαξίδιο ή για τα άτομα με </w:t>
            </w:r>
            <w:r w:rsidR="000A375E">
              <w:rPr>
                <w:rFonts w:ascii="Arial Narrow" w:hAnsi="Arial Narrow"/>
                <w:sz w:val="19"/>
                <w:szCs w:val="19"/>
              </w:rPr>
              <w:t>αναπηρία</w:t>
            </w:r>
            <w:r w:rsidR="00B3444B" w:rsidRPr="008F2716">
              <w:rPr>
                <w:rFonts w:ascii="Arial Narrow" w:hAnsi="Arial Narrow"/>
                <w:sz w:val="19"/>
                <w:szCs w:val="19"/>
              </w:rPr>
              <w:t xml:space="preserve"> </w:t>
            </w:r>
            <w:r w:rsidRPr="008F2716">
              <w:rPr>
                <w:rFonts w:ascii="Arial Narrow" w:hAnsi="Arial Narrow"/>
                <w:sz w:val="19"/>
                <w:szCs w:val="19"/>
              </w:rPr>
              <w:t>όραση</w:t>
            </w:r>
            <w:r w:rsidR="00B3444B" w:rsidRPr="008F2716">
              <w:rPr>
                <w:rFonts w:ascii="Arial Narrow" w:hAnsi="Arial Narrow"/>
                <w:sz w:val="19"/>
                <w:szCs w:val="19"/>
              </w:rPr>
              <w:t>ς</w:t>
            </w:r>
            <w:r w:rsidRPr="008F2716">
              <w:rPr>
                <w:rFonts w:ascii="Arial Narrow" w:hAnsi="Arial Narrow"/>
                <w:sz w:val="19"/>
                <w:szCs w:val="19"/>
              </w:rPr>
              <w:t>.</w:t>
            </w:r>
          </w:p>
          <w:p w14:paraId="404677D7" w14:textId="773DED92" w:rsidR="006E22AD" w:rsidRPr="008F2716" w:rsidRDefault="006E22AD" w:rsidP="006E22AD">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6E22AD" w:rsidRPr="008F2716" w14:paraId="49164D6C" w14:textId="77777777" w:rsidTr="00D2012C">
        <w:tc>
          <w:tcPr>
            <w:tcW w:w="2263" w:type="dxa"/>
          </w:tcPr>
          <w:p w14:paraId="7ACCB25D" w14:textId="0B0BE1CA" w:rsidR="006E22AD" w:rsidRPr="008F2716" w:rsidRDefault="006E22AD" w:rsidP="00FF5478">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Σήμανση προσβάσιμη </w:t>
            </w:r>
            <w:r w:rsidR="000A375E" w:rsidRPr="000A375E">
              <w:rPr>
                <w:rFonts w:ascii="Arial Narrow" w:hAnsi="Arial Narrow"/>
                <w:b/>
                <w:bCs/>
                <w:sz w:val="19"/>
                <w:szCs w:val="19"/>
              </w:rPr>
              <w:t>σε άτομα με αναπηρία όρασης ή νοητική/γνωστική/</w:t>
            </w:r>
            <w:r w:rsidR="000A375E">
              <w:rPr>
                <w:rFonts w:ascii="Arial Narrow" w:hAnsi="Arial Narrow"/>
                <w:b/>
                <w:bCs/>
                <w:sz w:val="19"/>
                <w:szCs w:val="19"/>
              </w:rPr>
              <w:t xml:space="preserve"> </w:t>
            </w:r>
            <w:r w:rsidR="000A375E" w:rsidRPr="000A375E">
              <w:rPr>
                <w:rFonts w:ascii="Arial Narrow" w:hAnsi="Arial Narrow"/>
                <w:b/>
                <w:bCs/>
                <w:sz w:val="19"/>
                <w:szCs w:val="19"/>
              </w:rPr>
              <w:t>αναπτυξιακή αναπηρί</w:t>
            </w:r>
            <w:r w:rsidR="000A375E">
              <w:rPr>
                <w:rFonts w:ascii="Arial Narrow" w:hAnsi="Arial Narrow"/>
                <w:b/>
                <w:bCs/>
                <w:sz w:val="19"/>
                <w:szCs w:val="19"/>
              </w:rPr>
              <w:t>α</w:t>
            </w:r>
          </w:p>
        </w:tc>
        <w:tc>
          <w:tcPr>
            <w:tcW w:w="6487" w:type="dxa"/>
          </w:tcPr>
          <w:p w14:paraId="79428C2B" w14:textId="15C30EA8" w:rsidR="006E22AD" w:rsidRPr="008F2716" w:rsidRDefault="006E22AD" w:rsidP="006E22A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Εφαρμόζεται άτακτα σήμανση, η οποία δε είναι συνεπής ή δεν είναι σε ανάγλυφες/απτικές μορφές (γραφή Braille, ανάγλυφα σύμβολα, ανάγλυφοι χάρτες, κ.λπ.) ή φέρει εκτεταμένα κείμενα σε δυσανάγνωστες γραμματοσειρές, χωρίς απλουστευμένες/εύληπτες μορφές (π.χ. με χρήση κυρίως σχημάτων και εικονιδίων αντί γραμμάτων, πικτογράμματα, κ.λπ.)</w:t>
            </w:r>
            <w:r w:rsidR="00BC35DC" w:rsidRPr="008F2716">
              <w:rPr>
                <w:rFonts w:ascii="Arial Narrow" w:hAnsi="Arial Narrow"/>
                <w:sz w:val="19"/>
                <w:szCs w:val="19"/>
              </w:rPr>
              <w:t>, γεγονός που θα έπρεπε να έχει αποφευχθεί.</w:t>
            </w:r>
          </w:p>
          <w:p w14:paraId="19E38948" w14:textId="09388F30" w:rsidR="006E22AD" w:rsidRPr="008F2716" w:rsidRDefault="006E22AD" w:rsidP="006E22AD">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FF5478" w:rsidRPr="008F2716" w14:paraId="7BF597EF" w14:textId="77777777" w:rsidTr="00D2012C">
        <w:tc>
          <w:tcPr>
            <w:tcW w:w="2263" w:type="dxa"/>
          </w:tcPr>
          <w:p w14:paraId="6F53A632" w14:textId="325C62AA" w:rsidR="00FF5478" w:rsidRPr="008F2716" w:rsidRDefault="006E22AD" w:rsidP="00FF5478">
            <w:pPr>
              <w:spacing w:before="60" w:after="60"/>
              <w:ind w:firstLine="0"/>
              <w:jc w:val="left"/>
              <w:rPr>
                <w:rFonts w:ascii="Arial Narrow" w:hAnsi="Arial Narrow"/>
                <w:b/>
                <w:bCs/>
                <w:sz w:val="19"/>
                <w:szCs w:val="19"/>
              </w:rPr>
            </w:pPr>
            <w:r w:rsidRPr="008F2716">
              <w:rPr>
                <w:rFonts w:ascii="Arial Narrow" w:hAnsi="Arial Narrow"/>
                <w:b/>
                <w:bCs/>
                <w:sz w:val="19"/>
                <w:szCs w:val="19"/>
              </w:rPr>
              <w:t>Χρήση του Διεθνούς Συμβόλου Προσβασιμότητας</w:t>
            </w:r>
          </w:p>
        </w:tc>
        <w:tc>
          <w:tcPr>
            <w:tcW w:w="6487" w:type="dxa"/>
          </w:tcPr>
          <w:p w14:paraId="252A52A3" w14:textId="6E5CF0F7" w:rsidR="006E22AD" w:rsidRPr="008F2716" w:rsidRDefault="006E22AD" w:rsidP="006E22A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Διεθνές Σύμβολο Προσβασιμότητας χρησιμοποιείται στη σήμανση με ακατάλληλους τόπους (π.χ. για περιπτώσεις χώρων στάθμευσης οχημάτων, για WC, για σημεία/εγκαταστάσεις κολύμβησης, για είσοδο κτιρίου/χώρου ή για διαδρομές διαφυγής/εκκένωσης που δεν συμμορφώνονται </w:t>
            </w:r>
            <w:r w:rsidR="00CF4F6D" w:rsidRPr="008F2716">
              <w:rPr>
                <w:rFonts w:ascii="Arial Narrow" w:hAnsi="Arial Narrow"/>
                <w:sz w:val="19"/>
                <w:szCs w:val="19"/>
              </w:rPr>
              <w:t>με τις σχετικές προδιαγραφές ή/και για άλλες περιπτώσεις για τις οποίες δεν προβλέπεται η χρήση του</w:t>
            </w:r>
            <w:r w:rsidR="00BC35DC" w:rsidRPr="008F2716">
              <w:rPr>
                <w:rFonts w:ascii="Arial Narrow" w:hAnsi="Arial Narrow"/>
                <w:sz w:val="19"/>
                <w:szCs w:val="19"/>
              </w:rPr>
              <w:t>, γεγονός που θα έπρεπε να έχει αποφευχθεί.</w:t>
            </w:r>
          </w:p>
          <w:p w14:paraId="771BAE2B" w14:textId="63B10C08" w:rsidR="00FF5478" w:rsidRPr="008F2716" w:rsidRDefault="006E22AD" w:rsidP="006E22AD">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E22AD" w:rsidRPr="008F2716" w14:paraId="255353C4" w14:textId="77777777" w:rsidTr="00D2012C">
        <w:tc>
          <w:tcPr>
            <w:tcW w:w="2263" w:type="dxa"/>
          </w:tcPr>
          <w:p w14:paraId="05EE389D" w14:textId="605EA361" w:rsidR="006E22AD" w:rsidRPr="008F2716" w:rsidRDefault="00CF4F6D" w:rsidP="00FF5478">
            <w:pPr>
              <w:spacing w:before="60" w:after="60"/>
              <w:ind w:firstLine="0"/>
              <w:jc w:val="left"/>
              <w:rPr>
                <w:rFonts w:ascii="Arial Narrow" w:hAnsi="Arial Narrow"/>
                <w:b/>
                <w:bCs/>
                <w:sz w:val="19"/>
                <w:szCs w:val="19"/>
              </w:rPr>
            </w:pPr>
            <w:r w:rsidRPr="008F2716">
              <w:rPr>
                <w:rFonts w:ascii="Arial Narrow" w:hAnsi="Arial Narrow"/>
                <w:b/>
                <w:bCs/>
                <w:sz w:val="19"/>
                <w:szCs w:val="19"/>
              </w:rPr>
              <w:t>Πληροφόρηση με προσβάσιμα μέσα</w:t>
            </w:r>
          </w:p>
        </w:tc>
        <w:tc>
          <w:tcPr>
            <w:tcW w:w="6487" w:type="dxa"/>
          </w:tcPr>
          <w:p w14:paraId="5D8B2FB4" w14:textId="3DF0E7B2" w:rsidR="00CF4F6D" w:rsidRPr="008F2716" w:rsidRDefault="00CF4F6D" w:rsidP="00CF4F6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σημαντική πληροφόρηση που παρέχεται στο κοινό (π.χ. σε ιστοσελίδα, σε έντυπα, κ.λπ.), και η οποία δεν παρέχεται με προσβάσιμα μέσα (π.χ. η ιστοσελίδα συμμορφώνεται πλήρως με τις οδηγίες WCAG τουλάχιστον σε επίπεδο ΑΑ, παρέχεται σε μορφή προσβάσιμου PDF, κ.λπ.) ή/και με εναλλακτικά μέσα (π.χ. τηλεφωνικά, έντυπα σε μορφές Braille, LargePrint</w:t>
            </w:r>
            <w:r w:rsidRPr="002D7C8F">
              <w:rPr>
                <w:rFonts w:ascii="Arial Narrow" w:hAnsi="Arial Narrow"/>
                <w:sz w:val="19"/>
                <w:szCs w:val="19"/>
              </w:rPr>
              <w:t xml:space="preserve">, </w:t>
            </w:r>
            <w:r w:rsidRPr="00235277">
              <w:rPr>
                <w:rFonts w:ascii="Arial Narrow" w:hAnsi="Arial Narrow"/>
                <w:sz w:val="19"/>
                <w:szCs w:val="19"/>
                <w:lang w:val="en-GB"/>
              </w:rPr>
              <w:t>Easy</w:t>
            </w:r>
            <w:r w:rsidRPr="002D7C8F">
              <w:rPr>
                <w:rFonts w:ascii="Arial Narrow" w:hAnsi="Arial Narrow"/>
                <w:sz w:val="19"/>
                <w:szCs w:val="19"/>
              </w:rPr>
              <w:t>-</w:t>
            </w:r>
            <w:r w:rsidRPr="00235277">
              <w:rPr>
                <w:rFonts w:ascii="Arial Narrow" w:hAnsi="Arial Narrow"/>
                <w:sz w:val="19"/>
                <w:szCs w:val="19"/>
                <w:lang w:val="en-GB"/>
              </w:rPr>
              <w:t>to</w:t>
            </w:r>
            <w:r w:rsidRPr="002D7C8F">
              <w:rPr>
                <w:rFonts w:ascii="Arial Narrow" w:hAnsi="Arial Narrow"/>
                <w:sz w:val="19"/>
                <w:szCs w:val="19"/>
              </w:rPr>
              <w:t>-</w:t>
            </w:r>
            <w:r w:rsidRPr="00235277">
              <w:rPr>
                <w:rFonts w:ascii="Arial Narrow" w:hAnsi="Arial Narrow"/>
                <w:sz w:val="19"/>
                <w:szCs w:val="19"/>
                <w:lang w:val="en-GB"/>
              </w:rPr>
              <w:t>Read</w:t>
            </w:r>
            <w:r w:rsidRPr="008F2716">
              <w:rPr>
                <w:rFonts w:ascii="Arial Narrow" w:hAnsi="Arial Narrow"/>
                <w:sz w:val="19"/>
                <w:szCs w:val="19"/>
              </w:rPr>
              <w:t xml:space="preserve">, και ισοδύναμες ακουστικές εκδόσεις ή εκδόσεις </w:t>
            </w:r>
            <w:r w:rsidRPr="00235277">
              <w:rPr>
                <w:rFonts w:ascii="Arial Narrow" w:hAnsi="Arial Narrow"/>
                <w:sz w:val="19"/>
                <w:szCs w:val="19"/>
                <w:lang w:val="en-GB"/>
              </w:rPr>
              <w:t>video</w:t>
            </w:r>
            <w:r w:rsidRPr="008F2716">
              <w:rPr>
                <w:rFonts w:ascii="Arial Narrow" w:hAnsi="Arial Narrow"/>
                <w:sz w:val="19"/>
                <w:szCs w:val="19"/>
              </w:rPr>
              <w:t xml:space="preserve"> με νοηματική και υπότιτλους).</w:t>
            </w:r>
          </w:p>
          <w:p w14:paraId="1EFE857A" w14:textId="08FB7B53" w:rsidR="00CF4F6D" w:rsidRPr="008F2716" w:rsidRDefault="00CF4F6D" w:rsidP="00CF4F6D">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CF4F6D" w:rsidRPr="008F2716" w14:paraId="2360BA5F" w14:textId="77777777" w:rsidTr="00D2012C">
        <w:tc>
          <w:tcPr>
            <w:tcW w:w="2263" w:type="dxa"/>
          </w:tcPr>
          <w:p w14:paraId="0F34BC4B" w14:textId="5215CC05" w:rsidR="00CF4F6D" w:rsidRPr="008F2716" w:rsidRDefault="00CF4F6D" w:rsidP="00FF5478">
            <w:pPr>
              <w:spacing w:before="60" w:after="60"/>
              <w:ind w:firstLine="0"/>
              <w:jc w:val="left"/>
              <w:rPr>
                <w:rFonts w:ascii="Arial Narrow" w:hAnsi="Arial Narrow"/>
                <w:b/>
                <w:bCs/>
                <w:sz w:val="19"/>
                <w:szCs w:val="19"/>
              </w:rPr>
            </w:pPr>
            <w:r w:rsidRPr="008F2716">
              <w:rPr>
                <w:rFonts w:ascii="Arial Narrow" w:hAnsi="Arial Narrow"/>
                <w:b/>
                <w:bCs/>
                <w:sz w:val="19"/>
                <w:szCs w:val="19"/>
              </w:rPr>
              <w:t>Μέσα διάδοσης μηνυμάτων</w:t>
            </w:r>
          </w:p>
        </w:tc>
        <w:tc>
          <w:tcPr>
            <w:tcW w:w="6487" w:type="dxa"/>
          </w:tcPr>
          <w:p w14:paraId="1E7B015E" w14:textId="251A0CB1" w:rsidR="00CF4F6D" w:rsidRPr="008F2716" w:rsidRDefault="00CF4F6D" w:rsidP="00CF4F6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μηνύματα (αναγγελίες, ειδοποιήσεις, κ.λπ.) που μεταδίδονται μόνο ηχητικά (π.χ. μέσω ηχείων) ή μόνο οπτικά (π.χ. μέσω οθονών), με αποτέλεσμα να μην είναι κατάλληλα για άτομα με </w:t>
            </w:r>
            <w:r w:rsidR="00F47EEC">
              <w:rPr>
                <w:rFonts w:ascii="Arial Narrow" w:hAnsi="Arial Narrow"/>
                <w:sz w:val="19"/>
                <w:szCs w:val="19"/>
              </w:rPr>
              <w:t>αναπηρία</w:t>
            </w:r>
            <w:r w:rsidRPr="008F2716">
              <w:rPr>
                <w:rFonts w:ascii="Arial Narrow" w:hAnsi="Arial Narrow"/>
                <w:sz w:val="19"/>
                <w:szCs w:val="19"/>
              </w:rPr>
              <w:t xml:space="preserve"> όρασης ή ακοής</w:t>
            </w:r>
            <w:r w:rsidR="00BC35DC" w:rsidRPr="008F2716">
              <w:rPr>
                <w:rFonts w:ascii="Arial Narrow" w:hAnsi="Arial Narrow"/>
                <w:sz w:val="19"/>
                <w:szCs w:val="19"/>
              </w:rPr>
              <w:t>, γεγονός που θα έπρεπε να έχει αποφευχθεί.</w:t>
            </w:r>
          </w:p>
          <w:p w14:paraId="75283AB2" w14:textId="291F3B9A" w:rsidR="00CF4F6D" w:rsidRPr="008F2716" w:rsidRDefault="00CF4F6D" w:rsidP="00CF4F6D">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CF4F6D" w:rsidRPr="008F2716" w14:paraId="68B6BAA3" w14:textId="77777777" w:rsidTr="003904FD">
        <w:tc>
          <w:tcPr>
            <w:tcW w:w="8750" w:type="dxa"/>
            <w:gridSpan w:val="2"/>
            <w:shd w:val="clear" w:color="auto" w:fill="F2F2F2" w:themeFill="background1" w:themeFillShade="F2"/>
          </w:tcPr>
          <w:p w14:paraId="685A3BD8" w14:textId="02D144D8" w:rsidR="00CF4F6D" w:rsidRPr="008F2716" w:rsidRDefault="00A11F12" w:rsidP="00A11F12">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lastRenderedPageBreak/>
              <w:t>Έλεγχος της ασφάλειας για τα άτομα με αναπηρία</w:t>
            </w:r>
          </w:p>
        </w:tc>
      </w:tr>
      <w:tr w:rsidR="00CF4F6D" w:rsidRPr="008F2716" w14:paraId="57FA77D4" w14:textId="77777777" w:rsidTr="00D2012C">
        <w:tc>
          <w:tcPr>
            <w:tcW w:w="2263" w:type="dxa"/>
          </w:tcPr>
          <w:p w14:paraId="1DAF0B92" w14:textId="08B6541E" w:rsidR="00CF4F6D" w:rsidRPr="008F2716" w:rsidRDefault="00A11F12" w:rsidP="00FF5478">
            <w:pPr>
              <w:spacing w:before="60" w:after="60"/>
              <w:ind w:firstLine="0"/>
              <w:jc w:val="left"/>
              <w:rPr>
                <w:rFonts w:ascii="Arial Narrow" w:hAnsi="Arial Narrow"/>
                <w:b/>
                <w:bCs/>
                <w:sz w:val="19"/>
                <w:szCs w:val="19"/>
              </w:rPr>
            </w:pPr>
            <w:r w:rsidRPr="008F2716">
              <w:rPr>
                <w:rFonts w:ascii="Arial Narrow" w:hAnsi="Arial Narrow"/>
                <w:b/>
                <w:bCs/>
                <w:sz w:val="19"/>
                <w:szCs w:val="19"/>
              </w:rPr>
              <w:t>Ατυχήματα</w:t>
            </w:r>
          </w:p>
        </w:tc>
        <w:tc>
          <w:tcPr>
            <w:tcW w:w="6487" w:type="dxa"/>
          </w:tcPr>
          <w:p w14:paraId="444B3EC9" w14:textId="3E181BEB" w:rsidR="00A11F12" w:rsidRPr="008F2716" w:rsidRDefault="00A11F12" w:rsidP="00A11F1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Σε τυχόν μπαλκόνια, βεράντες και άλλα επικίνδυνα μέρη/σημεία (π.χ. με κίνδυνο πτώσης από μεγάλο ύψος), δεν υπάρχουν τα απαραίτητα μέτρα προφύλαξης (π.χ. κάγκελα ή τοιχία προστασίας ύψους τουλάχιστον 90 εκ.) και εκτίθενται τα άτομα με </w:t>
            </w:r>
            <w:r w:rsidR="000A375E">
              <w:rPr>
                <w:rFonts w:ascii="Arial Narrow" w:hAnsi="Arial Narrow"/>
                <w:sz w:val="19"/>
                <w:szCs w:val="19"/>
              </w:rPr>
              <w:t xml:space="preserve">αναπηρία </w:t>
            </w:r>
            <w:r w:rsidRPr="008F2716">
              <w:rPr>
                <w:rFonts w:ascii="Arial Narrow" w:hAnsi="Arial Narrow"/>
                <w:sz w:val="19"/>
                <w:szCs w:val="19"/>
              </w:rPr>
              <w:t xml:space="preserve">όρασης, με </w:t>
            </w:r>
            <w:r w:rsidR="00F47EEC">
              <w:rPr>
                <w:rFonts w:ascii="Arial Narrow" w:hAnsi="Arial Narrow"/>
                <w:sz w:val="19"/>
                <w:szCs w:val="19"/>
              </w:rPr>
              <w:t>μειωμένη κινητικότητα</w:t>
            </w:r>
            <w:r w:rsidRPr="008F2716">
              <w:rPr>
                <w:rFonts w:ascii="Arial Narrow" w:hAnsi="Arial Narrow"/>
                <w:sz w:val="19"/>
                <w:szCs w:val="19"/>
              </w:rPr>
              <w:t xml:space="preserve"> ή με αναπηρικό αμαξίδιο, κ.λπ. σε κινδύνους</w:t>
            </w:r>
            <w:r w:rsidR="00BC35DC" w:rsidRPr="008F2716">
              <w:rPr>
                <w:rFonts w:ascii="Arial Narrow" w:hAnsi="Arial Narrow"/>
                <w:sz w:val="19"/>
                <w:szCs w:val="19"/>
              </w:rPr>
              <w:t>, γεγονός που θα έπρεπε να έχει αποφευχθεί.</w:t>
            </w:r>
          </w:p>
          <w:p w14:paraId="5F5B989C" w14:textId="78DA800A" w:rsidR="00A11F12" w:rsidRPr="008F2716" w:rsidRDefault="00A11F12" w:rsidP="00CF4F6D">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0F07EE" w:rsidRPr="008F2716" w14:paraId="1EFD5CB6" w14:textId="77777777" w:rsidTr="00D2012C">
        <w:tc>
          <w:tcPr>
            <w:tcW w:w="2263" w:type="dxa"/>
          </w:tcPr>
          <w:p w14:paraId="48114E4D" w14:textId="5244AD46" w:rsidR="000F07EE" w:rsidRPr="008F2716" w:rsidRDefault="000F07EE" w:rsidP="00FF5478">
            <w:pPr>
              <w:spacing w:before="60" w:after="60"/>
              <w:ind w:firstLine="0"/>
              <w:jc w:val="left"/>
              <w:rPr>
                <w:rFonts w:ascii="Arial Narrow" w:hAnsi="Arial Narrow"/>
                <w:b/>
                <w:bCs/>
                <w:sz w:val="19"/>
                <w:szCs w:val="19"/>
              </w:rPr>
            </w:pPr>
            <w:r w:rsidRPr="008F2716">
              <w:rPr>
                <w:rFonts w:ascii="Arial Narrow" w:hAnsi="Arial Narrow"/>
                <w:b/>
                <w:bCs/>
                <w:sz w:val="19"/>
                <w:szCs w:val="19"/>
              </w:rPr>
              <w:t>Συστήματα έκτακτης ανάγκης/εκκένωσης</w:t>
            </w:r>
          </w:p>
        </w:tc>
        <w:tc>
          <w:tcPr>
            <w:tcW w:w="6487" w:type="dxa"/>
          </w:tcPr>
          <w:p w14:paraId="3F3C30F7" w14:textId="4E93C9C3" w:rsidR="000F07EE" w:rsidRPr="008F2716" w:rsidRDefault="000F07EE" w:rsidP="000F07E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κτίριο περιλαμβάνει προβλέψεις προσωρινής καταφυγής και έκτακτης εκκένωσης για το κοινό</w:t>
            </w:r>
            <w:r w:rsidR="009376D1">
              <w:rPr>
                <w:rFonts w:ascii="Arial Narrow" w:hAnsi="Arial Narrow"/>
                <w:sz w:val="19"/>
                <w:szCs w:val="19"/>
              </w:rPr>
              <w:t xml:space="preserve"> </w:t>
            </w:r>
            <w:r w:rsidRPr="008F2716">
              <w:rPr>
                <w:rFonts w:ascii="Arial Narrow" w:hAnsi="Arial Narrow"/>
                <w:sz w:val="19"/>
                <w:szCs w:val="19"/>
              </w:rPr>
              <w:t>(σύστημα ειδοποίησης, χώροι αναμονής μέχρι την παρέμβαση διασωστικών ομάδων, διαδρομές διαφυγής με σήμανση, εξόδους κινδύνου, κ.λπ.), αλλά δεν είναι κατάλληλα για τα άτομα με αναπηρί</w:t>
            </w:r>
            <w:r w:rsidR="000A375E">
              <w:rPr>
                <w:rFonts w:ascii="Arial Narrow" w:hAnsi="Arial Narrow"/>
                <w:sz w:val="19"/>
                <w:szCs w:val="19"/>
              </w:rPr>
              <w:t>α</w:t>
            </w:r>
            <w:r w:rsidRPr="008F2716">
              <w:rPr>
                <w:rFonts w:ascii="Arial Narrow" w:hAnsi="Arial Narrow"/>
                <w:sz w:val="19"/>
                <w:szCs w:val="19"/>
              </w:rPr>
              <w:t xml:space="preserve"> σύμφωνα με τις σχετικές προβλέψεις προδιαγραφές στον νόμο</w:t>
            </w:r>
            <w:r w:rsidR="00BC35DC" w:rsidRPr="008F2716">
              <w:rPr>
                <w:rFonts w:ascii="Arial Narrow" w:hAnsi="Arial Narrow"/>
                <w:sz w:val="19"/>
                <w:szCs w:val="19"/>
              </w:rPr>
              <w:t>, γεγονός που θα έπρεπε να έχει αποφευχθεί.</w:t>
            </w:r>
          </w:p>
          <w:p w14:paraId="5AF5B3BE" w14:textId="5FE920C6" w:rsidR="006D049A" w:rsidRPr="009376D1" w:rsidRDefault="000F07EE" w:rsidP="00A11F12">
            <w:pPr>
              <w:spacing w:before="60" w:after="60"/>
              <w:ind w:firstLine="0"/>
              <w:jc w:val="left"/>
              <w:rPr>
                <w:rFonts w:ascii="Arial Narrow" w:hAnsi="Arial Narrow"/>
                <w:i/>
                <w:iCs/>
                <w:sz w:val="19"/>
                <w:szCs w:val="19"/>
              </w:rPr>
            </w:pPr>
            <w:r w:rsidRPr="008F2716">
              <w:rPr>
                <w:rFonts w:ascii="Arial Narrow" w:hAnsi="Arial Narrow"/>
                <w:i/>
                <w:iCs/>
                <w:sz w:val="19"/>
                <w:szCs w:val="19"/>
              </w:rPr>
              <w:t>Παρατηρήσεις: ……..</w:t>
            </w:r>
          </w:p>
        </w:tc>
      </w:tr>
      <w:tr w:rsidR="00BA561E" w:rsidRPr="008F2716" w14:paraId="2685DE6A" w14:textId="77777777" w:rsidTr="00BA561E">
        <w:tc>
          <w:tcPr>
            <w:tcW w:w="8750" w:type="dxa"/>
            <w:gridSpan w:val="2"/>
            <w:shd w:val="clear" w:color="auto" w:fill="F2F2F2" w:themeFill="background1" w:themeFillShade="F2"/>
          </w:tcPr>
          <w:p w14:paraId="4949927F" w14:textId="7DD6B0E1" w:rsidR="00BA561E" w:rsidRPr="008F2716" w:rsidRDefault="00BA561E" w:rsidP="00BA561E">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Συμπληρωματικός έλεγχος για εγκαταστάσεις που αφορούν/περιλαμβάνουν χώρους θρησκείας, εκκλησιασμού και προσευχής/λατρείας</w:t>
            </w:r>
          </w:p>
        </w:tc>
      </w:tr>
      <w:tr w:rsidR="00F6167D" w:rsidRPr="008F2716" w14:paraId="3ACB8CAE" w14:textId="77777777" w:rsidTr="00D2012C">
        <w:tc>
          <w:tcPr>
            <w:tcW w:w="2263" w:type="dxa"/>
          </w:tcPr>
          <w:p w14:paraId="746E9933" w14:textId="607D1503" w:rsidR="00F6167D" w:rsidRPr="008F2716" w:rsidRDefault="00F6167D" w:rsidP="00F6167D">
            <w:pPr>
              <w:spacing w:before="60" w:after="60"/>
              <w:ind w:firstLine="0"/>
              <w:jc w:val="left"/>
              <w:rPr>
                <w:rFonts w:ascii="Arial Narrow" w:hAnsi="Arial Narrow"/>
                <w:b/>
                <w:bCs/>
                <w:sz w:val="19"/>
                <w:szCs w:val="19"/>
              </w:rPr>
            </w:pPr>
            <w:r w:rsidRPr="008F2716">
              <w:rPr>
                <w:rFonts w:ascii="Arial Narrow" w:hAnsi="Arial Narrow"/>
                <w:b/>
                <w:bCs/>
                <w:sz w:val="19"/>
                <w:szCs w:val="19"/>
              </w:rPr>
              <w:t>Είσοδος</w:t>
            </w:r>
          </w:p>
        </w:tc>
        <w:tc>
          <w:tcPr>
            <w:tcW w:w="6487" w:type="dxa"/>
          </w:tcPr>
          <w:p w14:paraId="17AF6B3B" w14:textId="3D037915" w:rsidR="00F6167D" w:rsidRPr="008F2716" w:rsidRDefault="00F6167D" w:rsidP="00F6167D">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είναι δυνατή η είσοδος στο εσωτερικό με αναπηρικό αμαξίδιο, για λόγους που δεν δικαιολογούνται.</w:t>
            </w:r>
          </w:p>
          <w:p w14:paraId="51F839BB" w14:textId="3FB180EA" w:rsidR="00F6167D" w:rsidRPr="008F2716" w:rsidRDefault="00F6167D" w:rsidP="00F6167D">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6167D" w:rsidRPr="008F2716" w14:paraId="5CFC0295" w14:textId="77777777" w:rsidTr="00D2012C">
        <w:tc>
          <w:tcPr>
            <w:tcW w:w="2263" w:type="dxa"/>
          </w:tcPr>
          <w:p w14:paraId="7EB65585" w14:textId="119FB1CA" w:rsidR="00F6167D" w:rsidRPr="008F2716" w:rsidRDefault="00F6167D" w:rsidP="00F6167D">
            <w:pPr>
              <w:spacing w:before="60" w:after="60"/>
              <w:ind w:firstLine="0"/>
              <w:jc w:val="left"/>
              <w:rPr>
                <w:rFonts w:ascii="Arial Narrow" w:hAnsi="Arial Narrow"/>
                <w:b/>
                <w:bCs/>
                <w:sz w:val="19"/>
                <w:szCs w:val="19"/>
              </w:rPr>
            </w:pPr>
            <w:r w:rsidRPr="008F2716">
              <w:rPr>
                <w:rFonts w:ascii="Arial Narrow" w:hAnsi="Arial Narrow"/>
                <w:b/>
                <w:bCs/>
                <w:sz w:val="19"/>
                <w:szCs w:val="19"/>
              </w:rPr>
              <w:t>Οριζόντια προσπέλαση στο εσωτερικό</w:t>
            </w:r>
          </w:p>
        </w:tc>
        <w:tc>
          <w:tcPr>
            <w:tcW w:w="6487" w:type="dxa"/>
          </w:tcPr>
          <w:p w14:paraId="0AF9B995" w14:textId="0B24989A" w:rsidR="003B7206" w:rsidRPr="008F2716" w:rsidRDefault="00F6167D" w:rsidP="003B720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3B7206" w:rsidRPr="008F2716">
              <w:rPr>
                <w:rFonts w:ascii="Arial Narrow" w:hAnsi="Arial Narrow"/>
                <w:sz w:val="19"/>
                <w:szCs w:val="19"/>
              </w:rPr>
              <w:t>Υπάρχουν στο εσωτερικό σημαντικά σημεία ή/και στοιχεία που σχετίζονται με την εκτέλεση θρησκευτικών πράξεων και που δεν είναι προσπελάσιμα με αναπηρικό αμαξίδιο (προσκυνητάρια, εικόνες, έπιπλα με κεριά, το τέμπλο, τα εικονοστάσια, το σημείο τέλεσης του μυστηρίου της Θείας Ευχαριστίας. κ.λπ.), γεγονός που θα έπρεπε να έχει αποφευχθεί.</w:t>
            </w:r>
          </w:p>
          <w:p w14:paraId="33FBC687" w14:textId="0B0E11D3" w:rsidR="00F6167D" w:rsidRPr="008F2716" w:rsidRDefault="00F6167D" w:rsidP="00F6167D">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3B7206" w:rsidRPr="008F2716" w14:paraId="2A926516" w14:textId="77777777" w:rsidTr="003B7206">
        <w:tc>
          <w:tcPr>
            <w:tcW w:w="8750" w:type="dxa"/>
            <w:gridSpan w:val="2"/>
            <w:shd w:val="clear" w:color="auto" w:fill="F2F2F2" w:themeFill="background1" w:themeFillShade="F2"/>
          </w:tcPr>
          <w:p w14:paraId="36E92DE4" w14:textId="0842D42A" w:rsidR="003B7206" w:rsidRPr="008F2716" w:rsidRDefault="003B7206" w:rsidP="003B7206">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Συμπληρωματικός έλεγχος για εγκαταστάσεις που αφορούν/περιλαμβάνουν χώρους με εκθέματα</w:t>
            </w:r>
          </w:p>
        </w:tc>
      </w:tr>
      <w:tr w:rsidR="003B7206" w:rsidRPr="008F2716" w14:paraId="1A40106B" w14:textId="77777777" w:rsidTr="00D2012C">
        <w:tc>
          <w:tcPr>
            <w:tcW w:w="2263" w:type="dxa"/>
          </w:tcPr>
          <w:p w14:paraId="756EC418" w14:textId="18CEDEA9" w:rsidR="003B7206" w:rsidRPr="008F2716" w:rsidRDefault="003B7206"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Είσοδος</w:t>
            </w:r>
          </w:p>
        </w:tc>
        <w:tc>
          <w:tcPr>
            <w:tcW w:w="6487" w:type="dxa"/>
          </w:tcPr>
          <w:p w14:paraId="5340AAB2" w14:textId="4948F9B6" w:rsidR="003B7206" w:rsidRPr="008F2716" w:rsidRDefault="003B7206" w:rsidP="003B720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είναι δυνατή η είσοδος στο εσωτερικό με αναπηρικό αμαξίδιο, για λόγους που δεν δικαιολογούνται.</w:t>
            </w:r>
          </w:p>
          <w:p w14:paraId="3565B791" w14:textId="72E15C6E" w:rsidR="003B7206" w:rsidRPr="008F2716" w:rsidRDefault="003B7206" w:rsidP="003B720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3B7206" w:rsidRPr="008F2716" w14:paraId="7935E02B" w14:textId="77777777" w:rsidTr="00D2012C">
        <w:tc>
          <w:tcPr>
            <w:tcW w:w="2263" w:type="dxa"/>
          </w:tcPr>
          <w:p w14:paraId="56D7CD61" w14:textId="4AA3EC22" w:rsidR="003B7206" w:rsidRPr="008F2716" w:rsidRDefault="003B7206"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Οριζόντια προσπέλαση στο εσωτερικό</w:t>
            </w:r>
          </w:p>
        </w:tc>
        <w:tc>
          <w:tcPr>
            <w:tcW w:w="6487" w:type="dxa"/>
          </w:tcPr>
          <w:p w14:paraId="21D6E768" w14:textId="06AD5F8C" w:rsidR="003B7206" w:rsidRPr="008F2716" w:rsidRDefault="003B7206" w:rsidP="003B720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DE50B5" w:rsidRPr="008F2716">
              <w:rPr>
                <w:rFonts w:ascii="Arial Narrow" w:hAnsi="Arial Narrow"/>
                <w:sz w:val="19"/>
                <w:szCs w:val="19"/>
              </w:rPr>
              <w:t>Μ</w:t>
            </w:r>
            <w:r w:rsidRPr="008F2716">
              <w:rPr>
                <w:rFonts w:ascii="Arial Narrow" w:hAnsi="Arial Narrow"/>
                <w:sz w:val="19"/>
                <w:szCs w:val="19"/>
              </w:rPr>
              <w:t xml:space="preserve">εταξύ των εκθεμάτων, προθηκών, βιβλιοθηκών, επίπλων κ.λπ. δεν υπάρχει ελεύθερος χώρος ικανός για τη διέλευση αμαξιδίου (πλάτος </w:t>
            </w:r>
            <w:r w:rsidR="006D049A" w:rsidRPr="008F2716">
              <w:rPr>
                <w:rFonts w:ascii="Arial Narrow" w:hAnsi="Arial Narrow"/>
                <w:sz w:val="19"/>
                <w:szCs w:val="19"/>
              </w:rPr>
              <w:t xml:space="preserve">&gt;= </w:t>
            </w:r>
            <w:r w:rsidRPr="008F2716">
              <w:rPr>
                <w:rFonts w:ascii="Arial Narrow" w:hAnsi="Arial Narrow"/>
                <w:sz w:val="19"/>
                <w:szCs w:val="19"/>
              </w:rPr>
              <w:t xml:space="preserve">90 εκ.), για ελιγμούς με αμαξίδιο (διαμέτρου </w:t>
            </w:r>
            <w:r w:rsidR="006D049A" w:rsidRPr="008F2716">
              <w:rPr>
                <w:rFonts w:ascii="Arial Narrow" w:hAnsi="Arial Narrow"/>
                <w:sz w:val="19"/>
                <w:szCs w:val="19"/>
              </w:rPr>
              <w:t xml:space="preserve">&gt;= </w:t>
            </w:r>
            <w:r w:rsidRPr="008F2716">
              <w:rPr>
                <w:rFonts w:ascii="Arial Narrow" w:hAnsi="Arial Narrow"/>
                <w:sz w:val="19"/>
                <w:szCs w:val="19"/>
              </w:rPr>
              <w:t xml:space="preserve">1,5 μ.) και για στάση με αμαξίδιο μπροστά από τα εκθέματα (ελεύθερης επιφάνειας </w:t>
            </w:r>
            <w:r w:rsidR="006D049A" w:rsidRPr="008F2716">
              <w:rPr>
                <w:rFonts w:ascii="Arial Narrow" w:hAnsi="Arial Narrow"/>
                <w:sz w:val="19"/>
                <w:szCs w:val="19"/>
              </w:rPr>
              <w:t xml:space="preserve">&gt;= </w:t>
            </w:r>
            <w:r w:rsidRPr="008F2716">
              <w:rPr>
                <w:rFonts w:ascii="Arial Narrow" w:hAnsi="Arial Narrow"/>
                <w:sz w:val="19"/>
                <w:szCs w:val="19"/>
              </w:rPr>
              <w:t>90 Χ 120 εκ.), γεγονός που θα έπρεπε να έχει αποφευχθεί.</w:t>
            </w:r>
          </w:p>
          <w:p w14:paraId="2FEEDA35" w14:textId="50D6C40E" w:rsidR="003B7206" w:rsidRPr="008F2716" w:rsidRDefault="003B7206" w:rsidP="003B720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E50B5" w:rsidRPr="008F2716" w14:paraId="67522E4F" w14:textId="77777777" w:rsidTr="00D2012C">
        <w:tc>
          <w:tcPr>
            <w:tcW w:w="2263" w:type="dxa"/>
          </w:tcPr>
          <w:p w14:paraId="10A2CAA1" w14:textId="786BB676" w:rsidR="00DE50B5" w:rsidRPr="008F2716" w:rsidRDefault="00DE50B5"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Εκθέματα</w:t>
            </w:r>
          </w:p>
        </w:tc>
        <w:tc>
          <w:tcPr>
            <w:tcW w:w="6487" w:type="dxa"/>
          </w:tcPr>
          <w:p w14:paraId="0C45BAA1" w14:textId="4EF40819" w:rsidR="00DE50B5" w:rsidRPr="008F2716" w:rsidRDefault="00DE50B5" w:rsidP="00DE50B5">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πινακίδες, επιγραφές ετικέτες εκθεμάτων, κλπ. δεν είναι και ανάγλυφη μορφή (π.χ. σε γραφή Μπράιγ) και δεν υπάρχει ισοδύναμο ηχητικό ή άλλο μέσο για άτομα με </w:t>
            </w:r>
            <w:r w:rsidR="000A375E">
              <w:rPr>
                <w:rFonts w:ascii="Arial Narrow" w:hAnsi="Arial Narrow"/>
                <w:sz w:val="19"/>
                <w:szCs w:val="19"/>
              </w:rPr>
              <w:t xml:space="preserve">αναπηρία </w:t>
            </w:r>
            <w:r w:rsidRPr="008F2716">
              <w:rPr>
                <w:rFonts w:ascii="Arial Narrow" w:hAnsi="Arial Narrow"/>
                <w:sz w:val="19"/>
                <w:szCs w:val="19"/>
              </w:rPr>
              <w:t>όρασης, γεγονός που θα έπρεπε να έχει αποφευχθεί.</w:t>
            </w:r>
          </w:p>
          <w:p w14:paraId="50444D31" w14:textId="6A156D74" w:rsidR="00DE50B5" w:rsidRPr="008F2716" w:rsidRDefault="00DE50B5" w:rsidP="00DE50B5">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E50B5" w:rsidRPr="008F2716" w14:paraId="2303783B" w14:textId="77777777" w:rsidTr="00D2012C">
        <w:tc>
          <w:tcPr>
            <w:tcW w:w="2263" w:type="dxa"/>
          </w:tcPr>
          <w:p w14:paraId="7FAB31F9" w14:textId="0C26A5C6" w:rsidR="00DE50B5" w:rsidRPr="008F2716" w:rsidRDefault="00DE50B5"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Προβολές/ παρουσιάσεις</w:t>
            </w:r>
          </w:p>
        </w:tc>
        <w:tc>
          <w:tcPr>
            <w:tcW w:w="6487" w:type="dxa"/>
          </w:tcPr>
          <w:p w14:paraId="3B877604" w14:textId="79A762AF" w:rsidR="00DE50B5" w:rsidRPr="008F2716" w:rsidRDefault="00DE50B5" w:rsidP="00DE50B5">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Διοργανώνονται εκπαιδευτικές/ενημερωτικές δραστηριότητες, προβολές ή/και ζωντανές παρουσιάσεις σε αίθουσες/χώρους που δεν είναι προσπελάσιμοι με αναπηρικό αμαξίδιο ή/και </w:t>
            </w:r>
            <w:r w:rsidR="006D049A" w:rsidRPr="008F2716">
              <w:rPr>
                <w:rFonts w:ascii="Arial Narrow" w:hAnsi="Arial Narrow"/>
                <w:sz w:val="19"/>
                <w:szCs w:val="19"/>
              </w:rPr>
              <w:t>ό</w:t>
            </w:r>
            <w:r w:rsidRPr="008F2716">
              <w:rPr>
                <w:rFonts w:ascii="Arial Narrow" w:hAnsi="Arial Narrow"/>
                <w:sz w:val="19"/>
                <w:szCs w:val="19"/>
              </w:rPr>
              <w:t xml:space="preserve">που χρησιμοποιούνται οπτικοακουστικά μέσα/μορφές που δεν διασφαλίζουν την προσβασιμότητα </w:t>
            </w:r>
            <w:r w:rsidR="000A375E" w:rsidRPr="000A375E">
              <w:rPr>
                <w:rFonts w:ascii="Arial Narrow" w:hAnsi="Arial Narrow"/>
                <w:sz w:val="19"/>
                <w:szCs w:val="19"/>
              </w:rPr>
              <w:t>σε κωφούς/βαρήκοους, τυφλούς/μερικώς βλέποντας, άτομα με νοητικές, γνωστικές, αναπτυξιακές αναπηρίες κ.λπ.</w:t>
            </w:r>
            <w:r w:rsidRPr="008F2716">
              <w:rPr>
                <w:rFonts w:ascii="Arial Narrow" w:hAnsi="Arial Narrow"/>
                <w:sz w:val="19"/>
                <w:szCs w:val="19"/>
              </w:rPr>
              <w:t>, γεγονός που θα έπρεπε να έχει αποφευχθεί.</w:t>
            </w:r>
          </w:p>
          <w:p w14:paraId="65A917D0" w14:textId="19935E6D" w:rsidR="00DE50B5" w:rsidRPr="008F2716" w:rsidRDefault="00DE50B5" w:rsidP="00DE50B5">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DE50B5" w:rsidRPr="008F2716" w14:paraId="09B1C7C8" w14:textId="77777777" w:rsidTr="00D2012C">
        <w:tc>
          <w:tcPr>
            <w:tcW w:w="2263" w:type="dxa"/>
          </w:tcPr>
          <w:p w14:paraId="5A6F32D5" w14:textId="5AC77DE5" w:rsidR="00DE50B5" w:rsidRPr="008F2716" w:rsidRDefault="00DE50B5"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Σύστημα αυτόματης ξενάγησης</w:t>
            </w:r>
          </w:p>
        </w:tc>
        <w:tc>
          <w:tcPr>
            <w:tcW w:w="6487" w:type="dxa"/>
          </w:tcPr>
          <w:p w14:paraId="6B79B41B" w14:textId="5CB80781" w:rsidR="00DE50B5" w:rsidRPr="008F2716" w:rsidRDefault="00DE50B5" w:rsidP="00DE50B5">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σύστημα αυτόματης ξενάγησης δεν είναι προσβάσιμο/κατάλληλο και για τυφλούς ή/και κωφούς χρήστες (π.χ. με παράλληλη απόδοση σε ακουστική μορφή, σε υπότιτλους, και σε νοηματική γλώσσα), γεγονός που θα έπρεπε να έχει αποφευχθεί.</w:t>
            </w:r>
          </w:p>
          <w:p w14:paraId="76FE0279" w14:textId="745EA3F1" w:rsidR="00DE50B5" w:rsidRPr="008F2716" w:rsidRDefault="00DE50B5" w:rsidP="00DE50B5">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3B7206" w:rsidRPr="008F2716" w14:paraId="3C0D30F6" w14:textId="77777777" w:rsidTr="00D2012C">
        <w:tc>
          <w:tcPr>
            <w:tcW w:w="2263" w:type="dxa"/>
          </w:tcPr>
          <w:p w14:paraId="1545E416" w14:textId="47169E7A" w:rsidR="003B7206" w:rsidRPr="008F2716" w:rsidRDefault="00DE50B5"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Σταθμοί πρόσβασης σε ηλεκτρονικές εκδόσεις</w:t>
            </w:r>
          </w:p>
        </w:tc>
        <w:tc>
          <w:tcPr>
            <w:tcW w:w="6487" w:type="dxa"/>
          </w:tcPr>
          <w:p w14:paraId="385CF6A5" w14:textId="56F0546D" w:rsidR="00DE50B5" w:rsidRPr="008F2716" w:rsidRDefault="00DE50B5" w:rsidP="00DE50B5">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σταθμοί πρόσβασης σε ηλεκτρονικές εκδόσεις δεν είναι προσπελάσιμοι/προσβάσιμοι για χρήστες με αναπηρικό αμαξίδιο ή/και δεν περιλαμβάνουν σταθμούς με υποστηρικτικό εξοπλισμό/τεχνολογίες για χρήστες με αναπηρί</w:t>
            </w:r>
            <w:r w:rsidR="00C510FD">
              <w:rPr>
                <w:rFonts w:ascii="Arial Narrow" w:hAnsi="Arial Narrow"/>
                <w:sz w:val="19"/>
                <w:szCs w:val="19"/>
              </w:rPr>
              <w:t>α</w:t>
            </w:r>
            <w:r w:rsidRPr="008F2716">
              <w:rPr>
                <w:rFonts w:ascii="Arial Narrow" w:hAnsi="Arial Narrow"/>
                <w:sz w:val="19"/>
                <w:szCs w:val="19"/>
              </w:rPr>
              <w:t xml:space="preserve"> (αναγνώστη οθόνης, οθόνη Braille, ειδικά πληκτρολόγια και συσκευές/μηχανισμούς κατάδειξης, κ.λπ.), γεγονός που θα έπρεπε να έχει αποφευχθεί.</w:t>
            </w:r>
          </w:p>
          <w:p w14:paraId="354BE7ED" w14:textId="27C107BF" w:rsidR="00DE50B5" w:rsidRPr="008F2716" w:rsidRDefault="00DE50B5" w:rsidP="00DE50B5">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52639B" w:rsidRPr="008F2716" w14:paraId="31170E44" w14:textId="77777777" w:rsidTr="00D2012C">
        <w:tc>
          <w:tcPr>
            <w:tcW w:w="2263" w:type="dxa"/>
          </w:tcPr>
          <w:p w14:paraId="147BF3DE" w14:textId="6CBE8023" w:rsidR="0052639B" w:rsidRPr="008F2716" w:rsidRDefault="0052639B"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Ιστοσελίδα/ ψηφιακά μέσα</w:t>
            </w:r>
          </w:p>
        </w:tc>
        <w:tc>
          <w:tcPr>
            <w:tcW w:w="6487" w:type="dxa"/>
          </w:tcPr>
          <w:p w14:paraId="050DD575" w14:textId="3FF3C7D1" w:rsidR="0052639B" w:rsidRPr="008F2716" w:rsidRDefault="0052639B" w:rsidP="0052639B">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ιστοσελίδα του μουσείου, της βιβλιοθήκης, κ.λπ. και τα λοιπά ψηφιακά μέσα δημόσιας χρήσης δεν είναι προσβάσιμα ή/και προβάλουν περιεχόμενο σε μη προσβάσιμες μορφές, γεγονός που θα έπρεπε να έχει αποφευχθεί.</w:t>
            </w:r>
          </w:p>
          <w:p w14:paraId="72473707" w14:textId="7EC28BD1" w:rsidR="0052639B" w:rsidRPr="008F2716" w:rsidRDefault="0052639B" w:rsidP="0052639B">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2639B" w:rsidRPr="008F2716" w14:paraId="4F4BB62A" w14:textId="77777777" w:rsidTr="0052639B">
        <w:tc>
          <w:tcPr>
            <w:tcW w:w="8750" w:type="dxa"/>
            <w:gridSpan w:val="2"/>
            <w:shd w:val="clear" w:color="auto" w:fill="F2F2F2" w:themeFill="background1" w:themeFillShade="F2"/>
          </w:tcPr>
          <w:p w14:paraId="42C30961" w14:textId="17CE0640" w:rsidR="0052639B" w:rsidRPr="008F2716" w:rsidRDefault="0052639B" w:rsidP="0052639B">
            <w:pPr>
              <w:spacing w:before="60" w:after="60"/>
              <w:ind w:firstLine="0"/>
              <w:jc w:val="center"/>
              <w:rPr>
                <w:rFonts w:ascii="FontAwesome" w:hAnsi="FontAwesome"/>
                <w:sz w:val="19"/>
                <w:szCs w:val="19"/>
              </w:rPr>
            </w:pPr>
            <w:r w:rsidRPr="008F2716">
              <w:rPr>
                <w:rFonts w:ascii="Arial Narrow" w:hAnsi="Arial Narrow" w:cs="Cambria"/>
                <w:b/>
                <w:bCs/>
                <w:sz w:val="19"/>
                <w:szCs w:val="19"/>
              </w:rPr>
              <w:t>Συμπληρωματικός έλεγχος για εγκαταστάσεις που αφορούν/περιλαμβάνουν χώρους εκδηλώσεων</w:t>
            </w:r>
          </w:p>
        </w:tc>
      </w:tr>
      <w:tr w:rsidR="0052639B" w:rsidRPr="008F2716" w14:paraId="528661EE" w14:textId="77777777" w:rsidTr="00D2012C">
        <w:tc>
          <w:tcPr>
            <w:tcW w:w="2263" w:type="dxa"/>
          </w:tcPr>
          <w:p w14:paraId="627E0A1C" w14:textId="6F0DC1BE" w:rsidR="0052639B" w:rsidRPr="008F2716" w:rsidRDefault="0052639B"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Υποδοχή/Εξυπηρέτηση</w:t>
            </w:r>
          </w:p>
        </w:tc>
        <w:tc>
          <w:tcPr>
            <w:tcW w:w="6487" w:type="dxa"/>
          </w:tcPr>
          <w:p w14:paraId="686A5AD9" w14:textId="0969C073" w:rsidR="0052639B" w:rsidRPr="008F2716" w:rsidRDefault="0052639B" w:rsidP="0052639B">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εξυπηρέτηση, π.χ. στην υποδοχή, κατά την έκδοση εισιτηρίων, κ.λπ. δεν γίνεται με τρόπους και σε συνθήκες που διασφαλίζουν την προσβασιμότητα και τη μη διάκριση λόγω αναπηρίας σε συγκεκριμένες κατηγορίες ατόμων με αναπηρί</w:t>
            </w:r>
            <w:r w:rsidR="00185470">
              <w:rPr>
                <w:rFonts w:ascii="Arial Narrow" w:hAnsi="Arial Narrow"/>
                <w:sz w:val="19"/>
                <w:szCs w:val="19"/>
              </w:rPr>
              <w:t>α</w:t>
            </w:r>
            <w:r w:rsidRPr="008F2716">
              <w:rPr>
                <w:rFonts w:ascii="Arial Narrow" w:hAnsi="Arial Narrow"/>
                <w:sz w:val="19"/>
                <w:szCs w:val="19"/>
              </w:rPr>
              <w:t>, γεγονός που θα έπρεπε να έχει αποφευχθεί.</w:t>
            </w:r>
          </w:p>
          <w:p w14:paraId="1856BC66" w14:textId="34155012" w:rsidR="0052639B" w:rsidRPr="008F2716" w:rsidRDefault="0052639B" w:rsidP="0052639B">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52639B" w:rsidRPr="008F2716" w14:paraId="0F37D0C8" w14:textId="77777777" w:rsidTr="00D2012C">
        <w:tc>
          <w:tcPr>
            <w:tcW w:w="2263" w:type="dxa"/>
          </w:tcPr>
          <w:p w14:paraId="524E7448" w14:textId="7B9E5AF2" w:rsidR="0052639B" w:rsidRPr="008F2716" w:rsidRDefault="0052639B"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Αίθουσες</w:t>
            </w:r>
          </w:p>
        </w:tc>
        <w:tc>
          <w:tcPr>
            <w:tcW w:w="6487" w:type="dxa"/>
          </w:tcPr>
          <w:p w14:paraId="322D4528" w14:textId="061B9A3E" w:rsidR="00F369CC" w:rsidRPr="008F2716" w:rsidRDefault="0052639B" w:rsidP="00F369C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αίθουσες με τη μορφή αμφιθεάτρου, στις οποίες οι χρήστες αναπηρικών αμαξιδίων δεν έχουν πρόσβαση ούτε στο άνω ούτε στο το κάτω μέρος </w:t>
            </w:r>
            <w:r w:rsidR="00F369CC" w:rsidRPr="008F2716">
              <w:rPr>
                <w:rFonts w:ascii="Arial Narrow" w:hAnsi="Arial Narrow"/>
                <w:sz w:val="19"/>
                <w:szCs w:val="19"/>
              </w:rPr>
              <w:t>τους, γεγονός που θα έπρεπε να έχει αποφευχθεί.</w:t>
            </w:r>
          </w:p>
          <w:p w14:paraId="26CFDC01" w14:textId="6BF9007B" w:rsidR="0052639B" w:rsidRPr="008F2716" w:rsidRDefault="0052639B" w:rsidP="0052639B">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52639B" w:rsidRPr="008F2716" w14:paraId="00EA8211" w14:textId="77777777" w:rsidTr="00D2012C">
        <w:tc>
          <w:tcPr>
            <w:tcW w:w="2263" w:type="dxa"/>
          </w:tcPr>
          <w:p w14:paraId="2810158D" w14:textId="7501727B" w:rsidR="0052639B" w:rsidRPr="008F2716" w:rsidRDefault="00F369CC"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Εξέδρα, σκηνή και βοηθητικοί χώροι των συντελεστών</w:t>
            </w:r>
          </w:p>
        </w:tc>
        <w:tc>
          <w:tcPr>
            <w:tcW w:w="6487" w:type="dxa"/>
          </w:tcPr>
          <w:p w14:paraId="7DE627A8" w14:textId="4E11317E" w:rsidR="00F369CC" w:rsidRPr="008F2716" w:rsidRDefault="00BD27F8" w:rsidP="00F369C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εξέδρα των ομιλητών (</w:t>
            </w:r>
            <w:r w:rsidRPr="00235277">
              <w:rPr>
                <w:rFonts w:ascii="Arial Narrow" w:hAnsi="Arial Narrow"/>
                <w:sz w:val="19"/>
                <w:szCs w:val="19"/>
                <w:lang w:val="en-GB"/>
              </w:rPr>
              <w:t>podium</w:t>
            </w:r>
            <w:r w:rsidRPr="008F2716">
              <w:rPr>
                <w:rFonts w:ascii="Arial Narrow" w:hAnsi="Arial Narrow"/>
                <w:sz w:val="19"/>
                <w:szCs w:val="19"/>
              </w:rPr>
              <w:t>) ή σκήνη του θεάτρου ή τα παρασκήνια κ.λπ</w:t>
            </w:r>
            <w:r w:rsidR="00F369CC" w:rsidRPr="008F2716">
              <w:rPr>
                <w:rFonts w:ascii="Arial Narrow" w:hAnsi="Arial Narrow"/>
                <w:sz w:val="19"/>
                <w:szCs w:val="19"/>
              </w:rPr>
              <w:t>.</w:t>
            </w:r>
            <w:r w:rsidRPr="008F2716">
              <w:rPr>
                <w:rFonts w:ascii="Arial Narrow" w:hAnsi="Arial Narrow"/>
                <w:sz w:val="19"/>
                <w:szCs w:val="19"/>
              </w:rPr>
              <w:t xml:space="preserve"> δεν είναι προσπελάσιμα από χρήστες αναπηρικών αμαξιδίων</w:t>
            </w:r>
            <w:r w:rsidR="00F369CC" w:rsidRPr="008F2716">
              <w:rPr>
                <w:rFonts w:ascii="Arial Narrow" w:hAnsi="Arial Narrow"/>
                <w:sz w:val="19"/>
                <w:szCs w:val="19"/>
              </w:rPr>
              <w:t>, γεγονός που θα μπορούσε να έχει αποφευχθεί.</w:t>
            </w:r>
          </w:p>
          <w:p w14:paraId="0C179CE4" w14:textId="03E94584" w:rsidR="00BD27F8" w:rsidRPr="008F2716" w:rsidRDefault="00BD27F8" w:rsidP="00BD27F8">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F369CC" w:rsidRPr="008F2716" w14:paraId="6D213BFC" w14:textId="77777777" w:rsidTr="00F369CC">
        <w:tc>
          <w:tcPr>
            <w:tcW w:w="8750" w:type="dxa"/>
            <w:gridSpan w:val="2"/>
            <w:shd w:val="clear" w:color="auto" w:fill="F2F2F2" w:themeFill="background1" w:themeFillShade="F2"/>
          </w:tcPr>
          <w:p w14:paraId="15F18252" w14:textId="231DAAC6" w:rsidR="00F369CC" w:rsidRPr="008F2716" w:rsidRDefault="00F369CC" w:rsidP="00F369CC">
            <w:pPr>
              <w:spacing w:before="60" w:after="60"/>
              <w:ind w:firstLine="0"/>
              <w:jc w:val="center"/>
              <w:rPr>
                <w:rFonts w:ascii="FontAwesome" w:hAnsi="FontAwesome"/>
                <w:sz w:val="19"/>
                <w:szCs w:val="19"/>
              </w:rPr>
            </w:pPr>
            <w:r w:rsidRPr="008F2716">
              <w:rPr>
                <w:rFonts w:ascii="Arial Narrow" w:hAnsi="Arial Narrow" w:cs="Cambria"/>
                <w:b/>
                <w:bCs/>
                <w:sz w:val="19"/>
                <w:szCs w:val="19"/>
              </w:rPr>
              <w:t>Συμπληρωματικός έλεγχος για εγκαταστάσεις που αφορούν/περιλαμβάνουν χώρους διδασκαλίας</w:t>
            </w:r>
          </w:p>
        </w:tc>
      </w:tr>
      <w:tr w:rsidR="00F369CC" w:rsidRPr="008F2716" w14:paraId="15C37A92" w14:textId="77777777" w:rsidTr="00D2012C">
        <w:tc>
          <w:tcPr>
            <w:tcW w:w="2263" w:type="dxa"/>
          </w:tcPr>
          <w:p w14:paraId="6A22B590" w14:textId="6EB741CE" w:rsidR="00F369CC" w:rsidRPr="008F2716" w:rsidRDefault="00F369CC" w:rsidP="00F369CC">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Χώρος του </w:t>
            </w:r>
            <w:r w:rsidRPr="008F2716">
              <w:rPr>
                <w:rFonts w:ascii="Arial Narrow" w:hAnsi="Arial Narrow"/>
                <w:b/>
                <w:bCs/>
                <w:sz w:val="19"/>
                <w:szCs w:val="19"/>
              </w:rPr>
              <w:br/>
              <w:t>διδάσκοντα</w:t>
            </w:r>
          </w:p>
        </w:tc>
        <w:tc>
          <w:tcPr>
            <w:tcW w:w="6487" w:type="dxa"/>
          </w:tcPr>
          <w:p w14:paraId="5E73A621" w14:textId="47A17D7B" w:rsidR="00F369CC" w:rsidRPr="008F2716" w:rsidRDefault="00F369CC" w:rsidP="00F369C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«έδρα» του εκπαιδευτή είναι υπερυψωμένη και δεν υπάρχουν κατάλληλα μέσα γεφύρωσης (ράμπα) ή κατάλληλα ανυψωτικά μέσα (αναβατόριο), ώστε να φτάνει σε αυτή άτομο με αναπηρικό αμαξίδιο, γεγονός που θα μπορούσε να έχει αποφευχθεί.</w:t>
            </w:r>
          </w:p>
          <w:p w14:paraId="509C4302" w14:textId="5067AAA3" w:rsidR="00F369CC" w:rsidRPr="008F2716" w:rsidRDefault="00F369CC" w:rsidP="00F369C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369CC" w:rsidRPr="008F2716" w14:paraId="19D9B9BD" w14:textId="77777777" w:rsidTr="00D2012C">
        <w:tc>
          <w:tcPr>
            <w:tcW w:w="2263" w:type="dxa"/>
          </w:tcPr>
          <w:p w14:paraId="2D319865" w14:textId="6BC7E55E" w:rsidR="00F369CC" w:rsidRPr="008F2716" w:rsidRDefault="00F369CC" w:rsidP="00F369CC">
            <w:pPr>
              <w:spacing w:before="60" w:after="60"/>
              <w:ind w:firstLine="0"/>
              <w:jc w:val="left"/>
              <w:rPr>
                <w:rFonts w:ascii="Arial Narrow" w:hAnsi="Arial Narrow"/>
                <w:b/>
                <w:bCs/>
                <w:sz w:val="19"/>
                <w:szCs w:val="19"/>
              </w:rPr>
            </w:pPr>
            <w:r w:rsidRPr="008F2716">
              <w:rPr>
                <w:rFonts w:ascii="Arial Narrow" w:hAnsi="Arial Narrow"/>
                <w:b/>
                <w:bCs/>
                <w:sz w:val="19"/>
                <w:szCs w:val="19"/>
              </w:rPr>
              <w:t>Χώρος του διδασκόμενου</w:t>
            </w:r>
          </w:p>
        </w:tc>
        <w:tc>
          <w:tcPr>
            <w:tcW w:w="6487" w:type="dxa"/>
          </w:tcPr>
          <w:p w14:paraId="793D8130" w14:textId="6D78DEFF" w:rsidR="00F369CC" w:rsidRPr="008F2716" w:rsidRDefault="00F369CC" w:rsidP="00F369C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 πίνακας ή/και τα θρανία δεν μπορούν να χρησιμοποιηθούν από άτομο με αναπηρικό αμαξίδιο (π.χ. είναι σε ύψη, διαστάσεις ή μορφή ακατάλληλα για να χρησιμοποιηθούν με το αμαξίδιο), γεγονός που θα έπρεπε να έχει αποφευχθεί.</w:t>
            </w:r>
          </w:p>
          <w:p w14:paraId="62B02073" w14:textId="7EA168B9" w:rsidR="00F369CC" w:rsidRPr="008F2716" w:rsidRDefault="00F369CC" w:rsidP="00F369C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369CC" w:rsidRPr="008F2716" w14:paraId="4F421076" w14:textId="77777777" w:rsidTr="00D2012C">
        <w:tc>
          <w:tcPr>
            <w:tcW w:w="2263" w:type="dxa"/>
          </w:tcPr>
          <w:p w14:paraId="4E0042D5" w14:textId="5374EDD8" w:rsidR="00F369CC" w:rsidRPr="008F2716" w:rsidRDefault="00F369CC" w:rsidP="00F369CC">
            <w:pPr>
              <w:spacing w:before="60" w:after="60"/>
              <w:ind w:firstLine="0"/>
              <w:jc w:val="left"/>
              <w:rPr>
                <w:rFonts w:ascii="Arial Narrow" w:hAnsi="Arial Narrow"/>
                <w:b/>
                <w:bCs/>
                <w:sz w:val="19"/>
                <w:szCs w:val="19"/>
              </w:rPr>
            </w:pPr>
            <w:r w:rsidRPr="008F2716">
              <w:rPr>
                <w:rFonts w:ascii="Arial Narrow" w:hAnsi="Arial Narrow"/>
                <w:b/>
                <w:bCs/>
                <w:sz w:val="19"/>
                <w:szCs w:val="19"/>
              </w:rPr>
              <w:t>Σταθμοί εργασίας με Η/Υ</w:t>
            </w:r>
          </w:p>
        </w:tc>
        <w:tc>
          <w:tcPr>
            <w:tcW w:w="6487" w:type="dxa"/>
          </w:tcPr>
          <w:p w14:paraId="0CD21275" w14:textId="27A10A45" w:rsidR="00F369CC" w:rsidRPr="008F2716" w:rsidRDefault="00F369CC" w:rsidP="00F369C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σταθμοί εργασίας με Η/Υ δεν είναι προσπελάσιμοι/προσβάσιμοι για χρήστες με αναπηρικό αμαξίδιο ή/και δεν περιλαμβάνουν σταθμούς με υποστηρικτικό εξοπλισμό/τεχνολογίες για χρήστες με αναπηρί</w:t>
            </w:r>
            <w:r w:rsidR="00C510FD">
              <w:rPr>
                <w:rFonts w:ascii="Arial Narrow" w:hAnsi="Arial Narrow"/>
                <w:sz w:val="19"/>
                <w:szCs w:val="19"/>
              </w:rPr>
              <w:t>α</w:t>
            </w:r>
            <w:r w:rsidRPr="008F2716">
              <w:rPr>
                <w:rFonts w:ascii="Arial Narrow" w:hAnsi="Arial Narrow"/>
                <w:sz w:val="19"/>
                <w:szCs w:val="19"/>
              </w:rPr>
              <w:t xml:space="preserve"> (αναγνώστη οθόνης, οθόνη Braille, ειδικά πληκτρολόγια και συσκευές/μηχανισμούς κατάδειξης, κ.λπ.), γεγονός που θα έπρεπε να έχει αποφευχθεί.</w:t>
            </w:r>
          </w:p>
          <w:p w14:paraId="7B10D180" w14:textId="721ABD23" w:rsidR="00F369CC" w:rsidRPr="008F2716" w:rsidRDefault="00F369CC" w:rsidP="00F369C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369CC" w:rsidRPr="008F2716" w14:paraId="22C9329E" w14:textId="77777777" w:rsidTr="00F369CC">
        <w:tc>
          <w:tcPr>
            <w:tcW w:w="8750" w:type="dxa"/>
            <w:gridSpan w:val="2"/>
            <w:shd w:val="clear" w:color="auto" w:fill="F2F2F2" w:themeFill="background1" w:themeFillShade="F2"/>
          </w:tcPr>
          <w:p w14:paraId="7434A5CA" w14:textId="415DBF6A" w:rsidR="00F369CC" w:rsidRPr="008F2716" w:rsidRDefault="00F369CC" w:rsidP="00F369CC">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Συμπληρωματικός έλεγχος για εγκαταστάσεις που αφορούν/περιλαμβάνουν χώρους παροχής υπηρεσιών υγείας, φροντίδας ή/και ευεξίας</w:t>
            </w:r>
          </w:p>
        </w:tc>
      </w:tr>
      <w:tr w:rsidR="00F369CC" w:rsidRPr="008F2716" w14:paraId="11E4BDA5" w14:textId="77777777" w:rsidTr="00D2012C">
        <w:tc>
          <w:tcPr>
            <w:tcW w:w="2263" w:type="dxa"/>
          </w:tcPr>
          <w:p w14:paraId="21D8923C" w14:textId="2B147DB6" w:rsidR="00F369CC" w:rsidRPr="008F2716" w:rsidRDefault="00C52CC3"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Οριζόντια προσπέλαση</w:t>
            </w:r>
          </w:p>
        </w:tc>
        <w:tc>
          <w:tcPr>
            <w:tcW w:w="6487" w:type="dxa"/>
          </w:tcPr>
          <w:p w14:paraId="57925331" w14:textId="1496B62E" w:rsidR="00C52CC3" w:rsidRPr="008F2716" w:rsidRDefault="00C52CC3" w:rsidP="00C52CC3">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περιοχές των ασθενών/επισκεπτών (συμπερ. της περίθαλψης, εξέτασης, συμβουλευτικής, θεραπείας, προεγχειρητικής εξέτασης, ανάρρωσης, ύπνου, αποδυτήρια, κ.λπ.) που δεν προσπελάσιμες και προσβάσιμες και από χρήστες αναπηρικών αμαξιδίων, γεγονός που δεν αντιμετωπίζεται και που θα έπρεπε να έχει αποφευχθεί.</w:t>
            </w:r>
          </w:p>
          <w:p w14:paraId="0C6ECE15" w14:textId="2DCBF4B5" w:rsidR="00C52CC3" w:rsidRPr="008F2716" w:rsidRDefault="00C52CC3" w:rsidP="00C52CC3">
            <w:pPr>
              <w:spacing w:before="60" w:after="60"/>
              <w:ind w:firstLine="0"/>
              <w:jc w:val="left"/>
              <w:rPr>
                <w:rFonts w:ascii="Arial Narrow" w:hAnsi="Arial Narrow"/>
                <w:i/>
                <w:iCs/>
                <w:sz w:val="19"/>
                <w:szCs w:val="19"/>
              </w:rPr>
            </w:pPr>
            <w:r w:rsidRPr="008F2716">
              <w:rPr>
                <w:rFonts w:ascii="Arial Narrow" w:hAnsi="Arial Narrow"/>
                <w:i/>
                <w:iCs/>
                <w:sz w:val="19"/>
                <w:szCs w:val="19"/>
              </w:rPr>
              <w:t>Παρατηρήσεις: ……..</w:t>
            </w:r>
          </w:p>
        </w:tc>
      </w:tr>
      <w:tr w:rsidR="00C52CC3" w:rsidRPr="008F2716" w14:paraId="2566FFAA" w14:textId="77777777" w:rsidTr="00D2012C">
        <w:tc>
          <w:tcPr>
            <w:tcW w:w="2263" w:type="dxa"/>
          </w:tcPr>
          <w:p w14:paraId="33808138" w14:textId="08263D36" w:rsidR="00C52CC3" w:rsidRPr="008F2716" w:rsidRDefault="00C52CC3"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Ραντεβού</w:t>
            </w:r>
          </w:p>
        </w:tc>
        <w:tc>
          <w:tcPr>
            <w:tcW w:w="6487" w:type="dxa"/>
          </w:tcPr>
          <w:p w14:paraId="16FD0E85" w14:textId="4232E8E5" w:rsidR="00C52CC3" w:rsidRPr="008F2716" w:rsidRDefault="00C52CC3" w:rsidP="00C52CC3">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Σε σχέση με τα ραντεβού, δεν υπάρχει ευελιξία για </w:t>
            </w:r>
            <w:r w:rsidR="00185470">
              <w:rPr>
                <w:rFonts w:ascii="Arial Narrow" w:hAnsi="Arial Narrow"/>
                <w:sz w:val="19"/>
                <w:szCs w:val="19"/>
              </w:rPr>
              <w:t xml:space="preserve">άτομα </w:t>
            </w:r>
            <w:r w:rsidRPr="008F2716">
              <w:rPr>
                <w:rFonts w:ascii="Arial Narrow" w:hAnsi="Arial Narrow"/>
                <w:sz w:val="19"/>
                <w:szCs w:val="19"/>
              </w:rPr>
              <w:t>με αναπηρία (π.χ. οι ασθενείς δεν μπορούν να ενημερώσουν εκ των προτέρων για τις απαιτήσεις προσβασιμότητας, δεν μπορούν να επιλέξουν μια προτιμώμενη μέθοδο επικοινωνίας, δεν τους προσφέρεται επιπλέον ευελιξία στον προγραμματισμό, όπως εκτεταμένης διάρκειας ραντεβού, κ.λπ.), γεγονός που θα έπρεπε να έχει αποφευχθεί.</w:t>
            </w:r>
          </w:p>
          <w:p w14:paraId="63EA0FA4" w14:textId="495925AA" w:rsidR="00C52CC3" w:rsidRPr="008F2716" w:rsidRDefault="00C52CC3" w:rsidP="00C52CC3">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F369CC" w:rsidRPr="008F2716" w14:paraId="69771894" w14:textId="77777777" w:rsidTr="00D2012C">
        <w:tc>
          <w:tcPr>
            <w:tcW w:w="2263" w:type="dxa"/>
          </w:tcPr>
          <w:p w14:paraId="07E54628" w14:textId="396646BC" w:rsidR="00F369CC" w:rsidRPr="008F2716" w:rsidRDefault="00C52CC3"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Αυτόματοι μηχανισμοί προτεραιότητας</w:t>
            </w:r>
          </w:p>
        </w:tc>
        <w:tc>
          <w:tcPr>
            <w:tcW w:w="6487" w:type="dxa"/>
          </w:tcPr>
          <w:p w14:paraId="3CCBD6A0" w14:textId="1DB777A2" w:rsidR="00C52CC3" w:rsidRPr="008F2716" w:rsidRDefault="00C52CC3" w:rsidP="00C52CC3">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Σε σχέση με το σύστημα σειράς προτεραιότητας («ουρά»), οι αυτόματοι μηχανισμοί έκδοσης κουπονιού σειρά ή/και τα συστήματα ανακοινώσεων δεν είναι προσβάσιμα σε όλους (π.χ. δεν είναι προσπελάσιμα/προσβάσιμα σε χρήστες αναπηρικών αμαξιδίων, δεν υπάρχουν μονάδες οθόνης ή ηχητικά συστήματα, κ.λπ.), γεγονός που θα έπρεπε να έχει αποφευχθεί.</w:t>
            </w:r>
          </w:p>
          <w:p w14:paraId="01C12362" w14:textId="103FA284" w:rsidR="00C52CC3" w:rsidRPr="008F2716" w:rsidRDefault="00C52CC3" w:rsidP="00C52CC3">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C52CC3" w:rsidRPr="008F2716" w14:paraId="6DC3F110" w14:textId="77777777" w:rsidTr="00D2012C">
        <w:tc>
          <w:tcPr>
            <w:tcW w:w="2263" w:type="dxa"/>
          </w:tcPr>
          <w:p w14:paraId="118C9127" w14:textId="19AEF8EA" w:rsidR="00C52CC3" w:rsidRPr="008F2716" w:rsidRDefault="00C52CC3"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Ιατρικό/νοσηλευτικό Προσωπικό</w:t>
            </w:r>
          </w:p>
        </w:tc>
        <w:tc>
          <w:tcPr>
            <w:tcW w:w="6487" w:type="dxa"/>
          </w:tcPr>
          <w:p w14:paraId="6997C5B3" w14:textId="7840FE1D" w:rsidR="00C52CC3" w:rsidRPr="008F2716" w:rsidRDefault="00C52CC3" w:rsidP="00C52CC3">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γιατροί, οι νοσηλευτές, κ.λπ. δεν έχουν λάβει ειδική εκπαίδευση </w:t>
            </w:r>
            <w:r w:rsidR="000F6069">
              <w:rPr>
                <w:rFonts w:ascii="Arial Narrow" w:hAnsi="Arial Narrow"/>
                <w:sz w:val="19"/>
                <w:szCs w:val="19"/>
              </w:rPr>
              <w:t xml:space="preserve">σε θέματα </w:t>
            </w:r>
            <w:r w:rsidRPr="008F2716">
              <w:rPr>
                <w:rFonts w:ascii="Arial Narrow" w:hAnsi="Arial Narrow"/>
                <w:sz w:val="19"/>
                <w:szCs w:val="19"/>
              </w:rPr>
              <w:t>αναπηρία</w:t>
            </w:r>
            <w:r w:rsidR="000F6069">
              <w:rPr>
                <w:rFonts w:ascii="Arial Narrow" w:hAnsi="Arial Narrow"/>
                <w:sz w:val="19"/>
                <w:szCs w:val="19"/>
              </w:rPr>
              <w:t>ς</w:t>
            </w:r>
            <w:r w:rsidRPr="008F2716">
              <w:rPr>
                <w:rFonts w:ascii="Arial Narrow" w:hAnsi="Arial Narrow"/>
                <w:sz w:val="19"/>
                <w:szCs w:val="19"/>
              </w:rPr>
              <w:t>, γεγονός που θα έπρεπε να έχει αποφευχθεί.</w:t>
            </w:r>
          </w:p>
          <w:p w14:paraId="58A930DA" w14:textId="54C459A6" w:rsidR="00C52CC3" w:rsidRPr="008F2716" w:rsidRDefault="00C52CC3" w:rsidP="00C52CC3">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C52CC3" w:rsidRPr="008F2716" w14:paraId="58C2BAEE" w14:textId="77777777" w:rsidTr="00D2012C">
        <w:tc>
          <w:tcPr>
            <w:tcW w:w="2263" w:type="dxa"/>
          </w:tcPr>
          <w:p w14:paraId="1DD7DA46" w14:textId="13CD92F7" w:rsidR="00C52CC3" w:rsidRPr="008F2716" w:rsidRDefault="00C52CC3" w:rsidP="003B7206">
            <w:pPr>
              <w:spacing w:before="60" w:after="60"/>
              <w:ind w:firstLine="0"/>
              <w:jc w:val="left"/>
              <w:rPr>
                <w:rFonts w:ascii="Arial Narrow" w:hAnsi="Arial Narrow"/>
                <w:b/>
                <w:bCs/>
                <w:sz w:val="19"/>
                <w:szCs w:val="19"/>
              </w:rPr>
            </w:pPr>
            <w:r w:rsidRPr="008F2716">
              <w:rPr>
                <w:rFonts w:ascii="Arial Narrow" w:hAnsi="Arial Narrow"/>
                <w:b/>
                <w:bCs/>
                <w:sz w:val="19"/>
                <w:szCs w:val="19"/>
              </w:rPr>
              <w:t>Εξοπλισμός</w:t>
            </w:r>
          </w:p>
        </w:tc>
        <w:tc>
          <w:tcPr>
            <w:tcW w:w="6487" w:type="dxa"/>
          </w:tcPr>
          <w:p w14:paraId="0BB007F4" w14:textId="3D5BC9DF" w:rsidR="00C52CC3" w:rsidRPr="008F2716" w:rsidRDefault="00C52CC3" w:rsidP="00C52CC3">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Ειδικά καθίσματα/κρεββάτια εξέτασης/θεραπείας ή/και ο ιατρικός/διαγνωστικός εξοπλισμός (μαστογράφοι, ζυγαριές κ.λπ.) δεν είναι κατάλληλος για ασθενείς/επισκέπτες που χρησιμοποιούν αναπηρικά αμαξίδια ή/και άτομα με </w:t>
            </w:r>
            <w:r w:rsidR="00185470">
              <w:rPr>
                <w:rFonts w:ascii="Arial Narrow" w:hAnsi="Arial Narrow"/>
                <w:sz w:val="19"/>
                <w:szCs w:val="19"/>
              </w:rPr>
              <w:t>κινητική αναπηρία</w:t>
            </w:r>
            <w:r w:rsidRPr="008F2716">
              <w:rPr>
                <w:rFonts w:ascii="Arial Narrow" w:hAnsi="Arial Narrow"/>
                <w:sz w:val="19"/>
                <w:szCs w:val="19"/>
              </w:rPr>
              <w:t>, γεγονός που θα έπρεπε να έχει αποφευχθεί.</w:t>
            </w:r>
          </w:p>
          <w:p w14:paraId="7CDD819F" w14:textId="562082F8" w:rsidR="00C52CC3" w:rsidRPr="008F2716" w:rsidRDefault="00C52CC3" w:rsidP="00C52CC3">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8477E4" w:rsidRPr="008F2716" w14:paraId="65975A83" w14:textId="77777777" w:rsidTr="008477E4">
        <w:tc>
          <w:tcPr>
            <w:tcW w:w="8750" w:type="dxa"/>
            <w:gridSpan w:val="2"/>
            <w:shd w:val="clear" w:color="auto" w:fill="F2F2F2" w:themeFill="background1" w:themeFillShade="F2"/>
          </w:tcPr>
          <w:p w14:paraId="7822AEC3" w14:textId="37AAA346" w:rsidR="008477E4" w:rsidRPr="008F2716" w:rsidRDefault="008477E4" w:rsidP="008477E4">
            <w:pPr>
              <w:spacing w:before="60" w:after="60"/>
              <w:ind w:firstLine="0"/>
              <w:jc w:val="center"/>
              <w:rPr>
                <w:rFonts w:ascii="FontAwesome" w:hAnsi="FontAwesome"/>
                <w:sz w:val="19"/>
                <w:szCs w:val="19"/>
                <w:highlight w:val="yellow"/>
              </w:rPr>
            </w:pPr>
            <w:r w:rsidRPr="008F2716">
              <w:rPr>
                <w:rFonts w:ascii="Arial Narrow" w:hAnsi="Arial Narrow" w:cs="Cambria"/>
                <w:b/>
                <w:bCs/>
                <w:sz w:val="19"/>
                <w:szCs w:val="19"/>
              </w:rPr>
              <w:t xml:space="preserve">Συμπληρωματικός έλεγχος για </w:t>
            </w:r>
            <w:r w:rsidR="005871CF" w:rsidRPr="008F2716">
              <w:rPr>
                <w:rFonts w:ascii="Arial Narrow" w:hAnsi="Arial Narrow" w:cs="Cambria"/>
                <w:b/>
                <w:bCs/>
                <w:sz w:val="19"/>
                <w:szCs w:val="19"/>
              </w:rPr>
              <w:t>αθλητικές εγκαταστάσεις</w:t>
            </w:r>
          </w:p>
        </w:tc>
      </w:tr>
      <w:tr w:rsidR="008477E4" w:rsidRPr="008F2716" w14:paraId="68D966FA" w14:textId="77777777" w:rsidTr="00D2012C">
        <w:tc>
          <w:tcPr>
            <w:tcW w:w="2263" w:type="dxa"/>
          </w:tcPr>
          <w:p w14:paraId="68A8750A" w14:textId="7E9038B4" w:rsidR="008477E4" w:rsidRPr="008F2716" w:rsidRDefault="008477E4" w:rsidP="008477E4">
            <w:pPr>
              <w:spacing w:before="60" w:after="60"/>
              <w:ind w:firstLine="0"/>
              <w:jc w:val="left"/>
              <w:rPr>
                <w:rFonts w:ascii="Arial Narrow" w:hAnsi="Arial Narrow"/>
                <w:b/>
                <w:bCs/>
                <w:sz w:val="19"/>
                <w:szCs w:val="19"/>
              </w:rPr>
            </w:pPr>
            <w:r w:rsidRPr="008F2716">
              <w:rPr>
                <w:rFonts w:ascii="Arial Narrow" w:hAnsi="Arial Narrow"/>
                <w:b/>
                <w:bCs/>
                <w:sz w:val="19"/>
                <w:szCs w:val="19"/>
              </w:rPr>
              <w:t>Προσπέλαση χώρων</w:t>
            </w:r>
          </w:p>
        </w:tc>
        <w:tc>
          <w:tcPr>
            <w:tcW w:w="6487" w:type="dxa"/>
          </w:tcPr>
          <w:p w14:paraId="482CE0BD" w14:textId="394F3FAB" w:rsidR="008477E4" w:rsidRPr="008F2716" w:rsidRDefault="008477E4" w:rsidP="008477E4">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χώροι στο εσωτερικό (χώροι κίνησης, αγωνιστικός χώρος, θέσεις θεατών, αποδυτήρια, κυλικεία/ αναψυκτήρια, αίθουσες γυμναστικής, κ.λπ.) που δεν προσπελάσιμοι και προσβάσιμοι για χρήστες αναπηρικών αμαξιδίων, γεγονός που δεν αντιμετωπίζεται και που θα έπρεπε να έχει αποφευχθεί.</w:t>
            </w:r>
          </w:p>
          <w:p w14:paraId="219EEC3B" w14:textId="7CB69915" w:rsidR="008477E4" w:rsidRPr="008F2716" w:rsidRDefault="008477E4" w:rsidP="008477E4">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8477E4" w:rsidRPr="008F2716" w14:paraId="0269E2F1" w14:textId="77777777" w:rsidTr="00D2012C">
        <w:tc>
          <w:tcPr>
            <w:tcW w:w="2263" w:type="dxa"/>
          </w:tcPr>
          <w:p w14:paraId="64D3C613" w14:textId="05B47126" w:rsidR="008477E4" w:rsidRPr="008F2716" w:rsidRDefault="008477E4" w:rsidP="008477E4">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Ειδικές θέσεις για </w:t>
            </w:r>
            <w:r w:rsidR="00185470">
              <w:rPr>
                <w:rFonts w:ascii="Arial Narrow" w:hAnsi="Arial Narrow"/>
                <w:b/>
                <w:bCs/>
                <w:sz w:val="19"/>
                <w:szCs w:val="19"/>
              </w:rPr>
              <w:t>άτομα με αναπηρία</w:t>
            </w:r>
          </w:p>
        </w:tc>
        <w:tc>
          <w:tcPr>
            <w:tcW w:w="6487" w:type="dxa"/>
          </w:tcPr>
          <w:p w14:paraId="0D383C30" w14:textId="4BAD2EAA" w:rsidR="008477E4" w:rsidRPr="008F2716" w:rsidRDefault="008477E4" w:rsidP="008477E4">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υπάρχουν θέσεις θεατών για </w:t>
            </w:r>
            <w:r w:rsidR="00185470">
              <w:rPr>
                <w:rFonts w:ascii="Arial Narrow" w:hAnsi="Arial Narrow"/>
                <w:sz w:val="19"/>
                <w:szCs w:val="19"/>
              </w:rPr>
              <w:t xml:space="preserve">άτομα με αναπηρία </w:t>
            </w:r>
            <w:r w:rsidRPr="008F2716">
              <w:rPr>
                <w:rFonts w:ascii="Arial Narrow" w:hAnsi="Arial Narrow"/>
                <w:sz w:val="19"/>
                <w:szCs w:val="19"/>
              </w:rPr>
              <w:t>ή ο αριθμός τους δεν είναι επαρκής σε σχέση με σύνολο των συμβατικών θέσεων ή οι θέσεις αυτές δεν είναι ενταγμένες στην ίδια περιοχή με τις συμβατικές θέσεις αλλά βρίσκονται συγκεντρωμένες σε ξεχωριστά σημεία, γεγονός θα έπρεπε να έχει αποφευχθεί.</w:t>
            </w:r>
          </w:p>
          <w:p w14:paraId="2B62A53D" w14:textId="5F198B75" w:rsidR="008477E4" w:rsidRPr="008F2716" w:rsidRDefault="008477E4" w:rsidP="008477E4">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8477E4" w:rsidRPr="008F2716" w14:paraId="3D722CCB" w14:textId="77777777" w:rsidTr="00D2012C">
        <w:tc>
          <w:tcPr>
            <w:tcW w:w="2263" w:type="dxa"/>
          </w:tcPr>
          <w:p w14:paraId="6666FAAF" w14:textId="581877BD" w:rsidR="008477E4" w:rsidRPr="008F2716" w:rsidRDefault="008477E4" w:rsidP="008477E4">
            <w:pPr>
              <w:spacing w:before="60" w:after="60"/>
              <w:ind w:firstLine="0"/>
              <w:jc w:val="left"/>
              <w:rPr>
                <w:rFonts w:ascii="Arial Narrow" w:hAnsi="Arial Narrow"/>
                <w:b/>
                <w:bCs/>
                <w:sz w:val="19"/>
                <w:szCs w:val="19"/>
              </w:rPr>
            </w:pPr>
            <w:r w:rsidRPr="008F2716">
              <w:rPr>
                <w:rFonts w:ascii="Arial Narrow" w:hAnsi="Arial Narrow"/>
                <w:b/>
                <w:bCs/>
                <w:sz w:val="19"/>
                <w:szCs w:val="19"/>
              </w:rPr>
              <w:t>Εξοπλισμός</w:t>
            </w:r>
          </w:p>
        </w:tc>
        <w:tc>
          <w:tcPr>
            <w:tcW w:w="6487" w:type="dxa"/>
          </w:tcPr>
          <w:p w14:paraId="19DB67B1" w14:textId="04D2E10C" w:rsidR="008477E4" w:rsidRPr="008F2716" w:rsidRDefault="008477E4" w:rsidP="008477E4">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Στους χώρους με όργανα εκγύμνασης/άσκησης, δεν συμπεριλαμβάνονται όργανα εκγύμνασης/άσκησης κατάλληλα και για χρήστες αναπηρικού αμαξιδίου, γεγονός θα μπορούσε να έχει αποφευχθεί.</w:t>
            </w:r>
          </w:p>
          <w:p w14:paraId="17AC0616" w14:textId="7130F5EF" w:rsidR="008477E4" w:rsidRPr="008F2716" w:rsidRDefault="008477E4" w:rsidP="008477E4">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D67CBA" w:rsidRPr="008F2716" w14:paraId="71FBF8B6" w14:textId="77777777" w:rsidTr="00D67CBA">
        <w:tc>
          <w:tcPr>
            <w:tcW w:w="8750" w:type="dxa"/>
            <w:gridSpan w:val="2"/>
            <w:shd w:val="clear" w:color="auto" w:fill="F2F2F2" w:themeFill="background1" w:themeFillShade="F2"/>
          </w:tcPr>
          <w:p w14:paraId="56B828A4" w14:textId="2D45812D" w:rsidR="00D67CBA" w:rsidRPr="008F2716" w:rsidRDefault="00D67CBA" w:rsidP="00D67CBA">
            <w:pPr>
              <w:spacing w:before="60" w:after="60"/>
              <w:ind w:firstLine="0"/>
              <w:jc w:val="center"/>
              <w:rPr>
                <w:rFonts w:ascii="FontAwesome" w:hAnsi="FontAwesome"/>
                <w:sz w:val="19"/>
                <w:szCs w:val="19"/>
              </w:rPr>
            </w:pPr>
            <w:r w:rsidRPr="008F2716">
              <w:rPr>
                <w:rFonts w:ascii="Arial Narrow" w:hAnsi="Arial Narrow" w:cs="Cambria"/>
                <w:b/>
                <w:bCs/>
                <w:sz w:val="19"/>
                <w:szCs w:val="19"/>
              </w:rPr>
              <w:t>Συμπληρωματικός έλεγχος για εγκαταστάσεις που αφορούν/περιλαμβάνουν χώρους παροχής υπηρεσιών εστίασης</w:t>
            </w:r>
          </w:p>
        </w:tc>
      </w:tr>
      <w:tr w:rsidR="00D67CBA" w:rsidRPr="008F2716" w14:paraId="0ED8F3F2" w14:textId="77777777" w:rsidTr="00D2012C">
        <w:tc>
          <w:tcPr>
            <w:tcW w:w="2263" w:type="dxa"/>
          </w:tcPr>
          <w:p w14:paraId="5D8A81A8" w14:textId="20C0712C" w:rsidR="00D67CBA" w:rsidRPr="008F2716" w:rsidRDefault="00D67CBA" w:rsidP="00D67CBA">
            <w:pPr>
              <w:spacing w:before="60" w:after="60"/>
              <w:ind w:firstLine="0"/>
              <w:jc w:val="left"/>
              <w:rPr>
                <w:rFonts w:ascii="Arial Narrow" w:hAnsi="Arial Narrow"/>
                <w:b/>
                <w:bCs/>
                <w:sz w:val="19"/>
                <w:szCs w:val="19"/>
              </w:rPr>
            </w:pPr>
            <w:r w:rsidRPr="008F2716">
              <w:rPr>
                <w:rFonts w:ascii="Arial Narrow" w:hAnsi="Arial Narrow"/>
                <w:b/>
                <w:bCs/>
                <w:sz w:val="19"/>
                <w:szCs w:val="19"/>
              </w:rPr>
              <w:t>Προσπέλαση χώρων</w:t>
            </w:r>
          </w:p>
        </w:tc>
        <w:tc>
          <w:tcPr>
            <w:tcW w:w="6487" w:type="dxa"/>
          </w:tcPr>
          <w:p w14:paraId="11C26606" w14:textId="6629BFAD" w:rsidR="00D67CBA" w:rsidRPr="008F2716" w:rsidRDefault="00D67CBA" w:rsidP="00D67CBA">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χώροι στο εσωτερικό (χώροι κίνησης, χώροι εξυπηρέτησης και με πάγκους παραγγελιών, χώροι με τραπεζοκαθίσματα, σκηνές/πίστες χορού/τραγουδιού, κ.λπ.) που δεν προσπελάσιμοι και προσβάσιμοι για χρήστες αναπηρικών αμαξιδίων, γεγονός που δεν αντιμετωπίζεται και που θα έπρεπε να έχει αποφευχθεί.</w:t>
            </w:r>
          </w:p>
          <w:p w14:paraId="259CE3B9" w14:textId="69D0C121" w:rsidR="00D67CBA" w:rsidRPr="008F2716" w:rsidRDefault="00D67CBA" w:rsidP="00D67CBA">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67CBA" w:rsidRPr="008F2716" w14:paraId="290CBF2D" w14:textId="77777777" w:rsidTr="00D2012C">
        <w:tc>
          <w:tcPr>
            <w:tcW w:w="2263" w:type="dxa"/>
          </w:tcPr>
          <w:p w14:paraId="03876FD4" w14:textId="60EBEAC9" w:rsidR="00D67CBA" w:rsidRPr="008F2716" w:rsidRDefault="00D67CBA" w:rsidP="00D67CBA">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Επιλογές </w:t>
            </w:r>
            <w:r w:rsidR="00E652C6" w:rsidRPr="008F2716">
              <w:rPr>
                <w:rFonts w:ascii="Arial Narrow" w:hAnsi="Arial Narrow"/>
                <w:b/>
                <w:bCs/>
                <w:sz w:val="19"/>
                <w:szCs w:val="19"/>
              </w:rPr>
              <w:t>καταλόγου/</w:t>
            </w:r>
            <w:r w:rsidRPr="008F2716">
              <w:rPr>
                <w:rFonts w:ascii="Arial Narrow" w:hAnsi="Arial Narrow"/>
                <w:b/>
                <w:bCs/>
                <w:sz w:val="19"/>
                <w:szCs w:val="19"/>
              </w:rPr>
              <w:t>μενού</w:t>
            </w:r>
          </w:p>
        </w:tc>
        <w:tc>
          <w:tcPr>
            <w:tcW w:w="6487" w:type="dxa"/>
          </w:tcPr>
          <w:p w14:paraId="057A03AF" w14:textId="58A49360" w:rsidR="00D67CBA" w:rsidRPr="008F2716" w:rsidRDefault="00D67CBA" w:rsidP="00D67CBA">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υπάρχουν στο μενού και δεν προβλέπεται η προετοιμασία, κατόπιν αιτήματος ή και μη, ειδικών μενού για διαβητικούς, αλλεργικούς, χορτοφάγους κ.λπ., γεγονός θα έπρεπε να έχει αποφευχθεί.</w:t>
            </w:r>
          </w:p>
          <w:p w14:paraId="7DD9D6A7" w14:textId="3CB6B9D2" w:rsidR="00D67CBA" w:rsidRPr="008F2716" w:rsidRDefault="00D67CBA" w:rsidP="00D67CBA">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E652C6" w:rsidRPr="008F2716" w14:paraId="79F443E2" w14:textId="77777777" w:rsidTr="00D2012C">
        <w:tc>
          <w:tcPr>
            <w:tcW w:w="2263" w:type="dxa"/>
          </w:tcPr>
          <w:p w14:paraId="558FACF7" w14:textId="1A87B60E" w:rsidR="00E652C6" w:rsidRPr="008F2716" w:rsidRDefault="00E652C6" w:rsidP="00D67CBA">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Μορφή του καταλόγου/μενού</w:t>
            </w:r>
          </w:p>
        </w:tc>
        <w:tc>
          <w:tcPr>
            <w:tcW w:w="6487" w:type="dxa"/>
          </w:tcPr>
          <w:p w14:paraId="3B0203B4" w14:textId="458A2970" w:rsidR="00E652C6" w:rsidRPr="008F2716" w:rsidRDefault="00E652C6" w:rsidP="00E652C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 κατάλογος/μενού δεν διατίθεται και σε εναλλακτικές/προσβάσιμες μορφές (π.χ. σε Braille ή σε προσβάσιμα ηλεκτρονικά μέσα, όπως ιστοσελίδα, εφαρμογή για κινητά), γεγονός θα μπορούσε να έχει αποφευχθεί.</w:t>
            </w:r>
          </w:p>
          <w:p w14:paraId="03EB6E54" w14:textId="60648B6C" w:rsidR="00E652C6" w:rsidRPr="008F2716" w:rsidRDefault="00E652C6" w:rsidP="00E652C6">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E652C6" w:rsidRPr="008F2716" w14:paraId="0A6B568D" w14:textId="77777777" w:rsidTr="00E652C6">
        <w:tc>
          <w:tcPr>
            <w:tcW w:w="8750" w:type="dxa"/>
            <w:gridSpan w:val="2"/>
            <w:shd w:val="clear" w:color="auto" w:fill="F2F2F2" w:themeFill="background1" w:themeFillShade="F2"/>
          </w:tcPr>
          <w:p w14:paraId="1E179993" w14:textId="6F89BE0B" w:rsidR="00E652C6" w:rsidRPr="008F2716" w:rsidRDefault="00E652C6" w:rsidP="00E652C6">
            <w:pPr>
              <w:spacing w:before="60" w:after="60"/>
              <w:ind w:firstLine="0"/>
              <w:jc w:val="center"/>
              <w:rPr>
                <w:rFonts w:ascii="FontAwesome" w:hAnsi="FontAwesome"/>
                <w:sz w:val="19"/>
                <w:szCs w:val="19"/>
              </w:rPr>
            </w:pPr>
            <w:r w:rsidRPr="008F2716">
              <w:rPr>
                <w:rFonts w:ascii="Arial Narrow" w:hAnsi="Arial Narrow" w:cs="Cambria"/>
                <w:b/>
                <w:bCs/>
                <w:sz w:val="19"/>
                <w:szCs w:val="19"/>
              </w:rPr>
              <w:t>Συμπληρωματικός έλεγχος για εγκαταστάσεις που αφορούν/περιλαμβάνουν χώρους διαμονής με κλίνες</w:t>
            </w:r>
          </w:p>
        </w:tc>
      </w:tr>
      <w:tr w:rsidR="00E652C6" w:rsidRPr="008F2716" w14:paraId="515D4979" w14:textId="77777777" w:rsidTr="00D2012C">
        <w:tc>
          <w:tcPr>
            <w:tcW w:w="2263" w:type="dxa"/>
          </w:tcPr>
          <w:p w14:paraId="58C085AF" w14:textId="006E2CD6" w:rsidR="00E652C6" w:rsidRPr="008F2716" w:rsidRDefault="00E652C6" w:rsidP="00E652C6">
            <w:pPr>
              <w:spacing w:before="60" w:after="60"/>
              <w:ind w:firstLine="0"/>
              <w:jc w:val="left"/>
              <w:rPr>
                <w:rFonts w:ascii="Arial Narrow" w:hAnsi="Arial Narrow"/>
                <w:b/>
                <w:bCs/>
                <w:sz w:val="19"/>
                <w:szCs w:val="19"/>
              </w:rPr>
            </w:pPr>
            <w:r w:rsidRPr="008F2716">
              <w:rPr>
                <w:rFonts w:ascii="Arial Narrow" w:hAnsi="Arial Narrow"/>
                <w:b/>
                <w:bCs/>
                <w:sz w:val="19"/>
                <w:szCs w:val="19"/>
              </w:rPr>
              <w:t>Προσπέλαση χώρων</w:t>
            </w:r>
          </w:p>
        </w:tc>
        <w:tc>
          <w:tcPr>
            <w:tcW w:w="6487" w:type="dxa"/>
          </w:tcPr>
          <w:p w14:paraId="1DBABADA" w14:textId="13BC9F51" w:rsidR="00E652C6" w:rsidRPr="008F2716" w:rsidRDefault="00E652C6" w:rsidP="00E652C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χώροι στο εσωτερικό (χώροι κίνησης, ρεσεψιόν, καθιστικά, υπνοδωμάτια, χώροι για παιδία, κ.λπ.) που δεν προσπελάσιμοι και προσβάσιμοι για χρήστες αναπηρικών αμαξιδίων, γεγονός που θα έπρεπε να έχει αποφευχθεί.</w:t>
            </w:r>
          </w:p>
          <w:p w14:paraId="6CD563A9" w14:textId="1F9EFE03" w:rsidR="00E652C6" w:rsidRPr="008F2716" w:rsidRDefault="00E652C6" w:rsidP="00E652C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E652C6" w:rsidRPr="008F2716" w14:paraId="1596383D" w14:textId="77777777" w:rsidTr="00D2012C">
        <w:tc>
          <w:tcPr>
            <w:tcW w:w="2263" w:type="dxa"/>
          </w:tcPr>
          <w:p w14:paraId="3CDAA56D" w14:textId="2056985C" w:rsidR="00E652C6" w:rsidRPr="008F2716" w:rsidRDefault="00E652C6" w:rsidP="00E652C6">
            <w:pPr>
              <w:spacing w:before="60" w:after="60"/>
              <w:ind w:firstLine="0"/>
              <w:jc w:val="left"/>
              <w:rPr>
                <w:rFonts w:ascii="Arial Narrow" w:hAnsi="Arial Narrow"/>
                <w:b/>
                <w:bCs/>
                <w:sz w:val="19"/>
                <w:szCs w:val="19"/>
              </w:rPr>
            </w:pPr>
            <w:r w:rsidRPr="008F2716">
              <w:rPr>
                <w:rFonts w:ascii="Arial Narrow" w:hAnsi="Arial Narrow"/>
                <w:b/>
                <w:bCs/>
                <w:sz w:val="19"/>
                <w:szCs w:val="19"/>
              </w:rPr>
              <w:t>Δωμάτια</w:t>
            </w:r>
          </w:p>
        </w:tc>
        <w:tc>
          <w:tcPr>
            <w:tcW w:w="6487" w:type="dxa"/>
          </w:tcPr>
          <w:p w14:paraId="60035975" w14:textId="70C71CD9" w:rsidR="00E652C6" w:rsidRPr="008F2716" w:rsidRDefault="00E652C6" w:rsidP="00E652C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υπάρχουν ειδικά διαμορφωμένα δωμάτια με προδιαγραφές για άτομα με αναπηρί</w:t>
            </w:r>
            <w:r w:rsidR="00185470">
              <w:rPr>
                <w:rFonts w:ascii="Arial Narrow" w:hAnsi="Arial Narrow"/>
                <w:sz w:val="19"/>
                <w:szCs w:val="19"/>
              </w:rPr>
              <w:t>α</w:t>
            </w:r>
            <w:r w:rsidRPr="008F2716">
              <w:rPr>
                <w:rFonts w:ascii="Arial Narrow" w:hAnsi="Arial Narrow"/>
                <w:sz w:val="19"/>
                <w:szCs w:val="19"/>
              </w:rPr>
              <w:t xml:space="preserve"> (με επαρκές άνοιγμα στις πόρτες, επαρκείς εσωτερικούς χώρους για ελιγμούς με αμαξίδιο, με προβλέψεις για τυφλ</w:t>
            </w:r>
            <w:r w:rsidR="00185470">
              <w:rPr>
                <w:rFonts w:ascii="Arial Narrow" w:hAnsi="Arial Narrow"/>
                <w:sz w:val="19"/>
                <w:szCs w:val="19"/>
              </w:rPr>
              <w:t>ούς</w:t>
            </w:r>
            <w:r w:rsidRPr="008F2716">
              <w:rPr>
                <w:rFonts w:ascii="Arial Narrow" w:hAnsi="Arial Narrow"/>
                <w:sz w:val="19"/>
                <w:szCs w:val="19"/>
              </w:rPr>
              <w:t xml:space="preserve"> και </w:t>
            </w:r>
            <w:r w:rsidR="00185470">
              <w:rPr>
                <w:rFonts w:ascii="Arial Narrow" w:hAnsi="Arial Narrow"/>
                <w:sz w:val="19"/>
                <w:szCs w:val="19"/>
              </w:rPr>
              <w:t>κωφούς</w:t>
            </w:r>
            <w:r w:rsidRPr="008F2716">
              <w:rPr>
                <w:rFonts w:ascii="Arial Narrow" w:hAnsi="Arial Narrow"/>
                <w:sz w:val="19"/>
                <w:szCs w:val="19"/>
              </w:rPr>
              <w:t>, κ.λπ.) ή υπάρχουν αλλά όχι σε επαρκή αριθμό σε σχέση με το σύνολο των δωματίων/κλινών, γεγονός που θα έπρεπε να έχει αποφευχθεί.</w:t>
            </w:r>
          </w:p>
          <w:p w14:paraId="2B090F21" w14:textId="13A74359" w:rsidR="00E652C6" w:rsidRPr="008F2716" w:rsidRDefault="00E652C6" w:rsidP="00E652C6">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E652C6" w:rsidRPr="008F2716" w14:paraId="29108C81" w14:textId="77777777" w:rsidTr="00D2012C">
        <w:tc>
          <w:tcPr>
            <w:tcW w:w="2263" w:type="dxa"/>
          </w:tcPr>
          <w:p w14:paraId="435E9EE7" w14:textId="561CFBCA" w:rsidR="00E652C6" w:rsidRPr="008F2716" w:rsidRDefault="00E652C6" w:rsidP="00E652C6">
            <w:pPr>
              <w:spacing w:before="60" w:after="60"/>
              <w:ind w:firstLine="0"/>
              <w:jc w:val="left"/>
              <w:rPr>
                <w:rFonts w:ascii="Arial Narrow" w:hAnsi="Arial Narrow"/>
                <w:b/>
                <w:bCs/>
                <w:sz w:val="19"/>
                <w:szCs w:val="19"/>
              </w:rPr>
            </w:pPr>
            <w:r w:rsidRPr="008F2716">
              <w:rPr>
                <w:rFonts w:ascii="Arial Narrow" w:hAnsi="Arial Narrow"/>
                <w:b/>
                <w:bCs/>
                <w:sz w:val="19"/>
                <w:szCs w:val="19"/>
              </w:rPr>
              <w:t>Χώροι ειδικής χρήσης</w:t>
            </w:r>
          </w:p>
        </w:tc>
        <w:tc>
          <w:tcPr>
            <w:tcW w:w="6487" w:type="dxa"/>
          </w:tcPr>
          <w:p w14:paraId="5E9D12E1" w14:textId="2ADF9C25" w:rsidR="00E652C6" w:rsidRPr="008F2716" w:rsidRDefault="00E652C6" w:rsidP="00E652C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γυμναστήριο, SPA, </w:t>
            </w:r>
            <w:r w:rsidRPr="00235277">
              <w:rPr>
                <w:rFonts w:ascii="Arial Narrow" w:hAnsi="Arial Narrow"/>
                <w:sz w:val="19"/>
                <w:szCs w:val="19"/>
                <w:lang w:val="en-GB"/>
              </w:rPr>
              <w:t>Solarium</w:t>
            </w:r>
            <w:r w:rsidRPr="008F2716">
              <w:rPr>
                <w:rFonts w:ascii="Arial Narrow" w:hAnsi="Arial Narrow"/>
                <w:sz w:val="19"/>
                <w:szCs w:val="19"/>
              </w:rPr>
              <w:t>, πισίνα ή/και άλλοι χώροι άσκησης/ευεξίας που είναι δεν προσπελάσιμοι και κατάλληλα εξοπλισμένοι για τα άτομα με αναπηρικό αμαξίδιο, και γενικά για άτομα με αναπηρί</w:t>
            </w:r>
            <w:r w:rsidR="00185470">
              <w:rPr>
                <w:rFonts w:ascii="Arial Narrow" w:hAnsi="Arial Narrow"/>
                <w:sz w:val="19"/>
                <w:szCs w:val="19"/>
              </w:rPr>
              <w:t>α</w:t>
            </w:r>
            <w:r w:rsidRPr="008F2716">
              <w:rPr>
                <w:rFonts w:ascii="Arial Narrow" w:hAnsi="Arial Narrow"/>
                <w:sz w:val="19"/>
                <w:szCs w:val="19"/>
              </w:rPr>
              <w:t>, γεγονός που θα έπρεπε να έχει αποφευχθεί.</w:t>
            </w:r>
          </w:p>
          <w:p w14:paraId="2002DE22" w14:textId="05A53C4A" w:rsidR="00E652C6" w:rsidRPr="008F2716" w:rsidRDefault="00E652C6" w:rsidP="00E652C6">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5871CF" w:rsidRPr="008F2716" w14:paraId="51E72F38" w14:textId="77777777" w:rsidTr="009F5EF2">
        <w:tc>
          <w:tcPr>
            <w:tcW w:w="8750" w:type="dxa"/>
            <w:gridSpan w:val="2"/>
            <w:shd w:val="clear" w:color="auto" w:fill="F2F2F2" w:themeFill="background1" w:themeFillShade="F2"/>
          </w:tcPr>
          <w:p w14:paraId="0E258EE2" w14:textId="2EAC646D" w:rsidR="005871CF" w:rsidRPr="008F2716" w:rsidRDefault="005871CF" w:rsidP="005871CF">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Συμπληρωματικός έλεγχος για εγκαταστάσεις που αφορούν/περιλαμβάνουν μεταφορές</w:t>
            </w:r>
          </w:p>
        </w:tc>
      </w:tr>
      <w:tr w:rsidR="005871CF" w:rsidRPr="008F2716" w14:paraId="44C2F17A" w14:textId="77777777" w:rsidTr="00D2012C">
        <w:tc>
          <w:tcPr>
            <w:tcW w:w="2263" w:type="dxa"/>
          </w:tcPr>
          <w:p w14:paraId="6600962C" w14:textId="75C61FFF" w:rsidR="005871CF" w:rsidRPr="008F2716" w:rsidRDefault="005871CF" w:rsidP="005871CF">
            <w:pPr>
              <w:spacing w:before="60" w:after="60"/>
              <w:ind w:firstLine="0"/>
              <w:jc w:val="left"/>
              <w:rPr>
                <w:rFonts w:ascii="Arial Narrow" w:hAnsi="Arial Narrow"/>
                <w:b/>
                <w:bCs/>
                <w:sz w:val="19"/>
                <w:szCs w:val="19"/>
              </w:rPr>
            </w:pPr>
            <w:r w:rsidRPr="008F2716">
              <w:rPr>
                <w:rFonts w:ascii="Arial Narrow" w:hAnsi="Arial Narrow"/>
                <w:b/>
                <w:bCs/>
                <w:sz w:val="19"/>
                <w:szCs w:val="19"/>
              </w:rPr>
              <w:t>Ειδική εξυπηρέτηση</w:t>
            </w:r>
          </w:p>
        </w:tc>
        <w:tc>
          <w:tcPr>
            <w:tcW w:w="6487" w:type="dxa"/>
          </w:tcPr>
          <w:p w14:paraId="433787FF" w14:textId="75FBFFED" w:rsidR="005871CF" w:rsidRPr="008F2716" w:rsidRDefault="005871CF" w:rsidP="005871CF">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υπάρχει ειδική υπηρεσία εξυπηρέτησης/συνοδείας ατόμων με αναπηρία </w:t>
            </w:r>
            <w:r w:rsidRPr="008F2716">
              <w:rPr>
                <w:rFonts w:ascii="Arial Narrow" w:hAnsi="Arial Narrow"/>
                <w:b/>
                <w:bCs/>
                <w:sz w:val="19"/>
                <w:szCs w:val="19"/>
              </w:rPr>
              <w:t>ή/και</w:t>
            </w:r>
            <w:r w:rsidRPr="008F2716">
              <w:rPr>
                <w:rFonts w:ascii="Arial Narrow" w:hAnsi="Arial Narrow"/>
                <w:sz w:val="19"/>
                <w:szCs w:val="19"/>
              </w:rPr>
              <w:t xml:space="preserve"> υπηρεσία παροχής βοήθειας για την εκφόρτωση αποσκευών</w:t>
            </w:r>
            <w:r w:rsidR="00EF113F">
              <w:rPr>
                <w:rFonts w:ascii="Arial Narrow" w:hAnsi="Arial Narrow"/>
                <w:sz w:val="19"/>
                <w:szCs w:val="19"/>
              </w:rPr>
              <w:t xml:space="preserve"> </w:t>
            </w:r>
            <w:r w:rsidR="00EF113F" w:rsidRPr="00EF113F">
              <w:rPr>
                <w:rFonts w:ascii="Arial Narrow" w:hAnsi="Arial Narrow"/>
                <w:b/>
                <w:bCs/>
                <w:sz w:val="19"/>
                <w:szCs w:val="19"/>
              </w:rPr>
              <w:t>ή/και</w:t>
            </w:r>
            <w:r w:rsidR="00EF113F">
              <w:rPr>
                <w:rFonts w:ascii="Arial Narrow" w:hAnsi="Arial Narrow"/>
                <w:sz w:val="19"/>
                <w:szCs w:val="19"/>
              </w:rPr>
              <w:t xml:space="preserve"> </w:t>
            </w:r>
            <w:r w:rsidR="00EF113F" w:rsidRPr="00EF113F">
              <w:rPr>
                <w:rFonts w:ascii="Arial Narrow" w:hAnsi="Arial Narrow"/>
                <w:sz w:val="19"/>
                <w:szCs w:val="19"/>
              </w:rPr>
              <w:t>πολιτική αποζημίωσης επιβατών σε περίπτωση απώλειας ή καταστροφής βοηθημάτων ατόμων με αναπηρία</w:t>
            </w:r>
            <w:r w:rsidRPr="008F2716">
              <w:rPr>
                <w:rFonts w:ascii="Arial Narrow" w:hAnsi="Arial Narrow"/>
                <w:sz w:val="19"/>
                <w:szCs w:val="19"/>
              </w:rPr>
              <w:t>, γεγονός που θα έπρεπε να έχει προβλεφθεί.</w:t>
            </w:r>
          </w:p>
          <w:p w14:paraId="3F8DFA2A" w14:textId="44691721" w:rsidR="005871CF" w:rsidRPr="008F2716" w:rsidRDefault="005871CF" w:rsidP="005871CF">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871CF" w:rsidRPr="008F2716" w14:paraId="1DB6E5E1" w14:textId="77777777" w:rsidTr="00D2012C">
        <w:tc>
          <w:tcPr>
            <w:tcW w:w="2263" w:type="dxa"/>
          </w:tcPr>
          <w:p w14:paraId="7F403676" w14:textId="131F25A8" w:rsidR="005871CF" w:rsidRPr="008F2716" w:rsidRDefault="009F5EF2" w:rsidP="005871CF">
            <w:pPr>
              <w:spacing w:before="60" w:after="60"/>
              <w:ind w:firstLine="0"/>
              <w:jc w:val="left"/>
              <w:rPr>
                <w:rFonts w:ascii="Arial Narrow" w:hAnsi="Arial Narrow"/>
                <w:b/>
                <w:bCs/>
                <w:sz w:val="19"/>
                <w:szCs w:val="19"/>
              </w:rPr>
            </w:pPr>
            <w:r w:rsidRPr="008F2716">
              <w:rPr>
                <w:rFonts w:ascii="Arial Narrow" w:hAnsi="Arial Narrow"/>
                <w:b/>
                <w:bCs/>
                <w:sz w:val="19"/>
                <w:szCs w:val="19"/>
              </w:rPr>
              <w:t>Προσπέλαση</w:t>
            </w:r>
          </w:p>
        </w:tc>
        <w:tc>
          <w:tcPr>
            <w:tcW w:w="6487" w:type="dxa"/>
          </w:tcPr>
          <w:p w14:paraId="518418D9" w14:textId="4A3DA57B" w:rsidR="005871CF" w:rsidRPr="008F2716" w:rsidRDefault="005871CF" w:rsidP="005871CF">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Προβλέπονται ειδικά σημεία άφιξης/αναχώρησης επιβατών με αναπηρί</w:t>
            </w:r>
            <w:r w:rsidR="00185470">
              <w:rPr>
                <w:rFonts w:ascii="Arial Narrow" w:hAnsi="Arial Narrow"/>
                <w:sz w:val="19"/>
                <w:szCs w:val="19"/>
              </w:rPr>
              <w:t>α</w:t>
            </w:r>
            <w:r w:rsidRPr="008F2716">
              <w:rPr>
                <w:rFonts w:ascii="Arial Narrow" w:hAnsi="Arial Narrow"/>
                <w:sz w:val="19"/>
                <w:szCs w:val="19"/>
              </w:rPr>
              <w:t xml:space="preserve"> από τα οποία και μετά ο επιβάτης απολαμβάνει ειδικής εξυπηρέτησης, όμως τα μέσα με τα οποία ενημερώνονται για αυτά πριν φτάσουν στον χώρο (π.χ. ιστοσελίδα, έντυπα, κ.λπ.) και με τα οποία καθοδηγούνται προς αυτά όταν φτάσουν στον χώρο (σήμανση, αναγγελίες, κ.λπ.) δεν είναι προσβάσιμα σε όλα τα άτομα με αναπηρί</w:t>
            </w:r>
            <w:r w:rsidR="00185470">
              <w:rPr>
                <w:rFonts w:ascii="Arial Narrow" w:hAnsi="Arial Narrow"/>
                <w:sz w:val="19"/>
                <w:szCs w:val="19"/>
              </w:rPr>
              <w:t>α</w:t>
            </w:r>
            <w:r w:rsidRPr="008F2716">
              <w:rPr>
                <w:rFonts w:ascii="Arial Narrow" w:hAnsi="Arial Narrow"/>
                <w:sz w:val="19"/>
                <w:szCs w:val="19"/>
              </w:rPr>
              <w:t>, γεγονός που θα έπρεπε να έχει αποφευχθεί.</w:t>
            </w:r>
          </w:p>
          <w:p w14:paraId="5D76480C" w14:textId="53BA22BC" w:rsidR="005871CF" w:rsidRPr="008F2716" w:rsidRDefault="005871CF" w:rsidP="005871CF">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871CF" w:rsidRPr="008F2716" w14:paraId="7BE4CA17" w14:textId="77777777" w:rsidTr="00D2012C">
        <w:tc>
          <w:tcPr>
            <w:tcW w:w="2263" w:type="dxa"/>
          </w:tcPr>
          <w:p w14:paraId="5FDB02E7" w14:textId="12834842" w:rsidR="005871CF" w:rsidRPr="008F2716" w:rsidRDefault="005871CF" w:rsidP="005871CF">
            <w:pPr>
              <w:spacing w:before="60" w:after="60"/>
              <w:ind w:firstLine="0"/>
              <w:jc w:val="left"/>
              <w:rPr>
                <w:rFonts w:ascii="Arial Narrow" w:hAnsi="Arial Narrow"/>
                <w:b/>
                <w:bCs/>
                <w:sz w:val="19"/>
                <w:szCs w:val="19"/>
              </w:rPr>
            </w:pPr>
            <w:r w:rsidRPr="008F2716">
              <w:rPr>
                <w:rFonts w:ascii="Arial Narrow" w:hAnsi="Arial Narrow"/>
                <w:b/>
                <w:bCs/>
                <w:sz w:val="19"/>
                <w:szCs w:val="19"/>
              </w:rPr>
              <w:t>Προσωπικό</w:t>
            </w:r>
          </w:p>
        </w:tc>
        <w:tc>
          <w:tcPr>
            <w:tcW w:w="6487" w:type="dxa"/>
          </w:tcPr>
          <w:p w14:paraId="399340BD" w14:textId="3D8BD97B" w:rsidR="005871CF" w:rsidRPr="008F2716" w:rsidRDefault="005871CF" w:rsidP="005871CF">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προσωπικό (οδηγοί, προσωπικό συναλλαγής, προσωπικό σχεδιασμού υπηρεσιών, προσωπικό παροχής βοήθειας για εκφόρτωση αποσκευών, κ.λπ.) δεν έχει λάβει ειδική εκπαίδευση σε θέματα εξυπηρέτησης/συναλλαγής επιβατών με αναπηρία, γεγονός που θα έπρεπε να έχει αποφευχθεί.</w:t>
            </w:r>
          </w:p>
          <w:p w14:paraId="700B4862" w14:textId="61277650" w:rsidR="005871CF" w:rsidRPr="008F2716" w:rsidRDefault="005871CF" w:rsidP="005871CF">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B1DF9" w:rsidRPr="008F2716" w14:paraId="79610898" w14:textId="77777777" w:rsidTr="00D2012C">
        <w:tc>
          <w:tcPr>
            <w:tcW w:w="2263" w:type="dxa"/>
          </w:tcPr>
          <w:p w14:paraId="2F69A124" w14:textId="07C37EBB" w:rsidR="00FB1DF9" w:rsidRPr="008F2716" w:rsidRDefault="00FB1DF9" w:rsidP="00FB1DF9">
            <w:pPr>
              <w:spacing w:before="60" w:after="60"/>
              <w:ind w:firstLine="0"/>
              <w:jc w:val="left"/>
              <w:rPr>
                <w:rFonts w:ascii="Arial Narrow" w:hAnsi="Arial Narrow"/>
                <w:b/>
                <w:bCs/>
                <w:sz w:val="19"/>
                <w:szCs w:val="19"/>
              </w:rPr>
            </w:pPr>
            <w:r w:rsidRPr="008F2716">
              <w:rPr>
                <w:rFonts w:ascii="Arial Narrow" w:hAnsi="Arial Narrow"/>
                <w:b/>
                <w:bCs/>
                <w:sz w:val="19"/>
                <w:szCs w:val="19"/>
              </w:rPr>
              <w:t>Ανακοινώσεις/ αναγγελίες</w:t>
            </w:r>
          </w:p>
        </w:tc>
        <w:tc>
          <w:tcPr>
            <w:tcW w:w="6487" w:type="dxa"/>
          </w:tcPr>
          <w:p w14:paraId="71E171FF" w14:textId="77777777" w:rsidR="00FB1DF9" w:rsidRPr="008F2716" w:rsidRDefault="00FB1DF9" w:rsidP="00FB1DF9">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ανακοινώσεις/αναγγελίες για το κοινό (π.χ. πίνακες με δρομολόγια, αφίξεις/αναχωρήσεις, καθυστερήσεις, κ.λπ.), όμως παρέχονται μόνο σε οπτική ή μόνο σε ακουστική μορφή, γεγονός που δεν αντιμετωπίζεται με εναλλακτικές λύσεις/μεθόδους και που θα έπρεπε να έχει αποφευχθεί.</w:t>
            </w:r>
          </w:p>
          <w:p w14:paraId="0257B255" w14:textId="70DF27F7" w:rsidR="00FB1DF9" w:rsidRPr="008F2716" w:rsidRDefault="00FB1DF9" w:rsidP="00FB1DF9">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B1DF9" w:rsidRPr="008F2716" w14:paraId="499756ED" w14:textId="77777777" w:rsidTr="00D2012C">
        <w:tc>
          <w:tcPr>
            <w:tcW w:w="2263" w:type="dxa"/>
          </w:tcPr>
          <w:p w14:paraId="20523910" w14:textId="6F2729DC" w:rsidR="00FB1DF9" w:rsidRPr="008F2716" w:rsidRDefault="00FB1DF9" w:rsidP="00FB1DF9">
            <w:pPr>
              <w:spacing w:before="60" w:after="60"/>
              <w:ind w:firstLine="0"/>
              <w:jc w:val="left"/>
              <w:rPr>
                <w:rFonts w:ascii="Arial Narrow" w:hAnsi="Arial Narrow"/>
                <w:b/>
                <w:bCs/>
                <w:sz w:val="19"/>
                <w:szCs w:val="19"/>
              </w:rPr>
            </w:pPr>
            <w:r w:rsidRPr="008F2716">
              <w:rPr>
                <w:rFonts w:ascii="Arial Narrow" w:hAnsi="Arial Narrow"/>
                <w:b/>
                <w:bCs/>
                <w:sz w:val="19"/>
                <w:szCs w:val="19"/>
              </w:rPr>
              <w:t>Αυτόνομη κίνηση και σημεία επιβίβασης-εξυπηρέτησης</w:t>
            </w:r>
          </w:p>
        </w:tc>
        <w:tc>
          <w:tcPr>
            <w:tcW w:w="6487" w:type="dxa"/>
          </w:tcPr>
          <w:p w14:paraId="00F8959A" w14:textId="084A33F1" w:rsidR="00FB1DF9" w:rsidRPr="008F2716" w:rsidRDefault="00FB1DF9" w:rsidP="00FB1DF9">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Εντός των χώρων δεν μπορ</w:t>
            </w:r>
            <w:r w:rsidR="00922A95" w:rsidRPr="008F2716">
              <w:rPr>
                <w:rFonts w:ascii="Arial Narrow" w:hAnsi="Arial Narrow"/>
                <w:sz w:val="19"/>
                <w:szCs w:val="19"/>
              </w:rPr>
              <w:t>ούν</w:t>
            </w:r>
            <w:r w:rsidRPr="008F2716">
              <w:rPr>
                <w:rFonts w:ascii="Arial Narrow" w:hAnsi="Arial Narrow"/>
                <w:sz w:val="19"/>
                <w:szCs w:val="19"/>
              </w:rPr>
              <w:t xml:space="preserve"> να κινηθούν αυτόνομα τα άτομα με </w:t>
            </w:r>
            <w:r w:rsidR="00185470">
              <w:rPr>
                <w:rFonts w:ascii="Arial Narrow" w:hAnsi="Arial Narrow"/>
                <w:sz w:val="19"/>
                <w:szCs w:val="19"/>
              </w:rPr>
              <w:t xml:space="preserve">αναπηρία </w:t>
            </w:r>
            <w:r w:rsidRPr="008F2716">
              <w:rPr>
                <w:rFonts w:ascii="Arial Narrow" w:hAnsi="Arial Narrow"/>
                <w:sz w:val="19"/>
                <w:szCs w:val="19"/>
              </w:rPr>
              <w:t xml:space="preserve">όρασης, καθώς δεν υπάρχουν «οδηγοί-τυφλών», προσβάσιμη σήμανση ή/και άλλα πρόσφορα μέσα που να </w:t>
            </w:r>
            <w:r w:rsidR="00922A95" w:rsidRPr="008F2716">
              <w:rPr>
                <w:rFonts w:ascii="Arial Narrow" w:hAnsi="Arial Narrow"/>
                <w:sz w:val="19"/>
                <w:szCs w:val="19"/>
              </w:rPr>
              <w:t xml:space="preserve">τους </w:t>
            </w:r>
            <w:r w:rsidRPr="008F2716">
              <w:rPr>
                <w:rFonts w:ascii="Arial Narrow" w:hAnsi="Arial Narrow"/>
                <w:sz w:val="19"/>
                <w:szCs w:val="19"/>
              </w:rPr>
              <w:t>δίνουν τη δυνατότητα να προσανατολισθούν και να εντοπίσουν τα διάφορα σημεία εξυπηρέτησης, διευκολύνσεων και επιβίβασης/αποβίβασης, γεγονός που δεν αντιμετωπίζεται με εναλλακτικές λύσεις/μεθόδους και που θα έπρεπε να έχει αποφευχθεί.</w:t>
            </w:r>
          </w:p>
          <w:p w14:paraId="0D63D2B6" w14:textId="5B8FD71C" w:rsidR="00FB1DF9" w:rsidRPr="008F2716" w:rsidRDefault="00FB1DF9" w:rsidP="00FB1DF9">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22294F" w:rsidRPr="008F2716" w14:paraId="2D9EF978" w14:textId="77777777" w:rsidTr="00D2012C">
        <w:tc>
          <w:tcPr>
            <w:tcW w:w="2263" w:type="dxa"/>
          </w:tcPr>
          <w:p w14:paraId="23E4C750" w14:textId="1C0BF2A9" w:rsidR="0022294F" w:rsidRPr="008F2716" w:rsidRDefault="0022294F" w:rsidP="00FB1DF9">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Προσβασιμότητα μεταφορικών μέσων</w:t>
            </w:r>
          </w:p>
        </w:tc>
        <w:tc>
          <w:tcPr>
            <w:tcW w:w="6487" w:type="dxa"/>
          </w:tcPr>
          <w:p w14:paraId="5A16C5EC" w14:textId="2E7D9D06" w:rsidR="0022294F" w:rsidRPr="008F2716" w:rsidRDefault="0022294F" w:rsidP="0022294F">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ενδιαφερόμενοι επιβάτες δεν μπορούν να ενημερωθούν επαρκώς από πριν σχετικά με την προσβασιμότητα του εκάστοτε οχήματος (δυνατότητα επιβίβασης με αναπηρικό αμαξίδιο και με τι μέσο, </w:t>
            </w:r>
            <w:r w:rsidR="002746CD" w:rsidRPr="008F2716">
              <w:rPr>
                <w:rFonts w:ascii="Arial Narrow" w:hAnsi="Arial Narrow"/>
                <w:sz w:val="19"/>
                <w:szCs w:val="19"/>
              </w:rPr>
              <w:t xml:space="preserve">δυνατότητα κίνησης στο εσωτερικό, </w:t>
            </w:r>
            <w:r w:rsidRPr="008F2716">
              <w:rPr>
                <w:rFonts w:ascii="Arial Narrow" w:hAnsi="Arial Narrow"/>
                <w:sz w:val="19"/>
                <w:szCs w:val="19"/>
              </w:rPr>
              <w:t xml:space="preserve">διάθεση οπτικών/ακουστικών αναγγελιών στάσεων, διάθεση/σήμανση ειδικών θέσεων, εξυπηρέτηση </w:t>
            </w:r>
            <w:r w:rsidRPr="00235277">
              <w:rPr>
                <w:rFonts w:ascii="Arial Narrow" w:hAnsi="Arial Narrow"/>
                <w:sz w:val="19"/>
                <w:szCs w:val="19"/>
                <w:lang w:val="en-GB"/>
              </w:rPr>
              <w:t>onboard</w:t>
            </w:r>
            <w:r w:rsidRPr="008F2716">
              <w:rPr>
                <w:rFonts w:ascii="Arial Narrow" w:hAnsi="Arial Narrow"/>
                <w:sz w:val="19"/>
                <w:szCs w:val="19"/>
              </w:rPr>
              <w:t xml:space="preserve">, ύπαρξη WC </w:t>
            </w:r>
            <w:r w:rsidR="00185470">
              <w:rPr>
                <w:rFonts w:ascii="Arial Narrow" w:hAnsi="Arial Narrow"/>
                <w:sz w:val="19"/>
                <w:szCs w:val="19"/>
              </w:rPr>
              <w:t>ατόμων με αναπηρία</w:t>
            </w:r>
            <w:r w:rsidRPr="008F2716">
              <w:rPr>
                <w:rFonts w:ascii="Arial Narrow" w:hAnsi="Arial Narrow"/>
                <w:sz w:val="19"/>
                <w:szCs w:val="19"/>
              </w:rPr>
              <w:t>, χρήση με σκύλο-οδηγό, κ.λπ.), γεγονός που θα έπρεπε να έχει αποφευχθεί.</w:t>
            </w:r>
          </w:p>
          <w:p w14:paraId="1ABF07E7" w14:textId="488DC63C" w:rsidR="0022294F" w:rsidRPr="008F2716" w:rsidRDefault="0022294F" w:rsidP="0022294F">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22294F" w:rsidRPr="008F2716" w14:paraId="79B6BCEC" w14:textId="77777777" w:rsidTr="00D2012C">
        <w:tc>
          <w:tcPr>
            <w:tcW w:w="2263" w:type="dxa"/>
          </w:tcPr>
          <w:p w14:paraId="71ADFAB7" w14:textId="14AE0A74" w:rsidR="0022294F" w:rsidRPr="008F2716" w:rsidRDefault="0022294F" w:rsidP="00190EF7">
            <w:pPr>
              <w:spacing w:before="60" w:after="60"/>
              <w:ind w:firstLine="0"/>
              <w:jc w:val="left"/>
              <w:rPr>
                <w:rFonts w:ascii="Arial Narrow" w:hAnsi="Arial Narrow"/>
                <w:b/>
                <w:bCs/>
                <w:sz w:val="19"/>
                <w:szCs w:val="19"/>
              </w:rPr>
            </w:pPr>
            <w:r w:rsidRPr="008F2716">
              <w:rPr>
                <w:rFonts w:ascii="Arial Narrow" w:hAnsi="Arial Narrow"/>
                <w:b/>
                <w:bCs/>
                <w:sz w:val="19"/>
                <w:szCs w:val="19"/>
              </w:rPr>
              <w:t>Προσβασιμότητα ενδιάμεσων στάσεων και τερματικών σταθμών</w:t>
            </w:r>
          </w:p>
        </w:tc>
        <w:tc>
          <w:tcPr>
            <w:tcW w:w="6487" w:type="dxa"/>
          </w:tcPr>
          <w:p w14:paraId="3A782356" w14:textId="496F961E" w:rsidR="0022294F" w:rsidRPr="008F2716" w:rsidRDefault="0022294F" w:rsidP="00190EF7">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ενδιαφερόμενοι επιβάτες δεν μπορούν να ενημερωθούν επαρκώς από πριν σχετικά με την προσβασιμότητα των ενδιάμεσων στάσεων/τερματικών σταθμών (δυνατότητα αποβίβαση με αναπηρικό αμαξίδιο και με τι μέσο, διάθεση σύνδεση με άλλα προσβάσιμα ΜΜΜ, ύπαρξη WC </w:t>
            </w:r>
            <w:r w:rsidR="00185470">
              <w:rPr>
                <w:rFonts w:ascii="Arial Narrow" w:hAnsi="Arial Narrow"/>
                <w:sz w:val="19"/>
                <w:szCs w:val="19"/>
              </w:rPr>
              <w:t>ατόμων με αναπηρία</w:t>
            </w:r>
            <w:r w:rsidRPr="008F2716">
              <w:rPr>
                <w:rFonts w:ascii="Arial Narrow" w:hAnsi="Arial Narrow"/>
                <w:sz w:val="19"/>
                <w:szCs w:val="19"/>
              </w:rPr>
              <w:t xml:space="preserve">, </w:t>
            </w:r>
            <w:r w:rsidR="00246A88" w:rsidRPr="008F2716">
              <w:rPr>
                <w:rFonts w:ascii="Arial Narrow" w:hAnsi="Arial Narrow"/>
                <w:sz w:val="19"/>
                <w:szCs w:val="19"/>
              </w:rPr>
              <w:t>ειδικές υπηρεσίες</w:t>
            </w:r>
            <w:r w:rsidRPr="008F2716">
              <w:rPr>
                <w:rFonts w:ascii="Arial Narrow" w:hAnsi="Arial Narrow"/>
                <w:sz w:val="19"/>
                <w:szCs w:val="19"/>
              </w:rPr>
              <w:t>, κ.λπ.), γεγονός που θα έπρεπε να έχει αποφευχθεί.</w:t>
            </w:r>
          </w:p>
          <w:p w14:paraId="2DF0609A" w14:textId="77777777" w:rsidR="0022294F" w:rsidRPr="008F2716" w:rsidRDefault="0022294F" w:rsidP="00190EF7">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FB1DF9" w:rsidRPr="008F2716" w14:paraId="19068BB0" w14:textId="77777777" w:rsidTr="00D2012C">
        <w:tc>
          <w:tcPr>
            <w:tcW w:w="2263" w:type="dxa"/>
          </w:tcPr>
          <w:p w14:paraId="697EF56A" w14:textId="3C0D10F6" w:rsidR="00FB1DF9" w:rsidRPr="008F2716" w:rsidRDefault="00FB1DF9" w:rsidP="00FB1DF9">
            <w:pPr>
              <w:spacing w:before="60" w:after="60"/>
              <w:ind w:firstLine="0"/>
              <w:jc w:val="left"/>
              <w:rPr>
                <w:rFonts w:ascii="Arial Narrow" w:hAnsi="Arial Narrow"/>
                <w:b/>
                <w:bCs/>
                <w:sz w:val="19"/>
                <w:szCs w:val="19"/>
              </w:rPr>
            </w:pPr>
            <w:r w:rsidRPr="008F2716">
              <w:rPr>
                <w:rFonts w:ascii="Arial Narrow" w:hAnsi="Arial Narrow"/>
                <w:b/>
                <w:bCs/>
                <w:sz w:val="19"/>
                <w:szCs w:val="19"/>
              </w:rPr>
              <w:t>Έντυπο υλικό</w:t>
            </w:r>
          </w:p>
        </w:tc>
        <w:tc>
          <w:tcPr>
            <w:tcW w:w="6487" w:type="dxa"/>
          </w:tcPr>
          <w:p w14:paraId="5C508C4D" w14:textId="33417E38" w:rsidR="00FB1DF9" w:rsidRPr="008F2716" w:rsidRDefault="00FB1DF9" w:rsidP="00FB1DF9">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υλικό που διανέμεται στους επιβάτες/στο κοινό (π.χ. φυλλάδια με δρομολόγια, τιμοκατάλογοι, χάρτες, κ.λπ.), όμως παρέχονται μόνο σε συμβατικές έντυπες εκδόσεις (και όχι για παράδειγμα σε διάφορες εναλλακτικές μορφές κατάλληλες για άτομα με </w:t>
            </w:r>
            <w:r w:rsidR="00F47EEC">
              <w:rPr>
                <w:rFonts w:ascii="Arial Narrow" w:hAnsi="Arial Narrow"/>
                <w:sz w:val="19"/>
                <w:szCs w:val="19"/>
              </w:rPr>
              <w:t xml:space="preserve">αναπηρία </w:t>
            </w:r>
            <w:r w:rsidRPr="008F2716">
              <w:rPr>
                <w:rFonts w:ascii="Arial Narrow" w:hAnsi="Arial Narrow"/>
                <w:sz w:val="19"/>
                <w:szCs w:val="19"/>
              </w:rPr>
              <w:t>όρασης), γεγονός που δεν αντιμετωπίζεται με εναλλακτικές λύσεις/μεθόδους και που θα έπρεπε να έχει αποφευχθεί.</w:t>
            </w:r>
          </w:p>
          <w:p w14:paraId="4699E582" w14:textId="19234522" w:rsidR="00FB1DF9" w:rsidRPr="008F2716" w:rsidRDefault="00FB1DF9" w:rsidP="00FB1DF9">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B1DF9" w:rsidRPr="008F2716" w14:paraId="196C83FD" w14:textId="77777777" w:rsidTr="00D2012C">
        <w:tc>
          <w:tcPr>
            <w:tcW w:w="2263" w:type="dxa"/>
          </w:tcPr>
          <w:p w14:paraId="31A3E4D1" w14:textId="2ABC7CCE" w:rsidR="00FB1DF9" w:rsidRPr="008F2716" w:rsidRDefault="00FB1DF9" w:rsidP="00FB1DF9">
            <w:pPr>
              <w:spacing w:before="60" w:after="60"/>
              <w:ind w:firstLine="0"/>
              <w:jc w:val="left"/>
              <w:rPr>
                <w:rFonts w:ascii="Arial Narrow" w:hAnsi="Arial Narrow"/>
                <w:b/>
                <w:bCs/>
                <w:sz w:val="19"/>
                <w:szCs w:val="19"/>
              </w:rPr>
            </w:pPr>
            <w:r w:rsidRPr="008F2716">
              <w:rPr>
                <w:rFonts w:ascii="Arial Narrow" w:hAnsi="Arial Narrow"/>
                <w:b/>
                <w:bCs/>
                <w:sz w:val="19"/>
                <w:szCs w:val="19"/>
              </w:rPr>
              <w:t>Σκύλοι-οδηγοί, σκύλοι-βοηθοί ατόμων με αναπηρία</w:t>
            </w:r>
          </w:p>
        </w:tc>
        <w:tc>
          <w:tcPr>
            <w:tcW w:w="6487" w:type="dxa"/>
          </w:tcPr>
          <w:p w14:paraId="2F4A125D" w14:textId="55B5F60C" w:rsidR="00FB1DF9" w:rsidRPr="008F2716" w:rsidRDefault="00FB1DF9" w:rsidP="00FB1DF9">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γίνονται δεκτοί (π.χ. με σήμανση ή από το προσωπικό) οι σκύλοι-οδηγοί τυφλών ή/και οι σκύλοι-βοηθοί ατόμων με αναπηρία, γεγονός που θα έπρεπε να συμβαίνει.</w:t>
            </w:r>
          </w:p>
          <w:p w14:paraId="778DE3E3" w14:textId="47AF3760" w:rsidR="00FB1DF9" w:rsidRPr="008F2716" w:rsidRDefault="00FB1DF9" w:rsidP="00FB1DF9">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B1DF9" w:rsidRPr="008F2716" w14:paraId="79A42238" w14:textId="77777777" w:rsidTr="00D2012C">
        <w:tc>
          <w:tcPr>
            <w:tcW w:w="2263" w:type="dxa"/>
          </w:tcPr>
          <w:p w14:paraId="309CE70D" w14:textId="7BF52FCE" w:rsidR="00FB1DF9" w:rsidRPr="008F2716" w:rsidRDefault="00FB1DF9" w:rsidP="00FB1DF9">
            <w:pPr>
              <w:spacing w:before="60" w:after="60"/>
              <w:ind w:firstLine="0"/>
              <w:jc w:val="left"/>
              <w:rPr>
                <w:rFonts w:ascii="Arial Narrow" w:hAnsi="Arial Narrow"/>
                <w:b/>
                <w:bCs/>
                <w:sz w:val="19"/>
                <w:szCs w:val="19"/>
              </w:rPr>
            </w:pPr>
            <w:r w:rsidRPr="008F2716">
              <w:rPr>
                <w:rFonts w:ascii="Arial Narrow" w:hAnsi="Arial Narrow"/>
                <w:b/>
                <w:bCs/>
                <w:sz w:val="19"/>
                <w:szCs w:val="19"/>
              </w:rPr>
              <w:t>Ασφάλεια</w:t>
            </w:r>
          </w:p>
        </w:tc>
        <w:tc>
          <w:tcPr>
            <w:tcW w:w="6487" w:type="dxa"/>
          </w:tcPr>
          <w:p w14:paraId="7F7D39D4" w14:textId="254E6D92" w:rsidR="00FB1DF9" w:rsidRPr="008F2716" w:rsidRDefault="00FB1DF9" w:rsidP="00FB1DF9">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υπάρχουν προβλέψεις (πολιτική / διαδικασίες ειδοποίησης / εξυπηρέτησης / διαφυγής) για την ασφάλεια επιβατών με αναπηρία σε έκτακτες περιπτώσεις; (τρομοκρατικές ενέργειες, φυσικές καταστροφές, φωτιά, βλάβες κ.λπ.), γεγονός που θα έπρεπε να έχει αποφευχθεί.</w:t>
            </w:r>
          </w:p>
          <w:p w14:paraId="0E58A44F" w14:textId="02207D12" w:rsidR="00FB1DF9" w:rsidRPr="008F2716" w:rsidRDefault="00FB1DF9" w:rsidP="00FB1DF9">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FB1DF9" w:rsidRPr="008F2716" w14:paraId="7E6D8D76" w14:textId="77777777" w:rsidTr="00FE5405">
        <w:tc>
          <w:tcPr>
            <w:tcW w:w="8750" w:type="dxa"/>
            <w:gridSpan w:val="2"/>
            <w:shd w:val="clear" w:color="auto" w:fill="F2F2F2" w:themeFill="background1" w:themeFillShade="F2"/>
          </w:tcPr>
          <w:p w14:paraId="46C7EA1F" w14:textId="75E90A43" w:rsidR="00FB1DF9" w:rsidRPr="008F2716" w:rsidRDefault="00FB1DF9" w:rsidP="00FB1DF9">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ΣΥΜΠΕΡΑΣΜΑΤΑ</w:t>
            </w:r>
          </w:p>
        </w:tc>
      </w:tr>
      <w:tr w:rsidR="00FB1DF9" w:rsidRPr="008F2716" w14:paraId="5A6D01D7" w14:textId="77777777" w:rsidTr="00D2012C">
        <w:tc>
          <w:tcPr>
            <w:tcW w:w="2263" w:type="dxa"/>
            <w:vMerge w:val="restart"/>
          </w:tcPr>
          <w:p w14:paraId="1BCDA270" w14:textId="362F9887" w:rsidR="00FB1DF9" w:rsidRPr="008F2716" w:rsidRDefault="00FB1DF9" w:rsidP="00FB1DF9">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το κριτήριο της προσβασιμότητας για τα άτομα με αναπηρία</w:t>
            </w:r>
          </w:p>
        </w:tc>
        <w:tc>
          <w:tcPr>
            <w:tcW w:w="6487" w:type="dxa"/>
          </w:tcPr>
          <w:p w14:paraId="74B2D61A" w14:textId="41F3866C" w:rsidR="00FB1DF9" w:rsidRPr="008F2716" w:rsidRDefault="00FB1DF9" w:rsidP="00FB1DF9">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δεν διασφαλίζεται</w:t>
            </w:r>
            <w:r w:rsidRPr="008F2716">
              <w:rPr>
                <w:rFonts w:ascii="Arial Narrow" w:hAnsi="Arial Narrow"/>
                <w:sz w:val="19"/>
                <w:szCs w:val="19"/>
              </w:rPr>
              <w:t xml:space="preserve"> </w:t>
            </w:r>
            <w:r w:rsidRPr="008F2716">
              <w:rPr>
                <w:rFonts w:ascii="Arial Narrow" w:hAnsi="Arial Narrow" w:cs="Cambria"/>
                <w:sz w:val="19"/>
                <w:szCs w:val="19"/>
              </w:rPr>
              <w:t>για</w:t>
            </w:r>
            <w:r w:rsidRPr="008F2716">
              <w:rPr>
                <w:rFonts w:ascii="Arial Narrow" w:hAnsi="Arial Narrow"/>
                <w:sz w:val="19"/>
                <w:szCs w:val="19"/>
              </w:rPr>
              <w:t xml:space="preserve"> </w:t>
            </w:r>
            <w:r w:rsidRPr="008F2716">
              <w:rPr>
                <w:rFonts w:ascii="Arial Narrow" w:hAnsi="Arial Narrow" w:cs="Cambria"/>
                <w:sz w:val="19"/>
                <w:szCs w:val="19"/>
              </w:rPr>
              <w:t>τα</w:t>
            </w:r>
            <w:r w:rsidRPr="008F2716">
              <w:rPr>
                <w:rFonts w:ascii="Arial Narrow" w:hAnsi="Arial Narrow"/>
                <w:sz w:val="19"/>
                <w:szCs w:val="19"/>
              </w:rPr>
              <w:t xml:space="preserve"> </w:t>
            </w:r>
            <w:r w:rsidRPr="008F2716">
              <w:rPr>
                <w:rFonts w:ascii="Arial Narrow" w:hAnsi="Arial Narrow" w:cs="Cambria"/>
                <w:sz w:val="19"/>
                <w:szCs w:val="19"/>
              </w:rPr>
              <w:t>άτομα</w:t>
            </w:r>
            <w:r w:rsidRPr="008F2716">
              <w:rPr>
                <w:rFonts w:ascii="Arial Narrow" w:hAnsi="Arial Narrow"/>
                <w:sz w:val="19"/>
                <w:szCs w:val="19"/>
              </w:rPr>
              <w:t xml:space="preserve"> </w:t>
            </w:r>
            <w:r w:rsidRPr="008F2716">
              <w:rPr>
                <w:rFonts w:ascii="Arial Narrow" w:hAnsi="Arial Narrow" w:cs="Cambria"/>
                <w:sz w:val="19"/>
                <w:szCs w:val="19"/>
              </w:rPr>
              <w:t>με</w:t>
            </w:r>
            <w:r w:rsidRPr="008F2716">
              <w:rPr>
                <w:rFonts w:ascii="Arial Narrow" w:hAnsi="Arial Narrow"/>
                <w:sz w:val="19"/>
                <w:szCs w:val="19"/>
              </w:rPr>
              <w:t xml:space="preserve"> </w:t>
            </w:r>
            <w:r w:rsidRPr="008F2716">
              <w:rPr>
                <w:rFonts w:ascii="Arial Narrow" w:hAnsi="Arial Narrow" w:cs="Cambria"/>
                <w:sz w:val="19"/>
                <w:szCs w:val="19"/>
              </w:rPr>
              <w:t>αναπηρία</w:t>
            </w:r>
            <w:r w:rsidRPr="008F2716">
              <w:rPr>
                <w:rFonts w:ascii="Arial Narrow" w:hAnsi="Arial Narrow"/>
                <w:sz w:val="19"/>
                <w:szCs w:val="19"/>
              </w:rPr>
              <w:t xml:space="preserve"> </w:t>
            </w:r>
            <w:r w:rsidRPr="008F2716">
              <w:rPr>
                <w:rFonts w:ascii="Arial Narrow" w:hAnsi="Arial Narrow" w:cs="Cambria"/>
                <w:sz w:val="19"/>
                <w:szCs w:val="19"/>
              </w:rPr>
              <w:t>η</w:t>
            </w:r>
            <w:r w:rsidRPr="008F2716">
              <w:rPr>
                <w:rFonts w:ascii="Arial Narrow" w:hAnsi="Arial Narrow"/>
                <w:sz w:val="19"/>
                <w:szCs w:val="19"/>
              </w:rPr>
              <w:t xml:space="preserve"> </w:t>
            </w:r>
            <w:r w:rsidRPr="008F2716">
              <w:rPr>
                <w:rFonts w:ascii="Arial Narrow" w:hAnsi="Arial Narrow" w:cs="Cambria"/>
                <w:sz w:val="19"/>
                <w:szCs w:val="19"/>
              </w:rPr>
              <w:t>προσπελασιμότητα</w:t>
            </w:r>
            <w:r w:rsidRPr="008F2716">
              <w:rPr>
                <w:rFonts w:ascii="Arial Narrow" w:hAnsi="Arial Narrow"/>
                <w:sz w:val="19"/>
                <w:szCs w:val="19"/>
              </w:rPr>
              <w:t xml:space="preserve"> </w:t>
            </w:r>
            <w:r w:rsidRPr="008F2716">
              <w:rPr>
                <w:rFonts w:ascii="Arial Narrow" w:hAnsi="Arial Narrow" w:cs="Cambria"/>
                <w:sz w:val="19"/>
                <w:szCs w:val="19"/>
              </w:rPr>
              <w:t>και</w:t>
            </w:r>
            <w:r w:rsidRPr="008F2716">
              <w:rPr>
                <w:rFonts w:ascii="Arial Narrow" w:hAnsi="Arial Narrow"/>
                <w:sz w:val="19"/>
                <w:szCs w:val="19"/>
              </w:rPr>
              <w:t xml:space="preserve"> </w:t>
            </w:r>
            <w:r w:rsidRPr="008F2716">
              <w:rPr>
                <w:rFonts w:ascii="Arial Narrow" w:hAnsi="Arial Narrow" w:cs="Cambria"/>
                <w:sz w:val="19"/>
                <w:szCs w:val="19"/>
              </w:rPr>
              <w:t>η</w:t>
            </w:r>
            <w:r w:rsidRPr="008F2716">
              <w:rPr>
                <w:rFonts w:ascii="Arial Narrow" w:hAnsi="Arial Narrow"/>
                <w:sz w:val="19"/>
                <w:szCs w:val="19"/>
              </w:rPr>
              <w:t xml:space="preserve"> </w:t>
            </w:r>
            <w:r w:rsidRPr="008F2716">
              <w:rPr>
                <w:rFonts w:ascii="Arial Narrow" w:hAnsi="Arial Narrow" w:cs="Cambria"/>
                <w:sz w:val="19"/>
                <w:szCs w:val="19"/>
              </w:rPr>
              <w:t>προσβασιμότητα</w:t>
            </w:r>
            <w:r w:rsidRPr="008F2716">
              <w:rPr>
                <w:rFonts w:ascii="Arial Narrow" w:hAnsi="Arial Narrow"/>
                <w:sz w:val="19"/>
                <w:szCs w:val="19"/>
              </w:rPr>
              <w:t xml:space="preserve"> </w:t>
            </w:r>
            <w:r w:rsidRPr="008F2716">
              <w:rPr>
                <w:rFonts w:ascii="Arial Narrow" w:hAnsi="Arial Narrow" w:cs="Cambria"/>
                <w:sz w:val="19"/>
                <w:szCs w:val="19"/>
              </w:rPr>
              <w:t>των</w:t>
            </w:r>
            <w:r w:rsidRPr="008F2716">
              <w:rPr>
                <w:rFonts w:ascii="Arial Narrow" w:hAnsi="Arial Narrow"/>
                <w:sz w:val="19"/>
                <w:szCs w:val="19"/>
              </w:rPr>
              <w:t xml:space="preserve"> </w:t>
            </w:r>
            <w:r w:rsidRPr="008F2716">
              <w:rPr>
                <w:rFonts w:ascii="Arial Narrow" w:hAnsi="Arial Narrow" w:cs="Cambria"/>
                <w:sz w:val="19"/>
                <w:szCs w:val="19"/>
              </w:rPr>
              <w:t>κτιρίων (των</w:t>
            </w:r>
            <w:r w:rsidRPr="008F2716">
              <w:rPr>
                <w:rFonts w:ascii="Arial Narrow" w:hAnsi="Arial Narrow"/>
                <w:sz w:val="19"/>
                <w:szCs w:val="19"/>
              </w:rPr>
              <w:t xml:space="preserve"> </w:t>
            </w:r>
            <w:r w:rsidRPr="008F2716">
              <w:rPr>
                <w:rFonts w:ascii="Arial Narrow" w:hAnsi="Arial Narrow" w:cs="Cambria"/>
                <w:sz w:val="19"/>
                <w:szCs w:val="19"/>
              </w:rPr>
              <w:t>εξωτερικών</w:t>
            </w:r>
            <w:r w:rsidRPr="008F2716">
              <w:rPr>
                <w:rFonts w:ascii="Arial Narrow" w:hAnsi="Arial Narrow"/>
                <w:sz w:val="19"/>
                <w:szCs w:val="19"/>
              </w:rPr>
              <w:t xml:space="preserve"> </w:t>
            </w:r>
            <w:r w:rsidRPr="008F2716">
              <w:rPr>
                <w:rFonts w:ascii="Arial Narrow" w:hAnsi="Arial Narrow" w:cs="Cambria"/>
                <w:sz w:val="19"/>
                <w:szCs w:val="19"/>
              </w:rPr>
              <w:t>και</w:t>
            </w:r>
            <w:r w:rsidRPr="008F2716">
              <w:rPr>
                <w:rFonts w:ascii="Arial Narrow" w:hAnsi="Arial Narrow"/>
                <w:sz w:val="19"/>
                <w:szCs w:val="19"/>
              </w:rPr>
              <w:t xml:space="preserve"> </w:t>
            </w:r>
            <w:r w:rsidRPr="008F2716">
              <w:rPr>
                <w:rFonts w:ascii="Arial Narrow" w:hAnsi="Arial Narrow" w:cs="Cambria"/>
                <w:sz w:val="19"/>
                <w:szCs w:val="19"/>
              </w:rPr>
              <w:t>εσωτερικών</w:t>
            </w:r>
            <w:r w:rsidRPr="008F2716">
              <w:rPr>
                <w:rFonts w:ascii="Arial Narrow" w:hAnsi="Arial Narrow"/>
                <w:sz w:val="19"/>
                <w:szCs w:val="19"/>
              </w:rPr>
              <w:t xml:space="preserve"> </w:t>
            </w:r>
            <w:r w:rsidRPr="008F2716">
              <w:rPr>
                <w:rFonts w:ascii="Arial Narrow" w:hAnsi="Arial Narrow" w:cs="Cambria"/>
                <w:sz w:val="19"/>
                <w:szCs w:val="19"/>
              </w:rPr>
              <w:t>επισκέψιμων</w:t>
            </w:r>
            <w:r w:rsidRPr="008F2716">
              <w:rPr>
                <w:rFonts w:ascii="Arial Narrow" w:hAnsi="Arial Narrow"/>
                <w:sz w:val="19"/>
                <w:szCs w:val="19"/>
              </w:rPr>
              <w:t xml:space="preserve"> </w:t>
            </w:r>
            <w:r w:rsidRPr="008F2716">
              <w:rPr>
                <w:rFonts w:ascii="Arial Narrow" w:hAnsi="Arial Narrow" w:cs="Cambria"/>
                <w:sz w:val="19"/>
                <w:szCs w:val="19"/>
              </w:rPr>
              <w:t>χώρων</w:t>
            </w:r>
            <w:r w:rsidRPr="008F2716">
              <w:rPr>
                <w:rFonts w:ascii="Arial Narrow" w:hAnsi="Arial Narrow"/>
                <w:sz w:val="19"/>
                <w:szCs w:val="19"/>
              </w:rPr>
              <w:t xml:space="preserve">, </w:t>
            </w:r>
            <w:r w:rsidRPr="008F2716">
              <w:rPr>
                <w:rFonts w:ascii="Arial Narrow" w:hAnsi="Arial Narrow" w:cs="Cambria"/>
                <w:sz w:val="19"/>
                <w:szCs w:val="19"/>
              </w:rPr>
              <w:t>των</w:t>
            </w:r>
            <w:r w:rsidRPr="008F2716">
              <w:rPr>
                <w:rFonts w:ascii="Arial Narrow" w:hAnsi="Arial Narrow"/>
                <w:sz w:val="19"/>
                <w:szCs w:val="19"/>
              </w:rPr>
              <w:t xml:space="preserve"> </w:t>
            </w:r>
            <w:r w:rsidRPr="008F2716">
              <w:rPr>
                <w:rFonts w:ascii="Arial Narrow" w:hAnsi="Arial Narrow" w:cs="Cambria"/>
                <w:sz w:val="19"/>
                <w:szCs w:val="19"/>
              </w:rPr>
              <w:t>διευκολύνσεων</w:t>
            </w:r>
            <w:r w:rsidRPr="008F2716">
              <w:rPr>
                <w:rFonts w:ascii="Arial Narrow" w:hAnsi="Arial Narrow"/>
                <w:sz w:val="19"/>
                <w:szCs w:val="19"/>
              </w:rPr>
              <w:t xml:space="preserve">, </w:t>
            </w:r>
            <w:r w:rsidRPr="008F2716">
              <w:rPr>
                <w:rFonts w:ascii="Arial Narrow" w:hAnsi="Arial Narrow" w:cs="Cambria"/>
                <w:sz w:val="19"/>
                <w:szCs w:val="19"/>
              </w:rPr>
              <w:t>των</w:t>
            </w:r>
            <w:r w:rsidRPr="008F2716">
              <w:rPr>
                <w:rFonts w:ascii="Arial Narrow" w:hAnsi="Arial Narrow"/>
                <w:sz w:val="19"/>
                <w:szCs w:val="19"/>
              </w:rPr>
              <w:t xml:space="preserve"> </w:t>
            </w:r>
            <w:r w:rsidRPr="008F2716">
              <w:rPr>
                <w:rFonts w:ascii="Arial Narrow" w:hAnsi="Arial Narrow" w:cs="Cambria"/>
                <w:sz w:val="19"/>
                <w:szCs w:val="19"/>
              </w:rPr>
              <w:t>εξοπλισμών</w:t>
            </w:r>
            <w:r w:rsidRPr="008F2716">
              <w:rPr>
                <w:rFonts w:ascii="Arial Narrow" w:hAnsi="Arial Narrow"/>
                <w:sz w:val="19"/>
                <w:szCs w:val="19"/>
              </w:rPr>
              <w:t xml:space="preserve">, </w:t>
            </w:r>
            <w:r w:rsidRPr="008F2716">
              <w:rPr>
                <w:rFonts w:ascii="Arial Narrow" w:hAnsi="Arial Narrow" w:cs="Cambria"/>
                <w:sz w:val="19"/>
                <w:szCs w:val="19"/>
              </w:rPr>
              <w:t>της</w:t>
            </w:r>
            <w:r w:rsidRPr="008F2716">
              <w:rPr>
                <w:rFonts w:ascii="Arial Narrow" w:hAnsi="Arial Narrow"/>
                <w:sz w:val="19"/>
                <w:szCs w:val="19"/>
              </w:rPr>
              <w:t xml:space="preserve"> </w:t>
            </w:r>
            <w:r w:rsidRPr="008F2716">
              <w:rPr>
                <w:rFonts w:ascii="Arial Narrow" w:hAnsi="Arial Narrow" w:cs="Cambria"/>
                <w:sz w:val="19"/>
                <w:szCs w:val="19"/>
              </w:rPr>
              <w:t>σήμανσης</w:t>
            </w:r>
            <w:r w:rsidRPr="008F2716">
              <w:rPr>
                <w:rFonts w:ascii="Arial Narrow" w:hAnsi="Arial Narrow"/>
                <w:sz w:val="19"/>
                <w:szCs w:val="19"/>
              </w:rPr>
              <w:t xml:space="preserve">, </w:t>
            </w:r>
            <w:r w:rsidRPr="008F2716">
              <w:rPr>
                <w:rFonts w:ascii="Arial Narrow" w:hAnsi="Arial Narrow" w:cs="Cambria"/>
                <w:sz w:val="19"/>
                <w:szCs w:val="19"/>
              </w:rPr>
              <w:t>κ</w:t>
            </w:r>
            <w:r w:rsidRPr="008F2716">
              <w:rPr>
                <w:rFonts w:ascii="Arial Narrow" w:hAnsi="Arial Narrow"/>
                <w:sz w:val="19"/>
                <w:szCs w:val="19"/>
              </w:rPr>
              <w:t>.</w:t>
            </w:r>
            <w:r w:rsidRPr="008F2716">
              <w:rPr>
                <w:rFonts w:ascii="Arial Narrow" w:hAnsi="Arial Narrow" w:cs="Cambria"/>
                <w:sz w:val="19"/>
                <w:szCs w:val="19"/>
              </w:rPr>
              <w:t>λπ.), διότι υπάρχουν αδικαιολόγητα εμπόδια προσβασιμότητας.</w:t>
            </w:r>
          </w:p>
          <w:p w14:paraId="3ADD64B3" w14:textId="4C14F1EF" w:rsidR="00FB1DF9" w:rsidRPr="008F2716" w:rsidRDefault="00FB1DF9" w:rsidP="00FB1DF9">
            <w:pPr>
              <w:spacing w:before="60" w:after="60"/>
              <w:ind w:firstLine="0"/>
              <w:jc w:val="left"/>
              <w:rPr>
                <w:rFonts w:ascii="Arial Narrow" w:hAnsi="Arial Narrow"/>
                <w:i/>
                <w:iCs/>
                <w:sz w:val="19"/>
                <w:szCs w:val="19"/>
              </w:rPr>
            </w:pPr>
            <w:r w:rsidRPr="008F2716">
              <w:rPr>
                <w:rFonts w:ascii="Arial Narrow" w:hAnsi="Arial Narrow"/>
                <w:i/>
                <w:iCs/>
                <w:sz w:val="19"/>
                <w:szCs w:val="19"/>
              </w:rPr>
              <w:t>Απαιτείται βελτίωση ή/και τεκμηρίωση (παρατηρήσεις): ……..</w:t>
            </w:r>
          </w:p>
        </w:tc>
      </w:tr>
      <w:tr w:rsidR="00FB1DF9" w:rsidRPr="008F2716" w14:paraId="1C80986D" w14:textId="77777777" w:rsidTr="00D2012C">
        <w:tc>
          <w:tcPr>
            <w:tcW w:w="2263" w:type="dxa"/>
            <w:vMerge/>
          </w:tcPr>
          <w:p w14:paraId="3090AEC9" w14:textId="77777777" w:rsidR="00FB1DF9" w:rsidRPr="008F2716" w:rsidRDefault="00FB1DF9" w:rsidP="00FB1DF9">
            <w:pPr>
              <w:spacing w:before="60" w:after="60"/>
              <w:ind w:firstLine="0"/>
              <w:jc w:val="left"/>
              <w:rPr>
                <w:rFonts w:ascii="Arial Narrow" w:hAnsi="Arial Narrow"/>
                <w:b/>
                <w:bCs/>
                <w:sz w:val="19"/>
                <w:szCs w:val="19"/>
              </w:rPr>
            </w:pPr>
          </w:p>
        </w:tc>
        <w:tc>
          <w:tcPr>
            <w:tcW w:w="6487" w:type="dxa"/>
          </w:tcPr>
          <w:p w14:paraId="08FD8E02" w14:textId="6DFCCB52" w:rsidR="00FB1DF9" w:rsidRPr="008F2716" w:rsidRDefault="00FB1DF9" w:rsidP="00FB1DF9">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απουσιάζουν απαραίτητες υποβοηθητικές/εναλλακτικές λύσεις και δεν διευκολύνονται/εξυπηρετούνται αυτόνομα συγκεκριμένες κατηγορίες ατόμων με αναπηρία.</w:t>
            </w:r>
          </w:p>
          <w:p w14:paraId="398E2079" w14:textId="5A923B69" w:rsidR="00FB1DF9" w:rsidRPr="008F2716" w:rsidRDefault="00FB1DF9" w:rsidP="00FB1DF9">
            <w:pPr>
              <w:spacing w:before="60" w:after="60"/>
              <w:ind w:firstLine="0"/>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FB1DF9" w:rsidRPr="008F2716" w14:paraId="4F04F185" w14:textId="77777777" w:rsidTr="00D2012C">
        <w:tc>
          <w:tcPr>
            <w:tcW w:w="2263" w:type="dxa"/>
            <w:vMerge/>
          </w:tcPr>
          <w:p w14:paraId="7CCCFC8A" w14:textId="77777777" w:rsidR="00FB1DF9" w:rsidRPr="008F2716" w:rsidRDefault="00FB1DF9" w:rsidP="00FB1DF9">
            <w:pPr>
              <w:spacing w:before="60" w:after="60"/>
              <w:ind w:firstLine="0"/>
              <w:jc w:val="left"/>
              <w:rPr>
                <w:rFonts w:ascii="Arial Narrow" w:hAnsi="Arial Narrow"/>
                <w:b/>
                <w:bCs/>
                <w:sz w:val="19"/>
                <w:szCs w:val="19"/>
              </w:rPr>
            </w:pPr>
          </w:p>
        </w:tc>
        <w:tc>
          <w:tcPr>
            <w:tcW w:w="6487" w:type="dxa"/>
          </w:tcPr>
          <w:p w14:paraId="17378587" w14:textId="5D6466C2" w:rsidR="00FB1DF9" w:rsidRPr="008F2716" w:rsidRDefault="00FB1DF9" w:rsidP="00FB1DF9">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απουσιάζουν απαραίτητες προβλέψεις ασφάλειας (π.χ. για έκτακτες περιπτώσεις) και δεν καλύπτονται οι χρήστες με αναπηρία.</w:t>
            </w:r>
          </w:p>
          <w:p w14:paraId="5F0146C6" w14:textId="6BC336EF" w:rsidR="00FB1DF9" w:rsidRPr="008F2716" w:rsidRDefault="00FB1DF9" w:rsidP="00FB1DF9">
            <w:pPr>
              <w:spacing w:before="60" w:after="60"/>
              <w:ind w:firstLine="0"/>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FB1DF9" w:rsidRPr="008F2716" w14:paraId="7D9879DF" w14:textId="77777777" w:rsidTr="00D2012C">
        <w:tc>
          <w:tcPr>
            <w:tcW w:w="2263" w:type="dxa"/>
          </w:tcPr>
          <w:p w14:paraId="40DD7BAF" w14:textId="06F80C53" w:rsidR="00FB1DF9" w:rsidRPr="008F2716" w:rsidRDefault="00FB1DF9" w:rsidP="00FB1DF9">
            <w:pPr>
              <w:spacing w:before="60" w:after="60"/>
              <w:ind w:firstLine="0"/>
              <w:jc w:val="left"/>
              <w:rPr>
                <w:rFonts w:ascii="Arial Narrow" w:hAnsi="Arial Narrow"/>
                <w:b/>
                <w:bCs/>
                <w:sz w:val="19"/>
                <w:szCs w:val="19"/>
              </w:rPr>
            </w:pPr>
            <w:r w:rsidRPr="008F2716">
              <w:rPr>
                <w:rFonts w:ascii="Arial Narrow" w:hAnsi="Arial Narrow"/>
                <w:b/>
                <w:bCs/>
                <w:sz w:val="19"/>
                <w:szCs w:val="19"/>
              </w:rPr>
              <w:t>Ημερομηνία συμπλήρωσης:</w:t>
            </w:r>
          </w:p>
        </w:tc>
        <w:tc>
          <w:tcPr>
            <w:tcW w:w="6487" w:type="dxa"/>
          </w:tcPr>
          <w:p w14:paraId="0BDECE2E" w14:textId="77777777" w:rsidR="00FB1DF9" w:rsidRPr="008F2716" w:rsidRDefault="00FB1DF9" w:rsidP="00FB1DF9">
            <w:pPr>
              <w:spacing w:before="60" w:after="60"/>
              <w:ind w:firstLine="0"/>
              <w:rPr>
                <w:rFonts w:ascii="FontAwesome" w:hAnsi="FontAwesome"/>
                <w:sz w:val="19"/>
                <w:szCs w:val="19"/>
              </w:rPr>
            </w:pPr>
          </w:p>
        </w:tc>
      </w:tr>
      <w:tr w:rsidR="00FB1DF9" w:rsidRPr="008F2716" w14:paraId="023D944C" w14:textId="77777777" w:rsidTr="00D2012C">
        <w:tc>
          <w:tcPr>
            <w:tcW w:w="2263" w:type="dxa"/>
          </w:tcPr>
          <w:p w14:paraId="412BFE86" w14:textId="09185EC3" w:rsidR="00FB1DF9" w:rsidRPr="008F2716" w:rsidRDefault="00FB1DF9" w:rsidP="00FB1DF9">
            <w:pPr>
              <w:spacing w:before="60" w:after="60"/>
              <w:ind w:firstLine="0"/>
              <w:jc w:val="left"/>
              <w:rPr>
                <w:rFonts w:ascii="Arial Narrow" w:hAnsi="Arial Narrow"/>
                <w:b/>
                <w:bCs/>
                <w:sz w:val="19"/>
                <w:szCs w:val="19"/>
              </w:rPr>
            </w:pPr>
            <w:r w:rsidRPr="008F2716">
              <w:rPr>
                <w:rFonts w:ascii="Arial Narrow" w:hAnsi="Arial Narrow"/>
                <w:b/>
                <w:bCs/>
                <w:sz w:val="19"/>
                <w:szCs w:val="19"/>
              </w:rPr>
              <w:t>Υπεύθυνος συμπλήρωσης:</w:t>
            </w:r>
          </w:p>
        </w:tc>
        <w:tc>
          <w:tcPr>
            <w:tcW w:w="6487" w:type="dxa"/>
          </w:tcPr>
          <w:p w14:paraId="4FD03993" w14:textId="77777777" w:rsidR="00FB1DF9" w:rsidRPr="008F2716" w:rsidRDefault="00FB1DF9" w:rsidP="00FB1DF9">
            <w:pPr>
              <w:spacing w:before="60" w:after="60"/>
              <w:ind w:firstLine="0"/>
              <w:rPr>
                <w:rFonts w:ascii="FontAwesome" w:hAnsi="FontAwesome"/>
                <w:sz w:val="19"/>
                <w:szCs w:val="19"/>
              </w:rPr>
            </w:pPr>
          </w:p>
        </w:tc>
      </w:tr>
    </w:tbl>
    <w:p w14:paraId="7ECEA76C" w14:textId="28EA4614" w:rsidR="00AA5BA4" w:rsidRPr="000B1B56" w:rsidRDefault="003F18B7" w:rsidP="00AA5BA4">
      <w:pPr>
        <w:pStyle w:val="2"/>
        <w:rPr>
          <w:noProof w:val="0"/>
        </w:rPr>
      </w:pPr>
      <w:bookmarkStart w:id="275" w:name="_Toc135385720"/>
      <w:bookmarkStart w:id="276" w:name="_Toc137619822"/>
      <w:bookmarkStart w:id="277" w:name="_Ref138077021"/>
      <w:bookmarkStart w:id="278" w:name="_Toc138131823"/>
      <w:bookmarkStart w:id="279" w:name="_Hlk130907759"/>
      <w:r>
        <w:rPr>
          <w:noProof w:val="0"/>
        </w:rPr>
        <w:lastRenderedPageBreak/>
        <w:t xml:space="preserve">Εκροές που αφορούν </w:t>
      </w:r>
      <w:r w:rsidR="00AA5BA4" w:rsidRPr="000B1B56">
        <w:rPr>
          <w:noProof w:val="0"/>
        </w:rPr>
        <w:t>υποδομές σε ανοικτούς χώρους</w:t>
      </w:r>
      <w:r w:rsidR="00DE605D">
        <w:rPr>
          <w:noProof w:val="0"/>
        </w:rPr>
        <w:t xml:space="preserve"> &amp; φύση</w:t>
      </w:r>
      <w:bookmarkEnd w:id="275"/>
      <w:bookmarkEnd w:id="276"/>
      <w:bookmarkEnd w:id="277"/>
      <w:bookmarkEnd w:id="278"/>
    </w:p>
    <w:p w14:paraId="015C6053" w14:textId="7B07ECB4" w:rsidR="00891079" w:rsidRDefault="003F18B7" w:rsidP="00AD3C50">
      <w:pPr>
        <w:spacing w:after="0" w:line="240" w:lineRule="auto"/>
        <w:ind w:firstLine="0"/>
        <w:rPr>
          <w:rFonts w:ascii="PF DinText Pro" w:hAnsi="PF DinText Pro"/>
          <w:sz w:val="20"/>
          <w:szCs w:val="20"/>
        </w:rPr>
      </w:pPr>
      <w:r w:rsidRPr="000B1B56">
        <w:rPr>
          <w:rFonts w:ascii="PF DinText Pro" w:hAnsi="PF DinText Pro"/>
          <w:b/>
          <w:bCs/>
          <w:sz w:val="20"/>
          <w:szCs w:val="20"/>
        </w:rPr>
        <w:t>Είδ</w:t>
      </w:r>
      <w:r w:rsidR="002919BE">
        <w:rPr>
          <w:rFonts w:ascii="PF DinText Pro" w:hAnsi="PF DinText Pro"/>
          <w:b/>
          <w:bCs/>
          <w:sz w:val="20"/>
          <w:szCs w:val="20"/>
        </w:rPr>
        <w:t>η</w:t>
      </w:r>
      <w:r w:rsidRPr="000B1B56">
        <w:rPr>
          <w:rFonts w:ascii="PF DinText Pro" w:hAnsi="PF DinText Pro"/>
          <w:b/>
          <w:bCs/>
          <w:sz w:val="20"/>
          <w:szCs w:val="20"/>
        </w:rPr>
        <w:t xml:space="preserve"> δράσεων </w:t>
      </w:r>
      <w:r w:rsidRPr="000B1B56">
        <w:rPr>
          <w:rFonts w:ascii="PF DinText Pro" w:hAnsi="PF DinText Pro"/>
          <w:sz w:val="20"/>
          <w:szCs w:val="20"/>
        </w:rPr>
        <w:t xml:space="preserve">(ενδεικτικά): </w:t>
      </w:r>
    </w:p>
    <w:p w14:paraId="574A1025" w14:textId="77777777" w:rsidR="00891079" w:rsidRDefault="003F18B7">
      <w:pPr>
        <w:pStyle w:val="ab"/>
        <w:numPr>
          <w:ilvl w:val="0"/>
          <w:numId w:val="34"/>
        </w:numPr>
        <w:spacing w:line="240" w:lineRule="auto"/>
        <w:rPr>
          <w:rFonts w:ascii="PF DinText Pro" w:hAnsi="PF DinText Pro"/>
          <w:sz w:val="20"/>
          <w:szCs w:val="20"/>
        </w:rPr>
      </w:pPr>
      <w:r w:rsidRPr="00891079">
        <w:rPr>
          <w:rFonts w:ascii="PF DinText Pro" w:hAnsi="PF DinText Pro"/>
          <w:sz w:val="20"/>
          <w:szCs w:val="20"/>
        </w:rPr>
        <w:t>Αναπλάσεις, πεζοδρομήσεις, διαμορφώσεις ανοικτών χώρων, κ.λπ., με τη συγχρηματοδότηση των ΕΔΕΤ (π.χ. ΕΤΠΑ).</w:t>
      </w:r>
    </w:p>
    <w:p w14:paraId="13952104" w14:textId="0B8F5B27" w:rsidR="00891079" w:rsidRDefault="00891079">
      <w:pPr>
        <w:pStyle w:val="ab"/>
        <w:numPr>
          <w:ilvl w:val="0"/>
          <w:numId w:val="34"/>
        </w:numPr>
        <w:spacing w:line="240" w:lineRule="auto"/>
        <w:rPr>
          <w:rFonts w:ascii="PF DinText Pro" w:hAnsi="PF DinText Pro"/>
          <w:sz w:val="20"/>
          <w:szCs w:val="20"/>
        </w:rPr>
      </w:pPr>
      <w:r w:rsidRPr="00891079">
        <w:rPr>
          <w:rFonts w:ascii="PF DinText Pro" w:hAnsi="PF DinText Pro"/>
          <w:sz w:val="20"/>
          <w:szCs w:val="20"/>
        </w:rPr>
        <w:t>Αξιοποίηση αρχαιολογικών χώρων, ιστορικών κτιρίων και μνημείων, δημιουργία περιπατητικών διαδρομών στη φύση, κ.λπ., με τη συγχρηματοδότηση των ΕΔΕΤ (π.χ. ΕΤΠΑ).</w:t>
      </w:r>
    </w:p>
    <w:p w14:paraId="15A8A74F" w14:textId="1ED9F7AF" w:rsidR="00891079" w:rsidRPr="00891079" w:rsidRDefault="00891079">
      <w:pPr>
        <w:pStyle w:val="ab"/>
        <w:numPr>
          <w:ilvl w:val="0"/>
          <w:numId w:val="34"/>
        </w:numPr>
        <w:spacing w:line="240" w:lineRule="auto"/>
        <w:rPr>
          <w:rFonts w:ascii="PF DinText Pro" w:hAnsi="PF DinText Pro"/>
          <w:sz w:val="20"/>
          <w:szCs w:val="20"/>
        </w:rPr>
      </w:pPr>
      <w:r>
        <w:rPr>
          <w:rFonts w:ascii="PF DinText Pro" w:hAnsi="PF DinText Pro"/>
          <w:sz w:val="20"/>
          <w:szCs w:val="20"/>
        </w:rPr>
        <w:t>Ανάπτυξη υποδομών σιδηροδρομικών μεταφορών, ναυσιπλοΐας, κλπ.</w:t>
      </w:r>
      <w:r w:rsidRPr="00A24966">
        <w:rPr>
          <w:rFonts w:ascii="PF DinText Pro" w:hAnsi="PF DinText Pro"/>
          <w:sz w:val="20"/>
          <w:szCs w:val="20"/>
        </w:rPr>
        <w:t xml:space="preserve">, </w:t>
      </w:r>
      <w:r>
        <w:rPr>
          <w:rFonts w:ascii="PF DinText Pro" w:hAnsi="PF DinText Pro"/>
          <w:sz w:val="20"/>
          <w:szCs w:val="20"/>
        </w:rPr>
        <w:t xml:space="preserve">προμήθεια οχημάτων </w:t>
      </w:r>
      <w:r w:rsidRPr="00A24966">
        <w:rPr>
          <w:rFonts w:ascii="PF DinText Pro" w:hAnsi="PF DinText Pro"/>
          <w:sz w:val="20"/>
          <w:szCs w:val="20"/>
        </w:rPr>
        <w:t xml:space="preserve">και </w:t>
      </w:r>
      <w:r>
        <w:rPr>
          <w:rFonts w:ascii="PF DinText Pro" w:hAnsi="PF DinText Pro"/>
          <w:sz w:val="20"/>
          <w:szCs w:val="20"/>
        </w:rPr>
        <w:t xml:space="preserve">παροχή </w:t>
      </w:r>
      <w:r w:rsidRPr="00A24966">
        <w:rPr>
          <w:rFonts w:ascii="PF DinText Pro" w:hAnsi="PF DinText Pro"/>
          <w:sz w:val="20"/>
          <w:szCs w:val="20"/>
        </w:rPr>
        <w:t>υπηρεσ</w:t>
      </w:r>
      <w:r>
        <w:rPr>
          <w:rFonts w:ascii="PF DinText Pro" w:hAnsi="PF DinText Pro"/>
          <w:sz w:val="20"/>
          <w:szCs w:val="20"/>
        </w:rPr>
        <w:t>ιών</w:t>
      </w:r>
      <w:r w:rsidRPr="00A24966">
        <w:rPr>
          <w:rFonts w:ascii="PF DinText Pro" w:hAnsi="PF DinText Pro"/>
          <w:sz w:val="20"/>
          <w:szCs w:val="20"/>
        </w:rPr>
        <w:t xml:space="preserve"> μεταφορών</w:t>
      </w:r>
      <w:r>
        <w:rPr>
          <w:rFonts w:ascii="PF DinText Pro" w:hAnsi="PF DinText Pro"/>
          <w:sz w:val="20"/>
          <w:szCs w:val="20"/>
        </w:rPr>
        <w:t xml:space="preserve">, </w:t>
      </w:r>
      <w:r w:rsidRPr="000B1B56">
        <w:rPr>
          <w:rFonts w:ascii="PF DinText Pro" w:hAnsi="PF DinText Pro"/>
          <w:sz w:val="20"/>
          <w:szCs w:val="20"/>
        </w:rPr>
        <w:t>με τη συγχρηματοδότηση των ΕΔΕΤ (π.χ. ΕΤΠΑ</w:t>
      </w:r>
      <w:r>
        <w:rPr>
          <w:rFonts w:ascii="PF DinText Pro" w:hAnsi="PF DinText Pro"/>
          <w:sz w:val="20"/>
          <w:szCs w:val="20"/>
        </w:rPr>
        <w:t>, ΤΣ</w:t>
      </w:r>
      <w:r w:rsidRPr="000B1B56">
        <w:rPr>
          <w:rFonts w:ascii="PF DinText Pro" w:hAnsi="PF DinText Pro"/>
          <w:sz w:val="20"/>
          <w:szCs w:val="20"/>
        </w:rPr>
        <w:t>).</w:t>
      </w:r>
    </w:p>
    <w:p w14:paraId="413576C9" w14:textId="26455001" w:rsidR="001F101A" w:rsidRDefault="001F101A" w:rsidP="001F101A">
      <w:pPr>
        <w:pStyle w:val="3"/>
        <w:rPr>
          <w:noProof w:val="0"/>
        </w:rPr>
      </w:pPr>
      <w:r w:rsidRPr="000B1B56">
        <w:rPr>
          <w:noProof w:val="0"/>
        </w:rPr>
        <w:t>Γενικές απαιτήσεις</w:t>
      </w:r>
    </w:p>
    <w:p w14:paraId="22AFBC5B" w14:textId="6A30B70F" w:rsidR="00781FBA" w:rsidRDefault="001F101A" w:rsidP="00964AC8">
      <w:pPr>
        <w:spacing w:before="60" w:after="60"/>
        <w:ind w:left="36" w:firstLine="0"/>
        <w:rPr>
          <w:rFonts w:ascii="PF DinText Pro" w:hAnsi="PF DinText Pro"/>
          <w:sz w:val="20"/>
          <w:szCs w:val="20"/>
        </w:rPr>
      </w:pPr>
      <w:r>
        <w:rPr>
          <w:rFonts w:ascii="PF DinText Pro" w:hAnsi="PF DinText Pro"/>
          <w:sz w:val="20"/>
          <w:szCs w:val="20"/>
        </w:rPr>
        <w:t xml:space="preserve">Μέσα στην πόλη, στο αστικό περιβάλλον, η αναζήτηση ενός προορισμού, η μετάβαση από το ένα σημείο στο άλλο, μπορεί να παρουσιάζει μια σειρά από εμπόδια για τα διάφορα άτομα με αναπηρία. Είτε με το λεωφορείο, είτε με το αμάξι, </w:t>
      </w:r>
      <w:r w:rsidR="004579FB">
        <w:rPr>
          <w:rFonts w:ascii="PF DinText Pro" w:hAnsi="PF DinText Pro"/>
          <w:sz w:val="20"/>
          <w:szCs w:val="20"/>
        </w:rPr>
        <w:t xml:space="preserve">για παράδειγμα, δεν είναι πάντα εύκολο για τα άτομα με </w:t>
      </w:r>
      <w:r w:rsidR="002919BE">
        <w:rPr>
          <w:rFonts w:ascii="PF DinText Pro" w:hAnsi="PF DinText Pro"/>
          <w:sz w:val="20"/>
          <w:szCs w:val="20"/>
        </w:rPr>
        <w:t xml:space="preserve">αναπηρία </w:t>
      </w:r>
      <w:r w:rsidR="004579FB">
        <w:rPr>
          <w:rFonts w:ascii="PF DinText Pro" w:hAnsi="PF DinText Pro"/>
          <w:sz w:val="20"/>
          <w:szCs w:val="20"/>
        </w:rPr>
        <w:t xml:space="preserve">όρασης και για τα άτομα που μετακινούνται με αναπηρικό αμαξίδιο. Για παράδειγμα, κάποιες στάσεις λεωφορείου μπορεί να έχουν πολύ περιορισμένο χώρο μπροστά τους ή ψηλό πεζοδρόμιο, μπορεί να εμποδίζονται από πινακίδες ή ακόμα και παράτυπα </w:t>
      </w:r>
      <w:r w:rsidR="004579FB" w:rsidRPr="001F101A">
        <w:rPr>
          <w:rFonts w:ascii="PF DinText Pro" w:hAnsi="PF DinText Pro"/>
          <w:sz w:val="20"/>
          <w:szCs w:val="20"/>
        </w:rPr>
        <w:t>σταθμευμένα</w:t>
      </w:r>
      <w:r w:rsidR="004579FB">
        <w:rPr>
          <w:rFonts w:ascii="PF DinText Pro" w:hAnsi="PF DinText Pro"/>
          <w:sz w:val="20"/>
          <w:szCs w:val="20"/>
        </w:rPr>
        <w:t xml:space="preserve"> αυτοκίνητα και μηχανές, ενώ σε πολλές η σήμανση δεν είναι κατάλληλη για τυφλά άτομα και απουσιάζει η σύνδεση με «οδηγό τυφλών». Αν δε επιλέξει κάποιος τη μετακίνηση με ιδιωτικό </w:t>
      </w:r>
      <w:r w:rsidRPr="001F101A">
        <w:rPr>
          <w:rFonts w:ascii="PF DinText Pro" w:hAnsi="PF DinText Pro"/>
          <w:sz w:val="20"/>
          <w:szCs w:val="20"/>
        </w:rPr>
        <w:t>αυτοκ</w:t>
      </w:r>
      <w:r w:rsidR="004579FB">
        <w:rPr>
          <w:rFonts w:ascii="PF DinText Pro" w:hAnsi="PF DinText Pro"/>
          <w:sz w:val="20"/>
          <w:szCs w:val="20"/>
        </w:rPr>
        <w:t xml:space="preserve">ίνητο, είναι πιθανό να συναντήσει δυσκολίες στη </w:t>
      </w:r>
      <w:r w:rsidR="004579FB" w:rsidRPr="001F101A">
        <w:rPr>
          <w:rFonts w:ascii="PF DinText Pro" w:hAnsi="PF DinText Pro"/>
          <w:sz w:val="20"/>
          <w:szCs w:val="20"/>
        </w:rPr>
        <w:t>στάθμευση</w:t>
      </w:r>
      <w:r w:rsidRPr="001F101A">
        <w:rPr>
          <w:rFonts w:ascii="PF DinText Pro" w:hAnsi="PF DinText Pro"/>
          <w:sz w:val="20"/>
          <w:szCs w:val="20"/>
        </w:rPr>
        <w:t xml:space="preserve">, όχι μόνο λόγω της έλλειψης </w:t>
      </w:r>
      <w:r w:rsidR="004579FB">
        <w:rPr>
          <w:rFonts w:ascii="PF DinText Pro" w:hAnsi="PF DinText Pro"/>
          <w:sz w:val="20"/>
          <w:szCs w:val="20"/>
        </w:rPr>
        <w:t xml:space="preserve">ειδικών </w:t>
      </w:r>
      <w:r w:rsidRPr="001F101A">
        <w:rPr>
          <w:rFonts w:ascii="PF DinText Pro" w:hAnsi="PF DinText Pro"/>
          <w:sz w:val="20"/>
          <w:szCs w:val="20"/>
        </w:rPr>
        <w:t>θέσεων στάθμευσης</w:t>
      </w:r>
      <w:r w:rsidR="004864E5">
        <w:rPr>
          <w:rFonts w:ascii="PF DinText Pro" w:hAnsi="PF DinText Pro"/>
          <w:sz w:val="20"/>
          <w:szCs w:val="20"/>
        </w:rPr>
        <w:t xml:space="preserve"> ή παράτυπης κατάληψής τους</w:t>
      </w:r>
      <w:r w:rsidRPr="001F101A">
        <w:rPr>
          <w:rFonts w:ascii="PF DinText Pro" w:hAnsi="PF DinText Pro"/>
          <w:sz w:val="20"/>
          <w:szCs w:val="20"/>
        </w:rPr>
        <w:t xml:space="preserve">, αλλά και λόγω του </w:t>
      </w:r>
      <w:r w:rsidR="004579FB">
        <w:rPr>
          <w:rFonts w:ascii="PF DinText Pro" w:hAnsi="PF DinText Pro"/>
          <w:sz w:val="20"/>
          <w:szCs w:val="20"/>
        </w:rPr>
        <w:t xml:space="preserve">ότι </w:t>
      </w:r>
      <w:r w:rsidR="004864E5">
        <w:rPr>
          <w:rFonts w:ascii="PF DinText Pro" w:hAnsi="PF DinText Pro"/>
          <w:sz w:val="20"/>
          <w:szCs w:val="20"/>
        </w:rPr>
        <w:t xml:space="preserve">στις περισσότερες </w:t>
      </w:r>
      <w:r w:rsidR="002919BE">
        <w:rPr>
          <w:rFonts w:ascii="PF DinText Pro" w:hAnsi="PF DinText Pro"/>
          <w:sz w:val="20"/>
          <w:szCs w:val="20"/>
        </w:rPr>
        <w:t xml:space="preserve">περιπτώσεις </w:t>
      </w:r>
      <w:r w:rsidR="004864E5">
        <w:rPr>
          <w:rFonts w:ascii="PF DinText Pro" w:hAnsi="PF DinText Pro"/>
          <w:sz w:val="20"/>
          <w:szCs w:val="20"/>
        </w:rPr>
        <w:t>ο οδηγός αναγκάζεται να αποβιβαστεί από την πλευρά του δρόμου αντί από την πλευρά του πεζοδρομίου και για να συνεχίσει θα πρέπει να αναζητήσει την πλησιέστερη σκάφη</w:t>
      </w:r>
      <w:r w:rsidR="002919BE">
        <w:rPr>
          <w:rFonts w:ascii="PF DinText Pro" w:hAnsi="PF DinText Pro"/>
          <w:sz w:val="20"/>
          <w:szCs w:val="20"/>
        </w:rPr>
        <w:t xml:space="preserve"> (ράμπα)</w:t>
      </w:r>
      <w:r w:rsidR="004864E5">
        <w:rPr>
          <w:rFonts w:ascii="PF DinText Pro" w:hAnsi="PF DinText Pro"/>
          <w:sz w:val="20"/>
          <w:szCs w:val="20"/>
        </w:rPr>
        <w:t xml:space="preserve"> που θα του επιτρέψει να ανέβει στο πεζοδρόμιο.</w:t>
      </w:r>
      <w:r w:rsidR="000F6069">
        <w:rPr>
          <w:rFonts w:ascii="PF DinText Pro" w:hAnsi="PF DinText Pro"/>
          <w:sz w:val="20"/>
          <w:szCs w:val="20"/>
        </w:rPr>
        <w:t xml:space="preserve"> </w:t>
      </w:r>
      <w:r w:rsidR="004864E5">
        <w:rPr>
          <w:rFonts w:ascii="PF DinText Pro" w:hAnsi="PF DinText Pro"/>
          <w:sz w:val="20"/>
          <w:szCs w:val="20"/>
        </w:rPr>
        <w:t xml:space="preserve">Στη συνέχεια, κατά τη μετακίνηση στις </w:t>
      </w:r>
      <w:r w:rsidR="00B27319">
        <w:rPr>
          <w:rFonts w:ascii="PF DinText Pro" w:hAnsi="PF DinText Pro"/>
          <w:sz w:val="20"/>
          <w:szCs w:val="20"/>
        </w:rPr>
        <w:t xml:space="preserve">οδεύσεις </w:t>
      </w:r>
      <w:r w:rsidR="00964AC8">
        <w:rPr>
          <w:rFonts w:ascii="PF DinText Pro" w:hAnsi="PF DinText Pro"/>
          <w:sz w:val="20"/>
          <w:szCs w:val="20"/>
        </w:rPr>
        <w:t xml:space="preserve">και στους χώρους που </w:t>
      </w:r>
      <w:r w:rsidR="00964AC8" w:rsidRPr="00964AC8">
        <w:rPr>
          <w:rFonts w:ascii="PF DinText Pro" w:hAnsi="PF DinText Pro"/>
          <w:sz w:val="20"/>
          <w:szCs w:val="20"/>
        </w:rPr>
        <w:t>προορίζονται για την</w:t>
      </w:r>
      <w:r w:rsidR="00964AC8">
        <w:rPr>
          <w:rFonts w:ascii="PF DinText Pro" w:hAnsi="PF DinText Pro"/>
          <w:sz w:val="20"/>
          <w:szCs w:val="20"/>
        </w:rPr>
        <w:t xml:space="preserve"> </w:t>
      </w:r>
      <w:r w:rsidR="00964AC8" w:rsidRPr="00964AC8">
        <w:rPr>
          <w:rFonts w:ascii="PF DinText Pro" w:hAnsi="PF DinText Pro"/>
          <w:sz w:val="20"/>
          <w:szCs w:val="20"/>
        </w:rPr>
        <w:t>κυκλοφορία πεζών</w:t>
      </w:r>
      <w:r w:rsidR="00964AC8">
        <w:rPr>
          <w:rFonts w:ascii="PF DinText Pro" w:hAnsi="PF DinText Pro"/>
          <w:sz w:val="20"/>
          <w:szCs w:val="20"/>
        </w:rPr>
        <w:t xml:space="preserve">, </w:t>
      </w:r>
      <w:r w:rsidR="00B27319">
        <w:rPr>
          <w:rFonts w:ascii="PF DinText Pro" w:hAnsi="PF DinText Pro"/>
          <w:sz w:val="20"/>
          <w:szCs w:val="20"/>
        </w:rPr>
        <w:t xml:space="preserve">εμφανίζεται </w:t>
      </w:r>
      <w:r w:rsidRPr="001F101A">
        <w:rPr>
          <w:rFonts w:ascii="PF DinText Pro" w:hAnsi="PF DinText Pro"/>
          <w:sz w:val="20"/>
          <w:szCs w:val="20"/>
        </w:rPr>
        <w:t xml:space="preserve">μια σειρά από </w:t>
      </w:r>
      <w:r w:rsidR="004864E5">
        <w:rPr>
          <w:rFonts w:ascii="PF DinText Pro" w:hAnsi="PF DinText Pro"/>
          <w:sz w:val="20"/>
          <w:szCs w:val="20"/>
        </w:rPr>
        <w:t xml:space="preserve">νέα </w:t>
      </w:r>
      <w:r w:rsidRPr="001F101A">
        <w:rPr>
          <w:rFonts w:ascii="PF DinText Pro" w:hAnsi="PF DinText Pro"/>
          <w:sz w:val="20"/>
          <w:szCs w:val="20"/>
        </w:rPr>
        <w:t xml:space="preserve">εμπόδια. </w:t>
      </w:r>
      <w:r w:rsidR="00B27319">
        <w:rPr>
          <w:rFonts w:ascii="PF DinText Pro" w:hAnsi="PF DinText Pro"/>
          <w:sz w:val="20"/>
          <w:szCs w:val="20"/>
        </w:rPr>
        <w:t>Σ</w:t>
      </w:r>
      <w:r w:rsidRPr="001F101A">
        <w:rPr>
          <w:rFonts w:ascii="PF DinText Pro" w:hAnsi="PF DinText Pro"/>
          <w:sz w:val="20"/>
          <w:szCs w:val="20"/>
        </w:rPr>
        <w:t xml:space="preserve">τενά πεζοδρόμια </w:t>
      </w:r>
      <w:r w:rsidR="00B27319">
        <w:rPr>
          <w:rFonts w:ascii="PF DinText Pro" w:hAnsi="PF DinText Pro"/>
          <w:sz w:val="20"/>
          <w:szCs w:val="20"/>
        </w:rPr>
        <w:t xml:space="preserve">που πολλές φορές δεν διασφαλίζουν έναν «διάδρομο» όδευσης, πλάτους 1,5 μ. και ύψους 2,2 μ., ελεύθερο από εμπόδια και πεζοδρόμια με ιδιαίτερα ανώμαλες ή </w:t>
      </w:r>
      <w:r w:rsidRPr="001F101A">
        <w:rPr>
          <w:rFonts w:ascii="PF DinText Pro" w:hAnsi="PF DinText Pro"/>
          <w:sz w:val="20"/>
          <w:szCs w:val="20"/>
        </w:rPr>
        <w:t xml:space="preserve">εξαιρετικά λείες </w:t>
      </w:r>
      <w:r w:rsidR="00B27319">
        <w:rPr>
          <w:rFonts w:ascii="PF DinText Pro" w:hAnsi="PF DinText Pro"/>
          <w:sz w:val="20"/>
          <w:szCs w:val="20"/>
        </w:rPr>
        <w:t xml:space="preserve">και </w:t>
      </w:r>
      <w:r w:rsidRPr="001F101A">
        <w:rPr>
          <w:rFonts w:ascii="PF DinText Pro" w:hAnsi="PF DinText Pro"/>
          <w:sz w:val="20"/>
          <w:szCs w:val="20"/>
        </w:rPr>
        <w:t>ολισθηρές επιφάνειες</w:t>
      </w:r>
      <w:r w:rsidR="00B27319">
        <w:rPr>
          <w:rFonts w:ascii="PF DinText Pro" w:hAnsi="PF DinText Pro"/>
          <w:sz w:val="20"/>
          <w:szCs w:val="20"/>
        </w:rPr>
        <w:t xml:space="preserve">. </w:t>
      </w:r>
      <w:r w:rsidR="00781FBA">
        <w:rPr>
          <w:rFonts w:ascii="PF DinText Pro" w:hAnsi="PF DinText Pro"/>
          <w:sz w:val="20"/>
          <w:szCs w:val="20"/>
        </w:rPr>
        <w:t>Ξ</w:t>
      </w:r>
      <w:r w:rsidR="00781FBA" w:rsidRPr="001F101A">
        <w:rPr>
          <w:rFonts w:ascii="PF DinText Pro" w:hAnsi="PF DinText Pro"/>
          <w:sz w:val="20"/>
          <w:szCs w:val="20"/>
        </w:rPr>
        <w:t xml:space="preserve">αφνικές διαφορές επιπέδου που δεν επισημαίνονται με τον ένα ή τον άλλο τρόπο </w:t>
      </w:r>
      <w:r w:rsidR="00781FBA">
        <w:rPr>
          <w:rFonts w:ascii="PF DinText Pro" w:hAnsi="PF DinText Pro"/>
          <w:sz w:val="20"/>
          <w:szCs w:val="20"/>
        </w:rPr>
        <w:t xml:space="preserve">και που είναι </w:t>
      </w:r>
      <w:r w:rsidR="00781FBA" w:rsidRPr="001F101A">
        <w:rPr>
          <w:rFonts w:ascii="PF DinText Pro" w:hAnsi="PF DinText Pro"/>
          <w:sz w:val="20"/>
          <w:szCs w:val="20"/>
        </w:rPr>
        <w:t xml:space="preserve">επικίνδυνες για </w:t>
      </w:r>
      <w:r w:rsidR="002919BE" w:rsidRPr="002919BE">
        <w:rPr>
          <w:rFonts w:ascii="PF DinText Pro" w:hAnsi="PF DinText Pro"/>
          <w:sz w:val="20"/>
          <w:szCs w:val="20"/>
        </w:rPr>
        <w:t>τυφλούς ή μερικώς βλέποντες</w:t>
      </w:r>
      <w:r w:rsidR="00781FBA" w:rsidRPr="001F101A">
        <w:rPr>
          <w:rFonts w:ascii="PF DinText Pro" w:hAnsi="PF DinText Pro"/>
          <w:sz w:val="20"/>
          <w:szCs w:val="20"/>
        </w:rPr>
        <w:t>.</w:t>
      </w:r>
      <w:r w:rsidR="00781FBA">
        <w:rPr>
          <w:rFonts w:ascii="PF DinText Pro" w:hAnsi="PF DinText Pro"/>
          <w:sz w:val="20"/>
          <w:szCs w:val="20"/>
        </w:rPr>
        <w:t xml:space="preserve"> </w:t>
      </w:r>
      <w:r w:rsidR="00B27319">
        <w:rPr>
          <w:rFonts w:ascii="PF DinText Pro" w:hAnsi="PF DinText Pro"/>
          <w:sz w:val="20"/>
          <w:szCs w:val="20"/>
        </w:rPr>
        <w:t xml:space="preserve">Διαβάσεις με ακατάλληλες σκάφες για τη διέλευση με αναπηρικό αμαξίδιο και χωρίς ηχητική </w:t>
      </w:r>
      <w:r w:rsidR="00781FBA">
        <w:rPr>
          <w:rFonts w:ascii="PF DinText Pro" w:hAnsi="PF DinText Pro"/>
          <w:sz w:val="20"/>
          <w:szCs w:val="20"/>
        </w:rPr>
        <w:t xml:space="preserve">σήμανση για </w:t>
      </w:r>
      <w:r w:rsidR="002919BE">
        <w:rPr>
          <w:rFonts w:ascii="PF DinText Pro" w:hAnsi="PF DinText Pro"/>
          <w:sz w:val="20"/>
          <w:szCs w:val="20"/>
        </w:rPr>
        <w:t>τυφλούς</w:t>
      </w:r>
      <w:r w:rsidR="00781FBA">
        <w:rPr>
          <w:rFonts w:ascii="PF DinText Pro" w:hAnsi="PF DinText Pro"/>
          <w:sz w:val="20"/>
          <w:szCs w:val="20"/>
        </w:rPr>
        <w:t>. Επίσης, ό</w:t>
      </w:r>
      <w:r w:rsidRPr="001F101A">
        <w:rPr>
          <w:rFonts w:ascii="PF DinText Pro" w:hAnsi="PF DinText Pro"/>
          <w:sz w:val="20"/>
          <w:szCs w:val="20"/>
        </w:rPr>
        <w:t xml:space="preserve">σοι δεν είναι εξοικειωμένοι με </w:t>
      </w:r>
      <w:r w:rsidR="00781FBA">
        <w:rPr>
          <w:rFonts w:ascii="PF DinText Pro" w:hAnsi="PF DinText Pro"/>
          <w:sz w:val="20"/>
          <w:szCs w:val="20"/>
        </w:rPr>
        <w:t xml:space="preserve">μια περιοχή </w:t>
      </w:r>
      <w:r w:rsidRPr="001F101A">
        <w:rPr>
          <w:rFonts w:ascii="PF DinText Pro" w:hAnsi="PF DinText Pro"/>
          <w:sz w:val="20"/>
          <w:szCs w:val="20"/>
        </w:rPr>
        <w:t xml:space="preserve">εξαρτώνται από σαφή </w:t>
      </w:r>
      <w:r w:rsidR="00781FBA">
        <w:rPr>
          <w:rFonts w:ascii="PF DinText Pro" w:hAnsi="PF DinText Pro"/>
          <w:sz w:val="20"/>
          <w:szCs w:val="20"/>
        </w:rPr>
        <w:t xml:space="preserve">και προσβάσιμη </w:t>
      </w:r>
      <w:r w:rsidRPr="001F101A">
        <w:rPr>
          <w:rFonts w:ascii="PF DinText Pro" w:hAnsi="PF DinText Pro"/>
          <w:sz w:val="20"/>
          <w:szCs w:val="20"/>
        </w:rPr>
        <w:t>σήμανση και αυτό συχνά λείπει.</w:t>
      </w:r>
    </w:p>
    <w:p w14:paraId="3B1ADA3B" w14:textId="77777777" w:rsidR="001F101A" w:rsidRPr="000B1B56" w:rsidRDefault="001F101A" w:rsidP="00F80163">
      <w:pPr>
        <w:spacing w:before="240" w:after="60"/>
        <w:ind w:left="34" w:firstLine="0"/>
        <w:rPr>
          <w:rFonts w:ascii="PF DinText Pro" w:hAnsi="PF DinText Pro"/>
          <w:sz w:val="20"/>
          <w:szCs w:val="20"/>
          <w:u w:val="single"/>
        </w:rPr>
      </w:pPr>
      <w:r w:rsidRPr="000B1B56">
        <w:rPr>
          <w:rFonts w:ascii="PF DinText Pro" w:hAnsi="PF DinText Pro"/>
          <w:b/>
          <w:bCs/>
          <w:sz w:val="20"/>
          <w:szCs w:val="20"/>
          <w:u w:val="single"/>
        </w:rPr>
        <w:t>Προσβασιμότητα</w:t>
      </w:r>
    </w:p>
    <w:p w14:paraId="1032E1C7" w14:textId="2A279BE1" w:rsidR="001F101A" w:rsidRPr="000B1B56" w:rsidRDefault="00AD3C50" w:rsidP="001F101A">
      <w:pPr>
        <w:spacing w:before="60" w:after="60"/>
        <w:ind w:left="36" w:firstLine="0"/>
        <w:rPr>
          <w:rFonts w:ascii="PF DinText Pro" w:hAnsi="PF DinText Pro"/>
          <w:sz w:val="20"/>
          <w:szCs w:val="20"/>
        </w:rPr>
      </w:pPr>
      <w:r>
        <w:rPr>
          <w:rFonts w:ascii="PF DinText Pro" w:hAnsi="PF DinText Pro"/>
          <w:sz w:val="20"/>
          <w:szCs w:val="20"/>
        </w:rPr>
        <w:t>Θ</w:t>
      </w:r>
      <w:r w:rsidR="001F101A" w:rsidRPr="000B1B56">
        <w:rPr>
          <w:rFonts w:ascii="PF DinText Pro" w:hAnsi="PF DinText Pro"/>
          <w:sz w:val="20"/>
          <w:szCs w:val="20"/>
        </w:rPr>
        <w:t xml:space="preserve">α πρέπει να διασφαλίζεται </w:t>
      </w:r>
      <w:r>
        <w:rPr>
          <w:rFonts w:ascii="PF DinText Pro" w:hAnsi="PF DinText Pro"/>
          <w:sz w:val="20"/>
          <w:szCs w:val="20"/>
        </w:rPr>
        <w:t xml:space="preserve">παντού </w:t>
      </w:r>
      <w:r w:rsidR="001F101A" w:rsidRPr="000B1B56">
        <w:rPr>
          <w:rFonts w:ascii="PF DinText Pro" w:hAnsi="PF DinText Pro"/>
          <w:sz w:val="20"/>
          <w:szCs w:val="20"/>
        </w:rPr>
        <w:t xml:space="preserve">η απουσία αδικαιολόγητων εμποδίων προσβασιμότητας και η αντιμετώπιση των </w:t>
      </w:r>
      <w:r w:rsidR="00781FBA">
        <w:rPr>
          <w:rFonts w:ascii="PF DinText Pro" w:hAnsi="PF DinText Pro"/>
          <w:sz w:val="20"/>
          <w:szCs w:val="20"/>
        </w:rPr>
        <w:t>φυσικών/</w:t>
      </w:r>
      <w:r w:rsidR="001F101A" w:rsidRPr="000B1B56">
        <w:rPr>
          <w:rFonts w:ascii="PF DinText Pro" w:hAnsi="PF DinText Pro"/>
          <w:sz w:val="20"/>
          <w:szCs w:val="20"/>
        </w:rPr>
        <w:t>δικαιολογημένων εμποδίων με κατάλληλες εναλλακτικές λύσεις.</w:t>
      </w:r>
    </w:p>
    <w:p w14:paraId="0B0C48B1" w14:textId="41221F53" w:rsidR="001F101A" w:rsidRPr="000B1B56" w:rsidRDefault="001F101A" w:rsidP="001F101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για τα άτομα με αναπηρία η προσπελασιμότητα των </w:t>
      </w:r>
      <w:r w:rsidR="00781FBA">
        <w:rPr>
          <w:rFonts w:ascii="PF DinText Pro" w:hAnsi="PF DinText Pro"/>
          <w:sz w:val="20"/>
          <w:szCs w:val="20"/>
        </w:rPr>
        <w:t>γραμμικών διαδρομών (δηλ. η διασύνδεσή τους με στάσεις των ΜΜΜ και θέσεις/σταθμούς στάθμευσης που μπορούν να εξυπηρετήσουν τα άτομα με αναπηρί</w:t>
      </w:r>
      <w:r w:rsidR="002919BE">
        <w:rPr>
          <w:rFonts w:ascii="PF DinText Pro" w:hAnsi="PF DinText Pro"/>
          <w:sz w:val="20"/>
          <w:szCs w:val="20"/>
        </w:rPr>
        <w:t>α</w:t>
      </w:r>
      <w:r w:rsidR="00781FBA">
        <w:rPr>
          <w:rFonts w:ascii="PF DinText Pro" w:hAnsi="PF DinText Pro"/>
          <w:sz w:val="20"/>
          <w:szCs w:val="20"/>
        </w:rPr>
        <w:t xml:space="preserve">, η πρόσβαση από πριν σε σχετικές πληροφορίες προσβασιμότητας, κ.λπ.), η διασύνδεσή τους σημαντικούς δημόσιους προορισμούς (με </w:t>
      </w:r>
      <w:r w:rsidR="00964AC8">
        <w:rPr>
          <w:rFonts w:ascii="PF DinText Pro" w:hAnsi="PF DinText Pro"/>
          <w:sz w:val="20"/>
          <w:szCs w:val="20"/>
        </w:rPr>
        <w:t xml:space="preserve">προσβάσιμους </w:t>
      </w:r>
      <w:r w:rsidRPr="000B1B56">
        <w:rPr>
          <w:rFonts w:ascii="PF DinText Pro" w:hAnsi="PF DinText Pro"/>
          <w:sz w:val="20"/>
          <w:szCs w:val="20"/>
        </w:rPr>
        <w:t>εξωτερικ</w:t>
      </w:r>
      <w:r w:rsidR="00781FBA">
        <w:rPr>
          <w:rFonts w:ascii="PF DinText Pro" w:hAnsi="PF DinText Pro"/>
          <w:sz w:val="20"/>
          <w:szCs w:val="20"/>
        </w:rPr>
        <w:t>ούς</w:t>
      </w:r>
      <w:r w:rsidRPr="000B1B56">
        <w:rPr>
          <w:rFonts w:ascii="PF DinText Pro" w:hAnsi="PF DinText Pro"/>
          <w:sz w:val="20"/>
          <w:szCs w:val="20"/>
        </w:rPr>
        <w:t xml:space="preserve"> και εσωτερικ</w:t>
      </w:r>
      <w:r w:rsidR="00781FBA">
        <w:rPr>
          <w:rFonts w:ascii="PF DinText Pro" w:hAnsi="PF DinText Pro"/>
          <w:sz w:val="20"/>
          <w:szCs w:val="20"/>
        </w:rPr>
        <w:t>ούς</w:t>
      </w:r>
      <w:r w:rsidRPr="000B1B56">
        <w:rPr>
          <w:rFonts w:ascii="PF DinText Pro" w:hAnsi="PF DinText Pro"/>
          <w:sz w:val="20"/>
          <w:szCs w:val="20"/>
        </w:rPr>
        <w:t xml:space="preserve"> επισκέψιμ</w:t>
      </w:r>
      <w:r w:rsidR="00781FBA">
        <w:rPr>
          <w:rFonts w:ascii="PF DinText Pro" w:hAnsi="PF DinText Pro"/>
          <w:sz w:val="20"/>
          <w:szCs w:val="20"/>
        </w:rPr>
        <w:t>ους</w:t>
      </w:r>
      <w:r w:rsidRPr="000B1B56">
        <w:rPr>
          <w:rFonts w:ascii="PF DinText Pro" w:hAnsi="PF DinText Pro"/>
          <w:sz w:val="20"/>
          <w:szCs w:val="20"/>
        </w:rPr>
        <w:t xml:space="preserve"> χώρ</w:t>
      </w:r>
      <w:r w:rsidR="00781FBA">
        <w:rPr>
          <w:rFonts w:ascii="PF DinText Pro" w:hAnsi="PF DinText Pro"/>
          <w:sz w:val="20"/>
          <w:szCs w:val="20"/>
        </w:rPr>
        <w:t>ους</w:t>
      </w:r>
      <w:r w:rsidR="00964AC8">
        <w:rPr>
          <w:rFonts w:ascii="PF DinText Pro" w:hAnsi="PF DinText Pro"/>
          <w:sz w:val="20"/>
          <w:szCs w:val="20"/>
        </w:rPr>
        <w:t>, σημεία ενδιαφέροντος</w:t>
      </w:r>
      <w:r w:rsidR="00781FBA">
        <w:rPr>
          <w:rFonts w:ascii="PF DinText Pro" w:hAnsi="PF DinText Pro"/>
          <w:sz w:val="20"/>
          <w:szCs w:val="20"/>
        </w:rPr>
        <w:t>)</w:t>
      </w:r>
      <w:r w:rsidR="00964AC8">
        <w:rPr>
          <w:rFonts w:ascii="PF DinText Pro" w:hAnsi="PF DinText Pro"/>
          <w:sz w:val="20"/>
          <w:szCs w:val="20"/>
        </w:rPr>
        <w:t>.</w:t>
      </w:r>
    </w:p>
    <w:p w14:paraId="714D6705" w14:textId="69EBB302" w:rsidR="001F101A" w:rsidRDefault="001F101A" w:rsidP="001F101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Διασφαλίζεται ότι οι υποδομές (διάταξη και υλικά</w:t>
      </w:r>
      <w:r w:rsidR="00964AC8">
        <w:rPr>
          <w:rFonts w:ascii="PF DinText Pro" w:hAnsi="PF DinText Pro"/>
          <w:sz w:val="20"/>
          <w:szCs w:val="20"/>
        </w:rPr>
        <w:t xml:space="preserve">, σε </w:t>
      </w:r>
      <w:r w:rsidR="00964AC8" w:rsidRPr="00964AC8">
        <w:rPr>
          <w:rFonts w:ascii="PF DinText Pro" w:hAnsi="PF DinText Pro"/>
          <w:sz w:val="20"/>
          <w:szCs w:val="20"/>
        </w:rPr>
        <w:t xml:space="preserve">επιφάνειες κίνησης, </w:t>
      </w:r>
      <w:r w:rsidR="00964AC8">
        <w:rPr>
          <w:rFonts w:ascii="PF DinText Pro" w:hAnsi="PF DinText Pro"/>
          <w:sz w:val="20"/>
          <w:szCs w:val="20"/>
        </w:rPr>
        <w:t xml:space="preserve">στη </w:t>
      </w:r>
      <w:r w:rsidR="00964AC8" w:rsidRPr="00964AC8">
        <w:rPr>
          <w:rFonts w:ascii="PF DinText Pro" w:hAnsi="PF DinText Pro"/>
          <w:sz w:val="20"/>
          <w:szCs w:val="20"/>
        </w:rPr>
        <w:t xml:space="preserve">σήμανση, </w:t>
      </w:r>
      <w:r w:rsidR="00964AC8">
        <w:rPr>
          <w:rFonts w:ascii="PF DinText Pro" w:hAnsi="PF DinText Pro"/>
          <w:sz w:val="20"/>
          <w:szCs w:val="20"/>
        </w:rPr>
        <w:t xml:space="preserve">στα </w:t>
      </w:r>
      <w:r w:rsidR="00964AC8" w:rsidRPr="00964AC8">
        <w:rPr>
          <w:rFonts w:ascii="PF DinText Pro" w:hAnsi="PF DinText Pro"/>
          <w:sz w:val="20"/>
          <w:szCs w:val="20"/>
        </w:rPr>
        <w:t>έπιπλα και</w:t>
      </w:r>
      <w:r w:rsidR="00964AC8">
        <w:rPr>
          <w:rFonts w:ascii="PF DinText Pro" w:hAnsi="PF DinText Pro"/>
          <w:sz w:val="20"/>
          <w:szCs w:val="20"/>
        </w:rPr>
        <w:t xml:space="preserve"> στον </w:t>
      </w:r>
      <w:r w:rsidR="00964AC8" w:rsidRPr="00964AC8">
        <w:rPr>
          <w:rFonts w:ascii="PF DinText Pro" w:hAnsi="PF DinText Pro"/>
          <w:sz w:val="20"/>
          <w:szCs w:val="20"/>
        </w:rPr>
        <w:t>εξοπλισμό, κ.λπ.</w:t>
      </w:r>
      <w:r w:rsidRPr="000B1B56">
        <w:rPr>
          <w:rFonts w:ascii="PF DinText Pro" w:hAnsi="PF DinText Pro"/>
          <w:sz w:val="20"/>
          <w:szCs w:val="20"/>
        </w:rPr>
        <w:t xml:space="preserve">) είναι </w:t>
      </w:r>
      <w:r w:rsidR="00964AC8">
        <w:rPr>
          <w:rFonts w:ascii="PF DinText Pro" w:hAnsi="PF DinText Pro"/>
          <w:sz w:val="20"/>
          <w:szCs w:val="20"/>
        </w:rPr>
        <w:t xml:space="preserve">προσπελάσιμες, </w:t>
      </w:r>
      <w:r w:rsidRPr="000B1B56">
        <w:rPr>
          <w:rFonts w:ascii="PF DinText Pro" w:hAnsi="PF DinText Pro"/>
          <w:sz w:val="20"/>
          <w:szCs w:val="20"/>
        </w:rPr>
        <w:t xml:space="preserve">προσβάσιμες και εύκολες στην κατανόηση και χρήση για τα άτομα με αναπηρία, σε συμμόρφωση με την εθνική νομοθεσία </w:t>
      </w:r>
      <w:r w:rsidR="00964AC8">
        <w:rPr>
          <w:rFonts w:ascii="PF DinText Pro" w:hAnsi="PF DinText Pro"/>
          <w:sz w:val="20"/>
          <w:szCs w:val="20"/>
        </w:rPr>
        <w:t xml:space="preserve">(π.χ. </w:t>
      </w:r>
      <w:r w:rsidR="00964AC8" w:rsidRPr="00964AC8">
        <w:rPr>
          <w:rFonts w:ascii="PF DinText Pro" w:hAnsi="PF DinText Pro"/>
          <w:sz w:val="20"/>
          <w:szCs w:val="20"/>
        </w:rPr>
        <w:t>ΥΠΕΝ/ΔΜΕΑΑΠ/124964/1561</w:t>
      </w:r>
      <w:r w:rsidR="00964AC8">
        <w:rPr>
          <w:rFonts w:ascii="PF DinText Pro" w:hAnsi="PF DinText Pro"/>
          <w:sz w:val="20"/>
          <w:szCs w:val="20"/>
        </w:rPr>
        <w:t xml:space="preserve">) </w:t>
      </w:r>
      <w:r w:rsidRPr="000B1B56">
        <w:rPr>
          <w:rFonts w:ascii="PF DinText Pro" w:hAnsi="PF DinText Pro"/>
          <w:sz w:val="20"/>
          <w:szCs w:val="20"/>
        </w:rPr>
        <w:t>και σύμφωνα πρότυπα και οδηγίες προσβασιμότητας (π.χ. τις αρχές Καθολικού Σχεδιασμού, τις «Οδηγίες Σχεδιασμού ΥΠΕΝ “Σχεδιάζοντας για όλους”», κ.λπ.).</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011387" w:rsidRPr="000B1B56" w14:paraId="0086C062" w14:textId="77777777" w:rsidTr="00212245">
        <w:tc>
          <w:tcPr>
            <w:tcW w:w="8084" w:type="dxa"/>
            <w:shd w:val="clear" w:color="auto" w:fill="D9E2F3" w:themeFill="accent1" w:themeFillTint="33"/>
          </w:tcPr>
          <w:p w14:paraId="77B1F166" w14:textId="721E5881" w:rsidR="00011387" w:rsidRPr="00011387" w:rsidRDefault="00011387" w:rsidP="00011387">
            <w:pPr>
              <w:spacing w:before="80" w:after="120"/>
              <w:ind w:left="465" w:right="181" w:hanging="425"/>
              <w:rPr>
                <w:rFonts w:ascii="PF DinText Pro" w:hAnsi="PF DinText Pro"/>
                <w:sz w:val="20"/>
                <w:szCs w:val="20"/>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r>
            <w:r w:rsidRPr="00011387">
              <w:rPr>
                <w:rFonts w:ascii="PF DinText Pro" w:hAnsi="PF DinText Pro"/>
                <w:sz w:val="20"/>
                <w:szCs w:val="20"/>
              </w:rPr>
              <w:t>Για θέματα που δε</w:t>
            </w:r>
            <w:r w:rsidR="002919BE">
              <w:rPr>
                <w:rFonts w:ascii="PF DinText Pro" w:hAnsi="PF DinText Pro"/>
                <w:sz w:val="20"/>
                <w:szCs w:val="20"/>
              </w:rPr>
              <w:t>ν</w:t>
            </w:r>
            <w:r w:rsidRPr="00011387">
              <w:rPr>
                <w:rFonts w:ascii="PF DinText Pro" w:hAnsi="PF DinText Pro"/>
                <w:sz w:val="20"/>
                <w:szCs w:val="20"/>
              </w:rPr>
              <w:t xml:space="preserve"> ρυθμίζονται από </w:t>
            </w:r>
            <w:r w:rsidR="002919BE">
              <w:rPr>
                <w:rFonts w:ascii="PF DinText Pro" w:hAnsi="PF DinText Pro"/>
                <w:sz w:val="20"/>
                <w:szCs w:val="20"/>
              </w:rPr>
              <w:t xml:space="preserve">την ελληνική νομοθεσία/πρότυπα, μπορούν να </w:t>
            </w:r>
            <w:r w:rsidRPr="00011387">
              <w:rPr>
                <w:rFonts w:ascii="PF DinText Pro" w:hAnsi="PF DinText Pro"/>
                <w:sz w:val="20"/>
                <w:szCs w:val="20"/>
              </w:rPr>
              <w:t>χρησιμοποι</w:t>
            </w:r>
            <w:r w:rsidR="002919BE">
              <w:rPr>
                <w:rFonts w:ascii="PF DinText Pro" w:hAnsi="PF DinText Pro"/>
                <w:sz w:val="20"/>
                <w:szCs w:val="20"/>
              </w:rPr>
              <w:t>ούνται</w:t>
            </w:r>
            <w:r w:rsidRPr="00011387">
              <w:rPr>
                <w:rFonts w:ascii="PF DinText Pro" w:hAnsi="PF DinText Pro"/>
                <w:sz w:val="20"/>
                <w:szCs w:val="20"/>
              </w:rPr>
              <w:t xml:space="preserve"> το </w:t>
            </w:r>
            <w:r w:rsidRPr="00011387">
              <w:rPr>
                <w:rFonts w:ascii="PF DinText Pro" w:hAnsi="PF DinText Pro"/>
                <w:b/>
                <w:bCs/>
                <w:sz w:val="20"/>
                <w:szCs w:val="20"/>
              </w:rPr>
              <w:t>ISO 21542</w:t>
            </w:r>
            <w:r>
              <w:rPr>
                <w:rFonts w:ascii="PF DinText Pro" w:hAnsi="PF DinText Pro"/>
                <w:sz w:val="20"/>
                <w:szCs w:val="20"/>
              </w:rPr>
              <w:t xml:space="preserve"> (</w:t>
            </w:r>
            <w:r w:rsidRPr="00011387">
              <w:rPr>
                <w:rFonts w:ascii="PF DinText Pro" w:hAnsi="PF DinText Pro"/>
                <w:sz w:val="20"/>
                <w:szCs w:val="20"/>
                <w:lang w:val="en-GB"/>
              </w:rPr>
              <w:t>Building</w:t>
            </w:r>
            <w:r w:rsidRPr="00011387">
              <w:rPr>
                <w:rFonts w:ascii="PF DinText Pro" w:hAnsi="PF DinText Pro"/>
                <w:sz w:val="20"/>
                <w:szCs w:val="20"/>
              </w:rPr>
              <w:t xml:space="preserve"> </w:t>
            </w:r>
            <w:r w:rsidRPr="00011387">
              <w:rPr>
                <w:rFonts w:ascii="PF DinText Pro" w:hAnsi="PF DinText Pro"/>
                <w:sz w:val="20"/>
                <w:szCs w:val="20"/>
                <w:lang w:val="en-GB"/>
              </w:rPr>
              <w:t>construction</w:t>
            </w:r>
            <w:r w:rsidRPr="00011387">
              <w:rPr>
                <w:rFonts w:ascii="PF DinText Pro" w:hAnsi="PF DinText Pro"/>
                <w:sz w:val="20"/>
                <w:szCs w:val="20"/>
              </w:rPr>
              <w:t xml:space="preserve"> - </w:t>
            </w:r>
            <w:r w:rsidRPr="00011387">
              <w:rPr>
                <w:rFonts w:ascii="PF DinText Pro" w:hAnsi="PF DinText Pro"/>
                <w:sz w:val="20"/>
                <w:szCs w:val="20"/>
                <w:lang w:val="en-GB"/>
              </w:rPr>
              <w:t>Accessibility</w:t>
            </w:r>
            <w:r w:rsidRPr="00011387">
              <w:rPr>
                <w:rFonts w:ascii="PF DinText Pro" w:hAnsi="PF DinText Pro"/>
                <w:sz w:val="20"/>
                <w:szCs w:val="20"/>
              </w:rPr>
              <w:t xml:space="preserve"> </w:t>
            </w:r>
            <w:r w:rsidRPr="00011387">
              <w:rPr>
                <w:rFonts w:ascii="PF DinText Pro" w:hAnsi="PF DinText Pro"/>
                <w:sz w:val="20"/>
                <w:szCs w:val="20"/>
                <w:lang w:val="en-GB"/>
              </w:rPr>
              <w:t>and</w:t>
            </w:r>
            <w:r w:rsidRPr="00011387">
              <w:rPr>
                <w:rFonts w:ascii="PF DinText Pro" w:hAnsi="PF DinText Pro"/>
                <w:sz w:val="20"/>
                <w:szCs w:val="20"/>
              </w:rPr>
              <w:t xml:space="preserve"> </w:t>
            </w:r>
            <w:r w:rsidRPr="00011387">
              <w:rPr>
                <w:rFonts w:ascii="PF DinText Pro" w:hAnsi="PF DinText Pro"/>
                <w:sz w:val="20"/>
                <w:szCs w:val="20"/>
                <w:lang w:val="en-GB"/>
              </w:rPr>
              <w:t>usability</w:t>
            </w:r>
            <w:r w:rsidRPr="00011387">
              <w:rPr>
                <w:rFonts w:ascii="PF DinText Pro" w:hAnsi="PF DinText Pro"/>
                <w:sz w:val="20"/>
                <w:szCs w:val="20"/>
              </w:rPr>
              <w:t xml:space="preserve"> </w:t>
            </w:r>
            <w:r w:rsidRPr="00011387">
              <w:rPr>
                <w:rFonts w:ascii="PF DinText Pro" w:hAnsi="PF DinText Pro"/>
                <w:sz w:val="20"/>
                <w:szCs w:val="20"/>
                <w:lang w:val="en-GB"/>
              </w:rPr>
              <w:t>of</w:t>
            </w:r>
            <w:r w:rsidRPr="00011387">
              <w:rPr>
                <w:rFonts w:ascii="PF DinText Pro" w:hAnsi="PF DinText Pro"/>
                <w:sz w:val="20"/>
                <w:szCs w:val="20"/>
              </w:rPr>
              <w:t xml:space="preserve"> </w:t>
            </w:r>
            <w:r w:rsidRPr="00011387">
              <w:rPr>
                <w:rFonts w:ascii="PF DinText Pro" w:hAnsi="PF DinText Pro"/>
                <w:sz w:val="20"/>
                <w:szCs w:val="20"/>
                <w:lang w:val="en-GB"/>
              </w:rPr>
              <w:t>the</w:t>
            </w:r>
            <w:r w:rsidRPr="00011387">
              <w:rPr>
                <w:rFonts w:ascii="PF DinText Pro" w:hAnsi="PF DinText Pro"/>
                <w:sz w:val="20"/>
                <w:szCs w:val="20"/>
              </w:rPr>
              <w:t xml:space="preserve"> </w:t>
            </w:r>
            <w:r w:rsidRPr="00011387">
              <w:rPr>
                <w:rFonts w:ascii="PF DinText Pro" w:hAnsi="PF DinText Pro"/>
                <w:sz w:val="20"/>
                <w:szCs w:val="20"/>
                <w:lang w:val="en-GB"/>
              </w:rPr>
              <w:lastRenderedPageBreak/>
              <w:t>built</w:t>
            </w:r>
            <w:r w:rsidRPr="00011387">
              <w:rPr>
                <w:rFonts w:ascii="PF DinText Pro" w:hAnsi="PF DinText Pro"/>
                <w:sz w:val="20"/>
                <w:szCs w:val="20"/>
              </w:rPr>
              <w:t xml:space="preserve"> </w:t>
            </w:r>
            <w:r w:rsidRPr="00011387">
              <w:rPr>
                <w:rFonts w:ascii="PF DinText Pro" w:hAnsi="PF DinText Pro"/>
                <w:sz w:val="20"/>
                <w:szCs w:val="20"/>
                <w:lang w:val="en-GB"/>
              </w:rPr>
              <w:t>environment</w:t>
            </w:r>
            <w:r>
              <w:rPr>
                <w:rFonts w:ascii="PF DinText Pro" w:hAnsi="PF DinText Pro"/>
                <w:sz w:val="20"/>
                <w:szCs w:val="20"/>
              </w:rPr>
              <w:t>)</w:t>
            </w:r>
            <w:r w:rsidRPr="00011387">
              <w:rPr>
                <w:rFonts w:ascii="PF DinText Pro" w:hAnsi="PF DinText Pro"/>
                <w:sz w:val="20"/>
                <w:szCs w:val="20"/>
              </w:rPr>
              <w:t xml:space="preserve">, ο </w:t>
            </w:r>
            <w:r w:rsidRPr="00011387">
              <w:rPr>
                <w:rFonts w:ascii="PF DinText Pro" w:hAnsi="PF DinText Pro"/>
                <w:b/>
                <w:bCs/>
                <w:sz w:val="20"/>
                <w:szCs w:val="20"/>
              </w:rPr>
              <w:t>ADA</w:t>
            </w:r>
            <w:r w:rsidRPr="00011387">
              <w:rPr>
                <w:rFonts w:ascii="PF DinText Pro" w:hAnsi="PF DinText Pro"/>
                <w:sz w:val="20"/>
                <w:szCs w:val="20"/>
              </w:rPr>
              <w:t xml:space="preserve"> </w:t>
            </w:r>
            <w:r>
              <w:rPr>
                <w:rFonts w:ascii="PF DinText Pro" w:hAnsi="PF DinText Pro"/>
                <w:sz w:val="20"/>
                <w:szCs w:val="20"/>
              </w:rPr>
              <w:t>(</w:t>
            </w:r>
            <w:r w:rsidRPr="00011387">
              <w:rPr>
                <w:rFonts w:ascii="PF DinText Pro" w:hAnsi="PF DinText Pro"/>
                <w:sz w:val="20"/>
                <w:szCs w:val="20"/>
                <w:lang w:val="en-GB"/>
              </w:rPr>
              <w:t>Standards</w:t>
            </w:r>
            <w:r w:rsidRPr="00011387">
              <w:rPr>
                <w:rFonts w:ascii="PF DinText Pro" w:hAnsi="PF DinText Pro"/>
                <w:sz w:val="20"/>
                <w:szCs w:val="20"/>
              </w:rPr>
              <w:t xml:space="preserve"> </w:t>
            </w:r>
            <w:r w:rsidRPr="00011387">
              <w:rPr>
                <w:rFonts w:ascii="PF DinText Pro" w:hAnsi="PF DinText Pro"/>
                <w:sz w:val="20"/>
                <w:szCs w:val="20"/>
                <w:lang w:val="en-GB"/>
              </w:rPr>
              <w:t>for</w:t>
            </w:r>
            <w:r w:rsidRPr="00011387">
              <w:rPr>
                <w:rFonts w:ascii="PF DinText Pro" w:hAnsi="PF DinText Pro"/>
                <w:sz w:val="20"/>
                <w:szCs w:val="20"/>
              </w:rPr>
              <w:t xml:space="preserve"> </w:t>
            </w:r>
            <w:r w:rsidRPr="00011387">
              <w:rPr>
                <w:rFonts w:ascii="PF DinText Pro" w:hAnsi="PF DinText Pro"/>
                <w:sz w:val="20"/>
                <w:szCs w:val="20"/>
                <w:lang w:val="en-GB"/>
              </w:rPr>
              <w:t>accessible</w:t>
            </w:r>
            <w:r w:rsidRPr="00011387">
              <w:rPr>
                <w:rFonts w:ascii="PF DinText Pro" w:hAnsi="PF DinText Pro"/>
                <w:sz w:val="20"/>
                <w:szCs w:val="20"/>
              </w:rPr>
              <w:t xml:space="preserve"> </w:t>
            </w:r>
            <w:r w:rsidRPr="00011387">
              <w:rPr>
                <w:rFonts w:ascii="PF DinText Pro" w:hAnsi="PF DinText Pro"/>
                <w:sz w:val="20"/>
                <w:szCs w:val="20"/>
                <w:lang w:val="en-GB"/>
              </w:rPr>
              <w:t>design</w:t>
            </w:r>
            <w:r>
              <w:rPr>
                <w:rFonts w:ascii="PF DinText Pro" w:hAnsi="PF DinText Pro"/>
                <w:sz w:val="20"/>
                <w:szCs w:val="20"/>
              </w:rPr>
              <w:t>)</w:t>
            </w:r>
            <w:r w:rsidRPr="00011387">
              <w:rPr>
                <w:rFonts w:ascii="PF DinText Pro" w:hAnsi="PF DinText Pro"/>
                <w:sz w:val="20"/>
                <w:szCs w:val="20"/>
              </w:rPr>
              <w:t xml:space="preserve"> ή/και άλλοι σχετικοί και αναγνωρισμένοι ευρωπαϊκοί και διεθνείς κανονισμοί και πρότυπα όπως το </w:t>
            </w:r>
            <w:r w:rsidRPr="00011387">
              <w:rPr>
                <w:rFonts w:ascii="PF DinText Pro" w:hAnsi="PF DinText Pro"/>
                <w:b/>
                <w:bCs/>
                <w:sz w:val="20"/>
                <w:szCs w:val="20"/>
              </w:rPr>
              <w:t>EN 17210</w:t>
            </w:r>
            <w:r w:rsidRPr="00011387">
              <w:rPr>
                <w:rFonts w:ascii="PF DinText Pro" w:hAnsi="PF DinText Pro"/>
                <w:sz w:val="20"/>
                <w:szCs w:val="20"/>
              </w:rPr>
              <w:t xml:space="preserve"> </w:t>
            </w:r>
            <w:r>
              <w:rPr>
                <w:rFonts w:ascii="PF DinText Pro" w:hAnsi="PF DinText Pro"/>
                <w:sz w:val="20"/>
                <w:szCs w:val="20"/>
              </w:rPr>
              <w:t>(</w:t>
            </w:r>
            <w:r w:rsidRPr="00011387">
              <w:rPr>
                <w:rFonts w:ascii="PF DinText Pro" w:hAnsi="PF DinText Pro"/>
                <w:sz w:val="20"/>
                <w:szCs w:val="20"/>
                <w:lang w:val="en-GB"/>
              </w:rPr>
              <w:t>Accessibility</w:t>
            </w:r>
            <w:r w:rsidRPr="00011387">
              <w:rPr>
                <w:rFonts w:ascii="PF DinText Pro" w:hAnsi="PF DinText Pro"/>
                <w:sz w:val="20"/>
                <w:szCs w:val="20"/>
              </w:rPr>
              <w:t xml:space="preserve"> </w:t>
            </w:r>
            <w:r w:rsidRPr="00011387">
              <w:rPr>
                <w:rFonts w:ascii="PF DinText Pro" w:hAnsi="PF DinText Pro"/>
                <w:sz w:val="20"/>
                <w:szCs w:val="20"/>
                <w:lang w:val="en-GB"/>
              </w:rPr>
              <w:t>and</w:t>
            </w:r>
            <w:r w:rsidRPr="00011387">
              <w:rPr>
                <w:rFonts w:ascii="PF DinText Pro" w:hAnsi="PF DinText Pro"/>
                <w:sz w:val="20"/>
                <w:szCs w:val="20"/>
              </w:rPr>
              <w:t xml:space="preserve"> </w:t>
            </w:r>
            <w:r w:rsidRPr="00011387">
              <w:rPr>
                <w:rFonts w:ascii="PF DinText Pro" w:hAnsi="PF DinText Pro"/>
                <w:sz w:val="20"/>
                <w:szCs w:val="20"/>
                <w:lang w:val="en-GB"/>
              </w:rPr>
              <w:t>usability</w:t>
            </w:r>
            <w:r w:rsidRPr="00011387">
              <w:rPr>
                <w:rFonts w:ascii="PF DinText Pro" w:hAnsi="PF DinText Pro"/>
                <w:sz w:val="20"/>
                <w:szCs w:val="20"/>
              </w:rPr>
              <w:t xml:space="preserve"> </w:t>
            </w:r>
            <w:r w:rsidRPr="00011387">
              <w:rPr>
                <w:rFonts w:ascii="PF DinText Pro" w:hAnsi="PF DinText Pro"/>
                <w:sz w:val="20"/>
                <w:szCs w:val="20"/>
                <w:lang w:val="en-GB"/>
              </w:rPr>
              <w:t>of</w:t>
            </w:r>
            <w:r w:rsidRPr="00011387">
              <w:rPr>
                <w:rFonts w:ascii="PF DinText Pro" w:hAnsi="PF DinText Pro"/>
                <w:sz w:val="20"/>
                <w:szCs w:val="20"/>
              </w:rPr>
              <w:t xml:space="preserve"> </w:t>
            </w:r>
            <w:r w:rsidRPr="00011387">
              <w:rPr>
                <w:rFonts w:ascii="PF DinText Pro" w:hAnsi="PF DinText Pro"/>
                <w:sz w:val="20"/>
                <w:szCs w:val="20"/>
                <w:lang w:val="en-GB"/>
              </w:rPr>
              <w:t>the</w:t>
            </w:r>
            <w:r w:rsidRPr="00011387">
              <w:rPr>
                <w:rFonts w:ascii="PF DinText Pro" w:hAnsi="PF DinText Pro"/>
                <w:sz w:val="20"/>
                <w:szCs w:val="20"/>
              </w:rPr>
              <w:t xml:space="preserve"> </w:t>
            </w:r>
            <w:r w:rsidRPr="00011387">
              <w:rPr>
                <w:rFonts w:ascii="PF DinText Pro" w:hAnsi="PF DinText Pro"/>
                <w:sz w:val="20"/>
                <w:szCs w:val="20"/>
                <w:lang w:val="en-GB"/>
              </w:rPr>
              <w:t>built</w:t>
            </w:r>
            <w:r w:rsidRPr="00011387">
              <w:rPr>
                <w:rFonts w:ascii="PF DinText Pro" w:hAnsi="PF DinText Pro"/>
                <w:sz w:val="20"/>
                <w:szCs w:val="20"/>
              </w:rPr>
              <w:t xml:space="preserve"> </w:t>
            </w:r>
            <w:r w:rsidRPr="00011387">
              <w:rPr>
                <w:rFonts w:ascii="PF DinText Pro" w:hAnsi="PF DinText Pro"/>
                <w:sz w:val="20"/>
                <w:szCs w:val="20"/>
                <w:lang w:val="en-GB"/>
              </w:rPr>
              <w:t>environment</w:t>
            </w:r>
            <w:r w:rsidRPr="00011387">
              <w:rPr>
                <w:rFonts w:ascii="PF DinText Pro" w:hAnsi="PF DinText Pro"/>
                <w:sz w:val="20"/>
                <w:szCs w:val="20"/>
              </w:rPr>
              <w:t xml:space="preserve"> - </w:t>
            </w:r>
            <w:r w:rsidRPr="00011387">
              <w:rPr>
                <w:rFonts w:ascii="PF DinText Pro" w:hAnsi="PF DinText Pro"/>
                <w:sz w:val="20"/>
                <w:szCs w:val="20"/>
                <w:lang w:val="en-GB"/>
              </w:rPr>
              <w:t>Functional</w:t>
            </w:r>
            <w:r w:rsidRPr="00011387">
              <w:rPr>
                <w:rFonts w:ascii="PF DinText Pro" w:hAnsi="PF DinText Pro"/>
                <w:sz w:val="20"/>
                <w:szCs w:val="20"/>
              </w:rPr>
              <w:t xml:space="preserve"> </w:t>
            </w:r>
            <w:r w:rsidRPr="00011387">
              <w:rPr>
                <w:rFonts w:ascii="PF DinText Pro" w:hAnsi="PF DinText Pro"/>
                <w:sz w:val="20"/>
                <w:szCs w:val="20"/>
                <w:lang w:val="en-GB"/>
              </w:rPr>
              <w:t>requirements</w:t>
            </w:r>
            <w:r>
              <w:rPr>
                <w:rFonts w:ascii="PF DinText Pro" w:hAnsi="PF DinText Pro"/>
                <w:sz w:val="20"/>
                <w:szCs w:val="20"/>
              </w:rPr>
              <w:t>)</w:t>
            </w:r>
            <w:r w:rsidRPr="00011387">
              <w:rPr>
                <w:rFonts w:ascii="PF DinText Pro" w:hAnsi="PF DinText Pro"/>
                <w:sz w:val="20"/>
                <w:szCs w:val="20"/>
              </w:rPr>
              <w:t>.</w:t>
            </w:r>
          </w:p>
        </w:tc>
      </w:tr>
    </w:tbl>
    <w:p w14:paraId="417617EA" w14:textId="77777777" w:rsidR="001F101A" w:rsidRPr="000B1B56" w:rsidRDefault="001F101A" w:rsidP="00011387">
      <w:pPr>
        <w:spacing w:before="120"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Παρέχεται σύστημα/μέσα σήμανσης σε ανάγλυφες μορφές (π.χ. Braille) και σε ευανάγνωστες και εύληπτες μορφές.</w:t>
      </w:r>
    </w:p>
    <w:p w14:paraId="6A803177" w14:textId="67DEBD76" w:rsidR="001F101A" w:rsidRPr="000B1B56" w:rsidRDefault="001F101A" w:rsidP="001F101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Παρέχονται κατάλληλες οδηγίες και πληροφορίες πρόσβασης για τα διάφορα άτομα με αναπηρί</w:t>
      </w:r>
      <w:r w:rsidR="002919BE">
        <w:rPr>
          <w:rFonts w:ascii="PF DinText Pro" w:hAnsi="PF DinText Pro"/>
          <w:sz w:val="20"/>
          <w:szCs w:val="20"/>
        </w:rPr>
        <w:t>α</w:t>
      </w:r>
      <w:r w:rsidRPr="000B1B56">
        <w:rPr>
          <w:rFonts w:ascii="PF DinText Pro" w:hAnsi="PF DinText Pro"/>
          <w:sz w:val="20"/>
          <w:szCs w:val="20"/>
        </w:rPr>
        <w:t xml:space="preserve"> (π.χ. </w:t>
      </w:r>
      <w:r w:rsidR="00964AC8">
        <w:rPr>
          <w:rFonts w:ascii="PF DinText Pro" w:hAnsi="PF DinText Pro"/>
          <w:sz w:val="20"/>
          <w:szCs w:val="20"/>
        </w:rPr>
        <w:t>χάρτες, κ.λπ.</w:t>
      </w:r>
      <w:r w:rsidRPr="000B1B56">
        <w:rPr>
          <w:rFonts w:ascii="PF DinText Pro" w:hAnsi="PF DinText Pro"/>
          <w:sz w:val="20"/>
          <w:szCs w:val="20"/>
        </w:rPr>
        <w:t>).</w:t>
      </w:r>
    </w:p>
    <w:p w14:paraId="52F68AAE" w14:textId="611029EF" w:rsidR="001F101A" w:rsidRPr="000B1B56" w:rsidRDefault="001F101A" w:rsidP="001F101A">
      <w:pPr>
        <w:spacing w:after="120"/>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Απουσιάζουν απαραίτητες </w:t>
      </w:r>
      <w:r w:rsidRPr="000B1B56">
        <w:rPr>
          <w:rFonts w:ascii="PF DinText Pro" w:hAnsi="PF DinText Pro"/>
          <w:i/>
          <w:iCs/>
          <w:sz w:val="20"/>
          <w:szCs w:val="20"/>
        </w:rPr>
        <w:t>υποβοηθητικές λύσεις</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_Ref129705325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3.6.2</w:t>
      </w:r>
      <w:r w:rsidRPr="000B1B56">
        <w:rPr>
          <w:rFonts w:ascii="PF DinText Pro" w:hAnsi="PF DinText Pro"/>
          <w:b/>
          <w:bCs/>
          <w:color w:val="397343"/>
          <w:sz w:val="20"/>
          <w:szCs w:val="20"/>
        </w:rPr>
        <w:fldChar w:fldCharType="end"/>
      </w:r>
      <w:r w:rsidRPr="000B1B56">
        <w:rPr>
          <w:rFonts w:ascii="PF DinText Pro" w:hAnsi="PF DinText Pro"/>
          <w:sz w:val="20"/>
          <w:szCs w:val="20"/>
        </w:rPr>
        <w:t xml:space="preserve">) ή/και </w:t>
      </w:r>
      <w:r w:rsidRPr="000B1B56">
        <w:rPr>
          <w:rFonts w:ascii="PF DinText Pro" w:hAnsi="PF DinText Pro"/>
          <w:i/>
          <w:iCs/>
          <w:sz w:val="20"/>
          <w:szCs w:val="20"/>
        </w:rPr>
        <w:t>εναλλακτικές λύσεις</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_Ref130044332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3.6.1</w:t>
      </w:r>
      <w:r w:rsidRPr="000B1B56">
        <w:rPr>
          <w:rFonts w:ascii="PF DinText Pro" w:hAnsi="PF DinText Pro"/>
          <w:b/>
          <w:bCs/>
          <w:color w:val="397343"/>
          <w:sz w:val="20"/>
          <w:szCs w:val="20"/>
        </w:rPr>
        <w:fldChar w:fldCharType="end"/>
      </w:r>
      <w:r w:rsidRPr="000B1B56">
        <w:rPr>
          <w:rFonts w:ascii="PF DinText Pro" w:hAnsi="PF DinText Pro"/>
          <w:sz w:val="20"/>
          <w:szCs w:val="20"/>
        </w:rPr>
        <w:t>) για εμποδιζόμενα άτομα με αναπηρία.</w:t>
      </w:r>
    </w:p>
    <w:p w14:paraId="3ACB006D" w14:textId="1BEAAF15" w:rsidR="001F101A" w:rsidRPr="000B1B56" w:rsidRDefault="001F101A" w:rsidP="001F101A">
      <w:pPr>
        <w:spacing w:before="240" w:after="60"/>
        <w:ind w:left="34" w:firstLine="0"/>
        <w:rPr>
          <w:rFonts w:ascii="PF DinText Pro" w:hAnsi="PF DinText Pro"/>
          <w:b/>
          <w:bCs/>
          <w:sz w:val="20"/>
          <w:szCs w:val="20"/>
          <w:u w:val="single"/>
        </w:rPr>
      </w:pPr>
      <w:r w:rsidRPr="000B1B56">
        <w:rPr>
          <w:rFonts w:ascii="PF DinText Pro" w:hAnsi="PF DinText Pro"/>
          <w:b/>
          <w:bCs/>
          <w:sz w:val="20"/>
          <w:szCs w:val="20"/>
          <w:u w:val="single"/>
        </w:rPr>
        <w:t>Μη διάκριση</w:t>
      </w:r>
      <w:r w:rsidR="00750333">
        <w:rPr>
          <w:rStyle w:val="aa"/>
          <w:rFonts w:ascii="PF DinText Pro" w:hAnsi="PF DinText Pro"/>
          <w:b/>
          <w:bCs/>
          <w:sz w:val="20"/>
          <w:szCs w:val="20"/>
          <w:u w:val="single"/>
        </w:rPr>
        <w:footnoteReference w:id="106"/>
      </w:r>
    </w:p>
    <w:p w14:paraId="18DC2420" w14:textId="671738AC" w:rsidR="001F101A" w:rsidRPr="000B1B56" w:rsidRDefault="00964AC8" w:rsidP="001F101A">
      <w:pPr>
        <w:spacing w:before="60" w:after="60"/>
        <w:ind w:left="36" w:firstLine="0"/>
        <w:rPr>
          <w:rFonts w:ascii="PF DinText Pro" w:hAnsi="PF DinText Pro"/>
          <w:sz w:val="20"/>
          <w:szCs w:val="20"/>
        </w:rPr>
      </w:pPr>
      <w:bookmarkStart w:id="280" w:name="_Hlk130891770"/>
      <w:r>
        <w:rPr>
          <w:rFonts w:ascii="PF DinText Pro" w:hAnsi="PF DinText Pro"/>
          <w:sz w:val="20"/>
          <w:szCs w:val="20"/>
        </w:rPr>
        <w:t>Στους χώρους και στις υποδομές</w:t>
      </w:r>
      <w:r w:rsidR="001F101A" w:rsidRPr="000B1B56">
        <w:rPr>
          <w:rFonts w:ascii="PF DinText Pro" w:hAnsi="PF DinText Pro"/>
          <w:sz w:val="20"/>
          <w:szCs w:val="20"/>
        </w:rPr>
        <w:t xml:space="preserve">, </w:t>
      </w:r>
      <w:bookmarkEnd w:id="280"/>
      <w:r w:rsidR="001F101A" w:rsidRPr="000B1B56">
        <w:rPr>
          <w:rFonts w:ascii="PF DinText Pro" w:hAnsi="PF DinText Pro"/>
          <w:sz w:val="20"/>
          <w:szCs w:val="20"/>
        </w:rPr>
        <w:t>θα πρέπει να διασφαλίζεται ότι δεν εγείρονται ζητήματα διάκρισης εις βάρος των ατόμων με αναπηρία</w:t>
      </w:r>
      <w:r w:rsidR="00F80163">
        <w:rPr>
          <w:rFonts w:ascii="PF DinText Pro" w:hAnsi="PF DinText Pro"/>
          <w:sz w:val="20"/>
          <w:szCs w:val="20"/>
        </w:rPr>
        <w:t xml:space="preserve"> (π.χ. σε παιδικές χαρές, πάρκα, α</w:t>
      </w:r>
      <w:r w:rsidR="00F80163" w:rsidRPr="00F80163">
        <w:rPr>
          <w:rFonts w:ascii="PF DinText Pro" w:hAnsi="PF DinText Pro"/>
          <w:sz w:val="20"/>
          <w:szCs w:val="20"/>
        </w:rPr>
        <w:t>νοικτ</w:t>
      </w:r>
      <w:r w:rsidR="00F80163">
        <w:rPr>
          <w:rFonts w:ascii="PF DinText Pro" w:hAnsi="PF DinText Pro"/>
          <w:sz w:val="20"/>
          <w:szCs w:val="20"/>
        </w:rPr>
        <w:t>ούς</w:t>
      </w:r>
      <w:r w:rsidR="00F80163" w:rsidRPr="00F80163">
        <w:rPr>
          <w:rFonts w:ascii="PF DinText Pro" w:hAnsi="PF DinText Pro"/>
          <w:sz w:val="20"/>
          <w:szCs w:val="20"/>
        </w:rPr>
        <w:t xml:space="preserve"> χώρ</w:t>
      </w:r>
      <w:r w:rsidR="00F80163">
        <w:rPr>
          <w:rFonts w:ascii="PF DinText Pro" w:hAnsi="PF DinText Pro"/>
          <w:sz w:val="20"/>
          <w:szCs w:val="20"/>
        </w:rPr>
        <w:t>ους</w:t>
      </w:r>
      <w:r w:rsidR="00F80163" w:rsidRPr="00F80163">
        <w:rPr>
          <w:rFonts w:ascii="PF DinText Pro" w:hAnsi="PF DinText Pro"/>
          <w:sz w:val="20"/>
          <w:szCs w:val="20"/>
        </w:rPr>
        <w:t xml:space="preserve"> άθλησης και ψυχαγωγίας</w:t>
      </w:r>
      <w:r w:rsidR="00F80163">
        <w:rPr>
          <w:rFonts w:ascii="PF DinText Pro" w:hAnsi="PF DinText Pro"/>
          <w:sz w:val="20"/>
          <w:szCs w:val="20"/>
        </w:rPr>
        <w:t>, ανοικτά αξιοθέατα, κ.λπ.), και ι</w:t>
      </w:r>
      <w:r>
        <w:rPr>
          <w:rFonts w:ascii="PF DinText Pro" w:hAnsi="PF DinText Pro"/>
          <w:sz w:val="20"/>
          <w:szCs w:val="20"/>
        </w:rPr>
        <w:t xml:space="preserve">δίως σε χώρους που ελέγχονται (π.χ. αρχαιολογικοί χώροι, οικοδιαδρομές και υποδομές στη φύση, παραλίες, </w:t>
      </w:r>
      <w:r w:rsidR="00F80163">
        <w:rPr>
          <w:rFonts w:ascii="PF DinText Pro" w:hAnsi="PF DinText Pro"/>
          <w:sz w:val="20"/>
          <w:szCs w:val="20"/>
        </w:rPr>
        <w:t>δημοτικά πάρκινγκ, χ</w:t>
      </w:r>
      <w:r w:rsidR="00F80163" w:rsidRPr="00F80163">
        <w:rPr>
          <w:rFonts w:ascii="PF DinText Pro" w:hAnsi="PF DinText Pro"/>
          <w:sz w:val="20"/>
          <w:szCs w:val="20"/>
        </w:rPr>
        <w:t>ερσαίοι λιμενικοί χώροι</w:t>
      </w:r>
      <w:r w:rsidR="00F80163">
        <w:rPr>
          <w:rFonts w:ascii="PF DinText Pro" w:hAnsi="PF DinText Pro"/>
          <w:sz w:val="20"/>
          <w:szCs w:val="20"/>
        </w:rPr>
        <w:t>,</w:t>
      </w:r>
      <w:r w:rsidR="00F80163" w:rsidRPr="00F80163">
        <w:rPr>
          <w:rFonts w:ascii="PF DinText Pro" w:hAnsi="PF DinText Pro"/>
          <w:sz w:val="20"/>
          <w:szCs w:val="20"/>
        </w:rPr>
        <w:t xml:space="preserve"> </w:t>
      </w:r>
      <w:r>
        <w:rPr>
          <w:rFonts w:ascii="PF DinText Pro" w:hAnsi="PF DinText Pro"/>
          <w:sz w:val="20"/>
          <w:szCs w:val="20"/>
        </w:rPr>
        <w:t>κ.λπ.)</w:t>
      </w:r>
      <w:r w:rsidR="001F101A" w:rsidRPr="000B1B56">
        <w:rPr>
          <w:rFonts w:ascii="PF DinText Pro" w:hAnsi="PF DinText Pro"/>
          <w:sz w:val="20"/>
          <w:szCs w:val="20"/>
        </w:rPr>
        <w:t>.</w:t>
      </w:r>
    </w:p>
    <w:p w14:paraId="5062A0E3" w14:textId="5ADE10D7" w:rsidR="001F101A" w:rsidRPr="000B1B56" w:rsidRDefault="001F101A" w:rsidP="001F101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0B1B56">
        <w:rPr>
          <w:rFonts w:ascii="PF DinText Pro" w:hAnsi="PF DinText Pro"/>
          <w:sz w:val="20"/>
          <w:szCs w:val="20"/>
        </w:rPr>
        <w:tab/>
        <w:t>Διασφαλίζεται, αναλόγως, η συμπερίληψη χώρων</w:t>
      </w:r>
      <w:r w:rsidR="00F80163">
        <w:rPr>
          <w:rFonts w:ascii="PF DinText Pro" w:hAnsi="PF DinText Pro"/>
          <w:sz w:val="20"/>
          <w:szCs w:val="20"/>
        </w:rPr>
        <w:t>/εγκαταστάσεων</w:t>
      </w:r>
      <w:r w:rsidRPr="000B1B56">
        <w:rPr>
          <w:rFonts w:ascii="PF DinText Pro" w:hAnsi="PF DinText Pro"/>
          <w:sz w:val="20"/>
          <w:szCs w:val="20"/>
        </w:rPr>
        <w:t xml:space="preserve"> </w:t>
      </w:r>
      <w:r>
        <w:rPr>
          <w:rFonts w:ascii="PF DinText Pro" w:hAnsi="PF DinText Pro"/>
          <w:sz w:val="20"/>
          <w:szCs w:val="20"/>
        </w:rPr>
        <w:t xml:space="preserve">που παρουσιάζουν </w:t>
      </w:r>
      <w:r w:rsidRPr="000B1B56">
        <w:rPr>
          <w:rFonts w:ascii="PF DinText Pro" w:hAnsi="PF DinText Pro"/>
          <w:sz w:val="20"/>
          <w:szCs w:val="20"/>
        </w:rPr>
        <w:t>ενδιαφέρον</w:t>
      </w:r>
      <w:r>
        <w:rPr>
          <w:rFonts w:ascii="PF DinText Pro" w:hAnsi="PF DinText Pro"/>
          <w:sz w:val="20"/>
          <w:szCs w:val="20"/>
        </w:rPr>
        <w:t xml:space="preserve">/ χρησιμότητα </w:t>
      </w:r>
      <w:r w:rsidRPr="000B1B56">
        <w:rPr>
          <w:rFonts w:ascii="PF DinText Pro" w:hAnsi="PF DinText Pro"/>
          <w:sz w:val="20"/>
          <w:szCs w:val="20"/>
        </w:rPr>
        <w:t>και για τα άτομα με αναπηρία.</w:t>
      </w:r>
    </w:p>
    <w:p w14:paraId="72C30652" w14:textId="6E982A9C" w:rsidR="001F101A" w:rsidRPr="000B1B56" w:rsidRDefault="001F101A" w:rsidP="001F101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Το προσωπικό διαχείρισης, εξυπηρέτησης, φύλαξης, </w:t>
      </w:r>
      <w:r w:rsidR="000F6069" w:rsidRPr="000B1B56">
        <w:rPr>
          <w:rFonts w:ascii="PF DinText Pro" w:hAnsi="PF DinText Pro"/>
          <w:sz w:val="20"/>
          <w:szCs w:val="20"/>
        </w:rPr>
        <w:t xml:space="preserve">καθαριότητας, </w:t>
      </w:r>
      <w:r w:rsidRPr="000B1B56">
        <w:rPr>
          <w:rFonts w:ascii="PF DinText Pro" w:hAnsi="PF DinText Pro"/>
          <w:sz w:val="20"/>
          <w:szCs w:val="20"/>
        </w:rPr>
        <w:t>κ.λπ. είναι, αναλόγως, καταρτισμένο σε θέματα αναπηρία</w:t>
      </w:r>
      <w:r w:rsidR="000F6069">
        <w:rPr>
          <w:rFonts w:ascii="PF DinText Pro" w:hAnsi="PF DinText Pro"/>
          <w:sz w:val="20"/>
          <w:szCs w:val="20"/>
        </w:rPr>
        <w:t>ς</w:t>
      </w:r>
      <w:r w:rsidRPr="000B1B56">
        <w:rPr>
          <w:rFonts w:ascii="PF DinText Pro" w:hAnsi="PF DinText Pro"/>
          <w:sz w:val="20"/>
          <w:szCs w:val="20"/>
        </w:rPr>
        <w:t>.</w:t>
      </w:r>
    </w:p>
    <w:p w14:paraId="3ED65A2C" w14:textId="71193203" w:rsidR="001F101A" w:rsidRPr="000B1B56" w:rsidRDefault="001F101A" w:rsidP="001F101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Προβλέπονται, αναλόγως, μορφές «ζωντανής» βοήθειας και ενδιαμέσων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_Ref129826854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3.6.4</w:t>
      </w:r>
      <w:r w:rsidRPr="000B1B56">
        <w:rPr>
          <w:rFonts w:ascii="PF DinText Pro" w:hAnsi="PF DinText Pro"/>
          <w:b/>
          <w:bCs/>
          <w:color w:val="397343"/>
          <w:sz w:val="20"/>
          <w:szCs w:val="20"/>
        </w:rPr>
        <w:fldChar w:fldCharType="end"/>
      </w:r>
      <w:r w:rsidRPr="000B1B56">
        <w:rPr>
          <w:rFonts w:ascii="PF DinText Pro" w:hAnsi="PF DinText Pro"/>
          <w:sz w:val="20"/>
          <w:szCs w:val="20"/>
        </w:rPr>
        <w:t>), συμπεριλαμβανομένων των οδηγών</w:t>
      </w:r>
      <w:r w:rsidR="00F80163">
        <w:rPr>
          <w:rFonts w:ascii="PF DinText Pro" w:hAnsi="PF DinText Pro"/>
          <w:sz w:val="20"/>
          <w:szCs w:val="20"/>
        </w:rPr>
        <w:t xml:space="preserve">/συνοδών/ξεναγών </w:t>
      </w:r>
      <w:r w:rsidRPr="000B1B56">
        <w:rPr>
          <w:rFonts w:ascii="PF DinText Pro" w:hAnsi="PF DinText Pro"/>
          <w:sz w:val="20"/>
          <w:szCs w:val="20"/>
        </w:rPr>
        <w:t>και των επαγγελματιών διερμηνέων της νοηματικής γλώσσας.</w:t>
      </w:r>
    </w:p>
    <w:p w14:paraId="404E107E" w14:textId="5F3AFA02" w:rsidR="001F101A" w:rsidRPr="000B1B56" w:rsidRDefault="001F101A" w:rsidP="001F101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η ασφάλεια των ατόμων με αναπηρία, </w:t>
      </w:r>
      <w:r w:rsidR="000F6069" w:rsidRPr="000F6069">
        <w:rPr>
          <w:rFonts w:ascii="PF DinText Pro" w:hAnsi="PF DinText Pro"/>
          <w:sz w:val="20"/>
          <w:szCs w:val="20"/>
        </w:rPr>
        <w:t>συμπεριλαμβανομένων των περιπτώσεων έκτακτης ανάγκης</w:t>
      </w:r>
      <w:r w:rsidRPr="000B1B56">
        <w:rPr>
          <w:rFonts w:ascii="PF DinText Pro" w:hAnsi="PF DinText Pro"/>
          <w:sz w:val="20"/>
          <w:szCs w:val="20"/>
        </w:rPr>
        <w:t>.</w:t>
      </w:r>
    </w:p>
    <w:p w14:paraId="0DDB88B2" w14:textId="20E1ED77" w:rsidR="001F101A" w:rsidRPr="000B1B56" w:rsidRDefault="001F101A" w:rsidP="001F101A">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Υφίσταται άδικη μεταχείριση στα άτομα με αναπηρία σε σχέση με το</w:t>
      </w:r>
      <w:r w:rsidR="00F33748">
        <w:rPr>
          <w:rFonts w:ascii="PF DinText Pro" w:hAnsi="PF DinText Pro"/>
          <w:sz w:val="20"/>
          <w:szCs w:val="20"/>
        </w:rPr>
        <w:t>υς</w:t>
      </w:r>
      <w:r w:rsidRPr="000B1B56">
        <w:rPr>
          <w:rFonts w:ascii="PF DinText Pro" w:hAnsi="PF DinText Pro"/>
          <w:sz w:val="20"/>
          <w:szCs w:val="20"/>
        </w:rPr>
        <w:t xml:space="preserve"> υπόλοιπο</w:t>
      </w:r>
      <w:r w:rsidR="00F33748">
        <w:rPr>
          <w:rFonts w:ascii="PF DinText Pro" w:hAnsi="PF DinText Pro"/>
          <w:sz w:val="20"/>
          <w:szCs w:val="20"/>
        </w:rPr>
        <w:t>υς</w:t>
      </w:r>
      <w:r w:rsidRPr="000B1B56">
        <w:rPr>
          <w:rFonts w:ascii="PF DinText Pro" w:hAnsi="PF DinText Pro"/>
          <w:sz w:val="20"/>
          <w:szCs w:val="20"/>
        </w:rPr>
        <w:t xml:space="preserve"> </w:t>
      </w:r>
      <w:r w:rsidR="002919BE">
        <w:rPr>
          <w:rFonts w:ascii="PF DinText Pro" w:hAnsi="PF DinText Pro"/>
          <w:sz w:val="20"/>
          <w:szCs w:val="20"/>
        </w:rPr>
        <w:t>(</w:t>
      </w:r>
      <w:r w:rsidRPr="000B1B56">
        <w:rPr>
          <w:rFonts w:ascii="PF DinText Pro" w:hAnsi="PF DinText Pro"/>
          <w:sz w:val="20"/>
          <w:szCs w:val="20"/>
        </w:rPr>
        <w:t xml:space="preserve">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_Ref130044647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0</w:t>
      </w:r>
      <w:r w:rsidRPr="000B1B56">
        <w:rPr>
          <w:rFonts w:ascii="PF DinText Pro" w:hAnsi="PF DinText Pro"/>
          <w:b/>
          <w:bCs/>
          <w:color w:val="397343"/>
          <w:sz w:val="20"/>
          <w:szCs w:val="20"/>
        </w:rPr>
        <w:fldChar w:fldCharType="end"/>
      </w:r>
      <w:r w:rsidRPr="000B1B56">
        <w:rPr>
          <w:rFonts w:ascii="PF DinText Pro" w:hAnsi="PF DinText Pro"/>
          <w:sz w:val="20"/>
          <w:szCs w:val="20"/>
        </w:rPr>
        <w:t>).</w:t>
      </w:r>
    </w:p>
    <w:p w14:paraId="3BB0F268" w14:textId="6DD12E2A" w:rsidR="001F101A" w:rsidRPr="000B1B56" w:rsidRDefault="001F101A" w:rsidP="001F101A">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Υφίσταται άρνηση </w:t>
      </w:r>
      <w:r w:rsidRPr="000B1B56">
        <w:rPr>
          <w:rFonts w:ascii="PF DinText Pro" w:hAnsi="PF DinText Pro"/>
          <w:i/>
          <w:iCs/>
          <w:sz w:val="20"/>
          <w:szCs w:val="20"/>
        </w:rPr>
        <w:t>εύλογης προσαρμογής</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_Ref129705323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3.6.3</w:t>
      </w:r>
      <w:r w:rsidRPr="000B1B56">
        <w:rPr>
          <w:rFonts w:ascii="PF DinText Pro" w:hAnsi="PF DinText Pro"/>
          <w:b/>
          <w:bCs/>
          <w:color w:val="397343"/>
          <w:sz w:val="20"/>
          <w:szCs w:val="20"/>
        </w:rPr>
        <w:fldChar w:fldCharType="end"/>
      </w:r>
      <w:r w:rsidRPr="000B1B56">
        <w:rPr>
          <w:rFonts w:ascii="PF DinText Pro" w:hAnsi="PF DinText Pro"/>
          <w:sz w:val="20"/>
          <w:szCs w:val="20"/>
        </w:rPr>
        <w:t>) σε άτομα με αναπηρία.</w:t>
      </w:r>
    </w:p>
    <w:p w14:paraId="0E5065C3" w14:textId="47286C9E" w:rsidR="001F101A" w:rsidRPr="000B1B56" w:rsidRDefault="001F101A" w:rsidP="001F101A">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Υφίσταται </w:t>
      </w:r>
      <w:r w:rsidRPr="000B1B56">
        <w:rPr>
          <w:rFonts w:ascii="PF DinText Pro" w:hAnsi="PF DinText Pro"/>
          <w:i/>
          <w:iCs/>
          <w:sz w:val="20"/>
          <w:szCs w:val="20"/>
        </w:rPr>
        <w:t>παρενόχληση</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_Ref130044647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0</w:t>
      </w:r>
      <w:r w:rsidRPr="000B1B56">
        <w:rPr>
          <w:rFonts w:ascii="PF DinText Pro" w:hAnsi="PF DinText Pro"/>
          <w:b/>
          <w:bCs/>
          <w:color w:val="397343"/>
          <w:sz w:val="20"/>
          <w:szCs w:val="20"/>
        </w:rPr>
        <w:fldChar w:fldCharType="end"/>
      </w:r>
      <w:r w:rsidRPr="000B1B56">
        <w:rPr>
          <w:rFonts w:ascii="PF DinText Pro" w:hAnsi="PF DinText Pro"/>
          <w:sz w:val="20"/>
          <w:szCs w:val="20"/>
        </w:rPr>
        <w:t>) σε άτομα με αναπηρία (π.χ. προσβολή ή διαμόρφωση εξευτελιστικού, ταπεινωτικού περιβάλλοντος).</w:t>
      </w:r>
    </w:p>
    <w:p w14:paraId="1AA7B4C3" w14:textId="77777777" w:rsidR="00362956" w:rsidRPr="000B1B56" w:rsidRDefault="00362956" w:rsidP="00362956">
      <w:pPr>
        <w:pStyle w:val="3"/>
        <w:rPr>
          <w:noProof w:val="0"/>
        </w:rPr>
      </w:pPr>
      <w:bookmarkStart w:id="281" w:name="_Ref130894440"/>
      <w:r w:rsidRPr="000B1B56">
        <w:rPr>
          <w:noProof w:val="0"/>
        </w:rPr>
        <w:t>Παραδείγματα εφαρμογής</w:t>
      </w:r>
      <w:bookmarkEnd w:id="281"/>
    </w:p>
    <w:p w14:paraId="3875A507" w14:textId="77777777" w:rsidR="00A22017" w:rsidRPr="000B1B56" w:rsidRDefault="00A22017">
      <w:pPr>
        <w:pStyle w:val="ab"/>
        <w:numPr>
          <w:ilvl w:val="0"/>
          <w:numId w:val="36"/>
        </w:numPr>
        <w:spacing w:before="240" w:after="60" w:line="240" w:lineRule="auto"/>
        <w:ind w:left="284" w:hanging="284"/>
        <w:rPr>
          <w:rFonts w:ascii="PF DinText Pro" w:hAnsi="PF DinText Pro"/>
          <w:b/>
          <w:bCs/>
          <w:sz w:val="20"/>
          <w:szCs w:val="20"/>
          <w:u w:val="single"/>
        </w:rPr>
      </w:pPr>
      <w:r w:rsidRPr="000B1B56">
        <w:rPr>
          <w:rFonts w:ascii="PF DinText Pro" w:hAnsi="PF DinText Pro"/>
          <w:b/>
          <w:bCs/>
          <w:sz w:val="20"/>
          <w:szCs w:val="20"/>
          <w:u w:val="single"/>
        </w:rPr>
        <w:t>Προσπέλαση</w:t>
      </w:r>
    </w:p>
    <w:p w14:paraId="1448C028" w14:textId="4B469816" w:rsidR="00A22017" w:rsidRPr="000B1B56" w:rsidRDefault="00A22017" w:rsidP="00A22017">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η προσπελασιμότητα για τα άτομα με αναπηρία κάθε </w:t>
      </w:r>
      <w:r>
        <w:rPr>
          <w:rFonts w:ascii="PF DinText Pro" w:hAnsi="PF DinText Pro"/>
          <w:sz w:val="20"/>
          <w:szCs w:val="20"/>
        </w:rPr>
        <w:t xml:space="preserve">ανοικτού χώρου/διαδρομής που προορίζεται για χρήση από </w:t>
      </w:r>
      <w:r w:rsidRPr="000B1B56">
        <w:rPr>
          <w:rFonts w:ascii="PF DinText Pro" w:hAnsi="PF DinText Pro"/>
          <w:sz w:val="20"/>
          <w:szCs w:val="20"/>
        </w:rPr>
        <w:t xml:space="preserve">κοινό. Δηλαδή, διασφαλίζεται για όλα τα άτομα με αναπηρία η δυνατότητα να </w:t>
      </w:r>
      <w:r>
        <w:rPr>
          <w:rFonts w:ascii="PF DinText Pro" w:hAnsi="PF DinText Pro"/>
          <w:sz w:val="20"/>
          <w:szCs w:val="20"/>
        </w:rPr>
        <w:t xml:space="preserve">φτάσουν ανεμπόδιστα σε αυτούς, </w:t>
      </w:r>
      <w:r w:rsidRPr="000B1B56">
        <w:rPr>
          <w:rFonts w:ascii="PF DinText Pro" w:hAnsi="PF DinText Pro"/>
          <w:sz w:val="20"/>
          <w:szCs w:val="20"/>
        </w:rPr>
        <w:t>για παράδειγμα</w:t>
      </w:r>
      <w:r>
        <w:rPr>
          <w:rFonts w:ascii="PF DinText Pro" w:hAnsi="PF DinText Pro"/>
          <w:sz w:val="20"/>
          <w:szCs w:val="20"/>
        </w:rPr>
        <w:t xml:space="preserve"> ερχόμενοι </w:t>
      </w:r>
      <w:r w:rsidRPr="000B1B56">
        <w:rPr>
          <w:rFonts w:ascii="PF DinText Pro" w:hAnsi="PF DinText Pro"/>
          <w:sz w:val="20"/>
          <w:szCs w:val="20"/>
        </w:rPr>
        <w:t xml:space="preserve">από το περιβάλλον πεζοδρόμιο/οδόστρωμα, </w:t>
      </w:r>
      <w:r>
        <w:rPr>
          <w:rFonts w:ascii="PF DinText Pro" w:hAnsi="PF DinText Pro"/>
          <w:sz w:val="20"/>
          <w:szCs w:val="20"/>
        </w:rPr>
        <w:t xml:space="preserve">φτάνοντας σε </w:t>
      </w:r>
      <w:r w:rsidRPr="000B1B56">
        <w:rPr>
          <w:rFonts w:ascii="PF DinText Pro" w:hAnsi="PF DinText Pro"/>
          <w:sz w:val="20"/>
          <w:szCs w:val="20"/>
        </w:rPr>
        <w:t>οργανωμένο χώρο στάθμευσης</w:t>
      </w:r>
      <w:r>
        <w:rPr>
          <w:rFonts w:ascii="PF DinText Pro" w:hAnsi="PF DinText Pro"/>
          <w:sz w:val="20"/>
          <w:szCs w:val="20"/>
        </w:rPr>
        <w:t xml:space="preserve"> ή/και σε </w:t>
      </w:r>
      <w:r w:rsidRPr="000B1B56">
        <w:rPr>
          <w:rFonts w:ascii="PF DinText Pro" w:hAnsi="PF DinText Pro"/>
          <w:sz w:val="20"/>
          <w:szCs w:val="20"/>
        </w:rPr>
        <w:t>στάσεις των ΜΜΜ</w:t>
      </w:r>
      <w:r>
        <w:rPr>
          <w:rFonts w:ascii="PF DinText Pro" w:hAnsi="PF DinText Pro"/>
          <w:sz w:val="20"/>
          <w:szCs w:val="20"/>
        </w:rPr>
        <w:t xml:space="preserve"> ή/και σε</w:t>
      </w:r>
      <w:r w:rsidRPr="000B1B56">
        <w:rPr>
          <w:rFonts w:ascii="PF DinText Pro" w:hAnsi="PF DinText Pro"/>
          <w:sz w:val="20"/>
          <w:szCs w:val="20"/>
        </w:rPr>
        <w:t xml:space="preserve"> ειδικές θέσεις στάθμευσης οχημάτων </w:t>
      </w:r>
      <w:r w:rsidR="002919BE">
        <w:rPr>
          <w:rFonts w:ascii="PF DinText Pro" w:hAnsi="PF DinText Pro"/>
          <w:sz w:val="20"/>
          <w:szCs w:val="20"/>
        </w:rPr>
        <w:t>ατόμων με αναπηρία</w:t>
      </w:r>
      <w:r w:rsidRPr="000B1B56">
        <w:rPr>
          <w:rFonts w:ascii="PF DinText Pro" w:hAnsi="PF DinText Pro"/>
          <w:sz w:val="20"/>
          <w:szCs w:val="20"/>
        </w:rPr>
        <w:t xml:space="preserve"> ή/και </w:t>
      </w:r>
      <w:r>
        <w:rPr>
          <w:rFonts w:ascii="PF DinText Pro" w:hAnsi="PF DinText Pro"/>
          <w:sz w:val="20"/>
          <w:szCs w:val="20"/>
        </w:rPr>
        <w:t xml:space="preserve">σε </w:t>
      </w:r>
      <w:r w:rsidRPr="000B1B56">
        <w:rPr>
          <w:rFonts w:ascii="PF DinText Pro" w:hAnsi="PF DinText Pro"/>
          <w:sz w:val="20"/>
          <w:szCs w:val="20"/>
        </w:rPr>
        <w:t>θέσεις αποβίβασης επιβατών οχημάτων.</w:t>
      </w:r>
    </w:p>
    <w:p w14:paraId="051486E0" w14:textId="05767C4E" w:rsidR="00A22017" w:rsidRPr="000B1B56" w:rsidRDefault="00A22017">
      <w:pPr>
        <w:pStyle w:val="ab"/>
        <w:numPr>
          <w:ilvl w:val="0"/>
          <w:numId w:val="36"/>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Είσοδος/έξοδος σε ελεγχόμενους χώρους</w:t>
      </w:r>
    </w:p>
    <w:p w14:paraId="75791977" w14:textId="0E373524" w:rsidR="00A22017" w:rsidRPr="000B1B56" w:rsidRDefault="00A22017" w:rsidP="00A22017">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η δυνατότητα εισόδου στο εσωτερικό των </w:t>
      </w:r>
      <w:r>
        <w:rPr>
          <w:rFonts w:ascii="PF DinText Pro" w:hAnsi="PF DinText Pro"/>
          <w:sz w:val="20"/>
          <w:szCs w:val="20"/>
        </w:rPr>
        <w:t xml:space="preserve">ελεγχόμενων χώρων </w:t>
      </w:r>
      <w:r w:rsidRPr="000B1B56">
        <w:rPr>
          <w:rFonts w:ascii="PF DinText Pro" w:hAnsi="PF DinText Pro"/>
          <w:sz w:val="20"/>
          <w:szCs w:val="20"/>
        </w:rPr>
        <w:t>και εξόδου από αυτ</w:t>
      </w:r>
      <w:r>
        <w:rPr>
          <w:rFonts w:ascii="PF DinText Pro" w:hAnsi="PF DinText Pro"/>
          <w:sz w:val="20"/>
          <w:szCs w:val="20"/>
        </w:rPr>
        <w:t>ούς</w:t>
      </w:r>
      <w:r w:rsidRPr="000B1B56">
        <w:rPr>
          <w:rFonts w:ascii="PF DinText Pro" w:hAnsi="PF DinText Pro"/>
          <w:sz w:val="20"/>
          <w:szCs w:val="20"/>
        </w:rPr>
        <w:t xml:space="preserve"> για τα άτομα με αναπηρία.</w:t>
      </w:r>
    </w:p>
    <w:p w14:paraId="53DA31AC" w14:textId="77777777" w:rsidR="00A22017" w:rsidRPr="000B1B56" w:rsidRDefault="00A22017" w:rsidP="00A22017">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Υπάρχει τουλάχιστον μία είσοδος/έξοδος κατάλληλη για διέλευση με αναπηρικό αμαξίδιο:</w:t>
      </w:r>
    </w:p>
    <w:p w14:paraId="74B0812D" w14:textId="26F25D57" w:rsidR="00A22017" w:rsidRPr="00C828FD" w:rsidRDefault="00A22017" w:rsidP="00C828FD">
      <w:pPr>
        <w:pStyle w:val="ab"/>
        <w:numPr>
          <w:ilvl w:val="0"/>
          <w:numId w:val="41"/>
        </w:numPr>
        <w:spacing w:before="60" w:after="60" w:line="240" w:lineRule="auto"/>
        <w:rPr>
          <w:rFonts w:ascii="PF DinText Pro" w:hAnsi="PF DinText Pro"/>
          <w:sz w:val="20"/>
          <w:szCs w:val="20"/>
        </w:rPr>
      </w:pPr>
      <w:r w:rsidRPr="00C828FD">
        <w:rPr>
          <w:rFonts w:ascii="PF DinText Pro" w:hAnsi="PF DinText Pro"/>
          <w:sz w:val="20"/>
          <w:szCs w:val="20"/>
        </w:rPr>
        <w:t xml:space="preserve">ισόπεδη </w:t>
      </w:r>
      <w:r w:rsidRPr="00C828FD">
        <w:rPr>
          <w:rFonts w:ascii="PF DinText Pro" w:hAnsi="PF DinText Pro"/>
          <w:b/>
          <w:bCs/>
          <w:sz w:val="20"/>
          <w:szCs w:val="20"/>
        </w:rPr>
        <w:t>ή</w:t>
      </w:r>
      <w:r w:rsidRPr="00C828FD">
        <w:rPr>
          <w:rFonts w:ascii="PF DinText Pro" w:hAnsi="PF DinText Pro"/>
          <w:sz w:val="20"/>
          <w:szCs w:val="20"/>
        </w:rPr>
        <w:t xml:space="preserve"> με κατάλληλες κλίσεις, χωρίς σκαλοπάτια ή άλλα εμπόδια </w:t>
      </w:r>
      <w:r w:rsidRPr="00C828FD">
        <w:rPr>
          <w:rFonts w:ascii="PF DinText Pro" w:hAnsi="PF DinText Pro"/>
          <w:b/>
          <w:bCs/>
          <w:sz w:val="20"/>
          <w:szCs w:val="20"/>
        </w:rPr>
        <w:t>ή</w:t>
      </w:r>
      <w:r w:rsidRPr="00C828FD">
        <w:rPr>
          <w:rFonts w:ascii="PF DinText Pro" w:hAnsi="PF DinText Pro"/>
          <w:sz w:val="20"/>
          <w:szCs w:val="20"/>
        </w:rPr>
        <w:t xml:space="preserve"> μέσω ράμπας κατάλληλων προδιαγραφών </w:t>
      </w:r>
      <w:r w:rsidRPr="00C828FD">
        <w:rPr>
          <w:rFonts w:ascii="PF DinText Pro" w:hAnsi="PF DinText Pro"/>
          <w:b/>
          <w:bCs/>
          <w:sz w:val="20"/>
          <w:szCs w:val="20"/>
        </w:rPr>
        <w:t>ή</w:t>
      </w:r>
      <w:r w:rsidRPr="00C828FD">
        <w:rPr>
          <w:rFonts w:ascii="PF DinText Pro" w:hAnsi="PF DinText Pro"/>
          <w:sz w:val="20"/>
          <w:szCs w:val="20"/>
        </w:rPr>
        <w:t xml:space="preserve"> κλιμακοστάσιο με ειδικό αναβατόριο εξωτερικού τύπου </w:t>
      </w:r>
      <w:r w:rsidRPr="00C828FD">
        <w:rPr>
          <w:rFonts w:ascii="PF DinText Pro" w:hAnsi="PF DinText Pro"/>
          <w:b/>
          <w:bCs/>
          <w:sz w:val="20"/>
          <w:szCs w:val="20"/>
        </w:rPr>
        <w:t>ή</w:t>
      </w:r>
      <w:r w:rsidRPr="00C828FD">
        <w:rPr>
          <w:rFonts w:ascii="PF DinText Pro" w:hAnsi="PF DinText Pro"/>
          <w:sz w:val="20"/>
          <w:szCs w:val="20"/>
        </w:rPr>
        <w:t xml:space="preserve"> προσβάσιμο ανελκυστήρα/ανυψωτικό μέσο εξωτερικού τύπου (βλ. ενότητα </w:t>
      </w:r>
      <w:r w:rsidRPr="00C828FD">
        <w:rPr>
          <w:rFonts w:ascii="PF DinText Pro" w:hAnsi="PF DinText Pro"/>
          <w:b/>
          <w:bCs/>
          <w:color w:val="397343"/>
          <w:sz w:val="20"/>
          <w:szCs w:val="20"/>
        </w:rPr>
        <w:fldChar w:fldCharType="begin"/>
      </w:r>
      <w:r w:rsidRPr="00C828FD">
        <w:rPr>
          <w:rFonts w:ascii="PF DinText Pro" w:hAnsi="PF DinText Pro"/>
          <w:b/>
          <w:bCs/>
          <w:color w:val="397343"/>
          <w:sz w:val="20"/>
          <w:szCs w:val="20"/>
        </w:rPr>
        <w:instrText xml:space="preserve"> REF _Ref130893008 \r \h  \* MERGEFORMAT </w:instrText>
      </w:r>
      <w:r w:rsidRPr="00A22017">
        <w:rPr>
          <w:b/>
          <w:bCs/>
          <w:color w:val="397343"/>
        </w:rPr>
      </w:r>
      <w:r w:rsidRPr="00C828FD">
        <w:rPr>
          <w:rFonts w:ascii="PF DinText Pro" w:hAnsi="PF DinText Pro"/>
          <w:b/>
          <w:bCs/>
          <w:color w:val="397343"/>
          <w:sz w:val="20"/>
          <w:szCs w:val="20"/>
        </w:rPr>
        <w:fldChar w:fldCharType="separate"/>
      </w:r>
      <w:r w:rsidR="009C581A">
        <w:rPr>
          <w:rFonts w:ascii="PF DinText Pro" w:hAnsi="PF DinText Pro"/>
          <w:b/>
          <w:bCs/>
          <w:color w:val="397343"/>
          <w:sz w:val="20"/>
          <w:szCs w:val="20"/>
        </w:rPr>
        <w:t>5.2.3</w:t>
      </w:r>
      <w:r w:rsidRPr="00C828FD">
        <w:rPr>
          <w:rFonts w:ascii="PF DinText Pro" w:hAnsi="PF DinText Pro"/>
          <w:b/>
          <w:bCs/>
          <w:color w:val="397343"/>
          <w:sz w:val="20"/>
          <w:szCs w:val="20"/>
        </w:rPr>
        <w:fldChar w:fldCharType="end"/>
      </w:r>
      <w:r w:rsidRPr="00C828FD">
        <w:rPr>
          <w:rFonts w:ascii="PF DinText Pro" w:hAnsi="PF DinText Pro"/>
          <w:sz w:val="20"/>
          <w:szCs w:val="20"/>
        </w:rPr>
        <w:t xml:space="preserve">, σημείο </w:t>
      </w:r>
      <w:r w:rsidRPr="00C828FD">
        <w:rPr>
          <w:rFonts w:ascii="PF DinText Pro" w:hAnsi="PF DinText Pro"/>
          <w:sz w:val="20"/>
          <w:szCs w:val="20"/>
        </w:rPr>
        <w:fldChar w:fldCharType="begin"/>
      </w:r>
      <w:r w:rsidRPr="00C828FD">
        <w:rPr>
          <w:rFonts w:ascii="PF DinText Pro" w:hAnsi="PF DinText Pro"/>
          <w:sz w:val="20"/>
          <w:szCs w:val="20"/>
        </w:rPr>
        <w:instrText xml:space="preserve"> REF _Ref130072961 \r \h  \* MERGEFORMAT </w:instrText>
      </w:r>
      <w:r w:rsidRPr="00C828FD">
        <w:rPr>
          <w:rFonts w:ascii="PF DinText Pro" w:hAnsi="PF DinText Pro"/>
          <w:sz w:val="20"/>
          <w:szCs w:val="20"/>
        </w:rPr>
        <w:fldChar w:fldCharType="separate"/>
      </w:r>
      <w:r w:rsidR="009C581A" w:rsidRPr="009C581A">
        <w:rPr>
          <w:rFonts w:ascii="PF DinText Pro" w:hAnsi="PF DinText Pro"/>
          <w:b/>
          <w:bCs/>
          <w:sz w:val="20"/>
          <w:szCs w:val="20"/>
        </w:rPr>
        <w:t>4</w:t>
      </w:r>
      <w:r w:rsidR="009C581A">
        <w:rPr>
          <w:rFonts w:ascii="PF DinText Pro" w:hAnsi="PF DinText Pro"/>
          <w:sz w:val="20"/>
          <w:szCs w:val="20"/>
        </w:rPr>
        <w:t>)</w:t>
      </w:r>
      <w:r w:rsidRPr="00C828FD">
        <w:rPr>
          <w:rFonts w:ascii="PF DinText Pro" w:hAnsi="PF DinText Pro"/>
          <w:sz w:val="20"/>
          <w:szCs w:val="20"/>
        </w:rPr>
        <w:fldChar w:fldCharType="end"/>
      </w:r>
      <w:r w:rsidRPr="00C828FD">
        <w:rPr>
          <w:rFonts w:ascii="PF DinText Pro" w:hAnsi="PF DinText Pro"/>
          <w:sz w:val="20"/>
          <w:szCs w:val="20"/>
        </w:rPr>
        <w:t>,</w:t>
      </w:r>
    </w:p>
    <w:p w14:paraId="3258988E" w14:textId="028A9CDB" w:rsidR="00A22017" w:rsidRPr="00C828FD" w:rsidRDefault="00A22017" w:rsidP="00C828FD">
      <w:pPr>
        <w:pStyle w:val="ab"/>
        <w:numPr>
          <w:ilvl w:val="0"/>
          <w:numId w:val="41"/>
        </w:numPr>
        <w:spacing w:before="60" w:after="60" w:line="240" w:lineRule="auto"/>
        <w:rPr>
          <w:rFonts w:ascii="PF DinText Pro" w:hAnsi="PF DinText Pro"/>
          <w:sz w:val="20"/>
          <w:szCs w:val="20"/>
        </w:rPr>
      </w:pPr>
      <w:r w:rsidRPr="00C828FD">
        <w:rPr>
          <w:rFonts w:ascii="PF DinText Pro" w:hAnsi="PF DinText Pro"/>
          <w:sz w:val="20"/>
          <w:szCs w:val="20"/>
        </w:rPr>
        <w:t>με θύρες</w:t>
      </w:r>
      <w:r w:rsidR="00FF610A" w:rsidRPr="00C828FD">
        <w:rPr>
          <w:rFonts w:ascii="PF DinText Pro" w:hAnsi="PF DinText Pro"/>
          <w:sz w:val="20"/>
          <w:szCs w:val="20"/>
        </w:rPr>
        <w:t xml:space="preserve"> εύκολα ανοιγόμενες και </w:t>
      </w:r>
      <w:r w:rsidRPr="00C828FD">
        <w:rPr>
          <w:rFonts w:ascii="PF DinText Pro" w:hAnsi="PF DinText Pro"/>
          <w:sz w:val="20"/>
          <w:szCs w:val="20"/>
        </w:rPr>
        <w:t xml:space="preserve">ανοίγματα κατάλληλων προδιαγραφών και σε καλή κατάσταση (βλ. ενότητα </w:t>
      </w:r>
      <w:r w:rsidRPr="00C828FD">
        <w:rPr>
          <w:rFonts w:ascii="PF DinText Pro" w:hAnsi="PF DinText Pro"/>
          <w:b/>
          <w:bCs/>
          <w:color w:val="397343"/>
          <w:sz w:val="20"/>
          <w:szCs w:val="20"/>
        </w:rPr>
        <w:fldChar w:fldCharType="begin"/>
      </w:r>
      <w:r w:rsidRPr="00C828FD">
        <w:rPr>
          <w:rFonts w:ascii="PF DinText Pro" w:hAnsi="PF DinText Pro"/>
          <w:b/>
          <w:bCs/>
          <w:color w:val="397343"/>
          <w:sz w:val="20"/>
          <w:szCs w:val="20"/>
        </w:rPr>
        <w:instrText xml:space="preserve"> REF _Ref130893008 \r \h  \* MERGEFORMAT </w:instrText>
      </w:r>
      <w:r w:rsidRPr="00A22017">
        <w:rPr>
          <w:b/>
          <w:bCs/>
          <w:color w:val="397343"/>
        </w:rPr>
      </w:r>
      <w:r w:rsidRPr="00C828FD">
        <w:rPr>
          <w:rFonts w:ascii="PF DinText Pro" w:hAnsi="PF DinText Pro"/>
          <w:b/>
          <w:bCs/>
          <w:color w:val="397343"/>
          <w:sz w:val="20"/>
          <w:szCs w:val="20"/>
        </w:rPr>
        <w:fldChar w:fldCharType="separate"/>
      </w:r>
      <w:r w:rsidR="009C581A">
        <w:rPr>
          <w:rFonts w:ascii="PF DinText Pro" w:hAnsi="PF DinText Pro"/>
          <w:b/>
          <w:bCs/>
          <w:color w:val="397343"/>
          <w:sz w:val="20"/>
          <w:szCs w:val="20"/>
        </w:rPr>
        <w:t>5.2.3</w:t>
      </w:r>
      <w:r w:rsidRPr="00C828FD">
        <w:rPr>
          <w:rFonts w:ascii="PF DinText Pro" w:hAnsi="PF DinText Pro"/>
          <w:b/>
          <w:bCs/>
          <w:color w:val="397343"/>
          <w:sz w:val="20"/>
          <w:szCs w:val="20"/>
        </w:rPr>
        <w:fldChar w:fldCharType="end"/>
      </w:r>
      <w:r w:rsidRPr="00C828FD">
        <w:rPr>
          <w:rFonts w:ascii="PF DinText Pro" w:hAnsi="PF DinText Pro"/>
          <w:sz w:val="20"/>
          <w:szCs w:val="20"/>
        </w:rPr>
        <w:t xml:space="preserve">, σημείο </w:t>
      </w:r>
      <w:r w:rsidRPr="00C828FD">
        <w:rPr>
          <w:rFonts w:ascii="PF DinText Pro" w:hAnsi="PF DinText Pro"/>
          <w:sz w:val="20"/>
          <w:szCs w:val="20"/>
        </w:rPr>
        <w:fldChar w:fldCharType="begin"/>
      </w:r>
      <w:r w:rsidRPr="00C828FD">
        <w:rPr>
          <w:rFonts w:ascii="PF DinText Pro" w:hAnsi="PF DinText Pro"/>
          <w:sz w:val="20"/>
          <w:szCs w:val="20"/>
        </w:rPr>
        <w:instrText xml:space="preserve"> REF _Ref130073045 \r \h  \* MERGEFORMAT </w:instrText>
      </w:r>
      <w:r w:rsidRPr="00C828FD">
        <w:rPr>
          <w:rFonts w:ascii="PF DinText Pro" w:hAnsi="PF DinText Pro"/>
          <w:sz w:val="20"/>
          <w:szCs w:val="20"/>
        </w:rPr>
        <w:fldChar w:fldCharType="separate"/>
      </w:r>
      <w:r w:rsidR="009C581A" w:rsidRPr="009C581A">
        <w:rPr>
          <w:rFonts w:ascii="PF DinText Pro" w:hAnsi="PF DinText Pro"/>
          <w:b/>
          <w:bCs/>
          <w:sz w:val="20"/>
          <w:szCs w:val="20"/>
        </w:rPr>
        <w:t>5</w:t>
      </w:r>
      <w:r w:rsidR="009C581A">
        <w:rPr>
          <w:rFonts w:ascii="PF DinText Pro" w:hAnsi="PF DinText Pro"/>
          <w:sz w:val="20"/>
          <w:szCs w:val="20"/>
        </w:rPr>
        <w:t>)</w:t>
      </w:r>
      <w:r w:rsidRPr="00C828FD">
        <w:rPr>
          <w:rFonts w:ascii="PF DinText Pro" w:hAnsi="PF DinText Pro"/>
          <w:sz w:val="20"/>
          <w:szCs w:val="20"/>
        </w:rPr>
        <w:fldChar w:fldCharType="end"/>
      </w:r>
      <w:r w:rsidRPr="00C828FD">
        <w:rPr>
          <w:rFonts w:ascii="PF DinText Pro" w:hAnsi="PF DinText Pro"/>
          <w:sz w:val="20"/>
          <w:szCs w:val="20"/>
        </w:rPr>
        <w:t>,</w:t>
      </w:r>
    </w:p>
    <w:p w14:paraId="0BE14725" w14:textId="2329AAD7" w:rsidR="00A22017" w:rsidRPr="00C828FD" w:rsidRDefault="00A22017" w:rsidP="00C828FD">
      <w:pPr>
        <w:pStyle w:val="ab"/>
        <w:numPr>
          <w:ilvl w:val="0"/>
          <w:numId w:val="41"/>
        </w:numPr>
        <w:spacing w:before="60" w:after="60" w:line="240" w:lineRule="auto"/>
        <w:rPr>
          <w:rFonts w:ascii="PF DinText Pro" w:hAnsi="PF DinText Pro"/>
          <w:sz w:val="20"/>
          <w:szCs w:val="20"/>
        </w:rPr>
      </w:pPr>
      <w:r w:rsidRPr="00C828FD">
        <w:rPr>
          <w:rFonts w:ascii="PF DinText Pro" w:hAnsi="PF DinText Pro"/>
          <w:sz w:val="20"/>
          <w:szCs w:val="20"/>
        </w:rPr>
        <w:t>με επαρκές πλάτος/άνοιγμα (τουλάχιστον 90 εκ.).</w:t>
      </w:r>
    </w:p>
    <w:p w14:paraId="5C731BD3" w14:textId="1CABBDFA" w:rsidR="00A22017" w:rsidRDefault="00A22017" w:rsidP="00A22017">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Τυχόν κλιμακοστάσια σε εισόδους/εξόδους είναι κατάλληλων προδιαγραφών και σε καλή κατάσταση (βλ. </w:t>
      </w:r>
      <w:r w:rsidR="00625279">
        <w:rPr>
          <w:rFonts w:ascii="PF DinText Pro" w:hAnsi="PF DinText Pro"/>
          <w:sz w:val="20"/>
          <w:szCs w:val="20"/>
        </w:rPr>
        <w:t xml:space="preserve">ενότητα </w:t>
      </w:r>
      <w:r w:rsidR="00625279" w:rsidRPr="00A22017">
        <w:rPr>
          <w:rFonts w:ascii="PF DinText Pro" w:hAnsi="PF DinText Pro"/>
          <w:b/>
          <w:bCs/>
          <w:color w:val="397343"/>
          <w:sz w:val="20"/>
          <w:szCs w:val="20"/>
        </w:rPr>
        <w:fldChar w:fldCharType="begin"/>
      </w:r>
      <w:r w:rsidR="00625279" w:rsidRPr="00A22017">
        <w:rPr>
          <w:rFonts w:ascii="PF DinText Pro" w:hAnsi="PF DinText Pro"/>
          <w:b/>
          <w:bCs/>
          <w:color w:val="397343"/>
          <w:sz w:val="20"/>
          <w:szCs w:val="20"/>
        </w:rPr>
        <w:instrText xml:space="preserve"> REF _Ref130893008 \r \h  \* MERGEFORMAT </w:instrText>
      </w:r>
      <w:r w:rsidR="00625279" w:rsidRPr="00A22017">
        <w:rPr>
          <w:rFonts w:ascii="PF DinText Pro" w:hAnsi="PF DinText Pro"/>
          <w:b/>
          <w:bCs/>
          <w:color w:val="397343"/>
          <w:sz w:val="20"/>
          <w:szCs w:val="20"/>
        </w:rPr>
      </w:r>
      <w:r w:rsidR="00625279" w:rsidRPr="00A22017">
        <w:rPr>
          <w:rFonts w:ascii="PF DinText Pro" w:hAnsi="PF DinText Pro"/>
          <w:b/>
          <w:bCs/>
          <w:color w:val="397343"/>
          <w:sz w:val="20"/>
          <w:szCs w:val="20"/>
        </w:rPr>
        <w:fldChar w:fldCharType="separate"/>
      </w:r>
      <w:r w:rsidR="009C581A">
        <w:rPr>
          <w:rFonts w:ascii="PF DinText Pro" w:hAnsi="PF DinText Pro"/>
          <w:b/>
          <w:bCs/>
          <w:color w:val="397343"/>
          <w:sz w:val="20"/>
          <w:szCs w:val="20"/>
        </w:rPr>
        <w:t>5.2.3</w:t>
      </w:r>
      <w:r w:rsidR="00625279" w:rsidRPr="00A22017">
        <w:rPr>
          <w:rFonts w:ascii="PF DinText Pro" w:hAnsi="PF DinText Pro"/>
          <w:b/>
          <w:bCs/>
          <w:color w:val="397343"/>
          <w:sz w:val="20"/>
          <w:szCs w:val="20"/>
        </w:rPr>
        <w:fldChar w:fldCharType="end"/>
      </w:r>
      <w:r w:rsidR="00625279">
        <w:rPr>
          <w:rFonts w:ascii="PF DinText Pro" w:hAnsi="PF DinText Pro"/>
          <w:sz w:val="20"/>
          <w:szCs w:val="20"/>
        </w:rPr>
        <w:t xml:space="preserve">, </w:t>
      </w:r>
      <w:r w:rsidRPr="000B1B56">
        <w:rPr>
          <w:rFonts w:ascii="PF DinText Pro" w:hAnsi="PF DinText Pro"/>
          <w:sz w:val="20"/>
          <w:szCs w:val="20"/>
        </w:rPr>
        <w:t xml:space="preserve">σημείο </w:t>
      </w:r>
      <w:r w:rsidRPr="000B1B56">
        <w:rPr>
          <w:rFonts w:ascii="PF DinText Pro" w:hAnsi="PF DinText Pro"/>
          <w:sz w:val="20"/>
          <w:szCs w:val="20"/>
        </w:rPr>
        <w:fldChar w:fldCharType="begin"/>
      </w:r>
      <w:r w:rsidRPr="000B1B56">
        <w:rPr>
          <w:rFonts w:ascii="PF DinText Pro" w:hAnsi="PF DinText Pro"/>
          <w:sz w:val="20"/>
          <w:szCs w:val="20"/>
        </w:rPr>
        <w:instrText xml:space="preserve"> REF _Ref130072961 \r \h  \* MERGEFORMAT </w:instrText>
      </w:r>
      <w:r w:rsidRPr="000B1B56">
        <w:rPr>
          <w:rFonts w:ascii="PF DinText Pro" w:hAnsi="PF DinText Pro"/>
          <w:sz w:val="20"/>
          <w:szCs w:val="20"/>
        </w:rPr>
      </w:r>
      <w:r w:rsidRPr="000B1B56">
        <w:rPr>
          <w:rFonts w:ascii="PF DinText Pro" w:hAnsi="PF DinText Pro"/>
          <w:sz w:val="20"/>
          <w:szCs w:val="20"/>
        </w:rPr>
        <w:fldChar w:fldCharType="separate"/>
      </w:r>
      <w:r w:rsidR="009C581A" w:rsidRPr="009C581A">
        <w:rPr>
          <w:rFonts w:ascii="PF DinText Pro" w:hAnsi="PF DinText Pro"/>
          <w:b/>
          <w:bCs/>
          <w:sz w:val="20"/>
          <w:szCs w:val="20"/>
        </w:rPr>
        <w:t>4</w:t>
      </w:r>
      <w:r w:rsidR="009C581A">
        <w:rPr>
          <w:rFonts w:ascii="PF DinText Pro" w:hAnsi="PF DinText Pro"/>
          <w:sz w:val="20"/>
          <w:szCs w:val="20"/>
        </w:rPr>
        <w:t>)</w:t>
      </w:r>
      <w:r w:rsidRPr="000B1B56">
        <w:rPr>
          <w:rFonts w:ascii="PF DinText Pro" w:hAnsi="PF DinText Pro"/>
          <w:sz w:val="20"/>
          <w:szCs w:val="20"/>
        </w:rPr>
        <w:fldChar w:fldCharType="end"/>
      </w:r>
      <w:r w:rsidRPr="000B1B56">
        <w:rPr>
          <w:rFonts w:ascii="PF DinText Pro" w:hAnsi="PF DinText Pro"/>
          <w:sz w:val="20"/>
          <w:szCs w:val="20"/>
        </w:rPr>
        <w:t>.</w:t>
      </w:r>
    </w:p>
    <w:p w14:paraId="71C670D7" w14:textId="1086B32E" w:rsidR="00625279" w:rsidRPr="000B1B56" w:rsidRDefault="00625279" w:rsidP="00625279">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Σ</w:t>
      </w:r>
      <w:r w:rsidRPr="000B1B56">
        <w:rPr>
          <w:rFonts w:ascii="PF DinText Pro" w:hAnsi="PF DinText Pro"/>
          <w:sz w:val="20"/>
          <w:szCs w:val="20"/>
        </w:rPr>
        <w:t xml:space="preserve">την είσοδο (π.χ. στην υποδοχή), προβλέπεται (α) πληροφόρηση σε συμβατική και προσβάσιμη μορφή (γραφή Braille, ανάγλυφη σήμανση, ανάγλυφοι χάρτες, πικτογράμματα κ.λπ.) σχετικά με </w:t>
      </w:r>
      <w:r>
        <w:rPr>
          <w:rFonts w:ascii="PF DinText Pro" w:hAnsi="PF DinText Pro"/>
          <w:sz w:val="20"/>
          <w:szCs w:val="20"/>
        </w:rPr>
        <w:t>τον χώρο</w:t>
      </w:r>
      <w:r w:rsidRPr="000B1B56">
        <w:rPr>
          <w:rFonts w:ascii="PF DinText Pro" w:hAnsi="PF DinText Pro"/>
          <w:sz w:val="20"/>
          <w:szCs w:val="20"/>
        </w:rPr>
        <w:t xml:space="preserve">: θέση στην οποία βρίσκεται ο επισκέπτης του </w:t>
      </w:r>
      <w:r>
        <w:rPr>
          <w:rFonts w:ascii="PF DinText Pro" w:hAnsi="PF DinText Pro"/>
          <w:sz w:val="20"/>
          <w:szCs w:val="20"/>
        </w:rPr>
        <w:t>χώρου</w:t>
      </w:r>
      <w:r w:rsidRPr="000B1B56">
        <w:rPr>
          <w:rFonts w:ascii="PF DinText Pro" w:hAnsi="PF DinText Pro"/>
          <w:sz w:val="20"/>
          <w:szCs w:val="20"/>
        </w:rPr>
        <w:t xml:space="preserve">, θέση στοιχείων </w:t>
      </w:r>
      <w:r w:rsidR="00C43839">
        <w:rPr>
          <w:rFonts w:ascii="PF DinText Pro" w:hAnsi="PF DinText Pro"/>
          <w:sz w:val="20"/>
          <w:szCs w:val="20"/>
        </w:rPr>
        <w:t xml:space="preserve">κάθετης </w:t>
      </w:r>
      <w:r w:rsidRPr="000B1B56">
        <w:rPr>
          <w:rFonts w:ascii="PF DinText Pro" w:hAnsi="PF DinText Pro"/>
          <w:sz w:val="20"/>
          <w:szCs w:val="20"/>
        </w:rPr>
        <w:t>κίνησης (ανελκυστήρες, ράμπες, κλιμακοστάσια), θέση εξόδων κινδύνου</w:t>
      </w:r>
      <w:r>
        <w:rPr>
          <w:rFonts w:ascii="PF DinText Pro" w:hAnsi="PF DinText Pro"/>
          <w:sz w:val="20"/>
          <w:szCs w:val="20"/>
        </w:rPr>
        <w:t>, θέση προσβάσιμων χώρων υγιεινής,</w:t>
      </w:r>
      <w:r w:rsidRPr="000B1B56">
        <w:rPr>
          <w:rFonts w:ascii="PF DinText Pro" w:hAnsi="PF DinText Pro"/>
          <w:sz w:val="20"/>
          <w:szCs w:val="20"/>
        </w:rPr>
        <w:t xml:space="preserve"> κ.λπ. και </w:t>
      </w:r>
      <w:r>
        <w:rPr>
          <w:rFonts w:ascii="PF DinText Pro" w:hAnsi="PF DinText Pro"/>
          <w:sz w:val="20"/>
          <w:szCs w:val="20"/>
        </w:rPr>
        <w:t>τα σημεία ενδιαφέροντος</w:t>
      </w:r>
      <w:r w:rsidRPr="000B1B56">
        <w:rPr>
          <w:rFonts w:ascii="PF DinText Pro" w:hAnsi="PF DinText Pro"/>
          <w:sz w:val="20"/>
          <w:szCs w:val="20"/>
        </w:rPr>
        <w:t>, ή/και (β) προσωπικό κατάλληλα εκπαιδευμένο για προσωπική υποστήριξη των ατόμων που τη χρειάζονται.</w:t>
      </w:r>
    </w:p>
    <w:p w14:paraId="444572CB" w14:textId="77777777" w:rsidR="00A22017" w:rsidRPr="000B1B56" w:rsidRDefault="00A22017" w:rsidP="00A22017">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Αρνείται παράνομα η είσοδος σε άτομα μαζί με τον σκύλο-οδηγό ή σκύλο βοήθειας.</w:t>
      </w:r>
    </w:p>
    <w:p w14:paraId="34764492" w14:textId="0A0F5982" w:rsidR="00625279" w:rsidRPr="000B1B56" w:rsidRDefault="00625279" w:rsidP="00625279">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Στην είσοδο υπάρχουν εμπόδια ειδικού σκοπού (π.χ. που χρησιμοποιούνται για τη ρύθμιση της εισόδου </w:t>
      </w:r>
      <w:r>
        <w:rPr>
          <w:rFonts w:ascii="PF DinText Pro" w:hAnsi="PF DinText Pro"/>
          <w:sz w:val="20"/>
          <w:szCs w:val="20"/>
        </w:rPr>
        <w:t xml:space="preserve">οχημάτων ή </w:t>
      </w:r>
      <w:r w:rsidRPr="000B1B56">
        <w:rPr>
          <w:rFonts w:ascii="PF DinText Pro" w:hAnsi="PF DinText Pro"/>
          <w:sz w:val="20"/>
          <w:szCs w:val="20"/>
        </w:rPr>
        <w:t>των επισκεπτών</w:t>
      </w:r>
      <w:r>
        <w:rPr>
          <w:rFonts w:ascii="PF DinText Pro" w:hAnsi="PF DinText Pro"/>
          <w:sz w:val="20"/>
          <w:szCs w:val="20"/>
        </w:rPr>
        <w:t>,</w:t>
      </w:r>
      <w:r w:rsidRPr="000B1B56">
        <w:rPr>
          <w:rFonts w:ascii="PF DinText Pro" w:hAnsi="PF DinText Pro"/>
          <w:sz w:val="20"/>
          <w:szCs w:val="20"/>
        </w:rPr>
        <w:t xml:space="preserve"> όπως κολωνάκια με σχοινί, μπάρες με εισιτήριο, κ.λπ.) και δεν προβλέπεται εναλλακτική για τη διέλευση με αναπηρικό αμαξίδιο.</w:t>
      </w:r>
    </w:p>
    <w:p w14:paraId="5A666BB2" w14:textId="71785E7D" w:rsidR="00625279" w:rsidRPr="000B1B56" w:rsidRDefault="00625279" w:rsidP="00625279">
      <w:pPr>
        <w:spacing w:after="60" w:line="240" w:lineRule="auto"/>
        <w:ind w:left="709" w:hanging="425"/>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Συνολικά, δεν είναι δυνατή/ασφαλής η είσοδος/έξοδος στο εσωτερικό κάποιας κτιριακής εγκατάστασης για συγκεκριμένες κατηγορίες ατόμων με αναπηρία, για λόγους που δεν δικαιολογούνται.</w:t>
      </w:r>
    </w:p>
    <w:p w14:paraId="561D2AC6" w14:textId="3B89793A" w:rsidR="00625279" w:rsidRPr="000B1B56" w:rsidRDefault="00625279">
      <w:pPr>
        <w:pStyle w:val="ab"/>
        <w:numPr>
          <w:ilvl w:val="0"/>
          <w:numId w:val="36"/>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Οριζόντια κίνηση</w:t>
      </w:r>
    </w:p>
    <w:p w14:paraId="093E7E8F" w14:textId="26D88461" w:rsidR="00A22017" w:rsidRDefault="00625279" w:rsidP="008A7BA3">
      <w:pPr>
        <w:spacing w:line="240" w:lineRule="auto"/>
        <w:ind w:firstLine="0"/>
        <w:rPr>
          <w:rFonts w:ascii="PF DinText Pro" w:hAnsi="PF DinText Pro"/>
          <w:sz w:val="20"/>
          <w:szCs w:val="20"/>
        </w:rPr>
      </w:pPr>
      <w:r>
        <w:rPr>
          <w:rFonts w:ascii="PF DinText Pro" w:hAnsi="PF DinText Pro"/>
          <w:sz w:val="20"/>
          <w:szCs w:val="20"/>
        </w:rPr>
        <w:t xml:space="preserve">Ομοίως με τα σημεία </w:t>
      </w:r>
      <w:r w:rsidRPr="00625279">
        <w:rPr>
          <w:rFonts w:ascii="PF DinText Pro" w:hAnsi="PF DinText Pro"/>
          <w:b/>
          <w:bCs/>
          <w:sz w:val="20"/>
          <w:szCs w:val="20"/>
        </w:rPr>
        <w:t>(</w:t>
      </w:r>
      <w:r w:rsidRPr="00625279">
        <w:rPr>
          <w:rFonts w:ascii="PF DinText Pro" w:hAnsi="PF DinText Pro"/>
          <w:b/>
          <w:bCs/>
          <w:sz w:val="20"/>
          <w:szCs w:val="20"/>
        </w:rPr>
        <w:fldChar w:fldCharType="begin"/>
      </w:r>
      <w:r w:rsidRPr="00625279">
        <w:rPr>
          <w:rFonts w:ascii="PF DinText Pro" w:hAnsi="PF DinText Pro"/>
          <w:b/>
          <w:bCs/>
          <w:sz w:val="20"/>
          <w:szCs w:val="20"/>
        </w:rPr>
        <w:instrText xml:space="preserve"> REF _Ref130893536 \r \h </w:instrText>
      </w:r>
      <w:r>
        <w:rPr>
          <w:rFonts w:ascii="PF DinText Pro" w:hAnsi="PF DinText Pro"/>
          <w:b/>
          <w:bCs/>
          <w:sz w:val="20"/>
          <w:szCs w:val="20"/>
        </w:rPr>
        <w:instrText xml:space="preserve"> \* MERGEFORMAT </w:instrText>
      </w:r>
      <w:r w:rsidRPr="00625279">
        <w:rPr>
          <w:rFonts w:ascii="PF DinText Pro" w:hAnsi="PF DinText Pro"/>
          <w:b/>
          <w:bCs/>
          <w:sz w:val="20"/>
          <w:szCs w:val="20"/>
        </w:rPr>
      </w:r>
      <w:r w:rsidRPr="00625279">
        <w:rPr>
          <w:rFonts w:ascii="PF DinText Pro" w:hAnsi="PF DinText Pro"/>
          <w:b/>
          <w:bCs/>
          <w:sz w:val="20"/>
          <w:szCs w:val="20"/>
        </w:rPr>
        <w:fldChar w:fldCharType="separate"/>
      </w:r>
      <w:r w:rsidR="009C581A">
        <w:rPr>
          <w:rFonts w:ascii="PF DinText Pro" w:hAnsi="PF DinText Pro"/>
          <w:b/>
          <w:bCs/>
          <w:sz w:val="20"/>
          <w:szCs w:val="20"/>
        </w:rPr>
        <w:t>1)</w:t>
      </w:r>
      <w:r w:rsidRPr="00625279">
        <w:rPr>
          <w:rFonts w:ascii="PF DinText Pro" w:hAnsi="PF DinText Pro"/>
          <w:b/>
          <w:bCs/>
          <w:sz w:val="20"/>
          <w:szCs w:val="20"/>
        </w:rPr>
        <w:fldChar w:fldCharType="end"/>
      </w:r>
      <w:r>
        <w:rPr>
          <w:rFonts w:ascii="PF DinText Pro" w:hAnsi="PF DinText Pro"/>
          <w:sz w:val="20"/>
          <w:szCs w:val="20"/>
        </w:rPr>
        <w:t xml:space="preserve">, </w:t>
      </w:r>
      <w:r w:rsidRPr="00625279">
        <w:rPr>
          <w:rFonts w:ascii="PF DinText Pro" w:hAnsi="PF DinText Pro"/>
          <w:b/>
          <w:bCs/>
          <w:sz w:val="20"/>
          <w:szCs w:val="20"/>
        </w:rPr>
        <w:t>(</w:t>
      </w:r>
      <w:r w:rsidRPr="00625279">
        <w:rPr>
          <w:rFonts w:ascii="PF DinText Pro" w:hAnsi="PF DinText Pro"/>
          <w:b/>
          <w:bCs/>
          <w:sz w:val="20"/>
          <w:szCs w:val="20"/>
        </w:rPr>
        <w:fldChar w:fldCharType="begin"/>
      </w:r>
      <w:r w:rsidRPr="00625279">
        <w:rPr>
          <w:rFonts w:ascii="PF DinText Pro" w:hAnsi="PF DinText Pro"/>
          <w:b/>
          <w:bCs/>
          <w:sz w:val="20"/>
          <w:szCs w:val="20"/>
        </w:rPr>
        <w:instrText xml:space="preserve"> REF _Ref130893539 \r \h </w:instrText>
      </w:r>
      <w:r>
        <w:rPr>
          <w:rFonts w:ascii="PF DinText Pro" w:hAnsi="PF DinText Pro"/>
          <w:b/>
          <w:bCs/>
          <w:sz w:val="20"/>
          <w:szCs w:val="20"/>
        </w:rPr>
        <w:instrText xml:space="preserve"> \* MERGEFORMAT </w:instrText>
      </w:r>
      <w:r w:rsidRPr="00625279">
        <w:rPr>
          <w:rFonts w:ascii="PF DinText Pro" w:hAnsi="PF DinText Pro"/>
          <w:b/>
          <w:bCs/>
          <w:sz w:val="20"/>
          <w:szCs w:val="20"/>
        </w:rPr>
      </w:r>
      <w:r w:rsidRPr="00625279">
        <w:rPr>
          <w:rFonts w:ascii="PF DinText Pro" w:hAnsi="PF DinText Pro"/>
          <w:b/>
          <w:bCs/>
          <w:sz w:val="20"/>
          <w:szCs w:val="20"/>
        </w:rPr>
        <w:fldChar w:fldCharType="separate"/>
      </w:r>
      <w:r w:rsidR="009C581A">
        <w:rPr>
          <w:rFonts w:ascii="PF DinText Pro" w:hAnsi="PF DinText Pro"/>
          <w:b/>
          <w:bCs/>
          <w:sz w:val="20"/>
          <w:szCs w:val="20"/>
        </w:rPr>
        <w:t>2)</w:t>
      </w:r>
      <w:r w:rsidRPr="00625279">
        <w:rPr>
          <w:rFonts w:ascii="PF DinText Pro" w:hAnsi="PF DinText Pro"/>
          <w:b/>
          <w:bCs/>
          <w:sz w:val="20"/>
          <w:szCs w:val="20"/>
        </w:rPr>
        <w:fldChar w:fldCharType="end"/>
      </w:r>
      <w:r>
        <w:rPr>
          <w:rFonts w:ascii="PF DinText Pro" w:hAnsi="PF DinText Pro"/>
          <w:sz w:val="20"/>
          <w:szCs w:val="20"/>
        </w:rPr>
        <w:t xml:space="preserve"> και </w:t>
      </w:r>
      <w:r w:rsidRPr="00115011">
        <w:rPr>
          <w:rFonts w:ascii="PF DinText Pro" w:hAnsi="PF DinText Pro"/>
          <w:b/>
          <w:bCs/>
          <w:sz w:val="20"/>
          <w:szCs w:val="20"/>
        </w:rPr>
        <w:t>(</w:t>
      </w:r>
      <w:r w:rsidRPr="00115011">
        <w:rPr>
          <w:rFonts w:ascii="PF DinText Pro" w:hAnsi="PF DinText Pro"/>
          <w:b/>
          <w:bCs/>
          <w:sz w:val="20"/>
          <w:szCs w:val="20"/>
        </w:rPr>
        <w:fldChar w:fldCharType="begin"/>
      </w:r>
      <w:r w:rsidRPr="00115011">
        <w:rPr>
          <w:rFonts w:ascii="PF DinText Pro" w:hAnsi="PF DinText Pro"/>
          <w:b/>
          <w:bCs/>
          <w:sz w:val="20"/>
          <w:szCs w:val="20"/>
        </w:rPr>
        <w:instrText xml:space="preserve"> REF _Ref130073045 \r \h </w:instrText>
      </w:r>
      <w:r w:rsidR="00115011">
        <w:rPr>
          <w:rFonts w:ascii="PF DinText Pro" w:hAnsi="PF DinText Pro"/>
          <w:b/>
          <w:bCs/>
          <w:sz w:val="20"/>
          <w:szCs w:val="20"/>
        </w:rPr>
        <w:instrText xml:space="preserve"> \* MERGEFORMAT </w:instrText>
      </w:r>
      <w:r w:rsidRPr="00115011">
        <w:rPr>
          <w:rFonts w:ascii="PF DinText Pro" w:hAnsi="PF DinText Pro"/>
          <w:b/>
          <w:bCs/>
          <w:sz w:val="20"/>
          <w:szCs w:val="20"/>
        </w:rPr>
      </w:r>
      <w:r w:rsidRPr="00115011">
        <w:rPr>
          <w:rFonts w:ascii="PF DinText Pro" w:hAnsi="PF DinText Pro"/>
          <w:b/>
          <w:bCs/>
          <w:sz w:val="20"/>
          <w:szCs w:val="20"/>
        </w:rPr>
        <w:fldChar w:fldCharType="separate"/>
      </w:r>
      <w:r w:rsidR="009C581A">
        <w:rPr>
          <w:rFonts w:ascii="PF DinText Pro" w:hAnsi="PF DinText Pro"/>
          <w:b/>
          <w:bCs/>
          <w:sz w:val="20"/>
          <w:szCs w:val="20"/>
        </w:rPr>
        <w:t>5)</w:t>
      </w:r>
      <w:r w:rsidRPr="00115011">
        <w:rPr>
          <w:rFonts w:ascii="PF DinText Pro" w:hAnsi="PF DinText Pro"/>
          <w:b/>
          <w:bCs/>
          <w:sz w:val="20"/>
          <w:szCs w:val="20"/>
        </w:rPr>
        <w:fldChar w:fldCharType="end"/>
      </w:r>
      <w:r>
        <w:rPr>
          <w:rFonts w:ascii="PF DinText Pro" w:hAnsi="PF DinText Pro"/>
          <w:sz w:val="20"/>
          <w:szCs w:val="20"/>
        </w:rPr>
        <w:t xml:space="preserve"> και </w:t>
      </w:r>
      <w:r w:rsidRPr="00115011">
        <w:rPr>
          <w:rFonts w:ascii="PF DinText Pro" w:hAnsi="PF DinText Pro"/>
          <w:b/>
          <w:bCs/>
          <w:sz w:val="20"/>
          <w:szCs w:val="20"/>
        </w:rPr>
        <w:t>(</w:t>
      </w:r>
      <w:r w:rsidRPr="00115011">
        <w:rPr>
          <w:rFonts w:ascii="PF DinText Pro" w:hAnsi="PF DinText Pro"/>
          <w:b/>
          <w:bCs/>
          <w:sz w:val="20"/>
          <w:szCs w:val="20"/>
        </w:rPr>
        <w:fldChar w:fldCharType="begin"/>
      </w:r>
      <w:r w:rsidRPr="00115011">
        <w:rPr>
          <w:rFonts w:ascii="PF DinText Pro" w:hAnsi="PF DinText Pro"/>
          <w:b/>
          <w:bCs/>
          <w:sz w:val="20"/>
          <w:szCs w:val="20"/>
        </w:rPr>
        <w:instrText xml:space="preserve"> REF _Ref130893671 \r \h </w:instrText>
      </w:r>
      <w:r w:rsidR="00115011">
        <w:rPr>
          <w:rFonts w:ascii="PF DinText Pro" w:hAnsi="PF DinText Pro"/>
          <w:b/>
          <w:bCs/>
          <w:sz w:val="20"/>
          <w:szCs w:val="20"/>
        </w:rPr>
        <w:instrText xml:space="preserve"> \* MERGEFORMAT </w:instrText>
      </w:r>
      <w:r w:rsidRPr="00115011">
        <w:rPr>
          <w:rFonts w:ascii="PF DinText Pro" w:hAnsi="PF DinText Pro"/>
          <w:b/>
          <w:bCs/>
          <w:sz w:val="20"/>
          <w:szCs w:val="20"/>
        </w:rPr>
      </w:r>
      <w:r w:rsidRPr="00115011">
        <w:rPr>
          <w:rFonts w:ascii="PF DinText Pro" w:hAnsi="PF DinText Pro"/>
          <w:b/>
          <w:bCs/>
          <w:sz w:val="20"/>
          <w:szCs w:val="20"/>
        </w:rPr>
        <w:fldChar w:fldCharType="separate"/>
      </w:r>
      <w:r w:rsidR="009C581A">
        <w:rPr>
          <w:rFonts w:ascii="PF DinText Pro" w:hAnsi="PF DinText Pro"/>
          <w:b/>
          <w:bCs/>
          <w:sz w:val="20"/>
          <w:szCs w:val="20"/>
        </w:rPr>
        <w:t>6)</w:t>
      </w:r>
      <w:r w:rsidRPr="00115011">
        <w:rPr>
          <w:rFonts w:ascii="PF DinText Pro" w:hAnsi="PF DinText Pro"/>
          <w:b/>
          <w:bCs/>
          <w:sz w:val="20"/>
          <w:szCs w:val="20"/>
        </w:rPr>
        <w:fldChar w:fldCharType="end"/>
      </w:r>
      <w:r>
        <w:rPr>
          <w:rFonts w:ascii="PF DinText Pro" w:hAnsi="PF DinText Pro"/>
          <w:sz w:val="20"/>
          <w:szCs w:val="20"/>
        </w:rPr>
        <w:t xml:space="preserve"> της ενότητας </w:t>
      </w:r>
      <w:r w:rsidRPr="00A22017">
        <w:rPr>
          <w:rFonts w:ascii="PF DinText Pro" w:hAnsi="PF DinText Pro"/>
          <w:b/>
          <w:bCs/>
          <w:color w:val="397343"/>
          <w:sz w:val="20"/>
          <w:szCs w:val="20"/>
        </w:rPr>
        <w:fldChar w:fldCharType="begin"/>
      </w:r>
      <w:r w:rsidRPr="00A22017">
        <w:rPr>
          <w:rFonts w:ascii="PF DinText Pro" w:hAnsi="PF DinText Pro"/>
          <w:b/>
          <w:bCs/>
          <w:color w:val="397343"/>
          <w:sz w:val="20"/>
          <w:szCs w:val="20"/>
        </w:rPr>
        <w:instrText xml:space="preserve"> REF _Ref130893008 \r \h  \* MERGEFORMAT </w:instrText>
      </w:r>
      <w:r w:rsidRPr="00A22017">
        <w:rPr>
          <w:rFonts w:ascii="PF DinText Pro" w:hAnsi="PF DinText Pro"/>
          <w:b/>
          <w:bCs/>
          <w:color w:val="397343"/>
          <w:sz w:val="20"/>
          <w:szCs w:val="20"/>
        </w:rPr>
      </w:r>
      <w:r w:rsidRPr="00A22017">
        <w:rPr>
          <w:rFonts w:ascii="PF DinText Pro" w:hAnsi="PF DinText Pro"/>
          <w:b/>
          <w:bCs/>
          <w:color w:val="397343"/>
          <w:sz w:val="20"/>
          <w:szCs w:val="20"/>
        </w:rPr>
        <w:fldChar w:fldCharType="separate"/>
      </w:r>
      <w:r w:rsidR="009C581A">
        <w:rPr>
          <w:rFonts w:ascii="PF DinText Pro" w:hAnsi="PF DinText Pro"/>
          <w:b/>
          <w:bCs/>
          <w:color w:val="397343"/>
          <w:sz w:val="20"/>
          <w:szCs w:val="20"/>
        </w:rPr>
        <w:t>5.2.3</w:t>
      </w:r>
      <w:r w:rsidRPr="00A22017">
        <w:rPr>
          <w:rFonts w:ascii="PF DinText Pro" w:hAnsi="PF DinText Pro"/>
          <w:b/>
          <w:bCs/>
          <w:color w:val="397343"/>
          <w:sz w:val="20"/>
          <w:szCs w:val="20"/>
        </w:rPr>
        <w:fldChar w:fldCharType="end"/>
      </w:r>
      <w:r>
        <w:rPr>
          <w:rFonts w:ascii="PF DinText Pro" w:hAnsi="PF DinText Pro"/>
          <w:sz w:val="20"/>
          <w:szCs w:val="20"/>
        </w:rPr>
        <w:t>.</w:t>
      </w:r>
      <w:r w:rsidR="00424DFF">
        <w:rPr>
          <w:rFonts w:ascii="PF DinText Pro" w:hAnsi="PF DinText Pro"/>
          <w:sz w:val="20"/>
          <w:szCs w:val="20"/>
        </w:rPr>
        <w:t xml:space="preserve"> Οι ποδηλατοδρόμοι θα πρέπει να διαχωρίζονται από τη λωρίδα όδευσης πεζών με πλακίδιο «κίνδυνος» και οι ζώνες μικτής κίνησης να επισημαίνονται με βάση τις προδιαγραφές.</w:t>
      </w:r>
      <w:r w:rsidR="00AE280D">
        <w:rPr>
          <w:rFonts w:ascii="PF DinText Pro" w:hAnsi="PF DinText Pro"/>
          <w:sz w:val="20"/>
          <w:szCs w:val="20"/>
        </w:rPr>
        <w:t xml:space="preserve"> </w:t>
      </w:r>
      <w:r w:rsidR="00AE280D" w:rsidRPr="00AE280D">
        <w:rPr>
          <w:rFonts w:ascii="PF DinText Pro" w:hAnsi="PF DinText Pro"/>
          <w:sz w:val="20"/>
          <w:szCs w:val="20"/>
        </w:rPr>
        <w:t>Γενικά, γίνεται εύκολα αντιληπτό από τον επισκέπτη ότι βρίσκεται σε κόμβο</w:t>
      </w:r>
      <w:r w:rsidR="00AE280D">
        <w:rPr>
          <w:rFonts w:ascii="PF DinText Pro" w:hAnsi="PF DinText Pro"/>
          <w:sz w:val="20"/>
          <w:szCs w:val="20"/>
        </w:rPr>
        <w:t xml:space="preserve"> </w:t>
      </w:r>
      <w:r w:rsidR="00AE280D" w:rsidRPr="00AE280D">
        <w:rPr>
          <w:rFonts w:ascii="PF DinText Pro" w:hAnsi="PF DinText Pro"/>
          <w:sz w:val="20"/>
          <w:szCs w:val="20"/>
        </w:rPr>
        <w:t xml:space="preserve">(π.χ. υπάρχει </w:t>
      </w:r>
      <w:r w:rsidR="00AE280D">
        <w:rPr>
          <w:rFonts w:ascii="PF DinText Pro" w:hAnsi="PF DinText Pro"/>
          <w:sz w:val="20"/>
          <w:szCs w:val="20"/>
        </w:rPr>
        <w:t>επι</w:t>
      </w:r>
      <w:r w:rsidR="00AE280D" w:rsidRPr="00AE280D">
        <w:rPr>
          <w:rFonts w:ascii="PF DinText Pro" w:hAnsi="PF DinText Pro"/>
          <w:sz w:val="20"/>
          <w:szCs w:val="20"/>
        </w:rPr>
        <w:t>σήμανση, είναι διαμορφωμένος κατάλληλα κ.λπ.)</w:t>
      </w:r>
      <w:r w:rsidR="00AE280D">
        <w:rPr>
          <w:rFonts w:ascii="PF DinText Pro" w:hAnsi="PF DinText Pro"/>
          <w:sz w:val="20"/>
          <w:szCs w:val="20"/>
        </w:rPr>
        <w:t xml:space="preserve"> και </w:t>
      </w:r>
      <w:r w:rsidR="00AE280D" w:rsidRPr="00AE280D">
        <w:rPr>
          <w:rFonts w:ascii="PF DinText Pro" w:hAnsi="PF DinText Pro"/>
          <w:sz w:val="20"/>
          <w:szCs w:val="20"/>
        </w:rPr>
        <w:t>γίνονται εύκολα αντιληπτά από τον επισκέπτη όλα τα μονοπάτια</w:t>
      </w:r>
      <w:r w:rsidR="00AE280D">
        <w:rPr>
          <w:rFonts w:ascii="PF DinText Pro" w:hAnsi="PF DinText Pro"/>
          <w:sz w:val="20"/>
          <w:szCs w:val="20"/>
        </w:rPr>
        <w:t>/διαδρομές</w:t>
      </w:r>
      <w:r w:rsidR="00AE280D" w:rsidRPr="00AE280D">
        <w:rPr>
          <w:rFonts w:ascii="PF DinText Pro" w:hAnsi="PF DinText Pro"/>
          <w:sz w:val="20"/>
          <w:szCs w:val="20"/>
        </w:rPr>
        <w:t xml:space="preserve"> που ξεκινούν από τον κόμβο αυτό</w:t>
      </w:r>
      <w:r w:rsidR="00FF610A">
        <w:rPr>
          <w:rFonts w:ascii="PF DinText Pro" w:hAnsi="PF DinText Pro"/>
          <w:sz w:val="20"/>
          <w:szCs w:val="20"/>
        </w:rPr>
        <w:t xml:space="preserve"> (μέσω προσβάσιμης σήμανσης)</w:t>
      </w:r>
      <w:r w:rsidR="00AE280D">
        <w:rPr>
          <w:rFonts w:ascii="PF DinText Pro" w:hAnsi="PF DinText Pro"/>
          <w:sz w:val="20"/>
          <w:szCs w:val="20"/>
        </w:rPr>
        <w:t>.</w:t>
      </w:r>
      <w:r w:rsidR="008A7BA3">
        <w:rPr>
          <w:rFonts w:ascii="PF DinText Pro" w:hAnsi="PF DinText Pro"/>
          <w:sz w:val="20"/>
          <w:szCs w:val="20"/>
        </w:rPr>
        <w:t xml:space="preserve"> </w:t>
      </w:r>
      <w:r w:rsidR="008A7BA3" w:rsidRPr="008A7BA3">
        <w:rPr>
          <w:rFonts w:ascii="PF DinText Pro" w:hAnsi="PF DinText Pro"/>
          <w:sz w:val="20"/>
          <w:szCs w:val="20"/>
        </w:rPr>
        <w:t>Εν γένει, υπάρχουν κατάλληλες οπτικές σημάνσεις κατεύθυνσης σε όλα τα απαραίτητα σημεία</w:t>
      </w:r>
      <w:r w:rsidR="008A7BA3">
        <w:rPr>
          <w:rFonts w:ascii="PF DinText Pro" w:hAnsi="PF DinText Pro"/>
          <w:sz w:val="20"/>
          <w:szCs w:val="20"/>
        </w:rPr>
        <w:t xml:space="preserve"> </w:t>
      </w:r>
      <w:r w:rsidR="008A7BA3" w:rsidRPr="008A7BA3">
        <w:rPr>
          <w:rFonts w:ascii="PF DinText Pro" w:hAnsi="PF DinText Pro"/>
          <w:sz w:val="20"/>
          <w:szCs w:val="20"/>
        </w:rPr>
        <w:t>(δηλ. σε εισόδους-εξόδους, στην αρχή, ενδιάμεσα - ενδεικτικά ανά 70 μ.- και στο τέλος μονοπατιών, σε κόμβους και γενικά σε σημεία αλλαγής κατεύθυνσης ή όπου μπορεί να προκληθεί αμφιβολία, εξυπηρετώντας πάντα και τις δύο κατευθύνσεις</w:t>
      </w:r>
      <w:r w:rsidR="008A7BA3">
        <w:rPr>
          <w:rFonts w:ascii="PF DinText Pro" w:hAnsi="PF DinText Pro"/>
          <w:sz w:val="20"/>
          <w:szCs w:val="20"/>
        </w:rPr>
        <w:t xml:space="preserve"> κίνησης. Ό</w:t>
      </w:r>
      <w:r w:rsidR="008A7BA3" w:rsidRPr="008A7BA3">
        <w:rPr>
          <w:rFonts w:ascii="PF DinText Pro" w:hAnsi="PF DinText Pro"/>
          <w:sz w:val="20"/>
          <w:szCs w:val="20"/>
        </w:rPr>
        <w:t>λες οι οπτικές σημάνσεις κατεύθυνσης, ονομασίας ή/και χαρακτηρισμού είναι πάντα και</w:t>
      </w:r>
      <w:r w:rsidR="008A7BA3">
        <w:rPr>
          <w:rFonts w:ascii="PF DinText Pro" w:hAnsi="PF DinText Pro"/>
          <w:sz w:val="20"/>
          <w:szCs w:val="20"/>
        </w:rPr>
        <w:t xml:space="preserve"> </w:t>
      </w:r>
      <w:r w:rsidR="008A7BA3" w:rsidRPr="008A7BA3">
        <w:rPr>
          <w:rFonts w:ascii="PF DinText Pro" w:hAnsi="PF DinText Pro"/>
          <w:sz w:val="20"/>
          <w:szCs w:val="20"/>
        </w:rPr>
        <w:t>ανάγλυφες</w:t>
      </w:r>
      <w:r w:rsidR="008A7BA3">
        <w:rPr>
          <w:rFonts w:ascii="PF DinText Pro" w:hAnsi="PF DinText Pro"/>
          <w:sz w:val="20"/>
          <w:szCs w:val="20"/>
        </w:rPr>
        <w:t xml:space="preserve"> (π.χ. </w:t>
      </w:r>
      <w:r w:rsidR="00235277" w:rsidRPr="00235277">
        <w:rPr>
          <w:rFonts w:ascii="PF DinText Pro" w:hAnsi="PF DinText Pro"/>
          <w:sz w:val="20"/>
          <w:szCs w:val="20"/>
          <w:lang w:val="en-GB"/>
        </w:rPr>
        <w:t>Braille</w:t>
      </w:r>
      <w:r w:rsidR="008A7BA3" w:rsidRPr="008A7BA3">
        <w:rPr>
          <w:rFonts w:ascii="PF DinText Pro" w:hAnsi="PF DinText Pro"/>
          <w:sz w:val="20"/>
          <w:szCs w:val="20"/>
        </w:rPr>
        <w:t>)</w:t>
      </w:r>
      <w:r w:rsidR="008A7BA3">
        <w:rPr>
          <w:rFonts w:ascii="PF DinText Pro" w:hAnsi="PF DinText Pro"/>
          <w:sz w:val="20"/>
          <w:szCs w:val="20"/>
        </w:rPr>
        <w:t>.</w:t>
      </w:r>
    </w:p>
    <w:p w14:paraId="5519A5B2" w14:textId="4D4C79C0" w:rsidR="00625279" w:rsidRPr="000B1B56" w:rsidRDefault="00625279">
      <w:pPr>
        <w:pStyle w:val="ab"/>
        <w:numPr>
          <w:ilvl w:val="0"/>
          <w:numId w:val="36"/>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Κάθετη κίνηση</w:t>
      </w:r>
    </w:p>
    <w:p w14:paraId="67D42E4C" w14:textId="191996FE" w:rsidR="00115011" w:rsidRDefault="00115011" w:rsidP="00115011">
      <w:pPr>
        <w:spacing w:line="240" w:lineRule="auto"/>
        <w:ind w:firstLine="0"/>
        <w:rPr>
          <w:rFonts w:ascii="PF DinText Pro" w:hAnsi="PF DinText Pro"/>
          <w:sz w:val="20"/>
          <w:szCs w:val="20"/>
        </w:rPr>
      </w:pPr>
      <w:r>
        <w:rPr>
          <w:rFonts w:ascii="PF DinText Pro" w:hAnsi="PF DinText Pro"/>
          <w:sz w:val="20"/>
          <w:szCs w:val="20"/>
        </w:rPr>
        <w:t xml:space="preserve">Ομοίως με το σημείο </w:t>
      </w:r>
      <w:r w:rsidRPr="00115011">
        <w:rPr>
          <w:rFonts w:ascii="PF DinText Pro" w:hAnsi="PF DinText Pro"/>
          <w:b/>
          <w:bCs/>
          <w:sz w:val="20"/>
          <w:szCs w:val="20"/>
        </w:rPr>
        <w:t>(</w:t>
      </w:r>
      <w:r>
        <w:rPr>
          <w:rFonts w:ascii="PF DinText Pro" w:hAnsi="PF DinText Pro"/>
          <w:b/>
          <w:bCs/>
          <w:sz w:val="20"/>
          <w:szCs w:val="20"/>
        </w:rPr>
        <w:fldChar w:fldCharType="begin"/>
      </w:r>
      <w:r>
        <w:rPr>
          <w:rFonts w:ascii="PF DinText Pro" w:hAnsi="PF DinText Pro"/>
          <w:b/>
          <w:bCs/>
          <w:sz w:val="20"/>
          <w:szCs w:val="20"/>
        </w:rPr>
        <w:instrText xml:space="preserve"> REF _Ref130072961 \r \h </w:instrText>
      </w:r>
      <w:r>
        <w:rPr>
          <w:rFonts w:ascii="PF DinText Pro" w:hAnsi="PF DinText Pro"/>
          <w:b/>
          <w:bCs/>
          <w:sz w:val="20"/>
          <w:szCs w:val="20"/>
        </w:rPr>
      </w:r>
      <w:r>
        <w:rPr>
          <w:rFonts w:ascii="PF DinText Pro" w:hAnsi="PF DinText Pro"/>
          <w:b/>
          <w:bCs/>
          <w:sz w:val="20"/>
          <w:szCs w:val="20"/>
        </w:rPr>
        <w:fldChar w:fldCharType="separate"/>
      </w:r>
      <w:r w:rsidR="009C581A">
        <w:rPr>
          <w:rFonts w:ascii="PF DinText Pro" w:hAnsi="PF DinText Pro"/>
          <w:b/>
          <w:bCs/>
          <w:sz w:val="20"/>
          <w:szCs w:val="20"/>
        </w:rPr>
        <w:t>4)</w:t>
      </w:r>
      <w:r>
        <w:rPr>
          <w:rFonts w:ascii="PF DinText Pro" w:hAnsi="PF DinText Pro"/>
          <w:b/>
          <w:bCs/>
          <w:sz w:val="20"/>
          <w:szCs w:val="20"/>
        </w:rPr>
        <w:fldChar w:fldCharType="end"/>
      </w:r>
      <w:r>
        <w:rPr>
          <w:rFonts w:ascii="PF DinText Pro" w:hAnsi="PF DinText Pro"/>
          <w:sz w:val="20"/>
          <w:szCs w:val="20"/>
        </w:rPr>
        <w:t xml:space="preserve"> της ενότητας </w:t>
      </w:r>
      <w:r w:rsidRPr="00A22017">
        <w:rPr>
          <w:rFonts w:ascii="PF DinText Pro" w:hAnsi="PF DinText Pro"/>
          <w:b/>
          <w:bCs/>
          <w:color w:val="397343"/>
          <w:sz w:val="20"/>
          <w:szCs w:val="20"/>
        </w:rPr>
        <w:fldChar w:fldCharType="begin"/>
      </w:r>
      <w:r w:rsidRPr="00A22017">
        <w:rPr>
          <w:rFonts w:ascii="PF DinText Pro" w:hAnsi="PF DinText Pro"/>
          <w:b/>
          <w:bCs/>
          <w:color w:val="397343"/>
          <w:sz w:val="20"/>
          <w:szCs w:val="20"/>
        </w:rPr>
        <w:instrText xml:space="preserve"> REF _Ref130893008 \r \h  \* MERGEFORMAT </w:instrText>
      </w:r>
      <w:r w:rsidRPr="00A22017">
        <w:rPr>
          <w:rFonts w:ascii="PF DinText Pro" w:hAnsi="PF DinText Pro"/>
          <w:b/>
          <w:bCs/>
          <w:color w:val="397343"/>
          <w:sz w:val="20"/>
          <w:szCs w:val="20"/>
        </w:rPr>
      </w:r>
      <w:r w:rsidRPr="00A22017">
        <w:rPr>
          <w:rFonts w:ascii="PF DinText Pro" w:hAnsi="PF DinText Pro"/>
          <w:b/>
          <w:bCs/>
          <w:color w:val="397343"/>
          <w:sz w:val="20"/>
          <w:szCs w:val="20"/>
        </w:rPr>
        <w:fldChar w:fldCharType="separate"/>
      </w:r>
      <w:r w:rsidR="009C581A">
        <w:rPr>
          <w:rFonts w:ascii="PF DinText Pro" w:hAnsi="PF DinText Pro"/>
          <w:b/>
          <w:bCs/>
          <w:color w:val="397343"/>
          <w:sz w:val="20"/>
          <w:szCs w:val="20"/>
        </w:rPr>
        <w:t>5.2.3</w:t>
      </w:r>
      <w:r w:rsidRPr="00A22017">
        <w:rPr>
          <w:rFonts w:ascii="PF DinText Pro" w:hAnsi="PF DinText Pro"/>
          <w:b/>
          <w:bCs/>
          <w:color w:val="397343"/>
          <w:sz w:val="20"/>
          <w:szCs w:val="20"/>
        </w:rPr>
        <w:fldChar w:fldCharType="end"/>
      </w:r>
      <w:r>
        <w:rPr>
          <w:rFonts w:ascii="PF DinText Pro" w:hAnsi="PF DinText Pro"/>
          <w:sz w:val="20"/>
          <w:szCs w:val="20"/>
        </w:rPr>
        <w:t>.</w:t>
      </w:r>
      <w:r w:rsidR="00424DFF">
        <w:rPr>
          <w:rFonts w:ascii="PF DinText Pro" w:hAnsi="PF DinText Pro"/>
          <w:sz w:val="20"/>
          <w:szCs w:val="20"/>
        </w:rPr>
        <w:t xml:space="preserve"> Οι κλίμακες θα πρέπει να έχουν «πάτημα» σκαλοπατιού 30 εκ. και ύψος σκαλοπατιού 10 εκ. </w:t>
      </w:r>
    </w:p>
    <w:p w14:paraId="2980D1B1" w14:textId="01506CB3" w:rsidR="00115011" w:rsidRPr="000B1B56" w:rsidRDefault="00115011">
      <w:pPr>
        <w:pStyle w:val="ab"/>
        <w:numPr>
          <w:ilvl w:val="0"/>
          <w:numId w:val="36"/>
        </w:numPr>
        <w:spacing w:before="240" w:after="60" w:line="240" w:lineRule="auto"/>
        <w:ind w:left="284" w:hanging="284"/>
        <w:rPr>
          <w:rFonts w:ascii="PF DinText Pro" w:hAnsi="PF DinText Pro"/>
          <w:b/>
          <w:bCs/>
          <w:sz w:val="20"/>
          <w:szCs w:val="20"/>
          <w:u w:val="single"/>
        </w:rPr>
      </w:pPr>
      <w:r w:rsidRPr="00115011">
        <w:rPr>
          <w:rFonts w:ascii="PF DinText Pro" w:hAnsi="PF DinText Pro"/>
          <w:b/>
          <w:bCs/>
          <w:sz w:val="20"/>
          <w:szCs w:val="20"/>
          <w:u w:val="single"/>
        </w:rPr>
        <w:t xml:space="preserve">Χώροι </w:t>
      </w:r>
      <w:r>
        <w:rPr>
          <w:rFonts w:ascii="PF DinText Pro" w:hAnsi="PF DinText Pro"/>
          <w:b/>
          <w:bCs/>
          <w:sz w:val="20"/>
          <w:szCs w:val="20"/>
          <w:u w:val="single"/>
        </w:rPr>
        <w:t>λήψης υπηρεσιών</w:t>
      </w:r>
    </w:p>
    <w:p w14:paraId="4DF93D08" w14:textId="3BA7131D" w:rsidR="00115011" w:rsidRDefault="00115011" w:rsidP="00115011">
      <w:pPr>
        <w:spacing w:line="240" w:lineRule="auto"/>
        <w:ind w:firstLine="0"/>
        <w:rPr>
          <w:rFonts w:ascii="PF DinText Pro" w:hAnsi="PF DinText Pro"/>
          <w:sz w:val="20"/>
          <w:szCs w:val="20"/>
        </w:rPr>
      </w:pPr>
      <w:r>
        <w:rPr>
          <w:rFonts w:ascii="PF DinText Pro" w:hAnsi="PF DinText Pro"/>
          <w:sz w:val="20"/>
          <w:szCs w:val="20"/>
        </w:rPr>
        <w:t xml:space="preserve">Ομοίως με το σημείο </w:t>
      </w:r>
      <w:r w:rsidRPr="00115011">
        <w:rPr>
          <w:rFonts w:ascii="PF DinText Pro" w:hAnsi="PF DinText Pro"/>
          <w:b/>
          <w:bCs/>
          <w:sz w:val="20"/>
          <w:szCs w:val="20"/>
        </w:rPr>
        <w:t>(</w:t>
      </w:r>
      <w:r>
        <w:rPr>
          <w:rFonts w:ascii="PF DinText Pro" w:hAnsi="PF DinText Pro"/>
          <w:b/>
          <w:bCs/>
          <w:sz w:val="20"/>
          <w:szCs w:val="20"/>
        </w:rPr>
        <w:fldChar w:fldCharType="begin"/>
      </w:r>
      <w:r>
        <w:rPr>
          <w:rFonts w:ascii="PF DinText Pro" w:hAnsi="PF DinText Pro"/>
          <w:b/>
          <w:bCs/>
          <w:sz w:val="20"/>
          <w:szCs w:val="20"/>
        </w:rPr>
        <w:instrText xml:space="preserve"> REF _Ref130893951 \r \h </w:instrText>
      </w:r>
      <w:r>
        <w:rPr>
          <w:rFonts w:ascii="PF DinText Pro" w:hAnsi="PF DinText Pro"/>
          <w:b/>
          <w:bCs/>
          <w:sz w:val="20"/>
          <w:szCs w:val="20"/>
        </w:rPr>
      </w:r>
      <w:r>
        <w:rPr>
          <w:rFonts w:ascii="PF DinText Pro" w:hAnsi="PF DinText Pro"/>
          <w:b/>
          <w:bCs/>
          <w:sz w:val="20"/>
          <w:szCs w:val="20"/>
        </w:rPr>
        <w:fldChar w:fldCharType="separate"/>
      </w:r>
      <w:r w:rsidR="009C581A">
        <w:rPr>
          <w:rFonts w:ascii="PF DinText Pro" w:hAnsi="PF DinText Pro"/>
          <w:b/>
          <w:bCs/>
          <w:sz w:val="20"/>
          <w:szCs w:val="20"/>
        </w:rPr>
        <w:t>7)</w:t>
      </w:r>
      <w:r>
        <w:rPr>
          <w:rFonts w:ascii="PF DinText Pro" w:hAnsi="PF DinText Pro"/>
          <w:b/>
          <w:bCs/>
          <w:sz w:val="20"/>
          <w:szCs w:val="20"/>
        </w:rPr>
        <w:fldChar w:fldCharType="end"/>
      </w:r>
      <w:r>
        <w:rPr>
          <w:rFonts w:ascii="PF DinText Pro" w:hAnsi="PF DinText Pro"/>
          <w:sz w:val="20"/>
          <w:szCs w:val="20"/>
        </w:rPr>
        <w:t xml:space="preserve"> της ενότητας </w:t>
      </w:r>
      <w:r w:rsidRPr="00A22017">
        <w:rPr>
          <w:rFonts w:ascii="PF DinText Pro" w:hAnsi="PF DinText Pro"/>
          <w:b/>
          <w:bCs/>
          <w:color w:val="397343"/>
          <w:sz w:val="20"/>
          <w:szCs w:val="20"/>
        </w:rPr>
        <w:fldChar w:fldCharType="begin"/>
      </w:r>
      <w:r w:rsidRPr="00A22017">
        <w:rPr>
          <w:rFonts w:ascii="PF DinText Pro" w:hAnsi="PF DinText Pro"/>
          <w:b/>
          <w:bCs/>
          <w:color w:val="397343"/>
          <w:sz w:val="20"/>
          <w:szCs w:val="20"/>
        </w:rPr>
        <w:instrText xml:space="preserve"> REF _Ref130893008 \r \h  \* MERGEFORMAT </w:instrText>
      </w:r>
      <w:r w:rsidRPr="00A22017">
        <w:rPr>
          <w:rFonts w:ascii="PF DinText Pro" w:hAnsi="PF DinText Pro"/>
          <w:b/>
          <w:bCs/>
          <w:color w:val="397343"/>
          <w:sz w:val="20"/>
          <w:szCs w:val="20"/>
        </w:rPr>
      </w:r>
      <w:r w:rsidRPr="00A22017">
        <w:rPr>
          <w:rFonts w:ascii="PF DinText Pro" w:hAnsi="PF DinText Pro"/>
          <w:b/>
          <w:bCs/>
          <w:color w:val="397343"/>
          <w:sz w:val="20"/>
          <w:szCs w:val="20"/>
        </w:rPr>
        <w:fldChar w:fldCharType="separate"/>
      </w:r>
      <w:r w:rsidR="009C581A">
        <w:rPr>
          <w:rFonts w:ascii="PF DinText Pro" w:hAnsi="PF DinText Pro"/>
          <w:b/>
          <w:bCs/>
          <w:color w:val="397343"/>
          <w:sz w:val="20"/>
          <w:szCs w:val="20"/>
        </w:rPr>
        <w:t>5.2.3</w:t>
      </w:r>
      <w:r w:rsidRPr="00A22017">
        <w:rPr>
          <w:rFonts w:ascii="PF DinText Pro" w:hAnsi="PF DinText Pro"/>
          <w:b/>
          <w:bCs/>
          <w:color w:val="397343"/>
          <w:sz w:val="20"/>
          <w:szCs w:val="20"/>
        </w:rPr>
        <w:fldChar w:fldCharType="end"/>
      </w:r>
      <w:r>
        <w:rPr>
          <w:rFonts w:ascii="PF DinText Pro" w:hAnsi="PF DinText Pro"/>
          <w:sz w:val="20"/>
          <w:szCs w:val="20"/>
        </w:rPr>
        <w:t xml:space="preserve"> και αναλόγως και με την ενότητα </w:t>
      </w:r>
      <w:r w:rsidRPr="00115011">
        <w:rPr>
          <w:rFonts w:ascii="PF DinText Pro" w:hAnsi="PF DinText Pro"/>
          <w:b/>
          <w:bCs/>
          <w:color w:val="397343"/>
          <w:sz w:val="20"/>
          <w:szCs w:val="20"/>
        </w:rPr>
        <w:fldChar w:fldCharType="begin"/>
      </w:r>
      <w:r w:rsidRPr="00115011">
        <w:rPr>
          <w:rFonts w:ascii="PF DinText Pro" w:hAnsi="PF DinText Pro"/>
          <w:b/>
          <w:bCs/>
          <w:color w:val="397343"/>
          <w:sz w:val="20"/>
          <w:szCs w:val="20"/>
        </w:rPr>
        <w:instrText xml:space="preserve"> REF _Ref130720259 \r \h  \* MERGEFORMAT </w:instrText>
      </w:r>
      <w:r w:rsidRPr="00115011">
        <w:rPr>
          <w:rFonts w:ascii="PF DinText Pro" w:hAnsi="PF DinText Pro"/>
          <w:b/>
          <w:bCs/>
          <w:color w:val="397343"/>
          <w:sz w:val="20"/>
          <w:szCs w:val="20"/>
        </w:rPr>
      </w:r>
      <w:r w:rsidRPr="00115011">
        <w:rPr>
          <w:rFonts w:ascii="PF DinText Pro" w:hAnsi="PF DinText Pro"/>
          <w:b/>
          <w:bCs/>
          <w:color w:val="397343"/>
          <w:sz w:val="20"/>
          <w:szCs w:val="20"/>
        </w:rPr>
        <w:fldChar w:fldCharType="separate"/>
      </w:r>
      <w:r w:rsidR="009C581A">
        <w:rPr>
          <w:rFonts w:ascii="PF DinText Pro" w:hAnsi="PF DinText Pro"/>
          <w:b/>
          <w:bCs/>
          <w:color w:val="397343"/>
          <w:sz w:val="20"/>
          <w:szCs w:val="20"/>
        </w:rPr>
        <w:t>5.1.2</w:t>
      </w:r>
      <w:r w:rsidRPr="00115011">
        <w:rPr>
          <w:rFonts w:ascii="PF DinText Pro" w:hAnsi="PF DinText Pro"/>
          <w:b/>
          <w:bCs/>
          <w:color w:val="397343"/>
          <w:sz w:val="20"/>
          <w:szCs w:val="20"/>
        </w:rPr>
        <w:fldChar w:fldCharType="end"/>
      </w:r>
      <w:r>
        <w:rPr>
          <w:rFonts w:ascii="PF DinText Pro" w:hAnsi="PF DinText Pro"/>
          <w:sz w:val="20"/>
          <w:szCs w:val="20"/>
        </w:rPr>
        <w:t>.</w:t>
      </w:r>
    </w:p>
    <w:p w14:paraId="59E4013C" w14:textId="01A1E65A" w:rsidR="00115011" w:rsidRPr="000B1B56" w:rsidRDefault="00115011">
      <w:pPr>
        <w:pStyle w:val="ab"/>
        <w:numPr>
          <w:ilvl w:val="0"/>
          <w:numId w:val="36"/>
        </w:numPr>
        <w:spacing w:before="240" w:after="60" w:line="240" w:lineRule="auto"/>
        <w:ind w:left="284" w:hanging="284"/>
        <w:rPr>
          <w:rFonts w:ascii="PF DinText Pro" w:hAnsi="PF DinText Pro"/>
          <w:b/>
          <w:bCs/>
          <w:sz w:val="20"/>
          <w:szCs w:val="20"/>
          <w:u w:val="single"/>
        </w:rPr>
      </w:pPr>
      <w:r w:rsidRPr="00115011">
        <w:rPr>
          <w:rFonts w:ascii="PF DinText Pro" w:hAnsi="PF DinText Pro"/>
          <w:b/>
          <w:bCs/>
          <w:sz w:val="20"/>
          <w:szCs w:val="20"/>
          <w:u w:val="single"/>
        </w:rPr>
        <w:t>Χώροι υγιεινής</w:t>
      </w:r>
    </w:p>
    <w:p w14:paraId="1B10505D" w14:textId="1E09BA7A" w:rsidR="00115011" w:rsidRDefault="00115011" w:rsidP="00115011">
      <w:pPr>
        <w:spacing w:line="240" w:lineRule="auto"/>
        <w:ind w:firstLine="0"/>
        <w:rPr>
          <w:rFonts w:ascii="PF DinText Pro" w:hAnsi="PF DinText Pro"/>
          <w:sz w:val="20"/>
          <w:szCs w:val="20"/>
        </w:rPr>
      </w:pPr>
      <w:r>
        <w:rPr>
          <w:rFonts w:ascii="PF DinText Pro" w:hAnsi="PF DinText Pro"/>
          <w:sz w:val="20"/>
          <w:szCs w:val="20"/>
        </w:rPr>
        <w:t xml:space="preserve">Ομοίως με το σημείο </w:t>
      </w:r>
      <w:r w:rsidRPr="00115011">
        <w:rPr>
          <w:rFonts w:ascii="PF DinText Pro" w:hAnsi="PF DinText Pro"/>
          <w:b/>
          <w:bCs/>
          <w:sz w:val="20"/>
          <w:szCs w:val="20"/>
        </w:rPr>
        <w:t>(</w:t>
      </w:r>
      <w:r>
        <w:rPr>
          <w:rFonts w:ascii="PF DinText Pro" w:hAnsi="PF DinText Pro"/>
          <w:b/>
          <w:bCs/>
          <w:sz w:val="20"/>
          <w:szCs w:val="20"/>
        </w:rPr>
        <w:fldChar w:fldCharType="begin"/>
      </w:r>
      <w:r>
        <w:rPr>
          <w:rFonts w:ascii="PF DinText Pro" w:hAnsi="PF DinText Pro"/>
          <w:b/>
          <w:bCs/>
          <w:sz w:val="20"/>
          <w:szCs w:val="20"/>
        </w:rPr>
        <w:instrText xml:space="preserve"> REF _Ref130893920 \r \h </w:instrText>
      </w:r>
      <w:r>
        <w:rPr>
          <w:rFonts w:ascii="PF DinText Pro" w:hAnsi="PF DinText Pro"/>
          <w:b/>
          <w:bCs/>
          <w:sz w:val="20"/>
          <w:szCs w:val="20"/>
        </w:rPr>
      </w:r>
      <w:r>
        <w:rPr>
          <w:rFonts w:ascii="PF DinText Pro" w:hAnsi="PF DinText Pro"/>
          <w:b/>
          <w:bCs/>
          <w:sz w:val="20"/>
          <w:szCs w:val="20"/>
        </w:rPr>
        <w:fldChar w:fldCharType="separate"/>
      </w:r>
      <w:r w:rsidR="009C581A">
        <w:rPr>
          <w:rFonts w:ascii="PF DinText Pro" w:hAnsi="PF DinText Pro"/>
          <w:b/>
          <w:bCs/>
          <w:sz w:val="20"/>
          <w:szCs w:val="20"/>
        </w:rPr>
        <w:t>8)</w:t>
      </w:r>
      <w:r>
        <w:rPr>
          <w:rFonts w:ascii="PF DinText Pro" w:hAnsi="PF DinText Pro"/>
          <w:b/>
          <w:bCs/>
          <w:sz w:val="20"/>
          <w:szCs w:val="20"/>
        </w:rPr>
        <w:fldChar w:fldCharType="end"/>
      </w:r>
      <w:r>
        <w:rPr>
          <w:rFonts w:ascii="PF DinText Pro" w:hAnsi="PF DinText Pro"/>
          <w:sz w:val="20"/>
          <w:szCs w:val="20"/>
        </w:rPr>
        <w:t xml:space="preserve"> της ενότητας </w:t>
      </w:r>
      <w:r w:rsidRPr="00A22017">
        <w:rPr>
          <w:rFonts w:ascii="PF DinText Pro" w:hAnsi="PF DinText Pro"/>
          <w:b/>
          <w:bCs/>
          <w:color w:val="397343"/>
          <w:sz w:val="20"/>
          <w:szCs w:val="20"/>
        </w:rPr>
        <w:fldChar w:fldCharType="begin"/>
      </w:r>
      <w:r w:rsidRPr="00A22017">
        <w:rPr>
          <w:rFonts w:ascii="PF DinText Pro" w:hAnsi="PF DinText Pro"/>
          <w:b/>
          <w:bCs/>
          <w:color w:val="397343"/>
          <w:sz w:val="20"/>
          <w:szCs w:val="20"/>
        </w:rPr>
        <w:instrText xml:space="preserve"> REF _Ref130893008 \r \h  \* MERGEFORMAT </w:instrText>
      </w:r>
      <w:r w:rsidRPr="00A22017">
        <w:rPr>
          <w:rFonts w:ascii="PF DinText Pro" w:hAnsi="PF DinText Pro"/>
          <w:b/>
          <w:bCs/>
          <w:color w:val="397343"/>
          <w:sz w:val="20"/>
          <w:szCs w:val="20"/>
        </w:rPr>
      </w:r>
      <w:r w:rsidRPr="00A22017">
        <w:rPr>
          <w:rFonts w:ascii="PF DinText Pro" w:hAnsi="PF DinText Pro"/>
          <w:b/>
          <w:bCs/>
          <w:color w:val="397343"/>
          <w:sz w:val="20"/>
          <w:szCs w:val="20"/>
        </w:rPr>
        <w:fldChar w:fldCharType="separate"/>
      </w:r>
      <w:r w:rsidR="009C581A">
        <w:rPr>
          <w:rFonts w:ascii="PF DinText Pro" w:hAnsi="PF DinText Pro"/>
          <w:b/>
          <w:bCs/>
          <w:color w:val="397343"/>
          <w:sz w:val="20"/>
          <w:szCs w:val="20"/>
        </w:rPr>
        <w:t>5.2.3</w:t>
      </w:r>
      <w:r w:rsidRPr="00A22017">
        <w:rPr>
          <w:rFonts w:ascii="PF DinText Pro" w:hAnsi="PF DinText Pro"/>
          <w:b/>
          <w:bCs/>
          <w:color w:val="397343"/>
          <w:sz w:val="20"/>
          <w:szCs w:val="20"/>
        </w:rPr>
        <w:fldChar w:fldCharType="end"/>
      </w:r>
      <w:r>
        <w:rPr>
          <w:rFonts w:ascii="PF DinText Pro" w:hAnsi="PF DinText Pro"/>
          <w:sz w:val="20"/>
          <w:szCs w:val="20"/>
        </w:rPr>
        <w:t>.</w:t>
      </w:r>
    </w:p>
    <w:p w14:paraId="56D2A9CF" w14:textId="63A20027" w:rsidR="00115011" w:rsidRPr="000B1B56" w:rsidRDefault="00115011">
      <w:pPr>
        <w:pStyle w:val="ab"/>
        <w:numPr>
          <w:ilvl w:val="0"/>
          <w:numId w:val="36"/>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Εξοπλισμός</w:t>
      </w:r>
    </w:p>
    <w:p w14:paraId="6AC94409" w14:textId="0805A207" w:rsidR="00115011" w:rsidRDefault="00115011" w:rsidP="00115011">
      <w:pPr>
        <w:spacing w:line="240" w:lineRule="auto"/>
        <w:ind w:firstLine="0"/>
        <w:rPr>
          <w:rFonts w:ascii="PF DinText Pro" w:hAnsi="PF DinText Pro"/>
          <w:sz w:val="20"/>
          <w:szCs w:val="20"/>
        </w:rPr>
      </w:pPr>
      <w:r>
        <w:rPr>
          <w:rFonts w:ascii="PF DinText Pro" w:hAnsi="PF DinText Pro"/>
          <w:sz w:val="20"/>
          <w:szCs w:val="20"/>
        </w:rPr>
        <w:t xml:space="preserve">Ομοίως με το σημείο </w:t>
      </w:r>
      <w:r w:rsidRPr="00115011">
        <w:rPr>
          <w:rFonts w:ascii="PF DinText Pro" w:hAnsi="PF DinText Pro"/>
          <w:b/>
          <w:bCs/>
          <w:sz w:val="20"/>
          <w:szCs w:val="20"/>
        </w:rPr>
        <w:t>(</w:t>
      </w:r>
      <w:r>
        <w:rPr>
          <w:rFonts w:ascii="PF DinText Pro" w:hAnsi="PF DinText Pro"/>
          <w:b/>
          <w:bCs/>
          <w:sz w:val="20"/>
          <w:szCs w:val="20"/>
        </w:rPr>
        <w:fldChar w:fldCharType="begin"/>
      </w:r>
      <w:r>
        <w:rPr>
          <w:rFonts w:ascii="PF DinText Pro" w:hAnsi="PF DinText Pro"/>
          <w:b/>
          <w:bCs/>
          <w:sz w:val="20"/>
          <w:szCs w:val="20"/>
        </w:rPr>
        <w:instrText xml:space="preserve"> REF _Ref130894002 \r \h </w:instrText>
      </w:r>
      <w:r>
        <w:rPr>
          <w:rFonts w:ascii="PF DinText Pro" w:hAnsi="PF DinText Pro"/>
          <w:b/>
          <w:bCs/>
          <w:sz w:val="20"/>
          <w:szCs w:val="20"/>
        </w:rPr>
      </w:r>
      <w:r>
        <w:rPr>
          <w:rFonts w:ascii="PF DinText Pro" w:hAnsi="PF DinText Pro"/>
          <w:b/>
          <w:bCs/>
          <w:sz w:val="20"/>
          <w:szCs w:val="20"/>
        </w:rPr>
        <w:fldChar w:fldCharType="separate"/>
      </w:r>
      <w:r w:rsidR="009C581A">
        <w:rPr>
          <w:rFonts w:ascii="PF DinText Pro" w:hAnsi="PF DinText Pro"/>
          <w:b/>
          <w:bCs/>
          <w:sz w:val="20"/>
          <w:szCs w:val="20"/>
        </w:rPr>
        <w:t>9)</w:t>
      </w:r>
      <w:r>
        <w:rPr>
          <w:rFonts w:ascii="PF DinText Pro" w:hAnsi="PF DinText Pro"/>
          <w:b/>
          <w:bCs/>
          <w:sz w:val="20"/>
          <w:szCs w:val="20"/>
        </w:rPr>
        <w:fldChar w:fldCharType="end"/>
      </w:r>
      <w:r>
        <w:rPr>
          <w:rFonts w:ascii="PF DinText Pro" w:hAnsi="PF DinText Pro"/>
          <w:sz w:val="20"/>
          <w:szCs w:val="20"/>
        </w:rPr>
        <w:t xml:space="preserve"> της ενότητας </w:t>
      </w:r>
      <w:r w:rsidRPr="00A22017">
        <w:rPr>
          <w:rFonts w:ascii="PF DinText Pro" w:hAnsi="PF DinText Pro"/>
          <w:b/>
          <w:bCs/>
          <w:color w:val="397343"/>
          <w:sz w:val="20"/>
          <w:szCs w:val="20"/>
        </w:rPr>
        <w:fldChar w:fldCharType="begin"/>
      </w:r>
      <w:r w:rsidRPr="00A22017">
        <w:rPr>
          <w:rFonts w:ascii="PF DinText Pro" w:hAnsi="PF DinText Pro"/>
          <w:b/>
          <w:bCs/>
          <w:color w:val="397343"/>
          <w:sz w:val="20"/>
          <w:szCs w:val="20"/>
        </w:rPr>
        <w:instrText xml:space="preserve"> REF _Ref130893008 \r \h  \* MERGEFORMAT </w:instrText>
      </w:r>
      <w:r w:rsidRPr="00A22017">
        <w:rPr>
          <w:rFonts w:ascii="PF DinText Pro" w:hAnsi="PF DinText Pro"/>
          <w:b/>
          <w:bCs/>
          <w:color w:val="397343"/>
          <w:sz w:val="20"/>
          <w:szCs w:val="20"/>
        </w:rPr>
      </w:r>
      <w:r w:rsidRPr="00A22017">
        <w:rPr>
          <w:rFonts w:ascii="PF DinText Pro" w:hAnsi="PF DinText Pro"/>
          <w:b/>
          <w:bCs/>
          <w:color w:val="397343"/>
          <w:sz w:val="20"/>
          <w:szCs w:val="20"/>
        </w:rPr>
        <w:fldChar w:fldCharType="separate"/>
      </w:r>
      <w:r w:rsidR="009C581A">
        <w:rPr>
          <w:rFonts w:ascii="PF DinText Pro" w:hAnsi="PF DinText Pro"/>
          <w:b/>
          <w:bCs/>
          <w:color w:val="397343"/>
          <w:sz w:val="20"/>
          <w:szCs w:val="20"/>
        </w:rPr>
        <w:t>5.2.3</w:t>
      </w:r>
      <w:r w:rsidRPr="00A22017">
        <w:rPr>
          <w:rFonts w:ascii="PF DinText Pro" w:hAnsi="PF DinText Pro"/>
          <w:b/>
          <w:bCs/>
          <w:color w:val="397343"/>
          <w:sz w:val="20"/>
          <w:szCs w:val="20"/>
        </w:rPr>
        <w:fldChar w:fldCharType="end"/>
      </w:r>
      <w:r>
        <w:rPr>
          <w:rFonts w:ascii="PF DinText Pro" w:hAnsi="PF DinText Pro"/>
          <w:sz w:val="20"/>
          <w:szCs w:val="20"/>
        </w:rPr>
        <w:t>.</w:t>
      </w:r>
    </w:p>
    <w:p w14:paraId="01B0D813" w14:textId="09E3C4F5" w:rsidR="00115011" w:rsidRPr="000B1B56" w:rsidRDefault="00115011">
      <w:pPr>
        <w:pStyle w:val="ab"/>
        <w:numPr>
          <w:ilvl w:val="0"/>
          <w:numId w:val="36"/>
        </w:numPr>
        <w:spacing w:before="240" w:after="60" w:line="240" w:lineRule="auto"/>
        <w:ind w:left="284" w:hanging="284"/>
        <w:rPr>
          <w:rFonts w:ascii="PF DinText Pro" w:hAnsi="PF DinText Pro"/>
          <w:b/>
          <w:bCs/>
          <w:sz w:val="20"/>
          <w:szCs w:val="20"/>
          <w:u w:val="single"/>
        </w:rPr>
      </w:pPr>
      <w:r w:rsidRPr="00115011">
        <w:rPr>
          <w:rFonts w:ascii="PF DinText Pro" w:hAnsi="PF DinText Pro"/>
          <w:b/>
          <w:bCs/>
          <w:sz w:val="20"/>
          <w:szCs w:val="20"/>
          <w:u w:val="single"/>
        </w:rPr>
        <w:lastRenderedPageBreak/>
        <w:t>Σήμανση, Πληροφορίες και Μηνύματα</w:t>
      </w:r>
    </w:p>
    <w:p w14:paraId="785E0E44" w14:textId="08E0240B" w:rsidR="00115011" w:rsidRDefault="00115011" w:rsidP="00115011">
      <w:pPr>
        <w:spacing w:line="240" w:lineRule="auto"/>
        <w:ind w:firstLine="0"/>
        <w:rPr>
          <w:rFonts w:ascii="PF DinText Pro" w:hAnsi="PF DinText Pro"/>
          <w:sz w:val="20"/>
          <w:szCs w:val="20"/>
        </w:rPr>
      </w:pPr>
      <w:r>
        <w:rPr>
          <w:rFonts w:ascii="PF DinText Pro" w:hAnsi="PF DinText Pro"/>
          <w:sz w:val="20"/>
          <w:szCs w:val="20"/>
        </w:rPr>
        <w:t xml:space="preserve">Ομοίως με το σημείο </w:t>
      </w:r>
      <w:r w:rsidRPr="00115011">
        <w:rPr>
          <w:rFonts w:ascii="PF DinText Pro" w:hAnsi="PF DinText Pro"/>
          <w:b/>
          <w:bCs/>
          <w:sz w:val="20"/>
          <w:szCs w:val="20"/>
        </w:rPr>
        <w:t>(</w:t>
      </w:r>
      <w:r>
        <w:rPr>
          <w:rFonts w:ascii="PF DinText Pro" w:hAnsi="PF DinText Pro"/>
          <w:b/>
          <w:bCs/>
          <w:sz w:val="20"/>
          <w:szCs w:val="20"/>
        </w:rPr>
        <w:fldChar w:fldCharType="begin"/>
      </w:r>
      <w:r>
        <w:rPr>
          <w:rFonts w:ascii="PF DinText Pro" w:hAnsi="PF DinText Pro"/>
          <w:b/>
          <w:bCs/>
          <w:sz w:val="20"/>
          <w:szCs w:val="20"/>
        </w:rPr>
        <w:instrText xml:space="preserve"> REF _Ref130135726 \r \h </w:instrText>
      </w:r>
      <w:r>
        <w:rPr>
          <w:rFonts w:ascii="PF DinText Pro" w:hAnsi="PF DinText Pro"/>
          <w:b/>
          <w:bCs/>
          <w:sz w:val="20"/>
          <w:szCs w:val="20"/>
        </w:rPr>
      </w:r>
      <w:r>
        <w:rPr>
          <w:rFonts w:ascii="PF DinText Pro" w:hAnsi="PF DinText Pro"/>
          <w:b/>
          <w:bCs/>
          <w:sz w:val="20"/>
          <w:szCs w:val="20"/>
        </w:rPr>
        <w:fldChar w:fldCharType="separate"/>
      </w:r>
      <w:r w:rsidR="009C581A">
        <w:rPr>
          <w:rFonts w:ascii="PF DinText Pro" w:hAnsi="PF DinText Pro"/>
          <w:b/>
          <w:bCs/>
          <w:sz w:val="20"/>
          <w:szCs w:val="20"/>
        </w:rPr>
        <w:t>10)</w:t>
      </w:r>
      <w:r>
        <w:rPr>
          <w:rFonts w:ascii="PF DinText Pro" w:hAnsi="PF DinText Pro"/>
          <w:b/>
          <w:bCs/>
          <w:sz w:val="20"/>
          <w:szCs w:val="20"/>
        </w:rPr>
        <w:fldChar w:fldCharType="end"/>
      </w:r>
      <w:r>
        <w:rPr>
          <w:rFonts w:ascii="PF DinText Pro" w:hAnsi="PF DinText Pro"/>
          <w:sz w:val="20"/>
          <w:szCs w:val="20"/>
        </w:rPr>
        <w:t xml:space="preserve"> της ενότητας </w:t>
      </w:r>
      <w:r w:rsidRPr="00A22017">
        <w:rPr>
          <w:rFonts w:ascii="PF DinText Pro" w:hAnsi="PF DinText Pro"/>
          <w:b/>
          <w:bCs/>
          <w:color w:val="397343"/>
          <w:sz w:val="20"/>
          <w:szCs w:val="20"/>
        </w:rPr>
        <w:fldChar w:fldCharType="begin"/>
      </w:r>
      <w:r w:rsidRPr="00A22017">
        <w:rPr>
          <w:rFonts w:ascii="PF DinText Pro" w:hAnsi="PF DinText Pro"/>
          <w:b/>
          <w:bCs/>
          <w:color w:val="397343"/>
          <w:sz w:val="20"/>
          <w:szCs w:val="20"/>
        </w:rPr>
        <w:instrText xml:space="preserve"> REF _Ref130893008 \r \h  \* MERGEFORMAT </w:instrText>
      </w:r>
      <w:r w:rsidRPr="00A22017">
        <w:rPr>
          <w:rFonts w:ascii="PF DinText Pro" w:hAnsi="PF DinText Pro"/>
          <w:b/>
          <w:bCs/>
          <w:color w:val="397343"/>
          <w:sz w:val="20"/>
          <w:szCs w:val="20"/>
        </w:rPr>
      </w:r>
      <w:r w:rsidRPr="00A22017">
        <w:rPr>
          <w:rFonts w:ascii="PF DinText Pro" w:hAnsi="PF DinText Pro"/>
          <w:b/>
          <w:bCs/>
          <w:color w:val="397343"/>
          <w:sz w:val="20"/>
          <w:szCs w:val="20"/>
        </w:rPr>
        <w:fldChar w:fldCharType="separate"/>
      </w:r>
      <w:r w:rsidR="009C581A">
        <w:rPr>
          <w:rFonts w:ascii="PF DinText Pro" w:hAnsi="PF DinText Pro"/>
          <w:b/>
          <w:bCs/>
          <w:color w:val="397343"/>
          <w:sz w:val="20"/>
          <w:szCs w:val="20"/>
        </w:rPr>
        <w:t>5.2.3</w:t>
      </w:r>
      <w:r w:rsidRPr="00A22017">
        <w:rPr>
          <w:rFonts w:ascii="PF DinText Pro" w:hAnsi="PF DinText Pro"/>
          <w:b/>
          <w:bCs/>
          <w:color w:val="397343"/>
          <w:sz w:val="20"/>
          <w:szCs w:val="20"/>
        </w:rPr>
        <w:fldChar w:fldCharType="end"/>
      </w:r>
      <w:r>
        <w:rPr>
          <w:rFonts w:ascii="PF DinText Pro" w:hAnsi="PF DinText Pro"/>
          <w:sz w:val="20"/>
          <w:szCs w:val="20"/>
        </w:rPr>
        <w:t>.</w:t>
      </w:r>
    </w:p>
    <w:p w14:paraId="4C784D98" w14:textId="3FBF6932" w:rsidR="00115011" w:rsidRPr="000B1B56" w:rsidRDefault="00115011">
      <w:pPr>
        <w:pStyle w:val="ab"/>
        <w:numPr>
          <w:ilvl w:val="0"/>
          <w:numId w:val="36"/>
        </w:numPr>
        <w:spacing w:before="240" w:after="60" w:line="240" w:lineRule="auto"/>
        <w:ind w:left="284" w:hanging="284"/>
        <w:rPr>
          <w:rFonts w:ascii="PF DinText Pro" w:hAnsi="PF DinText Pro"/>
          <w:b/>
          <w:bCs/>
          <w:sz w:val="20"/>
          <w:szCs w:val="20"/>
          <w:u w:val="single"/>
        </w:rPr>
      </w:pPr>
      <w:r w:rsidRPr="00115011">
        <w:rPr>
          <w:rFonts w:ascii="PF DinText Pro" w:hAnsi="PF DinText Pro"/>
          <w:b/>
          <w:bCs/>
          <w:sz w:val="20"/>
          <w:szCs w:val="20"/>
          <w:u w:val="single"/>
        </w:rPr>
        <w:t>Λοιπά εναλλακτικά/υποβοηθητικά μέσα &amp; εύλογες προσαρμογές</w:t>
      </w:r>
    </w:p>
    <w:p w14:paraId="3E45A1ED" w14:textId="11E33995" w:rsidR="00115011" w:rsidRDefault="00115011" w:rsidP="00115011">
      <w:pPr>
        <w:spacing w:line="240" w:lineRule="auto"/>
        <w:ind w:firstLine="0"/>
        <w:rPr>
          <w:rFonts w:ascii="PF DinText Pro" w:hAnsi="PF DinText Pro"/>
          <w:sz w:val="20"/>
          <w:szCs w:val="20"/>
        </w:rPr>
      </w:pPr>
      <w:r>
        <w:rPr>
          <w:rFonts w:ascii="PF DinText Pro" w:hAnsi="PF DinText Pro"/>
          <w:sz w:val="20"/>
          <w:szCs w:val="20"/>
        </w:rPr>
        <w:t xml:space="preserve">Ομοίως με το σημείο </w:t>
      </w:r>
      <w:r w:rsidRPr="00115011">
        <w:rPr>
          <w:rFonts w:ascii="PF DinText Pro" w:hAnsi="PF DinText Pro"/>
          <w:b/>
          <w:bCs/>
          <w:sz w:val="20"/>
          <w:szCs w:val="20"/>
        </w:rPr>
        <w:t>(</w:t>
      </w:r>
      <w:r>
        <w:rPr>
          <w:rFonts w:ascii="PF DinText Pro" w:hAnsi="PF DinText Pro"/>
          <w:b/>
          <w:bCs/>
          <w:sz w:val="20"/>
          <w:szCs w:val="20"/>
        </w:rPr>
        <w:fldChar w:fldCharType="begin"/>
      </w:r>
      <w:r>
        <w:rPr>
          <w:rFonts w:ascii="PF DinText Pro" w:hAnsi="PF DinText Pro"/>
          <w:b/>
          <w:bCs/>
          <w:sz w:val="20"/>
          <w:szCs w:val="20"/>
        </w:rPr>
        <w:instrText xml:space="preserve"> REF _Ref130894211 \r \h </w:instrText>
      </w:r>
      <w:r>
        <w:rPr>
          <w:rFonts w:ascii="PF DinText Pro" w:hAnsi="PF DinText Pro"/>
          <w:b/>
          <w:bCs/>
          <w:sz w:val="20"/>
          <w:szCs w:val="20"/>
        </w:rPr>
      </w:r>
      <w:r>
        <w:rPr>
          <w:rFonts w:ascii="PF DinText Pro" w:hAnsi="PF DinText Pro"/>
          <w:b/>
          <w:bCs/>
          <w:sz w:val="20"/>
          <w:szCs w:val="20"/>
        </w:rPr>
        <w:fldChar w:fldCharType="separate"/>
      </w:r>
      <w:r w:rsidR="009C581A">
        <w:rPr>
          <w:rFonts w:ascii="PF DinText Pro" w:hAnsi="PF DinText Pro"/>
          <w:b/>
          <w:bCs/>
          <w:sz w:val="20"/>
          <w:szCs w:val="20"/>
        </w:rPr>
        <w:t>11)</w:t>
      </w:r>
      <w:r>
        <w:rPr>
          <w:rFonts w:ascii="PF DinText Pro" w:hAnsi="PF DinText Pro"/>
          <w:b/>
          <w:bCs/>
          <w:sz w:val="20"/>
          <w:szCs w:val="20"/>
        </w:rPr>
        <w:fldChar w:fldCharType="end"/>
      </w:r>
      <w:r>
        <w:rPr>
          <w:rFonts w:ascii="PF DinText Pro" w:hAnsi="PF DinText Pro"/>
          <w:sz w:val="20"/>
          <w:szCs w:val="20"/>
        </w:rPr>
        <w:t xml:space="preserve"> της ενότητας </w:t>
      </w:r>
      <w:r w:rsidRPr="00A22017">
        <w:rPr>
          <w:rFonts w:ascii="PF DinText Pro" w:hAnsi="PF DinText Pro"/>
          <w:b/>
          <w:bCs/>
          <w:color w:val="397343"/>
          <w:sz w:val="20"/>
          <w:szCs w:val="20"/>
        </w:rPr>
        <w:fldChar w:fldCharType="begin"/>
      </w:r>
      <w:r w:rsidRPr="00A22017">
        <w:rPr>
          <w:rFonts w:ascii="PF DinText Pro" w:hAnsi="PF DinText Pro"/>
          <w:b/>
          <w:bCs/>
          <w:color w:val="397343"/>
          <w:sz w:val="20"/>
          <w:szCs w:val="20"/>
        </w:rPr>
        <w:instrText xml:space="preserve"> REF _Ref130893008 \r \h  \* MERGEFORMAT </w:instrText>
      </w:r>
      <w:r w:rsidRPr="00A22017">
        <w:rPr>
          <w:rFonts w:ascii="PF DinText Pro" w:hAnsi="PF DinText Pro"/>
          <w:b/>
          <w:bCs/>
          <w:color w:val="397343"/>
          <w:sz w:val="20"/>
          <w:szCs w:val="20"/>
        </w:rPr>
      </w:r>
      <w:r w:rsidRPr="00A22017">
        <w:rPr>
          <w:rFonts w:ascii="PF DinText Pro" w:hAnsi="PF DinText Pro"/>
          <w:b/>
          <w:bCs/>
          <w:color w:val="397343"/>
          <w:sz w:val="20"/>
          <w:szCs w:val="20"/>
        </w:rPr>
        <w:fldChar w:fldCharType="separate"/>
      </w:r>
      <w:r w:rsidR="009C581A">
        <w:rPr>
          <w:rFonts w:ascii="PF DinText Pro" w:hAnsi="PF DinText Pro"/>
          <w:b/>
          <w:bCs/>
          <w:color w:val="397343"/>
          <w:sz w:val="20"/>
          <w:szCs w:val="20"/>
        </w:rPr>
        <w:t>5.2.3</w:t>
      </w:r>
      <w:r w:rsidRPr="00A22017">
        <w:rPr>
          <w:rFonts w:ascii="PF DinText Pro" w:hAnsi="PF DinText Pro"/>
          <w:b/>
          <w:bCs/>
          <w:color w:val="397343"/>
          <w:sz w:val="20"/>
          <w:szCs w:val="20"/>
        </w:rPr>
        <w:fldChar w:fldCharType="end"/>
      </w:r>
      <w:r>
        <w:rPr>
          <w:rFonts w:ascii="PF DinText Pro" w:hAnsi="PF DinText Pro"/>
          <w:sz w:val="20"/>
          <w:szCs w:val="20"/>
        </w:rPr>
        <w:t>.</w:t>
      </w:r>
    </w:p>
    <w:p w14:paraId="004AEEBA" w14:textId="0A74F40B" w:rsidR="00115011" w:rsidRPr="000B1B56" w:rsidRDefault="00115011">
      <w:pPr>
        <w:pStyle w:val="ab"/>
        <w:numPr>
          <w:ilvl w:val="0"/>
          <w:numId w:val="36"/>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Ασφάλεια</w:t>
      </w:r>
    </w:p>
    <w:p w14:paraId="55B51077" w14:textId="7A85EA68" w:rsidR="00115011" w:rsidRDefault="00115011" w:rsidP="00115011">
      <w:pPr>
        <w:spacing w:line="240" w:lineRule="auto"/>
        <w:ind w:firstLine="0"/>
        <w:rPr>
          <w:rFonts w:ascii="PF DinText Pro" w:hAnsi="PF DinText Pro"/>
          <w:sz w:val="20"/>
          <w:szCs w:val="20"/>
        </w:rPr>
      </w:pPr>
      <w:r>
        <w:rPr>
          <w:rFonts w:ascii="PF DinText Pro" w:hAnsi="PF DinText Pro"/>
          <w:sz w:val="20"/>
          <w:szCs w:val="20"/>
        </w:rPr>
        <w:t xml:space="preserve">Ομοίως με το σημείο </w:t>
      </w:r>
      <w:r w:rsidRPr="00115011">
        <w:rPr>
          <w:rFonts w:ascii="PF DinText Pro" w:hAnsi="PF DinText Pro"/>
          <w:b/>
          <w:bCs/>
          <w:sz w:val="20"/>
          <w:szCs w:val="20"/>
        </w:rPr>
        <w:t>(</w:t>
      </w:r>
      <w:r>
        <w:rPr>
          <w:rFonts w:ascii="PF DinText Pro" w:hAnsi="PF DinText Pro"/>
          <w:b/>
          <w:bCs/>
          <w:sz w:val="20"/>
          <w:szCs w:val="20"/>
        </w:rPr>
        <w:fldChar w:fldCharType="begin"/>
      </w:r>
      <w:r>
        <w:rPr>
          <w:rFonts w:ascii="PF DinText Pro" w:hAnsi="PF DinText Pro"/>
          <w:b/>
          <w:bCs/>
          <w:sz w:val="20"/>
          <w:szCs w:val="20"/>
        </w:rPr>
        <w:instrText xml:space="preserve"> REF _Ref130894240 \r \h </w:instrText>
      </w:r>
      <w:r>
        <w:rPr>
          <w:rFonts w:ascii="PF DinText Pro" w:hAnsi="PF DinText Pro"/>
          <w:b/>
          <w:bCs/>
          <w:sz w:val="20"/>
          <w:szCs w:val="20"/>
        </w:rPr>
      </w:r>
      <w:r>
        <w:rPr>
          <w:rFonts w:ascii="PF DinText Pro" w:hAnsi="PF DinText Pro"/>
          <w:b/>
          <w:bCs/>
          <w:sz w:val="20"/>
          <w:szCs w:val="20"/>
        </w:rPr>
        <w:fldChar w:fldCharType="separate"/>
      </w:r>
      <w:r w:rsidR="009C581A">
        <w:rPr>
          <w:rFonts w:ascii="PF DinText Pro" w:hAnsi="PF DinText Pro"/>
          <w:b/>
          <w:bCs/>
          <w:sz w:val="20"/>
          <w:szCs w:val="20"/>
        </w:rPr>
        <w:t>12)</w:t>
      </w:r>
      <w:r>
        <w:rPr>
          <w:rFonts w:ascii="PF DinText Pro" w:hAnsi="PF DinText Pro"/>
          <w:b/>
          <w:bCs/>
          <w:sz w:val="20"/>
          <w:szCs w:val="20"/>
        </w:rPr>
        <w:fldChar w:fldCharType="end"/>
      </w:r>
      <w:r>
        <w:rPr>
          <w:rFonts w:ascii="PF DinText Pro" w:hAnsi="PF DinText Pro"/>
          <w:sz w:val="20"/>
          <w:szCs w:val="20"/>
        </w:rPr>
        <w:t xml:space="preserve"> της ενότητας </w:t>
      </w:r>
      <w:r w:rsidRPr="00A22017">
        <w:rPr>
          <w:rFonts w:ascii="PF DinText Pro" w:hAnsi="PF DinText Pro"/>
          <w:b/>
          <w:bCs/>
          <w:color w:val="397343"/>
          <w:sz w:val="20"/>
          <w:szCs w:val="20"/>
        </w:rPr>
        <w:fldChar w:fldCharType="begin"/>
      </w:r>
      <w:r w:rsidRPr="00A22017">
        <w:rPr>
          <w:rFonts w:ascii="PF DinText Pro" w:hAnsi="PF DinText Pro"/>
          <w:b/>
          <w:bCs/>
          <w:color w:val="397343"/>
          <w:sz w:val="20"/>
          <w:szCs w:val="20"/>
        </w:rPr>
        <w:instrText xml:space="preserve"> REF _Ref130893008 \r \h  \* MERGEFORMAT </w:instrText>
      </w:r>
      <w:r w:rsidRPr="00A22017">
        <w:rPr>
          <w:rFonts w:ascii="PF DinText Pro" w:hAnsi="PF DinText Pro"/>
          <w:b/>
          <w:bCs/>
          <w:color w:val="397343"/>
          <w:sz w:val="20"/>
          <w:szCs w:val="20"/>
        </w:rPr>
      </w:r>
      <w:r w:rsidRPr="00A22017">
        <w:rPr>
          <w:rFonts w:ascii="PF DinText Pro" w:hAnsi="PF DinText Pro"/>
          <w:b/>
          <w:bCs/>
          <w:color w:val="397343"/>
          <w:sz w:val="20"/>
          <w:szCs w:val="20"/>
        </w:rPr>
        <w:fldChar w:fldCharType="separate"/>
      </w:r>
      <w:r w:rsidR="009C581A">
        <w:rPr>
          <w:rFonts w:ascii="PF DinText Pro" w:hAnsi="PF DinText Pro"/>
          <w:b/>
          <w:bCs/>
          <w:color w:val="397343"/>
          <w:sz w:val="20"/>
          <w:szCs w:val="20"/>
        </w:rPr>
        <w:t>5.2.3</w:t>
      </w:r>
      <w:r w:rsidRPr="00A22017">
        <w:rPr>
          <w:rFonts w:ascii="PF DinText Pro" w:hAnsi="PF DinText Pro"/>
          <w:b/>
          <w:bCs/>
          <w:color w:val="397343"/>
          <w:sz w:val="20"/>
          <w:szCs w:val="20"/>
        </w:rPr>
        <w:fldChar w:fldCharType="end"/>
      </w:r>
      <w:r>
        <w:rPr>
          <w:rFonts w:ascii="PF DinText Pro" w:hAnsi="PF DinText Pro"/>
          <w:sz w:val="20"/>
          <w:szCs w:val="20"/>
        </w:rPr>
        <w:t>.</w:t>
      </w:r>
    </w:p>
    <w:p w14:paraId="35CE6655" w14:textId="77777777" w:rsidR="00284C4F" w:rsidRPr="000B1B56" w:rsidRDefault="00284C4F" w:rsidP="00284C4F">
      <w:pPr>
        <w:pStyle w:val="3"/>
        <w:rPr>
          <w:noProof w:val="0"/>
        </w:rPr>
      </w:pPr>
      <w:r w:rsidRPr="000B1B56">
        <w:rPr>
          <w:noProof w:val="0"/>
        </w:rPr>
        <w:t>Παραδείγματα εξειδίκευσης</w:t>
      </w:r>
    </w:p>
    <w:p w14:paraId="4A38AC83" w14:textId="565C25A4" w:rsidR="00284C4F" w:rsidRPr="000B1B56" w:rsidRDefault="00284C4F" w:rsidP="00284C4F">
      <w:pPr>
        <w:spacing w:line="240" w:lineRule="auto"/>
        <w:ind w:firstLine="0"/>
        <w:rPr>
          <w:rFonts w:ascii="PF DinText Pro" w:hAnsi="PF DinText Pro"/>
          <w:sz w:val="20"/>
          <w:szCs w:val="20"/>
        </w:rPr>
      </w:pPr>
      <w:r w:rsidRPr="000B1B56">
        <w:rPr>
          <w:rFonts w:ascii="PF DinText Pro" w:hAnsi="PF DinText Pro"/>
          <w:b/>
          <w:bCs/>
          <w:sz w:val="20"/>
          <w:szCs w:val="20"/>
        </w:rPr>
        <w:t>Σημείωση</w:t>
      </w:r>
      <w:r w:rsidRPr="000B1B56">
        <w:rPr>
          <w:rFonts w:ascii="PF DinText Pro" w:hAnsi="PF DinText Pro"/>
          <w:sz w:val="20"/>
          <w:szCs w:val="20"/>
        </w:rPr>
        <w:t xml:space="preserve">: Οι εξειδικεύσεις για διαφορετικά είδη </w:t>
      </w:r>
      <w:r>
        <w:rPr>
          <w:rFonts w:ascii="PF DinText Pro" w:hAnsi="PF DinText Pro"/>
          <w:sz w:val="20"/>
          <w:szCs w:val="20"/>
        </w:rPr>
        <w:t xml:space="preserve">ανοικτών χώρων </w:t>
      </w:r>
      <w:r w:rsidRPr="000B1B56">
        <w:rPr>
          <w:rFonts w:ascii="PF DinText Pro" w:hAnsi="PF DinText Pro"/>
          <w:sz w:val="20"/>
          <w:szCs w:val="20"/>
        </w:rPr>
        <w:t xml:space="preserve">που παρουσιάζονται παρακάτω ως ενδεικτικές, εφαρμόζονται συμπληρωματικά (επιπλέον) με τα όσα αναφέρονται στην προηγούμενη ενότητα </w:t>
      </w:r>
      <w:r>
        <w:rPr>
          <w:rFonts w:ascii="PF DinText Pro" w:hAnsi="PF DinText Pro"/>
          <w:b/>
          <w:bCs/>
          <w:color w:val="397343"/>
          <w:sz w:val="20"/>
          <w:szCs w:val="20"/>
        </w:rPr>
        <w:fldChar w:fldCharType="begin"/>
      </w:r>
      <w:r>
        <w:rPr>
          <w:rFonts w:ascii="PF DinText Pro" w:hAnsi="PF DinText Pro"/>
          <w:b/>
          <w:bCs/>
          <w:color w:val="397343"/>
          <w:sz w:val="20"/>
          <w:szCs w:val="20"/>
        </w:rPr>
        <w:instrText xml:space="preserve"> REF _Ref130894440 \r \h </w:instrText>
      </w:r>
      <w:r>
        <w:rPr>
          <w:rFonts w:ascii="PF DinText Pro" w:hAnsi="PF DinText Pro"/>
          <w:b/>
          <w:bCs/>
          <w:color w:val="397343"/>
          <w:sz w:val="20"/>
          <w:szCs w:val="20"/>
        </w:rPr>
      </w:r>
      <w:r>
        <w:rPr>
          <w:rFonts w:ascii="PF DinText Pro" w:hAnsi="PF DinText Pro"/>
          <w:b/>
          <w:bCs/>
          <w:color w:val="397343"/>
          <w:sz w:val="20"/>
          <w:szCs w:val="20"/>
        </w:rPr>
        <w:fldChar w:fldCharType="separate"/>
      </w:r>
      <w:r w:rsidR="009C581A">
        <w:rPr>
          <w:rFonts w:ascii="PF DinText Pro" w:hAnsi="PF DinText Pro"/>
          <w:b/>
          <w:bCs/>
          <w:color w:val="397343"/>
          <w:sz w:val="20"/>
          <w:szCs w:val="20"/>
        </w:rPr>
        <w:t>5.3.2</w:t>
      </w:r>
      <w:r>
        <w:rPr>
          <w:rFonts w:ascii="PF DinText Pro" w:hAnsi="PF DinText Pro"/>
          <w:b/>
          <w:bCs/>
          <w:color w:val="397343"/>
          <w:sz w:val="20"/>
          <w:szCs w:val="20"/>
        </w:rPr>
        <w:fldChar w:fldCharType="end"/>
      </w:r>
      <w:r w:rsidRPr="000B1B56">
        <w:rPr>
          <w:rFonts w:ascii="PF DinText Pro" w:hAnsi="PF DinText Pro"/>
          <w:sz w:val="20"/>
          <w:szCs w:val="20"/>
        </w:rPr>
        <w:t xml:space="preserve">, ανάλογα με το είδος (ή τα είδη) χρήσης </w:t>
      </w:r>
      <w:r>
        <w:rPr>
          <w:rFonts w:ascii="PF DinText Pro" w:hAnsi="PF DinText Pro"/>
          <w:sz w:val="20"/>
          <w:szCs w:val="20"/>
        </w:rPr>
        <w:t xml:space="preserve">των χώρων </w:t>
      </w:r>
      <w:r w:rsidRPr="000B1B56">
        <w:rPr>
          <w:rFonts w:ascii="PF DinText Pro" w:hAnsi="PF DinText Pro"/>
          <w:sz w:val="20"/>
          <w:szCs w:val="20"/>
        </w:rPr>
        <w:t>που τελούν υπό έλεγχο.</w:t>
      </w:r>
    </w:p>
    <w:p w14:paraId="3FE9E569" w14:textId="56A70A70" w:rsidR="00284C4F" w:rsidRPr="000B1B56" w:rsidRDefault="00284C4F">
      <w:pPr>
        <w:pStyle w:val="ab"/>
        <w:numPr>
          <w:ilvl w:val="0"/>
          <w:numId w:val="37"/>
        </w:numPr>
        <w:spacing w:before="240" w:after="60" w:line="240" w:lineRule="auto"/>
        <w:ind w:left="284" w:hanging="284"/>
        <w:rPr>
          <w:rFonts w:ascii="PF DinText Pro" w:hAnsi="PF DinText Pro"/>
          <w:b/>
          <w:bCs/>
          <w:sz w:val="20"/>
          <w:szCs w:val="20"/>
          <w:u w:val="single"/>
        </w:rPr>
      </w:pPr>
      <w:bookmarkStart w:id="282" w:name="_Ref130899187"/>
      <w:r w:rsidRPr="00284C4F">
        <w:rPr>
          <w:rFonts w:ascii="PF DinText Pro" w:hAnsi="PF DinText Pro"/>
          <w:b/>
          <w:bCs/>
          <w:sz w:val="20"/>
          <w:szCs w:val="20"/>
          <w:u w:val="single"/>
        </w:rPr>
        <w:t>Πεζοδρομήσεις, πεζοδρόμια, πεζογέφυρες, αστικές περιπατητικές διαδρομές, διαβάσεις και στοιχεία αυτών (</w:t>
      </w:r>
      <w:r w:rsidR="002C5FB9">
        <w:rPr>
          <w:rFonts w:ascii="PF DinText Pro" w:hAnsi="PF DinText Pro"/>
          <w:b/>
          <w:bCs/>
          <w:sz w:val="20"/>
          <w:szCs w:val="20"/>
          <w:u w:val="single"/>
        </w:rPr>
        <w:t xml:space="preserve">διαβάσεις, </w:t>
      </w:r>
      <w:r w:rsidRPr="00284C4F">
        <w:rPr>
          <w:rFonts w:ascii="PF DinText Pro" w:hAnsi="PF DinText Pro"/>
          <w:b/>
          <w:bCs/>
          <w:sz w:val="20"/>
          <w:szCs w:val="20"/>
          <w:u w:val="single"/>
        </w:rPr>
        <w:t>φωτεινοί σηματοδότες, εξοπλισμοί, φωτισμός, σήμανση, συστήματα ελέγχου εισόδου</w:t>
      </w:r>
      <w:r w:rsidR="002C5FB9">
        <w:rPr>
          <w:rFonts w:ascii="PF DinText Pro" w:hAnsi="PF DinText Pro"/>
          <w:b/>
          <w:bCs/>
          <w:sz w:val="20"/>
          <w:szCs w:val="20"/>
          <w:u w:val="single"/>
        </w:rPr>
        <w:t xml:space="preserve">, </w:t>
      </w:r>
      <w:r w:rsidR="002C5FB9" w:rsidRPr="00284C4F">
        <w:rPr>
          <w:rFonts w:ascii="PF DinText Pro" w:hAnsi="PF DinText Pro"/>
          <w:b/>
          <w:bCs/>
          <w:sz w:val="20"/>
          <w:szCs w:val="20"/>
          <w:u w:val="single"/>
        </w:rPr>
        <w:t>θέσεις</w:t>
      </w:r>
      <w:r w:rsidR="002C5FB9">
        <w:rPr>
          <w:rFonts w:ascii="PF DinText Pro" w:hAnsi="PF DinText Pro"/>
          <w:b/>
          <w:bCs/>
          <w:sz w:val="20"/>
          <w:szCs w:val="20"/>
          <w:u w:val="single"/>
        </w:rPr>
        <w:t>/σταθμοί</w:t>
      </w:r>
      <w:r w:rsidR="002C5FB9" w:rsidRPr="00284C4F">
        <w:rPr>
          <w:rFonts w:ascii="PF DinText Pro" w:hAnsi="PF DinText Pro"/>
          <w:b/>
          <w:bCs/>
          <w:sz w:val="20"/>
          <w:szCs w:val="20"/>
          <w:u w:val="single"/>
        </w:rPr>
        <w:t xml:space="preserve"> στάθμευσης Ι.Χ.</w:t>
      </w:r>
      <w:r w:rsidR="002C5FB9">
        <w:rPr>
          <w:rFonts w:ascii="PF DinText Pro" w:hAnsi="PF DinText Pro"/>
          <w:b/>
          <w:bCs/>
          <w:sz w:val="20"/>
          <w:szCs w:val="20"/>
          <w:u w:val="single"/>
        </w:rPr>
        <w:t>, σ</w:t>
      </w:r>
      <w:r w:rsidR="002C5FB9" w:rsidRPr="002C5FB9">
        <w:rPr>
          <w:rFonts w:ascii="PF DinText Pro" w:hAnsi="PF DinText Pro"/>
          <w:b/>
          <w:bCs/>
          <w:sz w:val="20"/>
          <w:szCs w:val="20"/>
          <w:u w:val="single"/>
        </w:rPr>
        <w:t>τάσεις μέσων μεταφορά</w:t>
      </w:r>
      <w:r w:rsidR="002C5FB9">
        <w:rPr>
          <w:rFonts w:ascii="PF DinText Pro" w:hAnsi="PF DinText Pro"/>
          <w:b/>
          <w:bCs/>
          <w:sz w:val="20"/>
          <w:szCs w:val="20"/>
          <w:u w:val="single"/>
        </w:rPr>
        <w:t xml:space="preserve">ς, πιάτσες </w:t>
      </w:r>
      <w:r w:rsidR="002C5FB9">
        <w:rPr>
          <w:rFonts w:ascii="PF DinText Pro" w:hAnsi="PF DinText Pro"/>
          <w:b/>
          <w:bCs/>
          <w:sz w:val="20"/>
          <w:szCs w:val="20"/>
          <w:u w:val="single"/>
          <w:lang w:val="en-US"/>
        </w:rPr>
        <w:t>TAXI</w:t>
      </w:r>
      <w:r w:rsidR="002C5FB9" w:rsidRPr="002C5FB9">
        <w:rPr>
          <w:rFonts w:ascii="PF DinText Pro" w:hAnsi="PF DinText Pro"/>
          <w:b/>
          <w:bCs/>
          <w:sz w:val="20"/>
          <w:szCs w:val="20"/>
          <w:u w:val="single"/>
        </w:rPr>
        <w:t xml:space="preserve">, </w:t>
      </w:r>
      <w:r w:rsidR="002C5FB9">
        <w:rPr>
          <w:rFonts w:ascii="PF DinText Pro" w:hAnsi="PF DinText Pro"/>
          <w:b/>
          <w:bCs/>
          <w:sz w:val="20"/>
          <w:szCs w:val="20"/>
          <w:u w:val="single"/>
        </w:rPr>
        <w:t>κ.λπ.</w:t>
      </w:r>
      <w:r w:rsidRPr="00284C4F">
        <w:rPr>
          <w:rFonts w:ascii="PF DinText Pro" w:hAnsi="PF DinText Pro"/>
          <w:b/>
          <w:bCs/>
          <w:sz w:val="20"/>
          <w:szCs w:val="20"/>
          <w:u w:val="single"/>
        </w:rPr>
        <w:t>)</w:t>
      </w:r>
      <w:bookmarkEnd w:id="282"/>
    </w:p>
    <w:p w14:paraId="0B12C9C2" w14:textId="232CCAFC" w:rsidR="00284C4F" w:rsidRDefault="00284C4F" w:rsidP="00424DFF">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2C5FB9" w:rsidRPr="002C5FB9">
        <w:rPr>
          <w:rFonts w:ascii="PF DinText Pro" w:hAnsi="PF DinText Pro"/>
          <w:sz w:val="20"/>
          <w:szCs w:val="20"/>
        </w:rPr>
        <w:t xml:space="preserve">Υπάρχουν σε όλο το μήκος </w:t>
      </w:r>
      <w:r w:rsidR="002C5FB9">
        <w:rPr>
          <w:rFonts w:ascii="PF DinText Pro" w:hAnsi="PF DinText Pro"/>
          <w:sz w:val="20"/>
          <w:szCs w:val="20"/>
        </w:rPr>
        <w:t xml:space="preserve">των γραμμικών διαδρομών </w:t>
      </w:r>
      <w:r w:rsidR="002C5FB9" w:rsidRPr="002C5FB9">
        <w:rPr>
          <w:rFonts w:ascii="PF DinText Pro" w:hAnsi="PF DinText Pro"/>
          <w:sz w:val="20"/>
          <w:szCs w:val="20"/>
        </w:rPr>
        <w:t xml:space="preserve">οι απαραίτητες </w:t>
      </w:r>
      <w:r w:rsidR="002C5FB9">
        <w:rPr>
          <w:rFonts w:ascii="PF DinText Pro" w:hAnsi="PF DinText Pro"/>
          <w:sz w:val="20"/>
          <w:szCs w:val="20"/>
        </w:rPr>
        <w:t xml:space="preserve">ράμπες (π.χ. σε σημεία με υψομετρικές διαφορές) και </w:t>
      </w:r>
      <w:r w:rsidR="002C5FB9" w:rsidRPr="002C5FB9">
        <w:rPr>
          <w:rFonts w:ascii="PF DinText Pro" w:hAnsi="PF DinText Pro"/>
          <w:sz w:val="20"/>
          <w:szCs w:val="20"/>
        </w:rPr>
        <w:t>σκάφες</w:t>
      </w:r>
      <w:r w:rsidR="002C5FB9">
        <w:rPr>
          <w:rFonts w:ascii="PF DinText Pro" w:hAnsi="PF DinText Pro"/>
          <w:sz w:val="20"/>
          <w:szCs w:val="20"/>
        </w:rPr>
        <w:t xml:space="preserve"> (π.χ. στις ενδιάμεσες διαβάσεις, σε σημεία που το πεζοδρόμιο διακόπτεται από άσφαλτο για την είσοδο σε προαύλια ή πάρκινγκ των κτιρίων, κ.λπ.), που δεν </w:t>
      </w:r>
      <w:r w:rsidR="002C5FB9" w:rsidRPr="002C5FB9">
        <w:rPr>
          <w:rFonts w:ascii="PF DinText Pro" w:hAnsi="PF DinText Pro"/>
          <w:sz w:val="20"/>
          <w:szCs w:val="20"/>
        </w:rPr>
        <w:t>σχηματίζουν σκαλοπάτι</w:t>
      </w:r>
      <w:r w:rsidR="002C5FB9">
        <w:rPr>
          <w:rFonts w:ascii="PF DinText Pro" w:hAnsi="PF DinText Pro"/>
          <w:sz w:val="20"/>
          <w:szCs w:val="20"/>
        </w:rPr>
        <w:t xml:space="preserve"> </w:t>
      </w:r>
      <w:r w:rsidR="002C5FB9" w:rsidRPr="002C5FB9">
        <w:rPr>
          <w:rFonts w:ascii="PF DinText Pro" w:hAnsi="PF DinText Pro"/>
          <w:sz w:val="20"/>
          <w:szCs w:val="20"/>
        </w:rPr>
        <w:t xml:space="preserve">άνω των 2 </w:t>
      </w:r>
      <w:r w:rsidR="002C5FB9">
        <w:rPr>
          <w:rFonts w:ascii="PF DinText Pro" w:hAnsi="PF DinText Pro"/>
          <w:sz w:val="20"/>
          <w:szCs w:val="20"/>
        </w:rPr>
        <w:t xml:space="preserve">εκ. και </w:t>
      </w:r>
      <w:r w:rsidR="002C5FB9" w:rsidRPr="002C5FB9">
        <w:rPr>
          <w:rFonts w:ascii="PF DinText Pro" w:hAnsi="PF DinText Pro"/>
          <w:sz w:val="20"/>
          <w:szCs w:val="20"/>
        </w:rPr>
        <w:t xml:space="preserve">που επιτρέπουν σε ένα άτομο </w:t>
      </w:r>
      <w:r w:rsidR="002C5FB9">
        <w:rPr>
          <w:rFonts w:ascii="PF DinText Pro" w:hAnsi="PF DinText Pro"/>
          <w:sz w:val="20"/>
          <w:szCs w:val="20"/>
        </w:rPr>
        <w:t xml:space="preserve">με αμαξίδιο </w:t>
      </w:r>
      <w:r w:rsidR="002C5FB9" w:rsidRPr="002C5FB9">
        <w:rPr>
          <w:rFonts w:ascii="PF DinText Pro" w:hAnsi="PF DinText Pro"/>
          <w:sz w:val="20"/>
          <w:szCs w:val="20"/>
        </w:rPr>
        <w:t xml:space="preserve">να διασχίσει </w:t>
      </w:r>
      <w:r w:rsidR="00947363">
        <w:rPr>
          <w:rFonts w:ascii="PF DinText Pro" w:hAnsi="PF DinText Pro"/>
          <w:sz w:val="20"/>
          <w:szCs w:val="20"/>
        </w:rPr>
        <w:t xml:space="preserve">τις επιμέρους διαδρομές </w:t>
      </w:r>
      <w:r w:rsidR="002C5FB9" w:rsidRPr="002C5FB9">
        <w:rPr>
          <w:rFonts w:ascii="PF DinText Pro" w:hAnsi="PF DinText Pro"/>
          <w:sz w:val="20"/>
          <w:szCs w:val="20"/>
        </w:rPr>
        <w:t xml:space="preserve">από την αρχή ως το τέλος </w:t>
      </w:r>
      <w:r w:rsidR="00947363">
        <w:rPr>
          <w:rFonts w:ascii="PF DinText Pro" w:hAnsi="PF DinText Pro"/>
          <w:sz w:val="20"/>
          <w:szCs w:val="20"/>
        </w:rPr>
        <w:t>τους</w:t>
      </w:r>
      <w:r w:rsidR="002C5FB9">
        <w:rPr>
          <w:rFonts w:ascii="PF DinText Pro" w:hAnsi="PF DinText Pro"/>
          <w:sz w:val="20"/>
          <w:szCs w:val="20"/>
        </w:rPr>
        <w:t>.</w:t>
      </w:r>
      <w:r w:rsidR="00156D6D">
        <w:rPr>
          <w:rFonts w:ascii="PF DinText Pro" w:hAnsi="PF DinText Pro"/>
          <w:sz w:val="20"/>
          <w:szCs w:val="20"/>
        </w:rPr>
        <w:t xml:space="preserve"> </w:t>
      </w:r>
      <w:r w:rsidR="00156D6D" w:rsidRPr="00156D6D">
        <w:rPr>
          <w:rFonts w:ascii="PF DinText Pro" w:hAnsi="PF DinText Pro"/>
          <w:sz w:val="20"/>
          <w:szCs w:val="20"/>
        </w:rPr>
        <w:t>Τυχόν στενά περάσματα, με πλάτος κάτω των 150 εκ. είναι τοπικά (μήκος &lt;8 μ.)</w:t>
      </w:r>
      <w:r w:rsidR="00156D6D">
        <w:rPr>
          <w:rFonts w:ascii="PF DinText Pro" w:hAnsi="PF DinText Pro"/>
          <w:sz w:val="20"/>
          <w:szCs w:val="20"/>
        </w:rPr>
        <w:t xml:space="preserve">. </w:t>
      </w:r>
      <w:r w:rsidR="00156D6D" w:rsidRPr="00156D6D">
        <w:rPr>
          <w:rFonts w:ascii="PF DinText Pro" w:hAnsi="PF DinText Pro"/>
          <w:sz w:val="20"/>
          <w:szCs w:val="20"/>
        </w:rPr>
        <w:t>Σε τυχόν απότομα τμήματα, η εγκάρσια κλίση δεν είναι ποτέ μεγαλύτερη από 5%</w:t>
      </w:r>
      <w:r w:rsidR="00156D6D">
        <w:rPr>
          <w:rFonts w:ascii="PF DinText Pro" w:hAnsi="PF DinText Pro"/>
          <w:sz w:val="20"/>
          <w:szCs w:val="20"/>
        </w:rPr>
        <w:t>.</w:t>
      </w:r>
      <w:r w:rsidR="00424DFF">
        <w:rPr>
          <w:rFonts w:ascii="PF DinText Pro" w:hAnsi="PF DinText Pro"/>
          <w:sz w:val="20"/>
          <w:szCs w:val="20"/>
        </w:rPr>
        <w:t xml:space="preserve"> </w:t>
      </w:r>
      <w:r w:rsidR="00424DFF" w:rsidRPr="00424DFF">
        <w:rPr>
          <w:rFonts w:ascii="PF DinText Pro" w:hAnsi="PF DinText Pro"/>
          <w:sz w:val="20"/>
          <w:szCs w:val="20"/>
        </w:rPr>
        <w:t xml:space="preserve">Σε τυχόν απότομα τμήματα ή ράμπες, η κατά μήκος κλίση </w:t>
      </w:r>
      <w:r w:rsidR="00424DFF">
        <w:rPr>
          <w:rFonts w:ascii="PF DinText Pro" w:hAnsi="PF DinText Pro"/>
          <w:sz w:val="20"/>
          <w:szCs w:val="20"/>
        </w:rPr>
        <w:t>έως 5% (για αυτόνομη κίνηση) και</w:t>
      </w:r>
      <w:r w:rsidR="00424DFF" w:rsidRPr="00424DFF">
        <w:rPr>
          <w:rFonts w:ascii="PF DinText Pro" w:hAnsi="PF DinText Pro"/>
          <w:sz w:val="20"/>
          <w:szCs w:val="20"/>
        </w:rPr>
        <w:t xml:space="preserve"> ποτέ μεγαλύτερη από </w:t>
      </w:r>
      <w:r w:rsidR="00424DFF">
        <w:rPr>
          <w:rFonts w:ascii="PF DinText Pro" w:hAnsi="PF DinText Pro"/>
          <w:sz w:val="20"/>
          <w:szCs w:val="20"/>
        </w:rPr>
        <w:t>10</w:t>
      </w:r>
      <w:r w:rsidR="00424DFF" w:rsidRPr="00424DFF">
        <w:rPr>
          <w:rFonts w:ascii="PF DinText Pro" w:hAnsi="PF DinText Pro"/>
          <w:sz w:val="20"/>
          <w:szCs w:val="20"/>
        </w:rPr>
        <w:t>%</w:t>
      </w:r>
      <w:r w:rsidR="00424DFF">
        <w:rPr>
          <w:rFonts w:ascii="PF DinText Pro" w:hAnsi="PF DinText Pro"/>
          <w:sz w:val="20"/>
          <w:szCs w:val="20"/>
        </w:rPr>
        <w:t xml:space="preserve"> (απαραίτητη η υποβοήθηση, έως 1μ. μήκος το μέγιστο).</w:t>
      </w:r>
    </w:p>
    <w:p w14:paraId="34EE15B7" w14:textId="6DECCABC" w:rsidR="00947363" w:rsidRDefault="002C5FB9" w:rsidP="002C5FB9">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2C5FB9">
        <w:rPr>
          <w:rFonts w:ascii="PF DinText Pro" w:hAnsi="PF DinText Pro"/>
          <w:sz w:val="20"/>
          <w:szCs w:val="20"/>
        </w:rPr>
        <w:t xml:space="preserve">Υπάρχουν σε όλο το μήκος </w:t>
      </w:r>
      <w:r>
        <w:rPr>
          <w:rFonts w:ascii="PF DinText Pro" w:hAnsi="PF DinText Pro"/>
          <w:sz w:val="20"/>
          <w:szCs w:val="20"/>
        </w:rPr>
        <w:t xml:space="preserve">των γραμμικών διαδρομών </w:t>
      </w:r>
      <w:r w:rsidRPr="002C5FB9">
        <w:rPr>
          <w:rFonts w:ascii="PF DinText Pro" w:hAnsi="PF DinText Pro"/>
          <w:sz w:val="20"/>
          <w:szCs w:val="20"/>
        </w:rPr>
        <w:t>οι απαραίτητ</w:t>
      </w:r>
      <w:r>
        <w:rPr>
          <w:rFonts w:ascii="PF DinText Pro" w:hAnsi="PF DinText Pro"/>
          <w:sz w:val="20"/>
          <w:szCs w:val="20"/>
        </w:rPr>
        <w:t xml:space="preserve">οι «οδηγοί τυφλών» </w:t>
      </w:r>
      <w:r w:rsidR="00947363">
        <w:rPr>
          <w:rFonts w:ascii="PF DinText Pro" w:hAnsi="PF DinText Pro"/>
          <w:sz w:val="20"/>
          <w:szCs w:val="20"/>
        </w:rPr>
        <w:t>, κατάλληλων προδιαγραφών (υλικά, διαστάσεις, σωστή χρήση των πλακών επισήμανσης κινδύνου)</w:t>
      </w:r>
      <w:r>
        <w:rPr>
          <w:rFonts w:ascii="PF DinText Pro" w:hAnsi="PF DinText Pro"/>
          <w:sz w:val="20"/>
          <w:szCs w:val="20"/>
        </w:rPr>
        <w:t xml:space="preserve">, </w:t>
      </w:r>
      <w:r w:rsidR="00947363">
        <w:rPr>
          <w:rFonts w:ascii="PF DinText Pro" w:hAnsi="PF DinText Pro"/>
          <w:sz w:val="20"/>
          <w:szCs w:val="20"/>
        </w:rPr>
        <w:t xml:space="preserve">χωρίς ανωμαλίες/αστοχίες στα σημεία που προβλέπεται να διακόπτονται (π.χ. στις ενδιάμεσες διαβάσεις, σε σημεία που το πεζοδρόμιο διακόπτεται από άσφαλτο για την είσοδο σε προαύλια ή πάρκινγκ των κτιρίων, κ.λπ.), </w:t>
      </w:r>
      <w:r w:rsidR="00947363" w:rsidRPr="002C5FB9">
        <w:rPr>
          <w:rFonts w:ascii="PF DinText Pro" w:hAnsi="PF DinText Pro"/>
          <w:sz w:val="20"/>
          <w:szCs w:val="20"/>
        </w:rPr>
        <w:t xml:space="preserve">που επιτρέπουν σε ένα άτομο </w:t>
      </w:r>
      <w:r w:rsidR="00947363">
        <w:rPr>
          <w:rFonts w:ascii="PF DinText Pro" w:hAnsi="PF DinText Pro"/>
          <w:sz w:val="20"/>
          <w:szCs w:val="20"/>
        </w:rPr>
        <w:t xml:space="preserve">με λευκό μπαστούνι </w:t>
      </w:r>
      <w:r w:rsidR="00947363" w:rsidRPr="002C5FB9">
        <w:rPr>
          <w:rFonts w:ascii="PF DinText Pro" w:hAnsi="PF DinText Pro"/>
          <w:sz w:val="20"/>
          <w:szCs w:val="20"/>
        </w:rPr>
        <w:t xml:space="preserve">να διασχίσει </w:t>
      </w:r>
      <w:r w:rsidR="00947363">
        <w:rPr>
          <w:rFonts w:ascii="PF DinText Pro" w:hAnsi="PF DinText Pro"/>
          <w:sz w:val="20"/>
          <w:szCs w:val="20"/>
        </w:rPr>
        <w:t xml:space="preserve">τις επιμέρους διαδρομές </w:t>
      </w:r>
      <w:r w:rsidR="00947363" w:rsidRPr="002C5FB9">
        <w:rPr>
          <w:rFonts w:ascii="PF DinText Pro" w:hAnsi="PF DinText Pro"/>
          <w:sz w:val="20"/>
          <w:szCs w:val="20"/>
        </w:rPr>
        <w:t xml:space="preserve">από την αρχή ως το τέλος </w:t>
      </w:r>
      <w:r w:rsidR="00947363">
        <w:rPr>
          <w:rFonts w:ascii="PF DinText Pro" w:hAnsi="PF DinText Pro"/>
          <w:sz w:val="20"/>
          <w:szCs w:val="20"/>
        </w:rPr>
        <w:t>τους.</w:t>
      </w:r>
    </w:p>
    <w:p w14:paraId="6C618DF8" w14:textId="5FA777A8" w:rsidR="00CA4AC3" w:rsidRDefault="00CA4AC3" w:rsidP="00CA4AC3">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2C5FB9">
        <w:rPr>
          <w:rFonts w:ascii="PF DinText Pro" w:hAnsi="PF DinText Pro"/>
          <w:sz w:val="20"/>
          <w:szCs w:val="20"/>
        </w:rPr>
        <w:t xml:space="preserve">Υπάρχουν σε όλο το μήκος </w:t>
      </w:r>
      <w:r>
        <w:rPr>
          <w:rFonts w:ascii="PF DinText Pro" w:hAnsi="PF DinText Pro"/>
          <w:sz w:val="20"/>
          <w:szCs w:val="20"/>
        </w:rPr>
        <w:t xml:space="preserve">των γραμμικών διαδρομών ασφαλείς διαβάσεις πεζών (π.χ. με ασφαλείς ενδιάμεσες νησίδες όπου χρειάζεται, με φωτεινούς σηματοδότες που </w:t>
      </w:r>
      <w:r w:rsidRPr="00CA4AC3">
        <w:rPr>
          <w:rFonts w:ascii="PF DinText Pro" w:hAnsi="PF DinText Pro"/>
          <w:sz w:val="20"/>
          <w:szCs w:val="20"/>
        </w:rPr>
        <w:t>εκπέμπουν ηχητική ειδοποίηση</w:t>
      </w:r>
      <w:r>
        <w:rPr>
          <w:rFonts w:ascii="PF DinText Pro" w:hAnsi="PF DinText Pro"/>
          <w:sz w:val="20"/>
          <w:szCs w:val="20"/>
        </w:rPr>
        <w:t xml:space="preserve"> και </w:t>
      </w:r>
      <w:r w:rsidR="003418F2">
        <w:rPr>
          <w:rFonts w:ascii="PF DinText Pro" w:hAnsi="PF DinText Pro"/>
          <w:sz w:val="20"/>
          <w:szCs w:val="20"/>
        </w:rPr>
        <w:t xml:space="preserve">οπτική/ηχητική </w:t>
      </w:r>
      <w:r>
        <w:rPr>
          <w:rFonts w:ascii="PF DinText Pro" w:hAnsi="PF DinText Pro"/>
          <w:sz w:val="20"/>
          <w:szCs w:val="20"/>
        </w:rPr>
        <w:t xml:space="preserve">αντίστροφη μέτρηση, με μέτρα που επιβάλουν τη μείωση της ταχύτητας των οχημάτων, κ.λπ.), </w:t>
      </w:r>
      <w:r w:rsidRPr="002C5FB9">
        <w:rPr>
          <w:rFonts w:ascii="PF DinText Pro" w:hAnsi="PF DinText Pro"/>
          <w:sz w:val="20"/>
          <w:szCs w:val="20"/>
        </w:rPr>
        <w:t xml:space="preserve">που επιτρέπουν </w:t>
      </w:r>
      <w:r>
        <w:rPr>
          <w:rFonts w:ascii="PF DinText Pro" w:hAnsi="PF DinText Pro"/>
          <w:sz w:val="20"/>
          <w:szCs w:val="20"/>
        </w:rPr>
        <w:t xml:space="preserve">στα άτομα με </w:t>
      </w:r>
      <w:r w:rsidR="00862E6D">
        <w:rPr>
          <w:rFonts w:ascii="PF DinText Pro" w:hAnsi="PF DinText Pro"/>
          <w:sz w:val="20"/>
          <w:szCs w:val="20"/>
        </w:rPr>
        <w:t xml:space="preserve">κινητική αναπηρία και στα άτομα με </w:t>
      </w:r>
      <w:r>
        <w:rPr>
          <w:rFonts w:ascii="PF DinText Pro" w:hAnsi="PF DinText Pro"/>
          <w:sz w:val="20"/>
          <w:szCs w:val="20"/>
        </w:rPr>
        <w:t xml:space="preserve">όρασης </w:t>
      </w:r>
      <w:r w:rsidR="00862E6D">
        <w:rPr>
          <w:rFonts w:ascii="PF DinText Pro" w:hAnsi="PF DinText Pro"/>
          <w:sz w:val="20"/>
          <w:szCs w:val="20"/>
        </w:rPr>
        <w:t xml:space="preserve">ή </w:t>
      </w:r>
      <w:r>
        <w:rPr>
          <w:rFonts w:ascii="PF DinText Pro" w:hAnsi="PF DinText Pro"/>
          <w:sz w:val="20"/>
          <w:szCs w:val="20"/>
        </w:rPr>
        <w:t xml:space="preserve">ακοής </w:t>
      </w:r>
      <w:r w:rsidRPr="002C5FB9">
        <w:rPr>
          <w:rFonts w:ascii="PF DinText Pro" w:hAnsi="PF DinText Pro"/>
          <w:sz w:val="20"/>
          <w:szCs w:val="20"/>
        </w:rPr>
        <w:t xml:space="preserve">να </w:t>
      </w:r>
      <w:r>
        <w:rPr>
          <w:rFonts w:ascii="PF DinText Pro" w:hAnsi="PF DinText Pro"/>
          <w:sz w:val="20"/>
          <w:szCs w:val="20"/>
        </w:rPr>
        <w:t xml:space="preserve">τις </w:t>
      </w:r>
      <w:r w:rsidRPr="002C5FB9">
        <w:rPr>
          <w:rFonts w:ascii="PF DinText Pro" w:hAnsi="PF DinText Pro"/>
          <w:sz w:val="20"/>
          <w:szCs w:val="20"/>
        </w:rPr>
        <w:t>διασχίσ</w:t>
      </w:r>
      <w:r>
        <w:rPr>
          <w:rFonts w:ascii="PF DinText Pro" w:hAnsi="PF DinText Pro"/>
          <w:sz w:val="20"/>
          <w:szCs w:val="20"/>
        </w:rPr>
        <w:t>ουν</w:t>
      </w:r>
      <w:r w:rsidRPr="002C5FB9">
        <w:rPr>
          <w:rFonts w:ascii="PF DinText Pro" w:hAnsi="PF DinText Pro"/>
          <w:sz w:val="20"/>
          <w:szCs w:val="20"/>
        </w:rPr>
        <w:t xml:space="preserve"> </w:t>
      </w:r>
      <w:r>
        <w:rPr>
          <w:rFonts w:ascii="PF DinText Pro" w:hAnsi="PF DinText Pro"/>
          <w:sz w:val="20"/>
          <w:szCs w:val="20"/>
        </w:rPr>
        <w:t>με άνεση και αυτόνομα.</w:t>
      </w:r>
    </w:p>
    <w:p w14:paraId="0F511D0D" w14:textId="69A150AE" w:rsidR="00CA4AC3" w:rsidRDefault="00CA4AC3" w:rsidP="00CA4AC3">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Οι εξοπλισμοί, </w:t>
      </w:r>
      <w:r w:rsidRPr="00CA4AC3">
        <w:rPr>
          <w:rFonts w:ascii="PF DinText Pro" w:hAnsi="PF DinText Pro"/>
          <w:sz w:val="20"/>
          <w:szCs w:val="20"/>
        </w:rPr>
        <w:t>τα τηλέφωνα δημόσιας χρήσης, γραμματοκιβώτια,</w:t>
      </w:r>
      <w:r>
        <w:rPr>
          <w:rFonts w:ascii="PF DinText Pro" w:hAnsi="PF DinText Pro"/>
          <w:sz w:val="20"/>
          <w:szCs w:val="20"/>
        </w:rPr>
        <w:t xml:space="preserve"> παγκάκια </w:t>
      </w:r>
      <w:r w:rsidRPr="00CA4AC3">
        <w:rPr>
          <w:rFonts w:ascii="PF DinText Pro" w:hAnsi="PF DinText Pro"/>
          <w:sz w:val="20"/>
          <w:szCs w:val="20"/>
        </w:rPr>
        <w:t xml:space="preserve">κλπ. είναι προσπελάσιμα για άτομα με αναπηρικό αμαξίδιο και σε </w:t>
      </w:r>
      <w:r>
        <w:rPr>
          <w:rFonts w:ascii="PF DinText Pro" w:hAnsi="PF DinText Pro"/>
          <w:sz w:val="20"/>
          <w:szCs w:val="20"/>
        </w:rPr>
        <w:t xml:space="preserve">κατάλληλες διαστάσεις και ύψη </w:t>
      </w:r>
      <w:r w:rsidRPr="00CA4AC3">
        <w:rPr>
          <w:rFonts w:ascii="PF DinText Pro" w:hAnsi="PF DinText Pro"/>
          <w:sz w:val="20"/>
          <w:szCs w:val="20"/>
        </w:rPr>
        <w:t xml:space="preserve">που να μπορεί να εξυπηρετηθεί άτομο </w:t>
      </w:r>
      <w:r w:rsidR="00862E6D">
        <w:rPr>
          <w:rFonts w:ascii="PF DinText Pro" w:hAnsi="PF DinText Pro"/>
          <w:sz w:val="20"/>
          <w:szCs w:val="20"/>
        </w:rPr>
        <w:t>με</w:t>
      </w:r>
      <w:r w:rsidRPr="00CA4AC3">
        <w:rPr>
          <w:rFonts w:ascii="PF DinText Pro" w:hAnsi="PF DinText Pro"/>
          <w:sz w:val="20"/>
          <w:szCs w:val="20"/>
        </w:rPr>
        <w:t xml:space="preserve"> αμαξίδιο</w:t>
      </w:r>
      <w:r>
        <w:rPr>
          <w:rFonts w:ascii="PF DinText Pro" w:hAnsi="PF DinText Pro"/>
          <w:sz w:val="20"/>
          <w:szCs w:val="20"/>
        </w:rPr>
        <w:t xml:space="preserve"> </w:t>
      </w:r>
      <w:r w:rsidRPr="00CA4AC3">
        <w:rPr>
          <w:rFonts w:ascii="PF DinText Pro" w:hAnsi="PF DinText Pro"/>
          <w:sz w:val="20"/>
          <w:szCs w:val="20"/>
        </w:rPr>
        <w:t xml:space="preserve">(χωρίς σκαλάκια, τα </w:t>
      </w:r>
      <w:r>
        <w:rPr>
          <w:rFonts w:ascii="PF DinText Pro" w:hAnsi="PF DinText Pro"/>
          <w:sz w:val="20"/>
          <w:szCs w:val="20"/>
        </w:rPr>
        <w:t xml:space="preserve">χειριστήριά τους </w:t>
      </w:r>
      <w:r w:rsidRPr="00CA4AC3">
        <w:rPr>
          <w:rFonts w:ascii="PF DinText Pro" w:hAnsi="PF DinText Pro"/>
          <w:sz w:val="20"/>
          <w:szCs w:val="20"/>
        </w:rPr>
        <w:t>τους είναι σε ύψος 90</w:t>
      </w:r>
      <w:r>
        <w:rPr>
          <w:rFonts w:ascii="PF DinText Pro" w:hAnsi="PF DinText Pro"/>
          <w:sz w:val="20"/>
          <w:szCs w:val="20"/>
        </w:rPr>
        <w:t>-120 εκ.</w:t>
      </w:r>
      <w:r w:rsidRPr="00CA4AC3">
        <w:rPr>
          <w:rFonts w:ascii="PF DinText Pro" w:hAnsi="PF DinText Pro"/>
          <w:sz w:val="20"/>
          <w:szCs w:val="20"/>
        </w:rPr>
        <w:t xml:space="preserve"> από το έδαφος</w:t>
      </w:r>
      <w:r>
        <w:rPr>
          <w:rFonts w:ascii="PF DinText Pro" w:hAnsi="PF DinText Pro"/>
          <w:sz w:val="20"/>
          <w:szCs w:val="20"/>
        </w:rPr>
        <w:t>, κ.λπ.</w:t>
      </w:r>
      <w:r w:rsidRPr="00CA4AC3">
        <w:rPr>
          <w:rFonts w:ascii="PF DinText Pro" w:hAnsi="PF DinText Pro"/>
          <w:sz w:val="20"/>
          <w:szCs w:val="20"/>
        </w:rPr>
        <w:t>)</w:t>
      </w:r>
      <w:r>
        <w:rPr>
          <w:rFonts w:ascii="PF DinText Pro" w:hAnsi="PF DinText Pro"/>
          <w:sz w:val="20"/>
          <w:szCs w:val="20"/>
        </w:rPr>
        <w:t>.</w:t>
      </w:r>
    </w:p>
    <w:p w14:paraId="6F3F0032" w14:textId="76C2188E" w:rsidR="00011387" w:rsidRPr="00011387" w:rsidRDefault="00011387" w:rsidP="00CA4AC3">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011387">
        <w:rPr>
          <w:rFonts w:ascii="PF DinText Pro" w:hAnsi="PF DinText Pro"/>
          <w:sz w:val="20"/>
          <w:szCs w:val="20"/>
        </w:rPr>
        <w:t xml:space="preserve">Ο φωτισμός τις νυχτερινές ώρες είναι επαρκής για τον εντοπισμό εμποδίων από άτομα με </w:t>
      </w:r>
      <w:r w:rsidR="00862E6D">
        <w:rPr>
          <w:rFonts w:ascii="PF DinText Pro" w:hAnsi="PF DinText Pro"/>
          <w:sz w:val="20"/>
          <w:szCs w:val="20"/>
        </w:rPr>
        <w:t xml:space="preserve">αναπηρία </w:t>
      </w:r>
      <w:r w:rsidRPr="00011387">
        <w:rPr>
          <w:rFonts w:ascii="PF DinText Pro" w:hAnsi="PF DinText Pro"/>
          <w:sz w:val="20"/>
          <w:szCs w:val="20"/>
        </w:rPr>
        <w:t>όρασης;</w:t>
      </w:r>
    </w:p>
    <w:p w14:paraId="15D600FD" w14:textId="4746DEEB" w:rsidR="00947363" w:rsidRDefault="00947363" w:rsidP="00947363">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Υπάρχουν σημεία στα οποία </w:t>
      </w:r>
      <w:r w:rsidRPr="00947363">
        <w:rPr>
          <w:rFonts w:ascii="PF DinText Pro" w:hAnsi="PF DinText Pro"/>
          <w:sz w:val="20"/>
          <w:szCs w:val="20"/>
        </w:rPr>
        <w:t>οι «οδηγοί τυφλών» εμποδίζονται</w:t>
      </w:r>
      <w:r>
        <w:rPr>
          <w:rFonts w:ascii="PF DinText Pro" w:hAnsi="PF DinText Pro"/>
          <w:sz w:val="20"/>
          <w:szCs w:val="20"/>
        </w:rPr>
        <w:t xml:space="preserve">/διακόπτονται </w:t>
      </w:r>
      <w:r w:rsidRPr="00947363">
        <w:rPr>
          <w:rFonts w:ascii="PF DinText Pro" w:hAnsi="PF DinText Pro"/>
          <w:sz w:val="20"/>
          <w:szCs w:val="20"/>
        </w:rPr>
        <w:t xml:space="preserve">από </w:t>
      </w:r>
      <w:r w:rsidR="000F6069">
        <w:rPr>
          <w:rFonts w:ascii="PF DinText Pro" w:hAnsi="PF DinText Pro"/>
          <w:sz w:val="20"/>
          <w:szCs w:val="20"/>
        </w:rPr>
        <w:t xml:space="preserve">τοποθετημένα </w:t>
      </w:r>
      <w:r w:rsidRPr="00947363">
        <w:rPr>
          <w:rFonts w:ascii="PF DinText Pro" w:hAnsi="PF DinText Pro"/>
          <w:sz w:val="20"/>
          <w:szCs w:val="20"/>
        </w:rPr>
        <w:t>εμπόδια (τραπεζοκαθίσματα, πινακίδες, γλάστρες</w:t>
      </w:r>
      <w:r w:rsidR="00CA4AC3">
        <w:rPr>
          <w:rFonts w:ascii="PF DinText Pro" w:hAnsi="PF DinText Pro"/>
          <w:sz w:val="20"/>
          <w:szCs w:val="20"/>
        </w:rPr>
        <w:t>, χαμηλές τέντες και λοιπά κρεμάμενα στοιχεία κάτω των 2,2 μ. από το έδαφος</w:t>
      </w:r>
      <w:r w:rsidRPr="00947363">
        <w:rPr>
          <w:rFonts w:ascii="PF DinText Pro" w:hAnsi="PF DinText Pro"/>
          <w:sz w:val="20"/>
          <w:szCs w:val="20"/>
        </w:rPr>
        <w:t>)</w:t>
      </w:r>
      <w:r>
        <w:rPr>
          <w:rFonts w:ascii="PF DinText Pro" w:hAnsi="PF DinText Pro"/>
          <w:sz w:val="20"/>
          <w:szCs w:val="20"/>
        </w:rPr>
        <w:t xml:space="preserve"> </w:t>
      </w:r>
      <w:r w:rsidRPr="00947363">
        <w:rPr>
          <w:rFonts w:ascii="PF DinText Pro" w:hAnsi="PF DinText Pro"/>
          <w:b/>
          <w:bCs/>
          <w:sz w:val="20"/>
          <w:szCs w:val="20"/>
        </w:rPr>
        <w:t>ή/και</w:t>
      </w:r>
      <w:r>
        <w:rPr>
          <w:rFonts w:ascii="PF DinText Pro" w:hAnsi="PF DinText Pro"/>
          <w:sz w:val="20"/>
          <w:szCs w:val="20"/>
        </w:rPr>
        <w:t xml:space="preserve"> </w:t>
      </w:r>
      <w:r w:rsidRPr="00947363">
        <w:rPr>
          <w:rFonts w:ascii="PF DinText Pro" w:hAnsi="PF DinText Pro"/>
          <w:sz w:val="20"/>
          <w:szCs w:val="20"/>
        </w:rPr>
        <w:t xml:space="preserve">από </w:t>
      </w:r>
      <w:r>
        <w:rPr>
          <w:rFonts w:ascii="PF DinText Pro" w:hAnsi="PF DinText Pro"/>
          <w:sz w:val="20"/>
          <w:szCs w:val="20"/>
        </w:rPr>
        <w:t>παράτυπα σταθμευμένα</w:t>
      </w:r>
      <w:r w:rsidRPr="00947363">
        <w:rPr>
          <w:rFonts w:ascii="PF DinText Pro" w:hAnsi="PF DinText Pro"/>
          <w:sz w:val="20"/>
          <w:szCs w:val="20"/>
        </w:rPr>
        <w:t xml:space="preserve"> μηχανάκια και ποδήλατα</w:t>
      </w:r>
      <w:r>
        <w:rPr>
          <w:rFonts w:ascii="PF DinText Pro" w:hAnsi="PF DinText Pro"/>
          <w:sz w:val="20"/>
          <w:szCs w:val="20"/>
        </w:rPr>
        <w:t xml:space="preserve"> </w:t>
      </w:r>
      <w:r w:rsidRPr="00947363">
        <w:rPr>
          <w:rFonts w:ascii="PF DinText Pro" w:hAnsi="PF DinText Pro"/>
          <w:b/>
          <w:bCs/>
          <w:sz w:val="20"/>
          <w:szCs w:val="20"/>
        </w:rPr>
        <w:t>ή/και</w:t>
      </w:r>
      <w:r>
        <w:rPr>
          <w:rFonts w:ascii="PF DinText Pro" w:hAnsi="PF DinText Pro"/>
          <w:b/>
          <w:bCs/>
          <w:sz w:val="20"/>
          <w:szCs w:val="20"/>
        </w:rPr>
        <w:t xml:space="preserve"> </w:t>
      </w:r>
      <w:r w:rsidRPr="00947363">
        <w:rPr>
          <w:rFonts w:ascii="PF DinText Pro" w:hAnsi="PF DinText Pro"/>
          <w:sz w:val="20"/>
          <w:szCs w:val="20"/>
        </w:rPr>
        <w:lastRenderedPageBreak/>
        <w:t>περίπτερα, τηλεφωνικούς θαλάμους, πάγκους πώλησης, κλπ.</w:t>
      </w:r>
      <w:r>
        <w:rPr>
          <w:rFonts w:ascii="PF DinText Pro" w:hAnsi="PF DinText Pro"/>
          <w:sz w:val="20"/>
          <w:szCs w:val="20"/>
        </w:rPr>
        <w:t xml:space="preserve"> </w:t>
      </w:r>
      <w:r w:rsidRPr="00947363">
        <w:rPr>
          <w:rFonts w:ascii="PF DinText Pro" w:hAnsi="PF DinText Pro"/>
          <w:b/>
          <w:bCs/>
          <w:sz w:val="20"/>
          <w:szCs w:val="20"/>
        </w:rPr>
        <w:t>ή/και</w:t>
      </w:r>
      <w:r w:rsidRPr="00947363">
        <w:rPr>
          <w:rFonts w:ascii="PF DinText Pro" w:hAnsi="PF DinText Pro"/>
          <w:sz w:val="20"/>
          <w:szCs w:val="20"/>
        </w:rPr>
        <w:t xml:space="preserve"> δέντρα, παρτέρια, παγκάκια</w:t>
      </w:r>
      <w:r>
        <w:rPr>
          <w:rFonts w:ascii="PF DinText Pro" w:hAnsi="PF DinText Pro"/>
          <w:sz w:val="20"/>
          <w:szCs w:val="20"/>
        </w:rPr>
        <w:t xml:space="preserve"> </w:t>
      </w:r>
      <w:r w:rsidRPr="00947363">
        <w:rPr>
          <w:rFonts w:ascii="PF DinText Pro" w:hAnsi="PF DinText Pro"/>
          <w:b/>
          <w:bCs/>
          <w:sz w:val="20"/>
          <w:szCs w:val="20"/>
        </w:rPr>
        <w:t>ή/και</w:t>
      </w:r>
      <w:r>
        <w:rPr>
          <w:rFonts w:ascii="PF DinText Pro" w:hAnsi="PF DinText Pro"/>
          <w:b/>
          <w:bCs/>
          <w:sz w:val="20"/>
          <w:szCs w:val="20"/>
        </w:rPr>
        <w:t xml:space="preserve"> </w:t>
      </w:r>
      <w:r w:rsidRPr="00947363">
        <w:rPr>
          <w:rFonts w:ascii="PF DinText Pro" w:hAnsi="PF DinText Pro"/>
          <w:sz w:val="20"/>
          <w:szCs w:val="20"/>
        </w:rPr>
        <w:t>στάσεις λεωφορείων, κλπ.</w:t>
      </w:r>
      <w:r>
        <w:rPr>
          <w:rFonts w:ascii="PF DinText Pro" w:hAnsi="PF DinText Pro"/>
          <w:sz w:val="20"/>
          <w:szCs w:val="20"/>
        </w:rPr>
        <w:t xml:space="preserve"> </w:t>
      </w:r>
      <w:r w:rsidRPr="00947363">
        <w:rPr>
          <w:rFonts w:ascii="PF DinText Pro" w:hAnsi="PF DinText Pro"/>
          <w:b/>
          <w:bCs/>
          <w:sz w:val="20"/>
          <w:szCs w:val="20"/>
        </w:rPr>
        <w:t>ή/και</w:t>
      </w:r>
      <w:r w:rsidRPr="00947363">
        <w:rPr>
          <w:rFonts w:ascii="PF DinText Pro" w:hAnsi="PF DinText Pro"/>
          <w:sz w:val="20"/>
          <w:szCs w:val="20"/>
        </w:rPr>
        <w:t xml:space="preserve"> άλλα στοιχεία/κατασκευές</w:t>
      </w:r>
      <w:r>
        <w:rPr>
          <w:rFonts w:ascii="PF DinText Pro" w:hAnsi="PF DinText Pro"/>
          <w:sz w:val="20"/>
          <w:szCs w:val="20"/>
        </w:rPr>
        <w:t>.</w:t>
      </w:r>
    </w:p>
    <w:p w14:paraId="5391D1DD" w14:textId="099C6E62" w:rsidR="00947363" w:rsidRDefault="00CA4AC3" w:rsidP="00947363">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947363" w:rsidRPr="002C5FB9">
        <w:rPr>
          <w:rFonts w:ascii="PF DinText Pro" w:hAnsi="PF DinText Pro"/>
          <w:sz w:val="20"/>
          <w:szCs w:val="20"/>
        </w:rPr>
        <w:t xml:space="preserve">Υπάρχουν </w:t>
      </w:r>
      <w:r w:rsidR="00947363">
        <w:rPr>
          <w:rFonts w:ascii="PF DinText Pro" w:hAnsi="PF DinText Pro"/>
          <w:sz w:val="20"/>
          <w:szCs w:val="20"/>
        </w:rPr>
        <w:t xml:space="preserve">σημεία κατά </w:t>
      </w:r>
      <w:r w:rsidR="00947363" w:rsidRPr="002C5FB9">
        <w:rPr>
          <w:rFonts w:ascii="PF DinText Pro" w:hAnsi="PF DinText Pro"/>
          <w:sz w:val="20"/>
          <w:szCs w:val="20"/>
        </w:rPr>
        <w:t xml:space="preserve">μήκος </w:t>
      </w:r>
      <w:r w:rsidR="00947363">
        <w:rPr>
          <w:rFonts w:ascii="PF DinText Pro" w:hAnsi="PF DinText Pro"/>
          <w:sz w:val="20"/>
          <w:szCs w:val="20"/>
        </w:rPr>
        <w:t xml:space="preserve">των γραμμικών διαδρομών </w:t>
      </w:r>
      <w:r w:rsidR="00AE280D">
        <w:rPr>
          <w:rFonts w:ascii="PF DinText Pro" w:hAnsi="PF DinText Pro"/>
          <w:sz w:val="20"/>
          <w:szCs w:val="20"/>
        </w:rPr>
        <w:t xml:space="preserve">ή/και σε σημεία στάσης/θέασης </w:t>
      </w:r>
      <w:r w:rsidR="00947363">
        <w:rPr>
          <w:rFonts w:ascii="PF DinText Pro" w:hAnsi="PF DinText Pro"/>
          <w:sz w:val="20"/>
          <w:szCs w:val="20"/>
        </w:rPr>
        <w:t xml:space="preserve">όπου υπάρχει κίνδυνος ατυχήματος (π.χ. πτώσης από ύψος, ακούσιας εισόδου στο οδόστρωμα όπου κινούνται οχήματα, σύγκρουσης με ποδηλάτες, </w:t>
      </w:r>
      <w:r>
        <w:rPr>
          <w:rFonts w:ascii="PF DinText Pro" w:hAnsi="PF DinText Pro"/>
          <w:sz w:val="20"/>
          <w:szCs w:val="20"/>
        </w:rPr>
        <w:t xml:space="preserve">τραυματισμού από κορμούς/κλαδιά δένδρων, χαμηλές πινακίδες, </w:t>
      </w:r>
      <w:r w:rsidR="00947363">
        <w:rPr>
          <w:rFonts w:ascii="PF DinText Pro" w:hAnsi="PF DinText Pro"/>
          <w:sz w:val="20"/>
          <w:szCs w:val="20"/>
        </w:rPr>
        <w:t>κ.λπ.</w:t>
      </w:r>
      <w:r>
        <w:rPr>
          <w:rFonts w:ascii="PF DinText Pro" w:hAnsi="PF DinText Pro"/>
          <w:sz w:val="20"/>
          <w:szCs w:val="20"/>
        </w:rPr>
        <w:t>, τραυματισμού κατά τη διέλευση πάνω από ακατάλληλες σχάρες αποστράγγισης</w:t>
      </w:r>
      <w:r w:rsidR="00947363">
        <w:rPr>
          <w:rFonts w:ascii="PF DinText Pro" w:hAnsi="PF DinText Pro"/>
          <w:sz w:val="20"/>
          <w:szCs w:val="20"/>
        </w:rPr>
        <w:t>) για τα άτομα που κινούνται με αναπηρικό</w:t>
      </w:r>
      <w:r w:rsidR="00862E6D">
        <w:rPr>
          <w:rFonts w:ascii="PF DinText Pro" w:hAnsi="PF DinText Pro"/>
          <w:sz w:val="20"/>
          <w:szCs w:val="20"/>
        </w:rPr>
        <w:t xml:space="preserve"> αμαξίδιο</w:t>
      </w:r>
      <w:r w:rsidR="00947363">
        <w:rPr>
          <w:rFonts w:ascii="PF DinText Pro" w:hAnsi="PF DinText Pro"/>
          <w:sz w:val="20"/>
          <w:szCs w:val="20"/>
        </w:rPr>
        <w:t xml:space="preserve"> ή/και για τα άτομα με </w:t>
      </w:r>
      <w:r w:rsidR="00862E6D">
        <w:rPr>
          <w:rFonts w:ascii="PF DinText Pro" w:hAnsi="PF DinText Pro"/>
          <w:sz w:val="20"/>
          <w:szCs w:val="20"/>
        </w:rPr>
        <w:t xml:space="preserve">αναπηρία </w:t>
      </w:r>
      <w:r w:rsidR="00947363">
        <w:rPr>
          <w:rFonts w:ascii="PF DinText Pro" w:hAnsi="PF DinText Pro"/>
          <w:sz w:val="20"/>
          <w:szCs w:val="20"/>
        </w:rPr>
        <w:t xml:space="preserve">όρασης, λόγω του ότι απουσιάζουν σχετικά μέτρα προφύλαξης </w:t>
      </w:r>
      <w:r>
        <w:rPr>
          <w:rFonts w:ascii="PF DinText Pro" w:hAnsi="PF DinText Pro"/>
          <w:sz w:val="20"/>
          <w:szCs w:val="20"/>
        </w:rPr>
        <w:t xml:space="preserve">κατάλληλων προδιαγραφών </w:t>
      </w:r>
      <w:r w:rsidR="00947363">
        <w:rPr>
          <w:rFonts w:ascii="PF DinText Pro" w:hAnsi="PF DinText Pro"/>
          <w:sz w:val="20"/>
          <w:szCs w:val="20"/>
        </w:rPr>
        <w:t xml:space="preserve">(π.χ. </w:t>
      </w:r>
      <w:r w:rsidR="00424DFF">
        <w:rPr>
          <w:rFonts w:ascii="PF DinText Pro" w:hAnsi="PF DinText Pro"/>
          <w:sz w:val="20"/>
          <w:szCs w:val="20"/>
        </w:rPr>
        <w:t xml:space="preserve">ζώνη περιορισμού, </w:t>
      </w:r>
      <w:r w:rsidR="00947363">
        <w:rPr>
          <w:rFonts w:ascii="PF DinText Pro" w:hAnsi="PF DinText Pro"/>
          <w:sz w:val="20"/>
          <w:szCs w:val="20"/>
        </w:rPr>
        <w:t xml:space="preserve">κιγκλίδωμα, κολωνάκια, </w:t>
      </w:r>
      <w:r>
        <w:rPr>
          <w:rFonts w:ascii="PF DinText Pro" w:hAnsi="PF DinText Pro"/>
          <w:sz w:val="20"/>
          <w:szCs w:val="20"/>
        </w:rPr>
        <w:t xml:space="preserve">παρτέρια, περίζωμα, </w:t>
      </w:r>
      <w:r w:rsidRPr="00CA4AC3">
        <w:rPr>
          <w:rFonts w:ascii="PF DinText Pro" w:hAnsi="PF DinText Pro"/>
          <w:sz w:val="20"/>
          <w:szCs w:val="20"/>
        </w:rPr>
        <w:t>σχάρες στους λάκκους φύτευσης</w:t>
      </w:r>
      <w:r>
        <w:rPr>
          <w:rFonts w:ascii="PF DinText Pro" w:hAnsi="PF DinText Pro"/>
          <w:sz w:val="20"/>
          <w:szCs w:val="20"/>
        </w:rPr>
        <w:t>,</w:t>
      </w:r>
      <w:r w:rsidRPr="00CA4AC3">
        <w:rPr>
          <w:rFonts w:ascii="PF DinText Pro" w:hAnsi="PF DinText Pro"/>
          <w:sz w:val="20"/>
          <w:szCs w:val="20"/>
        </w:rPr>
        <w:t xml:space="preserve"> </w:t>
      </w:r>
      <w:r>
        <w:rPr>
          <w:rFonts w:ascii="PF DinText Pro" w:hAnsi="PF DinText Pro"/>
          <w:sz w:val="20"/>
          <w:szCs w:val="20"/>
        </w:rPr>
        <w:t>κλπ.).</w:t>
      </w:r>
    </w:p>
    <w:p w14:paraId="7079C407" w14:textId="496E120B" w:rsidR="00011387" w:rsidRDefault="00011387" w:rsidP="00947363">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011387">
        <w:rPr>
          <w:rFonts w:ascii="PF DinText Pro" w:hAnsi="PF DinText Pro"/>
          <w:sz w:val="20"/>
          <w:szCs w:val="20"/>
        </w:rPr>
        <w:t>Υπάρχουν</w:t>
      </w:r>
      <w:r>
        <w:rPr>
          <w:rFonts w:ascii="PF DinText Pro" w:hAnsi="PF DinText Pro"/>
          <w:sz w:val="20"/>
          <w:szCs w:val="20"/>
        </w:rPr>
        <w:t xml:space="preserve"> επί των διαδρομών θέσεις (ελεύθερης ή/και ελεγχόμενης) στάθμευσης, αλλά δεν υπάρχουν ειδικές θέσεις για </w:t>
      </w:r>
      <w:r w:rsidR="00862E6D">
        <w:rPr>
          <w:rFonts w:ascii="PF DinText Pro" w:hAnsi="PF DinText Pro"/>
          <w:sz w:val="20"/>
          <w:szCs w:val="20"/>
        </w:rPr>
        <w:t xml:space="preserve">οχήματα ατόμων με αναπηρία </w:t>
      </w:r>
      <w:r>
        <w:rPr>
          <w:rFonts w:ascii="PF DinText Pro" w:hAnsi="PF DinText Pro"/>
          <w:sz w:val="20"/>
          <w:szCs w:val="20"/>
        </w:rPr>
        <w:t xml:space="preserve">με </w:t>
      </w:r>
      <w:r w:rsidRPr="00011387">
        <w:rPr>
          <w:rFonts w:ascii="PF DinText Pro" w:hAnsi="PF DinText Pro"/>
          <w:sz w:val="20"/>
          <w:szCs w:val="20"/>
        </w:rPr>
        <w:t>σήμανση με το Διεθνές Σύμβολο Πρόσβασης στο έδαφος και σε ειδική πινακίδα επί στύλου</w:t>
      </w:r>
      <w:r>
        <w:rPr>
          <w:rFonts w:ascii="PF DinText Pro" w:hAnsi="PF DinText Pro"/>
          <w:sz w:val="20"/>
          <w:szCs w:val="20"/>
        </w:rPr>
        <w:t xml:space="preserve"> </w:t>
      </w:r>
      <w:r w:rsidRPr="00011387">
        <w:rPr>
          <w:rFonts w:ascii="PF DinText Pro" w:hAnsi="PF DinText Pro"/>
          <w:b/>
          <w:bCs/>
          <w:sz w:val="20"/>
          <w:szCs w:val="20"/>
        </w:rPr>
        <w:t>ή/και</w:t>
      </w:r>
      <w:r>
        <w:rPr>
          <w:rFonts w:ascii="PF DinText Pro" w:hAnsi="PF DinText Pro"/>
          <w:sz w:val="20"/>
          <w:szCs w:val="20"/>
        </w:rPr>
        <w:t xml:space="preserve"> δεν είναι επαρκείς ως ποσοστό του συνολικού αριθμού των θέσεων </w:t>
      </w:r>
      <w:r w:rsidRPr="00011387">
        <w:rPr>
          <w:rFonts w:ascii="PF DinText Pro" w:hAnsi="PF DinText Pro"/>
          <w:b/>
          <w:bCs/>
          <w:sz w:val="20"/>
          <w:szCs w:val="20"/>
        </w:rPr>
        <w:t>ή/και</w:t>
      </w:r>
      <w:r>
        <w:rPr>
          <w:rFonts w:ascii="PF DinText Pro" w:hAnsi="PF DinText Pro"/>
          <w:sz w:val="20"/>
          <w:szCs w:val="20"/>
        </w:rPr>
        <w:t xml:space="preserve"> δεν είναι κατάλληλων προδιαγραφών </w:t>
      </w:r>
      <w:r w:rsidRPr="00B842EF">
        <w:rPr>
          <w:rFonts w:ascii="PF DinText Pro" w:hAnsi="PF DinText Pro"/>
          <w:b/>
          <w:bCs/>
          <w:sz w:val="20"/>
          <w:szCs w:val="20"/>
        </w:rPr>
        <w:t>ή/και</w:t>
      </w:r>
      <w:r>
        <w:rPr>
          <w:rFonts w:ascii="PF DinText Pro" w:hAnsi="PF DinText Pro"/>
          <w:sz w:val="20"/>
          <w:szCs w:val="20"/>
        </w:rPr>
        <w:t xml:space="preserve"> δεν είναι εύκολα </w:t>
      </w:r>
      <w:r w:rsidR="00B842EF">
        <w:rPr>
          <w:rFonts w:ascii="PF DinText Pro" w:hAnsi="PF DinText Pro"/>
          <w:sz w:val="20"/>
          <w:szCs w:val="20"/>
        </w:rPr>
        <w:t xml:space="preserve">και με ασφάλεια </w:t>
      </w:r>
      <w:r>
        <w:rPr>
          <w:rFonts w:ascii="PF DinText Pro" w:hAnsi="PF DinText Pro"/>
          <w:sz w:val="20"/>
          <w:szCs w:val="20"/>
        </w:rPr>
        <w:t>προσπελάσιμες με αναπηρικό αμαξίδιο.</w:t>
      </w:r>
    </w:p>
    <w:p w14:paraId="6B488A00" w14:textId="7467A84E" w:rsidR="00011387" w:rsidRDefault="00011387" w:rsidP="00011387">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011387">
        <w:rPr>
          <w:rFonts w:ascii="PF DinText Pro" w:hAnsi="PF DinText Pro"/>
          <w:sz w:val="20"/>
          <w:szCs w:val="20"/>
        </w:rPr>
        <w:t>Υπάρχουν</w:t>
      </w:r>
      <w:r>
        <w:rPr>
          <w:rFonts w:ascii="PF DinText Pro" w:hAnsi="PF DinText Pro"/>
          <w:sz w:val="20"/>
          <w:szCs w:val="20"/>
        </w:rPr>
        <w:t xml:space="preserve"> επί των διαδρομών στάσεις μέσων συγκοινωνιών (λεωφορείων, τραμ, πιάτσες </w:t>
      </w:r>
      <w:r>
        <w:rPr>
          <w:rFonts w:ascii="PF DinText Pro" w:hAnsi="PF DinText Pro"/>
          <w:sz w:val="20"/>
          <w:szCs w:val="20"/>
          <w:lang w:val="en-US"/>
        </w:rPr>
        <w:t>taxi</w:t>
      </w:r>
      <w:r w:rsidRPr="00011387">
        <w:rPr>
          <w:rFonts w:ascii="PF DinText Pro" w:hAnsi="PF DinText Pro"/>
          <w:sz w:val="20"/>
          <w:szCs w:val="20"/>
        </w:rPr>
        <w:t xml:space="preserve">, </w:t>
      </w:r>
      <w:r>
        <w:rPr>
          <w:rFonts w:ascii="PF DinText Pro" w:hAnsi="PF DinText Pro"/>
          <w:sz w:val="20"/>
          <w:szCs w:val="20"/>
        </w:rPr>
        <w:t>κ.λπ.</w:t>
      </w:r>
      <w:r w:rsidRPr="00011387">
        <w:rPr>
          <w:rFonts w:ascii="PF DinText Pro" w:hAnsi="PF DinText Pro"/>
          <w:sz w:val="20"/>
          <w:szCs w:val="20"/>
        </w:rPr>
        <w:t>)</w:t>
      </w:r>
      <w:r>
        <w:rPr>
          <w:rFonts w:ascii="PF DinText Pro" w:hAnsi="PF DinText Pro"/>
          <w:sz w:val="20"/>
          <w:szCs w:val="20"/>
        </w:rPr>
        <w:t xml:space="preserve">, αλλά δεν </w:t>
      </w:r>
      <w:r w:rsidR="00B842EF" w:rsidRPr="00B842EF">
        <w:rPr>
          <w:rFonts w:ascii="PF DinText Pro" w:hAnsi="PF DinText Pro"/>
          <w:sz w:val="20"/>
          <w:szCs w:val="20"/>
        </w:rPr>
        <w:t>μπορεί να τις προσεγγίσει άτομο</w:t>
      </w:r>
      <w:r w:rsidR="00862E6D">
        <w:rPr>
          <w:rFonts w:ascii="PF DinText Pro" w:hAnsi="PF DinText Pro"/>
          <w:sz w:val="20"/>
          <w:szCs w:val="20"/>
        </w:rPr>
        <w:t>-χρήστης</w:t>
      </w:r>
      <w:r w:rsidR="00B842EF" w:rsidRPr="00B842EF">
        <w:rPr>
          <w:rFonts w:ascii="PF DinText Pro" w:hAnsi="PF DinText Pro"/>
          <w:sz w:val="20"/>
          <w:szCs w:val="20"/>
        </w:rPr>
        <w:t xml:space="preserve"> αναπηρικ</w:t>
      </w:r>
      <w:r w:rsidR="00862E6D">
        <w:rPr>
          <w:rFonts w:ascii="PF DinText Pro" w:hAnsi="PF DinText Pro"/>
          <w:sz w:val="20"/>
          <w:szCs w:val="20"/>
        </w:rPr>
        <w:t>ού</w:t>
      </w:r>
      <w:r w:rsidR="00B842EF" w:rsidRPr="00B842EF">
        <w:rPr>
          <w:rFonts w:ascii="PF DinText Pro" w:hAnsi="PF DinText Pro"/>
          <w:sz w:val="20"/>
          <w:szCs w:val="20"/>
        </w:rPr>
        <w:t xml:space="preserve"> αμαξ</w:t>
      </w:r>
      <w:r w:rsidR="00862E6D">
        <w:rPr>
          <w:rFonts w:ascii="PF DinText Pro" w:hAnsi="PF DinText Pro"/>
          <w:sz w:val="20"/>
          <w:szCs w:val="20"/>
        </w:rPr>
        <w:t>ιδίου</w:t>
      </w:r>
      <w:r w:rsidR="00B842EF">
        <w:rPr>
          <w:rFonts w:ascii="PF DinText Pro" w:hAnsi="PF DinText Pro"/>
          <w:sz w:val="20"/>
          <w:szCs w:val="20"/>
        </w:rPr>
        <w:t xml:space="preserve"> (π.χ. </w:t>
      </w:r>
      <w:r w:rsidR="00B842EF" w:rsidRPr="00B842EF">
        <w:rPr>
          <w:rFonts w:ascii="PF DinText Pro" w:hAnsi="PF DinText Pro"/>
          <w:sz w:val="20"/>
          <w:szCs w:val="20"/>
        </w:rPr>
        <w:t>μεσολαβούν σκαλιά</w:t>
      </w:r>
      <w:r w:rsidR="00B842EF">
        <w:rPr>
          <w:rFonts w:ascii="PF DinText Pro" w:hAnsi="PF DinText Pro"/>
          <w:sz w:val="20"/>
          <w:szCs w:val="20"/>
        </w:rPr>
        <w:t xml:space="preserve">, </w:t>
      </w:r>
      <w:r w:rsidR="00B842EF" w:rsidRPr="00B842EF">
        <w:rPr>
          <w:rFonts w:ascii="PF DinText Pro" w:hAnsi="PF DinText Pro"/>
          <w:sz w:val="20"/>
          <w:szCs w:val="20"/>
        </w:rPr>
        <w:t>στενά περάσματα</w:t>
      </w:r>
      <w:r w:rsidR="00B842EF">
        <w:rPr>
          <w:rFonts w:ascii="PF DinText Pro" w:hAnsi="PF DinText Pro"/>
          <w:sz w:val="20"/>
          <w:szCs w:val="20"/>
        </w:rPr>
        <w:t xml:space="preserve"> ή άλλα εμπόδια) </w:t>
      </w:r>
      <w:r w:rsidR="00B842EF" w:rsidRPr="00B842EF">
        <w:rPr>
          <w:rFonts w:ascii="PF DinText Pro" w:hAnsi="PF DinText Pro"/>
          <w:b/>
          <w:bCs/>
          <w:sz w:val="20"/>
          <w:szCs w:val="20"/>
        </w:rPr>
        <w:t>ή/και</w:t>
      </w:r>
      <w:r w:rsidR="00B842EF">
        <w:rPr>
          <w:rFonts w:ascii="PF DinText Pro" w:hAnsi="PF DinText Pro"/>
          <w:sz w:val="20"/>
          <w:szCs w:val="20"/>
        </w:rPr>
        <w:t xml:space="preserve"> δεν συνδέονται με τον «οδηγό τυφλό» </w:t>
      </w:r>
      <w:r w:rsidR="00B842EF" w:rsidRPr="00B842EF">
        <w:rPr>
          <w:rFonts w:ascii="PF DinText Pro" w:hAnsi="PF DinText Pro"/>
          <w:b/>
          <w:bCs/>
          <w:sz w:val="20"/>
          <w:szCs w:val="20"/>
        </w:rPr>
        <w:t>ή/και</w:t>
      </w:r>
      <w:r w:rsidR="00B842EF">
        <w:rPr>
          <w:rFonts w:ascii="PF DinText Pro" w:hAnsi="PF DinText Pro"/>
          <w:sz w:val="20"/>
          <w:szCs w:val="20"/>
        </w:rPr>
        <w:t xml:space="preserve"> δεν είναι </w:t>
      </w:r>
      <w:r w:rsidR="00B842EF" w:rsidRPr="00B842EF">
        <w:rPr>
          <w:rFonts w:ascii="PF DinText Pro" w:hAnsi="PF DinText Pro"/>
          <w:sz w:val="20"/>
          <w:szCs w:val="20"/>
        </w:rPr>
        <w:t xml:space="preserve">εύκολα εντοπίσιμες από άτομα με </w:t>
      </w:r>
      <w:r w:rsidR="00862E6D">
        <w:rPr>
          <w:rFonts w:ascii="PF DinText Pro" w:hAnsi="PF DinText Pro"/>
          <w:sz w:val="20"/>
          <w:szCs w:val="20"/>
        </w:rPr>
        <w:t xml:space="preserve">αναπηρία </w:t>
      </w:r>
      <w:r w:rsidR="00B842EF" w:rsidRPr="00B842EF">
        <w:rPr>
          <w:rFonts w:ascii="PF DinText Pro" w:hAnsi="PF DinText Pro"/>
          <w:sz w:val="20"/>
          <w:szCs w:val="20"/>
        </w:rPr>
        <w:t>όρασης</w:t>
      </w:r>
      <w:r w:rsidR="002B434B">
        <w:rPr>
          <w:rFonts w:ascii="PF DinText Pro" w:hAnsi="PF DinText Pro"/>
          <w:sz w:val="20"/>
          <w:szCs w:val="20"/>
        </w:rPr>
        <w:t xml:space="preserve"> (και υπάρχει κίνδυνος ατυχημάτων)</w:t>
      </w:r>
      <w:r w:rsidR="00B842EF">
        <w:rPr>
          <w:rFonts w:ascii="PF DinText Pro" w:hAnsi="PF DinText Pro"/>
          <w:sz w:val="20"/>
          <w:szCs w:val="20"/>
        </w:rPr>
        <w:t>.</w:t>
      </w:r>
    </w:p>
    <w:p w14:paraId="6D325319" w14:textId="7B5FC670" w:rsidR="00284C4F" w:rsidRDefault="00284C4F">
      <w:pPr>
        <w:pStyle w:val="ab"/>
        <w:numPr>
          <w:ilvl w:val="0"/>
          <w:numId w:val="37"/>
        </w:numPr>
        <w:spacing w:before="240" w:after="60" w:line="240" w:lineRule="auto"/>
        <w:ind w:left="284" w:hanging="284"/>
        <w:rPr>
          <w:rFonts w:ascii="PF DinText Pro" w:hAnsi="PF DinText Pro"/>
          <w:b/>
          <w:bCs/>
          <w:sz w:val="20"/>
          <w:szCs w:val="20"/>
          <w:u w:val="single"/>
        </w:rPr>
      </w:pPr>
      <w:bookmarkStart w:id="283" w:name="_Ref130899725"/>
      <w:r w:rsidRPr="00284C4F">
        <w:rPr>
          <w:rFonts w:ascii="PF DinText Pro" w:hAnsi="PF DinText Pro"/>
          <w:b/>
          <w:bCs/>
          <w:sz w:val="20"/>
          <w:szCs w:val="20"/>
          <w:u w:val="single"/>
        </w:rPr>
        <w:t>Υπαίθριοι χώροι (πλατείες, πάρκα, άλση και χώροι πράσινου, παράκτιες ζώνες, σημεία θέασης/ανάπαυλας, προαύλια διατηρητέων, κ.λπ.)</w:t>
      </w:r>
      <w:bookmarkEnd w:id="283"/>
    </w:p>
    <w:p w14:paraId="244CA895" w14:textId="78032FBA" w:rsidR="003418F2" w:rsidRPr="003418F2" w:rsidRDefault="003418F2" w:rsidP="003418F2">
      <w:pPr>
        <w:spacing w:line="240" w:lineRule="auto"/>
        <w:ind w:firstLine="0"/>
        <w:rPr>
          <w:rFonts w:ascii="PF DinText Pro" w:hAnsi="PF DinText Pro"/>
          <w:sz w:val="20"/>
          <w:szCs w:val="20"/>
        </w:rPr>
      </w:pPr>
      <w:r>
        <w:rPr>
          <w:rFonts w:ascii="PF DinText Pro" w:hAnsi="PF DinText Pro"/>
          <w:sz w:val="20"/>
          <w:szCs w:val="20"/>
        </w:rPr>
        <w:t>Ε</w:t>
      </w:r>
      <w:r w:rsidRPr="003418F2">
        <w:rPr>
          <w:rFonts w:ascii="PF DinText Pro" w:hAnsi="PF DinText Pro"/>
          <w:sz w:val="20"/>
          <w:szCs w:val="20"/>
        </w:rPr>
        <w:t xml:space="preserve">πιπλέον των όσων αναφέρονται στο </w:t>
      </w:r>
      <w:r>
        <w:rPr>
          <w:rFonts w:ascii="PF DinText Pro" w:hAnsi="PF DinText Pro"/>
          <w:sz w:val="20"/>
          <w:szCs w:val="20"/>
        </w:rPr>
        <w:t xml:space="preserve">προηγούμενο </w:t>
      </w:r>
      <w:r w:rsidRPr="003418F2">
        <w:rPr>
          <w:rFonts w:ascii="PF DinText Pro" w:hAnsi="PF DinText Pro"/>
          <w:sz w:val="20"/>
          <w:szCs w:val="20"/>
        </w:rPr>
        <w:t>σημείο</w:t>
      </w:r>
      <w:r>
        <w:rPr>
          <w:rFonts w:ascii="PF DinText Pro" w:hAnsi="PF DinText Pro"/>
          <w:sz w:val="20"/>
          <w:szCs w:val="20"/>
        </w:rPr>
        <w:t xml:space="preserve"> </w:t>
      </w:r>
      <w:r w:rsidRPr="003418F2">
        <w:rPr>
          <w:rFonts w:ascii="PF DinText Pro" w:hAnsi="PF DinText Pro"/>
          <w:b/>
          <w:bCs/>
          <w:sz w:val="20"/>
          <w:szCs w:val="20"/>
        </w:rPr>
        <w:t>(</w:t>
      </w:r>
      <w:r w:rsidRPr="003418F2">
        <w:rPr>
          <w:rFonts w:ascii="PF DinText Pro" w:hAnsi="PF DinText Pro"/>
          <w:b/>
          <w:bCs/>
          <w:sz w:val="20"/>
          <w:szCs w:val="20"/>
        </w:rPr>
        <w:fldChar w:fldCharType="begin"/>
      </w:r>
      <w:r w:rsidRPr="003418F2">
        <w:rPr>
          <w:rFonts w:ascii="PF DinText Pro" w:hAnsi="PF DinText Pro"/>
          <w:b/>
          <w:bCs/>
          <w:sz w:val="20"/>
          <w:szCs w:val="20"/>
        </w:rPr>
        <w:instrText xml:space="preserve"> REF _Ref130899187 \r \h </w:instrText>
      </w:r>
      <w:r>
        <w:rPr>
          <w:rFonts w:ascii="PF DinText Pro" w:hAnsi="PF DinText Pro"/>
          <w:b/>
          <w:bCs/>
          <w:sz w:val="20"/>
          <w:szCs w:val="20"/>
        </w:rPr>
        <w:instrText xml:space="preserve"> \* MERGEFORMAT </w:instrText>
      </w:r>
      <w:r w:rsidRPr="003418F2">
        <w:rPr>
          <w:rFonts w:ascii="PF DinText Pro" w:hAnsi="PF DinText Pro"/>
          <w:b/>
          <w:bCs/>
          <w:sz w:val="20"/>
          <w:szCs w:val="20"/>
        </w:rPr>
      </w:r>
      <w:r w:rsidRPr="003418F2">
        <w:rPr>
          <w:rFonts w:ascii="PF DinText Pro" w:hAnsi="PF DinText Pro"/>
          <w:b/>
          <w:bCs/>
          <w:sz w:val="20"/>
          <w:szCs w:val="20"/>
        </w:rPr>
        <w:fldChar w:fldCharType="separate"/>
      </w:r>
      <w:r w:rsidR="009C581A">
        <w:rPr>
          <w:rFonts w:ascii="PF DinText Pro" w:hAnsi="PF DinText Pro"/>
          <w:b/>
          <w:bCs/>
          <w:sz w:val="20"/>
          <w:szCs w:val="20"/>
        </w:rPr>
        <w:t>1)</w:t>
      </w:r>
      <w:r w:rsidRPr="003418F2">
        <w:rPr>
          <w:rFonts w:ascii="PF DinText Pro" w:hAnsi="PF DinText Pro"/>
          <w:b/>
          <w:bCs/>
          <w:sz w:val="20"/>
          <w:szCs w:val="20"/>
        </w:rPr>
        <w:fldChar w:fldCharType="end"/>
      </w:r>
      <w:r w:rsidRPr="003418F2">
        <w:rPr>
          <w:rFonts w:ascii="PF DinText Pro" w:hAnsi="PF DinText Pro"/>
          <w:sz w:val="20"/>
          <w:szCs w:val="20"/>
        </w:rPr>
        <w:t xml:space="preserve"> και που μπορεί να ισχύουν παρομοίως και για την περίπτωση αυτή, αναφέρονται ενδεικτικά τα παρακάτω:</w:t>
      </w:r>
    </w:p>
    <w:p w14:paraId="6ABA0D10" w14:textId="05434C74" w:rsidR="002B434B" w:rsidRDefault="00557A7E" w:rsidP="002B434B">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2B434B" w:rsidRPr="002B434B">
        <w:rPr>
          <w:rFonts w:ascii="PF DinText Pro" w:hAnsi="PF DinText Pro"/>
          <w:sz w:val="20"/>
          <w:szCs w:val="20"/>
        </w:rPr>
        <w:t>Η τελική επιφάνεια κίνησης των πεζών είναι από</w:t>
      </w:r>
      <w:r w:rsidR="002B434B">
        <w:rPr>
          <w:rFonts w:ascii="PF DinText Pro" w:hAnsi="PF DinText Pro"/>
          <w:sz w:val="20"/>
          <w:szCs w:val="20"/>
        </w:rPr>
        <w:t xml:space="preserve"> ακατάλληλα υλικά (κυβόλιθους, χαλίκι, κ.λπ.)</w:t>
      </w:r>
      <w:r w:rsidR="00AE280D">
        <w:rPr>
          <w:rFonts w:ascii="PF DinText Pro" w:hAnsi="PF DinText Pro"/>
          <w:sz w:val="20"/>
          <w:szCs w:val="20"/>
        </w:rPr>
        <w:t xml:space="preserve"> ή σε ακατάλληλη κατάσταση (π.χ. με βλάβες)</w:t>
      </w:r>
      <w:r w:rsidR="002B434B">
        <w:rPr>
          <w:rFonts w:ascii="PF DinText Pro" w:hAnsi="PF DinText Pro"/>
          <w:sz w:val="20"/>
          <w:szCs w:val="20"/>
        </w:rPr>
        <w:t xml:space="preserve"> για κίνηση με αναπηρικό αμαξίδιο και γενικά για την κίνηση ατόμων με </w:t>
      </w:r>
      <w:r w:rsidR="00862E6D">
        <w:rPr>
          <w:rFonts w:ascii="PF DinText Pro" w:hAnsi="PF DinText Pro"/>
          <w:sz w:val="20"/>
          <w:szCs w:val="20"/>
        </w:rPr>
        <w:t xml:space="preserve">μειωμένη κινητικότητα </w:t>
      </w:r>
      <w:r w:rsidR="002B434B">
        <w:rPr>
          <w:rFonts w:ascii="PF DinText Pro" w:hAnsi="PF DinText Pro"/>
          <w:sz w:val="20"/>
          <w:szCs w:val="20"/>
        </w:rPr>
        <w:t>χρησιμοποιούν βοηθήματα βάδισης.</w:t>
      </w:r>
    </w:p>
    <w:p w14:paraId="5E653EC2" w14:textId="56C1B448" w:rsidR="003418F2" w:rsidRDefault="003418F2" w:rsidP="003418F2">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Υπάρχουν σημεία διέλευσης με εμπόδια (π.χ. κάδοι/καλάθια σκουπιδιών, δέντρα, παγκάκια, κ.λπ.) που μειώνουν το ελάχιστο απαιτούμενο </w:t>
      </w:r>
      <w:r w:rsidRPr="003418F2">
        <w:rPr>
          <w:rFonts w:ascii="PF DinText Pro" w:hAnsi="PF DinText Pro"/>
          <w:sz w:val="20"/>
          <w:szCs w:val="20"/>
        </w:rPr>
        <w:t xml:space="preserve">καθαρό πλάτος </w:t>
      </w:r>
      <w:r>
        <w:rPr>
          <w:rFonts w:ascii="PF DinText Pro" w:hAnsi="PF DinText Pro"/>
          <w:sz w:val="20"/>
          <w:szCs w:val="20"/>
        </w:rPr>
        <w:t xml:space="preserve">των </w:t>
      </w:r>
      <w:r w:rsidRPr="003418F2">
        <w:rPr>
          <w:rFonts w:ascii="PF DinText Pro" w:hAnsi="PF DinText Pro"/>
          <w:sz w:val="20"/>
          <w:szCs w:val="20"/>
        </w:rPr>
        <w:t>90</w:t>
      </w:r>
      <w:r>
        <w:rPr>
          <w:rFonts w:ascii="PF DinText Pro" w:hAnsi="PF DinText Pro"/>
          <w:sz w:val="20"/>
          <w:szCs w:val="20"/>
        </w:rPr>
        <w:t xml:space="preserve"> εκ.</w:t>
      </w:r>
    </w:p>
    <w:p w14:paraId="7B861275" w14:textId="26BA3D29" w:rsidR="003418F2" w:rsidRDefault="003418F2" w:rsidP="003418F2">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Υπάρχουν σημεία ανάπαυλας/στάσης (π.χ. με παγκάκια, τραπεζοπάγκους, κιόσκια, ανοικτά αμφιθέατρα, κ.λπ.) αλλά δεν </w:t>
      </w:r>
      <w:r w:rsidRPr="003418F2">
        <w:rPr>
          <w:rFonts w:ascii="PF DinText Pro" w:hAnsi="PF DinText Pro"/>
          <w:sz w:val="20"/>
          <w:szCs w:val="20"/>
        </w:rPr>
        <w:t>υπάρχει πρόβλεψη χώρου για να σταθεί άτομο με αναπηρικό αμαξίδιο</w:t>
      </w:r>
      <w:r>
        <w:rPr>
          <w:rFonts w:ascii="PF DinText Pro" w:hAnsi="PF DinText Pro"/>
          <w:sz w:val="20"/>
          <w:szCs w:val="20"/>
        </w:rPr>
        <w:t>.</w:t>
      </w:r>
    </w:p>
    <w:p w14:paraId="533E6576" w14:textId="3F82FFC6" w:rsidR="003418F2" w:rsidRDefault="003418F2" w:rsidP="003418F2">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Δεν υπάρχουν κατάλληλες γεφυρώσεις για ανισοσταθμίες ή/και εναλλακτικές διαδρομές για την παράκαμψη εμποδίων, ώστε τα άτομα με </w:t>
      </w:r>
      <w:r w:rsidR="00862E6D">
        <w:rPr>
          <w:rFonts w:ascii="PF DinText Pro" w:hAnsi="PF DinText Pro"/>
          <w:sz w:val="20"/>
          <w:szCs w:val="20"/>
        </w:rPr>
        <w:t>κινητική αναπηρία</w:t>
      </w:r>
      <w:r>
        <w:rPr>
          <w:rFonts w:ascii="PF DinText Pro" w:hAnsi="PF DinText Pro"/>
          <w:sz w:val="20"/>
          <w:szCs w:val="20"/>
        </w:rPr>
        <w:t xml:space="preserve"> και οι χρήστες αναπηρικών αμαξιδίων να μπορούν </w:t>
      </w:r>
      <w:r w:rsidRPr="002C5FB9">
        <w:rPr>
          <w:rFonts w:ascii="PF DinText Pro" w:hAnsi="PF DinText Pro"/>
          <w:sz w:val="20"/>
          <w:szCs w:val="20"/>
        </w:rPr>
        <w:t xml:space="preserve">να </w:t>
      </w:r>
      <w:r>
        <w:rPr>
          <w:rFonts w:ascii="PF DinText Pro" w:hAnsi="PF DinText Pro"/>
          <w:sz w:val="20"/>
          <w:szCs w:val="20"/>
        </w:rPr>
        <w:t>κινηθούν ελεύθερα και με ασφάλεια σε ίση βάση με τους άλλους.</w:t>
      </w:r>
    </w:p>
    <w:p w14:paraId="494DE5B6" w14:textId="122F2F06" w:rsidR="002B434B" w:rsidRDefault="002B434B" w:rsidP="002B434B">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Δεν υπάρχουν προβλέψεις για την αυτόνομη κίνηση των ατόμων με </w:t>
      </w:r>
      <w:r w:rsidR="00862E6D">
        <w:rPr>
          <w:rFonts w:ascii="PF DinText Pro" w:hAnsi="PF DinText Pro"/>
          <w:sz w:val="20"/>
          <w:szCs w:val="20"/>
        </w:rPr>
        <w:t xml:space="preserve">αναπηρία </w:t>
      </w:r>
      <w:r>
        <w:rPr>
          <w:rFonts w:ascii="PF DinText Pro" w:hAnsi="PF DinText Pro"/>
          <w:sz w:val="20"/>
          <w:szCs w:val="20"/>
        </w:rPr>
        <w:t>όρασης (οδηγός τυφλών, περίζωμα, κιγκλιδώματα-οδηγοί, ή άλλα μέσα και προβλέψεις</w:t>
      </w:r>
      <w:r w:rsidR="003418F2">
        <w:rPr>
          <w:rFonts w:ascii="PF DinText Pro" w:hAnsi="PF DinText Pro"/>
          <w:sz w:val="20"/>
          <w:szCs w:val="20"/>
        </w:rPr>
        <w:t>, όπως προσβάσιμη σήμανση</w:t>
      </w:r>
      <w:r>
        <w:rPr>
          <w:rFonts w:ascii="PF DinText Pro" w:hAnsi="PF DinText Pro"/>
          <w:sz w:val="20"/>
          <w:szCs w:val="20"/>
        </w:rPr>
        <w:t xml:space="preserve">) </w:t>
      </w:r>
      <w:r w:rsidRPr="002C5FB9">
        <w:rPr>
          <w:rFonts w:ascii="PF DinText Pro" w:hAnsi="PF DinText Pro"/>
          <w:sz w:val="20"/>
          <w:szCs w:val="20"/>
        </w:rPr>
        <w:t xml:space="preserve">που επιτρέπουν σε ένα άτομο να </w:t>
      </w:r>
      <w:r>
        <w:rPr>
          <w:rFonts w:ascii="PF DinText Pro" w:hAnsi="PF DinText Pro"/>
          <w:sz w:val="20"/>
          <w:szCs w:val="20"/>
        </w:rPr>
        <w:t>κινηθεί ελεύθερα και με ασφάλεια σε ίση βάση με τους άλλους.</w:t>
      </w:r>
    </w:p>
    <w:p w14:paraId="6CEF4584" w14:textId="007CAD2D" w:rsidR="00284C4F" w:rsidRDefault="00284C4F">
      <w:pPr>
        <w:pStyle w:val="ab"/>
        <w:numPr>
          <w:ilvl w:val="0"/>
          <w:numId w:val="37"/>
        </w:numPr>
        <w:spacing w:before="240" w:after="60" w:line="240" w:lineRule="auto"/>
        <w:ind w:left="284" w:hanging="284"/>
        <w:rPr>
          <w:rFonts w:ascii="PF DinText Pro" w:hAnsi="PF DinText Pro"/>
          <w:b/>
          <w:bCs/>
          <w:sz w:val="20"/>
          <w:szCs w:val="20"/>
          <w:u w:val="single"/>
        </w:rPr>
      </w:pPr>
      <w:r w:rsidRPr="00284C4F">
        <w:rPr>
          <w:rFonts w:ascii="PF DinText Pro" w:hAnsi="PF DinText Pro"/>
          <w:b/>
          <w:bCs/>
          <w:sz w:val="20"/>
          <w:szCs w:val="20"/>
          <w:u w:val="single"/>
        </w:rPr>
        <w:t>Ανοικτοί χώροι άθλησης</w:t>
      </w:r>
      <w:r w:rsidR="0086412F">
        <w:rPr>
          <w:rFonts w:ascii="PF DinText Pro" w:hAnsi="PF DinText Pro"/>
          <w:b/>
          <w:bCs/>
          <w:sz w:val="20"/>
          <w:szCs w:val="20"/>
          <w:u w:val="single"/>
        </w:rPr>
        <w:t xml:space="preserve">, </w:t>
      </w:r>
      <w:r w:rsidRPr="00284C4F">
        <w:rPr>
          <w:rFonts w:ascii="PF DinText Pro" w:hAnsi="PF DinText Pro"/>
          <w:b/>
          <w:bCs/>
          <w:sz w:val="20"/>
          <w:szCs w:val="20"/>
          <w:u w:val="single"/>
        </w:rPr>
        <w:t xml:space="preserve">ψυχαγωγίας </w:t>
      </w:r>
      <w:r w:rsidR="0086412F">
        <w:rPr>
          <w:rFonts w:ascii="PF DinText Pro" w:hAnsi="PF DinText Pro"/>
          <w:b/>
          <w:bCs/>
          <w:sz w:val="20"/>
          <w:szCs w:val="20"/>
          <w:u w:val="single"/>
        </w:rPr>
        <w:t xml:space="preserve">και λοιπών δραστηριοτήτων </w:t>
      </w:r>
      <w:r w:rsidRPr="00284C4F">
        <w:rPr>
          <w:rFonts w:ascii="PF DinText Pro" w:hAnsi="PF DinText Pro"/>
          <w:b/>
          <w:bCs/>
          <w:sz w:val="20"/>
          <w:szCs w:val="20"/>
          <w:u w:val="single"/>
        </w:rPr>
        <w:t>(π.χ. ανοικτά γήπεδα, παιδικές χαρές, πάρκα κυκλοφοριακής αγωγής, κ.λπ.)</w:t>
      </w:r>
    </w:p>
    <w:p w14:paraId="759AFED8" w14:textId="3D5AD5CB" w:rsidR="00F36E74" w:rsidRPr="003418F2" w:rsidRDefault="00F36E74" w:rsidP="00F36E74">
      <w:pPr>
        <w:spacing w:line="240" w:lineRule="auto"/>
        <w:ind w:firstLine="0"/>
        <w:rPr>
          <w:rFonts w:ascii="PF DinText Pro" w:hAnsi="PF DinText Pro"/>
          <w:sz w:val="20"/>
          <w:szCs w:val="20"/>
        </w:rPr>
      </w:pPr>
      <w:r>
        <w:rPr>
          <w:rFonts w:ascii="PF DinText Pro" w:hAnsi="PF DinText Pro"/>
          <w:sz w:val="20"/>
          <w:szCs w:val="20"/>
        </w:rPr>
        <w:t>Ε</w:t>
      </w:r>
      <w:r w:rsidRPr="003418F2">
        <w:rPr>
          <w:rFonts w:ascii="PF DinText Pro" w:hAnsi="PF DinText Pro"/>
          <w:sz w:val="20"/>
          <w:szCs w:val="20"/>
        </w:rPr>
        <w:t>πιπλέον των όσων αναφέρονται στ</w:t>
      </w:r>
      <w:r>
        <w:rPr>
          <w:rFonts w:ascii="PF DinText Pro" w:hAnsi="PF DinText Pro"/>
          <w:sz w:val="20"/>
          <w:szCs w:val="20"/>
        </w:rPr>
        <w:t>α</w:t>
      </w:r>
      <w:r w:rsidRPr="003418F2">
        <w:rPr>
          <w:rFonts w:ascii="PF DinText Pro" w:hAnsi="PF DinText Pro"/>
          <w:sz w:val="20"/>
          <w:szCs w:val="20"/>
        </w:rPr>
        <w:t xml:space="preserve"> </w:t>
      </w:r>
      <w:r>
        <w:rPr>
          <w:rFonts w:ascii="PF DinText Pro" w:hAnsi="PF DinText Pro"/>
          <w:sz w:val="20"/>
          <w:szCs w:val="20"/>
        </w:rPr>
        <w:t xml:space="preserve">προηγούμενα </w:t>
      </w:r>
      <w:r w:rsidRPr="003418F2">
        <w:rPr>
          <w:rFonts w:ascii="PF DinText Pro" w:hAnsi="PF DinText Pro"/>
          <w:sz w:val="20"/>
          <w:szCs w:val="20"/>
        </w:rPr>
        <w:t>σημεί</w:t>
      </w:r>
      <w:r>
        <w:rPr>
          <w:rFonts w:ascii="PF DinText Pro" w:hAnsi="PF DinText Pro"/>
          <w:sz w:val="20"/>
          <w:szCs w:val="20"/>
        </w:rPr>
        <w:t xml:space="preserve">α </w:t>
      </w:r>
      <w:r w:rsidRPr="003418F2">
        <w:rPr>
          <w:rFonts w:ascii="PF DinText Pro" w:hAnsi="PF DinText Pro"/>
          <w:b/>
          <w:bCs/>
          <w:sz w:val="20"/>
          <w:szCs w:val="20"/>
        </w:rPr>
        <w:t>(</w:t>
      </w:r>
      <w:r w:rsidRPr="003418F2">
        <w:rPr>
          <w:rFonts w:ascii="PF DinText Pro" w:hAnsi="PF DinText Pro"/>
          <w:b/>
          <w:bCs/>
          <w:sz w:val="20"/>
          <w:szCs w:val="20"/>
        </w:rPr>
        <w:fldChar w:fldCharType="begin"/>
      </w:r>
      <w:r w:rsidRPr="003418F2">
        <w:rPr>
          <w:rFonts w:ascii="PF DinText Pro" w:hAnsi="PF DinText Pro"/>
          <w:b/>
          <w:bCs/>
          <w:sz w:val="20"/>
          <w:szCs w:val="20"/>
        </w:rPr>
        <w:instrText xml:space="preserve"> REF _Ref130899187 \r \h </w:instrText>
      </w:r>
      <w:r>
        <w:rPr>
          <w:rFonts w:ascii="PF DinText Pro" w:hAnsi="PF DinText Pro"/>
          <w:b/>
          <w:bCs/>
          <w:sz w:val="20"/>
          <w:szCs w:val="20"/>
        </w:rPr>
        <w:instrText xml:space="preserve"> \* MERGEFORMAT </w:instrText>
      </w:r>
      <w:r w:rsidRPr="003418F2">
        <w:rPr>
          <w:rFonts w:ascii="PF DinText Pro" w:hAnsi="PF DinText Pro"/>
          <w:b/>
          <w:bCs/>
          <w:sz w:val="20"/>
          <w:szCs w:val="20"/>
        </w:rPr>
      </w:r>
      <w:r w:rsidRPr="003418F2">
        <w:rPr>
          <w:rFonts w:ascii="PF DinText Pro" w:hAnsi="PF DinText Pro"/>
          <w:b/>
          <w:bCs/>
          <w:sz w:val="20"/>
          <w:szCs w:val="20"/>
        </w:rPr>
        <w:fldChar w:fldCharType="separate"/>
      </w:r>
      <w:r w:rsidR="009C581A">
        <w:rPr>
          <w:rFonts w:ascii="PF DinText Pro" w:hAnsi="PF DinText Pro"/>
          <w:b/>
          <w:bCs/>
          <w:sz w:val="20"/>
          <w:szCs w:val="20"/>
        </w:rPr>
        <w:t>1)</w:t>
      </w:r>
      <w:r w:rsidRPr="003418F2">
        <w:rPr>
          <w:rFonts w:ascii="PF DinText Pro" w:hAnsi="PF DinText Pro"/>
          <w:b/>
          <w:bCs/>
          <w:sz w:val="20"/>
          <w:szCs w:val="20"/>
        </w:rPr>
        <w:fldChar w:fldCharType="end"/>
      </w:r>
      <w:r w:rsidRPr="003418F2">
        <w:rPr>
          <w:rFonts w:ascii="PF DinText Pro" w:hAnsi="PF DinText Pro"/>
          <w:sz w:val="20"/>
          <w:szCs w:val="20"/>
        </w:rPr>
        <w:t xml:space="preserve"> </w:t>
      </w:r>
      <w:r>
        <w:rPr>
          <w:rFonts w:ascii="PF DinText Pro" w:hAnsi="PF DinText Pro"/>
          <w:sz w:val="20"/>
          <w:szCs w:val="20"/>
        </w:rPr>
        <w:t xml:space="preserve">και </w:t>
      </w:r>
      <w:r w:rsidRPr="00F36E74">
        <w:rPr>
          <w:rFonts w:ascii="PF DinText Pro" w:hAnsi="PF DinText Pro"/>
          <w:b/>
          <w:bCs/>
          <w:sz w:val="20"/>
          <w:szCs w:val="20"/>
        </w:rPr>
        <w:t>(</w:t>
      </w:r>
      <w:r w:rsidRPr="00F36E74">
        <w:rPr>
          <w:rFonts w:ascii="PF DinText Pro" w:hAnsi="PF DinText Pro"/>
          <w:b/>
          <w:bCs/>
          <w:sz w:val="20"/>
          <w:szCs w:val="20"/>
        </w:rPr>
        <w:fldChar w:fldCharType="begin"/>
      </w:r>
      <w:r w:rsidRPr="00F36E74">
        <w:rPr>
          <w:rFonts w:ascii="PF DinText Pro" w:hAnsi="PF DinText Pro"/>
          <w:b/>
          <w:bCs/>
          <w:sz w:val="20"/>
          <w:szCs w:val="20"/>
        </w:rPr>
        <w:instrText xml:space="preserve"> REF _Ref130899725 \r \h </w:instrText>
      </w:r>
      <w:r>
        <w:rPr>
          <w:rFonts w:ascii="PF DinText Pro" w:hAnsi="PF DinText Pro"/>
          <w:b/>
          <w:bCs/>
          <w:sz w:val="20"/>
          <w:szCs w:val="20"/>
        </w:rPr>
        <w:instrText xml:space="preserve"> \* MERGEFORMAT </w:instrText>
      </w:r>
      <w:r w:rsidRPr="00F36E74">
        <w:rPr>
          <w:rFonts w:ascii="PF DinText Pro" w:hAnsi="PF DinText Pro"/>
          <w:b/>
          <w:bCs/>
          <w:sz w:val="20"/>
          <w:szCs w:val="20"/>
        </w:rPr>
      </w:r>
      <w:r w:rsidRPr="00F36E74">
        <w:rPr>
          <w:rFonts w:ascii="PF DinText Pro" w:hAnsi="PF DinText Pro"/>
          <w:b/>
          <w:bCs/>
          <w:sz w:val="20"/>
          <w:szCs w:val="20"/>
        </w:rPr>
        <w:fldChar w:fldCharType="separate"/>
      </w:r>
      <w:r w:rsidR="009C581A">
        <w:rPr>
          <w:rFonts w:ascii="PF DinText Pro" w:hAnsi="PF DinText Pro"/>
          <w:b/>
          <w:bCs/>
          <w:sz w:val="20"/>
          <w:szCs w:val="20"/>
        </w:rPr>
        <w:t>2)</w:t>
      </w:r>
      <w:r w:rsidRPr="00F36E74">
        <w:rPr>
          <w:rFonts w:ascii="PF DinText Pro" w:hAnsi="PF DinText Pro"/>
          <w:b/>
          <w:bCs/>
          <w:sz w:val="20"/>
          <w:szCs w:val="20"/>
        </w:rPr>
        <w:fldChar w:fldCharType="end"/>
      </w:r>
      <w:r>
        <w:rPr>
          <w:rFonts w:ascii="PF DinText Pro" w:hAnsi="PF DinText Pro"/>
          <w:sz w:val="20"/>
          <w:szCs w:val="20"/>
        </w:rPr>
        <w:t xml:space="preserve"> </w:t>
      </w:r>
      <w:r w:rsidRPr="003418F2">
        <w:rPr>
          <w:rFonts w:ascii="PF DinText Pro" w:hAnsi="PF DinText Pro"/>
          <w:sz w:val="20"/>
          <w:szCs w:val="20"/>
        </w:rPr>
        <w:t>και που μπορεί να ισχύουν παρομοίως και για την περίπτωση αυτή, αναφέρονται ενδεικτικά τα παρακάτω:</w:t>
      </w:r>
    </w:p>
    <w:p w14:paraId="21730DFE" w14:textId="15519EA1" w:rsidR="00F36E74" w:rsidRPr="00F36E74" w:rsidRDefault="00284C4F" w:rsidP="00F36E74">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F36E74">
        <w:rPr>
          <w:rFonts w:ascii="PF DinText Pro" w:hAnsi="PF DinText Pro"/>
          <w:sz w:val="20"/>
          <w:szCs w:val="20"/>
        </w:rPr>
        <w:t xml:space="preserve">Υπάρχουν προβλέψεις για χρήση από παιδιά/αθλητές με αναπηρία ή/και από παιδιά/αθλητές με συνοδός με αναπηρία. Υπάρχει κατάλληλη σήμανση στην είσοδο. </w:t>
      </w:r>
      <w:r w:rsidR="00F36E74" w:rsidRPr="00F36E74">
        <w:rPr>
          <w:rFonts w:ascii="PF DinText Pro" w:hAnsi="PF DinText Pro"/>
          <w:sz w:val="20"/>
          <w:szCs w:val="20"/>
        </w:rPr>
        <w:t xml:space="preserve">Υπάρχει προσπελάσιμη είσοδος για άτομο με αμαξίδιο (δεν μεσολαβούν σκαλιά και στενά ανοίγματα κάτω των 90 εκ., κ.λπ.). Προβλέπονται διάδρομοι/μονοπάτια από σταθερό υλικό (π.χ. καλά συμπιεσμένο χώμα κ.λπ.), πλάτους τουλάχιστον 90-120 εκ. για να μπορεί να κινηθεί άτομο </w:t>
      </w:r>
      <w:r w:rsidR="00862E6D">
        <w:rPr>
          <w:rFonts w:ascii="PF DinText Pro" w:hAnsi="PF DinText Pro"/>
          <w:sz w:val="20"/>
          <w:szCs w:val="20"/>
        </w:rPr>
        <w:t>μ</w:t>
      </w:r>
      <w:r w:rsidR="00F36E74" w:rsidRPr="00F36E74">
        <w:rPr>
          <w:rFonts w:ascii="PF DinText Pro" w:hAnsi="PF DinText Pro"/>
          <w:sz w:val="20"/>
          <w:szCs w:val="20"/>
        </w:rPr>
        <w:t xml:space="preserve">ε αναπηρικό αμαξίδιο ή άτομο με </w:t>
      </w:r>
      <w:r w:rsidR="00862E6D">
        <w:rPr>
          <w:rFonts w:ascii="PF DinText Pro" w:hAnsi="PF DinText Pro"/>
          <w:sz w:val="20"/>
          <w:szCs w:val="20"/>
        </w:rPr>
        <w:t xml:space="preserve">μειωμένη </w:t>
      </w:r>
      <w:r w:rsidR="00862E6D">
        <w:rPr>
          <w:rFonts w:ascii="PF DinText Pro" w:hAnsi="PF DinText Pro"/>
          <w:sz w:val="20"/>
          <w:szCs w:val="20"/>
        </w:rPr>
        <w:lastRenderedPageBreak/>
        <w:t>κινητικότητα</w:t>
      </w:r>
      <w:r w:rsidR="00F36E74" w:rsidRPr="00F36E74">
        <w:rPr>
          <w:rFonts w:ascii="PF DinText Pro" w:hAnsi="PF DinText Pro"/>
          <w:sz w:val="20"/>
          <w:szCs w:val="20"/>
        </w:rPr>
        <w:t xml:space="preserve">. Οι διάδρομοι/μονοπάτια είναι χωρίς αγεφύρωτα εμπόδια και ανισοσταθμίες (σκαλοπάτια, κ.λπ.). </w:t>
      </w:r>
      <w:r w:rsidR="00F36E74">
        <w:rPr>
          <w:rFonts w:ascii="PF DinText Pro" w:hAnsi="PF DinText Pro"/>
          <w:sz w:val="20"/>
          <w:szCs w:val="20"/>
        </w:rPr>
        <w:t xml:space="preserve">Υπάρχουν παιχνίδια ή/και εξοπλισμός εκγύμνασης και για άτομα με αναπηρία. </w:t>
      </w:r>
      <w:r w:rsidR="00F36E74" w:rsidRPr="00F36E74">
        <w:rPr>
          <w:rFonts w:ascii="PF DinText Pro" w:hAnsi="PF DinText Pro"/>
          <w:sz w:val="20"/>
          <w:szCs w:val="20"/>
        </w:rPr>
        <w:t xml:space="preserve">Σε τυχόν υπόστεγα, υπάρχει χώρος να σταθεί άτομο με αναπηρικό αμαξίδιο. Τυχόν παγκάκια και χώροι με τραπεζοκαθίσματα είναι προσπελάσιμα και προσβάσιμα </w:t>
      </w:r>
      <w:r w:rsidR="00862E6D">
        <w:rPr>
          <w:rFonts w:ascii="PF DinText Pro" w:hAnsi="PF DinText Pro"/>
          <w:sz w:val="20"/>
          <w:szCs w:val="20"/>
        </w:rPr>
        <w:t>σε</w:t>
      </w:r>
      <w:r w:rsidR="00F36E74" w:rsidRPr="00F36E74">
        <w:rPr>
          <w:rFonts w:ascii="PF DinText Pro" w:hAnsi="PF DinText Pro"/>
          <w:sz w:val="20"/>
          <w:szCs w:val="20"/>
        </w:rPr>
        <w:t xml:space="preserve"> άτομ</w:t>
      </w:r>
      <w:r w:rsidR="00862E6D">
        <w:rPr>
          <w:rFonts w:ascii="PF DinText Pro" w:hAnsi="PF DinText Pro"/>
          <w:sz w:val="20"/>
          <w:szCs w:val="20"/>
        </w:rPr>
        <w:t>α</w:t>
      </w:r>
      <w:r w:rsidR="00F36E74" w:rsidRPr="00F36E74">
        <w:rPr>
          <w:rFonts w:ascii="PF DinText Pro" w:hAnsi="PF DinText Pro"/>
          <w:sz w:val="20"/>
          <w:szCs w:val="20"/>
        </w:rPr>
        <w:t xml:space="preserve"> με αναπηρικό αμαξίδιο.</w:t>
      </w:r>
      <w:r w:rsidR="00F36E74">
        <w:rPr>
          <w:rFonts w:ascii="PF DinText Pro" w:hAnsi="PF DinText Pro"/>
          <w:sz w:val="20"/>
          <w:szCs w:val="20"/>
        </w:rPr>
        <w:t xml:space="preserve"> Εφόσον υπάρχει </w:t>
      </w:r>
      <w:r w:rsidR="00F36E74">
        <w:rPr>
          <w:rFonts w:ascii="PF DinText Pro" w:hAnsi="PF DinText Pro"/>
          <w:sz w:val="20"/>
          <w:szCs w:val="20"/>
          <w:lang w:val="en-US"/>
        </w:rPr>
        <w:t>WC</w:t>
      </w:r>
      <w:r w:rsidR="00F36E74" w:rsidRPr="00F36E74">
        <w:rPr>
          <w:rFonts w:ascii="PF DinText Pro" w:hAnsi="PF DinText Pro"/>
          <w:sz w:val="20"/>
          <w:szCs w:val="20"/>
        </w:rPr>
        <w:t xml:space="preserve"> </w:t>
      </w:r>
      <w:r w:rsidR="00F36E74">
        <w:rPr>
          <w:rFonts w:ascii="PF DinText Pro" w:hAnsi="PF DinText Pro"/>
          <w:sz w:val="20"/>
          <w:szCs w:val="20"/>
        </w:rPr>
        <w:t xml:space="preserve">κοινού, υπάρχει και προσπελάσιμο </w:t>
      </w:r>
      <w:r w:rsidR="00F36E74">
        <w:rPr>
          <w:rFonts w:ascii="PF DinText Pro" w:hAnsi="PF DinText Pro"/>
          <w:sz w:val="20"/>
          <w:szCs w:val="20"/>
          <w:lang w:val="en-US"/>
        </w:rPr>
        <w:t>WC</w:t>
      </w:r>
      <w:r w:rsidR="00F36E74" w:rsidRPr="00F36E74">
        <w:rPr>
          <w:rFonts w:ascii="PF DinText Pro" w:hAnsi="PF DinText Pro"/>
          <w:sz w:val="20"/>
          <w:szCs w:val="20"/>
        </w:rPr>
        <w:t xml:space="preserve"> </w:t>
      </w:r>
      <w:r w:rsidR="00862E6D">
        <w:rPr>
          <w:rFonts w:ascii="PF DinText Pro" w:hAnsi="PF DinText Pro"/>
          <w:sz w:val="20"/>
          <w:szCs w:val="20"/>
        </w:rPr>
        <w:t>ατόμων με αναπηρία</w:t>
      </w:r>
      <w:r w:rsidR="00F36E74">
        <w:rPr>
          <w:rFonts w:ascii="PF DinText Pro" w:hAnsi="PF DinText Pro"/>
          <w:sz w:val="20"/>
          <w:szCs w:val="20"/>
        </w:rPr>
        <w:t xml:space="preserve">. </w:t>
      </w:r>
      <w:r w:rsidR="00F36E74" w:rsidRPr="00F36E74">
        <w:rPr>
          <w:rFonts w:ascii="PF DinText Pro" w:hAnsi="PF DinText Pro"/>
          <w:sz w:val="20"/>
          <w:szCs w:val="20"/>
        </w:rPr>
        <w:t>Επιτρέπεται η είσοδος σκύλων-οδηγών τυφλών</w:t>
      </w:r>
      <w:r w:rsidR="00F36E74">
        <w:rPr>
          <w:rFonts w:ascii="PF DinText Pro" w:hAnsi="PF DinText Pro"/>
          <w:sz w:val="20"/>
          <w:szCs w:val="20"/>
        </w:rPr>
        <w:t>.</w:t>
      </w:r>
    </w:p>
    <w:p w14:paraId="6647D1DB" w14:textId="6C6DF32D" w:rsidR="00284C4F" w:rsidRPr="000B1B56" w:rsidRDefault="00284C4F">
      <w:pPr>
        <w:pStyle w:val="ab"/>
        <w:numPr>
          <w:ilvl w:val="0"/>
          <w:numId w:val="37"/>
        </w:numPr>
        <w:spacing w:before="240" w:after="60" w:line="240" w:lineRule="auto"/>
        <w:ind w:left="284" w:hanging="284"/>
        <w:rPr>
          <w:rFonts w:ascii="PF DinText Pro" w:hAnsi="PF DinText Pro"/>
          <w:b/>
          <w:bCs/>
          <w:sz w:val="20"/>
          <w:szCs w:val="20"/>
          <w:u w:val="single"/>
        </w:rPr>
      </w:pPr>
      <w:r w:rsidRPr="00284C4F">
        <w:rPr>
          <w:rFonts w:ascii="PF DinText Pro" w:hAnsi="PF DinText Pro"/>
          <w:b/>
          <w:bCs/>
          <w:sz w:val="20"/>
          <w:szCs w:val="20"/>
          <w:u w:val="single"/>
        </w:rPr>
        <w:t>Αξιοθέατα (μνημεία, αγάλματα, σιντριβάνια, κρήνες, ιστορικά/διατηρητέα κτίρια, ιστορικά γεφύρια, τείχη, κ.λπ.)</w:t>
      </w:r>
    </w:p>
    <w:p w14:paraId="7E622A08" w14:textId="31B92085" w:rsidR="00F36E74" w:rsidRPr="00F36E74" w:rsidRDefault="00284C4F" w:rsidP="00F36E74">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F36E74">
        <w:rPr>
          <w:rFonts w:ascii="PF DinText Pro" w:hAnsi="PF DinText Pro"/>
          <w:sz w:val="20"/>
          <w:szCs w:val="20"/>
        </w:rPr>
        <w:t xml:space="preserve">Υπάρχουν προβλέψεις για επαρκής προσέγγιση από άτομα με αναπηρικό αμαξίδιο </w:t>
      </w:r>
      <w:r w:rsidR="001D2C1A">
        <w:rPr>
          <w:rFonts w:ascii="PF DinText Pro" w:hAnsi="PF DinText Pro"/>
          <w:sz w:val="20"/>
          <w:szCs w:val="20"/>
        </w:rPr>
        <w:t xml:space="preserve">(π.χ. σε απόσταση ικανή να διαβάσουν επιγραφές και πληροφοριακές ταμπέλες) </w:t>
      </w:r>
      <w:r w:rsidR="00F36E74">
        <w:rPr>
          <w:rFonts w:ascii="PF DinText Pro" w:hAnsi="PF DinText Pro"/>
          <w:sz w:val="20"/>
          <w:szCs w:val="20"/>
        </w:rPr>
        <w:t xml:space="preserve">και </w:t>
      </w:r>
      <w:r w:rsidR="001D2C1A">
        <w:rPr>
          <w:rFonts w:ascii="PF DinText Pro" w:hAnsi="PF DinText Pro"/>
          <w:sz w:val="20"/>
          <w:szCs w:val="20"/>
        </w:rPr>
        <w:t xml:space="preserve">για </w:t>
      </w:r>
      <w:r w:rsidR="00F36E74">
        <w:rPr>
          <w:rFonts w:ascii="PF DinText Pro" w:hAnsi="PF DinText Pro"/>
          <w:sz w:val="20"/>
          <w:szCs w:val="20"/>
        </w:rPr>
        <w:t xml:space="preserve">πληροφόρηση </w:t>
      </w:r>
      <w:r w:rsidR="001D2C1A">
        <w:rPr>
          <w:rFonts w:ascii="PF DinText Pro" w:hAnsi="PF DinText Pro"/>
          <w:sz w:val="20"/>
          <w:szCs w:val="20"/>
        </w:rPr>
        <w:t xml:space="preserve">προσβάσιμη σε άτομα με </w:t>
      </w:r>
      <w:r w:rsidR="00862E6D">
        <w:rPr>
          <w:rFonts w:ascii="PF DinText Pro" w:hAnsi="PF DinText Pro"/>
          <w:sz w:val="20"/>
          <w:szCs w:val="20"/>
        </w:rPr>
        <w:t>αναπηρία</w:t>
      </w:r>
      <w:r w:rsidR="001D2C1A">
        <w:rPr>
          <w:rFonts w:ascii="PF DinText Pro" w:hAnsi="PF DinText Pro"/>
          <w:sz w:val="20"/>
          <w:szCs w:val="20"/>
        </w:rPr>
        <w:t xml:space="preserve"> όρασης (π.χ. πληροφόρηση σε </w:t>
      </w:r>
      <w:r w:rsidR="001D2C1A">
        <w:rPr>
          <w:rFonts w:ascii="PF DinText Pro" w:hAnsi="PF DinText Pro"/>
          <w:sz w:val="20"/>
          <w:szCs w:val="20"/>
          <w:lang w:val="en-US"/>
        </w:rPr>
        <w:t>braille</w:t>
      </w:r>
      <w:r w:rsidR="001D2C1A" w:rsidRPr="001D2C1A">
        <w:rPr>
          <w:rFonts w:ascii="PF DinText Pro" w:hAnsi="PF DinText Pro"/>
          <w:sz w:val="20"/>
          <w:szCs w:val="20"/>
        </w:rPr>
        <w:t xml:space="preserve"> </w:t>
      </w:r>
      <w:r w:rsidR="001D2C1A">
        <w:rPr>
          <w:rFonts w:ascii="PF DinText Pro" w:hAnsi="PF DinText Pro"/>
          <w:sz w:val="20"/>
          <w:szCs w:val="20"/>
        </w:rPr>
        <w:t>ή με άλλους εναλλακτικούς τρόπους).</w:t>
      </w:r>
    </w:p>
    <w:p w14:paraId="2CDC9D07" w14:textId="03FBCACE" w:rsidR="00284C4F" w:rsidRPr="000B1B56" w:rsidRDefault="00284C4F">
      <w:pPr>
        <w:pStyle w:val="ab"/>
        <w:numPr>
          <w:ilvl w:val="0"/>
          <w:numId w:val="37"/>
        </w:numPr>
        <w:spacing w:before="240" w:after="60" w:line="240" w:lineRule="auto"/>
        <w:ind w:left="284" w:hanging="284"/>
        <w:rPr>
          <w:rFonts w:ascii="PF DinText Pro" w:hAnsi="PF DinText Pro"/>
          <w:b/>
          <w:bCs/>
          <w:sz w:val="20"/>
          <w:szCs w:val="20"/>
          <w:u w:val="single"/>
        </w:rPr>
      </w:pPr>
      <w:r w:rsidRPr="00284C4F">
        <w:rPr>
          <w:rFonts w:ascii="PF DinText Pro" w:hAnsi="PF DinText Pro"/>
          <w:b/>
          <w:bCs/>
          <w:sz w:val="20"/>
          <w:szCs w:val="20"/>
          <w:u w:val="single"/>
        </w:rPr>
        <w:t>Παραλίες/πλαζ</w:t>
      </w:r>
    </w:p>
    <w:p w14:paraId="2680E066" w14:textId="3D070378" w:rsidR="00284C4F" w:rsidRPr="001D2C1A" w:rsidRDefault="00284C4F" w:rsidP="00284C4F">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1D2C1A">
        <w:rPr>
          <w:rFonts w:ascii="PF DinText Pro" w:hAnsi="PF DinText Pro"/>
          <w:sz w:val="20"/>
          <w:szCs w:val="20"/>
        </w:rPr>
        <w:t xml:space="preserve">Υπάρχουν προβλέψεις για προσπέλαση και χρήση από λουόμενους με αναπηρία ή/και από λουόμενους με συνοδός με αναπηρία. Σε τυχόν χώρους </w:t>
      </w:r>
      <w:r w:rsidR="001D2C1A" w:rsidRPr="001D2C1A">
        <w:rPr>
          <w:rFonts w:ascii="PF DinText Pro" w:hAnsi="PF DinText Pro"/>
          <w:sz w:val="20"/>
          <w:szCs w:val="20"/>
        </w:rPr>
        <w:t>στάθμευσης οχημάτων</w:t>
      </w:r>
      <w:r w:rsidR="001D2C1A">
        <w:rPr>
          <w:rFonts w:ascii="PF DinText Pro" w:hAnsi="PF DinText Pro"/>
          <w:sz w:val="20"/>
          <w:szCs w:val="20"/>
        </w:rPr>
        <w:t xml:space="preserve">, προβλέπονται ειδικές θέσεις για οχήματα </w:t>
      </w:r>
      <w:r w:rsidR="001D2C1A" w:rsidRPr="001D2C1A">
        <w:rPr>
          <w:rFonts w:ascii="PF DinText Pro" w:hAnsi="PF DinText Pro"/>
          <w:sz w:val="20"/>
          <w:szCs w:val="20"/>
        </w:rPr>
        <w:t>ατόμων με αναπηρία</w:t>
      </w:r>
      <w:r w:rsidR="001D2C1A">
        <w:rPr>
          <w:rFonts w:ascii="PF DinText Pro" w:hAnsi="PF DinText Pro"/>
          <w:sz w:val="20"/>
          <w:szCs w:val="20"/>
        </w:rPr>
        <w:t xml:space="preserve">, σε ικανό αριθμό και με κατάλληλες προδιαγραφές (αποστάσεις, διαστάσεις, σήμανση, κ.λπ.). Υπάρχει είσοδος και διαδρομή ως το νερό και τις βασικές δημόσιες διευκολύνσεις (ντουζιέρες, </w:t>
      </w:r>
      <w:r w:rsidR="001D2C1A">
        <w:rPr>
          <w:rFonts w:ascii="PF DinText Pro" w:hAnsi="PF DinText Pro"/>
          <w:sz w:val="20"/>
          <w:szCs w:val="20"/>
          <w:lang w:val="en-US"/>
        </w:rPr>
        <w:t>WC</w:t>
      </w:r>
      <w:r w:rsidR="001D2C1A" w:rsidRPr="001D2C1A">
        <w:rPr>
          <w:rFonts w:ascii="PF DinText Pro" w:hAnsi="PF DinText Pro"/>
          <w:sz w:val="20"/>
          <w:szCs w:val="20"/>
        </w:rPr>
        <w:t xml:space="preserve">, </w:t>
      </w:r>
      <w:r w:rsidR="001D2C1A">
        <w:rPr>
          <w:rFonts w:ascii="PF DinText Pro" w:hAnsi="PF DinText Pro"/>
          <w:sz w:val="20"/>
          <w:szCs w:val="20"/>
        </w:rPr>
        <w:t>αποδυτήρια, αναψυκτήρια, κ.λπ.)</w:t>
      </w:r>
      <w:r w:rsidR="000F6069">
        <w:rPr>
          <w:rFonts w:ascii="PF DinText Pro" w:hAnsi="PF DinText Pro"/>
          <w:sz w:val="20"/>
          <w:szCs w:val="20"/>
        </w:rPr>
        <w:t>,</w:t>
      </w:r>
      <w:r w:rsidR="001D2C1A">
        <w:rPr>
          <w:rFonts w:ascii="PF DinText Pro" w:hAnsi="PF DinText Pro"/>
          <w:sz w:val="20"/>
          <w:szCs w:val="20"/>
        </w:rPr>
        <w:t xml:space="preserve"> είναι προσπελάσιμη για άτομα με αναπηρικό αμαξίδιο (π.χ. μέσω κατάλληλων διαδρόμων κατάλληλου πλάτους και κλίσεων και από ξύλο ή συνθετικά υλικά κατάλληλων προδιαγραφών). </w:t>
      </w:r>
      <w:r w:rsidR="00156D6D">
        <w:rPr>
          <w:rFonts w:ascii="PF DinText Pro" w:hAnsi="PF DinText Pro"/>
          <w:sz w:val="20"/>
          <w:szCs w:val="20"/>
        </w:rPr>
        <w:t xml:space="preserve">Οι βασικές δημόσιες διευκολύνσεις (ντουζιέρες, </w:t>
      </w:r>
      <w:r w:rsidR="00156D6D">
        <w:rPr>
          <w:rFonts w:ascii="PF DinText Pro" w:hAnsi="PF DinText Pro"/>
          <w:sz w:val="20"/>
          <w:szCs w:val="20"/>
          <w:lang w:val="en-US"/>
        </w:rPr>
        <w:t>WC</w:t>
      </w:r>
      <w:r w:rsidR="00156D6D" w:rsidRPr="001D2C1A">
        <w:rPr>
          <w:rFonts w:ascii="PF DinText Pro" w:hAnsi="PF DinText Pro"/>
          <w:sz w:val="20"/>
          <w:szCs w:val="20"/>
        </w:rPr>
        <w:t xml:space="preserve">, </w:t>
      </w:r>
      <w:r w:rsidR="00156D6D">
        <w:rPr>
          <w:rFonts w:ascii="PF DinText Pro" w:hAnsi="PF DinText Pro"/>
          <w:sz w:val="20"/>
          <w:szCs w:val="20"/>
        </w:rPr>
        <w:t>αποδυτήρια, κ.λπ.) είναι προσβάσιμες για άτομα με αναπηρί</w:t>
      </w:r>
      <w:r w:rsidR="00862E6D">
        <w:rPr>
          <w:rFonts w:ascii="PF DinText Pro" w:hAnsi="PF DinText Pro"/>
          <w:sz w:val="20"/>
          <w:szCs w:val="20"/>
        </w:rPr>
        <w:t>α</w:t>
      </w:r>
      <w:r w:rsidR="00156D6D">
        <w:rPr>
          <w:rFonts w:ascii="PF DinText Pro" w:hAnsi="PF DinText Pro"/>
          <w:sz w:val="20"/>
          <w:szCs w:val="20"/>
        </w:rPr>
        <w:t xml:space="preserve"> (σήμανση, χώρος πρόσβασης, ύψη των χειριστηρίων, κ.λπ.) και διατηρούνται καθαρές και σε καλή κατάσταση. Στην είσοδο υπάρχει προσβάσιμη σήμανση με πληροφορίες για τις προσβάσιμες διευκολύνσεις και τα λοιπά χαρακτηριστικά του σημείου (βάθος, ρεύματα, κ.λπ.). </w:t>
      </w:r>
      <w:r w:rsidR="001D2C1A">
        <w:rPr>
          <w:rFonts w:ascii="PF DinText Pro" w:hAnsi="PF DinText Pro"/>
          <w:sz w:val="20"/>
          <w:szCs w:val="20"/>
        </w:rPr>
        <w:t xml:space="preserve">Εφόσον υπάρχουν </w:t>
      </w:r>
      <w:r w:rsidR="001D2C1A" w:rsidRPr="001D2C1A">
        <w:rPr>
          <w:rFonts w:ascii="PF DinText Pro" w:hAnsi="PF DinText Pro"/>
          <w:sz w:val="20"/>
          <w:szCs w:val="20"/>
        </w:rPr>
        <w:t>περιοχές με ομπρέλες, καθίσματα και ξαπλώστρες</w:t>
      </w:r>
      <w:r w:rsidR="001D2C1A">
        <w:rPr>
          <w:rFonts w:ascii="PF DinText Pro" w:hAnsi="PF DinText Pro"/>
          <w:sz w:val="20"/>
          <w:szCs w:val="20"/>
        </w:rPr>
        <w:t xml:space="preserve"> κ.λπ.</w:t>
      </w:r>
      <w:r w:rsidR="001D2C1A" w:rsidRPr="001D2C1A">
        <w:rPr>
          <w:rFonts w:ascii="PF DinText Pro" w:hAnsi="PF DinText Pro"/>
          <w:sz w:val="20"/>
          <w:szCs w:val="20"/>
        </w:rPr>
        <w:t xml:space="preserve"> </w:t>
      </w:r>
      <w:r w:rsidR="001D2C1A">
        <w:rPr>
          <w:rFonts w:ascii="PF DinText Pro" w:hAnsi="PF DinText Pro"/>
          <w:sz w:val="20"/>
          <w:szCs w:val="20"/>
        </w:rPr>
        <w:t xml:space="preserve">για το κοινό, ένα ικανό μέρος τους </w:t>
      </w:r>
      <w:r w:rsidR="001D2C1A" w:rsidRPr="001D2C1A">
        <w:rPr>
          <w:rFonts w:ascii="PF DinText Pro" w:hAnsi="PF DinText Pro"/>
          <w:sz w:val="20"/>
          <w:szCs w:val="20"/>
        </w:rPr>
        <w:t>είναι προσπελάσιμες από άτομο με αναπηρικό αμαξίδιο</w:t>
      </w:r>
      <w:r w:rsidR="001D2C1A">
        <w:rPr>
          <w:rFonts w:ascii="PF DinText Pro" w:hAnsi="PF DinText Pro"/>
          <w:sz w:val="20"/>
          <w:szCs w:val="20"/>
        </w:rPr>
        <w:t xml:space="preserve"> </w:t>
      </w:r>
      <w:r w:rsidR="001D2C1A" w:rsidRPr="001D2C1A">
        <w:rPr>
          <w:rFonts w:ascii="PF DinText Pro" w:hAnsi="PF DinText Pro"/>
          <w:sz w:val="20"/>
          <w:szCs w:val="20"/>
        </w:rPr>
        <w:t>(δεν μεσολαβούν σκαλιά και στενά ανοίγματα κάτω των 90</w:t>
      </w:r>
      <w:r w:rsidR="001D2C1A">
        <w:rPr>
          <w:rFonts w:ascii="PF DinText Pro" w:hAnsi="PF DinText Pro"/>
          <w:sz w:val="20"/>
          <w:szCs w:val="20"/>
        </w:rPr>
        <w:t xml:space="preserve"> εκ.</w:t>
      </w:r>
      <w:r w:rsidR="001D2C1A" w:rsidRPr="001D2C1A">
        <w:rPr>
          <w:rFonts w:ascii="PF DinText Pro" w:hAnsi="PF DinText Pro"/>
          <w:sz w:val="20"/>
          <w:szCs w:val="20"/>
        </w:rPr>
        <w:t>, βρίσκονται επί των προσβάσιμων διαδρόμων κ</w:t>
      </w:r>
      <w:r w:rsidR="001D2C1A">
        <w:rPr>
          <w:rFonts w:ascii="PF DinText Pro" w:hAnsi="PF DinText Pro"/>
          <w:sz w:val="20"/>
          <w:szCs w:val="20"/>
        </w:rPr>
        <w:t>.</w:t>
      </w:r>
      <w:r w:rsidR="001D2C1A" w:rsidRPr="001D2C1A">
        <w:rPr>
          <w:rFonts w:ascii="PF DinText Pro" w:hAnsi="PF DinText Pro"/>
          <w:sz w:val="20"/>
          <w:szCs w:val="20"/>
        </w:rPr>
        <w:t>λπ.)</w:t>
      </w:r>
      <w:r w:rsidR="001D2C1A">
        <w:rPr>
          <w:rFonts w:ascii="PF DinText Pro" w:hAnsi="PF DinText Pro"/>
          <w:sz w:val="20"/>
          <w:szCs w:val="20"/>
        </w:rPr>
        <w:t xml:space="preserve">. </w:t>
      </w:r>
      <w:r w:rsidR="001D2C1A" w:rsidRPr="001D2C1A">
        <w:rPr>
          <w:rFonts w:ascii="PF DinText Pro" w:hAnsi="PF DinText Pro"/>
          <w:sz w:val="20"/>
          <w:szCs w:val="20"/>
        </w:rPr>
        <w:t>Υπάρχ</w:t>
      </w:r>
      <w:r w:rsidR="001D2C1A">
        <w:rPr>
          <w:rFonts w:ascii="PF DinText Pro" w:hAnsi="PF DinText Pro"/>
          <w:sz w:val="20"/>
          <w:szCs w:val="20"/>
        </w:rPr>
        <w:t xml:space="preserve">ει/διατίθεται εξοπλισμός για την κίνηση στην άμμο (ειδικά αμαξίδια) ή/και </w:t>
      </w:r>
      <w:r w:rsidR="001D2C1A" w:rsidRPr="001D2C1A">
        <w:rPr>
          <w:rFonts w:ascii="PF DinText Pro" w:hAnsi="PF DinText Pro"/>
          <w:sz w:val="20"/>
          <w:szCs w:val="20"/>
        </w:rPr>
        <w:t xml:space="preserve">στο νερό που </w:t>
      </w:r>
      <w:r w:rsidR="001D2C1A">
        <w:rPr>
          <w:rFonts w:ascii="PF DinText Pro" w:hAnsi="PF DinText Pro"/>
          <w:sz w:val="20"/>
          <w:szCs w:val="20"/>
        </w:rPr>
        <w:t xml:space="preserve">(π.χ. </w:t>
      </w:r>
      <w:r w:rsidR="00FF610A">
        <w:rPr>
          <w:rFonts w:ascii="PF DinText Pro" w:hAnsi="PF DinText Pro"/>
          <w:sz w:val="20"/>
          <w:szCs w:val="20"/>
        </w:rPr>
        <w:t>πλωτά/</w:t>
      </w:r>
      <w:r w:rsidR="001D2C1A">
        <w:rPr>
          <w:rFonts w:ascii="PF DinText Pro" w:hAnsi="PF DinText Pro"/>
          <w:sz w:val="20"/>
          <w:szCs w:val="20"/>
        </w:rPr>
        <w:t xml:space="preserve">αμφίβια αμαξίδια, ραμπόσκαλα, </w:t>
      </w:r>
      <w:r w:rsidR="00156D6D">
        <w:rPr>
          <w:rFonts w:ascii="PF DinText Pro" w:hAnsi="PF DinText Pro"/>
          <w:sz w:val="20"/>
          <w:szCs w:val="20"/>
        </w:rPr>
        <w:t>αυτόματοι μηχανισμοί εισόδου στο νερό, κ.λπ.</w:t>
      </w:r>
      <w:r w:rsidR="001D2C1A" w:rsidRPr="001D2C1A">
        <w:rPr>
          <w:rFonts w:ascii="PF DinText Pro" w:hAnsi="PF DinText Pro"/>
          <w:sz w:val="20"/>
          <w:szCs w:val="20"/>
        </w:rPr>
        <w:t>)</w:t>
      </w:r>
      <w:r w:rsidR="00156D6D">
        <w:rPr>
          <w:rFonts w:ascii="PF DinText Pro" w:hAnsi="PF DinText Pro"/>
          <w:sz w:val="20"/>
          <w:szCs w:val="20"/>
        </w:rPr>
        <w:t>. Εντός του νερού υπάρχουν σημαδούρες και σχοινιά περίφραξης της περιοχής ασφαλούς κολύμβησης και για την στήριξη/ανάπαυλα των κολυμβητών. Οι ναυαγοσώστες που εξυπηρετούν το σημείο έχουν λάβει εκπαίδευση για την εξυπηρέτηση και διάσωση ατόμων με αναπηρί</w:t>
      </w:r>
      <w:r w:rsidR="00862E6D">
        <w:rPr>
          <w:rFonts w:ascii="PF DinText Pro" w:hAnsi="PF DinText Pro"/>
          <w:sz w:val="20"/>
          <w:szCs w:val="20"/>
        </w:rPr>
        <w:t>α</w:t>
      </w:r>
      <w:r w:rsidR="00156D6D">
        <w:rPr>
          <w:rFonts w:ascii="PF DinText Pro" w:hAnsi="PF DinText Pro"/>
          <w:sz w:val="20"/>
          <w:szCs w:val="20"/>
        </w:rPr>
        <w:t xml:space="preserve"> και ατόμων με χρόνιες παθήσεις.</w:t>
      </w:r>
    </w:p>
    <w:p w14:paraId="50E68C8E" w14:textId="38D56214" w:rsidR="00284C4F" w:rsidRPr="000B1B56" w:rsidRDefault="00284C4F">
      <w:pPr>
        <w:pStyle w:val="ab"/>
        <w:numPr>
          <w:ilvl w:val="0"/>
          <w:numId w:val="37"/>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Αρχαιολογικοί χώροι</w:t>
      </w:r>
      <w:r w:rsidR="0086412F">
        <w:rPr>
          <w:rFonts w:ascii="PF DinText Pro" w:hAnsi="PF DinText Pro"/>
          <w:b/>
          <w:bCs/>
          <w:sz w:val="20"/>
          <w:szCs w:val="20"/>
          <w:u w:val="single"/>
        </w:rPr>
        <w:t xml:space="preserve">, ιστορικοί κήποι, εθνικά πάρκα και </w:t>
      </w:r>
      <w:r w:rsidR="0086412F" w:rsidRPr="0086412F">
        <w:rPr>
          <w:rFonts w:ascii="PF DinText Pro" w:hAnsi="PF DinText Pro"/>
          <w:b/>
          <w:bCs/>
          <w:sz w:val="20"/>
          <w:szCs w:val="20"/>
          <w:u w:val="single"/>
        </w:rPr>
        <w:t>προστατευόμενα φυσικά περιβάλλοντα</w:t>
      </w:r>
    </w:p>
    <w:p w14:paraId="130B6178" w14:textId="6B0B7CDD" w:rsidR="0086412F" w:rsidRPr="0086412F" w:rsidRDefault="0086412F" w:rsidP="0086412F">
      <w:pPr>
        <w:spacing w:line="240" w:lineRule="auto"/>
        <w:ind w:firstLine="0"/>
        <w:rPr>
          <w:rFonts w:ascii="PF DinText Pro" w:hAnsi="PF DinText Pro"/>
          <w:sz w:val="20"/>
          <w:szCs w:val="20"/>
        </w:rPr>
      </w:pPr>
      <w:r w:rsidRPr="0086412F">
        <w:rPr>
          <w:rFonts w:ascii="PF DinText Pro" w:hAnsi="PF DinText Pro"/>
          <w:sz w:val="20"/>
          <w:szCs w:val="20"/>
        </w:rPr>
        <w:t xml:space="preserve">Η βελτίωση της πρόσβασης </w:t>
      </w:r>
      <w:r>
        <w:rPr>
          <w:rFonts w:ascii="PF DinText Pro" w:hAnsi="PF DinText Pro"/>
          <w:sz w:val="20"/>
          <w:szCs w:val="20"/>
        </w:rPr>
        <w:t xml:space="preserve">στους αρχαιολογικούς και ιστορικούς χώρους που προορίζονται για επίσκεψη από το κοινό </w:t>
      </w:r>
      <w:r w:rsidRPr="0086412F">
        <w:rPr>
          <w:rFonts w:ascii="PF DinText Pro" w:hAnsi="PF DinText Pro"/>
          <w:sz w:val="20"/>
          <w:szCs w:val="20"/>
        </w:rPr>
        <w:t>είναι κάτι πολύ περισσότερο από την τήρηση των νομικών απαιτήσεων.</w:t>
      </w:r>
      <w:r>
        <w:rPr>
          <w:rFonts w:ascii="PF DinText Pro" w:hAnsi="PF DinText Pro"/>
          <w:sz w:val="20"/>
          <w:szCs w:val="20"/>
        </w:rPr>
        <w:t xml:space="preserve"> Ακολουθούν κάποιες ιδιαίτερες επισημάνσεις (επιπλέον των παραπάνω):</w:t>
      </w:r>
    </w:p>
    <w:p w14:paraId="37AAFCFA" w14:textId="3B504243" w:rsidR="00284C4F" w:rsidRDefault="00284C4F" w:rsidP="0086412F">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86412F">
        <w:rPr>
          <w:rFonts w:ascii="PF DinText Pro" w:hAnsi="PF DinText Pro"/>
          <w:sz w:val="20"/>
          <w:szCs w:val="20"/>
        </w:rPr>
        <w:t xml:space="preserve">Θα πρέπει να προσφέρουν </w:t>
      </w:r>
      <w:r w:rsidR="0086412F" w:rsidRPr="0086412F">
        <w:rPr>
          <w:rFonts w:ascii="PF DinText Pro" w:hAnsi="PF DinText Pro"/>
          <w:b/>
          <w:bCs/>
          <w:sz w:val="20"/>
          <w:szCs w:val="20"/>
        </w:rPr>
        <w:t>άνεση</w:t>
      </w:r>
      <w:r w:rsidR="0086412F">
        <w:rPr>
          <w:rFonts w:ascii="PF DinText Pro" w:hAnsi="PF DinText Pro"/>
          <w:sz w:val="20"/>
          <w:szCs w:val="20"/>
        </w:rPr>
        <w:t xml:space="preserve"> στους επισκέπτες με αναπηρία. </w:t>
      </w:r>
      <w:r w:rsidR="0086412F" w:rsidRPr="0086412F">
        <w:rPr>
          <w:rFonts w:ascii="PF DinText Pro" w:hAnsi="PF DinText Pro"/>
          <w:sz w:val="20"/>
          <w:szCs w:val="20"/>
        </w:rPr>
        <w:t xml:space="preserve">Η άνεση εξαρτάται από ένα δίκτυο εγκαταστάσεων που περιλαμβάνει </w:t>
      </w:r>
      <w:r w:rsidR="0086412F">
        <w:rPr>
          <w:rFonts w:ascii="PF DinText Pro" w:hAnsi="PF DinText Pro"/>
          <w:sz w:val="20"/>
          <w:szCs w:val="20"/>
        </w:rPr>
        <w:t>χώρους υγιεινής</w:t>
      </w:r>
      <w:r w:rsidR="0086412F" w:rsidRPr="0086412F">
        <w:rPr>
          <w:rFonts w:ascii="PF DinText Pro" w:hAnsi="PF DinText Pro"/>
          <w:sz w:val="20"/>
          <w:szCs w:val="20"/>
        </w:rPr>
        <w:t xml:space="preserve">, φαγητό, σημεία βοήθειας και καθίσματα. Η άνεση είναι σημαντική για όλους τους επισκέπτες, αλλά ιδιαίτερα αυτούς που κουράζονται εύκολα και χρειάζονται πιο συχνά ξεκούραση. Η παροχή </w:t>
      </w:r>
      <w:r w:rsidR="0086412F">
        <w:rPr>
          <w:rFonts w:ascii="PF DinText Pro" w:hAnsi="PF DinText Pro"/>
          <w:sz w:val="20"/>
          <w:szCs w:val="20"/>
        </w:rPr>
        <w:t xml:space="preserve">καθισμάτων </w:t>
      </w:r>
      <w:r w:rsidR="0086412F" w:rsidRPr="0086412F">
        <w:rPr>
          <w:rFonts w:ascii="PF DinText Pro" w:hAnsi="PF DinText Pro"/>
          <w:sz w:val="20"/>
          <w:szCs w:val="20"/>
        </w:rPr>
        <w:t xml:space="preserve">και </w:t>
      </w:r>
      <w:r w:rsidR="0086412F">
        <w:rPr>
          <w:rFonts w:ascii="PF DinText Pro" w:hAnsi="PF DinText Pro"/>
          <w:sz w:val="20"/>
          <w:szCs w:val="20"/>
        </w:rPr>
        <w:t xml:space="preserve">σκέπαστρων </w:t>
      </w:r>
      <w:r w:rsidR="0086412F" w:rsidRPr="0086412F">
        <w:rPr>
          <w:rFonts w:ascii="PF DinText Pro" w:hAnsi="PF DinText Pro"/>
          <w:sz w:val="20"/>
          <w:szCs w:val="20"/>
        </w:rPr>
        <w:t xml:space="preserve">επιτρέπει σε ηλικιωμένους ή άτομα με </w:t>
      </w:r>
      <w:r w:rsidR="0086412F">
        <w:rPr>
          <w:rFonts w:ascii="PF DinText Pro" w:hAnsi="PF DinText Pro"/>
          <w:sz w:val="20"/>
          <w:szCs w:val="20"/>
        </w:rPr>
        <w:t>αναπηρί</w:t>
      </w:r>
      <w:r w:rsidR="00862E6D">
        <w:rPr>
          <w:rFonts w:ascii="PF DinText Pro" w:hAnsi="PF DinText Pro"/>
          <w:sz w:val="20"/>
          <w:szCs w:val="20"/>
        </w:rPr>
        <w:t>α</w:t>
      </w:r>
      <w:r w:rsidR="0086412F">
        <w:rPr>
          <w:rFonts w:ascii="PF DinText Pro" w:hAnsi="PF DinText Pro"/>
          <w:sz w:val="20"/>
          <w:szCs w:val="20"/>
        </w:rPr>
        <w:t xml:space="preserve"> </w:t>
      </w:r>
      <w:r w:rsidR="0086412F" w:rsidRPr="0086412F">
        <w:rPr>
          <w:rFonts w:ascii="PF DinText Pro" w:hAnsi="PF DinText Pro"/>
          <w:sz w:val="20"/>
          <w:szCs w:val="20"/>
        </w:rPr>
        <w:t>να εξερευνήσουν μια μακρύτερη ιστορική διαδρομή ή να σταματήσουν για να απορροφήσουν πληροφορίες.</w:t>
      </w:r>
      <w:r w:rsidR="0086412F">
        <w:rPr>
          <w:rFonts w:ascii="PF DinText Pro" w:hAnsi="PF DinText Pro"/>
          <w:sz w:val="20"/>
          <w:szCs w:val="20"/>
        </w:rPr>
        <w:t xml:space="preserve"> </w:t>
      </w:r>
      <w:r w:rsidR="0086412F" w:rsidRPr="0086412F">
        <w:rPr>
          <w:rFonts w:ascii="PF DinText Pro" w:hAnsi="PF DinText Pro"/>
          <w:sz w:val="20"/>
          <w:szCs w:val="20"/>
        </w:rPr>
        <w:t>Οι μικρές λεπτομέρειες μπορούν να έχουν μεγάλο αντίκτυπο - για παράδειγμα μπολ με νερό για σκύλους βοήθειας.</w:t>
      </w:r>
    </w:p>
    <w:p w14:paraId="4B49C9C1" w14:textId="3BBCD4EA" w:rsidR="0086412F" w:rsidRDefault="0086412F" w:rsidP="0086412F">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Θα πρέπει να προσφέρουν </w:t>
      </w:r>
      <w:r>
        <w:rPr>
          <w:rFonts w:ascii="PF DinText Pro" w:hAnsi="PF DinText Pro"/>
          <w:b/>
          <w:bCs/>
          <w:sz w:val="20"/>
          <w:szCs w:val="20"/>
        </w:rPr>
        <w:t xml:space="preserve">επιλογές </w:t>
      </w:r>
      <w:r>
        <w:rPr>
          <w:rFonts w:ascii="PF DinText Pro" w:hAnsi="PF DinText Pro"/>
          <w:sz w:val="20"/>
          <w:szCs w:val="20"/>
        </w:rPr>
        <w:t xml:space="preserve">στους επισκέπτες με αναπηρία. </w:t>
      </w:r>
      <w:r w:rsidRPr="0086412F">
        <w:rPr>
          <w:rFonts w:ascii="PF DinText Pro" w:hAnsi="PF DinText Pro"/>
          <w:sz w:val="20"/>
          <w:szCs w:val="20"/>
        </w:rPr>
        <w:t xml:space="preserve">Αυτή είναι μια από τις πιο σημαντικές πτυχές ενός τοπίου χωρίς αποκλεισμούς. Εξασφαλίζει ότι οι επισκέπτες μπορούν να αποφασίσουν πώς θέλουν να το </w:t>
      </w:r>
      <w:r>
        <w:rPr>
          <w:rFonts w:ascii="PF DinText Pro" w:hAnsi="PF DinText Pro"/>
          <w:sz w:val="20"/>
          <w:szCs w:val="20"/>
        </w:rPr>
        <w:t xml:space="preserve">προσπελάσουν </w:t>
      </w:r>
      <w:r w:rsidRPr="0086412F">
        <w:rPr>
          <w:rFonts w:ascii="PF DinText Pro" w:hAnsi="PF DinText Pro"/>
          <w:sz w:val="20"/>
          <w:szCs w:val="20"/>
        </w:rPr>
        <w:t xml:space="preserve">και να το απολαύσουν. Μερικοί άνθρωποι θα το επισκεφτούν ανεξάρτητα, άλλοι με την οικογένεια, τους φίλους ή ως μέλη μιας ομάδας. Είναι </w:t>
      </w:r>
      <w:r w:rsidRPr="0086412F">
        <w:rPr>
          <w:rFonts w:ascii="PF DinText Pro" w:hAnsi="PF DinText Pro"/>
          <w:sz w:val="20"/>
          <w:szCs w:val="20"/>
        </w:rPr>
        <w:lastRenderedPageBreak/>
        <w:t xml:space="preserve">σημαντικό να </w:t>
      </w:r>
      <w:r>
        <w:rPr>
          <w:rFonts w:ascii="PF DinText Pro" w:hAnsi="PF DinText Pro"/>
          <w:sz w:val="20"/>
          <w:szCs w:val="20"/>
        </w:rPr>
        <w:t xml:space="preserve">έχουν </w:t>
      </w:r>
      <w:r w:rsidRPr="0086412F">
        <w:rPr>
          <w:rFonts w:ascii="PF DinText Pro" w:hAnsi="PF DinText Pro"/>
          <w:sz w:val="20"/>
          <w:szCs w:val="20"/>
        </w:rPr>
        <w:t>προβλεφθ</w:t>
      </w:r>
      <w:r>
        <w:rPr>
          <w:rFonts w:ascii="PF DinText Pro" w:hAnsi="PF DinText Pro"/>
          <w:sz w:val="20"/>
          <w:szCs w:val="20"/>
        </w:rPr>
        <w:t>εί</w:t>
      </w:r>
      <w:r w:rsidRPr="0086412F">
        <w:rPr>
          <w:rFonts w:ascii="PF DinText Pro" w:hAnsi="PF DinText Pro"/>
          <w:sz w:val="20"/>
          <w:szCs w:val="20"/>
        </w:rPr>
        <w:t xml:space="preserve"> </w:t>
      </w:r>
      <w:r>
        <w:rPr>
          <w:rFonts w:ascii="PF DinText Pro" w:hAnsi="PF DinText Pro"/>
          <w:sz w:val="20"/>
          <w:szCs w:val="20"/>
        </w:rPr>
        <w:t>όλες αυτές οι χρήσεις</w:t>
      </w:r>
      <w:r w:rsidRPr="0086412F">
        <w:rPr>
          <w:rFonts w:ascii="PF DinText Pro" w:hAnsi="PF DinText Pro"/>
          <w:sz w:val="20"/>
          <w:szCs w:val="20"/>
        </w:rPr>
        <w:t>. Οι σαφείς πληροφορίες θα βοηθήσουν τους ανθρώπους να κάνουν επιλογές για το πότε και τι θα επισκεφτούν.</w:t>
      </w:r>
    </w:p>
    <w:p w14:paraId="354C10BB" w14:textId="4A1B5973" w:rsidR="00284C4F" w:rsidRDefault="0086412F" w:rsidP="00284C4F">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AE280D" w:rsidRPr="00AE280D">
        <w:rPr>
          <w:rFonts w:ascii="PF DinText Pro" w:hAnsi="PF DinText Pro"/>
          <w:sz w:val="20"/>
          <w:szCs w:val="20"/>
        </w:rPr>
        <w:t xml:space="preserve">Το συνολικό μήκος </w:t>
      </w:r>
      <w:r>
        <w:rPr>
          <w:rFonts w:ascii="PF DinText Pro" w:hAnsi="PF DinText Pro"/>
          <w:sz w:val="20"/>
          <w:szCs w:val="20"/>
        </w:rPr>
        <w:t xml:space="preserve">οικοδιαδρομών </w:t>
      </w:r>
      <w:r w:rsidR="00AE280D" w:rsidRPr="00AE280D">
        <w:rPr>
          <w:rFonts w:ascii="PF DinText Pro" w:hAnsi="PF DinText Pro"/>
          <w:sz w:val="20"/>
          <w:szCs w:val="20"/>
        </w:rPr>
        <w:t>υπερβαίνει τα 2 χλμ.</w:t>
      </w:r>
      <w:r w:rsidR="00AE280D">
        <w:rPr>
          <w:rFonts w:ascii="PF DinText Pro" w:hAnsi="PF DinText Pro"/>
          <w:sz w:val="20"/>
          <w:szCs w:val="20"/>
        </w:rPr>
        <w:t>, χωρίς ενδιάμεσες εξόδους.</w:t>
      </w:r>
    </w:p>
    <w:p w14:paraId="34607C50" w14:textId="219A4D18" w:rsidR="00AE280D" w:rsidRDefault="0086412F" w:rsidP="00AE280D">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AE280D" w:rsidRPr="00AE280D">
        <w:rPr>
          <w:rFonts w:ascii="PF DinText Pro" w:hAnsi="PF DinText Pro"/>
          <w:sz w:val="20"/>
          <w:szCs w:val="20"/>
        </w:rPr>
        <w:t>Υπάρχουν επιφάνειες κίνησης</w:t>
      </w:r>
      <w:r>
        <w:rPr>
          <w:rFonts w:ascii="PF DinText Pro" w:hAnsi="PF DinText Pro"/>
          <w:sz w:val="20"/>
          <w:szCs w:val="20"/>
        </w:rPr>
        <w:t xml:space="preserve"> ή/και χώροι</w:t>
      </w:r>
      <w:r w:rsidR="00AE280D" w:rsidRPr="00AE280D">
        <w:rPr>
          <w:rFonts w:ascii="PF DinText Pro" w:hAnsi="PF DinText Pro"/>
          <w:sz w:val="20"/>
          <w:szCs w:val="20"/>
        </w:rPr>
        <w:t xml:space="preserve"> που επηρεάζονται σε ιδιαίτερες καιρικές συνθήκες (δηλ. παρουσιάζονται συγκεκριμένοι κίνδυνοι, ανάλογα με τις διαφορετικές καιρικές/εποχιακές συνθήκες) και δεν υπάρχει σχετική επισήμανση με προσβάσιμη σήμανση ή άλλα μέσα.</w:t>
      </w:r>
    </w:p>
    <w:p w14:paraId="3E3C1F03" w14:textId="607279C8" w:rsidR="00112A50" w:rsidRPr="00112A50" w:rsidRDefault="00112A50" w:rsidP="00112A50">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112A50">
        <w:rPr>
          <w:rFonts w:ascii="PF DinText Pro" w:hAnsi="PF DinText Pro"/>
          <w:sz w:val="20"/>
          <w:szCs w:val="20"/>
        </w:rPr>
        <w:t>Έλλειψη προσωπικού ή εθελοντών για να βοηθήσουν τους επισκέπτες</w:t>
      </w:r>
      <w:r w:rsidR="0037304A">
        <w:rPr>
          <w:rFonts w:ascii="PF DinText Pro" w:hAnsi="PF DinText Pro"/>
          <w:sz w:val="20"/>
          <w:szCs w:val="20"/>
        </w:rPr>
        <w:t xml:space="preserve"> με αναπηρία</w:t>
      </w:r>
      <w:r>
        <w:rPr>
          <w:rFonts w:ascii="PF DinText Pro" w:hAnsi="PF DinText Pro"/>
          <w:sz w:val="20"/>
          <w:szCs w:val="20"/>
        </w:rPr>
        <w:t>.</w:t>
      </w:r>
    </w:p>
    <w:p w14:paraId="237E830B" w14:textId="77777777" w:rsidR="00112A50" w:rsidRPr="00112A50" w:rsidRDefault="00112A50" w:rsidP="00112A50">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112A50">
        <w:rPr>
          <w:rFonts w:ascii="PF DinText Pro" w:hAnsi="PF DinText Pro"/>
          <w:sz w:val="20"/>
          <w:szCs w:val="20"/>
        </w:rPr>
        <w:t>Αρνητικές ή μη ενημερωμένες στάσεις του προσωπικού</w:t>
      </w:r>
      <w:r>
        <w:rPr>
          <w:rFonts w:ascii="PF DinText Pro" w:hAnsi="PF DinText Pro"/>
          <w:sz w:val="20"/>
          <w:szCs w:val="20"/>
        </w:rPr>
        <w:t xml:space="preserve"> ή/και έ</w:t>
      </w:r>
      <w:r w:rsidRPr="00112A50">
        <w:rPr>
          <w:rFonts w:ascii="PF DinText Pro" w:hAnsi="PF DinText Pro"/>
          <w:sz w:val="20"/>
          <w:szCs w:val="20"/>
        </w:rPr>
        <w:t>λλειψη υποστήριξης για βελτιώσεις πρόσβασης</w:t>
      </w:r>
      <w:r>
        <w:rPr>
          <w:rFonts w:ascii="PF DinText Pro" w:hAnsi="PF DinText Pro"/>
          <w:sz w:val="20"/>
          <w:szCs w:val="20"/>
        </w:rPr>
        <w:t>.</w:t>
      </w:r>
    </w:p>
    <w:p w14:paraId="1C165787" w14:textId="46BFEE7A" w:rsidR="00112A50" w:rsidRDefault="00112A50" w:rsidP="00112A50">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112A50">
        <w:rPr>
          <w:rFonts w:ascii="PF DinText Pro" w:hAnsi="PF DinText Pro"/>
          <w:sz w:val="20"/>
          <w:szCs w:val="20"/>
        </w:rPr>
        <w:t xml:space="preserve">Περιορισμένες ευκαιρίες για </w:t>
      </w:r>
      <w:r>
        <w:rPr>
          <w:rFonts w:ascii="PF DinText Pro" w:hAnsi="PF DinText Pro"/>
          <w:sz w:val="20"/>
          <w:szCs w:val="20"/>
        </w:rPr>
        <w:t>απτικές εμπειρίες για τυφλούς επισκέπτες (π.χ. δεν υπάρχουν ανάγλυφοι χάρτες ή/και απτικές μακέτες σημαντικών ευρημάτων για τα οποία επιτρέπεται μόνο η θέαση από απόσταση).</w:t>
      </w:r>
    </w:p>
    <w:bookmarkEnd w:id="279"/>
    <w:p w14:paraId="59BEB654" w14:textId="0680DBA8" w:rsidR="002C5FB9" w:rsidRDefault="002C5FB9" w:rsidP="002C5FB9">
      <w:pPr>
        <w:pStyle w:val="3"/>
        <w:rPr>
          <w:noProof w:val="0"/>
        </w:rPr>
      </w:pPr>
      <w:r w:rsidRPr="00A406F2">
        <w:rPr>
          <w:noProof w:val="0"/>
        </w:rPr>
        <w:t>Φύλλο ελέγχου</w:t>
      </w:r>
    </w:p>
    <w:p w14:paraId="187779ED" w14:textId="0EF563C1" w:rsidR="009376D1" w:rsidRPr="009376D1" w:rsidRDefault="009376D1" w:rsidP="009376D1">
      <w:pPr>
        <w:spacing w:line="240" w:lineRule="auto"/>
        <w:ind w:firstLine="0"/>
        <w:rPr>
          <w:sz w:val="20"/>
          <w:szCs w:val="20"/>
        </w:rPr>
      </w:pPr>
      <w:r w:rsidRPr="009376D1">
        <w:rPr>
          <w:rFonts w:ascii="Arial Narrow" w:hAnsi="Arial Narrow"/>
          <w:b/>
          <w:bCs/>
          <w:sz w:val="20"/>
          <w:szCs w:val="20"/>
        </w:rPr>
        <w:t>Σημείωση:</w:t>
      </w:r>
      <w:r>
        <w:rPr>
          <w:rFonts w:ascii="Arial Narrow" w:hAnsi="Arial Narrow"/>
          <w:sz w:val="20"/>
          <w:szCs w:val="20"/>
        </w:rPr>
        <w:t xml:space="preserve"> </w:t>
      </w:r>
      <w:r w:rsidRPr="009376D1">
        <w:rPr>
          <w:rFonts w:ascii="Arial Narrow" w:hAnsi="Arial Narrow"/>
          <w:sz w:val="20"/>
          <w:szCs w:val="20"/>
        </w:rPr>
        <w:t xml:space="preserve">Για </w:t>
      </w:r>
      <w:r>
        <w:rPr>
          <w:rFonts w:ascii="Arial Narrow" w:hAnsi="Arial Narrow"/>
          <w:sz w:val="20"/>
          <w:szCs w:val="20"/>
        </w:rPr>
        <w:t>Π</w:t>
      </w:r>
      <w:r w:rsidRPr="009376D1">
        <w:rPr>
          <w:rFonts w:ascii="Arial Narrow" w:hAnsi="Arial Narrow"/>
          <w:sz w:val="20"/>
          <w:szCs w:val="20"/>
        </w:rPr>
        <w:t xml:space="preserve">ράξεις που </w:t>
      </w:r>
      <w:r>
        <w:rPr>
          <w:rFonts w:ascii="Arial Narrow" w:hAnsi="Arial Narrow"/>
          <w:sz w:val="20"/>
          <w:szCs w:val="20"/>
        </w:rPr>
        <w:t xml:space="preserve">εκτός από παρεμβάσεις σε ανοικτούς χώρους περιλαμβάνουν και κτιριακές υποδομές ή/και υπηρεσίες ή/και ψηφιακά συστήματα θα πρέπει να </w:t>
      </w:r>
      <w:r w:rsidRPr="009376D1">
        <w:rPr>
          <w:rFonts w:ascii="Arial Narrow" w:hAnsi="Arial Narrow"/>
          <w:sz w:val="20"/>
          <w:szCs w:val="20"/>
        </w:rPr>
        <w:t>συμπληρών</w:t>
      </w:r>
      <w:r>
        <w:rPr>
          <w:rFonts w:ascii="Arial Narrow" w:hAnsi="Arial Narrow"/>
          <w:sz w:val="20"/>
          <w:szCs w:val="20"/>
        </w:rPr>
        <w:t>ον</w:t>
      </w:r>
      <w:r w:rsidRPr="009376D1">
        <w:rPr>
          <w:rFonts w:ascii="Arial Narrow" w:hAnsi="Arial Narrow"/>
          <w:sz w:val="20"/>
          <w:szCs w:val="20"/>
        </w:rPr>
        <w:t>ται ξεχωριστ</w:t>
      </w:r>
      <w:r>
        <w:rPr>
          <w:rFonts w:ascii="Arial Narrow" w:hAnsi="Arial Narrow"/>
          <w:sz w:val="20"/>
          <w:szCs w:val="20"/>
        </w:rPr>
        <w:t>ά</w:t>
      </w:r>
      <w:r w:rsidRPr="009376D1">
        <w:rPr>
          <w:rFonts w:ascii="Arial Narrow" w:hAnsi="Arial Narrow"/>
          <w:sz w:val="20"/>
          <w:szCs w:val="20"/>
        </w:rPr>
        <w:t xml:space="preserve"> φύλλ</w:t>
      </w:r>
      <w:r>
        <w:rPr>
          <w:rFonts w:ascii="Arial Narrow" w:hAnsi="Arial Narrow"/>
          <w:sz w:val="20"/>
          <w:szCs w:val="20"/>
        </w:rPr>
        <w:t>α</w:t>
      </w:r>
      <w:r w:rsidRPr="009376D1">
        <w:rPr>
          <w:rFonts w:ascii="Arial Narrow" w:hAnsi="Arial Narrow"/>
          <w:sz w:val="20"/>
          <w:szCs w:val="20"/>
        </w:rPr>
        <w:t xml:space="preserve"> ελέγχου</w:t>
      </w:r>
      <w:r>
        <w:rPr>
          <w:rFonts w:ascii="Arial Narrow" w:hAnsi="Arial Narrow"/>
          <w:sz w:val="20"/>
          <w:szCs w:val="20"/>
        </w:rPr>
        <w:t xml:space="preserve"> των υπόλοιπων ενοτήτων.</w:t>
      </w:r>
    </w:p>
    <w:tbl>
      <w:tblPr>
        <w:tblStyle w:val="ad"/>
        <w:tblW w:w="0" w:type="auto"/>
        <w:tblLook w:val="04A0" w:firstRow="1" w:lastRow="0" w:firstColumn="1" w:lastColumn="0" w:noHBand="0" w:noVBand="1"/>
      </w:tblPr>
      <w:tblGrid>
        <w:gridCol w:w="2060"/>
        <w:gridCol w:w="6690"/>
      </w:tblGrid>
      <w:tr w:rsidR="00A406F2" w:rsidRPr="008F2716" w14:paraId="4B5585BA" w14:textId="77777777" w:rsidTr="00A406F2">
        <w:trPr>
          <w:trHeight w:val="1005"/>
        </w:trPr>
        <w:tc>
          <w:tcPr>
            <w:tcW w:w="8750" w:type="dxa"/>
            <w:gridSpan w:val="2"/>
            <w:shd w:val="clear" w:color="auto" w:fill="BFBFBF" w:themeFill="background1" w:themeFillShade="BF"/>
          </w:tcPr>
          <w:p w14:paraId="64D6FF23" w14:textId="051AF174" w:rsidR="00A406F2" w:rsidRPr="008F2716" w:rsidRDefault="00A406F2" w:rsidP="00D73EFE">
            <w:pPr>
              <w:spacing w:before="60" w:after="60"/>
              <w:ind w:firstLine="0"/>
              <w:jc w:val="center"/>
              <w:rPr>
                <w:rFonts w:ascii="PF DinText Pro" w:hAnsi="PF DinText Pro"/>
                <w:b/>
                <w:bCs/>
                <w:sz w:val="19"/>
                <w:szCs w:val="19"/>
              </w:rPr>
            </w:pPr>
            <w:r w:rsidRPr="008F2716">
              <w:rPr>
                <w:rFonts w:ascii="PF DinText Pro" w:hAnsi="PF DinText Pro"/>
                <w:b/>
                <w:bCs/>
                <w:sz w:val="19"/>
                <w:szCs w:val="19"/>
              </w:rPr>
              <w:t xml:space="preserve">ΣΧΕΔΙΟ ΦΥΛΛΟ ΕΛΕΓΧΟΥ ΕΚΡΟΗΣ ΠΟΥ ΑΦΟΡΑ </w:t>
            </w:r>
            <w:r>
              <w:rPr>
                <w:rFonts w:ascii="PF DinText Pro" w:hAnsi="PF DinText Pro"/>
                <w:b/>
                <w:bCs/>
                <w:sz w:val="19"/>
                <w:szCs w:val="19"/>
              </w:rPr>
              <w:t>ΑΝΟΙΚΤΟΥΣ ΧΩΡΟΥΣ</w:t>
            </w:r>
          </w:p>
          <w:p w14:paraId="2706CF90" w14:textId="77777777" w:rsidR="00A406F2" w:rsidRPr="008F2716" w:rsidRDefault="00A406F2" w:rsidP="00D73EFE">
            <w:pPr>
              <w:spacing w:before="60" w:after="60"/>
              <w:ind w:firstLine="0"/>
              <w:jc w:val="center"/>
              <w:rPr>
                <w:rFonts w:ascii="PF DinText Pro" w:hAnsi="PF DinText Pro"/>
                <w:sz w:val="19"/>
                <w:szCs w:val="19"/>
              </w:rPr>
            </w:pPr>
            <w:r w:rsidRPr="008F2716">
              <w:rPr>
                <w:rFonts w:ascii="PF DinText Pro" w:hAnsi="PF DinText Pro"/>
                <w:sz w:val="19"/>
                <w:szCs w:val="19"/>
              </w:rPr>
              <w:t xml:space="preserve">(για απλουστευμένο, δειγματοληπτικό/μη εξαντλητικό έλεγχο, </w:t>
            </w:r>
            <w:r w:rsidRPr="008F2716">
              <w:rPr>
                <w:rFonts w:ascii="PF DinText Pro" w:hAnsi="PF DinText Pro"/>
                <w:sz w:val="19"/>
                <w:szCs w:val="19"/>
              </w:rPr>
              <w:br/>
              <w:t>με δυνατότητα προσαρμογής και με δυνατότητα χρήσης στο πλαίσιο αυτοαξιολόγησης)</w:t>
            </w:r>
          </w:p>
        </w:tc>
      </w:tr>
      <w:tr w:rsidR="00A406F2" w:rsidRPr="008F2716" w14:paraId="24CA2F27" w14:textId="77777777" w:rsidTr="00D73EFE">
        <w:tc>
          <w:tcPr>
            <w:tcW w:w="2060" w:type="dxa"/>
          </w:tcPr>
          <w:p w14:paraId="2AF8162D"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Πράξη </w:t>
            </w:r>
            <w:r w:rsidRPr="008F2716">
              <w:rPr>
                <w:rFonts w:ascii="Arial Narrow" w:hAnsi="Arial Narrow"/>
                <w:b/>
                <w:bCs/>
                <w:sz w:val="19"/>
                <w:szCs w:val="19"/>
              </w:rPr>
              <w:br/>
            </w:r>
            <w:r w:rsidRPr="008F2716">
              <w:rPr>
                <w:rFonts w:ascii="Arial Narrow" w:hAnsi="Arial Narrow"/>
                <w:sz w:val="19"/>
                <w:szCs w:val="19"/>
              </w:rPr>
              <w:t>(Τίτλος / Κωδ. ΟΠΣ)</w:t>
            </w:r>
          </w:p>
        </w:tc>
        <w:tc>
          <w:tcPr>
            <w:tcW w:w="6690" w:type="dxa"/>
          </w:tcPr>
          <w:p w14:paraId="0A777B84" w14:textId="77777777" w:rsidR="00A406F2" w:rsidRPr="008F2716" w:rsidRDefault="00A406F2" w:rsidP="00D73EFE">
            <w:pPr>
              <w:spacing w:before="60" w:after="60"/>
              <w:ind w:firstLine="0"/>
              <w:jc w:val="left"/>
              <w:rPr>
                <w:rFonts w:ascii="Arial Narrow" w:hAnsi="Arial Narrow"/>
                <w:b/>
                <w:bCs/>
                <w:sz w:val="19"/>
                <w:szCs w:val="19"/>
              </w:rPr>
            </w:pPr>
          </w:p>
        </w:tc>
      </w:tr>
      <w:tr w:rsidR="00A406F2" w:rsidRPr="008F2716" w14:paraId="799F5BE4" w14:textId="77777777" w:rsidTr="00D73EFE">
        <w:tc>
          <w:tcPr>
            <w:tcW w:w="2060" w:type="dxa"/>
          </w:tcPr>
          <w:p w14:paraId="7B7FA77B"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Είδος δράσης</w:t>
            </w:r>
          </w:p>
        </w:tc>
        <w:tc>
          <w:tcPr>
            <w:tcW w:w="6690" w:type="dxa"/>
          </w:tcPr>
          <w:p w14:paraId="76C834D2" w14:textId="110AE287" w:rsidR="00A406F2" w:rsidRPr="008F2716" w:rsidRDefault="00A406F2" w:rsidP="00D73EFE">
            <w:pPr>
              <w:spacing w:before="60" w:after="60"/>
              <w:ind w:firstLine="0"/>
              <w:jc w:val="left"/>
              <w:rPr>
                <w:rFonts w:ascii="Arial Narrow" w:hAnsi="Arial Narrow"/>
                <w:sz w:val="19"/>
                <w:szCs w:val="19"/>
              </w:rPr>
            </w:pPr>
          </w:p>
        </w:tc>
      </w:tr>
      <w:tr w:rsidR="00A406F2" w:rsidRPr="008F2716" w14:paraId="010EC2A1" w14:textId="77777777" w:rsidTr="00A406F2">
        <w:trPr>
          <w:trHeight w:val="428"/>
        </w:trPr>
        <w:tc>
          <w:tcPr>
            <w:tcW w:w="8750" w:type="dxa"/>
            <w:gridSpan w:val="2"/>
            <w:shd w:val="clear" w:color="auto" w:fill="F2F2F2" w:themeFill="background1" w:themeFillShade="F2"/>
          </w:tcPr>
          <w:p w14:paraId="7195208D" w14:textId="38AD3FE0" w:rsidR="00A406F2" w:rsidRPr="008F2716" w:rsidRDefault="00A406F2" w:rsidP="00D73EFE">
            <w:pPr>
              <w:spacing w:before="60" w:after="60"/>
              <w:ind w:firstLine="0"/>
              <w:jc w:val="center"/>
              <w:rPr>
                <w:rFonts w:ascii="Arial Narrow" w:hAnsi="Arial Narrow"/>
                <w:b/>
                <w:bCs/>
                <w:sz w:val="19"/>
                <w:szCs w:val="19"/>
              </w:rPr>
            </w:pPr>
            <w:r w:rsidRPr="008F2716">
              <w:rPr>
                <w:rFonts w:ascii="Arial Narrow" w:hAnsi="Arial Narrow" w:cs="Cambria"/>
                <w:b/>
                <w:bCs/>
                <w:sz w:val="19"/>
                <w:szCs w:val="19"/>
              </w:rPr>
              <w:t>Στοιχεία</w:t>
            </w:r>
            <w:r w:rsidRPr="008F2716">
              <w:rPr>
                <w:rFonts w:ascii="Arial Narrow" w:hAnsi="Arial Narrow"/>
                <w:b/>
                <w:bCs/>
                <w:sz w:val="19"/>
                <w:szCs w:val="19"/>
              </w:rPr>
              <w:t xml:space="preserve"> προσδιορισμού </w:t>
            </w:r>
            <w:r>
              <w:rPr>
                <w:rFonts w:ascii="Arial Narrow" w:hAnsi="Arial Narrow" w:cs="Cambria"/>
                <w:b/>
                <w:bCs/>
                <w:sz w:val="19"/>
                <w:szCs w:val="19"/>
              </w:rPr>
              <w:t>της παρέμβασης/υποδομής</w:t>
            </w:r>
          </w:p>
        </w:tc>
      </w:tr>
      <w:tr w:rsidR="00A406F2" w:rsidRPr="008F2716" w14:paraId="0E76A35E" w14:textId="77777777" w:rsidTr="00D73EFE">
        <w:tc>
          <w:tcPr>
            <w:tcW w:w="2060" w:type="dxa"/>
          </w:tcPr>
          <w:p w14:paraId="2E4D4247"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Πλήρης τίτλος/ονομασία</w:t>
            </w:r>
          </w:p>
        </w:tc>
        <w:tc>
          <w:tcPr>
            <w:tcW w:w="6690" w:type="dxa"/>
          </w:tcPr>
          <w:p w14:paraId="64F46294" w14:textId="77777777" w:rsidR="00A406F2" w:rsidRPr="008F2716" w:rsidRDefault="00A406F2" w:rsidP="00D73EFE">
            <w:pPr>
              <w:spacing w:before="60" w:after="60"/>
              <w:ind w:firstLine="0"/>
              <w:jc w:val="left"/>
              <w:rPr>
                <w:rFonts w:ascii="Arial Narrow" w:hAnsi="Arial Narrow"/>
                <w:b/>
                <w:bCs/>
                <w:sz w:val="19"/>
                <w:szCs w:val="19"/>
              </w:rPr>
            </w:pPr>
          </w:p>
        </w:tc>
      </w:tr>
      <w:tr w:rsidR="00A406F2" w:rsidRPr="008F2716" w14:paraId="08250D6B" w14:textId="77777777" w:rsidTr="00D73EFE">
        <w:tc>
          <w:tcPr>
            <w:tcW w:w="2060" w:type="dxa"/>
          </w:tcPr>
          <w:p w14:paraId="786615FA" w14:textId="77777777" w:rsidR="00A406F2" w:rsidRPr="008F2716" w:rsidRDefault="00A406F2" w:rsidP="00D73EFE">
            <w:pPr>
              <w:spacing w:before="60" w:after="60"/>
              <w:ind w:firstLine="0"/>
              <w:jc w:val="left"/>
              <w:rPr>
                <w:rFonts w:ascii="Arial Narrow" w:hAnsi="Arial Narrow"/>
                <w:sz w:val="19"/>
                <w:szCs w:val="19"/>
              </w:rPr>
            </w:pPr>
            <w:r w:rsidRPr="008F2716">
              <w:rPr>
                <w:rFonts w:ascii="Arial Narrow" w:hAnsi="Arial Narrow"/>
                <w:b/>
                <w:bCs/>
                <w:sz w:val="19"/>
                <w:szCs w:val="19"/>
              </w:rPr>
              <w:t>Χρήση</w:t>
            </w:r>
          </w:p>
        </w:tc>
        <w:tc>
          <w:tcPr>
            <w:tcW w:w="6690" w:type="dxa"/>
          </w:tcPr>
          <w:p w14:paraId="7F6606EF" w14:textId="77777777" w:rsidR="00A406F2" w:rsidRPr="008F2716" w:rsidRDefault="00A406F2" w:rsidP="00D73EFE">
            <w:pPr>
              <w:spacing w:before="60" w:after="60"/>
              <w:ind w:firstLine="0"/>
              <w:jc w:val="left"/>
              <w:rPr>
                <w:rFonts w:ascii="Arial Narrow" w:hAnsi="Arial Narrow"/>
                <w:b/>
                <w:bCs/>
                <w:sz w:val="19"/>
                <w:szCs w:val="19"/>
              </w:rPr>
            </w:pPr>
          </w:p>
        </w:tc>
      </w:tr>
      <w:tr w:rsidR="00A406F2" w:rsidRPr="008F2716" w14:paraId="546B3F8F" w14:textId="77777777" w:rsidTr="00D73EFE">
        <w:tc>
          <w:tcPr>
            <w:tcW w:w="2060" w:type="dxa"/>
          </w:tcPr>
          <w:p w14:paraId="10806876" w14:textId="77777777" w:rsidR="00A406F2" w:rsidRPr="008F2716" w:rsidRDefault="00A406F2" w:rsidP="00D73EFE">
            <w:pPr>
              <w:spacing w:before="60" w:after="60"/>
              <w:ind w:firstLine="0"/>
              <w:jc w:val="left"/>
              <w:rPr>
                <w:rFonts w:ascii="Arial Narrow" w:hAnsi="Arial Narrow"/>
                <w:sz w:val="19"/>
                <w:szCs w:val="19"/>
              </w:rPr>
            </w:pPr>
            <w:r w:rsidRPr="008F2716">
              <w:rPr>
                <w:rFonts w:ascii="Arial Narrow" w:hAnsi="Arial Narrow"/>
                <w:b/>
                <w:bCs/>
                <w:sz w:val="19"/>
                <w:szCs w:val="19"/>
              </w:rPr>
              <w:t>Διεύθυνση</w:t>
            </w:r>
          </w:p>
        </w:tc>
        <w:tc>
          <w:tcPr>
            <w:tcW w:w="6690" w:type="dxa"/>
          </w:tcPr>
          <w:p w14:paraId="29343F40" w14:textId="77777777" w:rsidR="00A406F2" w:rsidRPr="008F2716" w:rsidRDefault="00A406F2" w:rsidP="00D73EFE">
            <w:pPr>
              <w:spacing w:before="60" w:after="60"/>
              <w:ind w:firstLine="0"/>
              <w:jc w:val="left"/>
              <w:rPr>
                <w:rFonts w:ascii="Arial Narrow" w:hAnsi="Arial Narrow"/>
                <w:b/>
                <w:bCs/>
                <w:sz w:val="19"/>
                <w:szCs w:val="19"/>
              </w:rPr>
            </w:pPr>
          </w:p>
        </w:tc>
      </w:tr>
      <w:tr w:rsidR="00A406F2" w:rsidRPr="008F2716" w14:paraId="313F007E" w14:textId="77777777" w:rsidTr="00D73EFE">
        <w:tc>
          <w:tcPr>
            <w:tcW w:w="2060" w:type="dxa"/>
          </w:tcPr>
          <w:p w14:paraId="31722B77" w14:textId="77777777" w:rsidR="00A406F2" w:rsidRPr="008F2716" w:rsidRDefault="00A406F2" w:rsidP="00D73EFE">
            <w:pPr>
              <w:spacing w:before="60" w:after="60"/>
              <w:ind w:firstLine="0"/>
              <w:jc w:val="left"/>
              <w:rPr>
                <w:rFonts w:ascii="Arial Narrow" w:hAnsi="Arial Narrow"/>
                <w:sz w:val="19"/>
                <w:szCs w:val="19"/>
              </w:rPr>
            </w:pPr>
            <w:r w:rsidRPr="008F2716">
              <w:rPr>
                <w:rFonts w:ascii="Arial Narrow" w:hAnsi="Arial Narrow"/>
                <w:b/>
                <w:bCs/>
                <w:sz w:val="19"/>
                <w:szCs w:val="19"/>
              </w:rPr>
              <w:t>Στοιχεία φορέα που υλοποιεί τη δράση</w:t>
            </w:r>
          </w:p>
        </w:tc>
        <w:tc>
          <w:tcPr>
            <w:tcW w:w="6690" w:type="dxa"/>
          </w:tcPr>
          <w:p w14:paraId="03FA37E5" w14:textId="77777777" w:rsidR="00A406F2" w:rsidRPr="008F2716" w:rsidRDefault="00A406F2" w:rsidP="00D73EFE">
            <w:pPr>
              <w:spacing w:before="60" w:after="60"/>
              <w:ind w:firstLine="0"/>
              <w:jc w:val="left"/>
              <w:rPr>
                <w:rFonts w:ascii="Arial Narrow" w:hAnsi="Arial Narrow"/>
                <w:b/>
                <w:bCs/>
                <w:sz w:val="19"/>
                <w:szCs w:val="19"/>
              </w:rPr>
            </w:pPr>
          </w:p>
        </w:tc>
      </w:tr>
      <w:tr w:rsidR="00A406F2" w:rsidRPr="008F2716" w14:paraId="665E442B" w14:textId="77777777" w:rsidTr="00D73EFE">
        <w:tc>
          <w:tcPr>
            <w:tcW w:w="2060" w:type="dxa"/>
          </w:tcPr>
          <w:p w14:paraId="5902B35F" w14:textId="3673A52F"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Στοιχεία φορέα-λειτουργίας του </w:t>
            </w:r>
            <w:r>
              <w:rPr>
                <w:rFonts w:ascii="Arial Narrow" w:hAnsi="Arial Narrow"/>
                <w:b/>
                <w:bCs/>
                <w:sz w:val="19"/>
                <w:szCs w:val="19"/>
              </w:rPr>
              <w:t>χώρου</w:t>
            </w:r>
          </w:p>
        </w:tc>
        <w:tc>
          <w:tcPr>
            <w:tcW w:w="6690" w:type="dxa"/>
          </w:tcPr>
          <w:p w14:paraId="57A815EF" w14:textId="77777777" w:rsidR="00A406F2" w:rsidRPr="008F2716" w:rsidRDefault="00A406F2" w:rsidP="00D73EFE">
            <w:pPr>
              <w:spacing w:before="60" w:after="60"/>
              <w:ind w:firstLine="0"/>
              <w:jc w:val="left"/>
              <w:rPr>
                <w:rFonts w:ascii="Arial Narrow" w:hAnsi="Arial Narrow"/>
                <w:b/>
                <w:bCs/>
                <w:sz w:val="19"/>
                <w:szCs w:val="19"/>
              </w:rPr>
            </w:pPr>
          </w:p>
        </w:tc>
      </w:tr>
      <w:tr w:rsidR="00A406F2" w:rsidRPr="008F2716" w14:paraId="472D5996" w14:textId="77777777" w:rsidTr="00D73EFE">
        <w:tc>
          <w:tcPr>
            <w:tcW w:w="2060" w:type="dxa"/>
          </w:tcPr>
          <w:p w14:paraId="496A175D" w14:textId="0F0AAA29" w:rsidR="00A406F2" w:rsidRPr="008F2716" w:rsidRDefault="00A406F2" w:rsidP="00D73EFE">
            <w:pPr>
              <w:spacing w:before="60" w:after="60"/>
              <w:ind w:firstLine="0"/>
              <w:jc w:val="left"/>
              <w:rPr>
                <w:rFonts w:ascii="Arial Narrow" w:hAnsi="Arial Narrow"/>
                <w:b/>
                <w:bCs/>
                <w:sz w:val="19"/>
                <w:szCs w:val="19"/>
              </w:rPr>
            </w:pPr>
            <w:r>
              <w:rPr>
                <w:rFonts w:ascii="Arial Narrow" w:hAnsi="Arial Narrow"/>
                <w:b/>
                <w:bCs/>
                <w:sz w:val="19"/>
                <w:szCs w:val="19"/>
              </w:rPr>
              <w:t xml:space="preserve">Ο χώρος </w:t>
            </w:r>
            <w:r w:rsidRPr="008F2716">
              <w:rPr>
                <w:rFonts w:ascii="Arial Narrow" w:hAnsi="Arial Narrow"/>
                <w:b/>
                <w:bCs/>
                <w:sz w:val="19"/>
                <w:szCs w:val="19"/>
              </w:rPr>
              <w:t xml:space="preserve">έχει χαρακτηρισθεί </w:t>
            </w:r>
            <w:r>
              <w:rPr>
                <w:rFonts w:ascii="Arial Narrow" w:hAnsi="Arial Narrow"/>
                <w:b/>
                <w:bCs/>
                <w:sz w:val="19"/>
                <w:szCs w:val="19"/>
              </w:rPr>
              <w:t>προστατευόμενος</w:t>
            </w:r>
          </w:p>
        </w:tc>
        <w:tc>
          <w:tcPr>
            <w:tcW w:w="6690" w:type="dxa"/>
          </w:tcPr>
          <w:p w14:paraId="060F1A4A" w14:textId="77777777"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Ναι</w:t>
            </w:r>
          </w:p>
          <w:p w14:paraId="0C7031A6" w14:textId="23042F91"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Όχι</w:t>
            </w:r>
          </w:p>
        </w:tc>
      </w:tr>
      <w:tr w:rsidR="00A406F2" w:rsidRPr="008F2716" w14:paraId="7BB97C66" w14:textId="77777777" w:rsidTr="00D73EFE">
        <w:tc>
          <w:tcPr>
            <w:tcW w:w="8750" w:type="dxa"/>
            <w:gridSpan w:val="2"/>
            <w:shd w:val="clear" w:color="auto" w:fill="F2F2F2" w:themeFill="background1" w:themeFillShade="F2"/>
          </w:tcPr>
          <w:p w14:paraId="31D2B6BF" w14:textId="7F8F02CF" w:rsidR="00A406F2" w:rsidRPr="008F2716" w:rsidRDefault="00A406F2" w:rsidP="00D73EFE">
            <w:pPr>
              <w:spacing w:before="60" w:after="60"/>
              <w:ind w:firstLine="0"/>
              <w:jc w:val="center"/>
              <w:rPr>
                <w:rFonts w:ascii="FontAwesome" w:hAnsi="FontAwesome"/>
                <w:sz w:val="19"/>
                <w:szCs w:val="19"/>
              </w:rPr>
            </w:pPr>
            <w:r w:rsidRPr="008F2716">
              <w:rPr>
                <w:rFonts w:ascii="Arial Narrow" w:hAnsi="Arial Narrow" w:cs="Cambria"/>
                <w:b/>
                <w:bCs/>
                <w:sz w:val="19"/>
                <w:szCs w:val="19"/>
              </w:rPr>
              <w:t xml:space="preserve">Έλεγχος προσπέλασης </w:t>
            </w:r>
            <w:r w:rsidR="00435D3F">
              <w:rPr>
                <w:rFonts w:ascii="Arial Narrow" w:hAnsi="Arial Narrow" w:cs="Cambria"/>
                <w:b/>
                <w:bCs/>
                <w:sz w:val="19"/>
                <w:szCs w:val="19"/>
              </w:rPr>
              <w:t>του χώρου</w:t>
            </w:r>
          </w:p>
        </w:tc>
      </w:tr>
      <w:tr w:rsidR="00A406F2" w:rsidRPr="008F2716" w14:paraId="7E03ECF2" w14:textId="77777777" w:rsidTr="00D73EFE">
        <w:tc>
          <w:tcPr>
            <w:tcW w:w="2060" w:type="dxa"/>
          </w:tcPr>
          <w:p w14:paraId="15E64C0B"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Ενιαία προσπέλαση</w:t>
            </w:r>
          </w:p>
        </w:tc>
        <w:tc>
          <w:tcPr>
            <w:tcW w:w="6690" w:type="dxa"/>
          </w:tcPr>
          <w:p w14:paraId="3F00068E" w14:textId="6C235262"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προσπέλαση </w:t>
            </w:r>
            <w:r>
              <w:rPr>
                <w:rFonts w:ascii="Arial Narrow" w:hAnsi="Arial Narrow"/>
                <w:sz w:val="19"/>
                <w:szCs w:val="19"/>
              </w:rPr>
              <w:t xml:space="preserve">του χώρου </w:t>
            </w:r>
            <w:r w:rsidRPr="008F2716">
              <w:rPr>
                <w:rFonts w:ascii="Arial Narrow" w:hAnsi="Arial Narrow"/>
                <w:sz w:val="19"/>
                <w:szCs w:val="19"/>
              </w:rPr>
              <w:t>δεν είναι ενιαία για όλους (π.χ. προβλέπεται χρήση δευτερεύουσας διαδρομής/εισόδου για την εξυπηρέτηση των ατόμων με κινητικ</w:t>
            </w:r>
            <w:r w:rsidR="00862E6D">
              <w:rPr>
                <w:rFonts w:ascii="Arial Narrow" w:hAnsi="Arial Narrow"/>
                <w:sz w:val="19"/>
                <w:szCs w:val="19"/>
              </w:rPr>
              <w:t>ή αναπηρία</w:t>
            </w:r>
            <w:r w:rsidRPr="008F2716">
              <w:rPr>
                <w:rFonts w:ascii="Arial Narrow" w:hAnsi="Arial Narrow"/>
                <w:sz w:val="19"/>
                <w:szCs w:val="19"/>
              </w:rPr>
              <w:t>), γεγονός που θα μπορούσε να είχε αποφευχθεί.</w:t>
            </w:r>
          </w:p>
          <w:p w14:paraId="7F085724" w14:textId="77777777" w:rsidR="00A406F2" w:rsidRPr="008F2716" w:rsidRDefault="00A406F2" w:rsidP="00D73EFE">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A406F2" w:rsidRPr="008F2716" w14:paraId="4E320E3E" w14:textId="77777777" w:rsidTr="00D73EFE">
        <w:tc>
          <w:tcPr>
            <w:tcW w:w="2060" w:type="dxa"/>
          </w:tcPr>
          <w:p w14:paraId="77A5FD44" w14:textId="6B6294D8"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 xml:space="preserve">Προσέγγιση της εισόδου/εξόδου από άτομα με </w:t>
            </w:r>
            <w:r w:rsidR="00435D3F">
              <w:rPr>
                <w:rFonts w:ascii="Arial Narrow" w:hAnsi="Arial Narrow"/>
                <w:b/>
                <w:bCs/>
                <w:sz w:val="19"/>
                <w:szCs w:val="19"/>
              </w:rPr>
              <w:t>αναπηρία</w:t>
            </w:r>
          </w:p>
        </w:tc>
        <w:tc>
          <w:tcPr>
            <w:tcW w:w="6690" w:type="dxa"/>
          </w:tcPr>
          <w:p w14:paraId="35F2158F" w14:textId="5360705F"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435D3F">
              <w:rPr>
                <w:rFonts w:ascii="Arial Narrow" w:hAnsi="Arial Narrow"/>
                <w:sz w:val="19"/>
                <w:szCs w:val="19"/>
              </w:rPr>
              <w:t xml:space="preserve">Δεν </w:t>
            </w:r>
            <w:r w:rsidR="00435D3F" w:rsidRPr="00435D3F">
              <w:rPr>
                <w:rFonts w:ascii="Arial Narrow" w:hAnsi="Arial Narrow"/>
                <w:sz w:val="19"/>
                <w:szCs w:val="19"/>
              </w:rPr>
              <w:t xml:space="preserve">διασφαλίζεται για όλα τα άτομα με αναπηρία η δυνατότητα να φτάσουν </w:t>
            </w:r>
            <w:r w:rsidR="00435D3F">
              <w:rPr>
                <w:rFonts w:ascii="Arial Narrow" w:hAnsi="Arial Narrow"/>
                <w:sz w:val="19"/>
                <w:szCs w:val="19"/>
              </w:rPr>
              <w:t>στον χώρο (</w:t>
            </w:r>
            <w:r w:rsidR="00435D3F" w:rsidRPr="00435D3F">
              <w:rPr>
                <w:rFonts w:ascii="Arial Narrow" w:hAnsi="Arial Narrow"/>
                <w:sz w:val="19"/>
                <w:szCs w:val="19"/>
              </w:rPr>
              <w:t xml:space="preserve">για παράδειγμα ερχόμενοι από το περιβάλλον πεζοδρόμιο/οδόστρωμα, φτάνοντας σε οργανωμένο χώρο στάθμευσης ή/και σε στάσεις των ΜΜΜ ή/και σε ειδικές θέσεις στάθμευσης οχημάτων </w:t>
            </w:r>
            <w:r w:rsidR="00862E6D" w:rsidRPr="00862E6D">
              <w:rPr>
                <w:rFonts w:ascii="Arial Narrow" w:hAnsi="Arial Narrow"/>
                <w:sz w:val="19"/>
                <w:szCs w:val="19"/>
              </w:rPr>
              <w:t>ατόμων με αναπηρία</w:t>
            </w:r>
            <w:r w:rsidR="00435D3F" w:rsidRPr="00435D3F">
              <w:rPr>
                <w:rFonts w:ascii="Arial Narrow" w:hAnsi="Arial Narrow"/>
                <w:sz w:val="19"/>
                <w:szCs w:val="19"/>
              </w:rPr>
              <w:t xml:space="preserve"> ή/και σε θέσεις αποβίβασης επιβατών οχημάτων</w:t>
            </w:r>
            <w:r w:rsidR="00435D3F">
              <w:rPr>
                <w:rFonts w:ascii="Arial Narrow" w:hAnsi="Arial Narrow"/>
                <w:sz w:val="19"/>
                <w:szCs w:val="19"/>
              </w:rPr>
              <w:t>)</w:t>
            </w:r>
            <w:r w:rsidRPr="008F2716">
              <w:rPr>
                <w:rFonts w:ascii="Arial Narrow" w:hAnsi="Arial Narrow"/>
                <w:sz w:val="19"/>
                <w:szCs w:val="19"/>
              </w:rPr>
              <w:t xml:space="preserve">, διότι υπάρχουν εμπόδια (π.χ. αγεφύρωτες υψομετρικές διαφορές, ακατάλληλες επιφάνειες κίνησης) </w:t>
            </w:r>
            <w:r w:rsidR="00435D3F">
              <w:rPr>
                <w:rFonts w:ascii="Arial Narrow" w:hAnsi="Arial Narrow"/>
                <w:sz w:val="19"/>
                <w:szCs w:val="19"/>
              </w:rPr>
              <w:t xml:space="preserve">ή/και απουσιάζουν απαραίτητες διευκολύνσεις πρόσβασης (π.χ. οδηγός τυφλών και προσβάσιμη σήμανση) </w:t>
            </w:r>
            <w:r w:rsidRPr="008F2716">
              <w:rPr>
                <w:rFonts w:ascii="Arial Narrow" w:hAnsi="Arial Narrow"/>
                <w:sz w:val="19"/>
                <w:szCs w:val="19"/>
              </w:rPr>
              <w:t>που θα μπορούσαν να έχουν αποφευχθεί.</w:t>
            </w:r>
          </w:p>
          <w:p w14:paraId="2331F288" w14:textId="77777777" w:rsidR="00A406F2" w:rsidRPr="008F2716" w:rsidRDefault="00A406F2" w:rsidP="00D73EFE">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A406F2" w:rsidRPr="008F2716" w14:paraId="584D4AEC" w14:textId="77777777" w:rsidTr="00D73EFE">
        <w:tc>
          <w:tcPr>
            <w:tcW w:w="2060" w:type="dxa"/>
          </w:tcPr>
          <w:p w14:paraId="6EDF4BD5"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Οργανωμένος χώρος στάθμευσης οχημάτων</w:t>
            </w:r>
          </w:p>
        </w:tc>
        <w:tc>
          <w:tcPr>
            <w:tcW w:w="6690" w:type="dxa"/>
          </w:tcPr>
          <w:p w14:paraId="076D0C64" w14:textId="5B7E6613"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οργανωμένος χώρος στάθμευσης οχημάτων επισκεπτών/προσωπικού, όμως δεν υπάρχουν καθόλου ειδικές θέσεις στάθμευσης οχημάτων </w:t>
            </w:r>
            <w:r w:rsidR="00862E6D" w:rsidRPr="00862E6D">
              <w:rPr>
                <w:rFonts w:ascii="Arial Narrow" w:hAnsi="Arial Narrow"/>
                <w:sz w:val="19"/>
                <w:szCs w:val="19"/>
              </w:rPr>
              <w:t>ατόμων με αναπηρία</w:t>
            </w:r>
            <w:r w:rsidRPr="008F2716">
              <w:rPr>
                <w:rFonts w:ascii="Arial Narrow" w:hAnsi="Arial Narrow"/>
                <w:sz w:val="19"/>
                <w:szCs w:val="19"/>
              </w:rPr>
              <w:t>.</w:t>
            </w:r>
          </w:p>
          <w:p w14:paraId="7D80FBEA"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406F2" w:rsidRPr="008F2716" w14:paraId="386C62F5" w14:textId="77777777" w:rsidTr="00D73EFE">
        <w:tc>
          <w:tcPr>
            <w:tcW w:w="2060" w:type="dxa"/>
          </w:tcPr>
          <w:p w14:paraId="284036F2" w14:textId="16E5B608"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Ειδικές θέσεις στάθμευσης οχημάτων </w:t>
            </w:r>
            <w:r w:rsidR="00862E6D">
              <w:rPr>
                <w:rFonts w:ascii="Arial Narrow" w:hAnsi="Arial Narrow"/>
                <w:b/>
                <w:bCs/>
                <w:sz w:val="19"/>
                <w:szCs w:val="19"/>
              </w:rPr>
              <w:t>ατόμων με αναπηρία</w:t>
            </w:r>
          </w:p>
        </w:tc>
        <w:tc>
          <w:tcPr>
            <w:tcW w:w="6690" w:type="dxa"/>
          </w:tcPr>
          <w:p w14:paraId="4288BB61" w14:textId="6FF4D9D5"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ειδικές θέσεις στάθμευσης οχημάτων </w:t>
            </w:r>
            <w:r w:rsidR="00862E6D">
              <w:rPr>
                <w:rFonts w:ascii="Arial Narrow" w:hAnsi="Arial Narrow"/>
                <w:sz w:val="19"/>
                <w:szCs w:val="19"/>
              </w:rPr>
              <w:t>ατόμων με αναπηρία</w:t>
            </w:r>
            <w:r w:rsidRPr="008F2716">
              <w:rPr>
                <w:rFonts w:ascii="Arial Narrow" w:hAnsi="Arial Narrow"/>
                <w:sz w:val="19"/>
                <w:szCs w:val="19"/>
              </w:rPr>
              <w:t>, όμως το πλήθος τους σε σχέση με το πλήθος των υπολοίπων θέσεων στάθμευσης δεν είναι σύμφωνα με τις προδιαγραφές ή/και δεν είναι επαρκές.</w:t>
            </w:r>
          </w:p>
          <w:p w14:paraId="12894D6F"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406F2" w:rsidRPr="008F2716" w14:paraId="33976D52" w14:textId="77777777" w:rsidTr="00D73EFE">
        <w:tc>
          <w:tcPr>
            <w:tcW w:w="2060" w:type="dxa"/>
          </w:tcPr>
          <w:p w14:paraId="311D1D5B" w14:textId="5B526ADC"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Ειδικές θέσεις στάθμευσης οχημάτων </w:t>
            </w:r>
            <w:r w:rsidR="00862E6D">
              <w:rPr>
                <w:rFonts w:ascii="Arial Narrow" w:hAnsi="Arial Narrow"/>
                <w:b/>
                <w:bCs/>
                <w:sz w:val="19"/>
                <w:szCs w:val="19"/>
              </w:rPr>
              <w:t>ατόμων με αναπηρία</w:t>
            </w:r>
          </w:p>
        </w:tc>
        <w:tc>
          <w:tcPr>
            <w:tcW w:w="6690" w:type="dxa"/>
          </w:tcPr>
          <w:p w14:paraId="44FC096B" w14:textId="6246BA02"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ειδικές θέσεις στάθμευσης οχημάτων </w:t>
            </w:r>
            <w:r w:rsidR="00862E6D" w:rsidRPr="00862E6D">
              <w:rPr>
                <w:rFonts w:ascii="Arial Narrow" w:hAnsi="Arial Narrow"/>
                <w:sz w:val="19"/>
                <w:szCs w:val="19"/>
              </w:rPr>
              <w:t>ατόμων με αναπηρία</w:t>
            </w:r>
            <w:r w:rsidRPr="008F2716">
              <w:rPr>
                <w:rFonts w:ascii="Arial Narrow" w:hAnsi="Arial Narrow"/>
                <w:sz w:val="19"/>
                <w:szCs w:val="19"/>
              </w:rPr>
              <w:t>, όμως δεν ακολουθούν τις προδιαγραφές ή/και δεν είναι κατάλληλες.</w:t>
            </w:r>
          </w:p>
          <w:p w14:paraId="14023427"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406F2" w:rsidRPr="008F2716" w14:paraId="1E87C2F8" w14:textId="77777777" w:rsidTr="00D73EFE">
        <w:tc>
          <w:tcPr>
            <w:tcW w:w="2060" w:type="dxa"/>
          </w:tcPr>
          <w:p w14:paraId="5349C29F" w14:textId="01305160" w:rsidR="00A406F2" w:rsidRPr="008F2716" w:rsidRDefault="00435D3F" w:rsidP="00D73EFE">
            <w:pPr>
              <w:spacing w:before="60" w:after="60"/>
              <w:ind w:firstLine="0"/>
              <w:jc w:val="left"/>
              <w:rPr>
                <w:rFonts w:ascii="Arial Narrow" w:hAnsi="Arial Narrow"/>
                <w:b/>
                <w:bCs/>
                <w:sz w:val="19"/>
                <w:szCs w:val="19"/>
              </w:rPr>
            </w:pPr>
            <w:r>
              <w:rPr>
                <w:rFonts w:ascii="Arial Narrow" w:hAnsi="Arial Narrow"/>
                <w:b/>
                <w:bCs/>
                <w:sz w:val="19"/>
                <w:szCs w:val="19"/>
              </w:rPr>
              <w:t>Σ</w:t>
            </w:r>
            <w:r w:rsidR="00A406F2" w:rsidRPr="008F2716">
              <w:rPr>
                <w:rFonts w:ascii="Arial Narrow" w:hAnsi="Arial Narrow"/>
                <w:b/>
                <w:bCs/>
                <w:sz w:val="19"/>
                <w:szCs w:val="19"/>
              </w:rPr>
              <w:t>ήμανση</w:t>
            </w:r>
            <w:r>
              <w:rPr>
                <w:rFonts w:ascii="Arial Narrow" w:hAnsi="Arial Narrow"/>
                <w:b/>
                <w:bCs/>
                <w:sz w:val="19"/>
                <w:szCs w:val="19"/>
              </w:rPr>
              <w:t>/πληροφόρηση στα σημεία εισόδου</w:t>
            </w:r>
          </w:p>
        </w:tc>
        <w:tc>
          <w:tcPr>
            <w:tcW w:w="6690" w:type="dxa"/>
          </w:tcPr>
          <w:p w14:paraId="4FBC33D0" w14:textId="06C17068"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435D3F">
              <w:rPr>
                <w:rFonts w:ascii="Arial Narrow" w:hAnsi="Arial Narrow"/>
                <w:sz w:val="19"/>
                <w:szCs w:val="19"/>
              </w:rPr>
              <w:t xml:space="preserve">Στα σημεία εισόδου του χώρου </w:t>
            </w:r>
            <w:r w:rsidRPr="008F2716">
              <w:rPr>
                <w:rFonts w:ascii="Arial Narrow" w:hAnsi="Arial Narrow"/>
                <w:sz w:val="19"/>
                <w:szCs w:val="19"/>
              </w:rPr>
              <w:t>υπάρχει πληροφοριακή σήμανση για το επισκεπτικό κοινό</w:t>
            </w:r>
            <w:r w:rsidR="00435D3F">
              <w:rPr>
                <w:rFonts w:ascii="Arial Narrow" w:hAnsi="Arial Narrow"/>
                <w:sz w:val="19"/>
                <w:szCs w:val="19"/>
              </w:rPr>
              <w:t xml:space="preserve">, </w:t>
            </w:r>
            <w:r w:rsidRPr="008F2716">
              <w:rPr>
                <w:rFonts w:ascii="Arial Narrow" w:hAnsi="Arial Narrow"/>
                <w:sz w:val="19"/>
                <w:szCs w:val="19"/>
              </w:rPr>
              <w:t>η οποία δεν είναι προσπελάσιμη/προσβάσιμη στα άτομα με αναπηρία (π.χ. χωρίς Braille).</w:t>
            </w:r>
          </w:p>
          <w:p w14:paraId="021C9B8B"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435D3F" w:rsidRPr="008F2716" w14:paraId="1D0AD643" w14:textId="77777777" w:rsidTr="00D73EFE">
        <w:tc>
          <w:tcPr>
            <w:tcW w:w="2060" w:type="dxa"/>
          </w:tcPr>
          <w:p w14:paraId="17251C68" w14:textId="6C0895D9" w:rsidR="00435D3F" w:rsidRDefault="00435D3F" w:rsidP="00D73EFE">
            <w:pPr>
              <w:spacing w:before="60" w:after="60"/>
              <w:ind w:firstLine="0"/>
              <w:jc w:val="left"/>
              <w:rPr>
                <w:rFonts w:ascii="Arial Narrow" w:hAnsi="Arial Narrow"/>
                <w:b/>
                <w:bCs/>
                <w:sz w:val="19"/>
                <w:szCs w:val="19"/>
              </w:rPr>
            </w:pPr>
            <w:r>
              <w:rPr>
                <w:rFonts w:ascii="Arial Narrow" w:hAnsi="Arial Narrow"/>
                <w:b/>
                <w:bCs/>
                <w:sz w:val="19"/>
                <w:szCs w:val="19"/>
              </w:rPr>
              <w:t>Ε</w:t>
            </w:r>
            <w:r w:rsidRPr="00435D3F">
              <w:rPr>
                <w:rFonts w:ascii="Arial Narrow" w:hAnsi="Arial Narrow"/>
                <w:b/>
                <w:bCs/>
                <w:sz w:val="19"/>
                <w:szCs w:val="19"/>
              </w:rPr>
              <w:t>μπόδια ειδικού σκοπού</w:t>
            </w:r>
          </w:p>
        </w:tc>
        <w:tc>
          <w:tcPr>
            <w:tcW w:w="6690" w:type="dxa"/>
          </w:tcPr>
          <w:p w14:paraId="48E86B7C" w14:textId="125CED4A" w:rsidR="00435D3F" w:rsidRPr="008F2716" w:rsidRDefault="00435D3F" w:rsidP="00435D3F">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435D3F">
              <w:rPr>
                <w:rFonts w:ascii="Arial Narrow" w:hAnsi="Arial Narrow"/>
                <w:sz w:val="19"/>
                <w:szCs w:val="19"/>
              </w:rPr>
              <w:t>Στην είσοδο υπάρχουν εμπόδια ειδικού σκοπού (π.χ. που χρησιμοποιούνται για τη ρύθμιση της εισόδου οχημάτων ή των επισκεπτών, όπως κολωνάκια με σχοινί, μπάρες με εισιτήριο, κ.λπ.) και δεν προβλέπεται εναλλακτική για τη διέλευση με αναπηρικό αμαξίδιο</w:t>
            </w:r>
            <w:r>
              <w:rPr>
                <w:rFonts w:ascii="Arial Narrow" w:hAnsi="Arial Narrow"/>
                <w:sz w:val="19"/>
                <w:szCs w:val="19"/>
              </w:rPr>
              <w:t xml:space="preserve">, γεγονός </w:t>
            </w:r>
            <w:r w:rsidRPr="00435D3F">
              <w:rPr>
                <w:rFonts w:ascii="Arial Narrow" w:hAnsi="Arial Narrow"/>
                <w:sz w:val="19"/>
                <w:szCs w:val="19"/>
              </w:rPr>
              <w:t>που θα μπορούσ</w:t>
            </w:r>
            <w:r>
              <w:rPr>
                <w:rFonts w:ascii="Arial Narrow" w:hAnsi="Arial Narrow"/>
                <w:sz w:val="19"/>
                <w:szCs w:val="19"/>
              </w:rPr>
              <w:t>ε</w:t>
            </w:r>
            <w:r w:rsidRPr="00435D3F">
              <w:rPr>
                <w:rFonts w:ascii="Arial Narrow" w:hAnsi="Arial Narrow"/>
                <w:sz w:val="19"/>
                <w:szCs w:val="19"/>
              </w:rPr>
              <w:t xml:space="preserve"> να έχ</w:t>
            </w:r>
            <w:r>
              <w:rPr>
                <w:rFonts w:ascii="Arial Narrow" w:hAnsi="Arial Narrow"/>
                <w:sz w:val="19"/>
                <w:szCs w:val="19"/>
              </w:rPr>
              <w:t>ει</w:t>
            </w:r>
            <w:r w:rsidRPr="00435D3F">
              <w:rPr>
                <w:rFonts w:ascii="Arial Narrow" w:hAnsi="Arial Narrow"/>
                <w:sz w:val="19"/>
                <w:szCs w:val="19"/>
              </w:rPr>
              <w:t xml:space="preserve"> αποφευχθεί.</w:t>
            </w:r>
          </w:p>
          <w:p w14:paraId="05BF757C" w14:textId="190E84C7" w:rsidR="00435D3F" w:rsidRPr="008F2716" w:rsidRDefault="00435D3F" w:rsidP="00435D3F">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435D3F" w:rsidRPr="008F2716" w14:paraId="5FDC9AF7" w14:textId="77777777" w:rsidTr="00D73EFE">
        <w:tc>
          <w:tcPr>
            <w:tcW w:w="2060" w:type="dxa"/>
          </w:tcPr>
          <w:p w14:paraId="2F6748AC" w14:textId="66C0E8E5" w:rsidR="00435D3F" w:rsidRDefault="00435D3F" w:rsidP="00435D3F">
            <w:pPr>
              <w:spacing w:before="60" w:after="60"/>
              <w:ind w:firstLine="0"/>
              <w:jc w:val="left"/>
              <w:rPr>
                <w:rFonts w:ascii="Arial Narrow" w:hAnsi="Arial Narrow"/>
                <w:b/>
                <w:bCs/>
                <w:sz w:val="19"/>
                <w:szCs w:val="19"/>
              </w:rPr>
            </w:pPr>
            <w:r w:rsidRPr="008F2716">
              <w:rPr>
                <w:rFonts w:ascii="Arial Narrow" w:hAnsi="Arial Narrow"/>
                <w:b/>
                <w:bCs/>
                <w:sz w:val="19"/>
                <w:szCs w:val="19"/>
              </w:rPr>
              <w:t>Είσοδος/</w:t>
            </w:r>
            <w:r>
              <w:rPr>
                <w:rFonts w:ascii="Arial Narrow" w:hAnsi="Arial Narrow"/>
                <w:b/>
                <w:bCs/>
                <w:sz w:val="19"/>
                <w:szCs w:val="19"/>
              </w:rPr>
              <w:t>έ</w:t>
            </w:r>
            <w:r w:rsidRPr="008F2716">
              <w:rPr>
                <w:rFonts w:ascii="Arial Narrow" w:hAnsi="Arial Narrow"/>
                <w:b/>
                <w:bCs/>
                <w:sz w:val="19"/>
                <w:szCs w:val="19"/>
              </w:rPr>
              <w:t>ξοδος από άτομα με αναπηρικό αμαξίδιο</w:t>
            </w:r>
          </w:p>
        </w:tc>
        <w:tc>
          <w:tcPr>
            <w:tcW w:w="6690" w:type="dxa"/>
          </w:tcPr>
          <w:p w14:paraId="73CAF453" w14:textId="232348C3" w:rsidR="00435D3F" w:rsidRPr="008F2716" w:rsidRDefault="00435D3F" w:rsidP="00435D3F">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υπάρχει τρόπος να εισέλθει στο εσωτερικό του </w:t>
            </w:r>
            <w:r>
              <w:rPr>
                <w:rFonts w:ascii="Arial Narrow" w:hAnsi="Arial Narrow"/>
                <w:sz w:val="19"/>
                <w:szCs w:val="19"/>
              </w:rPr>
              <w:t>χώρου</w:t>
            </w:r>
            <w:r w:rsidRPr="008F2716">
              <w:rPr>
                <w:rFonts w:ascii="Arial Narrow" w:hAnsi="Arial Narrow"/>
                <w:sz w:val="19"/>
                <w:szCs w:val="19"/>
              </w:rPr>
              <w:t>, αυτόνομα, άνετα και με ασφάλεια, άτομο με αναπηρικό αμαξίδιο (π.χ. υπάρχουν παντού σκάλες χωρίς ανυψωτικά μέσα, υπάρχει ράμπα ακατάλληλων προδιαγραφών, το άνοιγμα της εξωτερικής πόρτας είναι κάτω από 85-90 εκ., η πόρτα δεν είναι κατάλληλου σχεδιασμού), λόγοι που θα μπορούσαν να έχουν αποφευχθεί.</w:t>
            </w:r>
          </w:p>
          <w:p w14:paraId="285BABDA" w14:textId="4C0BFDA7" w:rsidR="00435D3F" w:rsidRPr="008F2716" w:rsidRDefault="00435D3F" w:rsidP="00435D3F">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435D3F" w:rsidRPr="008F2716" w14:paraId="3C77959D" w14:textId="77777777" w:rsidTr="00D73EFE">
        <w:tc>
          <w:tcPr>
            <w:tcW w:w="2060" w:type="dxa"/>
          </w:tcPr>
          <w:p w14:paraId="18162623" w14:textId="3FAA40F2" w:rsidR="00435D3F" w:rsidRDefault="00435D3F" w:rsidP="00435D3F">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Είσοδος από άτομα με </w:t>
            </w:r>
            <w:r w:rsidR="00862E6D">
              <w:rPr>
                <w:rFonts w:ascii="Arial Narrow" w:hAnsi="Arial Narrow"/>
                <w:b/>
                <w:bCs/>
                <w:sz w:val="19"/>
                <w:szCs w:val="19"/>
              </w:rPr>
              <w:t>μειωμένη κινητικότητα</w:t>
            </w:r>
          </w:p>
        </w:tc>
        <w:tc>
          <w:tcPr>
            <w:tcW w:w="6690" w:type="dxa"/>
          </w:tcPr>
          <w:p w14:paraId="67E56273" w14:textId="33A381AD" w:rsidR="00435D3F" w:rsidRPr="008F2716" w:rsidRDefault="00435D3F" w:rsidP="00435D3F">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είσοδος για τα άτομα με </w:t>
            </w:r>
            <w:r w:rsidR="00862E6D">
              <w:rPr>
                <w:rFonts w:ascii="Arial Narrow" w:hAnsi="Arial Narrow"/>
                <w:sz w:val="19"/>
                <w:szCs w:val="19"/>
              </w:rPr>
              <w:t>μειωμένη κινητικότητα</w:t>
            </w:r>
            <w:r w:rsidRPr="008F2716">
              <w:rPr>
                <w:rFonts w:ascii="Arial Narrow" w:hAnsi="Arial Narrow"/>
                <w:sz w:val="19"/>
                <w:szCs w:val="19"/>
              </w:rPr>
              <w:t xml:space="preserve"> δεν είναι άνετη/ασφαλής, γιατί το εξωτερικό κλιμακοστάσιο είναι ακατάλληλών προδιαγραφών και χωρίς ανυψωτικό μηχανισμό, γεγονός που θα μπορούσε να έχει αποφευχθεί.</w:t>
            </w:r>
          </w:p>
          <w:p w14:paraId="24C1DE3D" w14:textId="65FECBF1" w:rsidR="00435D3F" w:rsidRPr="008F2716" w:rsidRDefault="00435D3F" w:rsidP="00435D3F">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3D095BE5" w14:textId="77777777" w:rsidTr="00D73EFE">
        <w:tc>
          <w:tcPr>
            <w:tcW w:w="2060" w:type="dxa"/>
          </w:tcPr>
          <w:p w14:paraId="594F62A9"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Προσέλευση με σκύλο-οδηγό</w:t>
            </w:r>
          </w:p>
        </w:tc>
        <w:tc>
          <w:tcPr>
            <w:tcW w:w="6690" w:type="dxa"/>
          </w:tcPr>
          <w:p w14:paraId="5588D193" w14:textId="657DAEBB"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Αρνείται/απαγορεύεται η προσέλευση στα άτομα μαζί με τον σκύλο-οδηγό ή σκύλο βοήθειας, γεγονός που </w:t>
            </w:r>
            <w:r w:rsidR="0037304A">
              <w:rPr>
                <w:rFonts w:ascii="Arial Narrow" w:hAnsi="Arial Narrow"/>
                <w:sz w:val="19"/>
                <w:szCs w:val="19"/>
              </w:rPr>
              <w:t xml:space="preserve">αντιτίθεται με </w:t>
            </w:r>
            <w:r w:rsidRPr="008F2716">
              <w:rPr>
                <w:rFonts w:ascii="Arial Narrow" w:hAnsi="Arial Narrow"/>
                <w:sz w:val="19"/>
                <w:szCs w:val="19"/>
              </w:rPr>
              <w:t>τη νομοθεσία.</w:t>
            </w:r>
          </w:p>
          <w:p w14:paraId="7CDCC89E"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406F2" w:rsidRPr="008F2716" w14:paraId="56B7229F" w14:textId="77777777" w:rsidTr="00D73EFE">
        <w:tc>
          <w:tcPr>
            <w:tcW w:w="2060" w:type="dxa"/>
          </w:tcPr>
          <w:p w14:paraId="2B173BD5"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690" w:type="dxa"/>
          </w:tcPr>
          <w:p w14:paraId="355F137A" w14:textId="22B2A497"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δεν είναι δυνατή/ασφαλής η προσπέλαση </w:t>
            </w:r>
            <w:r w:rsidR="00435D3F">
              <w:rPr>
                <w:rFonts w:ascii="Arial Narrow" w:hAnsi="Arial Narrow"/>
                <w:sz w:val="19"/>
                <w:szCs w:val="19"/>
              </w:rPr>
              <w:t xml:space="preserve">του χώρου </w:t>
            </w:r>
            <w:r w:rsidRPr="008F2716">
              <w:rPr>
                <w:rFonts w:ascii="Arial Narrow" w:hAnsi="Arial Narrow"/>
                <w:sz w:val="19"/>
                <w:szCs w:val="19"/>
              </w:rPr>
              <w:t>για συγκεκριμένες κατηγορίες ατόμων με αναπηρία, για λόγους που δεν δικαιολογούνται.</w:t>
            </w:r>
          </w:p>
          <w:p w14:paraId="1B7AF289" w14:textId="77777777" w:rsidR="00A406F2" w:rsidRPr="008F2716" w:rsidRDefault="00A406F2" w:rsidP="00D73EFE">
            <w:pPr>
              <w:spacing w:before="60" w:after="60"/>
              <w:ind w:firstLine="0"/>
              <w:jc w:val="left"/>
              <w:rPr>
                <w:rFonts w:ascii="PF DinText Pro" w:hAnsi="PF DinText Pro"/>
                <w:sz w:val="19"/>
                <w:szCs w:val="19"/>
              </w:rPr>
            </w:pPr>
            <w:r w:rsidRPr="008F2716">
              <w:rPr>
                <w:rFonts w:ascii="Arial Narrow" w:hAnsi="Arial Narrow"/>
                <w:i/>
                <w:iCs/>
                <w:sz w:val="19"/>
                <w:szCs w:val="19"/>
              </w:rPr>
              <w:t>Παρατηρήσεις: ……..</w:t>
            </w:r>
          </w:p>
        </w:tc>
      </w:tr>
      <w:tr w:rsidR="00A406F2" w:rsidRPr="008F2716" w14:paraId="1380D42B" w14:textId="77777777" w:rsidTr="00D73EFE">
        <w:tc>
          <w:tcPr>
            <w:tcW w:w="8750" w:type="dxa"/>
            <w:gridSpan w:val="2"/>
            <w:shd w:val="clear" w:color="auto" w:fill="F2F2F2" w:themeFill="background1" w:themeFillShade="F2"/>
          </w:tcPr>
          <w:p w14:paraId="4AB81816" w14:textId="296AA81F" w:rsidR="00A406F2" w:rsidRPr="008F2716" w:rsidRDefault="00A406F2" w:rsidP="00D73EFE">
            <w:pPr>
              <w:spacing w:before="60" w:after="60"/>
              <w:ind w:firstLine="0"/>
              <w:jc w:val="center"/>
              <w:rPr>
                <w:rFonts w:asciiTheme="minorHAnsi" w:hAnsiTheme="minorHAnsi"/>
                <w:sz w:val="19"/>
                <w:szCs w:val="19"/>
              </w:rPr>
            </w:pPr>
            <w:r w:rsidRPr="008F2716">
              <w:rPr>
                <w:rFonts w:ascii="Arial Narrow" w:hAnsi="Arial Narrow" w:cs="Cambria"/>
                <w:b/>
                <w:bCs/>
                <w:sz w:val="19"/>
                <w:szCs w:val="19"/>
              </w:rPr>
              <w:t xml:space="preserve">Έλεγχος </w:t>
            </w:r>
            <w:r w:rsidR="00435D3F">
              <w:rPr>
                <w:rFonts w:ascii="Arial Narrow" w:hAnsi="Arial Narrow" w:cs="Cambria"/>
                <w:b/>
                <w:bCs/>
                <w:sz w:val="19"/>
                <w:szCs w:val="19"/>
              </w:rPr>
              <w:t>οριζόντιας κίνησης</w:t>
            </w:r>
          </w:p>
        </w:tc>
      </w:tr>
      <w:tr w:rsidR="00A406F2" w:rsidRPr="008F2716" w14:paraId="107F3377" w14:textId="77777777" w:rsidTr="00D73EFE">
        <w:tc>
          <w:tcPr>
            <w:tcW w:w="2060" w:type="dxa"/>
          </w:tcPr>
          <w:p w14:paraId="6ED00843" w14:textId="1D6E82AB" w:rsidR="00A406F2" w:rsidRPr="008F2716" w:rsidRDefault="00A406F2" w:rsidP="00D73EFE">
            <w:pPr>
              <w:spacing w:before="60" w:after="60"/>
              <w:ind w:firstLine="0"/>
              <w:jc w:val="left"/>
              <w:rPr>
                <w:rFonts w:ascii="FontAwesome" w:hAnsi="FontAwesome"/>
                <w:sz w:val="19"/>
                <w:szCs w:val="19"/>
              </w:rPr>
            </w:pPr>
            <w:r w:rsidRPr="008F2716">
              <w:rPr>
                <w:rFonts w:ascii="Arial Narrow" w:hAnsi="Arial Narrow"/>
                <w:b/>
                <w:bCs/>
                <w:sz w:val="19"/>
                <w:szCs w:val="19"/>
              </w:rPr>
              <w:t>Προσπέλαση με αναπηρικό αμαξίδιο</w:t>
            </w:r>
          </w:p>
        </w:tc>
        <w:tc>
          <w:tcPr>
            <w:tcW w:w="6690" w:type="dxa"/>
          </w:tcPr>
          <w:p w14:paraId="3DD9EE1F" w14:textId="246A479C"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αδικαιολόγητα εμπόδια και δεν διασφαλίζεται η προσπελασιμότητα (διαδρομές) και η προσβασιμότητα (χρήση διευκολύνσεων) στα άτομα με αναπηρικό </w:t>
            </w:r>
            <w:r w:rsidRPr="008F2716">
              <w:rPr>
                <w:rFonts w:ascii="Arial Narrow" w:hAnsi="Arial Narrow"/>
                <w:sz w:val="19"/>
                <w:szCs w:val="19"/>
              </w:rPr>
              <w:lastRenderedPageBreak/>
              <w:t>αμαξίδιο σε κάθε επισκέψιμ</w:t>
            </w:r>
            <w:r w:rsidR="00435D3F">
              <w:rPr>
                <w:rFonts w:ascii="Arial Narrow" w:hAnsi="Arial Narrow"/>
                <w:sz w:val="19"/>
                <w:szCs w:val="19"/>
              </w:rPr>
              <w:t>η</w:t>
            </w:r>
            <w:r w:rsidRPr="008F2716">
              <w:rPr>
                <w:rFonts w:ascii="Arial Narrow" w:hAnsi="Arial Narrow"/>
                <w:sz w:val="19"/>
                <w:szCs w:val="19"/>
              </w:rPr>
              <w:t xml:space="preserve"> από το κοινό </w:t>
            </w:r>
            <w:r w:rsidR="00435D3F">
              <w:rPr>
                <w:rFonts w:ascii="Arial Narrow" w:hAnsi="Arial Narrow"/>
                <w:sz w:val="19"/>
                <w:szCs w:val="19"/>
              </w:rPr>
              <w:t xml:space="preserve">περιοχή στον χώρο </w:t>
            </w:r>
            <w:r w:rsidRPr="008F2716">
              <w:rPr>
                <w:rFonts w:ascii="Arial Narrow" w:hAnsi="Arial Narrow"/>
                <w:sz w:val="19"/>
                <w:szCs w:val="19"/>
              </w:rPr>
              <w:t>(π.χ. θέσεις θέσης, ανάπαυλας, κιόσκια, κήποι, κ.λπ.)</w:t>
            </w:r>
            <w:r w:rsidR="001A5636">
              <w:rPr>
                <w:rFonts w:ascii="Arial Narrow" w:hAnsi="Arial Narrow"/>
                <w:sz w:val="19"/>
                <w:szCs w:val="19"/>
              </w:rPr>
              <w:t xml:space="preserve">, </w:t>
            </w:r>
            <w:r w:rsidR="001A5636" w:rsidRPr="008F2716">
              <w:rPr>
                <w:rFonts w:ascii="Arial Narrow" w:hAnsi="Arial Narrow"/>
                <w:sz w:val="19"/>
                <w:szCs w:val="19"/>
              </w:rPr>
              <w:t>γεγονός που θα μπορούσε να έχει αποφευχθεί</w:t>
            </w:r>
            <w:r w:rsidR="001A5636">
              <w:rPr>
                <w:rFonts w:ascii="Arial Narrow" w:hAnsi="Arial Narrow"/>
                <w:sz w:val="19"/>
                <w:szCs w:val="19"/>
              </w:rPr>
              <w:t>.</w:t>
            </w:r>
          </w:p>
          <w:p w14:paraId="6C90F7CC"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1A5636" w:rsidRPr="008F2716" w14:paraId="20C68689" w14:textId="77777777" w:rsidTr="00D73EFE">
        <w:tc>
          <w:tcPr>
            <w:tcW w:w="2060" w:type="dxa"/>
          </w:tcPr>
          <w:p w14:paraId="14B09623" w14:textId="68C2DBB0" w:rsidR="001A5636" w:rsidRPr="008F2716" w:rsidRDefault="001A5636" w:rsidP="001A5636">
            <w:pPr>
              <w:spacing w:before="60" w:after="60"/>
              <w:ind w:firstLine="0"/>
              <w:jc w:val="left"/>
              <w:rPr>
                <w:rFonts w:ascii="Arial Narrow" w:hAnsi="Arial Narrow"/>
                <w:b/>
                <w:bCs/>
                <w:sz w:val="19"/>
                <w:szCs w:val="19"/>
              </w:rPr>
            </w:pPr>
            <w:r>
              <w:rPr>
                <w:rFonts w:ascii="Arial Narrow" w:hAnsi="Arial Narrow"/>
                <w:b/>
                <w:bCs/>
                <w:sz w:val="19"/>
                <w:szCs w:val="19"/>
              </w:rPr>
              <w:lastRenderedPageBreak/>
              <w:t>Κόμβοι</w:t>
            </w:r>
          </w:p>
        </w:tc>
        <w:tc>
          <w:tcPr>
            <w:tcW w:w="6690" w:type="dxa"/>
          </w:tcPr>
          <w:p w14:paraId="1D17C4D4" w14:textId="1B7D7253" w:rsidR="001A5636" w:rsidRPr="008F2716" w:rsidRDefault="001A5636" w:rsidP="001A563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 xml:space="preserve">Υπάρχουν κόμβοι (σημεία που συνδέουν πολλαπλές διαδρομές), όπου δεν </w:t>
            </w:r>
            <w:r w:rsidRPr="001A5636">
              <w:rPr>
                <w:rFonts w:ascii="Arial Narrow" w:hAnsi="Arial Narrow"/>
                <w:sz w:val="19"/>
                <w:szCs w:val="19"/>
              </w:rPr>
              <w:t xml:space="preserve">γίνεται εύκολα αντιληπτό από τον επισκέπτη </w:t>
            </w:r>
            <w:r>
              <w:rPr>
                <w:rFonts w:ascii="Arial Narrow" w:hAnsi="Arial Narrow"/>
                <w:sz w:val="19"/>
                <w:szCs w:val="19"/>
              </w:rPr>
              <w:t xml:space="preserve">με </w:t>
            </w:r>
            <w:r w:rsidR="00F47EEC">
              <w:rPr>
                <w:rFonts w:ascii="Arial Narrow" w:hAnsi="Arial Narrow"/>
                <w:sz w:val="19"/>
                <w:szCs w:val="19"/>
              </w:rPr>
              <w:t>αναπηρία</w:t>
            </w:r>
            <w:r>
              <w:rPr>
                <w:rFonts w:ascii="Arial Narrow" w:hAnsi="Arial Narrow"/>
                <w:sz w:val="19"/>
                <w:szCs w:val="19"/>
              </w:rPr>
              <w:t xml:space="preserve"> όρασης </w:t>
            </w:r>
            <w:r w:rsidRPr="001A5636">
              <w:rPr>
                <w:rFonts w:ascii="Arial Narrow" w:hAnsi="Arial Narrow"/>
                <w:sz w:val="19"/>
                <w:szCs w:val="19"/>
              </w:rPr>
              <w:t xml:space="preserve">ότι βρίσκεται σε κόμβο (π.χ. </w:t>
            </w:r>
            <w:r>
              <w:rPr>
                <w:rFonts w:ascii="Arial Narrow" w:hAnsi="Arial Narrow"/>
                <w:sz w:val="19"/>
                <w:szCs w:val="19"/>
              </w:rPr>
              <w:t xml:space="preserve">δεν </w:t>
            </w:r>
            <w:r w:rsidRPr="001A5636">
              <w:rPr>
                <w:rFonts w:ascii="Arial Narrow" w:hAnsi="Arial Narrow"/>
                <w:sz w:val="19"/>
                <w:szCs w:val="19"/>
              </w:rPr>
              <w:t xml:space="preserve">υπάρχει επισήμανση, </w:t>
            </w:r>
            <w:r>
              <w:rPr>
                <w:rFonts w:ascii="Arial Narrow" w:hAnsi="Arial Narrow"/>
                <w:sz w:val="19"/>
                <w:szCs w:val="19"/>
              </w:rPr>
              <w:t xml:space="preserve">δεν </w:t>
            </w:r>
            <w:r w:rsidRPr="001A5636">
              <w:rPr>
                <w:rFonts w:ascii="Arial Narrow" w:hAnsi="Arial Narrow"/>
                <w:sz w:val="19"/>
                <w:szCs w:val="19"/>
              </w:rPr>
              <w:t>είναι διαμορφωμένο</w:t>
            </w:r>
            <w:r>
              <w:rPr>
                <w:rFonts w:ascii="Arial Narrow" w:hAnsi="Arial Narrow"/>
                <w:sz w:val="19"/>
                <w:szCs w:val="19"/>
              </w:rPr>
              <w:t>ι</w:t>
            </w:r>
            <w:r w:rsidRPr="001A5636">
              <w:rPr>
                <w:rFonts w:ascii="Arial Narrow" w:hAnsi="Arial Narrow"/>
                <w:sz w:val="19"/>
                <w:szCs w:val="19"/>
              </w:rPr>
              <w:t xml:space="preserve"> κατάλληλα κ.λπ.</w:t>
            </w:r>
            <w:r>
              <w:rPr>
                <w:rFonts w:ascii="Arial Narrow" w:hAnsi="Arial Narrow"/>
                <w:sz w:val="19"/>
                <w:szCs w:val="19"/>
              </w:rPr>
              <w:t xml:space="preserve">), </w:t>
            </w:r>
            <w:r w:rsidRPr="008F2716">
              <w:rPr>
                <w:rFonts w:ascii="Arial Narrow" w:hAnsi="Arial Narrow"/>
                <w:sz w:val="19"/>
                <w:szCs w:val="19"/>
              </w:rPr>
              <w:t xml:space="preserve">γεγονός που θα </w:t>
            </w:r>
            <w:r w:rsidR="00240D22">
              <w:rPr>
                <w:rFonts w:ascii="Arial Narrow" w:hAnsi="Arial Narrow"/>
                <w:sz w:val="19"/>
                <w:szCs w:val="19"/>
              </w:rPr>
              <w:t xml:space="preserve">έπρεπε </w:t>
            </w:r>
            <w:r w:rsidRPr="008F2716">
              <w:rPr>
                <w:rFonts w:ascii="Arial Narrow" w:hAnsi="Arial Narrow"/>
                <w:sz w:val="19"/>
                <w:szCs w:val="19"/>
              </w:rPr>
              <w:t>να έχει αποφευχθεί</w:t>
            </w:r>
            <w:r>
              <w:rPr>
                <w:rFonts w:ascii="Arial Narrow" w:hAnsi="Arial Narrow"/>
                <w:sz w:val="19"/>
                <w:szCs w:val="19"/>
              </w:rPr>
              <w:t>.</w:t>
            </w:r>
          </w:p>
          <w:p w14:paraId="557C689F" w14:textId="33E6AC7E" w:rsidR="001A5636" w:rsidRPr="008F2716" w:rsidRDefault="001A5636" w:rsidP="001A5636">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1A5636" w:rsidRPr="008F2716" w14:paraId="117FD701" w14:textId="77777777" w:rsidTr="00D73EFE">
        <w:tc>
          <w:tcPr>
            <w:tcW w:w="2060" w:type="dxa"/>
          </w:tcPr>
          <w:p w14:paraId="6E5176F1" w14:textId="4FA73B1D" w:rsidR="001A5636" w:rsidRDefault="001A5636" w:rsidP="001A5636">
            <w:pPr>
              <w:spacing w:before="60" w:after="60"/>
              <w:ind w:firstLine="0"/>
              <w:jc w:val="left"/>
              <w:rPr>
                <w:rFonts w:ascii="Arial Narrow" w:hAnsi="Arial Narrow"/>
                <w:b/>
                <w:bCs/>
                <w:sz w:val="19"/>
                <w:szCs w:val="19"/>
              </w:rPr>
            </w:pPr>
            <w:r>
              <w:rPr>
                <w:rFonts w:ascii="Arial Narrow" w:hAnsi="Arial Narrow"/>
                <w:b/>
                <w:bCs/>
                <w:sz w:val="19"/>
                <w:szCs w:val="19"/>
              </w:rPr>
              <w:t>Προσανατολισμός</w:t>
            </w:r>
          </w:p>
        </w:tc>
        <w:tc>
          <w:tcPr>
            <w:tcW w:w="6690" w:type="dxa"/>
          </w:tcPr>
          <w:p w14:paraId="459E233E" w14:textId="0D71E7EC" w:rsidR="001A5636" w:rsidRPr="008F2716" w:rsidRDefault="001A5636" w:rsidP="001A5636">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 xml:space="preserve">Υπάρχουν κόμβοι ή/και </w:t>
            </w:r>
            <w:r w:rsidRPr="001A5636">
              <w:rPr>
                <w:rFonts w:ascii="Arial Narrow" w:hAnsi="Arial Narrow"/>
                <w:sz w:val="19"/>
                <w:szCs w:val="19"/>
              </w:rPr>
              <w:t>σημεία αλλαγής κατεύθυνσης όπου μπορεί να προκληθεί αμφιβολία</w:t>
            </w:r>
            <w:r>
              <w:rPr>
                <w:rFonts w:ascii="Arial Narrow" w:hAnsi="Arial Narrow"/>
                <w:sz w:val="19"/>
                <w:szCs w:val="19"/>
              </w:rPr>
              <w:t xml:space="preserve">, όπου δεν γίνεται </w:t>
            </w:r>
            <w:r w:rsidRPr="001A5636">
              <w:rPr>
                <w:rFonts w:ascii="Arial Narrow" w:hAnsi="Arial Narrow"/>
                <w:sz w:val="19"/>
                <w:szCs w:val="19"/>
              </w:rPr>
              <w:t xml:space="preserve">εύκολα αντιληπτά από τον επισκέπτη </w:t>
            </w:r>
            <w:r>
              <w:rPr>
                <w:rFonts w:ascii="Arial Narrow" w:hAnsi="Arial Narrow"/>
                <w:sz w:val="19"/>
                <w:szCs w:val="19"/>
              </w:rPr>
              <w:t xml:space="preserve">με </w:t>
            </w:r>
            <w:r w:rsidR="00F47EEC">
              <w:rPr>
                <w:rFonts w:ascii="Arial Narrow" w:hAnsi="Arial Narrow"/>
                <w:sz w:val="19"/>
                <w:szCs w:val="19"/>
              </w:rPr>
              <w:t xml:space="preserve">αναπηρία </w:t>
            </w:r>
            <w:r>
              <w:rPr>
                <w:rFonts w:ascii="Arial Narrow" w:hAnsi="Arial Narrow"/>
                <w:sz w:val="19"/>
                <w:szCs w:val="19"/>
              </w:rPr>
              <w:t xml:space="preserve">όρασης </w:t>
            </w:r>
            <w:r w:rsidRPr="001A5636">
              <w:rPr>
                <w:rFonts w:ascii="Arial Narrow" w:hAnsi="Arial Narrow"/>
                <w:sz w:val="19"/>
                <w:szCs w:val="19"/>
              </w:rPr>
              <w:t xml:space="preserve">όλα τα μονοπάτια/διαδρομές που ξεκινούν από τον κόμβο αυτό </w:t>
            </w:r>
            <w:r>
              <w:rPr>
                <w:rFonts w:ascii="Arial Narrow" w:hAnsi="Arial Narrow"/>
                <w:sz w:val="19"/>
                <w:szCs w:val="19"/>
              </w:rPr>
              <w:t xml:space="preserve">ή ποια είναι η σωστή κατεύθυνση </w:t>
            </w:r>
            <w:r w:rsidRPr="001A5636">
              <w:rPr>
                <w:rFonts w:ascii="Arial Narrow" w:hAnsi="Arial Narrow"/>
                <w:sz w:val="19"/>
                <w:szCs w:val="19"/>
              </w:rPr>
              <w:t>(μέσω προσβάσιμης σήμανσης)</w:t>
            </w:r>
            <w:r>
              <w:rPr>
                <w:rFonts w:ascii="Arial Narrow" w:hAnsi="Arial Narrow"/>
                <w:sz w:val="19"/>
                <w:szCs w:val="19"/>
              </w:rPr>
              <w:t xml:space="preserve">, </w:t>
            </w:r>
            <w:r w:rsidR="00240D22" w:rsidRPr="008F2716">
              <w:rPr>
                <w:rFonts w:ascii="Arial Narrow" w:hAnsi="Arial Narrow"/>
                <w:sz w:val="19"/>
                <w:szCs w:val="19"/>
              </w:rPr>
              <w:t xml:space="preserve">γεγονός που θα </w:t>
            </w:r>
            <w:r w:rsidR="00240D22">
              <w:rPr>
                <w:rFonts w:ascii="Arial Narrow" w:hAnsi="Arial Narrow"/>
                <w:sz w:val="19"/>
                <w:szCs w:val="19"/>
              </w:rPr>
              <w:t xml:space="preserve">έπρεπε </w:t>
            </w:r>
            <w:r w:rsidR="00240D22" w:rsidRPr="008F2716">
              <w:rPr>
                <w:rFonts w:ascii="Arial Narrow" w:hAnsi="Arial Narrow"/>
                <w:sz w:val="19"/>
                <w:szCs w:val="19"/>
              </w:rPr>
              <w:t>να έχει αποφευχθεί</w:t>
            </w:r>
          </w:p>
          <w:p w14:paraId="464CF5D5" w14:textId="7F4D7D13" w:rsidR="001A5636" w:rsidRPr="00240D22" w:rsidRDefault="001A5636" w:rsidP="001A5636">
            <w:pPr>
              <w:spacing w:before="60" w:after="60"/>
              <w:ind w:firstLine="0"/>
              <w:jc w:val="left"/>
              <w:rPr>
                <w:rFonts w:ascii="PF DinText Pro" w:hAnsi="PF DinText Pro"/>
                <w:sz w:val="20"/>
                <w:szCs w:val="20"/>
              </w:rPr>
            </w:pPr>
            <w:r w:rsidRPr="008F2716">
              <w:rPr>
                <w:rFonts w:ascii="Arial Narrow" w:hAnsi="Arial Narrow"/>
                <w:i/>
                <w:iCs/>
                <w:sz w:val="19"/>
                <w:szCs w:val="19"/>
              </w:rPr>
              <w:t>Παρατηρήσεις: ……..</w:t>
            </w:r>
          </w:p>
        </w:tc>
      </w:tr>
      <w:tr w:rsidR="00C43839" w:rsidRPr="008F2716" w14:paraId="21133E8F" w14:textId="77777777" w:rsidTr="00D73EFE">
        <w:tc>
          <w:tcPr>
            <w:tcW w:w="2060" w:type="dxa"/>
          </w:tcPr>
          <w:p w14:paraId="008BBFE8" w14:textId="371F5FC6" w:rsidR="00C43839" w:rsidRDefault="00C43839" w:rsidP="00C43839">
            <w:pPr>
              <w:spacing w:before="60" w:after="60"/>
              <w:ind w:firstLine="0"/>
              <w:jc w:val="left"/>
              <w:rPr>
                <w:rFonts w:ascii="Arial Narrow" w:hAnsi="Arial Narrow"/>
                <w:b/>
                <w:bCs/>
                <w:sz w:val="19"/>
                <w:szCs w:val="19"/>
              </w:rPr>
            </w:pPr>
            <w:r w:rsidRPr="008F2716">
              <w:rPr>
                <w:rFonts w:ascii="Arial Narrow" w:hAnsi="Arial Narrow"/>
                <w:b/>
                <w:bCs/>
                <w:sz w:val="19"/>
                <w:szCs w:val="19"/>
              </w:rPr>
              <w:t>Περιοχές απροσπέλαστες από άτομα με αναπηρικό αμαξίδιο</w:t>
            </w:r>
          </w:p>
        </w:tc>
        <w:tc>
          <w:tcPr>
            <w:tcW w:w="6690" w:type="dxa"/>
          </w:tcPr>
          <w:p w14:paraId="49A9F4B0" w14:textId="4BCEC364" w:rsidR="00C43839" w:rsidRPr="008F2716" w:rsidRDefault="00C43839" w:rsidP="00C43839">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 xml:space="preserve">Στον χώρο </w:t>
            </w:r>
            <w:r w:rsidRPr="008F2716">
              <w:rPr>
                <w:rFonts w:ascii="Arial Narrow" w:hAnsi="Arial Narrow"/>
                <w:sz w:val="19"/>
                <w:szCs w:val="19"/>
              </w:rPr>
              <w:t>υπάρχουν σημεία</w:t>
            </w:r>
            <w:r>
              <w:rPr>
                <w:rFonts w:ascii="Arial Narrow" w:hAnsi="Arial Narrow"/>
                <w:sz w:val="19"/>
                <w:szCs w:val="19"/>
              </w:rPr>
              <w:t xml:space="preserve"> </w:t>
            </w:r>
            <w:r w:rsidRPr="008F2716">
              <w:rPr>
                <w:rFonts w:ascii="Arial Narrow" w:hAnsi="Arial Narrow"/>
                <w:sz w:val="19"/>
                <w:szCs w:val="19"/>
              </w:rPr>
              <w:t xml:space="preserve">ή περιοχές (π.χ. χώροι υποδοχής, χώροι αναμονής, χώροι υγιεινής, χώροι εξυπηρέτησης/λήψης υπηρεσιών, χώροι με αυτόματα μηχανήματα, </w:t>
            </w:r>
            <w:r>
              <w:rPr>
                <w:rFonts w:ascii="Arial Narrow" w:hAnsi="Arial Narrow"/>
                <w:sz w:val="19"/>
                <w:szCs w:val="19"/>
              </w:rPr>
              <w:t xml:space="preserve">χώροι θέασης </w:t>
            </w:r>
            <w:r w:rsidRPr="008F2716">
              <w:rPr>
                <w:rFonts w:ascii="Arial Narrow" w:hAnsi="Arial Narrow"/>
                <w:sz w:val="19"/>
                <w:szCs w:val="19"/>
              </w:rPr>
              <w:t>και λοιποί κοινόχρηστοι χώροι) όπου δεν μπορεί να φτάσει άτομο με αναπηρικό αμαξίδιο, διότι προηγούνται εμπόδια που θα μπορούσαν να έχουν αποφευχθεί.</w:t>
            </w:r>
          </w:p>
          <w:p w14:paraId="0C4DD5E4" w14:textId="181CE1E6" w:rsidR="00C43839" w:rsidRPr="008F2716" w:rsidRDefault="00C43839" w:rsidP="00C43839">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C43839" w:rsidRPr="008F2716" w14:paraId="0FF1B271" w14:textId="77777777" w:rsidTr="00D73EFE">
        <w:tc>
          <w:tcPr>
            <w:tcW w:w="2060" w:type="dxa"/>
          </w:tcPr>
          <w:p w14:paraId="124E19F7" w14:textId="271305DB" w:rsidR="00C43839" w:rsidRDefault="00C43839" w:rsidP="00C43839">
            <w:pPr>
              <w:spacing w:before="60" w:after="60"/>
              <w:ind w:firstLine="0"/>
              <w:jc w:val="left"/>
              <w:rPr>
                <w:rFonts w:ascii="Arial Narrow" w:hAnsi="Arial Narrow"/>
                <w:b/>
                <w:bCs/>
                <w:sz w:val="19"/>
                <w:szCs w:val="19"/>
              </w:rPr>
            </w:pPr>
            <w:r w:rsidRPr="008F2716">
              <w:rPr>
                <w:rFonts w:ascii="Arial Narrow" w:hAnsi="Arial Narrow"/>
                <w:b/>
                <w:bCs/>
                <w:sz w:val="19"/>
                <w:szCs w:val="19"/>
              </w:rPr>
              <w:t>Οριζόντια κίνηση με αναπηρικό αμαξίδιο</w:t>
            </w:r>
          </w:p>
        </w:tc>
        <w:tc>
          <w:tcPr>
            <w:tcW w:w="6690" w:type="dxa"/>
          </w:tcPr>
          <w:p w14:paraId="1FD4591C" w14:textId="7ECB6C86" w:rsidR="00C43839" w:rsidRPr="008F2716" w:rsidRDefault="00C43839" w:rsidP="00C43839">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w:t>
            </w:r>
            <w:r>
              <w:rPr>
                <w:rFonts w:ascii="Arial Narrow" w:hAnsi="Arial Narrow"/>
                <w:sz w:val="19"/>
                <w:szCs w:val="19"/>
              </w:rPr>
              <w:t xml:space="preserve">επιφάνειες κίνησης των πεζών </w:t>
            </w:r>
            <w:r w:rsidRPr="008F2716">
              <w:rPr>
                <w:rFonts w:ascii="Arial Narrow" w:hAnsi="Arial Narrow"/>
                <w:sz w:val="19"/>
                <w:szCs w:val="19"/>
              </w:rPr>
              <w:t>δεν είναι κατάλληλ</w:t>
            </w:r>
            <w:r>
              <w:rPr>
                <w:rFonts w:ascii="Arial Narrow" w:hAnsi="Arial Narrow"/>
                <w:sz w:val="19"/>
                <w:szCs w:val="19"/>
              </w:rPr>
              <w:t>ες</w:t>
            </w:r>
            <w:r w:rsidRPr="008F2716">
              <w:rPr>
                <w:rFonts w:ascii="Arial Narrow" w:hAnsi="Arial Narrow"/>
                <w:sz w:val="19"/>
                <w:szCs w:val="19"/>
              </w:rPr>
              <w:t xml:space="preserve"> και ασφαλείς για προσπέλαση με αναπηρικό αμαξίδιο (με </w:t>
            </w:r>
            <w:r>
              <w:rPr>
                <w:rFonts w:ascii="Arial Narrow" w:hAnsi="Arial Narrow"/>
                <w:sz w:val="19"/>
                <w:szCs w:val="19"/>
              </w:rPr>
              <w:t xml:space="preserve">ανωμαλίες </w:t>
            </w:r>
            <w:r w:rsidRPr="008F2716">
              <w:rPr>
                <w:rFonts w:ascii="Arial Narrow" w:hAnsi="Arial Narrow"/>
                <w:sz w:val="19"/>
                <w:szCs w:val="19"/>
              </w:rPr>
              <w:t xml:space="preserve">ύψους άνω των 2εκ., με στενά περάσματα κάτω των 85-90 εκ., με στενές/απότομες στροφές, </w:t>
            </w:r>
            <w:r>
              <w:rPr>
                <w:rFonts w:ascii="Arial Narrow" w:hAnsi="Arial Narrow"/>
                <w:sz w:val="19"/>
                <w:szCs w:val="19"/>
              </w:rPr>
              <w:t xml:space="preserve">με ακατάλληλα υλικά επίστρωσης, </w:t>
            </w:r>
            <w:r w:rsidRPr="008F2716">
              <w:rPr>
                <w:rFonts w:ascii="Arial Narrow" w:hAnsi="Arial Narrow"/>
                <w:sz w:val="19"/>
                <w:szCs w:val="19"/>
              </w:rPr>
              <w:t>κ.λπ.), γεγονός που δεν αντιμετωπίζεται και που θα μπορούσε να έχει αποφευχθεί.</w:t>
            </w:r>
          </w:p>
          <w:p w14:paraId="5946E5FB" w14:textId="306B43A4" w:rsidR="00C43839" w:rsidRPr="008F2716" w:rsidRDefault="00C43839" w:rsidP="00C43839">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C43839" w:rsidRPr="008F2716" w14:paraId="08C8D62A" w14:textId="77777777" w:rsidTr="00D73EFE">
        <w:tc>
          <w:tcPr>
            <w:tcW w:w="2060" w:type="dxa"/>
          </w:tcPr>
          <w:p w14:paraId="3CE19099" w14:textId="14407ACF" w:rsidR="00C43839" w:rsidRDefault="00C43839" w:rsidP="00C43839">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Οριζόντια προσπέλαση από άτομα με </w:t>
            </w:r>
            <w:r w:rsidR="00DE3374">
              <w:rPr>
                <w:rFonts w:ascii="Arial Narrow" w:hAnsi="Arial Narrow"/>
                <w:b/>
                <w:bCs/>
                <w:sz w:val="19"/>
                <w:szCs w:val="19"/>
              </w:rPr>
              <w:t xml:space="preserve">αναπηρία </w:t>
            </w:r>
            <w:r w:rsidRPr="008F2716">
              <w:rPr>
                <w:rFonts w:ascii="Arial Narrow" w:hAnsi="Arial Narrow"/>
                <w:b/>
                <w:bCs/>
                <w:sz w:val="19"/>
                <w:szCs w:val="19"/>
              </w:rPr>
              <w:t>όρασης</w:t>
            </w:r>
          </w:p>
        </w:tc>
        <w:tc>
          <w:tcPr>
            <w:tcW w:w="6690" w:type="dxa"/>
          </w:tcPr>
          <w:p w14:paraId="352DCA17" w14:textId="4565AB88" w:rsidR="00C43839" w:rsidRPr="008F2716" w:rsidRDefault="00C43839" w:rsidP="00C43839">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w:t>
            </w:r>
            <w:r>
              <w:rPr>
                <w:rFonts w:ascii="Arial Narrow" w:hAnsi="Arial Narrow"/>
                <w:sz w:val="19"/>
                <w:szCs w:val="19"/>
              </w:rPr>
              <w:t xml:space="preserve">επιφάνειες κίνησης των πεζών </w:t>
            </w:r>
            <w:r w:rsidRPr="008F2716">
              <w:rPr>
                <w:rFonts w:ascii="Arial Narrow" w:hAnsi="Arial Narrow"/>
                <w:sz w:val="19"/>
                <w:szCs w:val="19"/>
              </w:rPr>
              <w:t>δεν είναι κατάλληλ</w:t>
            </w:r>
            <w:r>
              <w:rPr>
                <w:rFonts w:ascii="Arial Narrow" w:hAnsi="Arial Narrow"/>
                <w:sz w:val="19"/>
                <w:szCs w:val="19"/>
              </w:rPr>
              <w:t>ες</w:t>
            </w:r>
            <w:r w:rsidRPr="008F2716">
              <w:rPr>
                <w:rFonts w:ascii="Arial Narrow" w:hAnsi="Arial Narrow"/>
                <w:sz w:val="19"/>
                <w:szCs w:val="19"/>
              </w:rPr>
              <w:t xml:space="preserve"> και ασφαλείς για την προσπέλαση τυφλών ατόμων, χρηστών λευκού μπαστουνιού, ατόμων με σκύλο-οδηγό (φέρουν επικίνδυνα επικρεμάμενα εμπόδια που δεν προβάλλονται επί εδάφους, δεν υπάρχει σήμανση με Braille, κ.λπ.), γεγονός που θα μπορούσε να έχει αποφευχθεί.</w:t>
            </w:r>
          </w:p>
          <w:p w14:paraId="34750836" w14:textId="38AEA92D" w:rsidR="00C43839" w:rsidRPr="008F2716" w:rsidRDefault="00C43839" w:rsidP="00C43839">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C43839" w:rsidRPr="008F2716" w14:paraId="27465EEF" w14:textId="77777777" w:rsidTr="00D73EFE">
        <w:tc>
          <w:tcPr>
            <w:tcW w:w="2060" w:type="dxa"/>
          </w:tcPr>
          <w:p w14:paraId="03B0DFF4" w14:textId="1F9CEE81" w:rsidR="00C43839" w:rsidRDefault="00C43839" w:rsidP="00C43839">
            <w:pPr>
              <w:spacing w:before="60" w:after="60"/>
              <w:ind w:firstLine="0"/>
              <w:jc w:val="left"/>
              <w:rPr>
                <w:rFonts w:ascii="Arial Narrow" w:hAnsi="Arial Narrow"/>
                <w:b/>
                <w:bCs/>
                <w:sz w:val="19"/>
                <w:szCs w:val="19"/>
              </w:rPr>
            </w:pPr>
            <w:r w:rsidRPr="008F2716">
              <w:rPr>
                <w:rFonts w:ascii="Arial Narrow" w:hAnsi="Arial Narrow"/>
                <w:b/>
                <w:bCs/>
                <w:sz w:val="19"/>
                <w:szCs w:val="19"/>
              </w:rPr>
              <w:t>Εμπόδια</w:t>
            </w:r>
          </w:p>
        </w:tc>
        <w:tc>
          <w:tcPr>
            <w:tcW w:w="6690" w:type="dxa"/>
          </w:tcPr>
          <w:p w14:paraId="62768575" w14:textId="75409EAB" w:rsidR="00C43839" w:rsidRPr="008F2716" w:rsidRDefault="00C43839" w:rsidP="00C43839">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εξοπλισμός (</w:t>
            </w:r>
            <w:r>
              <w:rPr>
                <w:rFonts w:ascii="Arial Narrow" w:hAnsi="Arial Narrow"/>
                <w:sz w:val="19"/>
                <w:szCs w:val="19"/>
              </w:rPr>
              <w:t>μόνιμος ή/και προσωρινός</w:t>
            </w:r>
            <w:r w:rsidRPr="008F2716">
              <w:rPr>
                <w:rFonts w:ascii="Arial Narrow" w:hAnsi="Arial Narrow"/>
                <w:sz w:val="19"/>
                <w:szCs w:val="19"/>
              </w:rPr>
              <w:t xml:space="preserve">) που είναι τοποθετημένος εντός του ωφέλιμου πλάτους </w:t>
            </w:r>
            <w:r>
              <w:rPr>
                <w:rFonts w:ascii="Arial Narrow" w:hAnsi="Arial Narrow"/>
                <w:sz w:val="19"/>
                <w:szCs w:val="19"/>
              </w:rPr>
              <w:t xml:space="preserve">και ύψους </w:t>
            </w:r>
            <w:r w:rsidRPr="008F2716">
              <w:rPr>
                <w:rFonts w:ascii="Arial Narrow" w:hAnsi="Arial Narrow"/>
                <w:sz w:val="19"/>
                <w:szCs w:val="19"/>
              </w:rPr>
              <w:t>(δημιουργώντας στενά</w:t>
            </w:r>
            <w:r>
              <w:rPr>
                <w:rFonts w:ascii="Arial Narrow" w:hAnsi="Arial Narrow"/>
                <w:sz w:val="19"/>
                <w:szCs w:val="19"/>
              </w:rPr>
              <w:t>/χαμηλά</w:t>
            </w:r>
            <w:r w:rsidRPr="008F2716">
              <w:rPr>
                <w:rFonts w:ascii="Arial Narrow" w:hAnsi="Arial Narrow"/>
                <w:sz w:val="19"/>
                <w:szCs w:val="19"/>
              </w:rPr>
              <w:t xml:space="preserve"> περάσματα), γεγονός που θα μπορούσε να έχει αποφευχθεί.</w:t>
            </w:r>
          </w:p>
          <w:p w14:paraId="338C452B" w14:textId="77EAB4FD" w:rsidR="00C43839" w:rsidRPr="008F2716" w:rsidRDefault="00C43839" w:rsidP="00C43839">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C43839" w:rsidRPr="008F2716" w14:paraId="1B619766" w14:textId="77777777" w:rsidTr="00D73EFE">
        <w:tc>
          <w:tcPr>
            <w:tcW w:w="2060" w:type="dxa"/>
          </w:tcPr>
          <w:p w14:paraId="05EC48B1" w14:textId="59079CFC" w:rsidR="00C43839" w:rsidRPr="008F2716" w:rsidRDefault="00C43839" w:rsidP="00C43839">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Ενδιάμεσες </w:t>
            </w:r>
            <w:r>
              <w:rPr>
                <w:rFonts w:ascii="Arial Narrow" w:hAnsi="Arial Narrow"/>
                <w:b/>
                <w:bCs/>
                <w:sz w:val="19"/>
                <w:szCs w:val="19"/>
              </w:rPr>
              <w:t>θήρες/πύλες</w:t>
            </w:r>
          </w:p>
        </w:tc>
        <w:tc>
          <w:tcPr>
            <w:tcW w:w="6690" w:type="dxa"/>
          </w:tcPr>
          <w:p w14:paraId="44386E90" w14:textId="4F4943EC" w:rsidR="00C43839" w:rsidRPr="008F2716" w:rsidRDefault="00C43839" w:rsidP="00C43839">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 xml:space="preserve">Οι γραμμικές διαδρομές στον χώρο διαχωρίζονται από </w:t>
            </w:r>
            <w:r w:rsidRPr="008F2716">
              <w:rPr>
                <w:rFonts w:ascii="Arial Narrow" w:hAnsi="Arial Narrow"/>
                <w:sz w:val="19"/>
                <w:szCs w:val="19"/>
              </w:rPr>
              <w:t>ενδιάμεσες θύρες</w:t>
            </w:r>
            <w:r>
              <w:rPr>
                <w:rFonts w:ascii="Arial Narrow" w:hAnsi="Arial Narrow"/>
                <w:sz w:val="19"/>
                <w:szCs w:val="19"/>
              </w:rPr>
              <w:t>/πύλες</w:t>
            </w:r>
            <w:r w:rsidRPr="008F2716">
              <w:rPr>
                <w:rFonts w:ascii="Arial Narrow" w:hAnsi="Arial Narrow"/>
                <w:sz w:val="19"/>
                <w:szCs w:val="19"/>
              </w:rPr>
              <w:t xml:space="preserve"> οι οποίες δεν είναι κατάλληλες για χρήση από άτομα με αναπηρικό αμαξίδιο, από άτομα με </w:t>
            </w:r>
            <w:r w:rsidR="00DE3374">
              <w:rPr>
                <w:rFonts w:ascii="Arial Narrow" w:hAnsi="Arial Narrow"/>
                <w:sz w:val="19"/>
                <w:szCs w:val="19"/>
              </w:rPr>
              <w:t xml:space="preserve">κινητική αναπηρία </w:t>
            </w:r>
            <w:r w:rsidRPr="008F2716">
              <w:rPr>
                <w:rFonts w:ascii="Arial Narrow" w:hAnsi="Arial Narrow"/>
                <w:sz w:val="19"/>
                <w:szCs w:val="19"/>
              </w:rPr>
              <w:t>στα άνω άκρα, από αδύναμα άτομα, κ.λπ., γεγονός που θα μπορούσε να έχει αποφευχθεί.</w:t>
            </w:r>
          </w:p>
          <w:p w14:paraId="54AD6752" w14:textId="43F660C8" w:rsidR="00C43839" w:rsidRPr="008F2716" w:rsidRDefault="00C43839" w:rsidP="00C43839">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3A39BEDB" w14:textId="77777777" w:rsidTr="00D73EFE">
        <w:tc>
          <w:tcPr>
            <w:tcW w:w="2060" w:type="dxa"/>
          </w:tcPr>
          <w:p w14:paraId="7AE61480"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690" w:type="dxa"/>
          </w:tcPr>
          <w:p w14:paraId="67AD5C26" w14:textId="48BF8E46"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δεν είναι δυνατή/ασφαλής η προσπέλαση μέρους ή του συνόλου του χώρου για συγκεκριμένες κατηγορίες ατόμων με αναπηρία, για λόγους που θα μπορούσαν να έχουν αποφευχθεί.</w:t>
            </w:r>
          </w:p>
          <w:p w14:paraId="00B4FC25"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406F2" w:rsidRPr="008F2716" w14:paraId="0CBED368" w14:textId="77777777" w:rsidTr="00D73EFE">
        <w:tc>
          <w:tcPr>
            <w:tcW w:w="8750" w:type="dxa"/>
            <w:gridSpan w:val="2"/>
            <w:shd w:val="clear" w:color="auto" w:fill="F2F2F2" w:themeFill="background1" w:themeFillShade="F2"/>
          </w:tcPr>
          <w:p w14:paraId="59577F63" w14:textId="092CA62D" w:rsidR="00A406F2" w:rsidRPr="008F2716" w:rsidRDefault="00A406F2" w:rsidP="00D73EFE">
            <w:pPr>
              <w:spacing w:before="60" w:after="60"/>
              <w:ind w:firstLine="0"/>
              <w:jc w:val="center"/>
              <w:rPr>
                <w:rFonts w:ascii="FontAwesome" w:hAnsi="FontAwesome"/>
                <w:sz w:val="19"/>
                <w:szCs w:val="19"/>
              </w:rPr>
            </w:pPr>
            <w:r w:rsidRPr="008F2716">
              <w:rPr>
                <w:rFonts w:ascii="Arial Narrow" w:hAnsi="Arial Narrow" w:cs="Cambria"/>
                <w:b/>
                <w:bCs/>
                <w:sz w:val="19"/>
                <w:szCs w:val="19"/>
              </w:rPr>
              <w:t xml:space="preserve">Έλεγχος </w:t>
            </w:r>
            <w:r w:rsidR="009376D1">
              <w:rPr>
                <w:rFonts w:ascii="Arial Narrow" w:hAnsi="Arial Narrow" w:cs="Cambria"/>
                <w:b/>
                <w:bCs/>
                <w:sz w:val="19"/>
                <w:szCs w:val="19"/>
              </w:rPr>
              <w:t xml:space="preserve">κάθετης </w:t>
            </w:r>
            <w:r w:rsidRPr="008F2716">
              <w:rPr>
                <w:rFonts w:ascii="Arial Narrow" w:hAnsi="Arial Narrow" w:cs="Cambria"/>
                <w:b/>
                <w:bCs/>
                <w:sz w:val="19"/>
                <w:szCs w:val="19"/>
              </w:rPr>
              <w:t>προσπέλασης &amp; γεφυρώσεων υψομετρικών διαφορών</w:t>
            </w:r>
          </w:p>
        </w:tc>
      </w:tr>
      <w:tr w:rsidR="00A406F2" w:rsidRPr="008F2716" w14:paraId="14B605D5" w14:textId="77777777" w:rsidTr="00D73EFE">
        <w:tc>
          <w:tcPr>
            <w:tcW w:w="2060" w:type="dxa"/>
          </w:tcPr>
          <w:p w14:paraId="0FC0F97A"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Δεν εφαρμόζεται ο έλεγχος</w:t>
            </w:r>
          </w:p>
        </w:tc>
        <w:tc>
          <w:tcPr>
            <w:tcW w:w="6690" w:type="dxa"/>
          </w:tcPr>
          <w:p w14:paraId="792F75BD" w14:textId="698E0334"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9376D1">
              <w:rPr>
                <w:rFonts w:ascii="Arial Narrow" w:hAnsi="Arial Narrow"/>
                <w:sz w:val="19"/>
                <w:szCs w:val="19"/>
              </w:rPr>
              <w:t xml:space="preserve">Ο χώρος είναι </w:t>
            </w:r>
            <w:r w:rsidRPr="008F2716">
              <w:rPr>
                <w:rFonts w:ascii="Arial Narrow" w:hAnsi="Arial Narrow"/>
                <w:sz w:val="19"/>
                <w:szCs w:val="19"/>
              </w:rPr>
              <w:t>100% ισόπεδο</w:t>
            </w:r>
            <w:r w:rsidR="009376D1">
              <w:rPr>
                <w:rFonts w:ascii="Arial Narrow" w:hAnsi="Arial Narrow"/>
                <w:sz w:val="19"/>
                <w:szCs w:val="19"/>
              </w:rPr>
              <w:t>ς</w:t>
            </w:r>
            <w:r w:rsidRPr="008F2716">
              <w:rPr>
                <w:rFonts w:ascii="Arial Narrow" w:hAnsi="Arial Narrow"/>
                <w:sz w:val="19"/>
                <w:szCs w:val="19"/>
              </w:rPr>
              <w:t xml:space="preserve"> ή δεν προβλέπεται για το κοινό/πολίτες η μετάβαση σε επίπεδα άλλα από αυτό στο οποίο φτάνουν μετά την είσοδό τους </w:t>
            </w:r>
            <w:r w:rsidR="009376D1">
              <w:rPr>
                <w:rFonts w:ascii="Arial Narrow" w:hAnsi="Arial Narrow"/>
                <w:sz w:val="19"/>
                <w:szCs w:val="19"/>
              </w:rPr>
              <w:t>στον χώρο</w:t>
            </w:r>
            <w:r w:rsidRPr="008F2716">
              <w:rPr>
                <w:rFonts w:ascii="Arial Narrow" w:hAnsi="Arial Narrow"/>
                <w:sz w:val="19"/>
                <w:szCs w:val="19"/>
              </w:rPr>
              <w:t>.</w:t>
            </w:r>
          </w:p>
          <w:p w14:paraId="2CC4CB3F" w14:textId="77777777" w:rsidR="00A406F2" w:rsidRPr="008F2716" w:rsidRDefault="00A406F2" w:rsidP="00D73EFE">
            <w:pPr>
              <w:spacing w:before="60" w:after="60"/>
              <w:ind w:firstLine="0"/>
              <w:jc w:val="left"/>
              <w:rPr>
                <w:rFonts w:ascii="FontAwesome" w:hAnsi="FontAwesome"/>
                <w:sz w:val="19"/>
                <w:szCs w:val="19"/>
              </w:rPr>
            </w:pPr>
            <w:r w:rsidRPr="008F2716">
              <w:rPr>
                <w:rFonts w:ascii="FontAwesome" w:hAnsi="FontAwesome"/>
                <w:sz w:val="19"/>
                <w:szCs w:val="19"/>
              </w:rPr>
              <w:t></w:t>
            </w:r>
            <w:r w:rsidRPr="008F2716">
              <w:rPr>
                <w:rFonts w:ascii="Arial Narrow" w:hAnsi="Arial Narrow"/>
                <w:sz w:val="19"/>
                <w:szCs w:val="19"/>
              </w:rPr>
              <w:t xml:space="preserve"> Άλλο (τεκμηρίωση): …..</w:t>
            </w:r>
          </w:p>
        </w:tc>
      </w:tr>
      <w:tr w:rsidR="00A406F2" w:rsidRPr="008F2716" w14:paraId="7270565C" w14:textId="77777777" w:rsidTr="00D73EFE">
        <w:tc>
          <w:tcPr>
            <w:tcW w:w="2060" w:type="dxa"/>
          </w:tcPr>
          <w:p w14:paraId="260A7CF8" w14:textId="67DA992E" w:rsidR="00A406F2" w:rsidRPr="008F2716" w:rsidRDefault="009376D1" w:rsidP="00D73EFE">
            <w:pPr>
              <w:spacing w:before="60" w:after="60"/>
              <w:ind w:firstLine="0"/>
              <w:jc w:val="left"/>
              <w:rPr>
                <w:rFonts w:ascii="Arial Narrow" w:hAnsi="Arial Narrow"/>
                <w:b/>
                <w:bCs/>
                <w:sz w:val="19"/>
                <w:szCs w:val="19"/>
              </w:rPr>
            </w:pPr>
            <w:r>
              <w:rPr>
                <w:rFonts w:ascii="Arial Narrow" w:hAnsi="Arial Narrow"/>
                <w:b/>
                <w:bCs/>
                <w:sz w:val="19"/>
                <w:szCs w:val="19"/>
              </w:rPr>
              <w:lastRenderedPageBreak/>
              <w:t xml:space="preserve">Κάθετη </w:t>
            </w:r>
            <w:r w:rsidR="00A406F2" w:rsidRPr="008F2716">
              <w:rPr>
                <w:rFonts w:ascii="Arial Narrow" w:hAnsi="Arial Narrow"/>
                <w:b/>
                <w:bCs/>
                <w:sz w:val="19"/>
                <w:szCs w:val="19"/>
              </w:rPr>
              <w:t>προσπέλαση από άτομα με αναπηρικό αμαξίδιο</w:t>
            </w:r>
          </w:p>
        </w:tc>
        <w:tc>
          <w:tcPr>
            <w:tcW w:w="6690" w:type="dxa"/>
          </w:tcPr>
          <w:p w14:paraId="7B68FF98" w14:textId="37B7B430"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στο</w:t>
            </w:r>
            <w:r w:rsidR="009376D1">
              <w:rPr>
                <w:rFonts w:ascii="Arial Narrow" w:hAnsi="Arial Narrow"/>
                <w:sz w:val="19"/>
                <w:szCs w:val="19"/>
              </w:rPr>
              <w:t xml:space="preserve">ν χώρο </w:t>
            </w:r>
            <w:r w:rsidRPr="008F2716">
              <w:rPr>
                <w:rFonts w:ascii="Arial Narrow" w:hAnsi="Arial Narrow"/>
                <w:sz w:val="19"/>
                <w:szCs w:val="19"/>
              </w:rPr>
              <w:t xml:space="preserve">υπερυψωμένα επίπεδα που είναι επισκέψιμα από το κοινό και διαφορετικής χρήσης από </w:t>
            </w:r>
            <w:r w:rsidR="009376D1">
              <w:rPr>
                <w:rFonts w:ascii="Arial Narrow" w:hAnsi="Arial Narrow"/>
                <w:sz w:val="19"/>
                <w:szCs w:val="19"/>
              </w:rPr>
              <w:t>τις υπόλοιπες περιοχές</w:t>
            </w:r>
            <w:r w:rsidRPr="008F2716">
              <w:rPr>
                <w:rFonts w:ascii="Arial Narrow" w:hAnsi="Arial Narrow"/>
                <w:sz w:val="19"/>
                <w:szCs w:val="19"/>
              </w:rPr>
              <w:t>, όπου δεν είναι δυνατόν να φτάσει με αυτονομία και ασφάλεια χρήστης αναπηρικού αμαξιδίου, γεγονός που δεν αντιμετωπίζεται και που θα μπορούσε να έχει αποφευχθεί.</w:t>
            </w:r>
          </w:p>
          <w:p w14:paraId="062271B1" w14:textId="77777777" w:rsidR="00A406F2" w:rsidRPr="008F2716" w:rsidRDefault="00A406F2" w:rsidP="00D73EF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5E13F8B2" w14:textId="77777777" w:rsidTr="00D73EFE">
        <w:tc>
          <w:tcPr>
            <w:tcW w:w="2060" w:type="dxa"/>
          </w:tcPr>
          <w:p w14:paraId="5AADF710"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Ανελκυστήρες &amp; μηχανισμοί κατακόρυφης ανύψωσης</w:t>
            </w:r>
          </w:p>
        </w:tc>
        <w:tc>
          <w:tcPr>
            <w:tcW w:w="6690" w:type="dxa"/>
          </w:tcPr>
          <w:p w14:paraId="5EEC1387" w14:textId="667953FD"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w:t>
            </w:r>
            <w:r w:rsidR="009376D1">
              <w:rPr>
                <w:rFonts w:ascii="Arial Narrow" w:hAnsi="Arial Narrow"/>
                <w:sz w:val="19"/>
                <w:szCs w:val="19"/>
              </w:rPr>
              <w:t xml:space="preserve">στον χώρο </w:t>
            </w:r>
            <w:r w:rsidRPr="008F2716">
              <w:rPr>
                <w:rFonts w:ascii="Arial Narrow" w:hAnsi="Arial Narrow"/>
                <w:sz w:val="19"/>
                <w:szCs w:val="19"/>
              </w:rPr>
              <w:t>ανελκυστήρες ή μηχανισμοί κατακόρυφης ανύψωσης που προσφέρουν πρόσβαση σε επίπεδα διαφορετικής χρήσης, οι οποίοι όμως δεν είναι προσβάσιμοι σύμφωνα με τις σχετικές προδιαγραφές, γεγονός που δεν αντιμετωπίζεται και που θα μπορούσε να έχει αποφευχθεί.</w:t>
            </w:r>
          </w:p>
          <w:p w14:paraId="21B5FF68" w14:textId="77777777" w:rsidR="00A406F2" w:rsidRPr="008F2716" w:rsidRDefault="00A406F2" w:rsidP="00D73EF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183265FD" w14:textId="77777777" w:rsidTr="00D73EFE">
        <w:tc>
          <w:tcPr>
            <w:tcW w:w="2060" w:type="dxa"/>
          </w:tcPr>
          <w:p w14:paraId="3F389C2E" w14:textId="16FA0FFB" w:rsidR="00A406F2" w:rsidRPr="008F2716" w:rsidRDefault="009376D1" w:rsidP="00D73EFE">
            <w:pPr>
              <w:spacing w:before="60" w:after="60"/>
              <w:ind w:firstLine="0"/>
              <w:jc w:val="left"/>
              <w:rPr>
                <w:rFonts w:ascii="Arial Narrow" w:hAnsi="Arial Narrow"/>
                <w:b/>
                <w:bCs/>
                <w:sz w:val="19"/>
                <w:szCs w:val="19"/>
              </w:rPr>
            </w:pPr>
            <w:r>
              <w:rPr>
                <w:rFonts w:ascii="Arial Narrow" w:hAnsi="Arial Narrow"/>
                <w:b/>
                <w:bCs/>
                <w:sz w:val="19"/>
                <w:szCs w:val="19"/>
              </w:rPr>
              <w:t xml:space="preserve">Κάθετη </w:t>
            </w:r>
            <w:r w:rsidR="00A406F2" w:rsidRPr="008F2716">
              <w:rPr>
                <w:rFonts w:ascii="Arial Narrow" w:hAnsi="Arial Narrow"/>
                <w:b/>
                <w:bCs/>
                <w:sz w:val="19"/>
                <w:szCs w:val="19"/>
              </w:rPr>
              <w:t xml:space="preserve">προσπέλαση από άτομα με </w:t>
            </w:r>
            <w:r w:rsidR="00DE3374">
              <w:rPr>
                <w:rFonts w:ascii="Arial Narrow" w:hAnsi="Arial Narrow"/>
                <w:b/>
                <w:bCs/>
                <w:sz w:val="19"/>
                <w:szCs w:val="19"/>
              </w:rPr>
              <w:t>μειωμένη κινητικότητα</w:t>
            </w:r>
          </w:p>
        </w:tc>
        <w:tc>
          <w:tcPr>
            <w:tcW w:w="6690" w:type="dxa"/>
          </w:tcPr>
          <w:p w14:paraId="79CC708B" w14:textId="2EA548AE"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w:t>
            </w:r>
            <w:r w:rsidR="009376D1">
              <w:rPr>
                <w:rFonts w:ascii="Arial Narrow" w:hAnsi="Arial Narrow"/>
                <w:sz w:val="19"/>
                <w:szCs w:val="19"/>
              </w:rPr>
              <w:t xml:space="preserve">στον χώρο </w:t>
            </w:r>
            <w:r w:rsidRPr="008F2716">
              <w:rPr>
                <w:rFonts w:ascii="Arial Narrow" w:hAnsi="Arial Narrow"/>
                <w:sz w:val="19"/>
                <w:szCs w:val="19"/>
              </w:rPr>
              <w:t xml:space="preserve">κλιμακοστάσια που προσφέρουν πρόσβαση σε επίπεδα διαφορετικής χρήσης, τα οποία δεν είναι κατάλληλων προδιαγραφών και ασφαλείς για άτομα με </w:t>
            </w:r>
            <w:r w:rsidR="00DE3374">
              <w:rPr>
                <w:rFonts w:ascii="Arial Narrow" w:hAnsi="Arial Narrow"/>
                <w:sz w:val="19"/>
                <w:szCs w:val="19"/>
              </w:rPr>
              <w:t xml:space="preserve">μειωμένη κινητικότητα </w:t>
            </w:r>
            <w:r w:rsidRPr="008F2716">
              <w:rPr>
                <w:rFonts w:ascii="Arial Narrow" w:hAnsi="Arial Narrow"/>
                <w:sz w:val="19"/>
                <w:szCs w:val="19"/>
              </w:rPr>
              <w:t>(μικρά, στενά, απότομα σκαλοπάτια, χωρίς χειρολαβές, χωρίς κατάλληλους ανυψωτικούς μηχανισμούς κλίμακας, κ.λπ.), γεγονός που δεν αντιμετωπίζεται και που θα μπορούσε να έχει αποφευχθεί.</w:t>
            </w:r>
          </w:p>
          <w:p w14:paraId="33066A8D" w14:textId="77777777" w:rsidR="00A406F2" w:rsidRPr="008F2716" w:rsidRDefault="00A406F2" w:rsidP="00D73EF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625ABB1C" w14:textId="77777777" w:rsidTr="00D73EFE">
        <w:tc>
          <w:tcPr>
            <w:tcW w:w="2060" w:type="dxa"/>
          </w:tcPr>
          <w:p w14:paraId="607F4851"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Ράμπες &amp; κεκλιμένες επιφάνειες</w:t>
            </w:r>
          </w:p>
        </w:tc>
        <w:tc>
          <w:tcPr>
            <w:tcW w:w="6690" w:type="dxa"/>
          </w:tcPr>
          <w:p w14:paraId="0E06281E" w14:textId="2E17388B"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w:t>
            </w:r>
            <w:r w:rsidR="009376D1">
              <w:rPr>
                <w:rFonts w:ascii="Arial Narrow" w:hAnsi="Arial Narrow"/>
                <w:sz w:val="19"/>
                <w:szCs w:val="19"/>
              </w:rPr>
              <w:t xml:space="preserve">στον χώρο </w:t>
            </w:r>
            <w:r w:rsidRPr="008F2716">
              <w:rPr>
                <w:rFonts w:ascii="Arial Narrow" w:hAnsi="Arial Narrow"/>
                <w:sz w:val="19"/>
                <w:szCs w:val="19"/>
              </w:rPr>
              <w:t>επίπεδα διαφορετικής χρήσης (από το κοινό) όπου η πρόσβαση είναι εφικτή μόνο μέσω ράμπας/κεκλιμένου επίπεδου ακατάλληλων προδιαγραφών (ολισθηρή, με απότομες κλίσεις, χωρίς χειρολαβές, κ.λπ.), γεγονός που δεν αντιμετωπίζεται και που θα μπορούσε να έχει αποφευχθεί.</w:t>
            </w:r>
          </w:p>
          <w:p w14:paraId="1D3DAE77" w14:textId="77777777" w:rsidR="00A406F2" w:rsidRPr="008F2716" w:rsidRDefault="00A406F2" w:rsidP="00D73EF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5A1C71C1" w14:textId="77777777" w:rsidTr="00D73EFE">
        <w:tc>
          <w:tcPr>
            <w:tcW w:w="2060" w:type="dxa"/>
          </w:tcPr>
          <w:p w14:paraId="4DC8FDA2"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690" w:type="dxa"/>
          </w:tcPr>
          <w:p w14:paraId="32B70F3D" w14:textId="15E20FA8"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w:t>
            </w:r>
            <w:r w:rsidR="009376D1">
              <w:rPr>
                <w:rFonts w:ascii="Arial Narrow" w:hAnsi="Arial Narrow"/>
                <w:sz w:val="19"/>
                <w:szCs w:val="19"/>
              </w:rPr>
              <w:t xml:space="preserve">στον χώρο </w:t>
            </w:r>
            <w:r w:rsidRPr="008F2716">
              <w:rPr>
                <w:rFonts w:ascii="Arial Narrow" w:hAnsi="Arial Narrow"/>
                <w:sz w:val="19"/>
                <w:szCs w:val="19"/>
              </w:rPr>
              <w:t>δεν είναι δυνατή/ασφαλής η προσπέλαση κάποιου επίπεδου διαφορετικής χρήσης (από το κοινό) για συγκεκριμένες κατηγορίες ατόμων με αναπηρία, για λόγους που δεν δικαιολογούνται.</w:t>
            </w:r>
          </w:p>
          <w:p w14:paraId="33D05367"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406F2" w:rsidRPr="008F2716" w14:paraId="65B89D67" w14:textId="77777777" w:rsidTr="00D73EFE">
        <w:tc>
          <w:tcPr>
            <w:tcW w:w="8750" w:type="dxa"/>
            <w:gridSpan w:val="2"/>
            <w:shd w:val="clear" w:color="auto" w:fill="F2F2F2" w:themeFill="background1" w:themeFillShade="F2"/>
          </w:tcPr>
          <w:p w14:paraId="077319FC" w14:textId="77777777" w:rsidR="00A406F2" w:rsidRPr="008F2716" w:rsidRDefault="00A406F2" w:rsidP="00D73EFE">
            <w:pPr>
              <w:spacing w:before="60" w:after="60"/>
              <w:ind w:firstLine="0"/>
              <w:jc w:val="center"/>
              <w:rPr>
                <w:rFonts w:ascii="FontAwesome" w:hAnsi="FontAwesome"/>
                <w:sz w:val="19"/>
                <w:szCs w:val="19"/>
              </w:rPr>
            </w:pPr>
            <w:r w:rsidRPr="008F2716">
              <w:rPr>
                <w:rFonts w:ascii="Arial Narrow" w:hAnsi="Arial Narrow" w:cs="Cambria"/>
                <w:b/>
                <w:bCs/>
                <w:sz w:val="19"/>
                <w:szCs w:val="19"/>
              </w:rPr>
              <w:t>Έλεγχος χώρων υγιεινής</w:t>
            </w:r>
          </w:p>
        </w:tc>
      </w:tr>
      <w:tr w:rsidR="00A406F2" w:rsidRPr="008F2716" w14:paraId="01DB1727" w14:textId="77777777" w:rsidTr="00D73EFE">
        <w:tc>
          <w:tcPr>
            <w:tcW w:w="2060" w:type="dxa"/>
          </w:tcPr>
          <w:p w14:paraId="767B75D8"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Δεν εφαρμόζεται ο έλεγχος</w:t>
            </w:r>
          </w:p>
        </w:tc>
        <w:tc>
          <w:tcPr>
            <w:tcW w:w="6690" w:type="dxa"/>
          </w:tcPr>
          <w:p w14:paraId="7964E237" w14:textId="3AADE518"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προβλέπονται στο</w:t>
            </w:r>
            <w:r w:rsidR="009376D1">
              <w:rPr>
                <w:rFonts w:ascii="Arial Narrow" w:hAnsi="Arial Narrow"/>
                <w:sz w:val="19"/>
                <w:szCs w:val="19"/>
              </w:rPr>
              <w:t>ν χώρο</w:t>
            </w:r>
            <w:r w:rsidRPr="008F2716">
              <w:rPr>
                <w:rFonts w:ascii="Arial Narrow" w:hAnsi="Arial Narrow"/>
                <w:sz w:val="19"/>
                <w:szCs w:val="19"/>
              </w:rPr>
              <w:t xml:space="preserve"> χώροι υγιεινής ή δεν προβλέπεται για το κοινό/πολίτες πρόσβαση σε αυτούς.</w:t>
            </w:r>
          </w:p>
          <w:p w14:paraId="2E4756D6" w14:textId="77777777" w:rsidR="00A406F2" w:rsidRPr="008F2716" w:rsidRDefault="00A406F2" w:rsidP="00D73EFE">
            <w:pPr>
              <w:spacing w:before="60" w:after="60"/>
              <w:ind w:firstLine="0"/>
              <w:jc w:val="left"/>
              <w:rPr>
                <w:rFonts w:ascii="FontAwesome" w:hAnsi="FontAwesome"/>
                <w:i/>
                <w:iCs/>
                <w:sz w:val="19"/>
                <w:szCs w:val="19"/>
              </w:rPr>
            </w:pPr>
            <w:r w:rsidRPr="008F2716">
              <w:rPr>
                <w:rFonts w:ascii="Arial Narrow" w:hAnsi="Arial Narrow"/>
                <w:i/>
                <w:iCs/>
                <w:sz w:val="19"/>
                <w:szCs w:val="19"/>
              </w:rPr>
              <w:t>Τεκμηρίωση: …..</w:t>
            </w:r>
          </w:p>
        </w:tc>
      </w:tr>
      <w:tr w:rsidR="00A406F2" w:rsidRPr="008F2716" w14:paraId="6BFFB7DD" w14:textId="77777777" w:rsidTr="00D73EFE">
        <w:tc>
          <w:tcPr>
            <w:tcW w:w="2060" w:type="dxa"/>
          </w:tcPr>
          <w:p w14:paraId="4D13EA9D" w14:textId="2F0166E4"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WC </w:t>
            </w:r>
            <w:r w:rsidR="00DE3374">
              <w:rPr>
                <w:rFonts w:ascii="Arial Narrow" w:hAnsi="Arial Narrow"/>
                <w:b/>
                <w:bCs/>
                <w:sz w:val="19"/>
                <w:szCs w:val="19"/>
              </w:rPr>
              <w:t>ατόμων με αναπηρία</w:t>
            </w:r>
            <w:r w:rsidRPr="008F2716">
              <w:rPr>
                <w:rFonts w:ascii="Arial Narrow" w:hAnsi="Arial Narrow"/>
                <w:b/>
                <w:bCs/>
                <w:sz w:val="19"/>
                <w:szCs w:val="19"/>
              </w:rPr>
              <w:t xml:space="preserve"> κατάλληλων προδιαγραφών</w:t>
            </w:r>
          </w:p>
        </w:tc>
        <w:tc>
          <w:tcPr>
            <w:tcW w:w="6690" w:type="dxa"/>
          </w:tcPr>
          <w:p w14:paraId="101C72C4" w14:textId="21A51CE5"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στο</w:t>
            </w:r>
            <w:r w:rsidR="009376D1">
              <w:rPr>
                <w:rFonts w:ascii="Arial Narrow" w:hAnsi="Arial Narrow"/>
                <w:sz w:val="19"/>
                <w:szCs w:val="19"/>
              </w:rPr>
              <w:t xml:space="preserve">ν χώρο </w:t>
            </w:r>
            <w:r w:rsidRPr="008F2716">
              <w:rPr>
                <w:rFonts w:ascii="Arial Narrow" w:hAnsi="Arial Narrow"/>
                <w:sz w:val="19"/>
                <w:szCs w:val="19"/>
              </w:rPr>
              <w:t xml:space="preserve">χώροι υγιεινής για το κοινό αλλά δεν υπάρχει κανένα WC </w:t>
            </w:r>
            <w:r w:rsidR="00DE3374" w:rsidRPr="00DE3374">
              <w:rPr>
                <w:rFonts w:ascii="Arial Narrow" w:hAnsi="Arial Narrow"/>
                <w:sz w:val="19"/>
                <w:szCs w:val="19"/>
              </w:rPr>
              <w:t>ατόμων με αναπηρία</w:t>
            </w:r>
            <w:r w:rsidRPr="008F2716">
              <w:rPr>
                <w:rFonts w:ascii="Arial Narrow" w:hAnsi="Arial Narrow"/>
                <w:sz w:val="19"/>
                <w:szCs w:val="19"/>
              </w:rPr>
              <w:t>, σύμφωνα με τις εθνικές προδιαγραφές/οδηγίες, γεγονός που θα μπορούσε να έχει αποφευχθεί.</w:t>
            </w:r>
          </w:p>
          <w:p w14:paraId="2E6B78A2"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406F2" w:rsidRPr="008F2716" w14:paraId="5B66772F" w14:textId="77777777" w:rsidTr="00D73EFE">
        <w:tc>
          <w:tcPr>
            <w:tcW w:w="2060" w:type="dxa"/>
          </w:tcPr>
          <w:p w14:paraId="4C3D9165" w14:textId="4FC06BE1"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Κατάλληλος αριθμός (%) WC </w:t>
            </w:r>
            <w:r w:rsidR="00DE3374" w:rsidRPr="00DE3374">
              <w:rPr>
                <w:rFonts w:ascii="Arial Narrow" w:hAnsi="Arial Narrow"/>
                <w:b/>
                <w:bCs/>
                <w:sz w:val="19"/>
                <w:szCs w:val="19"/>
              </w:rPr>
              <w:t>ατόμων με αναπηρία</w:t>
            </w:r>
          </w:p>
        </w:tc>
        <w:tc>
          <w:tcPr>
            <w:tcW w:w="6690" w:type="dxa"/>
          </w:tcPr>
          <w:p w14:paraId="70FFB01F" w14:textId="1CC82A17"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στο</w:t>
            </w:r>
            <w:r w:rsidR="009376D1">
              <w:rPr>
                <w:rFonts w:ascii="Arial Narrow" w:hAnsi="Arial Narrow"/>
                <w:sz w:val="19"/>
                <w:szCs w:val="19"/>
              </w:rPr>
              <w:t>ν</w:t>
            </w:r>
            <w:r w:rsidRPr="008F2716">
              <w:rPr>
                <w:rFonts w:ascii="Arial Narrow" w:hAnsi="Arial Narrow"/>
                <w:sz w:val="19"/>
                <w:szCs w:val="19"/>
              </w:rPr>
              <w:t xml:space="preserve"> </w:t>
            </w:r>
            <w:r w:rsidR="009376D1">
              <w:rPr>
                <w:rFonts w:ascii="Arial Narrow" w:hAnsi="Arial Narrow"/>
                <w:sz w:val="19"/>
                <w:szCs w:val="19"/>
              </w:rPr>
              <w:t xml:space="preserve">χώρο </w:t>
            </w:r>
            <w:r w:rsidRPr="008F2716">
              <w:rPr>
                <w:rFonts w:ascii="Arial Narrow" w:hAnsi="Arial Narrow"/>
                <w:sz w:val="19"/>
                <w:szCs w:val="19"/>
              </w:rPr>
              <w:t xml:space="preserve">WC </w:t>
            </w:r>
            <w:r w:rsidR="00DE3374" w:rsidRPr="00DE3374">
              <w:rPr>
                <w:rFonts w:ascii="Arial Narrow" w:hAnsi="Arial Narrow"/>
                <w:sz w:val="19"/>
                <w:szCs w:val="19"/>
              </w:rPr>
              <w:t>ατόμων με αναπηρία</w:t>
            </w:r>
            <w:r w:rsidRPr="008F2716">
              <w:rPr>
                <w:rFonts w:ascii="Arial Narrow" w:hAnsi="Arial Narrow"/>
                <w:sz w:val="19"/>
                <w:szCs w:val="19"/>
              </w:rPr>
              <w:t xml:space="preserve">, αλλά δεν είναι σε </w:t>
            </w:r>
            <w:r w:rsidR="009376D1">
              <w:rPr>
                <w:rFonts w:ascii="Arial Narrow" w:hAnsi="Arial Narrow"/>
                <w:sz w:val="19"/>
                <w:szCs w:val="19"/>
              </w:rPr>
              <w:t xml:space="preserve">κατάλληλο </w:t>
            </w:r>
            <w:r w:rsidRPr="008F2716">
              <w:rPr>
                <w:rFonts w:ascii="Arial Narrow" w:hAnsi="Arial Narrow"/>
                <w:sz w:val="19"/>
                <w:szCs w:val="19"/>
              </w:rPr>
              <w:t xml:space="preserve">ποσοστό </w:t>
            </w:r>
            <w:r w:rsidR="009376D1">
              <w:rPr>
                <w:rFonts w:ascii="Arial Narrow" w:hAnsi="Arial Narrow"/>
                <w:sz w:val="19"/>
                <w:szCs w:val="19"/>
              </w:rPr>
              <w:t xml:space="preserve">επί </w:t>
            </w:r>
            <w:r w:rsidRPr="008F2716">
              <w:rPr>
                <w:rFonts w:ascii="Arial Narrow" w:hAnsi="Arial Narrow"/>
                <w:sz w:val="19"/>
                <w:szCs w:val="19"/>
              </w:rPr>
              <w:t>των συνολικών χώρων υγιεινής για χρήση κοινού, όπως ορίζεται για την περίπτωση από τη νομοθεσία.</w:t>
            </w:r>
          </w:p>
          <w:p w14:paraId="1C148CB3"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406F2" w:rsidRPr="008F2716" w14:paraId="3E94D2DC" w14:textId="77777777" w:rsidTr="00D73EFE">
        <w:tc>
          <w:tcPr>
            <w:tcW w:w="2060" w:type="dxa"/>
          </w:tcPr>
          <w:p w14:paraId="04F71CD8" w14:textId="5ECFADB8"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Κατάσταση του WC </w:t>
            </w:r>
            <w:r w:rsidR="00DE3374" w:rsidRPr="00DE3374">
              <w:rPr>
                <w:rFonts w:ascii="Arial Narrow" w:hAnsi="Arial Narrow"/>
                <w:b/>
                <w:bCs/>
                <w:sz w:val="19"/>
                <w:szCs w:val="19"/>
              </w:rPr>
              <w:t>ατόμων με αναπηρία</w:t>
            </w:r>
          </w:p>
        </w:tc>
        <w:tc>
          <w:tcPr>
            <w:tcW w:w="6690" w:type="dxa"/>
          </w:tcPr>
          <w:p w14:paraId="171A4AFC" w14:textId="7C19CA5A"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στο κτίριο WC </w:t>
            </w:r>
            <w:r w:rsidR="00DE3374" w:rsidRPr="00DE3374">
              <w:rPr>
                <w:rFonts w:ascii="Arial Narrow" w:hAnsi="Arial Narrow"/>
                <w:sz w:val="19"/>
                <w:szCs w:val="19"/>
              </w:rPr>
              <w:t>ατόμων με αναπηρία</w:t>
            </w:r>
            <w:r w:rsidRPr="008F2716">
              <w:rPr>
                <w:rFonts w:ascii="Arial Narrow" w:hAnsi="Arial Narrow"/>
                <w:sz w:val="19"/>
                <w:szCs w:val="19"/>
              </w:rPr>
              <w:t xml:space="preserve"> που δεν διατηρούνται καθαρά, παραμένουν κλειδωμένα ή αποδίδονται σε άλλη χρήση (π.χ. για την αποθήκευση ειδών καθαρισμού κ.λπ.), γεγονός που θα έπρεπε να έχει αποφευχθεί.</w:t>
            </w:r>
          </w:p>
          <w:p w14:paraId="66BB6815" w14:textId="77777777" w:rsidR="00A406F2" w:rsidRPr="008F2716" w:rsidRDefault="00A406F2" w:rsidP="00D73EFE">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A406F2" w:rsidRPr="008F2716" w14:paraId="743FA178" w14:textId="77777777" w:rsidTr="00D73EFE">
        <w:tc>
          <w:tcPr>
            <w:tcW w:w="8750" w:type="dxa"/>
            <w:gridSpan w:val="2"/>
            <w:shd w:val="clear" w:color="auto" w:fill="F2F2F2" w:themeFill="background1" w:themeFillShade="F2"/>
          </w:tcPr>
          <w:p w14:paraId="6E6A049B" w14:textId="77777777" w:rsidR="00A406F2" w:rsidRPr="008F2716" w:rsidRDefault="00A406F2" w:rsidP="00D73EFE">
            <w:pPr>
              <w:spacing w:before="60" w:after="60"/>
              <w:ind w:firstLine="0"/>
              <w:jc w:val="center"/>
              <w:rPr>
                <w:rFonts w:ascii="FontAwesome" w:hAnsi="FontAwesome"/>
                <w:sz w:val="19"/>
                <w:szCs w:val="19"/>
              </w:rPr>
            </w:pPr>
            <w:r w:rsidRPr="008F2716">
              <w:rPr>
                <w:rFonts w:ascii="Arial Narrow" w:hAnsi="Arial Narrow" w:cs="Cambria"/>
                <w:b/>
                <w:bCs/>
                <w:sz w:val="19"/>
                <w:szCs w:val="19"/>
              </w:rPr>
              <w:t>Έλεγχος εξοπλισμός &amp; επίπλωσης</w:t>
            </w:r>
          </w:p>
        </w:tc>
      </w:tr>
      <w:tr w:rsidR="00A406F2" w:rsidRPr="008F2716" w14:paraId="71A8D488" w14:textId="77777777" w:rsidTr="00D73EFE">
        <w:tc>
          <w:tcPr>
            <w:tcW w:w="2060" w:type="dxa"/>
          </w:tcPr>
          <w:p w14:paraId="48227FD7"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Χρήση κοινόχρηστων επίπλων και εξοπλισμών από άτομα με αναπηρικό αμαξίδιο</w:t>
            </w:r>
          </w:p>
        </w:tc>
        <w:tc>
          <w:tcPr>
            <w:tcW w:w="6690" w:type="dxa"/>
          </w:tcPr>
          <w:p w14:paraId="6E8F2FB2" w14:textId="56523251"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τραπέζια, πάγκοι εξυπηρέτησης, κ.λπ. για το κοινό, χωρίς προβλέψεις για άτομα με αναπηρικό αμαξίδιο (δηλ. με ελεύθερο χώρο από κάτω για τα πόδια, ελάχιστων διαστάσεων 0,80 x 0,75 x 0,50 μ.-πλάτος x ύψος x βάθος), γεγονός που θα έπρεπε να έχει αποφευχθεί.</w:t>
            </w:r>
          </w:p>
          <w:p w14:paraId="0625C2A4" w14:textId="77777777" w:rsidR="00A406F2" w:rsidRPr="008F2716" w:rsidRDefault="00A406F2" w:rsidP="00D73EF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6170FCCB" w14:textId="77777777" w:rsidTr="00D73EFE">
        <w:tc>
          <w:tcPr>
            <w:tcW w:w="2060" w:type="dxa"/>
          </w:tcPr>
          <w:p w14:paraId="74EE6621"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Μη προσπελάσιμα έπιπλα/εξοπλισμοί</w:t>
            </w:r>
          </w:p>
        </w:tc>
        <w:tc>
          <w:tcPr>
            <w:tcW w:w="6690" w:type="dxa"/>
          </w:tcPr>
          <w:p w14:paraId="78D10296" w14:textId="272EB02D"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εξοπλισμός κοινής χρήσεως (πυροσβεστήρες, ψύκτες, τηλέφωνα, αυτόματα μηχανήματα, κ.λπ.), που βρίσκεται σε σημεία που δεν είναι προσπελάσιμα με αναπηρικό αμαξίδιο (με ελεύθερο χώρο μπροστά, τουλάχιστον 1,50 x 1,50 μ) ή δεν εντοπίζεται εύκολα από άτομα με </w:t>
            </w:r>
            <w:r w:rsidR="00F47EEC">
              <w:rPr>
                <w:rFonts w:ascii="Arial Narrow" w:hAnsi="Arial Narrow"/>
                <w:sz w:val="19"/>
                <w:szCs w:val="19"/>
              </w:rPr>
              <w:t>αναπηρία</w:t>
            </w:r>
            <w:r w:rsidRPr="008F2716">
              <w:rPr>
                <w:rFonts w:ascii="Arial Narrow" w:hAnsi="Arial Narrow"/>
                <w:sz w:val="19"/>
                <w:szCs w:val="19"/>
              </w:rPr>
              <w:t xml:space="preserve"> όρασης, γεγονός που θα έπρεπε να έχει αποφευχθεί.</w:t>
            </w:r>
          </w:p>
          <w:p w14:paraId="055D256A" w14:textId="77777777" w:rsidR="00A406F2" w:rsidRPr="008F2716" w:rsidRDefault="00A406F2" w:rsidP="00D73EFE">
            <w:pPr>
              <w:spacing w:before="60" w:after="60"/>
              <w:ind w:firstLine="0"/>
              <w:jc w:val="left"/>
              <w:rPr>
                <w:rFonts w:ascii="PF DinText Pro" w:hAnsi="PF DinText Pro"/>
                <w:sz w:val="19"/>
                <w:szCs w:val="19"/>
              </w:rPr>
            </w:pPr>
            <w:r w:rsidRPr="008F2716">
              <w:rPr>
                <w:rFonts w:ascii="Arial Narrow" w:hAnsi="Arial Narrow"/>
                <w:i/>
                <w:iCs/>
                <w:sz w:val="19"/>
                <w:szCs w:val="19"/>
              </w:rPr>
              <w:t>Παρατηρήσεις: ……..</w:t>
            </w:r>
          </w:p>
        </w:tc>
      </w:tr>
      <w:tr w:rsidR="00A406F2" w:rsidRPr="008F2716" w14:paraId="1F77FC40" w14:textId="77777777" w:rsidTr="00D73EFE">
        <w:tc>
          <w:tcPr>
            <w:tcW w:w="2060" w:type="dxa"/>
          </w:tcPr>
          <w:p w14:paraId="469ED4CF"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Μέσα χειρισμού μηχανισμών και εξοπλισμών</w:t>
            </w:r>
          </w:p>
        </w:tc>
        <w:tc>
          <w:tcPr>
            <w:tcW w:w="6690" w:type="dxa"/>
          </w:tcPr>
          <w:p w14:paraId="5656D39A" w14:textId="107B879E"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Τα μέσα χειρισμού μηχανισμών και εξοπλισμών (χειριστήρια, πόμολα, βάνες, μπουτόν, κ.λπ.) δεν είναι πάντα προσιτά σε άτομα </w:t>
            </w:r>
            <w:r w:rsidR="00DE3374">
              <w:rPr>
                <w:rFonts w:ascii="Arial Narrow" w:hAnsi="Arial Narrow"/>
                <w:sz w:val="19"/>
                <w:szCs w:val="19"/>
              </w:rPr>
              <w:t>μ</w:t>
            </w:r>
            <w:r w:rsidRPr="008F2716">
              <w:rPr>
                <w:rFonts w:ascii="Arial Narrow" w:hAnsi="Arial Narrow"/>
                <w:sz w:val="19"/>
                <w:szCs w:val="19"/>
              </w:rPr>
              <w:t>ε αναπηρικό αμαξίδιο (δηλ. σε ζώνη 0,90-1,20 μ. από το έδαφος/δάπεδο), γεγονός που θα μπορούσε να έχει αποφευχθεί.</w:t>
            </w:r>
          </w:p>
          <w:p w14:paraId="5C00A2F2" w14:textId="77777777" w:rsidR="00A406F2" w:rsidRPr="008F2716" w:rsidRDefault="00A406F2" w:rsidP="00D73EF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1446B468" w14:textId="77777777" w:rsidTr="00D73EFE">
        <w:tc>
          <w:tcPr>
            <w:tcW w:w="2060" w:type="dxa"/>
          </w:tcPr>
          <w:p w14:paraId="5914F106"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Τηλεφωνικός εξοπλισμός για το κοινό</w:t>
            </w:r>
          </w:p>
        </w:tc>
        <w:tc>
          <w:tcPr>
            <w:tcW w:w="6690" w:type="dxa"/>
          </w:tcPr>
          <w:p w14:paraId="136F61DA" w14:textId="77777777"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τηλεφωνικός εξοπλισμός για το κοινό (π.χ. τηλέφωνα έκτακτης ανάγκης), με σχεδιασμό που δεν είναι σύμφωνος με τις σχετικές οδηγίες (βλ. «Οδηγίες Σχεδιασμού ΥΠΕΝ “Σχεδιάζοντας για όλους”»).</w:t>
            </w:r>
          </w:p>
          <w:p w14:paraId="3309A689" w14:textId="77777777" w:rsidR="00A406F2" w:rsidRPr="008F2716" w:rsidRDefault="00A406F2" w:rsidP="00D73EF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0BA23C55" w14:textId="77777777" w:rsidTr="00D73EFE">
        <w:tc>
          <w:tcPr>
            <w:tcW w:w="2060" w:type="dxa"/>
          </w:tcPr>
          <w:p w14:paraId="7783BD10"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Ψηφιακά μέσα &amp; συστήματα</w:t>
            </w:r>
          </w:p>
        </w:tc>
        <w:tc>
          <w:tcPr>
            <w:tcW w:w="6690" w:type="dxa"/>
          </w:tcPr>
          <w:p w14:paraId="13F9135D" w14:textId="29159888"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ψηφιακά μέσα (συστήματα, συσκευές, αυτόματα μηχανήματα, οπτική και ηχητική πληροφόρηση κοινού, τηλεματικές εφαρμογές, ιστοσελίδες, κ.λπ.) προς χρήση από το κοινό, τα οποία δεν προσβάσιμα για άτομα με αναπηρί</w:t>
            </w:r>
            <w:r w:rsidR="00DE3374">
              <w:rPr>
                <w:rFonts w:ascii="Arial Narrow" w:hAnsi="Arial Narrow"/>
                <w:sz w:val="19"/>
                <w:szCs w:val="19"/>
              </w:rPr>
              <w:t>α</w:t>
            </w:r>
            <w:r w:rsidRPr="008F2716">
              <w:rPr>
                <w:rFonts w:ascii="Arial Narrow" w:hAnsi="Arial Narrow"/>
                <w:sz w:val="19"/>
                <w:szCs w:val="19"/>
              </w:rPr>
              <w:t xml:space="preserve"> (συμπληρώνεται ξεχωριστό φύλλο ελέγχου,</w:t>
            </w:r>
            <w:r w:rsidRPr="008F2716">
              <w:rPr>
                <w:rFonts w:ascii="PF DinText Pro" w:hAnsi="PF DinText Pro"/>
                <w:sz w:val="19"/>
                <w:szCs w:val="19"/>
              </w:rPr>
              <w:t xml:space="preserve"> βλ. ενότητα </w:t>
            </w:r>
            <w:r w:rsidR="00CD2E37" w:rsidRPr="00CD2E37">
              <w:rPr>
                <w:rFonts w:ascii="PF DinText Pro" w:hAnsi="PF DinText Pro"/>
                <w:b/>
                <w:bCs/>
                <w:color w:val="397343"/>
                <w:sz w:val="19"/>
                <w:szCs w:val="19"/>
              </w:rPr>
              <w:fldChar w:fldCharType="begin"/>
            </w:r>
            <w:r w:rsidR="00CD2E37" w:rsidRPr="00CD2E37">
              <w:rPr>
                <w:rFonts w:ascii="PF DinText Pro" w:hAnsi="PF DinText Pro"/>
                <w:b/>
                <w:bCs/>
                <w:color w:val="397343"/>
                <w:sz w:val="19"/>
                <w:szCs w:val="19"/>
              </w:rPr>
              <w:instrText xml:space="preserve"> REF _Ref130912165 \r \h  \* MERGEFORMAT </w:instrText>
            </w:r>
            <w:r w:rsidR="00CD2E37" w:rsidRPr="00CD2E37">
              <w:rPr>
                <w:rFonts w:ascii="PF DinText Pro" w:hAnsi="PF DinText Pro"/>
                <w:b/>
                <w:bCs/>
                <w:color w:val="397343"/>
                <w:sz w:val="19"/>
                <w:szCs w:val="19"/>
              </w:rPr>
            </w:r>
            <w:r w:rsidR="00CD2E37" w:rsidRPr="00CD2E37">
              <w:rPr>
                <w:rFonts w:ascii="PF DinText Pro" w:hAnsi="PF DinText Pro"/>
                <w:b/>
                <w:bCs/>
                <w:color w:val="397343"/>
                <w:sz w:val="19"/>
                <w:szCs w:val="19"/>
              </w:rPr>
              <w:fldChar w:fldCharType="separate"/>
            </w:r>
            <w:r w:rsidR="009C581A">
              <w:rPr>
                <w:rFonts w:ascii="PF DinText Pro" w:hAnsi="PF DinText Pro"/>
                <w:b/>
                <w:bCs/>
                <w:color w:val="397343"/>
                <w:sz w:val="19"/>
                <w:szCs w:val="19"/>
              </w:rPr>
              <w:t>5.4.4</w:t>
            </w:r>
            <w:r w:rsidR="00CD2E37" w:rsidRPr="00CD2E37">
              <w:rPr>
                <w:rFonts w:ascii="PF DinText Pro" w:hAnsi="PF DinText Pro"/>
                <w:b/>
                <w:bCs/>
                <w:color w:val="397343"/>
                <w:sz w:val="19"/>
                <w:szCs w:val="19"/>
              </w:rPr>
              <w:fldChar w:fldCharType="end"/>
            </w:r>
            <w:r w:rsidRPr="008F2716">
              <w:rPr>
                <w:rFonts w:ascii="PF DinText Pro" w:hAnsi="PF DinText Pro"/>
                <w:sz w:val="19"/>
                <w:szCs w:val="19"/>
              </w:rPr>
              <w:t>)</w:t>
            </w:r>
            <w:r w:rsidRPr="008F2716">
              <w:rPr>
                <w:rFonts w:ascii="Arial Narrow" w:hAnsi="Arial Narrow"/>
                <w:sz w:val="19"/>
                <w:szCs w:val="19"/>
              </w:rPr>
              <w:t xml:space="preserve"> ή δεν είναι προσπελάσιμα από άτομα με αναπηρί</w:t>
            </w:r>
            <w:r w:rsidR="00DE3374">
              <w:rPr>
                <w:rFonts w:ascii="Arial Narrow" w:hAnsi="Arial Narrow"/>
                <w:sz w:val="19"/>
                <w:szCs w:val="19"/>
              </w:rPr>
              <w:t>α</w:t>
            </w:r>
            <w:r w:rsidRPr="008F2716">
              <w:rPr>
                <w:rFonts w:ascii="Arial Narrow" w:hAnsi="Arial Narrow"/>
                <w:sz w:val="19"/>
                <w:szCs w:val="19"/>
              </w:rPr>
              <w:t>.</w:t>
            </w:r>
          </w:p>
          <w:p w14:paraId="286A288C" w14:textId="2B9DC802" w:rsidR="00A406F2" w:rsidRPr="009376D1" w:rsidRDefault="00A406F2" w:rsidP="00D73EFE">
            <w:pPr>
              <w:spacing w:before="60" w:after="60"/>
              <w:ind w:firstLine="0"/>
              <w:jc w:val="left"/>
              <w:rPr>
                <w:rFonts w:ascii="Arial Narrow" w:hAnsi="Arial Narrow"/>
                <w:i/>
                <w:iCs/>
                <w:sz w:val="19"/>
                <w:szCs w:val="19"/>
              </w:rPr>
            </w:pPr>
            <w:r w:rsidRPr="008F2716">
              <w:rPr>
                <w:rFonts w:ascii="Arial Narrow" w:hAnsi="Arial Narrow"/>
                <w:i/>
                <w:iCs/>
                <w:sz w:val="19"/>
                <w:szCs w:val="19"/>
              </w:rPr>
              <w:t>Παρατηρήσεις: ……..</w:t>
            </w:r>
          </w:p>
        </w:tc>
      </w:tr>
      <w:tr w:rsidR="00A406F2" w:rsidRPr="008F2716" w14:paraId="6879CBA6" w14:textId="77777777" w:rsidTr="00D73EFE">
        <w:tc>
          <w:tcPr>
            <w:tcW w:w="8750" w:type="dxa"/>
            <w:gridSpan w:val="2"/>
            <w:shd w:val="clear" w:color="auto" w:fill="F2F2F2" w:themeFill="background1" w:themeFillShade="F2"/>
          </w:tcPr>
          <w:p w14:paraId="69F14891" w14:textId="77777777" w:rsidR="00A406F2" w:rsidRPr="008F2716" w:rsidRDefault="00A406F2" w:rsidP="00AD3C50">
            <w:pPr>
              <w:spacing w:before="40" w:after="40"/>
              <w:ind w:firstLine="0"/>
              <w:jc w:val="center"/>
              <w:rPr>
                <w:rFonts w:ascii="Arial Narrow" w:hAnsi="Arial Narrow" w:cs="Cambria"/>
                <w:b/>
                <w:bCs/>
                <w:sz w:val="19"/>
                <w:szCs w:val="19"/>
              </w:rPr>
            </w:pPr>
            <w:r w:rsidRPr="008F2716">
              <w:rPr>
                <w:rFonts w:ascii="Arial Narrow" w:hAnsi="Arial Narrow" w:cs="Cambria"/>
                <w:b/>
                <w:bCs/>
                <w:sz w:val="19"/>
                <w:szCs w:val="19"/>
              </w:rPr>
              <w:t>Έλεγχος σήμανσης και μέσων πληροφόρησης και διάδοσης μηνυμάτων</w:t>
            </w:r>
          </w:p>
        </w:tc>
      </w:tr>
      <w:tr w:rsidR="00A406F2" w:rsidRPr="008F2716" w14:paraId="53FA4326" w14:textId="77777777" w:rsidTr="00D73EFE">
        <w:tc>
          <w:tcPr>
            <w:tcW w:w="2060" w:type="dxa"/>
          </w:tcPr>
          <w:p w14:paraId="23868B81"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Τοποθέτηση πινακίδων σήμανσης</w:t>
            </w:r>
          </w:p>
        </w:tc>
        <w:tc>
          <w:tcPr>
            <w:tcW w:w="6690" w:type="dxa"/>
          </w:tcPr>
          <w:p w14:paraId="7BA2926D" w14:textId="02DD6431"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επιλογή της θέσης και η τοποθέτηση των πινακίδων σήμανσης, δεν είναι σύμφωνοι με τις σχετικές προδιαγραφές (βλ. «Οδηγίες Σχεδιασμού ΥΠΕΝ “Σχεδιάζοντας για όλους”», κεφ. 6) και εγείρει εμπόδια ή κίνδυνο για ορισμένες κατηγορίες ατόμων, όπως για τα άτομα</w:t>
            </w:r>
            <w:r w:rsidR="00DE3374">
              <w:rPr>
                <w:rFonts w:ascii="Arial Narrow" w:hAnsi="Arial Narrow"/>
                <w:sz w:val="19"/>
                <w:szCs w:val="19"/>
              </w:rPr>
              <w:t>-χρήστες</w:t>
            </w:r>
            <w:r w:rsidRPr="008F2716">
              <w:rPr>
                <w:rFonts w:ascii="Arial Narrow" w:hAnsi="Arial Narrow"/>
                <w:sz w:val="19"/>
                <w:szCs w:val="19"/>
              </w:rPr>
              <w:t xml:space="preserve"> αναπηρικ</w:t>
            </w:r>
            <w:r w:rsidR="00DE3374">
              <w:rPr>
                <w:rFonts w:ascii="Arial Narrow" w:hAnsi="Arial Narrow"/>
                <w:sz w:val="19"/>
                <w:szCs w:val="19"/>
              </w:rPr>
              <w:t>ών</w:t>
            </w:r>
            <w:r w:rsidRPr="008F2716">
              <w:rPr>
                <w:rFonts w:ascii="Arial Narrow" w:hAnsi="Arial Narrow"/>
                <w:sz w:val="19"/>
                <w:szCs w:val="19"/>
              </w:rPr>
              <w:t xml:space="preserve"> αμαξ</w:t>
            </w:r>
            <w:r w:rsidR="00DE3374">
              <w:rPr>
                <w:rFonts w:ascii="Arial Narrow" w:hAnsi="Arial Narrow"/>
                <w:sz w:val="19"/>
                <w:szCs w:val="19"/>
              </w:rPr>
              <w:t xml:space="preserve">ιδίων </w:t>
            </w:r>
            <w:r w:rsidRPr="008F2716">
              <w:rPr>
                <w:rFonts w:ascii="Arial Narrow" w:hAnsi="Arial Narrow"/>
                <w:sz w:val="19"/>
                <w:szCs w:val="19"/>
              </w:rPr>
              <w:t xml:space="preserve">ή για τα άτομα με </w:t>
            </w:r>
            <w:r w:rsidR="00DE3374">
              <w:rPr>
                <w:rFonts w:ascii="Arial Narrow" w:hAnsi="Arial Narrow"/>
                <w:sz w:val="19"/>
                <w:szCs w:val="19"/>
              </w:rPr>
              <w:t xml:space="preserve">αναπηρία </w:t>
            </w:r>
            <w:r w:rsidRPr="008F2716">
              <w:rPr>
                <w:rFonts w:ascii="Arial Narrow" w:hAnsi="Arial Narrow"/>
                <w:sz w:val="19"/>
                <w:szCs w:val="19"/>
              </w:rPr>
              <w:t>όρασης.</w:t>
            </w:r>
          </w:p>
          <w:p w14:paraId="26D85324" w14:textId="77777777" w:rsidR="00A406F2" w:rsidRPr="008F2716" w:rsidRDefault="00A406F2" w:rsidP="00D73EFE">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A406F2" w:rsidRPr="008F2716" w14:paraId="261CB557" w14:textId="77777777" w:rsidTr="00D73EFE">
        <w:tc>
          <w:tcPr>
            <w:tcW w:w="2060" w:type="dxa"/>
          </w:tcPr>
          <w:p w14:paraId="42EEF60D" w14:textId="70762501"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Σήμανση προσβάσιμη για άτομα με </w:t>
            </w:r>
            <w:r w:rsidR="00DE3374">
              <w:rPr>
                <w:rFonts w:ascii="Arial Narrow" w:hAnsi="Arial Narrow"/>
                <w:b/>
                <w:bCs/>
                <w:sz w:val="19"/>
                <w:szCs w:val="19"/>
              </w:rPr>
              <w:t xml:space="preserve">αναπηρία </w:t>
            </w:r>
            <w:r w:rsidRPr="008F2716">
              <w:rPr>
                <w:rFonts w:ascii="Arial Narrow" w:hAnsi="Arial Narrow"/>
                <w:b/>
                <w:bCs/>
                <w:sz w:val="19"/>
                <w:szCs w:val="19"/>
              </w:rPr>
              <w:t xml:space="preserve">όρασης ή/και </w:t>
            </w:r>
            <w:r w:rsidR="00DE3374" w:rsidRPr="008F2716">
              <w:rPr>
                <w:rFonts w:ascii="Arial Narrow" w:hAnsi="Arial Narrow"/>
                <w:b/>
                <w:bCs/>
                <w:sz w:val="19"/>
                <w:szCs w:val="19"/>
              </w:rPr>
              <w:t xml:space="preserve">περιορισμούς </w:t>
            </w:r>
            <w:r w:rsidRPr="008F2716">
              <w:rPr>
                <w:rFonts w:ascii="Arial Narrow" w:hAnsi="Arial Narrow"/>
                <w:b/>
                <w:bCs/>
                <w:sz w:val="19"/>
                <w:szCs w:val="19"/>
              </w:rPr>
              <w:t>αντίληψης</w:t>
            </w:r>
          </w:p>
        </w:tc>
        <w:tc>
          <w:tcPr>
            <w:tcW w:w="6690" w:type="dxa"/>
          </w:tcPr>
          <w:p w14:paraId="6462241E" w14:textId="77777777"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Εφαρμόζεται άτακτα σήμανση, η οποία δε είναι συνεπής ή δεν είναι σε ανάγλυφες/απτικές μορφές (γραφή Braille, ανάγλυφα σύμβολα, ανάγλυφοι χάρτες, κ.λπ.) ή φέρει εκτεταμένα κείμενα σε δυσανάγνωστες γραμματοσειρές, χωρίς απλουστευμένες/εύληπτες μορφές (π.χ. με χρήση κυρίως σχημάτων και εικονιδίων αντί γραμμάτων, πικτογράμματα, κ.λπ.), γεγονός που θα έπρεπε να έχει αποφευχθεί.</w:t>
            </w:r>
          </w:p>
          <w:p w14:paraId="2410731C"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406F2" w:rsidRPr="008F2716" w14:paraId="3FD5A306" w14:textId="77777777" w:rsidTr="00D73EFE">
        <w:tc>
          <w:tcPr>
            <w:tcW w:w="2060" w:type="dxa"/>
          </w:tcPr>
          <w:p w14:paraId="36659EFA"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Χρήση του Διεθνούς Συμβόλου Προσβασιμότητας</w:t>
            </w:r>
          </w:p>
        </w:tc>
        <w:tc>
          <w:tcPr>
            <w:tcW w:w="6690" w:type="dxa"/>
          </w:tcPr>
          <w:p w14:paraId="7390A486" w14:textId="7F767851"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Διεθνές Σύμβολο Προσβασιμότητας χρησιμοποιείται στη σήμανση με ακατάλληλους τόπους (π.χ. για περιπτώσεις χώρων στάθμευσης οχημάτων, για WC, για σημεία/εγκαταστάσεις κολύμβησης, για είσοδο κτιρίου/χώρου ή για διαδρομές διαφυγής/εκκένωσης που δεν συμμορφώνονται με τις σχετικές προδιαγραφές ή/και για άλλες περιπτώσεις για τις οποίες δεν προβλέπεται η χρήση του</w:t>
            </w:r>
            <w:r w:rsidR="00DE3374">
              <w:rPr>
                <w:rFonts w:ascii="Arial Narrow" w:hAnsi="Arial Narrow"/>
                <w:sz w:val="19"/>
                <w:szCs w:val="19"/>
              </w:rPr>
              <w:t>)</w:t>
            </w:r>
            <w:r w:rsidRPr="008F2716">
              <w:rPr>
                <w:rFonts w:ascii="Arial Narrow" w:hAnsi="Arial Narrow"/>
                <w:sz w:val="19"/>
                <w:szCs w:val="19"/>
              </w:rPr>
              <w:t>, γεγονός που θα έπρεπε να έχει αποφευχθεί.</w:t>
            </w:r>
          </w:p>
          <w:p w14:paraId="0F04A25E" w14:textId="77777777" w:rsidR="00A406F2" w:rsidRPr="008F2716" w:rsidRDefault="00A406F2" w:rsidP="00D73EF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418DA073" w14:textId="77777777" w:rsidTr="00D73EFE">
        <w:tc>
          <w:tcPr>
            <w:tcW w:w="2060" w:type="dxa"/>
          </w:tcPr>
          <w:p w14:paraId="01DC03D6"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Πληροφόρηση με προσβάσιμα μέσα</w:t>
            </w:r>
          </w:p>
        </w:tc>
        <w:tc>
          <w:tcPr>
            <w:tcW w:w="6690" w:type="dxa"/>
          </w:tcPr>
          <w:p w14:paraId="708BD65F" w14:textId="77777777"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σημαντική πληροφόρηση που παρέχεται στο κοινό (π.χ. σε ιστοσελίδα, σε έντυπα, κ.λπ.), και η οποία δεν παρέχεται με προσβάσιμα μέσα (π.χ. η ιστοσελίδα συμμορφώνεται πλήρως με τις οδηγίες WCAG τουλάχιστον σε επίπεδο ΑΑ, παρέχεται σε μορφή προσβάσιμου PDF, κ.λπ.) ή/και με εναλλακτικά μέσα (π.χ. τηλεφωνικά, έντυπα σε μορφές Braille, LargePrint, </w:t>
            </w:r>
            <w:r w:rsidRPr="00235277">
              <w:rPr>
                <w:rFonts w:ascii="Arial Narrow" w:hAnsi="Arial Narrow"/>
                <w:sz w:val="19"/>
                <w:szCs w:val="19"/>
                <w:lang w:val="en-GB"/>
              </w:rPr>
              <w:t>Easy</w:t>
            </w:r>
            <w:r w:rsidRPr="002D7C8F">
              <w:rPr>
                <w:rFonts w:ascii="Arial Narrow" w:hAnsi="Arial Narrow"/>
                <w:sz w:val="19"/>
                <w:szCs w:val="19"/>
              </w:rPr>
              <w:t>-</w:t>
            </w:r>
            <w:r w:rsidRPr="00235277">
              <w:rPr>
                <w:rFonts w:ascii="Arial Narrow" w:hAnsi="Arial Narrow"/>
                <w:sz w:val="19"/>
                <w:szCs w:val="19"/>
                <w:lang w:val="en-GB"/>
              </w:rPr>
              <w:t>to</w:t>
            </w:r>
            <w:r w:rsidRPr="002D7C8F">
              <w:rPr>
                <w:rFonts w:ascii="Arial Narrow" w:hAnsi="Arial Narrow"/>
                <w:sz w:val="19"/>
                <w:szCs w:val="19"/>
              </w:rPr>
              <w:t>-</w:t>
            </w:r>
            <w:r w:rsidRPr="00235277">
              <w:rPr>
                <w:rFonts w:ascii="Arial Narrow" w:hAnsi="Arial Narrow"/>
                <w:sz w:val="19"/>
                <w:szCs w:val="19"/>
                <w:lang w:val="en-GB"/>
              </w:rPr>
              <w:t>Read</w:t>
            </w:r>
            <w:r w:rsidRPr="008F2716">
              <w:rPr>
                <w:rFonts w:ascii="Arial Narrow" w:hAnsi="Arial Narrow"/>
                <w:sz w:val="19"/>
                <w:szCs w:val="19"/>
              </w:rPr>
              <w:t xml:space="preserve">, και ισοδύναμες ακουστικές εκδόσεις ή εκδόσεις </w:t>
            </w:r>
            <w:r w:rsidRPr="00235277">
              <w:rPr>
                <w:rFonts w:ascii="Arial Narrow" w:hAnsi="Arial Narrow"/>
                <w:sz w:val="19"/>
                <w:szCs w:val="19"/>
                <w:lang w:val="en-GB"/>
              </w:rPr>
              <w:t>video</w:t>
            </w:r>
            <w:r w:rsidRPr="008F2716">
              <w:rPr>
                <w:rFonts w:ascii="Arial Narrow" w:hAnsi="Arial Narrow"/>
                <w:sz w:val="19"/>
                <w:szCs w:val="19"/>
              </w:rPr>
              <w:t xml:space="preserve"> με νοηματική και υπότιτλους).</w:t>
            </w:r>
          </w:p>
          <w:p w14:paraId="3FABEC1B"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406F2" w:rsidRPr="008F2716" w14:paraId="4EB47B30" w14:textId="77777777" w:rsidTr="00D73EFE">
        <w:tc>
          <w:tcPr>
            <w:tcW w:w="2060" w:type="dxa"/>
          </w:tcPr>
          <w:p w14:paraId="7151310B"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Μέσα διάδοσης μηνυμάτων</w:t>
            </w:r>
          </w:p>
        </w:tc>
        <w:tc>
          <w:tcPr>
            <w:tcW w:w="6690" w:type="dxa"/>
          </w:tcPr>
          <w:p w14:paraId="52D367F5" w14:textId="5BD594E7"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μηνύματα (αναγγελίες, ειδοποιήσεις, κ.λπ.) που μεταδίδονται μόνο ηχητικά (π.χ. μέσω ηχείων) ή μόνο οπτικά (π.χ. μέσω οθονών), με αποτέλεσμα να μην είναι κατάλληλα για άτομα με </w:t>
            </w:r>
            <w:r w:rsidR="00DE3374">
              <w:rPr>
                <w:rFonts w:ascii="Arial Narrow" w:hAnsi="Arial Narrow"/>
                <w:sz w:val="19"/>
                <w:szCs w:val="19"/>
              </w:rPr>
              <w:t>αναπηρία</w:t>
            </w:r>
            <w:r w:rsidRPr="008F2716">
              <w:rPr>
                <w:rFonts w:ascii="Arial Narrow" w:hAnsi="Arial Narrow"/>
                <w:sz w:val="19"/>
                <w:szCs w:val="19"/>
              </w:rPr>
              <w:t xml:space="preserve"> όρασης ή ακοής, γεγονός που θα έπρεπε να έχει αποφευχθεί.</w:t>
            </w:r>
          </w:p>
          <w:p w14:paraId="134810AD"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A406F2" w:rsidRPr="008F2716" w14:paraId="3B3CFF30" w14:textId="77777777" w:rsidTr="00D73EFE">
        <w:tc>
          <w:tcPr>
            <w:tcW w:w="8750" w:type="dxa"/>
            <w:gridSpan w:val="2"/>
            <w:shd w:val="clear" w:color="auto" w:fill="F2F2F2" w:themeFill="background1" w:themeFillShade="F2"/>
          </w:tcPr>
          <w:p w14:paraId="7CE6BF12" w14:textId="77777777" w:rsidR="00A406F2" w:rsidRPr="008F2716" w:rsidRDefault="00A406F2" w:rsidP="00D73EFE">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lastRenderedPageBreak/>
              <w:t>Έλεγχος της ασφάλειας για τα άτομα με αναπηρία</w:t>
            </w:r>
          </w:p>
        </w:tc>
      </w:tr>
      <w:tr w:rsidR="00A406F2" w:rsidRPr="008F2716" w14:paraId="332DE727" w14:textId="77777777" w:rsidTr="00D73EFE">
        <w:tc>
          <w:tcPr>
            <w:tcW w:w="2060" w:type="dxa"/>
          </w:tcPr>
          <w:p w14:paraId="2E16B2C6"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Ατυχήματα</w:t>
            </w:r>
          </w:p>
        </w:tc>
        <w:tc>
          <w:tcPr>
            <w:tcW w:w="6690" w:type="dxa"/>
          </w:tcPr>
          <w:p w14:paraId="37D523B5" w14:textId="109F3FC5"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Σε τυχόν επικίνδυνα μέρη/σημεία (π.χ. με κίνδυνο πτώσης από μεγάλο ύψος), δεν υπάρχουν τα απαραίτητα μέτρα προφύλαξης (π.χ. κάγκελα ή τοιχία προστασίας ύψους τουλάχιστον 90 εκ.) και εκτίθενται τα άτομα με </w:t>
            </w:r>
            <w:r w:rsidR="00DE3374">
              <w:rPr>
                <w:rFonts w:ascii="Arial Narrow" w:hAnsi="Arial Narrow"/>
                <w:sz w:val="19"/>
                <w:szCs w:val="19"/>
              </w:rPr>
              <w:t xml:space="preserve">αναπηρία </w:t>
            </w:r>
            <w:r w:rsidRPr="008F2716">
              <w:rPr>
                <w:rFonts w:ascii="Arial Narrow" w:hAnsi="Arial Narrow"/>
                <w:sz w:val="19"/>
                <w:szCs w:val="19"/>
              </w:rPr>
              <w:t xml:space="preserve">όρασης, με </w:t>
            </w:r>
            <w:r w:rsidR="00DE3374">
              <w:rPr>
                <w:rFonts w:ascii="Arial Narrow" w:hAnsi="Arial Narrow"/>
                <w:sz w:val="19"/>
                <w:szCs w:val="19"/>
              </w:rPr>
              <w:t xml:space="preserve">μειωμένη κινητικότητα </w:t>
            </w:r>
            <w:r w:rsidRPr="008F2716">
              <w:rPr>
                <w:rFonts w:ascii="Arial Narrow" w:hAnsi="Arial Narrow"/>
                <w:sz w:val="19"/>
                <w:szCs w:val="19"/>
              </w:rPr>
              <w:t>ή με αναπηρικό αμαξίδιο, κ.λπ. σε κινδύνους, γεγονός που θα έπρεπε να έχει αποφευχθεί.</w:t>
            </w:r>
          </w:p>
          <w:p w14:paraId="06C79F10" w14:textId="77777777" w:rsidR="00A406F2" w:rsidRPr="008F2716" w:rsidRDefault="00A406F2" w:rsidP="00D73EF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240D22" w:rsidRPr="008F2716" w14:paraId="00CD7C63" w14:textId="77777777" w:rsidTr="00D73EFE">
        <w:tc>
          <w:tcPr>
            <w:tcW w:w="2060" w:type="dxa"/>
          </w:tcPr>
          <w:p w14:paraId="5861EAAD" w14:textId="03DBF162" w:rsidR="00240D22" w:rsidRPr="008F2716" w:rsidRDefault="00240D22" w:rsidP="00D73EFE">
            <w:pPr>
              <w:spacing w:before="60" w:after="60"/>
              <w:ind w:firstLine="0"/>
              <w:jc w:val="left"/>
              <w:rPr>
                <w:rFonts w:ascii="Arial Narrow" w:hAnsi="Arial Narrow"/>
                <w:b/>
                <w:bCs/>
                <w:sz w:val="19"/>
                <w:szCs w:val="19"/>
              </w:rPr>
            </w:pPr>
            <w:r>
              <w:rPr>
                <w:rFonts w:ascii="Arial Narrow" w:hAnsi="Arial Narrow"/>
                <w:b/>
                <w:bCs/>
                <w:sz w:val="19"/>
                <w:szCs w:val="19"/>
              </w:rPr>
              <w:t>Κίνηση με ποδήλατα</w:t>
            </w:r>
          </w:p>
        </w:tc>
        <w:tc>
          <w:tcPr>
            <w:tcW w:w="6690" w:type="dxa"/>
          </w:tcPr>
          <w:p w14:paraId="0D355555" w14:textId="77777777" w:rsidR="00240D22" w:rsidRDefault="00240D22" w:rsidP="00D73EFE">
            <w:pPr>
              <w:spacing w:before="60" w:after="60"/>
              <w:ind w:firstLine="0"/>
              <w:jc w:val="left"/>
              <w:rPr>
                <w:rFonts w:ascii="Arial Narrow" w:hAnsi="Arial Narrow"/>
                <w:sz w:val="19"/>
                <w:szCs w:val="19"/>
              </w:rPr>
            </w:pPr>
            <w:r w:rsidRPr="00240D22">
              <w:rPr>
                <w:rFonts w:ascii="Arial Narrow" w:hAnsi="Arial Narrow"/>
                <w:sz w:val="19"/>
                <w:szCs w:val="19"/>
              </w:rPr>
              <w:t xml:space="preserve">Οι ποδηλατοδρόμοι </w:t>
            </w:r>
            <w:r>
              <w:rPr>
                <w:rFonts w:ascii="Arial Narrow" w:hAnsi="Arial Narrow"/>
                <w:sz w:val="19"/>
                <w:szCs w:val="19"/>
              </w:rPr>
              <w:t xml:space="preserve">δεν </w:t>
            </w:r>
            <w:r w:rsidRPr="00240D22">
              <w:rPr>
                <w:rFonts w:ascii="Arial Narrow" w:hAnsi="Arial Narrow"/>
                <w:sz w:val="19"/>
                <w:szCs w:val="19"/>
              </w:rPr>
              <w:t xml:space="preserve">διαχωρίζονται από τη λωρίδα όδευσης πεζών με πλακίδιο «κίνδυνος» </w:t>
            </w:r>
            <w:r>
              <w:rPr>
                <w:rFonts w:ascii="Arial Narrow" w:hAnsi="Arial Narrow"/>
                <w:sz w:val="19"/>
                <w:szCs w:val="19"/>
              </w:rPr>
              <w:t xml:space="preserve">ή/και </w:t>
            </w:r>
            <w:r w:rsidRPr="00240D22">
              <w:rPr>
                <w:rFonts w:ascii="Arial Narrow" w:hAnsi="Arial Narrow"/>
                <w:sz w:val="19"/>
                <w:szCs w:val="19"/>
              </w:rPr>
              <w:t xml:space="preserve">οι ζώνες μικτής κίνησης </w:t>
            </w:r>
            <w:r>
              <w:rPr>
                <w:rFonts w:ascii="Arial Narrow" w:hAnsi="Arial Narrow"/>
                <w:sz w:val="19"/>
                <w:szCs w:val="19"/>
              </w:rPr>
              <w:t xml:space="preserve">δεν </w:t>
            </w:r>
            <w:r w:rsidRPr="00240D22">
              <w:rPr>
                <w:rFonts w:ascii="Arial Narrow" w:hAnsi="Arial Narrow"/>
                <w:sz w:val="19"/>
                <w:szCs w:val="19"/>
              </w:rPr>
              <w:t>επισημαίνονται με βάση τις προδιαγραφές</w:t>
            </w:r>
            <w:r>
              <w:rPr>
                <w:rFonts w:ascii="Arial Narrow" w:hAnsi="Arial Narrow"/>
                <w:sz w:val="19"/>
                <w:szCs w:val="19"/>
              </w:rPr>
              <w:t xml:space="preserve">, </w:t>
            </w:r>
            <w:r w:rsidRPr="008F2716">
              <w:rPr>
                <w:rFonts w:ascii="Arial Narrow" w:hAnsi="Arial Narrow"/>
                <w:sz w:val="19"/>
                <w:szCs w:val="19"/>
              </w:rPr>
              <w:t>γεγονός που θα έπρεπε να έχει αποφευχθεί.</w:t>
            </w:r>
          </w:p>
          <w:p w14:paraId="3F74D99F" w14:textId="35BBD0A1" w:rsidR="00240D22" w:rsidRPr="008F2716" w:rsidRDefault="00240D22" w:rsidP="00D73EF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76419B3E" w14:textId="77777777" w:rsidTr="00D73EFE">
        <w:tc>
          <w:tcPr>
            <w:tcW w:w="2060" w:type="dxa"/>
          </w:tcPr>
          <w:p w14:paraId="0309A1CE" w14:textId="77777777" w:rsidR="00A406F2" w:rsidRPr="008F2716" w:rsidRDefault="00A406F2" w:rsidP="00D73EFE">
            <w:pPr>
              <w:spacing w:before="60" w:after="60"/>
              <w:ind w:firstLine="0"/>
              <w:jc w:val="left"/>
              <w:rPr>
                <w:rFonts w:ascii="Arial Narrow" w:hAnsi="Arial Narrow"/>
                <w:b/>
                <w:bCs/>
                <w:sz w:val="19"/>
                <w:szCs w:val="19"/>
              </w:rPr>
            </w:pPr>
            <w:r w:rsidRPr="008F2716">
              <w:rPr>
                <w:rFonts w:ascii="Arial Narrow" w:hAnsi="Arial Narrow"/>
                <w:b/>
                <w:bCs/>
                <w:sz w:val="19"/>
                <w:szCs w:val="19"/>
              </w:rPr>
              <w:t>Συστήματα έκτακτης ανάγκης/εκκένωσης</w:t>
            </w:r>
          </w:p>
        </w:tc>
        <w:tc>
          <w:tcPr>
            <w:tcW w:w="6690" w:type="dxa"/>
          </w:tcPr>
          <w:p w14:paraId="23911F20" w14:textId="5DABA090"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9376D1">
              <w:rPr>
                <w:rFonts w:ascii="Arial Narrow" w:hAnsi="Arial Narrow"/>
                <w:sz w:val="19"/>
                <w:szCs w:val="19"/>
              </w:rPr>
              <w:t xml:space="preserve">Ο χώρος </w:t>
            </w:r>
            <w:r w:rsidRPr="008F2716">
              <w:rPr>
                <w:rFonts w:ascii="Arial Narrow" w:hAnsi="Arial Narrow"/>
                <w:sz w:val="19"/>
                <w:szCs w:val="19"/>
              </w:rPr>
              <w:t>περιλαμβάνει προβλέψεις προσωρινής καταφυγής και έκτακτης εκκένωσης για το κοινό</w:t>
            </w:r>
            <w:r w:rsidR="009376D1">
              <w:rPr>
                <w:rFonts w:ascii="Arial Narrow" w:hAnsi="Arial Narrow"/>
                <w:sz w:val="19"/>
                <w:szCs w:val="19"/>
              </w:rPr>
              <w:t xml:space="preserve"> </w:t>
            </w:r>
            <w:r w:rsidRPr="008F2716">
              <w:rPr>
                <w:rFonts w:ascii="Arial Narrow" w:hAnsi="Arial Narrow"/>
                <w:sz w:val="19"/>
                <w:szCs w:val="19"/>
              </w:rPr>
              <w:t>(σύστημα ειδοποίησης, χώροι αναμονής μέχρι την παρέμβαση διασωστικών ομάδων, διαδρομές διαφυγής με σήμανση, εξόδους κινδύνου, κ.λπ.), αλλά δεν είναι κατάλληλα για τα άτομα με αναπηρί</w:t>
            </w:r>
            <w:r w:rsidR="00DE3374">
              <w:rPr>
                <w:rFonts w:ascii="Arial Narrow" w:hAnsi="Arial Narrow"/>
                <w:sz w:val="19"/>
                <w:szCs w:val="19"/>
              </w:rPr>
              <w:t>α</w:t>
            </w:r>
            <w:r w:rsidRPr="008F2716">
              <w:rPr>
                <w:rFonts w:ascii="Arial Narrow" w:hAnsi="Arial Narrow"/>
                <w:sz w:val="19"/>
                <w:szCs w:val="19"/>
              </w:rPr>
              <w:t xml:space="preserve"> σύμφωνα με τις σχετικές προβλέψεις/προδιαγραφές στον νόμο, γεγονός που θα έπρεπε να έχει αποφευχθεί.</w:t>
            </w:r>
          </w:p>
          <w:p w14:paraId="3BC1009F" w14:textId="413FF000" w:rsidR="00A406F2" w:rsidRPr="00557A7E" w:rsidRDefault="00A406F2" w:rsidP="00D73EFE">
            <w:pPr>
              <w:spacing w:before="60" w:after="60"/>
              <w:ind w:firstLine="0"/>
              <w:jc w:val="left"/>
              <w:rPr>
                <w:rFonts w:ascii="Arial Narrow" w:hAnsi="Arial Narrow"/>
                <w:i/>
                <w:iCs/>
                <w:sz w:val="19"/>
                <w:szCs w:val="19"/>
              </w:rPr>
            </w:pPr>
            <w:r w:rsidRPr="008F2716">
              <w:rPr>
                <w:rFonts w:ascii="Arial Narrow" w:hAnsi="Arial Narrow"/>
                <w:i/>
                <w:iCs/>
                <w:sz w:val="19"/>
                <w:szCs w:val="19"/>
              </w:rPr>
              <w:t>Παρατηρήσεις: ……..</w:t>
            </w:r>
          </w:p>
        </w:tc>
      </w:tr>
      <w:tr w:rsidR="00A406F2" w:rsidRPr="008F2716" w14:paraId="2B1335A7" w14:textId="77777777" w:rsidTr="00D73EFE">
        <w:tc>
          <w:tcPr>
            <w:tcW w:w="8750" w:type="dxa"/>
            <w:gridSpan w:val="2"/>
            <w:shd w:val="clear" w:color="auto" w:fill="F2F2F2" w:themeFill="background1" w:themeFillShade="F2"/>
          </w:tcPr>
          <w:p w14:paraId="4DED7E4D" w14:textId="337E1DB4" w:rsidR="00A406F2" w:rsidRPr="008F2716" w:rsidRDefault="00A406F2" w:rsidP="00D73EFE">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 xml:space="preserve">Συμπληρωματικός έλεγχος για </w:t>
            </w:r>
            <w:r w:rsidR="00557A7E">
              <w:rPr>
                <w:rFonts w:ascii="Arial Narrow" w:hAnsi="Arial Narrow" w:cs="Cambria"/>
                <w:b/>
                <w:bCs/>
                <w:sz w:val="19"/>
                <w:szCs w:val="19"/>
              </w:rPr>
              <w:t>π</w:t>
            </w:r>
            <w:r w:rsidR="00557A7E" w:rsidRPr="00557A7E">
              <w:rPr>
                <w:rFonts w:ascii="Arial Narrow" w:hAnsi="Arial Narrow" w:cs="Cambria"/>
                <w:b/>
                <w:bCs/>
                <w:sz w:val="19"/>
                <w:szCs w:val="19"/>
              </w:rPr>
              <w:t>εζοδρομήσεις, πεζοδρόμια, πεζογέφυρες, αστικές περιπατητικές διαδρομές, διαβάσεις και στοιχεία αυτών (διαβάσεις, φωτεινοί σηματοδότες, εξοπλισμοί, φωτισμός, σήμανση, συστήματα ελέγχου εισόδου, θέσεις/σταθμοί στάθμευσης Ι.Χ., στάσεις μέσων μεταφοράς, πιάτσες TAXI, κ.λπ.)</w:t>
            </w:r>
          </w:p>
        </w:tc>
      </w:tr>
      <w:tr w:rsidR="00A406F2" w:rsidRPr="008F2716" w14:paraId="3A110DD0" w14:textId="77777777" w:rsidTr="00D73EFE">
        <w:tc>
          <w:tcPr>
            <w:tcW w:w="2060" w:type="dxa"/>
          </w:tcPr>
          <w:p w14:paraId="1AFE0DCE" w14:textId="25D4A1A2" w:rsidR="00A406F2" w:rsidRPr="008F2716" w:rsidRDefault="00557A7E" w:rsidP="00D73EFE">
            <w:pPr>
              <w:spacing w:before="60" w:after="60"/>
              <w:ind w:firstLine="0"/>
              <w:jc w:val="left"/>
              <w:rPr>
                <w:rFonts w:ascii="Arial Narrow" w:hAnsi="Arial Narrow"/>
                <w:b/>
                <w:bCs/>
                <w:sz w:val="19"/>
                <w:szCs w:val="19"/>
              </w:rPr>
            </w:pPr>
            <w:r>
              <w:rPr>
                <w:rFonts w:ascii="Arial Narrow" w:hAnsi="Arial Narrow"/>
                <w:b/>
                <w:bCs/>
                <w:sz w:val="19"/>
                <w:szCs w:val="19"/>
              </w:rPr>
              <w:t xml:space="preserve">Κίνηση με </w:t>
            </w:r>
            <w:r w:rsidR="00DE3374">
              <w:rPr>
                <w:rFonts w:ascii="Arial Narrow" w:hAnsi="Arial Narrow"/>
                <w:b/>
                <w:bCs/>
                <w:sz w:val="19"/>
                <w:szCs w:val="19"/>
              </w:rPr>
              <w:t xml:space="preserve">αναπηρικό </w:t>
            </w:r>
            <w:r>
              <w:rPr>
                <w:rFonts w:ascii="Arial Narrow" w:hAnsi="Arial Narrow"/>
                <w:b/>
                <w:bCs/>
                <w:sz w:val="19"/>
                <w:szCs w:val="19"/>
              </w:rPr>
              <w:t>αμαξίδιο</w:t>
            </w:r>
          </w:p>
        </w:tc>
        <w:tc>
          <w:tcPr>
            <w:tcW w:w="6690" w:type="dxa"/>
          </w:tcPr>
          <w:p w14:paraId="1F644BEA" w14:textId="639BC4ED"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557A7E">
              <w:rPr>
                <w:rFonts w:ascii="Arial Narrow" w:hAnsi="Arial Narrow"/>
                <w:sz w:val="19"/>
                <w:szCs w:val="19"/>
              </w:rPr>
              <w:t>Δεν υ</w:t>
            </w:r>
            <w:r w:rsidR="00557A7E" w:rsidRPr="00557A7E">
              <w:rPr>
                <w:rFonts w:ascii="Arial Narrow" w:hAnsi="Arial Narrow"/>
                <w:sz w:val="19"/>
                <w:szCs w:val="19"/>
              </w:rPr>
              <w:t xml:space="preserve">πάρχουν σε όλο το μήκος των γραμμικών διαδρομών οι απαραίτητες ράμπες (π.χ. σε σημεία με υψομετρικές διαφορές) και σκάφες (π.χ. στις ενδιάμεσες διαβάσεις, σε σημεία που το πεζοδρόμιο διακόπτεται από άσφαλτο για την είσοδο σε προαύλια ή πάρκινγκ των κτιρίων, κ.λπ.), που δεν σχηματίζουν σκαλοπάτι άνω των 2 εκ. και που επιτρέπουν σε ένα άτομο με </w:t>
            </w:r>
            <w:r w:rsidR="00DE3374">
              <w:rPr>
                <w:rFonts w:ascii="Arial Narrow" w:hAnsi="Arial Narrow"/>
                <w:sz w:val="19"/>
                <w:szCs w:val="19"/>
              </w:rPr>
              <w:t xml:space="preserve">αναπηρικό </w:t>
            </w:r>
            <w:r w:rsidR="00557A7E" w:rsidRPr="00557A7E">
              <w:rPr>
                <w:rFonts w:ascii="Arial Narrow" w:hAnsi="Arial Narrow"/>
                <w:sz w:val="19"/>
                <w:szCs w:val="19"/>
              </w:rPr>
              <w:t>αμαξίδιο να διασχίσει τις επιμέρους διαδρομές από την αρχή ως το τέλος τους. Τυχόν στενά περάσματα, με πλάτος κάτω των 150 εκ. είναι τοπικά (μήκος &lt;8 μ.)</w:t>
            </w:r>
            <w:r w:rsidRPr="008F2716">
              <w:rPr>
                <w:rFonts w:ascii="Arial Narrow" w:hAnsi="Arial Narrow"/>
                <w:sz w:val="19"/>
                <w:szCs w:val="19"/>
              </w:rPr>
              <w:t>, για λόγους που δεν δικαιολογούνται.</w:t>
            </w:r>
          </w:p>
          <w:p w14:paraId="65C10CB3" w14:textId="77777777" w:rsidR="00A406F2" w:rsidRPr="008F2716" w:rsidRDefault="00A406F2" w:rsidP="00D73EF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57A7E" w:rsidRPr="008F2716" w14:paraId="2B5775EB" w14:textId="77777777" w:rsidTr="00D73EFE">
        <w:tc>
          <w:tcPr>
            <w:tcW w:w="2060" w:type="dxa"/>
          </w:tcPr>
          <w:p w14:paraId="5DF0C394" w14:textId="06B17807" w:rsidR="00557A7E" w:rsidRDefault="00557A7E" w:rsidP="00557A7E">
            <w:pPr>
              <w:spacing w:before="60" w:after="60"/>
              <w:ind w:firstLine="0"/>
              <w:jc w:val="left"/>
              <w:rPr>
                <w:rFonts w:ascii="Arial Narrow" w:hAnsi="Arial Narrow"/>
                <w:b/>
                <w:bCs/>
                <w:sz w:val="19"/>
                <w:szCs w:val="19"/>
              </w:rPr>
            </w:pPr>
            <w:r>
              <w:rPr>
                <w:rFonts w:ascii="Arial Narrow" w:hAnsi="Arial Narrow"/>
                <w:b/>
                <w:bCs/>
                <w:sz w:val="19"/>
                <w:szCs w:val="19"/>
              </w:rPr>
              <w:t xml:space="preserve">Κίνηση </w:t>
            </w:r>
            <w:r w:rsidR="0037304A">
              <w:rPr>
                <w:rFonts w:ascii="Arial Narrow" w:hAnsi="Arial Narrow"/>
                <w:b/>
                <w:bCs/>
                <w:sz w:val="19"/>
                <w:szCs w:val="19"/>
              </w:rPr>
              <w:t>ατόμων με αναπηρία όρασης</w:t>
            </w:r>
          </w:p>
        </w:tc>
        <w:tc>
          <w:tcPr>
            <w:tcW w:w="6690" w:type="dxa"/>
          </w:tcPr>
          <w:p w14:paraId="3CE1EF0B" w14:textId="652D4AEC" w:rsidR="00557A7E" w:rsidRPr="008F2716" w:rsidRDefault="00557A7E" w:rsidP="00557A7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Δεν υ</w:t>
            </w:r>
            <w:r w:rsidRPr="00557A7E">
              <w:rPr>
                <w:rFonts w:ascii="Arial Narrow" w:hAnsi="Arial Narrow"/>
                <w:sz w:val="19"/>
                <w:szCs w:val="19"/>
              </w:rPr>
              <w:t xml:space="preserve">πάρχουν σε όλο το μήκος των γραμμικών διαδρομών οι απαραίτητοι «οδηγοί τυφλών», κατάλληλων προδιαγραφών (υλικά, διαστάσεις, σωστή χρήση των πλακών επισήμανσης κινδύνου), χωρίς ανωμαλίες/αστοχίες στα σημεία που προβλέπεται να διακόπτονται (π.χ. στις ενδιάμεσες διαβάσεις, σε σημεία που το πεζοδρόμιο διακόπτεται από άσφαλτο για την είσοδο σε προαύλια ή πάρκινγκ των κτιρίων, κ.λπ.), που </w:t>
            </w:r>
            <w:r>
              <w:rPr>
                <w:rFonts w:ascii="Arial Narrow" w:hAnsi="Arial Narrow"/>
                <w:sz w:val="19"/>
                <w:szCs w:val="19"/>
              </w:rPr>
              <w:t xml:space="preserve">να </w:t>
            </w:r>
            <w:r w:rsidRPr="00557A7E">
              <w:rPr>
                <w:rFonts w:ascii="Arial Narrow" w:hAnsi="Arial Narrow"/>
                <w:sz w:val="19"/>
                <w:szCs w:val="19"/>
              </w:rPr>
              <w:t>επιτρέπουν σε ένα άτομο με λευκό μπαστούνι να διασχίσει τις επιμέρους διαδρομές από την αρχή ως το τέλος τους</w:t>
            </w:r>
            <w:r w:rsidRPr="008F2716">
              <w:rPr>
                <w:rFonts w:ascii="Arial Narrow" w:hAnsi="Arial Narrow"/>
                <w:sz w:val="19"/>
                <w:szCs w:val="19"/>
              </w:rPr>
              <w:t>, για λόγους που δεν δικαιολογούνται.</w:t>
            </w:r>
          </w:p>
          <w:p w14:paraId="788BEEDC" w14:textId="429C443A" w:rsidR="00557A7E" w:rsidRPr="008F2716" w:rsidRDefault="00557A7E" w:rsidP="00557A7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57A7E" w:rsidRPr="008F2716" w14:paraId="52B2457E" w14:textId="77777777" w:rsidTr="00D73EFE">
        <w:tc>
          <w:tcPr>
            <w:tcW w:w="2060" w:type="dxa"/>
          </w:tcPr>
          <w:p w14:paraId="1DFAC552" w14:textId="16699285" w:rsidR="00557A7E" w:rsidRDefault="00557A7E" w:rsidP="00557A7E">
            <w:pPr>
              <w:spacing w:before="60" w:after="60"/>
              <w:ind w:firstLine="0"/>
              <w:jc w:val="left"/>
              <w:rPr>
                <w:rFonts w:ascii="Arial Narrow" w:hAnsi="Arial Narrow"/>
                <w:b/>
                <w:bCs/>
                <w:sz w:val="19"/>
                <w:szCs w:val="19"/>
              </w:rPr>
            </w:pPr>
            <w:r>
              <w:rPr>
                <w:rFonts w:ascii="Arial Narrow" w:hAnsi="Arial Narrow"/>
                <w:b/>
                <w:bCs/>
                <w:sz w:val="19"/>
                <w:szCs w:val="19"/>
              </w:rPr>
              <w:t>Εμπόδια σε σχέση με τον οδηγό τυφλών</w:t>
            </w:r>
          </w:p>
        </w:tc>
        <w:tc>
          <w:tcPr>
            <w:tcW w:w="6690" w:type="dxa"/>
          </w:tcPr>
          <w:p w14:paraId="7BCAA620" w14:textId="60834751" w:rsidR="00557A7E" w:rsidRPr="008F2716" w:rsidRDefault="00557A7E" w:rsidP="00557A7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557A7E">
              <w:rPr>
                <w:rFonts w:ascii="Arial Narrow" w:hAnsi="Arial Narrow"/>
                <w:sz w:val="19"/>
                <w:szCs w:val="19"/>
              </w:rPr>
              <w:t>Υπάρχουν σημεία στα οποία οι «οδηγοί τυφλών» εμποδίζονται/διακόπτονται από τοποθετ</w:t>
            </w:r>
            <w:r w:rsidR="0037304A">
              <w:rPr>
                <w:rFonts w:ascii="Arial Narrow" w:hAnsi="Arial Narrow"/>
                <w:sz w:val="19"/>
                <w:szCs w:val="19"/>
              </w:rPr>
              <w:t>ημένα</w:t>
            </w:r>
            <w:r w:rsidRPr="00557A7E">
              <w:rPr>
                <w:rFonts w:ascii="Arial Narrow" w:hAnsi="Arial Narrow"/>
                <w:sz w:val="19"/>
                <w:szCs w:val="19"/>
              </w:rPr>
              <w:t xml:space="preserve"> εμπόδια (τραπεζοκαθίσματα, πινακίδες, γλάστρες, χαμηλές τέντες και λοιπά κρεμάμενα στοιχεία κάτω των 2,2 μ. από το έδαφος) ή/και από παράτυπα σταθμευμένα μηχανάκια και ποδήλατα ή/και περίπτερα, τηλεφωνικούς θαλάμους, πάγκους πώλησης, κλπ. ή/και </w:t>
            </w:r>
            <w:r>
              <w:rPr>
                <w:rFonts w:ascii="Arial Narrow" w:hAnsi="Arial Narrow"/>
                <w:sz w:val="19"/>
                <w:szCs w:val="19"/>
              </w:rPr>
              <w:t xml:space="preserve">από </w:t>
            </w:r>
            <w:r w:rsidRPr="00557A7E">
              <w:rPr>
                <w:rFonts w:ascii="Arial Narrow" w:hAnsi="Arial Narrow"/>
                <w:sz w:val="19"/>
                <w:szCs w:val="19"/>
              </w:rPr>
              <w:t>δέντρα, παρτέρια, παγκάκια ή/και στάσεις λεωφορείων, κλπ. ή/και άλλα στοιχεία/κατασκευές</w:t>
            </w:r>
            <w:r w:rsidRPr="008F2716">
              <w:rPr>
                <w:rFonts w:ascii="Arial Narrow" w:hAnsi="Arial Narrow"/>
                <w:sz w:val="19"/>
                <w:szCs w:val="19"/>
              </w:rPr>
              <w:t>, για λόγους που δεν δικαιολογούνται.</w:t>
            </w:r>
          </w:p>
          <w:p w14:paraId="38709935" w14:textId="285403CD" w:rsidR="00557A7E" w:rsidRPr="008F2716" w:rsidRDefault="00557A7E" w:rsidP="00557A7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A406F2" w:rsidRPr="008F2716" w14:paraId="6D60D01E" w14:textId="77777777" w:rsidTr="00D73EFE">
        <w:tc>
          <w:tcPr>
            <w:tcW w:w="8750" w:type="dxa"/>
            <w:gridSpan w:val="2"/>
            <w:shd w:val="clear" w:color="auto" w:fill="F2F2F2" w:themeFill="background1" w:themeFillShade="F2"/>
          </w:tcPr>
          <w:p w14:paraId="30E5725B" w14:textId="24141713" w:rsidR="00A406F2" w:rsidRPr="008F2716" w:rsidRDefault="00A406F2" w:rsidP="00D73EFE">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 xml:space="preserve">Συμπληρωματικός έλεγχος για </w:t>
            </w:r>
            <w:r w:rsidR="00557A7E">
              <w:rPr>
                <w:rFonts w:ascii="Arial Narrow" w:hAnsi="Arial Narrow" w:cs="Cambria"/>
                <w:b/>
                <w:bCs/>
                <w:sz w:val="19"/>
                <w:szCs w:val="19"/>
              </w:rPr>
              <w:t>υ</w:t>
            </w:r>
            <w:r w:rsidR="00557A7E" w:rsidRPr="00557A7E">
              <w:rPr>
                <w:rFonts w:ascii="Arial Narrow" w:hAnsi="Arial Narrow" w:cs="Cambria"/>
                <w:b/>
                <w:bCs/>
                <w:sz w:val="19"/>
                <w:szCs w:val="19"/>
              </w:rPr>
              <w:t>παίθριο</w:t>
            </w:r>
            <w:r w:rsidR="00557A7E">
              <w:rPr>
                <w:rFonts w:ascii="Arial Narrow" w:hAnsi="Arial Narrow" w:cs="Cambria"/>
                <w:b/>
                <w:bCs/>
                <w:sz w:val="19"/>
                <w:szCs w:val="19"/>
              </w:rPr>
              <w:t>υς</w:t>
            </w:r>
            <w:r w:rsidR="00557A7E" w:rsidRPr="00557A7E">
              <w:rPr>
                <w:rFonts w:ascii="Arial Narrow" w:hAnsi="Arial Narrow" w:cs="Cambria"/>
                <w:b/>
                <w:bCs/>
                <w:sz w:val="19"/>
                <w:szCs w:val="19"/>
              </w:rPr>
              <w:t xml:space="preserve"> χώρο</w:t>
            </w:r>
            <w:r w:rsidR="00557A7E">
              <w:rPr>
                <w:rFonts w:ascii="Arial Narrow" w:hAnsi="Arial Narrow" w:cs="Cambria"/>
                <w:b/>
                <w:bCs/>
                <w:sz w:val="19"/>
                <w:szCs w:val="19"/>
              </w:rPr>
              <w:t>υς</w:t>
            </w:r>
            <w:r w:rsidR="00557A7E" w:rsidRPr="00557A7E">
              <w:rPr>
                <w:rFonts w:ascii="Arial Narrow" w:hAnsi="Arial Narrow" w:cs="Cambria"/>
                <w:b/>
                <w:bCs/>
                <w:sz w:val="19"/>
                <w:szCs w:val="19"/>
              </w:rPr>
              <w:t xml:space="preserve"> (πλατείες, πάρκα, άλση και χώροι πράσινου, παράκτιες ζώνες, σημεία θέασης/ανάπαυλας, προαύλια διατηρητέων, κ.λπ.)</w:t>
            </w:r>
          </w:p>
        </w:tc>
      </w:tr>
      <w:tr w:rsidR="00A406F2" w:rsidRPr="008F2716" w14:paraId="46A46E14" w14:textId="77777777" w:rsidTr="00D73EFE">
        <w:tc>
          <w:tcPr>
            <w:tcW w:w="2060" w:type="dxa"/>
          </w:tcPr>
          <w:p w14:paraId="361CFE8B" w14:textId="70B0542F" w:rsidR="00A406F2" w:rsidRPr="008F2716" w:rsidRDefault="00557A7E" w:rsidP="00D73EFE">
            <w:pPr>
              <w:spacing w:before="60" w:after="60"/>
              <w:ind w:firstLine="0"/>
              <w:jc w:val="left"/>
              <w:rPr>
                <w:rFonts w:ascii="Arial Narrow" w:hAnsi="Arial Narrow"/>
                <w:b/>
                <w:bCs/>
                <w:sz w:val="19"/>
                <w:szCs w:val="19"/>
              </w:rPr>
            </w:pPr>
            <w:r>
              <w:rPr>
                <w:rFonts w:ascii="Arial Narrow" w:hAnsi="Arial Narrow"/>
                <w:b/>
                <w:bCs/>
                <w:sz w:val="19"/>
                <w:szCs w:val="19"/>
              </w:rPr>
              <w:t>Επιφάνεια κίνησης</w:t>
            </w:r>
          </w:p>
        </w:tc>
        <w:tc>
          <w:tcPr>
            <w:tcW w:w="6690" w:type="dxa"/>
          </w:tcPr>
          <w:p w14:paraId="115DE6DA" w14:textId="0C497DCD" w:rsidR="00A406F2" w:rsidRPr="008F2716" w:rsidRDefault="00A406F2" w:rsidP="00D73EF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557A7E" w:rsidRPr="00557A7E">
              <w:rPr>
                <w:rFonts w:ascii="Arial Narrow" w:hAnsi="Arial Narrow"/>
                <w:sz w:val="19"/>
                <w:szCs w:val="19"/>
              </w:rPr>
              <w:t xml:space="preserve">Η τελική επιφάνεια κίνησης των πεζών είναι από ακατάλληλα υλικά (κυβόλιθους, χαλίκι, κ.λπ.) ή σε ακατάλληλη κατάσταση (π.χ. με βλάβες) για κίνηση με αναπηρικό αμαξίδιο και γενικά για την κίνηση ατόμων με </w:t>
            </w:r>
            <w:r w:rsidR="00DE3374">
              <w:rPr>
                <w:rFonts w:ascii="Arial Narrow" w:hAnsi="Arial Narrow"/>
                <w:sz w:val="19"/>
                <w:szCs w:val="19"/>
              </w:rPr>
              <w:t xml:space="preserve">μειωμένη κινητικότητα </w:t>
            </w:r>
            <w:r w:rsidR="00557A7E" w:rsidRPr="00557A7E">
              <w:rPr>
                <w:rFonts w:ascii="Arial Narrow" w:hAnsi="Arial Narrow"/>
                <w:sz w:val="19"/>
                <w:szCs w:val="19"/>
              </w:rPr>
              <w:t xml:space="preserve"> που χρησιμοποιούν βοηθήματα βάδισης</w:t>
            </w:r>
            <w:r w:rsidR="00557A7E">
              <w:rPr>
                <w:rFonts w:ascii="Arial Narrow" w:hAnsi="Arial Narrow"/>
                <w:sz w:val="19"/>
                <w:szCs w:val="19"/>
              </w:rPr>
              <w:t xml:space="preserve">, </w:t>
            </w:r>
            <w:r w:rsidR="00557A7E" w:rsidRPr="008F2716">
              <w:rPr>
                <w:rFonts w:ascii="Arial Narrow" w:hAnsi="Arial Narrow"/>
                <w:sz w:val="19"/>
                <w:szCs w:val="19"/>
              </w:rPr>
              <w:t>για λόγους που δεν δικαιολογούνται</w:t>
            </w:r>
            <w:r w:rsidR="00557A7E">
              <w:rPr>
                <w:rFonts w:ascii="Arial Narrow" w:hAnsi="Arial Narrow"/>
                <w:sz w:val="19"/>
                <w:szCs w:val="19"/>
              </w:rPr>
              <w:t>.</w:t>
            </w:r>
          </w:p>
          <w:p w14:paraId="5A6DF031" w14:textId="77777777" w:rsidR="00A406F2" w:rsidRPr="008F2716" w:rsidRDefault="00A406F2" w:rsidP="00D73EF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57A7E" w:rsidRPr="008F2716" w14:paraId="229CA8D8" w14:textId="77777777" w:rsidTr="00D73EFE">
        <w:tc>
          <w:tcPr>
            <w:tcW w:w="2060" w:type="dxa"/>
          </w:tcPr>
          <w:p w14:paraId="2D1FCCC9" w14:textId="56C06D50" w:rsidR="00557A7E" w:rsidRPr="008F2716" w:rsidRDefault="00557A7E" w:rsidP="00557A7E">
            <w:pPr>
              <w:spacing w:before="60" w:after="60"/>
              <w:ind w:firstLine="0"/>
              <w:jc w:val="left"/>
              <w:rPr>
                <w:rFonts w:ascii="Arial Narrow" w:hAnsi="Arial Narrow"/>
                <w:b/>
                <w:bCs/>
                <w:sz w:val="19"/>
                <w:szCs w:val="19"/>
              </w:rPr>
            </w:pPr>
            <w:r>
              <w:rPr>
                <w:rFonts w:ascii="Arial Narrow" w:hAnsi="Arial Narrow"/>
                <w:b/>
                <w:bCs/>
                <w:sz w:val="19"/>
                <w:szCs w:val="19"/>
              </w:rPr>
              <w:lastRenderedPageBreak/>
              <w:t>Στενά περάσματα</w:t>
            </w:r>
          </w:p>
        </w:tc>
        <w:tc>
          <w:tcPr>
            <w:tcW w:w="6690" w:type="dxa"/>
          </w:tcPr>
          <w:p w14:paraId="30792CBB" w14:textId="047FFF10" w:rsidR="00557A7E" w:rsidRPr="008F2716" w:rsidRDefault="00557A7E" w:rsidP="00557A7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557A7E">
              <w:rPr>
                <w:rFonts w:ascii="Arial Narrow" w:hAnsi="Arial Narrow"/>
                <w:sz w:val="19"/>
                <w:szCs w:val="19"/>
              </w:rPr>
              <w:t>Υπάρχουν σημεία διέλευσης με εμπόδια (π.χ. κάδοι/καλάθια σκουπιδιών, δέντρα, παγκάκια, κ.λπ.) που μειώνουν το ελάχιστο απαιτούμενο καθαρό πλάτος των 90 εκ.</w:t>
            </w:r>
            <w:r>
              <w:rPr>
                <w:rFonts w:ascii="Arial Narrow" w:hAnsi="Arial Narrow"/>
                <w:sz w:val="19"/>
                <w:szCs w:val="19"/>
              </w:rPr>
              <w:t xml:space="preserve">, </w:t>
            </w:r>
            <w:r w:rsidRPr="008F2716">
              <w:rPr>
                <w:rFonts w:ascii="Arial Narrow" w:hAnsi="Arial Narrow"/>
                <w:sz w:val="19"/>
                <w:szCs w:val="19"/>
              </w:rPr>
              <w:t>για λόγους που δεν δικαιολογούνται</w:t>
            </w:r>
            <w:r>
              <w:rPr>
                <w:rFonts w:ascii="Arial Narrow" w:hAnsi="Arial Narrow"/>
                <w:sz w:val="19"/>
                <w:szCs w:val="19"/>
              </w:rPr>
              <w:t>.</w:t>
            </w:r>
          </w:p>
          <w:p w14:paraId="71534576" w14:textId="33B5DE79" w:rsidR="00557A7E" w:rsidRPr="008F2716" w:rsidRDefault="00557A7E" w:rsidP="00557A7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57A7E" w:rsidRPr="008F2716" w14:paraId="2B5BDF35" w14:textId="77777777" w:rsidTr="00D73EFE">
        <w:tc>
          <w:tcPr>
            <w:tcW w:w="2060" w:type="dxa"/>
          </w:tcPr>
          <w:p w14:paraId="6F062C60" w14:textId="78E8A38A" w:rsidR="00557A7E" w:rsidRPr="008F2716" w:rsidRDefault="00557A7E" w:rsidP="00557A7E">
            <w:pPr>
              <w:spacing w:before="60" w:after="60"/>
              <w:ind w:firstLine="0"/>
              <w:jc w:val="left"/>
              <w:rPr>
                <w:rFonts w:ascii="Arial Narrow" w:hAnsi="Arial Narrow"/>
                <w:b/>
                <w:bCs/>
                <w:sz w:val="19"/>
                <w:szCs w:val="19"/>
              </w:rPr>
            </w:pPr>
            <w:r>
              <w:rPr>
                <w:rFonts w:ascii="Arial Narrow" w:hAnsi="Arial Narrow"/>
                <w:b/>
                <w:bCs/>
                <w:sz w:val="19"/>
                <w:szCs w:val="19"/>
              </w:rPr>
              <w:t>Σ</w:t>
            </w:r>
            <w:r w:rsidRPr="00557A7E">
              <w:rPr>
                <w:rFonts w:ascii="Arial Narrow" w:hAnsi="Arial Narrow"/>
                <w:b/>
                <w:bCs/>
                <w:sz w:val="19"/>
                <w:szCs w:val="19"/>
              </w:rPr>
              <w:t>ημεία</w:t>
            </w:r>
            <w:r>
              <w:rPr>
                <w:rFonts w:ascii="Arial Narrow" w:hAnsi="Arial Narrow"/>
                <w:b/>
                <w:bCs/>
                <w:sz w:val="19"/>
                <w:szCs w:val="19"/>
              </w:rPr>
              <w:t>/θέσεις</w:t>
            </w:r>
            <w:r w:rsidRPr="00557A7E">
              <w:rPr>
                <w:rFonts w:ascii="Arial Narrow" w:hAnsi="Arial Narrow"/>
                <w:b/>
                <w:bCs/>
                <w:sz w:val="19"/>
                <w:szCs w:val="19"/>
              </w:rPr>
              <w:t xml:space="preserve"> ανάπαυλας/στάσης</w:t>
            </w:r>
          </w:p>
        </w:tc>
        <w:tc>
          <w:tcPr>
            <w:tcW w:w="6690" w:type="dxa"/>
          </w:tcPr>
          <w:p w14:paraId="175DA2B2" w14:textId="03B22238" w:rsidR="00557A7E" w:rsidRPr="008F2716" w:rsidRDefault="00557A7E" w:rsidP="00557A7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557A7E">
              <w:rPr>
                <w:rFonts w:ascii="Arial Narrow" w:hAnsi="Arial Narrow"/>
                <w:sz w:val="19"/>
                <w:szCs w:val="19"/>
              </w:rPr>
              <w:t>Υπάρχουν σημεία ανάπαυλας/στάσης (π.χ. με παγκάκια, τραπεζοπάγκους, κιόσκια, ανοικτά αμφιθέατρα, κ.λπ.)</w:t>
            </w:r>
            <w:r>
              <w:rPr>
                <w:rFonts w:ascii="Arial Narrow" w:hAnsi="Arial Narrow"/>
                <w:sz w:val="19"/>
                <w:szCs w:val="19"/>
              </w:rPr>
              <w:t>,</w:t>
            </w:r>
            <w:r w:rsidRPr="00557A7E">
              <w:rPr>
                <w:rFonts w:ascii="Arial Narrow" w:hAnsi="Arial Narrow"/>
                <w:sz w:val="19"/>
                <w:szCs w:val="19"/>
              </w:rPr>
              <w:t xml:space="preserve"> αλλά δεν υπάρχει πρόβλεψη χώρου για να σταθεί άτομο με αναπηρικό αμαξίδιο</w:t>
            </w:r>
            <w:r w:rsidR="00DE3374">
              <w:rPr>
                <w:rFonts w:ascii="Arial Narrow" w:hAnsi="Arial Narrow"/>
                <w:sz w:val="19"/>
                <w:szCs w:val="19"/>
              </w:rPr>
              <w:t xml:space="preserve"> (με τον συνοδό του)</w:t>
            </w:r>
            <w:r>
              <w:rPr>
                <w:rFonts w:ascii="Arial Narrow" w:hAnsi="Arial Narrow"/>
                <w:sz w:val="19"/>
                <w:szCs w:val="19"/>
              </w:rPr>
              <w:t xml:space="preserve">, </w:t>
            </w:r>
            <w:r w:rsidRPr="008F2716">
              <w:rPr>
                <w:rFonts w:ascii="Arial Narrow" w:hAnsi="Arial Narrow"/>
                <w:sz w:val="19"/>
                <w:szCs w:val="19"/>
              </w:rPr>
              <w:t>για λόγους που δεν δικαιολογούνται</w:t>
            </w:r>
            <w:r>
              <w:rPr>
                <w:rFonts w:ascii="Arial Narrow" w:hAnsi="Arial Narrow"/>
                <w:sz w:val="19"/>
                <w:szCs w:val="19"/>
              </w:rPr>
              <w:t>.</w:t>
            </w:r>
          </w:p>
          <w:p w14:paraId="0FFE56FD" w14:textId="7E373D82" w:rsidR="00557A7E" w:rsidRPr="008F2716" w:rsidRDefault="00557A7E" w:rsidP="00557A7E">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57A7E" w:rsidRPr="008F2716" w14:paraId="33822758" w14:textId="77777777" w:rsidTr="00D73EFE">
        <w:tc>
          <w:tcPr>
            <w:tcW w:w="2060" w:type="dxa"/>
          </w:tcPr>
          <w:p w14:paraId="7E8ED00A" w14:textId="5C9155DA" w:rsidR="00557A7E" w:rsidRPr="008F2716" w:rsidRDefault="00557A7E" w:rsidP="00557A7E">
            <w:pPr>
              <w:spacing w:before="60" w:after="60"/>
              <w:ind w:firstLine="0"/>
              <w:jc w:val="left"/>
              <w:rPr>
                <w:rFonts w:ascii="Arial Narrow" w:hAnsi="Arial Narrow"/>
                <w:b/>
                <w:bCs/>
                <w:sz w:val="19"/>
                <w:szCs w:val="19"/>
              </w:rPr>
            </w:pPr>
            <w:r>
              <w:rPr>
                <w:rFonts w:ascii="Arial Narrow" w:hAnsi="Arial Narrow"/>
                <w:b/>
                <w:bCs/>
                <w:sz w:val="19"/>
                <w:szCs w:val="19"/>
              </w:rPr>
              <w:t>Ανισοσταθμίες και εμπόδια</w:t>
            </w:r>
          </w:p>
        </w:tc>
        <w:tc>
          <w:tcPr>
            <w:tcW w:w="6690" w:type="dxa"/>
          </w:tcPr>
          <w:p w14:paraId="375B9505" w14:textId="62486180" w:rsidR="00557A7E" w:rsidRPr="008F2716" w:rsidRDefault="00557A7E" w:rsidP="00557A7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557A7E">
              <w:rPr>
                <w:rFonts w:ascii="Arial Narrow" w:hAnsi="Arial Narrow"/>
                <w:sz w:val="19"/>
                <w:szCs w:val="19"/>
              </w:rPr>
              <w:t xml:space="preserve">Δεν υπάρχουν κατάλληλες γεφυρώσεις για ανισοσταθμίες ή/και εναλλακτικές διαδρομές για την παράκαμψη εμποδίων, ώστε τα άτομα με </w:t>
            </w:r>
            <w:r w:rsidR="00DE3374">
              <w:rPr>
                <w:rFonts w:ascii="Arial Narrow" w:hAnsi="Arial Narrow"/>
                <w:sz w:val="19"/>
                <w:szCs w:val="19"/>
              </w:rPr>
              <w:t xml:space="preserve">κινητική αναπηρία </w:t>
            </w:r>
            <w:r w:rsidRPr="00557A7E">
              <w:rPr>
                <w:rFonts w:ascii="Arial Narrow" w:hAnsi="Arial Narrow"/>
                <w:sz w:val="19"/>
                <w:szCs w:val="19"/>
              </w:rPr>
              <w:t>και οι χρήστες αναπηρικών αμαξιδίων να μπορούν να κινηθούν ελεύθερα και με ασφάλεια σε ίση βάση με τους άλλους</w:t>
            </w:r>
            <w:r>
              <w:rPr>
                <w:rFonts w:ascii="Arial Narrow" w:hAnsi="Arial Narrow"/>
                <w:sz w:val="19"/>
                <w:szCs w:val="19"/>
              </w:rPr>
              <w:t xml:space="preserve">, </w:t>
            </w:r>
            <w:r w:rsidRPr="008F2716">
              <w:rPr>
                <w:rFonts w:ascii="Arial Narrow" w:hAnsi="Arial Narrow"/>
                <w:sz w:val="19"/>
                <w:szCs w:val="19"/>
              </w:rPr>
              <w:t>για λόγους που δεν δικαιολογούνται</w:t>
            </w:r>
            <w:r>
              <w:rPr>
                <w:rFonts w:ascii="Arial Narrow" w:hAnsi="Arial Narrow"/>
                <w:sz w:val="19"/>
                <w:szCs w:val="19"/>
              </w:rPr>
              <w:t>.</w:t>
            </w:r>
          </w:p>
          <w:p w14:paraId="112AD6E1" w14:textId="4F70BD81" w:rsidR="00557A7E" w:rsidRPr="008F2716" w:rsidRDefault="00557A7E" w:rsidP="00557A7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557A7E" w:rsidRPr="008F2716" w14:paraId="59ED7833" w14:textId="77777777" w:rsidTr="00D73EFE">
        <w:tc>
          <w:tcPr>
            <w:tcW w:w="8750" w:type="dxa"/>
            <w:gridSpan w:val="2"/>
            <w:shd w:val="clear" w:color="auto" w:fill="F2F2F2" w:themeFill="background1" w:themeFillShade="F2"/>
          </w:tcPr>
          <w:p w14:paraId="2A6E061E" w14:textId="79DBA7EA" w:rsidR="00557A7E" w:rsidRPr="008F2716" w:rsidRDefault="00557A7E" w:rsidP="00557A7E">
            <w:pPr>
              <w:spacing w:before="60" w:after="60"/>
              <w:ind w:firstLine="0"/>
              <w:jc w:val="center"/>
              <w:rPr>
                <w:rFonts w:ascii="FontAwesome" w:hAnsi="FontAwesome"/>
                <w:sz w:val="19"/>
                <w:szCs w:val="19"/>
              </w:rPr>
            </w:pPr>
            <w:r w:rsidRPr="008F2716">
              <w:rPr>
                <w:rFonts w:ascii="Arial Narrow" w:hAnsi="Arial Narrow" w:cs="Cambria"/>
                <w:b/>
                <w:bCs/>
                <w:sz w:val="19"/>
                <w:szCs w:val="19"/>
              </w:rPr>
              <w:t xml:space="preserve">Συμπληρωματικός έλεγχος </w:t>
            </w:r>
            <w:r>
              <w:rPr>
                <w:rFonts w:ascii="Arial Narrow" w:hAnsi="Arial Narrow" w:cs="Cambria"/>
                <w:b/>
                <w:bCs/>
                <w:sz w:val="19"/>
                <w:szCs w:val="19"/>
              </w:rPr>
              <w:t>για α</w:t>
            </w:r>
            <w:r w:rsidRPr="00557A7E">
              <w:rPr>
                <w:rFonts w:ascii="Arial Narrow" w:hAnsi="Arial Narrow" w:cs="Cambria"/>
                <w:b/>
                <w:bCs/>
                <w:sz w:val="19"/>
                <w:szCs w:val="19"/>
              </w:rPr>
              <w:t>νοικτ</w:t>
            </w:r>
            <w:r>
              <w:rPr>
                <w:rFonts w:ascii="Arial Narrow" w:hAnsi="Arial Narrow" w:cs="Cambria"/>
                <w:b/>
                <w:bCs/>
                <w:sz w:val="19"/>
                <w:szCs w:val="19"/>
              </w:rPr>
              <w:t>ούς</w:t>
            </w:r>
            <w:r w:rsidRPr="00557A7E">
              <w:rPr>
                <w:rFonts w:ascii="Arial Narrow" w:hAnsi="Arial Narrow" w:cs="Cambria"/>
                <w:b/>
                <w:bCs/>
                <w:sz w:val="19"/>
                <w:szCs w:val="19"/>
              </w:rPr>
              <w:t xml:space="preserve"> χώρο</w:t>
            </w:r>
            <w:r>
              <w:rPr>
                <w:rFonts w:ascii="Arial Narrow" w:hAnsi="Arial Narrow" w:cs="Cambria"/>
                <w:b/>
                <w:bCs/>
                <w:sz w:val="19"/>
                <w:szCs w:val="19"/>
              </w:rPr>
              <w:t>υς</w:t>
            </w:r>
            <w:r w:rsidRPr="00557A7E">
              <w:rPr>
                <w:rFonts w:ascii="Arial Narrow" w:hAnsi="Arial Narrow" w:cs="Cambria"/>
                <w:b/>
                <w:bCs/>
                <w:sz w:val="19"/>
                <w:szCs w:val="19"/>
              </w:rPr>
              <w:t xml:space="preserve"> άθλησης, ψυχαγωγίας και λοιπών δραστηριοτήτων (π.χ. ανοικτά γήπεδα, παιδικές χαρές, πάρκα κυκλοφοριακής αγωγής, κ.λπ.)</w:t>
            </w:r>
          </w:p>
        </w:tc>
      </w:tr>
      <w:tr w:rsidR="00557A7E" w:rsidRPr="008F2716" w14:paraId="04B22491" w14:textId="77777777" w:rsidTr="00D73EFE">
        <w:tc>
          <w:tcPr>
            <w:tcW w:w="2060" w:type="dxa"/>
          </w:tcPr>
          <w:p w14:paraId="06292B6D" w14:textId="5CB4C93B" w:rsidR="00557A7E" w:rsidRPr="008F2716" w:rsidRDefault="00D83B72" w:rsidP="00557A7E">
            <w:pPr>
              <w:spacing w:before="60" w:after="60"/>
              <w:ind w:firstLine="0"/>
              <w:jc w:val="left"/>
              <w:rPr>
                <w:rFonts w:ascii="Arial Narrow" w:hAnsi="Arial Narrow"/>
                <w:b/>
                <w:bCs/>
                <w:sz w:val="19"/>
                <w:szCs w:val="19"/>
              </w:rPr>
            </w:pPr>
            <w:r>
              <w:rPr>
                <w:rFonts w:ascii="Arial Narrow" w:hAnsi="Arial Narrow"/>
                <w:b/>
                <w:bCs/>
                <w:sz w:val="19"/>
                <w:szCs w:val="19"/>
              </w:rPr>
              <w:t>Χρήση</w:t>
            </w:r>
          </w:p>
        </w:tc>
        <w:tc>
          <w:tcPr>
            <w:tcW w:w="6690" w:type="dxa"/>
          </w:tcPr>
          <w:p w14:paraId="7473A17A" w14:textId="4FB1D325" w:rsidR="00557A7E" w:rsidRPr="008F2716" w:rsidRDefault="00557A7E" w:rsidP="00557A7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D83B72">
              <w:rPr>
                <w:rFonts w:ascii="Arial Narrow" w:hAnsi="Arial Narrow"/>
                <w:sz w:val="19"/>
                <w:szCs w:val="19"/>
              </w:rPr>
              <w:t>Δεν υ</w:t>
            </w:r>
            <w:r w:rsidR="00D83B72" w:rsidRPr="00D83B72">
              <w:rPr>
                <w:rFonts w:ascii="Arial Narrow" w:hAnsi="Arial Narrow"/>
                <w:sz w:val="19"/>
                <w:szCs w:val="19"/>
              </w:rPr>
              <w:t>πάρχουν προβλέψεις για χρήση από παιδιά/αθλητές με αναπηρία ή/και από παιδιά/αθλητές με συνοδός με αναπηρία</w:t>
            </w:r>
            <w:r w:rsidRPr="008F2716">
              <w:rPr>
                <w:rFonts w:ascii="Arial Narrow" w:hAnsi="Arial Narrow"/>
                <w:sz w:val="19"/>
                <w:szCs w:val="19"/>
              </w:rPr>
              <w:t>, γεγονός που θα έπρεπε να έχει αποφευχθεί.</w:t>
            </w:r>
          </w:p>
          <w:p w14:paraId="1306BDF5" w14:textId="77777777" w:rsidR="00557A7E" w:rsidRPr="008F2716" w:rsidRDefault="00557A7E" w:rsidP="00557A7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557A7E" w:rsidRPr="008F2716" w14:paraId="37AC833F" w14:textId="77777777" w:rsidTr="00D73EFE">
        <w:tc>
          <w:tcPr>
            <w:tcW w:w="2060" w:type="dxa"/>
          </w:tcPr>
          <w:p w14:paraId="413189DF" w14:textId="0AC12638" w:rsidR="00557A7E" w:rsidRPr="008F2716" w:rsidRDefault="00D83B72" w:rsidP="00557A7E">
            <w:pPr>
              <w:spacing w:before="60" w:after="60"/>
              <w:ind w:firstLine="0"/>
              <w:jc w:val="left"/>
              <w:rPr>
                <w:rFonts w:ascii="Arial Narrow" w:hAnsi="Arial Narrow"/>
                <w:b/>
                <w:bCs/>
                <w:sz w:val="19"/>
                <w:szCs w:val="19"/>
              </w:rPr>
            </w:pPr>
            <w:r>
              <w:rPr>
                <w:rFonts w:ascii="Arial Narrow" w:hAnsi="Arial Narrow"/>
                <w:b/>
                <w:bCs/>
                <w:sz w:val="19"/>
                <w:szCs w:val="19"/>
              </w:rPr>
              <w:t>Εξοπλισμός</w:t>
            </w:r>
          </w:p>
        </w:tc>
        <w:tc>
          <w:tcPr>
            <w:tcW w:w="6690" w:type="dxa"/>
          </w:tcPr>
          <w:p w14:paraId="2482F685" w14:textId="1D235842" w:rsidR="00557A7E" w:rsidRPr="008F2716" w:rsidRDefault="00557A7E" w:rsidP="00557A7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D83B72">
              <w:rPr>
                <w:rFonts w:ascii="Arial Narrow" w:hAnsi="Arial Narrow"/>
                <w:sz w:val="19"/>
                <w:szCs w:val="19"/>
              </w:rPr>
              <w:t>Δεν υ</w:t>
            </w:r>
            <w:r w:rsidR="00D83B72" w:rsidRPr="00D83B72">
              <w:rPr>
                <w:rFonts w:ascii="Arial Narrow" w:hAnsi="Arial Narrow"/>
                <w:sz w:val="19"/>
                <w:szCs w:val="19"/>
              </w:rPr>
              <w:t>πάρχουν παιχνίδια ή/και εξοπλισμός εκγύμνασης και για άτομα με αναπηρία</w:t>
            </w:r>
            <w:r w:rsidR="00D83B72">
              <w:rPr>
                <w:rFonts w:ascii="Arial Narrow" w:hAnsi="Arial Narrow"/>
                <w:sz w:val="19"/>
                <w:szCs w:val="19"/>
              </w:rPr>
              <w:t xml:space="preserve">, </w:t>
            </w:r>
            <w:r w:rsidR="00D83B72" w:rsidRPr="008F2716">
              <w:rPr>
                <w:rFonts w:ascii="Arial Narrow" w:hAnsi="Arial Narrow"/>
                <w:sz w:val="19"/>
                <w:szCs w:val="19"/>
              </w:rPr>
              <w:t>γεγονός που θα έπρεπε να έχει αποφευχθεί.</w:t>
            </w:r>
          </w:p>
          <w:p w14:paraId="4F38233C" w14:textId="77777777" w:rsidR="00557A7E" w:rsidRPr="008F2716" w:rsidRDefault="00557A7E" w:rsidP="00557A7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557A7E" w:rsidRPr="008F2716" w14:paraId="7FFB568D" w14:textId="77777777" w:rsidTr="00D73EFE">
        <w:tc>
          <w:tcPr>
            <w:tcW w:w="2060" w:type="dxa"/>
          </w:tcPr>
          <w:p w14:paraId="7033E88B" w14:textId="5CCA3E8D" w:rsidR="00557A7E" w:rsidRPr="008F2716" w:rsidRDefault="00D83B72" w:rsidP="00557A7E">
            <w:pPr>
              <w:spacing w:before="60" w:after="60"/>
              <w:ind w:firstLine="0"/>
              <w:jc w:val="left"/>
              <w:rPr>
                <w:rFonts w:ascii="Arial Narrow" w:hAnsi="Arial Narrow"/>
                <w:b/>
                <w:bCs/>
                <w:sz w:val="19"/>
                <w:szCs w:val="19"/>
              </w:rPr>
            </w:pPr>
            <w:r>
              <w:rPr>
                <w:rFonts w:ascii="Arial Narrow" w:hAnsi="Arial Narrow"/>
                <w:b/>
                <w:bCs/>
                <w:sz w:val="19"/>
                <w:szCs w:val="19"/>
              </w:rPr>
              <w:t>Σήμανση</w:t>
            </w:r>
          </w:p>
        </w:tc>
        <w:tc>
          <w:tcPr>
            <w:tcW w:w="6690" w:type="dxa"/>
          </w:tcPr>
          <w:p w14:paraId="126D027A" w14:textId="48938D7E" w:rsidR="00557A7E" w:rsidRPr="008F2716" w:rsidRDefault="00557A7E" w:rsidP="00557A7E">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D83B72">
              <w:rPr>
                <w:rFonts w:ascii="Arial Narrow" w:hAnsi="Arial Narrow"/>
                <w:sz w:val="19"/>
                <w:szCs w:val="19"/>
              </w:rPr>
              <w:t>Δεν υ</w:t>
            </w:r>
            <w:r w:rsidR="00D83B72" w:rsidRPr="00D83B72">
              <w:rPr>
                <w:rFonts w:ascii="Arial Narrow" w:hAnsi="Arial Narrow"/>
                <w:sz w:val="19"/>
                <w:szCs w:val="19"/>
              </w:rPr>
              <w:t>πάρχει κατάλληλη σήμανση στην είσοδο</w:t>
            </w:r>
            <w:r w:rsidR="00D83B72">
              <w:rPr>
                <w:rFonts w:ascii="Arial Narrow" w:hAnsi="Arial Narrow"/>
                <w:sz w:val="19"/>
                <w:szCs w:val="19"/>
              </w:rPr>
              <w:t xml:space="preserve"> (ανάγλυφη και με το Διεθνές Σήμα της Πρόσβασης), </w:t>
            </w:r>
            <w:r w:rsidR="00D83B72" w:rsidRPr="008F2716">
              <w:rPr>
                <w:rFonts w:ascii="Arial Narrow" w:hAnsi="Arial Narrow"/>
                <w:sz w:val="19"/>
                <w:szCs w:val="19"/>
              </w:rPr>
              <w:t>γεγονός που θα έπρεπε να έχει αποφευχθεί.</w:t>
            </w:r>
          </w:p>
          <w:p w14:paraId="7B04BE09" w14:textId="77777777" w:rsidR="00557A7E" w:rsidRPr="008F2716" w:rsidRDefault="00557A7E" w:rsidP="00557A7E">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D83B72" w:rsidRPr="008F2716" w14:paraId="1BF319D4" w14:textId="77777777" w:rsidTr="00D73EFE">
        <w:tc>
          <w:tcPr>
            <w:tcW w:w="2060" w:type="dxa"/>
          </w:tcPr>
          <w:p w14:paraId="178E2E86" w14:textId="53D1F399" w:rsidR="00D83B72" w:rsidRDefault="00D83B72" w:rsidP="00D83B72">
            <w:pPr>
              <w:spacing w:before="60" w:after="60"/>
              <w:ind w:firstLine="0"/>
              <w:jc w:val="left"/>
              <w:rPr>
                <w:rFonts w:ascii="Arial Narrow" w:hAnsi="Arial Narrow"/>
                <w:b/>
                <w:bCs/>
                <w:sz w:val="19"/>
                <w:szCs w:val="19"/>
              </w:rPr>
            </w:pPr>
            <w:r>
              <w:rPr>
                <w:rFonts w:ascii="Arial Narrow" w:hAnsi="Arial Narrow"/>
                <w:b/>
                <w:bCs/>
                <w:sz w:val="19"/>
                <w:szCs w:val="19"/>
              </w:rPr>
              <w:t>Χώροι υγιεινής</w:t>
            </w:r>
          </w:p>
        </w:tc>
        <w:tc>
          <w:tcPr>
            <w:tcW w:w="6690" w:type="dxa"/>
          </w:tcPr>
          <w:p w14:paraId="32529DEE" w14:textId="3180DAD0" w:rsidR="00D83B72" w:rsidRPr="008F2716" w:rsidRDefault="00D83B72" w:rsidP="00D83B7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Υ</w:t>
            </w:r>
            <w:r w:rsidRPr="00D83B72">
              <w:rPr>
                <w:rFonts w:ascii="Arial Narrow" w:hAnsi="Arial Narrow"/>
                <w:sz w:val="19"/>
                <w:szCs w:val="19"/>
              </w:rPr>
              <w:t xml:space="preserve">πάρχει WC κοινού, </w:t>
            </w:r>
            <w:r>
              <w:rPr>
                <w:rFonts w:ascii="Arial Narrow" w:hAnsi="Arial Narrow"/>
                <w:sz w:val="19"/>
                <w:szCs w:val="19"/>
              </w:rPr>
              <w:t xml:space="preserve">αλλά δεν </w:t>
            </w:r>
            <w:r w:rsidRPr="00D83B72">
              <w:rPr>
                <w:rFonts w:ascii="Arial Narrow" w:hAnsi="Arial Narrow"/>
                <w:sz w:val="19"/>
                <w:szCs w:val="19"/>
              </w:rPr>
              <w:t xml:space="preserve">υπάρχει προσπελάσιμο WC </w:t>
            </w:r>
            <w:r w:rsidR="00DE3374">
              <w:rPr>
                <w:rFonts w:ascii="Arial Narrow" w:hAnsi="Arial Narrow"/>
                <w:sz w:val="19"/>
                <w:szCs w:val="19"/>
              </w:rPr>
              <w:t>ατόμων με αναπηρία</w:t>
            </w:r>
            <w:r>
              <w:rPr>
                <w:rFonts w:ascii="Arial Narrow" w:hAnsi="Arial Narrow"/>
                <w:sz w:val="19"/>
                <w:szCs w:val="19"/>
              </w:rPr>
              <w:t xml:space="preserve">, </w:t>
            </w:r>
            <w:r w:rsidRPr="008F2716">
              <w:rPr>
                <w:rFonts w:ascii="Arial Narrow" w:hAnsi="Arial Narrow"/>
                <w:sz w:val="19"/>
                <w:szCs w:val="19"/>
              </w:rPr>
              <w:t>γεγονός που θα έπρεπε να έχει αποφευχθεί.</w:t>
            </w:r>
          </w:p>
          <w:p w14:paraId="449B7C0F" w14:textId="268173AD" w:rsidR="00D83B72" w:rsidRPr="008F2716" w:rsidRDefault="00D83B72" w:rsidP="00D83B72">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83B72" w:rsidRPr="008F2716" w14:paraId="3D3A9EF7" w14:textId="77777777" w:rsidTr="00D73EFE">
        <w:tc>
          <w:tcPr>
            <w:tcW w:w="8750" w:type="dxa"/>
            <w:gridSpan w:val="2"/>
            <w:shd w:val="clear" w:color="auto" w:fill="F2F2F2" w:themeFill="background1" w:themeFillShade="F2"/>
          </w:tcPr>
          <w:p w14:paraId="68346604" w14:textId="3F0088E1" w:rsidR="00D83B72" w:rsidRPr="008F2716" w:rsidRDefault="00D83B72" w:rsidP="00D83B72">
            <w:pPr>
              <w:spacing w:before="60" w:after="60"/>
              <w:ind w:firstLine="0"/>
              <w:jc w:val="center"/>
              <w:rPr>
                <w:rFonts w:ascii="FontAwesome" w:hAnsi="FontAwesome"/>
                <w:sz w:val="19"/>
                <w:szCs w:val="19"/>
              </w:rPr>
            </w:pPr>
            <w:r w:rsidRPr="008F2716">
              <w:rPr>
                <w:rFonts w:ascii="Arial Narrow" w:hAnsi="Arial Narrow" w:cs="Cambria"/>
                <w:b/>
                <w:bCs/>
                <w:sz w:val="19"/>
                <w:szCs w:val="19"/>
              </w:rPr>
              <w:t xml:space="preserve">Συμπληρωματικός έλεγχος για </w:t>
            </w:r>
            <w:r>
              <w:rPr>
                <w:rFonts w:ascii="Arial Narrow" w:hAnsi="Arial Narrow" w:cs="Cambria"/>
                <w:b/>
                <w:bCs/>
                <w:sz w:val="19"/>
                <w:szCs w:val="19"/>
              </w:rPr>
              <w:t>ανοικτά α</w:t>
            </w:r>
            <w:r w:rsidRPr="00D83B72">
              <w:rPr>
                <w:rFonts w:ascii="Arial Narrow" w:hAnsi="Arial Narrow" w:cs="Cambria"/>
                <w:b/>
                <w:bCs/>
                <w:sz w:val="19"/>
                <w:szCs w:val="19"/>
              </w:rPr>
              <w:t>ξιοθέατα (μνημεία, αγάλματα, σιντριβάνια, κρήνες, ιστορικά/διατηρητέα κτίρια, ιστορικά γεφύρια, τείχη, κ.λπ.)</w:t>
            </w:r>
          </w:p>
        </w:tc>
      </w:tr>
      <w:tr w:rsidR="00D83B72" w:rsidRPr="008F2716" w14:paraId="3ECA300D" w14:textId="77777777" w:rsidTr="00D73EFE">
        <w:tc>
          <w:tcPr>
            <w:tcW w:w="2060" w:type="dxa"/>
          </w:tcPr>
          <w:p w14:paraId="0CF138B5" w14:textId="2756C71E" w:rsidR="00D83B72" w:rsidRPr="008F2716" w:rsidRDefault="00D83B72" w:rsidP="00D83B72">
            <w:pPr>
              <w:spacing w:before="60" w:after="60"/>
              <w:ind w:firstLine="0"/>
              <w:jc w:val="left"/>
              <w:rPr>
                <w:rFonts w:ascii="Arial Narrow" w:hAnsi="Arial Narrow"/>
                <w:b/>
                <w:bCs/>
                <w:sz w:val="19"/>
                <w:szCs w:val="19"/>
              </w:rPr>
            </w:pPr>
            <w:r>
              <w:rPr>
                <w:rFonts w:ascii="Arial Narrow" w:hAnsi="Arial Narrow"/>
                <w:b/>
                <w:bCs/>
                <w:sz w:val="19"/>
                <w:szCs w:val="19"/>
              </w:rPr>
              <w:t>Προσπέλαση</w:t>
            </w:r>
          </w:p>
        </w:tc>
        <w:tc>
          <w:tcPr>
            <w:tcW w:w="6690" w:type="dxa"/>
          </w:tcPr>
          <w:p w14:paraId="1D193C77" w14:textId="39E4DA05" w:rsidR="00D83B72" w:rsidRPr="008F2716" w:rsidRDefault="00D83B72" w:rsidP="00D83B7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Δεν υ</w:t>
            </w:r>
            <w:r w:rsidRPr="00D83B72">
              <w:rPr>
                <w:rFonts w:ascii="Arial Narrow" w:hAnsi="Arial Narrow"/>
                <w:sz w:val="19"/>
                <w:szCs w:val="19"/>
              </w:rPr>
              <w:t xml:space="preserve">πάρχουν </w:t>
            </w:r>
            <w:r>
              <w:rPr>
                <w:rFonts w:ascii="Arial Narrow" w:hAnsi="Arial Narrow"/>
                <w:sz w:val="19"/>
                <w:szCs w:val="19"/>
              </w:rPr>
              <w:t xml:space="preserve">οι απαραίτητες </w:t>
            </w:r>
            <w:r w:rsidRPr="00D83B72">
              <w:rPr>
                <w:rFonts w:ascii="Arial Narrow" w:hAnsi="Arial Narrow"/>
                <w:sz w:val="19"/>
                <w:szCs w:val="19"/>
              </w:rPr>
              <w:t xml:space="preserve">προβλέψεις για επαρκής προσέγγιση από άτομα με αναπηρικό αμαξίδιο (π.χ. σε απόσταση ικανή να διαβάσουν επιγραφές και πληροφοριακές ταμπέλες) και για πληροφόρηση προσβάσιμη σε άτομα με </w:t>
            </w:r>
            <w:r w:rsidR="00F47EEC">
              <w:rPr>
                <w:rFonts w:ascii="Arial Narrow" w:hAnsi="Arial Narrow"/>
                <w:sz w:val="19"/>
                <w:szCs w:val="19"/>
              </w:rPr>
              <w:t xml:space="preserve">αναπηρία </w:t>
            </w:r>
            <w:r w:rsidRPr="00D83B72">
              <w:rPr>
                <w:rFonts w:ascii="Arial Narrow" w:hAnsi="Arial Narrow"/>
                <w:sz w:val="19"/>
                <w:szCs w:val="19"/>
              </w:rPr>
              <w:t xml:space="preserve">όρασης (π.χ. πληροφόρηση σε </w:t>
            </w:r>
            <w:r w:rsidR="00F47EEC">
              <w:rPr>
                <w:rFonts w:ascii="Arial Narrow" w:hAnsi="Arial Narrow"/>
                <w:sz w:val="19"/>
                <w:szCs w:val="19"/>
                <w:lang w:val="en-US"/>
              </w:rPr>
              <w:t>Braille</w:t>
            </w:r>
            <w:r w:rsidR="00F47EEC" w:rsidRPr="00F47EEC">
              <w:rPr>
                <w:rFonts w:ascii="Arial Narrow" w:hAnsi="Arial Narrow"/>
                <w:sz w:val="19"/>
                <w:szCs w:val="19"/>
              </w:rPr>
              <w:t xml:space="preserve"> </w:t>
            </w:r>
            <w:r w:rsidRPr="00D83B72">
              <w:rPr>
                <w:rFonts w:ascii="Arial Narrow" w:hAnsi="Arial Narrow"/>
                <w:sz w:val="19"/>
                <w:szCs w:val="19"/>
              </w:rPr>
              <w:t>ή με άλλους εναλλακτικούς τρόπους)</w:t>
            </w:r>
            <w:r w:rsidRPr="008F2716">
              <w:rPr>
                <w:rFonts w:ascii="Arial Narrow" w:hAnsi="Arial Narrow"/>
                <w:sz w:val="19"/>
                <w:szCs w:val="19"/>
              </w:rPr>
              <w:t>, γεγονός που θα μπορούσε να έχει αποφευχθεί.</w:t>
            </w:r>
          </w:p>
          <w:p w14:paraId="6C316A5C" w14:textId="77777777" w:rsidR="00D83B72" w:rsidRPr="008F2716" w:rsidRDefault="00D83B72" w:rsidP="00D83B72">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83B72" w:rsidRPr="008F2716" w14:paraId="4A962344" w14:textId="77777777" w:rsidTr="00D73EFE">
        <w:tc>
          <w:tcPr>
            <w:tcW w:w="8750" w:type="dxa"/>
            <w:gridSpan w:val="2"/>
            <w:shd w:val="clear" w:color="auto" w:fill="F2F2F2" w:themeFill="background1" w:themeFillShade="F2"/>
          </w:tcPr>
          <w:p w14:paraId="0E3CB91C" w14:textId="76EBF0FD" w:rsidR="00D83B72" w:rsidRPr="008F2716" w:rsidRDefault="00D83B72" w:rsidP="00D83B72">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 xml:space="preserve">Συμπληρωματικός έλεγχος για </w:t>
            </w:r>
            <w:r>
              <w:rPr>
                <w:rFonts w:ascii="Arial Narrow" w:hAnsi="Arial Narrow" w:cs="Cambria"/>
                <w:b/>
                <w:bCs/>
                <w:sz w:val="19"/>
                <w:szCs w:val="19"/>
              </w:rPr>
              <w:t>π</w:t>
            </w:r>
            <w:r w:rsidRPr="00D83B72">
              <w:rPr>
                <w:rFonts w:ascii="Arial Narrow" w:hAnsi="Arial Narrow" w:cs="Cambria"/>
                <w:b/>
                <w:bCs/>
                <w:sz w:val="19"/>
                <w:szCs w:val="19"/>
              </w:rPr>
              <w:t>αραλίες/πλαζ</w:t>
            </w:r>
          </w:p>
        </w:tc>
      </w:tr>
      <w:tr w:rsidR="00D83B72" w:rsidRPr="008F2716" w14:paraId="1B9999A9" w14:textId="77777777" w:rsidTr="00D73EFE">
        <w:tc>
          <w:tcPr>
            <w:tcW w:w="2060" w:type="dxa"/>
          </w:tcPr>
          <w:p w14:paraId="7CD3B51A" w14:textId="06054584" w:rsidR="00D83B72" w:rsidRPr="008F2716" w:rsidRDefault="00D83B72" w:rsidP="00D83B72">
            <w:pPr>
              <w:spacing w:before="60" w:after="60"/>
              <w:ind w:firstLine="0"/>
              <w:jc w:val="left"/>
              <w:rPr>
                <w:rFonts w:ascii="Arial Narrow" w:hAnsi="Arial Narrow"/>
                <w:b/>
                <w:bCs/>
                <w:sz w:val="19"/>
                <w:szCs w:val="19"/>
              </w:rPr>
            </w:pPr>
            <w:r>
              <w:rPr>
                <w:rFonts w:ascii="Arial Narrow" w:hAnsi="Arial Narrow"/>
                <w:b/>
                <w:bCs/>
                <w:sz w:val="19"/>
                <w:szCs w:val="19"/>
              </w:rPr>
              <w:t>Π</w:t>
            </w:r>
            <w:r w:rsidRPr="008F2716">
              <w:rPr>
                <w:rFonts w:ascii="Arial Narrow" w:hAnsi="Arial Narrow"/>
                <w:b/>
                <w:bCs/>
                <w:sz w:val="19"/>
                <w:szCs w:val="19"/>
              </w:rPr>
              <w:t>ροσπέλαση</w:t>
            </w:r>
          </w:p>
        </w:tc>
        <w:tc>
          <w:tcPr>
            <w:tcW w:w="6690" w:type="dxa"/>
          </w:tcPr>
          <w:p w14:paraId="60D798A2" w14:textId="59AB808D" w:rsidR="00D83B72" w:rsidRPr="008F2716" w:rsidRDefault="00D83B72" w:rsidP="00D83B7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Δεν υ</w:t>
            </w:r>
            <w:r w:rsidRPr="00D83B72">
              <w:rPr>
                <w:rFonts w:ascii="Arial Narrow" w:hAnsi="Arial Narrow"/>
                <w:sz w:val="19"/>
                <w:szCs w:val="19"/>
              </w:rPr>
              <w:t xml:space="preserve">πάρχει είσοδος και διαδρομή ως το νερό και τις βασικές δημόσιες διευκολύνσεις (ντουζιέρες, WC, αποδυτήρια, αναψυκτήρια, κ.λπ.) </w:t>
            </w:r>
            <w:r>
              <w:rPr>
                <w:rFonts w:ascii="Arial Narrow" w:hAnsi="Arial Narrow"/>
                <w:sz w:val="19"/>
                <w:szCs w:val="19"/>
              </w:rPr>
              <w:t xml:space="preserve">που να </w:t>
            </w:r>
            <w:r w:rsidRPr="00D83B72">
              <w:rPr>
                <w:rFonts w:ascii="Arial Narrow" w:hAnsi="Arial Narrow"/>
                <w:sz w:val="19"/>
                <w:szCs w:val="19"/>
              </w:rPr>
              <w:t>είναι προσπελάσιμη για άτομα με αναπηρικό αμαξίδιο (π.χ. μέσω κατάλληλων διαδρόμων κατάλληλου πλάτους και κλίσεων και από ξύλο ή συνθετικά υλικά κατάλληλων προδιαγραφών)</w:t>
            </w:r>
            <w:r w:rsidRPr="008F2716">
              <w:rPr>
                <w:rFonts w:ascii="Arial Narrow" w:hAnsi="Arial Narrow"/>
                <w:sz w:val="19"/>
                <w:szCs w:val="19"/>
              </w:rPr>
              <w:t>, γεγονός που θα έπρεπε να έχει αποφευχθεί.</w:t>
            </w:r>
          </w:p>
          <w:p w14:paraId="4A077829" w14:textId="77777777" w:rsidR="00D83B72" w:rsidRPr="008F2716" w:rsidRDefault="00D83B72" w:rsidP="00D83B72">
            <w:pPr>
              <w:spacing w:before="60" w:after="60"/>
              <w:ind w:firstLine="0"/>
              <w:jc w:val="left"/>
              <w:rPr>
                <w:rFonts w:ascii="Arial Narrow" w:hAnsi="Arial Narrow"/>
                <w:i/>
                <w:iCs/>
                <w:sz w:val="19"/>
                <w:szCs w:val="19"/>
              </w:rPr>
            </w:pPr>
            <w:r w:rsidRPr="008F2716">
              <w:rPr>
                <w:rFonts w:ascii="Arial Narrow" w:hAnsi="Arial Narrow"/>
                <w:i/>
                <w:iCs/>
                <w:sz w:val="19"/>
                <w:szCs w:val="19"/>
              </w:rPr>
              <w:t>Παρατηρήσεις: ……..</w:t>
            </w:r>
          </w:p>
        </w:tc>
      </w:tr>
      <w:tr w:rsidR="00D83B72" w:rsidRPr="008F2716" w14:paraId="004BCB26" w14:textId="77777777" w:rsidTr="00D73EFE">
        <w:tc>
          <w:tcPr>
            <w:tcW w:w="2060" w:type="dxa"/>
          </w:tcPr>
          <w:p w14:paraId="659A94ED" w14:textId="4CEA43B0" w:rsidR="00D83B72" w:rsidRDefault="00D83B72" w:rsidP="00D83B72">
            <w:pPr>
              <w:spacing w:before="60" w:after="60"/>
              <w:ind w:firstLine="0"/>
              <w:jc w:val="left"/>
              <w:rPr>
                <w:rFonts w:ascii="Arial Narrow" w:hAnsi="Arial Narrow"/>
                <w:b/>
                <w:bCs/>
                <w:sz w:val="19"/>
                <w:szCs w:val="19"/>
              </w:rPr>
            </w:pPr>
            <w:r>
              <w:rPr>
                <w:rFonts w:ascii="Arial Narrow" w:hAnsi="Arial Narrow"/>
                <w:b/>
                <w:bCs/>
                <w:sz w:val="19"/>
                <w:szCs w:val="19"/>
              </w:rPr>
              <w:t>Σήμανση</w:t>
            </w:r>
          </w:p>
        </w:tc>
        <w:tc>
          <w:tcPr>
            <w:tcW w:w="6690" w:type="dxa"/>
          </w:tcPr>
          <w:p w14:paraId="501C984F" w14:textId="6E391650" w:rsidR="00D83B72" w:rsidRPr="008F2716" w:rsidRDefault="00D83B72" w:rsidP="00D83B7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D83B72">
              <w:rPr>
                <w:rFonts w:ascii="Arial Narrow" w:hAnsi="Arial Narrow"/>
                <w:sz w:val="19"/>
                <w:szCs w:val="19"/>
              </w:rPr>
              <w:t xml:space="preserve">Στην είσοδο </w:t>
            </w:r>
            <w:r>
              <w:rPr>
                <w:rFonts w:ascii="Arial Narrow" w:hAnsi="Arial Narrow"/>
                <w:sz w:val="19"/>
                <w:szCs w:val="19"/>
              </w:rPr>
              <w:t xml:space="preserve">δεν </w:t>
            </w:r>
            <w:r w:rsidRPr="00D83B72">
              <w:rPr>
                <w:rFonts w:ascii="Arial Narrow" w:hAnsi="Arial Narrow"/>
                <w:sz w:val="19"/>
                <w:szCs w:val="19"/>
              </w:rPr>
              <w:t>υπάρχει προσβάσιμη σήμανση με πληροφορίες για τις προσβάσιμες διευκολύνσεις και τα λοιπά χαρακτηριστικά του σημείου (βάθος, ρεύματα, κ.λπ.)</w:t>
            </w:r>
            <w:r w:rsidRPr="008F2716">
              <w:rPr>
                <w:rFonts w:ascii="Arial Narrow" w:hAnsi="Arial Narrow"/>
                <w:sz w:val="19"/>
                <w:szCs w:val="19"/>
              </w:rPr>
              <w:t>, γεγονός που θα έπρεπε να έχει αποφευχθεί.</w:t>
            </w:r>
          </w:p>
          <w:p w14:paraId="765043F3" w14:textId="740C0190" w:rsidR="00D83B72" w:rsidRPr="008F2716" w:rsidRDefault="00D83B72" w:rsidP="00D83B72">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83B72" w:rsidRPr="008F2716" w14:paraId="4C5ED193" w14:textId="77777777" w:rsidTr="00D73EFE">
        <w:tc>
          <w:tcPr>
            <w:tcW w:w="2060" w:type="dxa"/>
          </w:tcPr>
          <w:p w14:paraId="6EA896EC" w14:textId="019DB1B4" w:rsidR="00D83B72" w:rsidRPr="008F2716" w:rsidRDefault="00D83B72" w:rsidP="00D83B72">
            <w:pPr>
              <w:spacing w:before="60" w:after="60"/>
              <w:ind w:firstLine="0"/>
              <w:jc w:val="left"/>
              <w:rPr>
                <w:rFonts w:ascii="Arial Narrow" w:hAnsi="Arial Narrow"/>
                <w:b/>
                <w:bCs/>
                <w:sz w:val="19"/>
                <w:szCs w:val="19"/>
              </w:rPr>
            </w:pPr>
            <w:r>
              <w:rPr>
                <w:rFonts w:ascii="Arial Narrow" w:hAnsi="Arial Narrow"/>
                <w:b/>
                <w:bCs/>
                <w:sz w:val="19"/>
                <w:szCs w:val="19"/>
              </w:rPr>
              <w:lastRenderedPageBreak/>
              <w:t>Διευκολύνσεις</w:t>
            </w:r>
          </w:p>
        </w:tc>
        <w:tc>
          <w:tcPr>
            <w:tcW w:w="6690" w:type="dxa"/>
          </w:tcPr>
          <w:p w14:paraId="54B2D438" w14:textId="28367A51" w:rsidR="00D83B72" w:rsidRPr="008F2716" w:rsidRDefault="00D83B72" w:rsidP="00D83B7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D83B72">
              <w:rPr>
                <w:rFonts w:ascii="Arial Narrow" w:hAnsi="Arial Narrow"/>
                <w:sz w:val="19"/>
                <w:szCs w:val="19"/>
              </w:rPr>
              <w:t xml:space="preserve">Οι βασικές δημόσιες διευκολύνσεις (ντουζιέρες, WC, αποδυτήρια, κ.λπ.) </w:t>
            </w:r>
            <w:r>
              <w:rPr>
                <w:rFonts w:ascii="Arial Narrow" w:hAnsi="Arial Narrow"/>
                <w:sz w:val="19"/>
                <w:szCs w:val="19"/>
              </w:rPr>
              <w:t xml:space="preserve">δεν </w:t>
            </w:r>
            <w:r w:rsidRPr="00D83B72">
              <w:rPr>
                <w:rFonts w:ascii="Arial Narrow" w:hAnsi="Arial Narrow"/>
                <w:sz w:val="19"/>
                <w:szCs w:val="19"/>
              </w:rPr>
              <w:t>είναι προσβάσιμες για άτομα με αναπηρί</w:t>
            </w:r>
            <w:r w:rsidR="00750333">
              <w:rPr>
                <w:rFonts w:ascii="Arial Narrow" w:hAnsi="Arial Narrow"/>
                <w:sz w:val="19"/>
                <w:szCs w:val="19"/>
              </w:rPr>
              <w:t>α</w:t>
            </w:r>
            <w:r w:rsidRPr="00D83B72">
              <w:rPr>
                <w:rFonts w:ascii="Arial Narrow" w:hAnsi="Arial Narrow"/>
                <w:sz w:val="19"/>
                <w:szCs w:val="19"/>
              </w:rPr>
              <w:t xml:space="preserve"> (π.χ. σήμανση, χώρος πρόσβασης, ύψη των χειριστηρίων, κ.λπ.) και </w:t>
            </w:r>
            <w:r>
              <w:rPr>
                <w:rFonts w:ascii="Arial Narrow" w:hAnsi="Arial Narrow"/>
                <w:sz w:val="19"/>
                <w:szCs w:val="19"/>
              </w:rPr>
              <w:t xml:space="preserve">δεν </w:t>
            </w:r>
            <w:r w:rsidRPr="00D83B72">
              <w:rPr>
                <w:rFonts w:ascii="Arial Narrow" w:hAnsi="Arial Narrow"/>
                <w:sz w:val="19"/>
                <w:szCs w:val="19"/>
              </w:rPr>
              <w:t>διατηρούνται καθαρές και σε καλή κατάσταση</w:t>
            </w:r>
            <w:r>
              <w:rPr>
                <w:rFonts w:ascii="Arial Narrow" w:hAnsi="Arial Narrow"/>
                <w:sz w:val="19"/>
                <w:szCs w:val="19"/>
              </w:rPr>
              <w:t xml:space="preserve">, </w:t>
            </w:r>
            <w:r w:rsidRPr="008F2716">
              <w:rPr>
                <w:rFonts w:ascii="Arial Narrow" w:hAnsi="Arial Narrow"/>
                <w:sz w:val="19"/>
                <w:szCs w:val="19"/>
              </w:rPr>
              <w:t>γεγονός που θα έπρεπε να έχει αποφευχθεί.</w:t>
            </w:r>
          </w:p>
          <w:p w14:paraId="6B84452D" w14:textId="77777777" w:rsidR="00D83B72" w:rsidRPr="008F2716" w:rsidRDefault="00D83B72" w:rsidP="00D83B72">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D83B72" w:rsidRPr="008F2716" w14:paraId="68876060" w14:textId="77777777" w:rsidTr="00D73EFE">
        <w:tc>
          <w:tcPr>
            <w:tcW w:w="2060" w:type="dxa"/>
          </w:tcPr>
          <w:p w14:paraId="1CFB3789" w14:textId="1C5D24EF" w:rsidR="00D83B72" w:rsidRPr="008F2716" w:rsidRDefault="00D83B72" w:rsidP="00D83B72">
            <w:pPr>
              <w:spacing w:before="60" w:after="60"/>
              <w:ind w:firstLine="0"/>
              <w:jc w:val="left"/>
              <w:rPr>
                <w:rFonts w:ascii="Arial Narrow" w:hAnsi="Arial Narrow"/>
                <w:b/>
                <w:bCs/>
                <w:sz w:val="19"/>
                <w:szCs w:val="19"/>
              </w:rPr>
            </w:pPr>
            <w:r w:rsidRPr="008F2716">
              <w:rPr>
                <w:rFonts w:ascii="Arial Narrow" w:hAnsi="Arial Narrow"/>
                <w:b/>
                <w:bCs/>
                <w:sz w:val="19"/>
                <w:szCs w:val="19"/>
              </w:rPr>
              <w:t>Προσωπικό</w:t>
            </w:r>
          </w:p>
        </w:tc>
        <w:tc>
          <w:tcPr>
            <w:tcW w:w="6690" w:type="dxa"/>
          </w:tcPr>
          <w:p w14:paraId="6C8E4767" w14:textId="2753D1A2" w:rsidR="00D83B72" w:rsidRPr="008F2716" w:rsidRDefault="00D83B72" w:rsidP="00D83B7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6511F4" w:rsidRPr="006511F4">
              <w:rPr>
                <w:rFonts w:ascii="Arial Narrow" w:hAnsi="Arial Narrow"/>
                <w:sz w:val="19"/>
                <w:szCs w:val="19"/>
              </w:rPr>
              <w:t>Οι ναυαγοσώστες που εξυπηρετούν το σημείο</w:t>
            </w:r>
            <w:r w:rsidR="006511F4">
              <w:rPr>
                <w:rFonts w:ascii="Arial Narrow" w:hAnsi="Arial Narrow"/>
                <w:sz w:val="19"/>
                <w:szCs w:val="19"/>
              </w:rPr>
              <w:t xml:space="preserve"> δεν</w:t>
            </w:r>
            <w:r w:rsidR="006511F4" w:rsidRPr="006511F4">
              <w:rPr>
                <w:rFonts w:ascii="Arial Narrow" w:hAnsi="Arial Narrow"/>
                <w:sz w:val="19"/>
                <w:szCs w:val="19"/>
              </w:rPr>
              <w:t xml:space="preserve"> έχουν λάβει εκπαίδευση για την εξυπηρέτηση και διάσωση ατόμων με αναπηρί</w:t>
            </w:r>
            <w:r w:rsidR="00750333">
              <w:rPr>
                <w:rFonts w:ascii="Arial Narrow" w:hAnsi="Arial Narrow"/>
                <w:sz w:val="19"/>
                <w:szCs w:val="19"/>
              </w:rPr>
              <w:t>α</w:t>
            </w:r>
            <w:r w:rsidRPr="008F2716">
              <w:rPr>
                <w:rFonts w:ascii="Arial Narrow" w:hAnsi="Arial Narrow"/>
                <w:sz w:val="19"/>
                <w:szCs w:val="19"/>
              </w:rPr>
              <w:t>, γεγονός που θα έπρεπε να έχει αποφευχθεί.</w:t>
            </w:r>
          </w:p>
          <w:p w14:paraId="295622F2" w14:textId="77777777" w:rsidR="00D83B72" w:rsidRPr="008F2716" w:rsidRDefault="00D83B72" w:rsidP="00D83B72">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D83B72" w:rsidRPr="008F2716" w14:paraId="54B53F23" w14:textId="77777777" w:rsidTr="00D73EFE">
        <w:tc>
          <w:tcPr>
            <w:tcW w:w="2060" w:type="dxa"/>
          </w:tcPr>
          <w:p w14:paraId="2C892123" w14:textId="4CC3C011" w:rsidR="00D83B72" w:rsidRPr="008F2716" w:rsidRDefault="00D83B72" w:rsidP="00D83B72">
            <w:pPr>
              <w:spacing w:before="60" w:after="60"/>
              <w:ind w:firstLine="0"/>
              <w:jc w:val="left"/>
              <w:rPr>
                <w:rFonts w:ascii="Arial Narrow" w:hAnsi="Arial Narrow"/>
                <w:b/>
                <w:bCs/>
                <w:sz w:val="19"/>
                <w:szCs w:val="19"/>
              </w:rPr>
            </w:pPr>
            <w:r>
              <w:rPr>
                <w:rFonts w:ascii="Arial Narrow" w:hAnsi="Arial Narrow"/>
                <w:b/>
                <w:bCs/>
                <w:sz w:val="19"/>
                <w:szCs w:val="19"/>
              </w:rPr>
              <w:t>Γενικώς</w:t>
            </w:r>
          </w:p>
        </w:tc>
        <w:tc>
          <w:tcPr>
            <w:tcW w:w="6690" w:type="dxa"/>
          </w:tcPr>
          <w:p w14:paraId="23C90286" w14:textId="1DC5532F" w:rsidR="00D83B72" w:rsidRPr="008F2716" w:rsidRDefault="00D83B72" w:rsidP="00D83B7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Συνολικά, δεν υ</w:t>
            </w:r>
            <w:r w:rsidRPr="00D83B72">
              <w:rPr>
                <w:rFonts w:ascii="Arial Narrow" w:hAnsi="Arial Narrow"/>
                <w:sz w:val="19"/>
                <w:szCs w:val="19"/>
              </w:rPr>
              <w:t>πάρχουν προβλέψεις για προσπέλαση και χρήση από λουόμενους με αναπηρία ή/και από λουόμενους με συνοδός με αναπηρία</w:t>
            </w:r>
            <w:r w:rsidRPr="008F2716">
              <w:rPr>
                <w:rFonts w:ascii="Arial Narrow" w:hAnsi="Arial Narrow"/>
                <w:sz w:val="19"/>
                <w:szCs w:val="19"/>
              </w:rPr>
              <w:t>, γεγονός που θα έπρεπε να έχει αποφευχθεί.</w:t>
            </w:r>
          </w:p>
          <w:p w14:paraId="71729B1B" w14:textId="77777777" w:rsidR="00D83B72" w:rsidRPr="008F2716" w:rsidRDefault="00D83B72" w:rsidP="00D83B72">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D83B72" w:rsidRPr="008F2716" w14:paraId="745839C5" w14:textId="77777777" w:rsidTr="00D73EFE">
        <w:tc>
          <w:tcPr>
            <w:tcW w:w="8750" w:type="dxa"/>
            <w:gridSpan w:val="2"/>
            <w:shd w:val="clear" w:color="auto" w:fill="F2F2F2" w:themeFill="background1" w:themeFillShade="F2"/>
          </w:tcPr>
          <w:p w14:paraId="484403F2" w14:textId="49A7218F" w:rsidR="00D83B72" w:rsidRPr="008F2716" w:rsidRDefault="00D83B72" w:rsidP="00D83B72">
            <w:pPr>
              <w:spacing w:before="60" w:after="60"/>
              <w:ind w:firstLine="0"/>
              <w:jc w:val="center"/>
              <w:rPr>
                <w:rFonts w:ascii="FontAwesome" w:hAnsi="FontAwesome"/>
                <w:sz w:val="19"/>
                <w:szCs w:val="19"/>
                <w:highlight w:val="yellow"/>
              </w:rPr>
            </w:pPr>
            <w:r w:rsidRPr="008F2716">
              <w:rPr>
                <w:rFonts w:ascii="Arial Narrow" w:hAnsi="Arial Narrow" w:cs="Cambria"/>
                <w:b/>
                <w:bCs/>
                <w:sz w:val="19"/>
                <w:szCs w:val="19"/>
              </w:rPr>
              <w:t xml:space="preserve">Συμπληρωματικός έλεγχος για </w:t>
            </w:r>
            <w:r w:rsidR="006511F4">
              <w:rPr>
                <w:rFonts w:ascii="Arial Narrow" w:hAnsi="Arial Narrow" w:cs="Cambria"/>
                <w:b/>
                <w:bCs/>
                <w:sz w:val="19"/>
                <w:szCs w:val="19"/>
              </w:rPr>
              <w:t>α</w:t>
            </w:r>
            <w:r w:rsidR="006511F4" w:rsidRPr="006511F4">
              <w:rPr>
                <w:rFonts w:ascii="Arial Narrow" w:hAnsi="Arial Narrow" w:cs="Cambria"/>
                <w:b/>
                <w:bCs/>
                <w:sz w:val="19"/>
                <w:szCs w:val="19"/>
              </w:rPr>
              <w:t>ρχαιολογικ</w:t>
            </w:r>
            <w:r w:rsidR="006511F4">
              <w:rPr>
                <w:rFonts w:ascii="Arial Narrow" w:hAnsi="Arial Narrow" w:cs="Cambria"/>
                <w:b/>
                <w:bCs/>
                <w:sz w:val="19"/>
                <w:szCs w:val="19"/>
              </w:rPr>
              <w:t>ούς</w:t>
            </w:r>
            <w:r w:rsidR="006511F4" w:rsidRPr="006511F4">
              <w:rPr>
                <w:rFonts w:ascii="Arial Narrow" w:hAnsi="Arial Narrow" w:cs="Cambria"/>
                <w:b/>
                <w:bCs/>
                <w:sz w:val="19"/>
                <w:szCs w:val="19"/>
              </w:rPr>
              <w:t xml:space="preserve"> χώρο</w:t>
            </w:r>
            <w:r w:rsidR="006511F4">
              <w:rPr>
                <w:rFonts w:ascii="Arial Narrow" w:hAnsi="Arial Narrow" w:cs="Cambria"/>
                <w:b/>
                <w:bCs/>
                <w:sz w:val="19"/>
                <w:szCs w:val="19"/>
              </w:rPr>
              <w:t>υς</w:t>
            </w:r>
            <w:r w:rsidR="006511F4" w:rsidRPr="006511F4">
              <w:rPr>
                <w:rFonts w:ascii="Arial Narrow" w:hAnsi="Arial Narrow" w:cs="Cambria"/>
                <w:b/>
                <w:bCs/>
                <w:sz w:val="19"/>
                <w:szCs w:val="19"/>
              </w:rPr>
              <w:t>, ιστορικ</w:t>
            </w:r>
            <w:r w:rsidR="006511F4">
              <w:rPr>
                <w:rFonts w:ascii="Arial Narrow" w:hAnsi="Arial Narrow" w:cs="Cambria"/>
                <w:b/>
                <w:bCs/>
                <w:sz w:val="19"/>
                <w:szCs w:val="19"/>
              </w:rPr>
              <w:t xml:space="preserve">ούς </w:t>
            </w:r>
            <w:r w:rsidR="006511F4" w:rsidRPr="006511F4">
              <w:rPr>
                <w:rFonts w:ascii="Arial Narrow" w:hAnsi="Arial Narrow" w:cs="Cambria"/>
                <w:b/>
                <w:bCs/>
                <w:sz w:val="19"/>
                <w:szCs w:val="19"/>
              </w:rPr>
              <w:t>κήπο</w:t>
            </w:r>
            <w:r w:rsidR="006511F4">
              <w:rPr>
                <w:rFonts w:ascii="Arial Narrow" w:hAnsi="Arial Narrow" w:cs="Cambria"/>
                <w:b/>
                <w:bCs/>
                <w:sz w:val="19"/>
                <w:szCs w:val="19"/>
              </w:rPr>
              <w:t>υς</w:t>
            </w:r>
            <w:r w:rsidR="006511F4" w:rsidRPr="006511F4">
              <w:rPr>
                <w:rFonts w:ascii="Arial Narrow" w:hAnsi="Arial Narrow" w:cs="Cambria"/>
                <w:b/>
                <w:bCs/>
                <w:sz w:val="19"/>
                <w:szCs w:val="19"/>
              </w:rPr>
              <w:t>, εθνικά πάρκα και προστατευόμενα φυσικά περιβάλλοντα</w:t>
            </w:r>
          </w:p>
        </w:tc>
      </w:tr>
      <w:tr w:rsidR="00D83B72" w:rsidRPr="008F2716" w14:paraId="5492AEBF" w14:textId="77777777" w:rsidTr="00D73EFE">
        <w:tc>
          <w:tcPr>
            <w:tcW w:w="2060" w:type="dxa"/>
          </w:tcPr>
          <w:p w14:paraId="77AD391E" w14:textId="6D949520" w:rsidR="00D83B72" w:rsidRPr="008F2716" w:rsidRDefault="00ED3A2F" w:rsidP="00D83B72">
            <w:pPr>
              <w:spacing w:before="60" w:after="60"/>
              <w:ind w:firstLine="0"/>
              <w:jc w:val="left"/>
              <w:rPr>
                <w:rFonts w:ascii="Arial Narrow" w:hAnsi="Arial Narrow"/>
                <w:b/>
                <w:bCs/>
                <w:sz w:val="19"/>
                <w:szCs w:val="19"/>
              </w:rPr>
            </w:pPr>
            <w:r>
              <w:rPr>
                <w:rFonts w:ascii="Arial Narrow" w:hAnsi="Arial Narrow"/>
                <w:b/>
                <w:bCs/>
                <w:sz w:val="19"/>
                <w:szCs w:val="19"/>
              </w:rPr>
              <w:t>Απτικές εμπειρίες</w:t>
            </w:r>
          </w:p>
        </w:tc>
        <w:tc>
          <w:tcPr>
            <w:tcW w:w="6690" w:type="dxa"/>
          </w:tcPr>
          <w:p w14:paraId="4B752C28" w14:textId="401389FB" w:rsidR="00D83B72" w:rsidRPr="008F2716" w:rsidRDefault="00D83B72" w:rsidP="00D83B7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ED3A2F">
              <w:rPr>
                <w:rFonts w:ascii="Arial Narrow" w:hAnsi="Arial Narrow"/>
                <w:sz w:val="19"/>
                <w:szCs w:val="19"/>
              </w:rPr>
              <w:t xml:space="preserve">Δεν υπάρχουν </w:t>
            </w:r>
            <w:r w:rsidR="00ED3A2F" w:rsidRPr="00ED3A2F">
              <w:rPr>
                <w:rFonts w:ascii="Arial Narrow" w:hAnsi="Arial Narrow"/>
                <w:sz w:val="19"/>
                <w:szCs w:val="19"/>
              </w:rPr>
              <w:t>ευκαιρίες για απτικές εμπειρίες για τυφλούς επισκέπτες (π.χ. δεν υπάρχουν ανάγλυφοι χάρτες ή/και απτικές μακέτες σημαντικών ευρημάτων για τα οποία επιτρέπεται μόνο η θέαση από απόσταση</w:t>
            </w:r>
            <w:r w:rsidR="00ED3A2F">
              <w:rPr>
                <w:rFonts w:ascii="Arial Narrow" w:hAnsi="Arial Narrow"/>
                <w:sz w:val="19"/>
                <w:szCs w:val="19"/>
              </w:rPr>
              <w:t>, κ.λπ.</w:t>
            </w:r>
            <w:r w:rsidR="00ED3A2F" w:rsidRPr="00ED3A2F">
              <w:rPr>
                <w:rFonts w:ascii="Arial Narrow" w:hAnsi="Arial Narrow"/>
                <w:sz w:val="19"/>
                <w:szCs w:val="19"/>
              </w:rPr>
              <w:t>)</w:t>
            </w:r>
            <w:r w:rsidRPr="008F2716">
              <w:rPr>
                <w:rFonts w:ascii="Arial Narrow" w:hAnsi="Arial Narrow"/>
                <w:sz w:val="19"/>
                <w:szCs w:val="19"/>
              </w:rPr>
              <w:t>, γεγονός που δεν αντιμετωπίζεται και που θα έπρεπε να έχει αποφευχθεί.</w:t>
            </w:r>
          </w:p>
          <w:p w14:paraId="692BE8E6" w14:textId="77777777" w:rsidR="00D83B72" w:rsidRPr="008F2716" w:rsidRDefault="00D83B72" w:rsidP="00D83B72">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83B72" w:rsidRPr="008F2716" w14:paraId="5FEAF151" w14:textId="77777777" w:rsidTr="00D73EFE">
        <w:tc>
          <w:tcPr>
            <w:tcW w:w="2060" w:type="dxa"/>
          </w:tcPr>
          <w:p w14:paraId="1A46C482" w14:textId="4AC8E662" w:rsidR="00D83B72" w:rsidRPr="008F2716" w:rsidRDefault="00ED3A2F" w:rsidP="00D83B72">
            <w:pPr>
              <w:spacing w:before="60" w:after="60"/>
              <w:ind w:firstLine="0"/>
              <w:jc w:val="left"/>
              <w:rPr>
                <w:rFonts w:ascii="Arial Narrow" w:hAnsi="Arial Narrow"/>
                <w:b/>
                <w:bCs/>
                <w:sz w:val="19"/>
                <w:szCs w:val="19"/>
              </w:rPr>
            </w:pPr>
            <w:r>
              <w:rPr>
                <w:rFonts w:ascii="Arial Narrow" w:hAnsi="Arial Narrow"/>
                <w:b/>
                <w:bCs/>
                <w:sz w:val="19"/>
                <w:szCs w:val="19"/>
              </w:rPr>
              <w:t>Οικοδιαδρομές</w:t>
            </w:r>
          </w:p>
        </w:tc>
        <w:tc>
          <w:tcPr>
            <w:tcW w:w="6690" w:type="dxa"/>
          </w:tcPr>
          <w:p w14:paraId="27ED7104" w14:textId="04EF2E6A" w:rsidR="00D83B72" w:rsidRPr="008F2716" w:rsidRDefault="00D83B72" w:rsidP="00D83B7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ED3A2F" w:rsidRPr="00ED3A2F">
              <w:rPr>
                <w:rFonts w:ascii="Arial Narrow" w:hAnsi="Arial Narrow"/>
                <w:sz w:val="19"/>
                <w:szCs w:val="19"/>
              </w:rPr>
              <w:t>Το συνολικό μήκος οικοδιαδρομών υπερβαίνει τα 2 χλμ., χωρίς ενδιάμεσες εξόδους</w:t>
            </w:r>
            <w:r w:rsidRPr="008F2716">
              <w:rPr>
                <w:rFonts w:ascii="Arial Narrow" w:hAnsi="Arial Narrow"/>
                <w:sz w:val="19"/>
                <w:szCs w:val="19"/>
              </w:rPr>
              <w:t>, γεγονός θα έπρεπε να έχει αποφευχθεί.</w:t>
            </w:r>
          </w:p>
          <w:p w14:paraId="5B156C5C" w14:textId="77777777" w:rsidR="00D83B72" w:rsidRPr="008F2716" w:rsidRDefault="00D83B72" w:rsidP="00D83B72">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D83B72" w:rsidRPr="008F2716" w14:paraId="7E334952" w14:textId="77777777" w:rsidTr="00D73EFE">
        <w:tc>
          <w:tcPr>
            <w:tcW w:w="2060" w:type="dxa"/>
          </w:tcPr>
          <w:p w14:paraId="53389FD8" w14:textId="4A8B368F" w:rsidR="00D83B72" w:rsidRPr="008F2716" w:rsidRDefault="00ED3A2F" w:rsidP="00D83B72">
            <w:pPr>
              <w:spacing w:before="60" w:after="60"/>
              <w:ind w:firstLine="0"/>
              <w:jc w:val="left"/>
              <w:rPr>
                <w:rFonts w:ascii="Arial Narrow" w:hAnsi="Arial Narrow"/>
                <w:b/>
                <w:bCs/>
                <w:sz w:val="19"/>
                <w:szCs w:val="19"/>
              </w:rPr>
            </w:pPr>
            <w:r>
              <w:rPr>
                <w:rFonts w:ascii="Arial Narrow" w:hAnsi="Arial Narrow"/>
                <w:b/>
                <w:bCs/>
                <w:sz w:val="19"/>
                <w:szCs w:val="19"/>
              </w:rPr>
              <w:t>Ασφάλεια</w:t>
            </w:r>
          </w:p>
        </w:tc>
        <w:tc>
          <w:tcPr>
            <w:tcW w:w="6690" w:type="dxa"/>
          </w:tcPr>
          <w:p w14:paraId="3E58FF21" w14:textId="52EA97AB" w:rsidR="00D83B72" w:rsidRPr="008F2716" w:rsidRDefault="00D83B72" w:rsidP="00D83B72">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ED3A2F" w:rsidRPr="00ED3A2F">
              <w:rPr>
                <w:rFonts w:ascii="Arial Narrow" w:hAnsi="Arial Narrow"/>
                <w:sz w:val="19"/>
                <w:szCs w:val="19"/>
              </w:rPr>
              <w:t>Υπάρχουν επιφάνειες κίνησης ή/και χώροι που επηρεάζονται σε ιδιαίτερες καιρικές συνθήκες (δηλ. παρουσιάζονται συγκεκριμένοι κίνδυνοι, ανάλογα με τις διαφορετικές καιρικές/εποχιακές συνθήκες) και δεν υπάρχει σχετική επισήμανση με προσβάσιμη σήμανση ή άλλα μέ</w:t>
            </w:r>
            <w:r w:rsidR="00ED3A2F">
              <w:rPr>
                <w:rFonts w:ascii="Arial Narrow" w:hAnsi="Arial Narrow"/>
                <w:sz w:val="19"/>
                <w:szCs w:val="19"/>
              </w:rPr>
              <w:t>σα</w:t>
            </w:r>
            <w:r w:rsidRPr="008F2716">
              <w:rPr>
                <w:rFonts w:ascii="Arial Narrow" w:hAnsi="Arial Narrow"/>
                <w:sz w:val="19"/>
                <w:szCs w:val="19"/>
              </w:rPr>
              <w:t>, γεγονός θα μπορούσε να έχει αποφευχθεί.</w:t>
            </w:r>
          </w:p>
          <w:p w14:paraId="774070C6" w14:textId="77777777" w:rsidR="00D83B72" w:rsidRPr="008F2716" w:rsidRDefault="00D83B72" w:rsidP="00D83B72">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D83B72" w:rsidRPr="008F2716" w14:paraId="1A0BDB69" w14:textId="77777777" w:rsidTr="00D73EFE">
        <w:tc>
          <w:tcPr>
            <w:tcW w:w="8750" w:type="dxa"/>
            <w:gridSpan w:val="2"/>
            <w:shd w:val="clear" w:color="auto" w:fill="F2F2F2" w:themeFill="background1" w:themeFillShade="F2"/>
          </w:tcPr>
          <w:p w14:paraId="2AF87E23" w14:textId="77777777" w:rsidR="00D83B72" w:rsidRPr="008F2716" w:rsidRDefault="00D83B72" w:rsidP="00D83B72">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ΣΥΜΠΕΡΑΣΜΑΤΑ</w:t>
            </w:r>
          </w:p>
        </w:tc>
      </w:tr>
      <w:tr w:rsidR="00D83B72" w:rsidRPr="008F2716" w14:paraId="7CECCD20" w14:textId="77777777" w:rsidTr="00D73EFE">
        <w:tc>
          <w:tcPr>
            <w:tcW w:w="2060" w:type="dxa"/>
            <w:vMerge w:val="restart"/>
          </w:tcPr>
          <w:p w14:paraId="53ED04B0" w14:textId="77777777" w:rsidR="00D83B72" w:rsidRPr="008F2716" w:rsidRDefault="00D83B72" w:rsidP="00D83B72">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το κριτήριο της προσβασιμότητας για τα άτομα με αναπηρία</w:t>
            </w:r>
          </w:p>
        </w:tc>
        <w:tc>
          <w:tcPr>
            <w:tcW w:w="6690" w:type="dxa"/>
          </w:tcPr>
          <w:p w14:paraId="46D9C0F5" w14:textId="4B6C98C9" w:rsidR="00D83B72" w:rsidRPr="008F2716" w:rsidRDefault="00D83B72" w:rsidP="00D83B72">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δεν διασφαλίζεται</w:t>
            </w:r>
            <w:r w:rsidRPr="008F2716">
              <w:rPr>
                <w:rFonts w:ascii="Arial Narrow" w:hAnsi="Arial Narrow"/>
                <w:sz w:val="19"/>
                <w:szCs w:val="19"/>
              </w:rPr>
              <w:t xml:space="preserve"> </w:t>
            </w:r>
            <w:r w:rsidRPr="008F2716">
              <w:rPr>
                <w:rFonts w:ascii="Arial Narrow" w:hAnsi="Arial Narrow" w:cs="Cambria"/>
                <w:sz w:val="19"/>
                <w:szCs w:val="19"/>
              </w:rPr>
              <w:t>για</w:t>
            </w:r>
            <w:r w:rsidRPr="008F2716">
              <w:rPr>
                <w:rFonts w:ascii="Arial Narrow" w:hAnsi="Arial Narrow"/>
                <w:sz w:val="19"/>
                <w:szCs w:val="19"/>
              </w:rPr>
              <w:t xml:space="preserve"> </w:t>
            </w:r>
            <w:r w:rsidRPr="008F2716">
              <w:rPr>
                <w:rFonts w:ascii="Arial Narrow" w:hAnsi="Arial Narrow" w:cs="Cambria"/>
                <w:sz w:val="19"/>
                <w:szCs w:val="19"/>
              </w:rPr>
              <w:t>τα</w:t>
            </w:r>
            <w:r w:rsidRPr="008F2716">
              <w:rPr>
                <w:rFonts w:ascii="Arial Narrow" w:hAnsi="Arial Narrow"/>
                <w:sz w:val="19"/>
                <w:szCs w:val="19"/>
              </w:rPr>
              <w:t xml:space="preserve"> </w:t>
            </w:r>
            <w:r w:rsidRPr="008F2716">
              <w:rPr>
                <w:rFonts w:ascii="Arial Narrow" w:hAnsi="Arial Narrow" w:cs="Cambria"/>
                <w:sz w:val="19"/>
                <w:szCs w:val="19"/>
              </w:rPr>
              <w:t>άτομα</w:t>
            </w:r>
            <w:r w:rsidRPr="008F2716">
              <w:rPr>
                <w:rFonts w:ascii="Arial Narrow" w:hAnsi="Arial Narrow"/>
                <w:sz w:val="19"/>
                <w:szCs w:val="19"/>
              </w:rPr>
              <w:t xml:space="preserve"> </w:t>
            </w:r>
            <w:r w:rsidRPr="008F2716">
              <w:rPr>
                <w:rFonts w:ascii="Arial Narrow" w:hAnsi="Arial Narrow" w:cs="Cambria"/>
                <w:sz w:val="19"/>
                <w:szCs w:val="19"/>
              </w:rPr>
              <w:t>με</w:t>
            </w:r>
            <w:r w:rsidRPr="008F2716">
              <w:rPr>
                <w:rFonts w:ascii="Arial Narrow" w:hAnsi="Arial Narrow"/>
                <w:sz w:val="19"/>
                <w:szCs w:val="19"/>
              </w:rPr>
              <w:t xml:space="preserve"> </w:t>
            </w:r>
            <w:r w:rsidRPr="008F2716">
              <w:rPr>
                <w:rFonts w:ascii="Arial Narrow" w:hAnsi="Arial Narrow" w:cs="Cambria"/>
                <w:sz w:val="19"/>
                <w:szCs w:val="19"/>
              </w:rPr>
              <w:t>αναπηρία</w:t>
            </w:r>
            <w:r w:rsidRPr="008F2716">
              <w:rPr>
                <w:rFonts w:ascii="Arial Narrow" w:hAnsi="Arial Narrow"/>
                <w:sz w:val="19"/>
                <w:szCs w:val="19"/>
              </w:rPr>
              <w:t xml:space="preserve"> </w:t>
            </w:r>
            <w:r w:rsidRPr="008F2716">
              <w:rPr>
                <w:rFonts w:ascii="Arial Narrow" w:hAnsi="Arial Narrow" w:cs="Cambria"/>
                <w:sz w:val="19"/>
                <w:szCs w:val="19"/>
              </w:rPr>
              <w:t>η</w:t>
            </w:r>
            <w:r w:rsidRPr="008F2716">
              <w:rPr>
                <w:rFonts w:ascii="Arial Narrow" w:hAnsi="Arial Narrow"/>
                <w:sz w:val="19"/>
                <w:szCs w:val="19"/>
              </w:rPr>
              <w:t xml:space="preserve"> </w:t>
            </w:r>
            <w:r w:rsidRPr="008F2716">
              <w:rPr>
                <w:rFonts w:ascii="Arial Narrow" w:hAnsi="Arial Narrow" w:cs="Cambria"/>
                <w:sz w:val="19"/>
                <w:szCs w:val="19"/>
              </w:rPr>
              <w:t>προσπελασιμότητα</w:t>
            </w:r>
            <w:r w:rsidRPr="008F2716">
              <w:rPr>
                <w:rFonts w:ascii="Arial Narrow" w:hAnsi="Arial Narrow"/>
                <w:sz w:val="19"/>
                <w:szCs w:val="19"/>
              </w:rPr>
              <w:t xml:space="preserve"> </w:t>
            </w:r>
            <w:r w:rsidRPr="008F2716">
              <w:rPr>
                <w:rFonts w:ascii="Arial Narrow" w:hAnsi="Arial Narrow" w:cs="Cambria"/>
                <w:sz w:val="19"/>
                <w:szCs w:val="19"/>
              </w:rPr>
              <w:t>και</w:t>
            </w:r>
            <w:r w:rsidRPr="008F2716">
              <w:rPr>
                <w:rFonts w:ascii="Arial Narrow" w:hAnsi="Arial Narrow"/>
                <w:sz w:val="19"/>
                <w:szCs w:val="19"/>
              </w:rPr>
              <w:t xml:space="preserve"> </w:t>
            </w:r>
            <w:r w:rsidRPr="008F2716">
              <w:rPr>
                <w:rFonts w:ascii="Arial Narrow" w:hAnsi="Arial Narrow" w:cs="Cambria"/>
                <w:sz w:val="19"/>
                <w:szCs w:val="19"/>
              </w:rPr>
              <w:t>η</w:t>
            </w:r>
            <w:r w:rsidRPr="008F2716">
              <w:rPr>
                <w:rFonts w:ascii="Arial Narrow" w:hAnsi="Arial Narrow"/>
                <w:sz w:val="19"/>
                <w:szCs w:val="19"/>
              </w:rPr>
              <w:t xml:space="preserve"> </w:t>
            </w:r>
            <w:r w:rsidRPr="008F2716">
              <w:rPr>
                <w:rFonts w:ascii="Arial Narrow" w:hAnsi="Arial Narrow" w:cs="Cambria"/>
                <w:sz w:val="19"/>
                <w:szCs w:val="19"/>
              </w:rPr>
              <w:t>προσβασιμότητα</w:t>
            </w:r>
            <w:r w:rsidRPr="008F2716">
              <w:rPr>
                <w:rFonts w:ascii="Arial Narrow" w:hAnsi="Arial Narrow"/>
                <w:sz w:val="19"/>
                <w:szCs w:val="19"/>
              </w:rPr>
              <w:t xml:space="preserve"> </w:t>
            </w:r>
            <w:r w:rsidR="00ED3A2F">
              <w:rPr>
                <w:rFonts w:ascii="Arial Narrow" w:hAnsi="Arial Narrow" w:cs="Cambria"/>
                <w:sz w:val="19"/>
                <w:szCs w:val="19"/>
              </w:rPr>
              <w:t xml:space="preserve">του χώρου </w:t>
            </w:r>
            <w:r w:rsidRPr="008F2716">
              <w:rPr>
                <w:rFonts w:ascii="Arial Narrow" w:hAnsi="Arial Narrow" w:cs="Cambria"/>
                <w:sz w:val="19"/>
                <w:szCs w:val="19"/>
              </w:rPr>
              <w:t>(</w:t>
            </w:r>
            <w:r w:rsidR="00ED3A2F">
              <w:rPr>
                <w:rFonts w:ascii="Arial Narrow" w:hAnsi="Arial Narrow" w:cs="Cambria"/>
                <w:sz w:val="19"/>
                <w:szCs w:val="19"/>
              </w:rPr>
              <w:t>διαδρομές</w:t>
            </w:r>
            <w:r w:rsidRPr="008F2716">
              <w:rPr>
                <w:rFonts w:ascii="Arial Narrow" w:hAnsi="Arial Narrow"/>
                <w:sz w:val="19"/>
                <w:szCs w:val="19"/>
              </w:rPr>
              <w:t xml:space="preserve">, </w:t>
            </w:r>
            <w:r w:rsidRPr="008F2716">
              <w:rPr>
                <w:rFonts w:ascii="Arial Narrow" w:hAnsi="Arial Narrow" w:cs="Cambria"/>
                <w:sz w:val="19"/>
                <w:szCs w:val="19"/>
              </w:rPr>
              <w:t>διευκολύνσε</w:t>
            </w:r>
            <w:r w:rsidR="00ED3A2F">
              <w:rPr>
                <w:rFonts w:ascii="Arial Narrow" w:hAnsi="Arial Narrow" w:cs="Cambria"/>
                <w:sz w:val="19"/>
                <w:szCs w:val="19"/>
              </w:rPr>
              <w:t>ις</w:t>
            </w:r>
            <w:r w:rsidRPr="008F2716">
              <w:rPr>
                <w:rFonts w:ascii="Arial Narrow" w:hAnsi="Arial Narrow"/>
                <w:sz w:val="19"/>
                <w:szCs w:val="19"/>
              </w:rPr>
              <w:t xml:space="preserve">, </w:t>
            </w:r>
            <w:r w:rsidRPr="008F2716">
              <w:rPr>
                <w:rFonts w:ascii="Arial Narrow" w:hAnsi="Arial Narrow" w:cs="Cambria"/>
                <w:sz w:val="19"/>
                <w:szCs w:val="19"/>
              </w:rPr>
              <w:t>εξοπλισμ</w:t>
            </w:r>
            <w:r w:rsidR="00ED3A2F">
              <w:rPr>
                <w:rFonts w:ascii="Arial Narrow" w:hAnsi="Arial Narrow" w:cs="Cambria"/>
                <w:sz w:val="19"/>
                <w:szCs w:val="19"/>
              </w:rPr>
              <w:t>οί</w:t>
            </w:r>
            <w:r w:rsidRPr="008F2716">
              <w:rPr>
                <w:rFonts w:ascii="Arial Narrow" w:hAnsi="Arial Narrow"/>
                <w:sz w:val="19"/>
                <w:szCs w:val="19"/>
              </w:rPr>
              <w:t xml:space="preserve">, </w:t>
            </w:r>
            <w:r w:rsidRPr="008F2716">
              <w:rPr>
                <w:rFonts w:ascii="Arial Narrow" w:hAnsi="Arial Narrow" w:cs="Cambria"/>
                <w:sz w:val="19"/>
                <w:szCs w:val="19"/>
              </w:rPr>
              <w:t>σήμανση</w:t>
            </w:r>
            <w:r w:rsidRPr="008F2716">
              <w:rPr>
                <w:rFonts w:ascii="Arial Narrow" w:hAnsi="Arial Narrow"/>
                <w:sz w:val="19"/>
                <w:szCs w:val="19"/>
              </w:rPr>
              <w:t xml:space="preserve">, </w:t>
            </w:r>
            <w:r w:rsidRPr="008F2716">
              <w:rPr>
                <w:rFonts w:ascii="Arial Narrow" w:hAnsi="Arial Narrow" w:cs="Cambria"/>
                <w:sz w:val="19"/>
                <w:szCs w:val="19"/>
              </w:rPr>
              <w:t>κ</w:t>
            </w:r>
            <w:r w:rsidRPr="008F2716">
              <w:rPr>
                <w:rFonts w:ascii="Arial Narrow" w:hAnsi="Arial Narrow"/>
                <w:sz w:val="19"/>
                <w:szCs w:val="19"/>
              </w:rPr>
              <w:t>.</w:t>
            </w:r>
            <w:r w:rsidRPr="008F2716">
              <w:rPr>
                <w:rFonts w:ascii="Arial Narrow" w:hAnsi="Arial Narrow" w:cs="Cambria"/>
                <w:sz w:val="19"/>
                <w:szCs w:val="19"/>
              </w:rPr>
              <w:t>λπ.), διότι υπάρχουν αδικαιολόγητα εμπόδια προσβασιμότητας.</w:t>
            </w:r>
          </w:p>
          <w:p w14:paraId="2ACC5BDC" w14:textId="77777777" w:rsidR="00D83B72" w:rsidRPr="008F2716" w:rsidRDefault="00D83B72" w:rsidP="00D83B72">
            <w:pPr>
              <w:spacing w:before="60" w:after="60"/>
              <w:ind w:firstLine="0"/>
              <w:jc w:val="left"/>
              <w:rPr>
                <w:rFonts w:ascii="Arial Narrow" w:hAnsi="Arial Narrow"/>
                <w:i/>
                <w:iCs/>
                <w:sz w:val="19"/>
                <w:szCs w:val="19"/>
              </w:rPr>
            </w:pPr>
            <w:r w:rsidRPr="008F2716">
              <w:rPr>
                <w:rFonts w:ascii="Arial Narrow" w:hAnsi="Arial Narrow"/>
                <w:i/>
                <w:iCs/>
                <w:sz w:val="19"/>
                <w:szCs w:val="19"/>
              </w:rPr>
              <w:t>Απαιτείται βελτίωση ή/και τεκμηρίωση (παρατηρήσεις): ……..</w:t>
            </w:r>
          </w:p>
        </w:tc>
      </w:tr>
      <w:tr w:rsidR="00D83B72" w:rsidRPr="008F2716" w14:paraId="6569D85E" w14:textId="77777777" w:rsidTr="00D73EFE">
        <w:tc>
          <w:tcPr>
            <w:tcW w:w="2060" w:type="dxa"/>
            <w:vMerge/>
          </w:tcPr>
          <w:p w14:paraId="23864C66" w14:textId="77777777" w:rsidR="00D83B72" w:rsidRPr="008F2716" w:rsidRDefault="00D83B72" w:rsidP="00D83B72">
            <w:pPr>
              <w:spacing w:before="60" w:after="60"/>
              <w:ind w:firstLine="0"/>
              <w:jc w:val="left"/>
              <w:rPr>
                <w:rFonts w:ascii="Arial Narrow" w:hAnsi="Arial Narrow"/>
                <w:b/>
                <w:bCs/>
                <w:sz w:val="19"/>
                <w:szCs w:val="19"/>
              </w:rPr>
            </w:pPr>
          </w:p>
        </w:tc>
        <w:tc>
          <w:tcPr>
            <w:tcW w:w="6690" w:type="dxa"/>
          </w:tcPr>
          <w:p w14:paraId="722D9D9F" w14:textId="10F81499" w:rsidR="00D83B72" w:rsidRPr="008F2716" w:rsidRDefault="00D83B72" w:rsidP="00D83B72">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απουσιάζουν απαραίτητες υποβοηθητικές/</w:t>
            </w:r>
            <w:r w:rsidR="00750333">
              <w:rPr>
                <w:rFonts w:ascii="Arial Narrow" w:hAnsi="Arial Narrow" w:cs="Cambria"/>
                <w:sz w:val="19"/>
                <w:szCs w:val="19"/>
              </w:rPr>
              <w:t xml:space="preserve"> </w:t>
            </w:r>
            <w:r w:rsidRPr="008F2716">
              <w:rPr>
                <w:rFonts w:ascii="Arial Narrow" w:hAnsi="Arial Narrow" w:cs="Cambria"/>
                <w:sz w:val="19"/>
                <w:szCs w:val="19"/>
              </w:rPr>
              <w:t>εναλλακτικές λύσεις και δεν διευκολύνονται/εξυπηρετούνται αυτόνομα συγκεκριμένες κατηγορίες ατόμων με αναπηρία.</w:t>
            </w:r>
          </w:p>
          <w:p w14:paraId="5B04E248" w14:textId="77777777" w:rsidR="00D83B72" w:rsidRPr="008F2716" w:rsidRDefault="00D83B72" w:rsidP="00D83B72">
            <w:pPr>
              <w:spacing w:before="60" w:after="60"/>
              <w:ind w:firstLine="0"/>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D83B72" w:rsidRPr="008F2716" w14:paraId="3BA226C5" w14:textId="77777777" w:rsidTr="00D73EFE">
        <w:tc>
          <w:tcPr>
            <w:tcW w:w="2060" w:type="dxa"/>
            <w:vMerge/>
          </w:tcPr>
          <w:p w14:paraId="289E83CA" w14:textId="77777777" w:rsidR="00D83B72" w:rsidRPr="008F2716" w:rsidRDefault="00D83B72" w:rsidP="00D83B72">
            <w:pPr>
              <w:spacing w:before="60" w:after="60"/>
              <w:ind w:firstLine="0"/>
              <w:jc w:val="left"/>
              <w:rPr>
                <w:rFonts w:ascii="Arial Narrow" w:hAnsi="Arial Narrow"/>
                <w:b/>
                <w:bCs/>
                <w:sz w:val="19"/>
                <w:szCs w:val="19"/>
              </w:rPr>
            </w:pPr>
          </w:p>
        </w:tc>
        <w:tc>
          <w:tcPr>
            <w:tcW w:w="6690" w:type="dxa"/>
          </w:tcPr>
          <w:p w14:paraId="6432969A" w14:textId="77777777" w:rsidR="00D83B72" w:rsidRPr="008F2716" w:rsidRDefault="00D83B72" w:rsidP="00D83B72">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απουσιάζουν απαραίτητες προβλέψεις ασφάλειας (π.χ. για έκτακτες περιπτώσεις) και δεν καλύπτονται οι χρήστες με αναπηρία.</w:t>
            </w:r>
          </w:p>
          <w:p w14:paraId="03C870F5" w14:textId="77777777" w:rsidR="00D83B72" w:rsidRPr="008F2716" w:rsidRDefault="00D83B72" w:rsidP="00D83B72">
            <w:pPr>
              <w:spacing w:before="60" w:after="60"/>
              <w:ind w:firstLine="0"/>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D83B72" w:rsidRPr="008F2716" w14:paraId="3B1E82D2" w14:textId="77777777" w:rsidTr="00D73EFE">
        <w:tc>
          <w:tcPr>
            <w:tcW w:w="2060" w:type="dxa"/>
          </w:tcPr>
          <w:p w14:paraId="75D2D1A9" w14:textId="77777777" w:rsidR="00D83B72" w:rsidRPr="008F2716" w:rsidRDefault="00D83B72" w:rsidP="00D83B72">
            <w:pPr>
              <w:spacing w:before="60" w:after="60"/>
              <w:ind w:firstLine="0"/>
              <w:jc w:val="left"/>
              <w:rPr>
                <w:rFonts w:ascii="Arial Narrow" w:hAnsi="Arial Narrow"/>
                <w:b/>
                <w:bCs/>
                <w:sz w:val="19"/>
                <w:szCs w:val="19"/>
              </w:rPr>
            </w:pPr>
            <w:r w:rsidRPr="008F2716">
              <w:rPr>
                <w:rFonts w:ascii="Arial Narrow" w:hAnsi="Arial Narrow"/>
                <w:b/>
                <w:bCs/>
                <w:sz w:val="19"/>
                <w:szCs w:val="19"/>
              </w:rPr>
              <w:t>Ημερομηνία συμπλήρωσης:</w:t>
            </w:r>
          </w:p>
        </w:tc>
        <w:tc>
          <w:tcPr>
            <w:tcW w:w="6690" w:type="dxa"/>
          </w:tcPr>
          <w:p w14:paraId="33C22BFE" w14:textId="77777777" w:rsidR="00D83B72" w:rsidRPr="008F2716" w:rsidRDefault="00D83B72" w:rsidP="00D83B72">
            <w:pPr>
              <w:spacing w:before="60" w:after="60"/>
              <w:ind w:firstLine="0"/>
              <w:rPr>
                <w:rFonts w:ascii="FontAwesome" w:hAnsi="FontAwesome"/>
                <w:sz w:val="19"/>
                <w:szCs w:val="19"/>
              </w:rPr>
            </w:pPr>
          </w:p>
        </w:tc>
      </w:tr>
      <w:tr w:rsidR="00D83B72" w:rsidRPr="008F2716" w14:paraId="22C14023" w14:textId="77777777" w:rsidTr="00D73EFE">
        <w:tc>
          <w:tcPr>
            <w:tcW w:w="2060" w:type="dxa"/>
          </w:tcPr>
          <w:p w14:paraId="1C8D7A13" w14:textId="77777777" w:rsidR="00D83B72" w:rsidRPr="008F2716" w:rsidRDefault="00D83B72" w:rsidP="00D83B72">
            <w:pPr>
              <w:spacing w:before="60" w:after="60"/>
              <w:ind w:firstLine="0"/>
              <w:jc w:val="left"/>
              <w:rPr>
                <w:rFonts w:ascii="Arial Narrow" w:hAnsi="Arial Narrow"/>
                <w:b/>
                <w:bCs/>
                <w:sz w:val="19"/>
                <w:szCs w:val="19"/>
              </w:rPr>
            </w:pPr>
            <w:r w:rsidRPr="008F2716">
              <w:rPr>
                <w:rFonts w:ascii="Arial Narrow" w:hAnsi="Arial Narrow"/>
                <w:b/>
                <w:bCs/>
                <w:sz w:val="19"/>
                <w:szCs w:val="19"/>
              </w:rPr>
              <w:t>Υπεύθυνος συμπλήρωσης:</w:t>
            </w:r>
          </w:p>
        </w:tc>
        <w:tc>
          <w:tcPr>
            <w:tcW w:w="6690" w:type="dxa"/>
          </w:tcPr>
          <w:p w14:paraId="7A90DED3" w14:textId="77777777" w:rsidR="00D83B72" w:rsidRPr="008F2716" w:rsidRDefault="00D83B72" w:rsidP="00D83B72">
            <w:pPr>
              <w:spacing w:before="60" w:after="60"/>
              <w:ind w:firstLine="0"/>
              <w:rPr>
                <w:rFonts w:ascii="FontAwesome" w:hAnsi="FontAwesome"/>
                <w:sz w:val="19"/>
                <w:szCs w:val="19"/>
              </w:rPr>
            </w:pPr>
          </w:p>
        </w:tc>
      </w:tr>
    </w:tbl>
    <w:p w14:paraId="0DBFFCA2" w14:textId="4CA74BF8" w:rsidR="00AA5BA4" w:rsidRPr="000B1B56" w:rsidRDefault="00441C6C" w:rsidP="00AA5BA4">
      <w:pPr>
        <w:pStyle w:val="2"/>
        <w:rPr>
          <w:noProof w:val="0"/>
        </w:rPr>
      </w:pPr>
      <w:bookmarkStart w:id="284" w:name="_Ref130141772"/>
      <w:bookmarkStart w:id="285" w:name="_Toc135385721"/>
      <w:bookmarkStart w:id="286" w:name="_Toc137619823"/>
      <w:bookmarkStart w:id="287" w:name="_Ref138077050"/>
      <w:bookmarkStart w:id="288" w:name="_Toc138131824"/>
      <w:r w:rsidRPr="000B1B56">
        <w:rPr>
          <w:noProof w:val="0"/>
        </w:rPr>
        <w:lastRenderedPageBreak/>
        <w:t xml:space="preserve">Εκροές </w:t>
      </w:r>
      <w:r w:rsidR="00AA5BA4" w:rsidRPr="000B1B56">
        <w:rPr>
          <w:noProof w:val="0"/>
        </w:rPr>
        <w:t>που αφορούν ψηφιακ</w:t>
      </w:r>
      <w:r w:rsidR="00F2334B" w:rsidRPr="000B1B56">
        <w:rPr>
          <w:noProof w:val="0"/>
        </w:rPr>
        <w:t>ές</w:t>
      </w:r>
      <w:r w:rsidR="00AA5BA4" w:rsidRPr="000B1B56">
        <w:rPr>
          <w:noProof w:val="0"/>
        </w:rPr>
        <w:t xml:space="preserve"> </w:t>
      </w:r>
      <w:bookmarkEnd w:id="284"/>
      <w:r w:rsidR="00F2334B" w:rsidRPr="000B1B56">
        <w:rPr>
          <w:noProof w:val="0"/>
        </w:rPr>
        <w:t>τεχνολογίες</w:t>
      </w:r>
      <w:bookmarkEnd w:id="285"/>
      <w:bookmarkEnd w:id="286"/>
      <w:bookmarkEnd w:id="287"/>
      <w:bookmarkEnd w:id="288"/>
    </w:p>
    <w:p w14:paraId="7751FF26" w14:textId="5F391891" w:rsidR="00C97523" w:rsidRPr="000B1B56" w:rsidRDefault="00F2334B" w:rsidP="000A6219">
      <w:pPr>
        <w:spacing w:line="240" w:lineRule="auto"/>
        <w:ind w:firstLine="0"/>
        <w:rPr>
          <w:rFonts w:ascii="PF DinText Pro" w:hAnsi="PF DinText Pro"/>
          <w:sz w:val="20"/>
          <w:szCs w:val="20"/>
        </w:rPr>
      </w:pPr>
      <w:r w:rsidRPr="000B1B56">
        <w:rPr>
          <w:rFonts w:ascii="PF DinText Pro" w:hAnsi="PF DinText Pro"/>
          <w:b/>
          <w:bCs/>
          <w:sz w:val="20"/>
          <w:szCs w:val="20"/>
        </w:rPr>
        <w:t>Είδ</w:t>
      </w:r>
      <w:r w:rsidR="00750333">
        <w:rPr>
          <w:rFonts w:ascii="PF DinText Pro" w:hAnsi="PF DinText Pro"/>
          <w:b/>
          <w:bCs/>
          <w:sz w:val="20"/>
          <w:szCs w:val="20"/>
        </w:rPr>
        <w:t>η</w:t>
      </w:r>
      <w:r w:rsidRPr="000B1B56">
        <w:rPr>
          <w:rFonts w:ascii="PF DinText Pro" w:hAnsi="PF DinText Pro"/>
          <w:b/>
          <w:bCs/>
          <w:sz w:val="20"/>
          <w:szCs w:val="20"/>
        </w:rPr>
        <w:t xml:space="preserve"> δράσεων </w:t>
      </w:r>
      <w:r w:rsidRPr="000B1B56">
        <w:rPr>
          <w:rFonts w:ascii="PF DinText Pro" w:hAnsi="PF DinText Pro"/>
          <w:sz w:val="20"/>
          <w:szCs w:val="20"/>
        </w:rPr>
        <w:t xml:space="preserve">(ενδεικτικά): </w:t>
      </w:r>
      <w:r w:rsidR="00C97523" w:rsidRPr="000B1B56">
        <w:rPr>
          <w:rFonts w:ascii="PF DinText Pro" w:hAnsi="PF DinText Pro"/>
          <w:sz w:val="20"/>
          <w:szCs w:val="20"/>
        </w:rPr>
        <w:t xml:space="preserve">Νέες τεχνολογίες, προϊόντα </w:t>
      </w:r>
      <w:r w:rsidR="00AC2F3C">
        <w:rPr>
          <w:rFonts w:ascii="PF DinText Pro" w:hAnsi="PF DinText Pro"/>
          <w:sz w:val="20"/>
          <w:szCs w:val="20"/>
        </w:rPr>
        <w:t xml:space="preserve">και υπηρεσίες </w:t>
      </w:r>
      <w:r w:rsidR="00C97523" w:rsidRPr="000B1B56">
        <w:rPr>
          <w:rFonts w:ascii="PF DinText Pro" w:hAnsi="PF DinText Pro"/>
          <w:sz w:val="20"/>
          <w:szCs w:val="20"/>
        </w:rPr>
        <w:t>των ΤΠΕ (</w:t>
      </w:r>
      <w:r w:rsidR="000A6219" w:rsidRPr="000B1B56">
        <w:rPr>
          <w:rFonts w:ascii="PF DinText Pro" w:hAnsi="PF DinText Pro"/>
          <w:sz w:val="20"/>
          <w:szCs w:val="20"/>
        </w:rPr>
        <w:t>συστήματα και περιεχόμενο</w:t>
      </w:r>
      <w:r w:rsidR="00C97523" w:rsidRPr="000B1B56">
        <w:rPr>
          <w:rFonts w:ascii="PF DinText Pro" w:hAnsi="PF DinText Pro"/>
          <w:sz w:val="20"/>
          <w:szCs w:val="20"/>
        </w:rPr>
        <w:t>)</w:t>
      </w:r>
      <w:r w:rsidR="000A6219" w:rsidRPr="000B1B56">
        <w:rPr>
          <w:rFonts w:ascii="PF DinText Pro" w:hAnsi="PF DinText Pro"/>
          <w:sz w:val="20"/>
          <w:szCs w:val="20"/>
        </w:rPr>
        <w:t xml:space="preserve">, που </w:t>
      </w:r>
      <w:r w:rsidR="00C97523" w:rsidRPr="000B1B56">
        <w:rPr>
          <w:rFonts w:ascii="PF DinText Pro" w:hAnsi="PF DinText Pro"/>
          <w:sz w:val="20"/>
          <w:szCs w:val="20"/>
        </w:rPr>
        <w:t xml:space="preserve">αναπτύσσονται, βελτιώνονται, αξιοποιούνται κ.λπ. με τη </w:t>
      </w:r>
      <w:bookmarkStart w:id="289" w:name="_Hlk130284902"/>
      <w:r w:rsidR="00C97523" w:rsidRPr="000B1B56">
        <w:rPr>
          <w:rFonts w:ascii="PF DinText Pro" w:hAnsi="PF DinText Pro"/>
          <w:sz w:val="20"/>
          <w:szCs w:val="20"/>
        </w:rPr>
        <w:t xml:space="preserve">συγχρηματοδότηση των ΕΔΕΤ </w:t>
      </w:r>
      <w:bookmarkEnd w:id="289"/>
      <w:r w:rsidR="00C97523" w:rsidRPr="000B1B56">
        <w:rPr>
          <w:rFonts w:ascii="PF DinText Pro" w:hAnsi="PF DinText Pro"/>
          <w:sz w:val="20"/>
          <w:szCs w:val="20"/>
        </w:rPr>
        <w:t>(π.χ. ΕΤΠΑ).</w:t>
      </w:r>
    </w:p>
    <w:p w14:paraId="1609E84E" w14:textId="0596DAFB" w:rsidR="003B56DD" w:rsidRPr="000B1B56" w:rsidRDefault="00C97523" w:rsidP="00467F57">
      <w:pPr>
        <w:spacing w:after="120" w:line="240" w:lineRule="auto"/>
        <w:ind w:firstLine="0"/>
        <w:rPr>
          <w:rFonts w:ascii="PF DinText Pro" w:hAnsi="PF DinText Pro"/>
          <w:sz w:val="20"/>
          <w:szCs w:val="20"/>
        </w:rPr>
      </w:pPr>
      <w:r w:rsidRPr="000B1B56">
        <w:rPr>
          <w:rFonts w:ascii="PF DinText Pro" w:hAnsi="PF DinText Pro"/>
          <w:sz w:val="20"/>
          <w:szCs w:val="20"/>
        </w:rPr>
        <w:t>Αυτές μπορεί να λαμβάνουν τις παρακάτω μορφές, άλλοτε διακριτά και άλλοτε συνδυαστικά:</w:t>
      </w:r>
    </w:p>
    <w:p w14:paraId="1B819F6A" w14:textId="1153C0C2" w:rsidR="00C00F6B" w:rsidRPr="000B1B56" w:rsidRDefault="00C00F6B">
      <w:pPr>
        <w:pStyle w:val="ab"/>
        <w:numPr>
          <w:ilvl w:val="0"/>
          <w:numId w:val="25"/>
        </w:numPr>
        <w:spacing w:after="60" w:line="240" w:lineRule="auto"/>
        <w:contextualSpacing w:val="0"/>
        <w:rPr>
          <w:rFonts w:ascii="PF DinText Pro" w:hAnsi="PF DinText Pro"/>
          <w:sz w:val="20"/>
          <w:szCs w:val="20"/>
        </w:rPr>
      </w:pPr>
      <w:r w:rsidRPr="000B1B56">
        <w:rPr>
          <w:rFonts w:ascii="PF DinText Pro" w:hAnsi="PF DinText Pro"/>
          <w:b/>
          <w:bCs/>
          <w:sz w:val="20"/>
          <w:szCs w:val="20"/>
        </w:rPr>
        <w:t>υλικ</w:t>
      </w:r>
      <w:r w:rsidR="00C97523" w:rsidRPr="000B1B56">
        <w:rPr>
          <w:rFonts w:ascii="PF DinText Pro" w:hAnsi="PF DinText Pro"/>
          <w:b/>
          <w:bCs/>
          <w:sz w:val="20"/>
          <w:szCs w:val="20"/>
        </w:rPr>
        <w:t>ό</w:t>
      </w:r>
      <w:r w:rsidRPr="000B1B56">
        <w:rPr>
          <w:rFonts w:ascii="PF DinText Pro" w:hAnsi="PF DinText Pro"/>
          <w:sz w:val="20"/>
          <w:szCs w:val="20"/>
        </w:rPr>
        <w:t xml:space="preserve"> </w:t>
      </w:r>
      <w:r w:rsidR="00A01DDB" w:rsidRPr="000B1B56">
        <w:rPr>
          <w:rFonts w:ascii="PF DinText Pro" w:hAnsi="PF DinText Pro"/>
          <w:sz w:val="20"/>
          <w:szCs w:val="20"/>
        </w:rPr>
        <w:t>(</w:t>
      </w:r>
      <w:r w:rsidR="00D9515D" w:rsidRPr="00235277">
        <w:rPr>
          <w:rFonts w:ascii="PF DinText Pro" w:hAnsi="PF DinText Pro"/>
          <w:sz w:val="20"/>
          <w:szCs w:val="20"/>
          <w:lang w:val="en-GB"/>
        </w:rPr>
        <w:t>hardware</w:t>
      </w:r>
      <w:r w:rsidRPr="000B1B56">
        <w:rPr>
          <w:rFonts w:ascii="PF DinText Pro" w:hAnsi="PF DinText Pro"/>
          <w:sz w:val="20"/>
          <w:szCs w:val="20"/>
        </w:rPr>
        <w:t>, π.χ. συσκευές, όργανα, αυτόματες μηχανές</w:t>
      </w:r>
      <w:r w:rsidR="0081174F" w:rsidRPr="000B1B56">
        <w:rPr>
          <w:rFonts w:ascii="PF DinText Pro" w:hAnsi="PF DinText Pro"/>
          <w:sz w:val="20"/>
          <w:szCs w:val="20"/>
        </w:rPr>
        <w:t xml:space="preserve"> και συστήματα</w:t>
      </w:r>
      <w:r w:rsidR="00A01DDB" w:rsidRPr="000B1B56">
        <w:rPr>
          <w:rFonts w:ascii="PF DinText Pro" w:hAnsi="PF DinText Pro"/>
          <w:sz w:val="20"/>
          <w:szCs w:val="20"/>
        </w:rPr>
        <w:t>)</w:t>
      </w:r>
      <w:r w:rsidR="0081174F" w:rsidRPr="000B1B56">
        <w:rPr>
          <w:rFonts w:ascii="PF DinText Pro" w:hAnsi="PF DinText Pro"/>
          <w:sz w:val="20"/>
          <w:szCs w:val="20"/>
        </w:rPr>
        <w:t>, που για παράδειγμα:</w:t>
      </w:r>
      <w:r w:rsidR="00085F25" w:rsidRPr="000B1B56">
        <w:rPr>
          <w:rFonts w:ascii="PF DinText Pro" w:hAnsi="PF DinText Pro"/>
          <w:sz w:val="20"/>
          <w:szCs w:val="20"/>
        </w:rPr>
        <w:t xml:space="preserve"> </w:t>
      </w:r>
    </w:p>
    <w:p w14:paraId="3748A989" w14:textId="76C4B66F" w:rsidR="001F521B" w:rsidRPr="000B1B56" w:rsidRDefault="001F521B">
      <w:pPr>
        <w:pStyle w:val="ab"/>
        <w:numPr>
          <w:ilvl w:val="1"/>
          <w:numId w:val="26"/>
        </w:numPr>
        <w:spacing w:after="60" w:line="240" w:lineRule="auto"/>
        <w:ind w:left="1276" w:hanging="284"/>
        <w:contextualSpacing w:val="0"/>
        <w:rPr>
          <w:rFonts w:ascii="PF DinText Pro" w:hAnsi="PF DinText Pro"/>
          <w:sz w:val="20"/>
          <w:szCs w:val="20"/>
        </w:rPr>
      </w:pPr>
      <w:r w:rsidRPr="000B1B56">
        <w:rPr>
          <w:rFonts w:ascii="PF DinText Pro" w:hAnsi="PF DinText Pro"/>
          <w:sz w:val="20"/>
          <w:szCs w:val="20"/>
        </w:rPr>
        <w:t>διατίθε</w:t>
      </w:r>
      <w:r w:rsidR="00C97523" w:rsidRPr="000B1B56">
        <w:rPr>
          <w:rFonts w:ascii="PF DinText Pro" w:hAnsi="PF DinText Pro"/>
          <w:sz w:val="20"/>
          <w:szCs w:val="20"/>
        </w:rPr>
        <w:t>τ</w:t>
      </w:r>
      <w:r w:rsidRPr="000B1B56">
        <w:rPr>
          <w:rFonts w:ascii="PF DinText Pro" w:hAnsi="PF DinText Pro"/>
          <w:sz w:val="20"/>
          <w:szCs w:val="20"/>
        </w:rPr>
        <w:t xml:space="preserve">αι </w:t>
      </w:r>
      <w:r w:rsidR="0081174F" w:rsidRPr="000B1B56">
        <w:rPr>
          <w:rFonts w:ascii="PF DinText Pro" w:hAnsi="PF DinText Pro"/>
          <w:sz w:val="20"/>
          <w:szCs w:val="20"/>
        </w:rPr>
        <w:t xml:space="preserve">με τη μορφή </w:t>
      </w:r>
      <w:r w:rsidR="00467F57" w:rsidRPr="000B1B56">
        <w:rPr>
          <w:rFonts w:ascii="PF DinText Pro" w:hAnsi="PF DinText Pro"/>
          <w:sz w:val="20"/>
          <w:szCs w:val="20"/>
        </w:rPr>
        <w:t>διακριτ</w:t>
      </w:r>
      <w:r w:rsidR="0081174F" w:rsidRPr="000B1B56">
        <w:rPr>
          <w:rFonts w:ascii="PF DinText Pro" w:hAnsi="PF DinText Pro"/>
          <w:sz w:val="20"/>
          <w:szCs w:val="20"/>
        </w:rPr>
        <w:t>ών</w:t>
      </w:r>
      <w:r w:rsidR="00467F57" w:rsidRPr="000B1B56">
        <w:rPr>
          <w:rFonts w:ascii="PF DinText Pro" w:hAnsi="PF DinText Pro"/>
          <w:sz w:val="20"/>
          <w:szCs w:val="20"/>
        </w:rPr>
        <w:t xml:space="preserve"> υλικ</w:t>
      </w:r>
      <w:r w:rsidR="0081174F" w:rsidRPr="000B1B56">
        <w:rPr>
          <w:rFonts w:ascii="PF DinText Pro" w:hAnsi="PF DinText Pro"/>
          <w:sz w:val="20"/>
          <w:szCs w:val="20"/>
        </w:rPr>
        <w:t>ών</w:t>
      </w:r>
      <w:r w:rsidR="00467F57" w:rsidRPr="000B1B56">
        <w:rPr>
          <w:rFonts w:ascii="PF DinText Pro" w:hAnsi="PF DinText Pro"/>
          <w:sz w:val="20"/>
          <w:szCs w:val="20"/>
        </w:rPr>
        <w:t xml:space="preserve"> </w:t>
      </w:r>
      <w:r w:rsidRPr="000B1B56">
        <w:rPr>
          <w:rFonts w:ascii="PF DinText Pro" w:hAnsi="PF DinText Pro"/>
          <w:sz w:val="20"/>
          <w:szCs w:val="20"/>
        </w:rPr>
        <w:t>προϊόντ</w:t>
      </w:r>
      <w:r w:rsidR="0081174F" w:rsidRPr="000B1B56">
        <w:rPr>
          <w:rFonts w:ascii="PF DinText Pro" w:hAnsi="PF DinText Pro"/>
          <w:sz w:val="20"/>
          <w:szCs w:val="20"/>
        </w:rPr>
        <w:t>ων</w:t>
      </w:r>
      <w:r w:rsidR="00467F57" w:rsidRPr="000B1B56">
        <w:rPr>
          <w:rFonts w:ascii="PF DinText Pro" w:hAnsi="PF DinText Pro"/>
          <w:sz w:val="20"/>
          <w:szCs w:val="20"/>
        </w:rPr>
        <w:t>,</w:t>
      </w:r>
    </w:p>
    <w:p w14:paraId="469139E4" w14:textId="635A6BBC" w:rsidR="00C00F6B" w:rsidRPr="000B1B56" w:rsidRDefault="00085F25">
      <w:pPr>
        <w:pStyle w:val="ab"/>
        <w:numPr>
          <w:ilvl w:val="1"/>
          <w:numId w:val="26"/>
        </w:numPr>
        <w:spacing w:after="120" w:line="240" w:lineRule="auto"/>
        <w:ind w:left="1276" w:hanging="284"/>
        <w:contextualSpacing w:val="0"/>
        <w:rPr>
          <w:rFonts w:ascii="PF DinText Pro" w:hAnsi="PF DinText Pro"/>
          <w:sz w:val="20"/>
          <w:szCs w:val="20"/>
        </w:rPr>
      </w:pPr>
      <w:r w:rsidRPr="000B1B56">
        <w:rPr>
          <w:rFonts w:ascii="PF DinText Pro" w:hAnsi="PF DinText Pro"/>
          <w:sz w:val="20"/>
          <w:szCs w:val="20"/>
        </w:rPr>
        <w:t>τοποθετ</w:t>
      </w:r>
      <w:r w:rsidR="0081174F" w:rsidRPr="000B1B56">
        <w:rPr>
          <w:rFonts w:ascii="PF DinText Pro" w:hAnsi="PF DinText Pro"/>
          <w:sz w:val="20"/>
          <w:szCs w:val="20"/>
        </w:rPr>
        <w:t>εί</w:t>
      </w:r>
      <w:r w:rsidRPr="000B1B56">
        <w:rPr>
          <w:rFonts w:ascii="PF DinText Pro" w:hAnsi="PF DinText Pro"/>
          <w:sz w:val="20"/>
          <w:szCs w:val="20"/>
        </w:rPr>
        <w:t>ται/προσαρμόζ</w:t>
      </w:r>
      <w:r w:rsidR="0081174F" w:rsidRPr="000B1B56">
        <w:rPr>
          <w:rFonts w:ascii="PF DinText Pro" w:hAnsi="PF DinText Pro"/>
          <w:sz w:val="20"/>
          <w:szCs w:val="20"/>
        </w:rPr>
        <w:t xml:space="preserve">εται </w:t>
      </w:r>
      <w:r w:rsidRPr="000B1B56">
        <w:rPr>
          <w:rFonts w:ascii="PF DinText Pro" w:hAnsi="PF DinText Pro"/>
          <w:sz w:val="20"/>
          <w:szCs w:val="20"/>
        </w:rPr>
        <w:t>σε κάποιο περιβάλλον ως στοιχείο αυτού (π.χ. στον αστικό περιβάλλον μιας περιοχής, σε κτιριακές εγκαταστάσεις, σε οχήματα, κ.λπ.)</w:t>
      </w:r>
      <w:r w:rsidR="00467F57" w:rsidRPr="000B1B56">
        <w:rPr>
          <w:rFonts w:ascii="PF DinText Pro" w:hAnsi="PF DinText Pro"/>
          <w:sz w:val="20"/>
          <w:szCs w:val="20"/>
        </w:rPr>
        <w:t>,</w:t>
      </w:r>
    </w:p>
    <w:p w14:paraId="1880D1ED" w14:textId="3FDBA8EB" w:rsidR="00C00F6B" w:rsidRPr="000B1B56" w:rsidRDefault="00C00F6B">
      <w:pPr>
        <w:pStyle w:val="ab"/>
        <w:numPr>
          <w:ilvl w:val="0"/>
          <w:numId w:val="25"/>
        </w:numPr>
        <w:spacing w:after="60" w:line="240" w:lineRule="auto"/>
        <w:ind w:left="714" w:hanging="357"/>
        <w:contextualSpacing w:val="0"/>
        <w:rPr>
          <w:rFonts w:ascii="PF DinText Pro" w:hAnsi="PF DinText Pro"/>
          <w:sz w:val="20"/>
          <w:szCs w:val="20"/>
        </w:rPr>
      </w:pPr>
      <w:r w:rsidRPr="000B1B56">
        <w:rPr>
          <w:rFonts w:ascii="PF DinText Pro" w:hAnsi="PF DinText Pro"/>
          <w:b/>
          <w:bCs/>
          <w:sz w:val="20"/>
          <w:szCs w:val="20"/>
        </w:rPr>
        <w:t>λογισμικ</w:t>
      </w:r>
      <w:r w:rsidR="0081174F" w:rsidRPr="000B1B56">
        <w:rPr>
          <w:rFonts w:ascii="PF DinText Pro" w:hAnsi="PF DinText Pro"/>
          <w:b/>
          <w:bCs/>
          <w:sz w:val="20"/>
          <w:szCs w:val="20"/>
        </w:rPr>
        <w:t>ό</w:t>
      </w:r>
      <w:r w:rsidR="00D9515D" w:rsidRPr="000B1B56">
        <w:rPr>
          <w:rFonts w:ascii="PF DinText Pro" w:hAnsi="PF DinText Pro"/>
          <w:sz w:val="20"/>
          <w:szCs w:val="20"/>
        </w:rPr>
        <w:t xml:space="preserve"> (</w:t>
      </w:r>
      <w:r w:rsidRPr="00235277">
        <w:rPr>
          <w:rFonts w:ascii="PF DinText Pro" w:hAnsi="PF DinText Pro"/>
          <w:sz w:val="20"/>
          <w:szCs w:val="20"/>
          <w:lang w:val="en-GB"/>
        </w:rPr>
        <w:t>software</w:t>
      </w:r>
      <w:r w:rsidRPr="000B1B56">
        <w:rPr>
          <w:rFonts w:ascii="PF DinText Pro" w:hAnsi="PF DinText Pro"/>
          <w:sz w:val="20"/>
          <w:szCs w:val="20"/>
        </w:rPr>
        <w:t xml:space="preserve">, π.χ. λειτουργικά, </w:t>
      </w:r>
      <w:r w:rsidR="000A6219" w:rsidRPr="000B1B56">
        <w:rPr>
          <w:rFonts w:ascii="PF DinText Pro" w:hAnsi="PF DinText Pro"/>
          <w:sz w:val="20"/>
          <w:szCs w:val="20"/>
        </w:rPr>
        <w:t xml:space="preserve">προγράμματα, </w:t>
      </w:r>
      <w:r w:rsidRPr="000B1B56">
        <w:rPr>
          <w:rFonts w:ascii="PF DinText Pro" w:hAnsi="PF DinText Pro"/>
          <w:sz w:val="20"/>
          <w:szCs w:val="20"/>
        </w:rPr>
        <w:t>εφαρμογές</w:t>
      </w:r>
      <w:r w:rsidR="00D9515D" w:rsidRPr="000B1B56">
        <w:rPr>
          <w:rFonts w:ascii="PF DinText Pro" w:hAnsi="PF DinText Pro"/>
          <w:sz w:val="20"/>
          <w:szCs w:val="20"/>
        </w:rPr>
        <w:t>)</w:t>
      </w:r>
      <w:r w:rsidR="0081174F" w:rsidRPr="000B1B56">
        <w:rPr>
          <w:rFonts w:ascii="PF DinText Pro" w:hAnsi="PF DinText Pro"/>
          <w:sz w:val="20"/>
          <w:szCs w:val="20"/>
        </w:rPr>
        <w:t>, που για παράδειγμα</w:t>
      </w:r>
      <w:r w:rsidRPr="000B1B56">
        <w:rPr>
          <w:rFonts w:ascii="PF DinText Pro" w:hAnsi="PF DinText Pro"/>
          <w:sz w:val="20"/>
          <w:szCs w:val="20"/>
        </w:rPr>
        <w:t>:</w:t>
      </w:r>
    </w:p>
    <w:p w14:paraId="09A463B8" w14:textId="69DB2109" w:rsidR="00467F57" w:rsidRPr="000B1B56" w:rsidRDefault="00467F57">
      <w:pPr>
        <w:pStyle w:val="ab"/>
        <w:numPr>
          <w:ilvl w:val="0"/>
          <w:numId w:val="27"/>
        </w:numPr>
        <w:spacing w:after="60" w:line="240" w:lineRule="auto"/>
        <w:ind w:left="1276" w:hanging="283"/>
        <w:contextualSpacing w:val="0"/>
        <w:rPr>
          <w:rFonts w:ascii="PF DinText Pro" w:hAnsi="PF DinText Pro"/>
          <w:sz w:val="20"/>
          <w:szCs w:val="20"/>
        </w:rPr>
      </w:pPr>
      <w:r w:rsidRPr="000B1B56">
        <w:rPr>
          <w:rFonts w:ascii="PF DinText Pro" w:hAnsi="PF DinText Pro"/>
          <w:sz w:val="20"/>
          <w:szCs w:val="20"/>
        </w:rPr>
        <w:t xml:space="preserve">διατίθεται </w:t>
      </w:r>
      <w:r w:rsidR="0081174F" w:rsidRPr="000B1B56">
        <w:rPr>
          <w:rFonts w:ascii="PF DinText Pro" w:hAnsi="PF DinText Pro"/>
          <w:sz w:val="20"/>
          <w:szCs w:val="20"/>
        </w:rPr>
        <w:t xml:space="preserve">με τη μορφή </w:t>
      </w:r>
      <w:r w:rsidRPr="000B1B56">
        <w:rPr>
          <w:rFonts w:ascii="PF DinText Pro" w:hAnsi="PF DinText Pro"/>
          <w:sz w:val="20"/>
          <w:szCs w:val="20"/>
        </w:rPr>
        <w:t>άυλ</w:t>
      </w:r>
      <w:r w:rsidR="0081174F" w:rsidRPr="000B1B56">
        <w:rPr>
          <w:rFonts w:ascii="PF DinText Pro" w:hAnsi="PF DinText Pro"/>
          <w:sz w:val="20"/>
          <w:szCs w:val="20"/>
        </w:rPr>
        <w:t>ων</w:t>
      </w:r>
      <w:r w:rsidRPr="000B1B56">
        <w:rPr>
          <w:rFonts w:ascii="PF DinText Pro" w:hAnsi="PF DinText Pro"/>
          <w:sz w:val="20"/>
          <w:szCs w:val="20"/>
        </w:rPr>
        <w:t xml:space="preserve"> προϊόντ</w:t>
      </w:r>
      <w:r w:rsidR="0081174F" w:rsidRPr="000B1B56">
        <w:rPr>
          <w:rFonts w:ascii="PF DinText Pro" w:hAnsi="PF DinText Pro"/>
          <w:sz w:val="20"/>
          <w:szCs w:val="20"/>
        </w:rPr>
        <w:t>ων</w:t>
      </w:r>
      <w:r w:rsidRPr="000B1B56">
        <w:rPr>
          <w:rFonts w:ascii="PF DinText Pro" w:hAnsi="PF DinText Pro"/>
          <w:sz w:val="20"/>
          <w:szCs w:val="20"/>
        </w:rPr>
        <w:t>,</w:t>
      </w:r>
      <w:r w:rsidR="000A6219" w:rsidRPr="000B1B56">
        <w:rPr>
          <w:rFonts w:ascii="PF DinText Pro" w:hAnsi="PF DinText Pro"/>
          <w:sz w:val="20"/>
          <w:szCs w:val="20"/>
        </w:rPr>
        <w:t xml:space="preserve"> π.χ.</w:t>
      </w:r>
      <w:r w:rsidRPr="000B1B56">
        <w:rPr>
          <w:rFonts w:ascii="PF DinText Pro" w:hAnsi="PF DinText Pro"/>
          <w:sz w:val="20"/>
          <w:szCs w:val="20"/>
        </w:rPr>
        <w:t xml:space="preserve"> επιγραμμικά προς λήψη ή σε κάποιο ψηφιακό μέσο αποθήκευσης/μεταφοράς</w:t>
      </w:r>
      <w:r w:rsidR="000A6219" w:rsidRPr="000B1B56">
        <w:rPr>
          <w:rFonts w:ascii="PF DinText Pro" w:hAnsi="PF DinText Pro"/>
          <w:sz w:val="20"/>
          <w:szCs w:val="20"/>
        </w:rPr>
        <w:t>,</w:t>
      </w:r>
    </w:p>
    <w:p w14:paraId="6DA8E5E3" w14:textId="173E3B46" w:rsidR="00C00F6B" w:rsidRPr="000B1B56" w:rsidRDefault="00247863">
      <w:pPr>
        <w:pStyle w:val="ab"/>
        <w:numPr>
          <w:ilvl w:val="0"/>
          <w:numId w:val="27"/>
        </w:numPr>
        <w:spacing w:after="120" w:line="240" w:lineRule="auto"/>
        <w:ind w:left="1276" w:hanging="284"/>
        <w:contextualSpacing w:val="0"/>
        <w:rPr>
          <w:rFonts w:ascii="PF DinText Pro" w:hAnsi="PF DinText Pro"/>
          <w:sz w:val="20"/>
          <w:szCs w:val="20"/>
        </w:rPr>
      </w:pPr>
      <w:r w:rsidRPr="000B1B56">
        <w:rPr>
          <w:rFonts w:ascii="PF DinText Pro" w:hAnsi="PF DinText Pro"/>
          <w:sz w:val="20"/>
          <w:szCs w:val="20"/>
        </w:rPr>
        <w:t>συνιστ</w:t>
      </w:r>
      <w:r w:rsidR="0081174F" w:rsidRPr="000B1B56">
        <w:rPr>
          <w:rFonts w:ascii="PF DinText Pro" w:hAnsi="PF DinText Pro"/>
          <w:sz w:val="20"/>
          <w:szCs w:val="20"/>
        </w:rPr>
        <w:t>ά</w:t>
      </w:r>
      <w:r w:rsidRPr="000B1B56">
        <w:rPr>
          <w:rFonts w:ascii="PF DinText Pro" w:hAnsi="PF DinText Pro"/>
          <w:sz w:val="20"/>
          <w:szCs w:val="20"/>
        </w:rPr>
        <w:t xml:space="preserve"> μέρος </w:t>
      </w:r>
      <w:r w:rsidR="000A6219" w:rsidRPr="000B1B56">
        <w:rPr>
          <w:rFonts w:ascii="PF DinText Pro" w:hAnsi="PF DinText Pro"/>
          <w:sz w:val="20"/>
          <w:szCs w:val="20"/>
        </w:rPr>
        <w:t xml:space="preserve">κάποιου </w:t>
      </w:r>
      <w:r w:rsidRPr="000B1B56">
        <w:rPr>
          <w:rFonts w:ascii="PF DinText Pro" w:hAnsi="PF DinText Pro"/>
          <w:sz w:val="20"/>
          <w:szCs w:val="20"/>
        </w:rPr>
        <w:t>υλικού</w:t>
      </w:r>
      <w:r w:rsidR="0081174F" w:rsidRPr="000B1B56">
        <w:rPr>
          <w:rFonts w:ascii="PF DinText Pro" w:hAnsi="PF DinText Pro"/>
          <w:sz w:val="20"/>
          <w:szCs w:val="20"/>
        </w:rPr>
        <w:t>,</w:t>
      </w:r>
    </w:p>
    <w:p w14:paraId="28F8B026" w14:textId="2A1D0A97" w:rsidR="00085F25" w:rsidRPr="000B1B56" w:rsidRDefault="0081174F">
      <w:pPr>
        <w:pStyle w:val="ab"/>
        <w:numPr>
          <w:ilvl w:val="0"/>
          <w:numId w:val="25"/>
        </w:numPr>
        <w:spacing w:after="60" w:line="240" w:lineRule="auto"/>
        <w:ind w:left="714" w:hanging="357"/>
        <w:contextualSpacing w:val="0"/>
        <w:rPr>
          <w:rFonts w:ascii="PF DinText Pro" w:hAnsi="PF DinText Pro"/>
          <w:sz w:val="20"/>
          <w:szCs w:val="20"/>
        </w:rPr>
      </w:pPr>
      <w:r w:rsidRPr="000B1B56">
        <w:rPr>
          <w:rFonts w:ascii="PF DinText Pro" w:hAnsi="PF DinText Pro"/>
          <w:b/>
          <w:bCs/>
          <w:sz w:val="20"/>
          <w:szCs w:val="20"/>
        </w:rPr>
        <w:t>περιεχόμενο</w:t>
      </w:r>
      <w:r w:rsidR="001F521B" w:rsidRPr="000B1B56">
        <w:rPr>
          <w:rFonts w:ascii="PF DinText Pro" w:hAnsi="PF DinText Pro"/>
          <w:sz w:val="20"/>
          <w:szCs w:val="20"/>
        </w:rPr>
        <w:t xml:space="preserve"> (</w:t>
      </w:r>
      <w:r w:rsidRPr="000B1B56">
        <w:rPr>
          <w:rFonts w:ascii="PF DinText Pro" w:hAnsi="PF DinText Pro"/>
          <w:sz w:val="20"/>
          <w:szCs w:val="20"/>
        </w:rPr>
        <w:t xml:space="preserve">π.χ. </w:t>
      </w:r>
      <w:r w:rsidR="001F521B" w:rsidRPr="000B1B56">
        <w:rPr>
          <w:rFonts w:ascii="PF DinText Pro" w:hAnsi="PF DinText Pro"/>
          <w:sz w:val="20"/>
          <w:szCs w:val="20"/>
        </w:rPr>
        <w:t xml:space="preserve">ιστοσελίδες, </w:t>
      </w:r>
      <w:r w:rsidR="000A6219" w:rsidRPr="000B1B56">
        <w:rPr>
          <w:rFonts w:ascii="PF DinText Pro" w:hAnsi="PF DinText Pro"/>
          <w:sz w:val="20"/>
          <w:szCs w:val="20"/>
        </w:rPr>
        <w:t xml:space="preserve">ηλεκτρονικές υπηρεσίες, </w:t>
      </w:r>
      <w:r w:rsidR="001F521B" w:rsidRPr="000B1B56">
        <w:rPr>
          <w:rFonts w:ascii="PF DinText Pro" w:hAnsi="PF DinText Pro"/>
          <w:sz w:val="20"/>
          <w:szCs w:val="20"/>
        </w:rPr>
        <w:t xml:space="preserve">ηλεκτρονικά έγγραφα, ψηφιακά αρχεία, </w:t>
      </w:r>
      <w:r w:rsidR="001F521B" w:rsidRPr="00235277">
        <w:rPr>
          <w:rFonts w:ascii="PF DinText Pro" w:hAnsi="PF DinText Pro"/>
          <w:sz w:val="20"/>
          <w:szCs w:val="20"/>
          <w:lang w:val="en-GB"/>
        </w:rPr>
        <w:t>e</w:t>
      </w:r>
      <w:r w:rsidR="001F521B" w:rsidRPr="002D7C8F">
        <w:rPr>
          <w:rFonts w:ascii="PF DinText Pro" w:hAnsi="PF DinText Pro"/>
          <w:sz w:val="20"/>
          <w:szCs w:val="20"/>
        </w:rPr>
        <w:t>-</w:t>
      </w:r>
      <w:r w:rsidR="001F521B" w:rsidRPr="00235277">
        <w:rPr>
          <w:rFonts w:ascii="PF DinText Pro" w:hAnsi="PF DinText Pro"/>
          <w:sz w:val="20"/>
          <w:szCs w:val="20"/>
          <w:lang w:val="en-GB"/>
        </w:rPr>
        <w:t>mails</w:t>
      </w:r>
      <w:r w:rsidR="001F521B" w:rsidRPr="002D7C8F">
        <w:rPr>
          <w:rFonts w:ascii="PF DinText Pro" w:hAnsi="PF DinText Pro"/>
          <w:sz w:val="20"/>
          <w:szCs w:val="20"/>
        </w:rPr>
        <w:t>,</w:t>
      </w:r>
      <w:r w:rsidR="001F521B" w:rsidRPr="000B1B56">
        <w:rPr>
          <w:rFonts w:ascii="PF DinText Pro" w:hAnsi="PF DinText Pro"/>
          <w:sz w:val="20"/>
          <w:szCs w:val="20"/>
        </w:rPr>
        <w:t xml:space="preserve"> ηλεκτρονικά παιχνίδια)</w:t>
      </w:r>
      <w:r w:rsidRPr="000B1B56">
        <w:rPr>
          <w:rFonts w:ascii="PF DinText Pro" w:hAnsi="PF DinText Pro"/>
          <w:sz w:val="20"/>
          <w:szCs w:val="20"/>
        </w:rPr>
        <w:t>, που για παράδειγμα</w:t>
      </w:r>
      <w:r w:rsidR="001F521B" w:rsidRPr="000B1B56">
        <w:rPr>
          <w:rFonts w:ascii="PF DinText Pro" w:hAnsi="PF DinText Pro"/>
          <w:sz w:val="20"/>
          <w:szCs w:val="20"/>
        </w:rPr>
        <w:t>:</w:t>
      </w:r>
    </w:p>
    <w:p w14:paraId="416A3724" w14:textId="2873B000" w:rsidR="000A6219" w:rsidRPr="000B1B56" w:rsidRDefault="000A6219">
      <w:pPr>
        <w:pStyle w:val="ab"/>
        <w:numPr>
          <w:ilvl w:val="0"/>
          <w:numId w:val="28"/>
        </w:numPr>
        <w:spacing w:after="60" w:line="240" w:lineRule="auto"/>
        <w:ind w:left="1276" w:hanging="283"/>
        <w:contextualSpacing w:val="0"/>
        <w:rPr>
          <w:rFonts w:ascii="PF DinText Pro" w:hAnsi="PF DinText Pro"/>
          <w:sz w:val="20"/>
          <w:szCs w:val="20"/>
        </w:rPr>
      </w:pPr>
      <w:r w:rsidRPr="000B1B56">
        <w:rPr>
          <w:rFonts w:ascii="PF DinText Pro" w:hAnsi="PF DinText Pro"/>
          <w:sz w:val="20"/>
          <w:szCs w:val="20"/>
        </w:rPr>
        <w:t xml:space="preserve">διατίθεται </w:t>
      </w:r>
      <w:r w:rsidR="0081174F" w:rsidRPr="000B1B56">
        <w:rPr>
          <w:rFonts w:ascii="PF DinText Pro" w:hAnsi="PF DinText Pro"/>
          <w:sz w:val="20"/>
          <w:szCs w:val="20"/>
        </w:rPr>
        <w:t>με τη μορφή</w:t>
      </w:r>
      <w:r w:rsidRPr="000B1B56">
        <w:rPr>
          <w:rFonts w:ascii="PF DinText Pro" w:hAnsi="PF DinText Pro"/>
          <w:sz w:val="20"/>
          <w:szCs w:val="20"/>
        </w:rPr>
        <w:t xml:space="preserve"> άυλ</w:t>
      </w:r>
      <w:r w:rsidR="0081174F" w:rsidRPr="000B1B56">
        <w:rPr>
          <w:rFonts w:ascii="PF DinText Pro" w:hAnsi="PF DinText Pro"/>
          <w:sz w:val="20"/>
          <w:szCs w:val="20"/>
        </w:rPr>
        <w:t>ων</w:t>
      </w:r>
      <w:r w:rsidRPr="000B1B56">
        <w:rPr>
          <w:rFonts w:ascii="PF DinText Pro" w:hAnsi="PF DinText Pro"/>
          <w:sz w:val="20"/>
          <w:szCs w:val="20"/>
        </w:rPr>
        <w:t xml:space="preserve"> προϊόντ</w:t>
      </w:r>
      <w:r w:rsidR="0081174F" w:rsidRPr="000B1B56">
        <w:rPr>
          <w:rFonts w:ascii="PF DinText Pro" w:hAnsi="PF DinText Pro"/>
          <w:sz w:val="20"/>
          <w:szCs w:val="20"/>
        </w:rPr>
        <w:t>ων</w:t>
      </w:r>
      <w:r w:rsidRPr="000B1B56">
        <w:rPr>
          <w:rFonts w:ascii="PF DinText Pro" w:hAnsi="PF DinText Pro"/>
          <w:sz w:val="20"/>
          <w:szCs w:val="20"/>
        </w:rPr>
        <w:t>, π.χ. επιγραμμικά προς λήψη ή σε κάποιο ψηφιακό μέσο αποθήκευσης/μεταφοράς,</w:t>
      </w:r>
    </w:p>
    <w:p w14:paraId="01FBBDA8" w14:textId="624077AB" w:rsidR="00467F57" w:rsidRPr="000B1B56" w:rsidRDefault="0081174F">
      <w:pPr>
        <w:pStyle w:val="ab"/>
        <w:numPr>
          <w:ilvl w:val="0"/>
          <w:numId w:val="28"/>
        </w:numPr>
        <w:spacing w:after="60" w:line="240" w:lineRule="auto"/>
        <w:ind w:left="1276" w:hanging="283"/>
        <w:contextualSpacing w:val="0"/>
        <w:rPr>
          <w:rFonts w:ascii="PF DinText Pro" w:hAnsi="PF DinText Pro"/>
          <w:sz w:val="20"/>
          <w:szCs w:val="20"/>
        </w:rPr>
      </w:pPr>
      <w:r w:rsidRPr="000B1B56">
        <w:rPr>
          <w:rFonts w:ascii="PF DinText Pro" w:hAnsi="PF DinText Pro"/>
          <w:sz w:val="20"/>
          <w:szCs w:val="20"/>
        </w:rPr>
        <w:t xml:space="preserve">συνιστά </w:t>
      </w:r>
      <w:r w:rsidR="000A6219" w:rsidRPr="000B1B56">
        <w:rPr>
          <w:rFonts w:ascii="PF DinText Pro" w:hAnsi="PF DinText Pro"/>
          <w:sz w:val="20"/>
          <w:szCs w:val="20"/>
        </w:rPr>
        <w:t>μέρος κάποιου λογισμικού.</w:t>
      </w:r>
    </w:p>
    <w:p w14:paraId="13C0AB73" w14:textId="63E7BB3C" w:rsidR="000A6219" w:rsidRDefault="0081174F" w:rsidP="0081174F">
      <w:pPr>
        <w:spacing w:before="160" w:line="240" w:lineRule="auto"/>
        <w:ind w:firstLine="0"/>
        <w:rPr>
          <w:rFonts w:ascii="PF DinText Pro" w:hAnsi="PF DinText Pro"/>
          <w:sz w:val="20"/>
          <w:szCs w:val="20"/>
        </w:rPr>
      </w:pPr>
      <w:r w:rsidRPr="000B1B56">
        <w:rPr>
          <w:rFonts w:ascii="PF DinText Pro" w:hAnsi="PF DinText Pro"/>
          <w:sz w:val="20"/>
          <w:szCs w:val="20"/>
        </w:rPr>
        <w:t xml:space="preserve">Ως προς τη συμμόρφωση </w:t>
      </w:r>
      <w:r w:rsidR="00A24966" w:rsidRPr="000B1B56">
        <w:rPr>
          <w:rFonts w:ascii="PF DinText Pro" w:hAnsi="PF DinText Pro"/>
          <w:sz w:val="20"/>
          <w:szCs w:val="20"/>
        </w:rPr>
        <w:t xml:space="preserve">με την αρχή της </w:t>
      </w:r>
      <w:r w:rsidR="00A24966" w:rsidRPr="000241A3">
        <w:rPr>
          <w:rFonts w:ascii="PF DinText Pro" w:hAnsi="PF DinText Pro"/>
          <w:b/>
          <w:bCs/>
          <w:sz w:val="20"/>
          <w:szCs w:val="20"/>
        </w:rPr>
        <w:t>προσβασιμότητας για τα άτομα με αναπηρία</w:t>
      </w:r>
      <w:r w:rsidR="00A24966" w:rsidRPr="000B1B56">
        <w:rPr>
          <w:rFonts w:ascii="PF DinText Pro" w:hAnsi="PF DinText Pro"/>
          <w:sz w:val="20"/>
          <w:szCs w:val="20"/>
        </w:rPr>
        <w:t xml:space="preserve"> και με την αρχή της </w:t>
      </w:r>
      <w:r w:rsidR="00A24966" w:rsidRPr="000241A3">
        <w:rPr>
          <w:rFonts w:ascii="PF DinText Pro" w:hAnsi="PF DinText Pro"/>
          <w:b/>
          <w:bCs/>
          <w:sz w:val="20"/>
          <w:szCs w:val="20"/>
        </w:rPr>
        <w:t>μη διάκρισης λόγω αναπηρίας</w:t>
      </w:r>
      <w:r w:rsidR="00A24966" w:rsidRPr="000B1B56">
        <w:rPr>
          <w:rFonts w:ascii="PF DinText Pro" w:hAnsi="PF DinText Pro"/>
          <w:sz w:val="20"/>
          <w:szCs w:val="20"/>
        </w:rPr>
        <w:t xml:space="preserve"> </w:t>
      </w:r>
      <w:r w:rsidR="00441C6C" w:rsidRPr="000B1B56">
        <w:rPr>
          <w:rFonts w:ascii="PF DinText Pro" w:hAnsi="PF DinText Pro"/>
          <w:sz w:val="20"/>
          <w:szCs w:val="20"/>
        </w:rPr>
        <w:t xml:space="preserve">των ψηφιακών τεχνολογικών λύσεων που αναπτύσσονται στο πλαίσιο Πράξεων, </w:t>
      </w:r>
      <w:r w:rsidR="00BB15F2">
        <w:rPr>
          <w:rFonts w:ascii="PF DinText Pro" w:hAnsi="PF DinText Pro"/>
          <w:sz w:val="20"/>
          <w:szCs w:val="20"/>
        </w:rPr>
        <w:t xml:space="preserve">θα πρέπει να εξετάζονται όλες </w:t>
      </w:r>
      <w:r w:rsidR="000241A3">
        <w:rPr>
          <w:rFonts w:ascii="PF DinText Pro" w:hAnsi="PF DinText Pro"/>
          <w:sz w:val="20"/>
          <w:szCs w:val="20"/>
        </w:rPr>
        <w:t>οι</w:t>
      </w:r>
      <w:r w:rsidR="000241A3" w:rsidRPr="000241A3">
        <w:rPr>
          <w:rFonts w:ascii="PF DinText Pro" w:hAnsi="PF DinText Pro"/>
          <w:sz w:val="20"/>
          <w:szCs w:val="20"/>
        </w:rPr>
        <w:t xml:space="preserve"> </w:t>
      </w:r>
      <w:r w:rsidR="00BB15F2">
        <w:rPr>
          <w:rFonts w:ascii="PF DinText Pro" w:hAnsi="PF DinText Pro"/>
          <w:sz w:val="20"/>
          <w:szCs w:val="20"/>
        </w:rPr>
        <w:t>μορφές που αυτά λαμβάνουν ανά περίπτωση (υλικό, λογισμικό, περιεχόμενο).</w:t>
      </w:r>
    </w:p>
    <w:p w14:paraId="0BE123F4" w14:textId="77777777" w:rsidR="000241A3" w:rsidRPr="000B1B56" w:rsidRDefault="000241A3" w:rsidP="000241A3">
      <w:pPr>
        <w:pStyle w:val="3"/>
        <w:rPr>
          <w:noProof w:val="0"/>
        </w:rPr>
      </w:pPr>
      <w:r w:rsidRPr="000B1B56">
        <w:rPr>
          <w:noProof w:val="0"/>
        </w:rPr>
        <w:t>Γενικές απαιτήσεις</w:t>
      </w:r>
    </w:p>
    <w:p w14:paraId="572D0D53" w14:textId="77777777" w:rsidR="000241A3" w:rsidRPr="000B1B56" w:rsidRDefault="000241A3" w:rsidP="000241A3">
      <w:pPr>
        <w:spacing w:before="60" w:after="60"/>
        <w:ind w:left="36" w:firstLine="0"/>
        <w:rPr>
          <w:rFonts w:ascii="PF DinText Pro" w:hAnsi="PF DinText Pro"/>
          <w:sz w:val="20"/>
          <w:szCs w:val="20"/>
          <w:u w:val="single"/>
        </w:rPr>
      </w:pPr>
      <w:r w:rsidRPr="000B1B56">
        <w:rPr>
          <w:rFonts w:ascii="PF DinText Pro" w:hAnsi="PF DinText Pro"/>
          <w:b/>
          <w:bCs/>
          <w:sz w:val="20"/>
          <w:szCs w:val="20"/>
          <w:u w:val="single"/>
        </w:rPr>
        <w:t>Προσβασιμότητα</w:t>
      </w:r>
    </w:p>
    <w:p w14:paraId="76650024" w14:textId="66E88D18" w:rsidR="000241A3" w:rsidRDefault="000241A3" w:rsidP="000241A3">
      <w:pPr>
        <w:spacing w:before="60" w:after="60"/>
        <w:ind w:left="36" w:firstLine="0"/>
        <w:rPr>
          <w:rFonts w:ascii="PF DinText Pro" w:hAnsi="PF DinText Pro"/>
          <w:sz w:val="20"/>
          <w:szCs w:val="20"/>
        </w:rPr>
      </w:pPr>
      <w:r w:rsidRPr="000B1B56">
        <w:rPr>
          <w:rFonts w:ascii="PF DinText Pro" w:hAnsi="PF DinText Pro"/>
          <w:sz w:val="20"/>
          <w:szCs w:val="20"/>
        </w:rPr>
        <w:t xml:space="preserve">Σε </w:t>
      </w:r>
      <w:r>
        <w:rPr>
          <w:rFonts w:ascii="PF DinText Pro" w:hAnsi="PF DinText Pro"/>
          <w:sz w:val="20"/>
          <w:szCs w:val="20"/>
        </w:rPr>
        <w:t xml:space="preserve">νέα ψηφιακά συστήματα, ιστότοπους, εφαρμογές για κινητά, ηλεκτρονικές υπηρεσίες, ψηφιακά έντυπα κ.λπ. </w:t>
      </w:r>
      <w:r w:rsidRPr="000B1B56">
        <w:rPr>
          <w:rFonts w:ascii="PF DinText Pro" w:hAnsi="PF DinText Pro"/>
          <w:sz w:val="20"/>
          <w:szCs w:val="20"/>
        </w:rPr>
        <w:t xml:space="preserve">που διαμορφώθηκαν κατόπιν παρεμβάσεων των Πράξεων, θα πρέπει να διασφαλίζεται η απουσία αδικαιολόγητων εμποδίων προσβασιμότητας </w:t>
      </w:r>
      <w:r>
        <w:rPr>
          <w:rFonts w:ascii="PF DinText Pro" w:hAnsi="PF DinText Pro"/>
          <w:sz w:val="20"/>
          <w:szCs w:val="20"/>
        </w:rPr>
        <w:t xml:space="preserve">για τα άτομα με αναπηρία </w:t>
      </w:r>
      <w:r w:rsidR="00AC2F3C">
        <w:rPr>
          <w:rFonts w:ascii="PF DinText Pro" w:hAnsi="PF DinText Pro"/>
          <w:sz w:val="20"/>
          <w:szCs w:val="20"/>
        </w:rPr>
        <w:t xml:space="preserve">και τους χρήστες υποστηρικτικών τεχνολογιών </w:t>
      </w:r>
      <w:r w:rsidRPr="000B1B56">
        <w:rPr>
          <w:rFonts w:ascii="PF DinText Pro" w:hAnsi="PF DinText Pro"/>
          <w:sz w:val="20"/>
          <w:szCs w:val="20"/>
        </w:rPr>
        <w:t>και η αντιμετώπιση των δικαιολογημένων εμποδίων με κατάλληλες εναλλακτικές λύσεις.</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AC2F3C" w:rsidRPr="000B1B56" w14:paraId="49A7CCC3" w14:textId="77777777" w:rsidTr="00544EFB">
        <w:tc>
          <w:tcPr>
            <w:tcW w:w="8084" w:type="dxa"/>
            <w:shd w:val="clear" w:color="auto" w:fill="D9E2F3" w:themeFill="accent1" w:themeFillTint="33"/>
          </w:tcPr>
          <w:p w14:paraId="6D2F4646" w14:textId="04ABF5F7" w:rsidR="00AC2F3C" w:rsidRPr="000B1B56" w:rsidRDefault="00AC2F3C" w:rsidP="00544EFB">
            <w:pPr>
              <w:spacing w:before="80" w:after="80"/>
              <w:ind w:left="465" w:right="181" w:hanging="425"/>
              <w:rPr>
                <w:rFonts w:ascii="FontAwesome" w:hAnsi="FontAwesome"/>
                <w:bCs/>
                <w:color w:val="2F5496" w:themeColor="accent1" w:themeShade="BF"/>
                <w:sz w:val="25"/>
                <w:szCs w:val="25"/>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r>
            <w:r w:rsidRPr="00AC2F3C">
              <w:rPr>
                <w:rFonts w:ascii="PF DinText Pro" w:hAnsi="PF DinText Pro"/>
                <w:sz w:val="20"/>
                <w:szCs w:val="20"/>
              </w:rPr>
              <w:t xml:space="preserve">Το </w:t>
            </w:r>
            <w:r w:rsidRPr="00AC2F3C">
              <w:rPr>
                <w:rFonts w:ascii="PF DinText Pro" w:hAnsi="PF DinText Pro"/>
                <w:b/>
                <w:bCs/>
                <w:sz w:val="20"/>
                <w:szCs w:val="20"/>
              </w:rPr>
              <w:t>πλαίσιο</w:t>
            </w:r>
            <w:r w:rsidRPr="00AC2F3C">
              <w:rPr>
                <w:rFonts w:ascii="PF DinText Pro" w:hAnsi="PF DinText Pro"/>
                <w:sz w:val="20"/>
                <w:szCs w:val="20"/>
              </w:rPr>
              <w:t xml:space="preserve"> στο οποίο χρησιμοποιούνται οι ΤΠΕ μπορεί να επηρεάσει τη συνολική προσβασιμότητά τους. Αυτό το πλαίσιο </w:t>
            </w:r>
            <w:r>
              <w:rPr>
                <w:rFonts w:ascii="PF DinText Pro" w:hAnsi="PF DinText Pro"/>
                <w:sz w:val="20"/>
                <w:szCs w:val="20"/>
              </w:rPr>
              <w:t xml:space="preserve">μπορεί </w:t>
            </w:r>
            <w:r w:rsidRPr="00AC2F3C">
              <w:rPr>
                <w:rFonts w:ascii="PF DinText Pro" w:hAnsi="PF DinText Pro"/>
                <w:sz w:val="20"/>
                <w:szCs w:val="20"/>
              </w:rPr>
              <w:t>να περιλαμβάνει άλλα προϊόντα και υπηρεσίες με τα οποία ενδέχεται να αλληλεπιδρ</w:t>
            </w:r>
            <w:r>
              <w:rPr>
                <w:rFonts w:ascii="PF DinText Pro" w:hAnsi="PF DinText Pro"/>
                <w:sz w:val="20"/>
                <w:szCs w:val="20"/>
              </w:rPr>
              <w:t>ούν</w:t>
            </w:r>
            <w:r w:rsidRPr="00AC2F3C">
              <w:rPr>
                <w:rFonts w:ascii="PF DinText Pro" w:hAnsi="PF DinText Pro"/>
                <w:sz w:val="20"/>
                <w:szCs w:val="20"/>
              </w:rPr>
              <w:t xml:space="preserve"> οι ΤΠΕ</w:t>
            </w:r>
            <w:r w:rsidRPr="000B1B56">
              <w:rPr>
                <w:rFonts w:ascii="PF DinText Pro" w:hAnsi="PF DinText Pro"/>
                <w:sz w:val="20"/>
                <w:szCs w:val="20"/>
              </w:rPr>
              <w:t>.</w:t>
            </w:r>
          </w:p>
        </w:tc>
      </w:tr>
    </w:tbl>
    <w:p w14:paraId="28DDB14F" w14:textId="00F1BCFC" w:rsidR="0042234A" w:rsidRDefault="000241A3" w:rsidP="00BA0FE2">
      <w:pPr>
        <w:spacing w:before="160"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για τα άτομα με αναπηρία </w:t>
      </w:r>
      <w:r w:rsidR="0042234A">
        <w:rPr>
          <w:rFonts w:ascii="PF DinText Pro" w:hAnsi="PF DinText Pro"/>
          <w:sz w:val="20"/>
          <w:szCs w:val="20"/>
        </w:rPr>
        <w:t xml:space="preserve">η ευκολία εντοπισμού και η φυσική </w:t>
      </w:r>
      <w:r w:rsidRPr="000B1B56">
        <w:rPr>
          <w:rFonts w:ascii="PF DinText Pro" w:hAnsi="PF DinText Pro"/>
          <w:sz w:val="20"/>
          <w:szCs w:val="20"/>
        </w:rPr>
        <w:t xml:space="preserve">προσπελασιμότητα </w:t>
      </w:r>
      <w:r w:rsidR="0042234A" w:rsidRPr="000B1B56">
        <w:rPr>
          <w:rFonts w:ascii="PF DinText Pro" w:hAnsi="PF DinText Pro"/>
          <w:sz w:val="20"/>
          <w:szCs w:val="20"/>
        </w:rPr>
        <w:t xml:space="preserve">των </w:t>
      </w:r>
      <w:r w:rsidR="0042234A">
        <w:rPr>
          <w:rFonts w:ascii="PF DinText Pro" w:hAnsi="PF DinText Pro"/>
          <w:sz w:val="20"/>
          <w:szCs w:val="20"/>
        </w:rPr>
        <w:t xml:space="preserve">συσκευών (αυτόματα μηχανήματα, σταθμοί εργασίας, </w:t>
      </w:r>
      <w:r w:rsidR="0042234A">
        <w:rPr>
          <w:rFonts w:ascii="PF DinText Pro" w:hAnsi="PF DinText Pro"/>
          <w:sz w:val="20"/>
          <w:szCs w:val="20"/>
          <w:lang w:val="en-US"/>
        </w:rPr>
        <w:t>info</w:t>
      </w:r>
      <w:r w:rsidR="0042234A" w:rsidRPr="000241A3">
        <w:rPr>
          <w:rFonts w:ascii="PF DinText Pro" w:hAnsi="PF DinText Pro"/>
          <w:sz w:val="20"/>
          <w:szCs w:val="20"/>
        </w:rPr>
        <w:t xml:space="preserve"> </w:t>
      </w:r>
      <w:r w:rsidR="0042234A">
        <w:rPr>
          <w:rFonts w:ascii="PF DinText Pro" w:hAnsi="PF DinText Pro"/>
          <w:sz w:val="20"/>
          <w:szCs w:val="20"/>
          <w:lang w:val="en-US"/>
        </w:rPr>
        <w:t>kiosks</w:t>
      </w:r>
      <w:r w:rsidR="0042234A" w:rsidRPr="000241A3">
        <w:rPr>
          <w:rFonts w:ascii="PF DinText Pro" w:hAnsi="PF DinText Pro"/>
          <w:sz w:val="20"/>
          <w:szCs w:val="20"/>
        </w:rPr>
        <w:t xml:space="preserve">, </w:t>
      </w:r>
      <w:r w:rsidR="0042234A">
        <w:rPr>
          <w:rFonts w:ascii="PF DinText Pro" w:hAnsi="PF DinText Pro"/>
          <w:sz w:val="20"/>
          <w:szCs w:val="20"/>
        </w:rPr>
        <w:t xml:space="preserve">κ.λπ.) και η διάθεση επαρκούς και κατάλληλου </w:t>
      </w:r>
      <w:r w:rsidR="0042234A" w:rsidRPr="0042234A">
        <w:rPr>
          <w:rFonts w:ascii="PF DinText Pro" w:hAnsi="PF DinText Pro"/>
          <w:i/>
          <w:iCs/>
          <w:sz w:val="20"/>
          <w:szCs w:val="20"/>
        </w:rPr>
        <w:t>χώρου πρόσβασης</w:t>
      </w:r>
      <w:r w:rsidR="0042234A">
        <w:rPr>
          <w:rStyle w:val="aa"/>
          <w:rFonts w:ascii="PF DinText Pro" w:hAnsi="PF DinText Pro"/>
          <w:i/>
          <w:iCs/>
          <w:sz w:val="20"/>
          <w:szCs w:val="20"/>
        </w:rPr>
        <w:footnoteReference w:id="107"/>
      </w:r>
      <w:r w:rsidR="0042234A">
        <w:rPr>
          <w:rFonts w:ascii="PF DinText Pro" w:hAnsi="PF DinText Pro"/>
          <w:sz w:val="20"/>
          <w:szCs w:val="20"/>
        </w:rPr>
        <w:t xml:space="preserve"> (αγγλ. </w:t>
      </w:r>
      <w:r w:rsidR="0042234A">
        <w:rPr>
          <w:rFonts w:ascii="PF DinText Pro" w:hAnsi="PF DinText Pro"/>
          <w:sz w:val="20"/>
          <w:szCs w:val="20"/>
          <w:lang w:val="en-US"/>
        </w:rPr>
        <w:t>access</w:t>
      </w:r>
      <w:r w:rsidR="0042234A" w:rsidRPr="0042234A">
        <w:rPr>
          <w:rFonts w:ascii="PF DinText Pro" w:hAnsi="PF DinText Pro"/>
          <w:sz w:val="20"/>
          <w:szCs w:val="20"/>
        </w:rPr>
        <w:t xml:space="preserve"> </w:t>
      </w:r>
      <w:r w:rsidR="0042234A">
        <w:rPr>
          <w:rFonts w:ascii="PF DinText Pro" w:hAnsi="PF DinText Pro"/>
          <w:sz w:val="20"/>
          <w:szCs w:val="20"/>
          <w:lang w:val="en-US"/>
        </w:rPr>
        <w:t>space</w:t>
      </w:r>
      <w:r w:rsidR="0042234A">
        <w:rPr>
          <w:rFonts w:ascii="PF DinText Pro" w:hAnsi="PF DinText Pro"/>
          <w:sz w:val="20"/>
          <w:szCs w:val="20"/>
        </w:rPr>
        <w:t>).</w:t>
      </w:r>
    </w:p>
    <w:p w14:paraId="4B0EADA8" w14:textId="2C6845B0" w:rsidR="0042234A" w:rsidRPr="0042234A" w:rsidRDefault="0042234A" w:rsidP="0042234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για τα άτομα με αναπηρία η </w:t>
      </w:r>
      <w:r>
        <w:rPr>
          <w:rFonts w:ascii="PF DinText Pro" w:hAnsi="PF DinText Pro"/>
          <w:sz w:val="20"/>
          <w:szCs w:val="20"/>
        </w:rPr>
        <w:t xml:space="preserve">προσβασιμότητα </w:t>
      </w:r>
      <w:r w:rsidRPr="000B1B56">
        <w:rPr>
          <w:rFonts w:ascii="PF DinText Pro" w:hAnsi="PF DinText Pro"/>
          <w:sz w:val="20"/>
          <w:szCs w:val="20"/>
        </w:rPr>
        <w:t xml:space="preserve">των </w:t>
      </w:r>
      <w:r>
        <w:rPr>
          <w:rFonts w:ascii="PF DinText Pro" w:hAnsi="PF DinText Pro"/>
          <w:sz w:val="20"/>
          <w:szCs w:val="20"/>
        </w:rPr>
        <w:t xml:space="preserve">φυσικών διεπαφών συσκευών (αυτόματα μηχανήματα, σταθμοί εργασίας, </w:t>
      </w:r>
      <w:r>
        <w:rPr>
          <w:rFonts w:ascii="PF DinText Pro" w:hAnsi="PF DinText Pro"/>
          <w:sz w:val="20"/>
          <w:szCs w:val="20"/>
          <w:lang w:val="en-US"/>
        </w:rPr>
        <w:t>info</w:t>
      </w:r>
      <w:r w:rsidRPr="000241A3">
        <w:rPr>
          <w:rFonts w:ascii="PF DinText Pro" w:hAnsi="PF DinText Pro"/>
          <w:sz w:val="20"/>
          <w:szCs w:val="20"/>
        </w:rPr>
        <w:t xml:space="preserve"> </w:t>
      </w:r>
      <w:r>
        <w:rPr>
          <w:rFonts w:ascii="PF DinText Pro" w:hAnsi="PF DinText Pro"/>
          <w:sz w:val="20"/>
          <w:szCs w:val="20"/>
          <w:lang w:val="en-US"/>
        </w:rPr>
        <w:t>kiosks</w:t>
      </w:r>
      <w:r w:rsidRPr="000241A3">
        <w:rPr>
          <w:rFonts w:ascii="PF DinText Pro" w:hAnsi="PF DinText Pro"/>
          <w:sz w:val="20"/>
          <w:szCs w:val="20"/>
        </w:rPr>
        <w:t xml:space="preserve">, </w:t>
      </w:r>
      <w:r>
        <w:rPr>
          <w:rFonts w:ascii="PF DinText Pro" w:hAnsi="PF DinText Pro"/>
          <w:sz w:val="20"/>
          <w:szCs w:val="20"/>
        </w:rPr>
        <w:t>ειδικές συσκευές, κ.λπ.) και η άνετη και ασφαλής χρήση των χειριστηρίων τους.</w:t>
      </w:r>
    </w:p>
    <w:p w14:paraId="3A81F1CD" w14:textId="33EB5F63" w:rsidR="000241A3" w:rsidRPr="000B1B56" w:rsidRDefault="0042234A" w:rsidP="00BA0FE2">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για τα άτομα με αναπηρία η </w:t>
      </w:r>
      <w:r>
        <w:rPr>
          <w:rFonts w:ascii="PF DinText Pro" w:hAnsi="PF DinText Pro"/>
          <w:sz w:val="20"/>
          <w:szCs w:val="20"/>
        </w:rPr>
        <w:t xml:space="preserve">προσβασιμότητα και ευχρηστία </w:t>
      </w:r>
      <w:r w:rsidRPr="000B1B56">
        <w:rPr>
          <w:rFonts w:ascii="PF DinText Pro" w:hAnsi="PF DinText Pro"/>
          <w:sz w:val="20"/>
          <w:szCs w:val="20"/>
        </w:rPr>
        <w:t xml:space="preserve">των </w:t>
      </w:r>
      <w:r>
        <w:rPr>
          <w:rFonts w:ascii="PF DinText Pro" w:hAnsi="PF DinText Pro"/>
          <w:sz w:val="20"/>
          <w:szCs w:val="20"/>
        </w:rPr>
        <w:t xml:space="preserve">ηλεκτρονικών διεπαφών </w:t>
      </w:r>
      <w:r w:rsidR="00BA0FE2">
        <w:rPr>
          <w:rFonts w:ascii="PF DinText Pro" w:hAnsi="PF DinText Pro"/>
          <w:sz w:val="20"/>
          <w:szCs w:val="20"/>
        </w:rPr>
        <w:t>και του περιεχομένου των προϊόντων και των υπηρεσιών των ΤΠΕ από χρήστες με αναπηρία/χρήστες υποστηρικτικών τεχνολογιών, σε ίση βάση με τους υπόλοιπους χρήστες.</w:t>
      </w:r>
    </w:p>
    <w:p w14:paraId="26262ADA" w14:textId="1BEFAF86" w:rsidR="000241A3" w:rsidRPr="000B1B56" w:rsidRDefault="000241A3" w:rsidP="000241A3">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Παρέχ</w:t>
      </w:r>
      <w:r w:rsidR="00BA0FE2">
        <w:rPr>
          <w:rFonts w:ascii="PF DinText Pro" w:hAnsi="PF DinText Pro"/>
          <w:sz w:val="20"/>
          <w:szCs w:val="20"/>
        </w:rPr>
        <w:t xml:space="preserve">ονται συστήματα πλοήγησης και </w:t>
      </w:r>
      <w:r w:rsidRPr="000B1B56">
        <w:rPr>
          <w:rFonts w:ascii="PF DinText Pro" w:hAnsi="PF DinText Pro"/>
          <w:sz w:val="20"/>
          <w:szCs w:val="20"/>
        </w:rPr>
        <w:t xml:space="preserve">σήμανσης σε μορφές </w:t>
      </w:r>
      <w:r w:rsidR="00BA0FE2">
        <w:rPr>
          <w:rFonts w:ascii="PF DinText Pro" w:hAnsi="PF DinText Pro"/>
          <w:sz w:val="20"/>
          <w:szCs w:val="20"/>
        </w:rPr>
        <w:t xml:space="preserve">προσιτές για χρήστες με </w:t>
      </w:r>
      <w:r w:rsidR="00F47EEC">
        <w:rPr>
          <w:rFonts w:ascii="PF DinText Pro" w:hAnsi="PF DinText Pro"/>
          <w:sz w:val="20"/>
          <w:szCs w:val="20"/>
        </w:rPr>
        <w:t>αναπηρία</w:t>
      </w:r>
      <w:r w:rsidR="00BA0FE2">
        <w:rPr>
          <w:rFonts w:ascii="PF DinText Pro" w:hAnsi="PF DinText Pro"/>
          <w:sz w:val="20"/>
          <w:szCs w:val="20"/>
        </w:rPr>
        <w:t xml:space="preserve"> όρασης και για πλοήγηση μόνο με πληκτρολόγιο, και γενικώς σε μορφές απλουστευμένες</w:t>
      </w:r>
      <w:r w:rsidR="00BA0FE2" w:rsidRPr="000B1B56">
        <w:rPr>
          <w:rFonts w:ascii="PF DinText Pro" w:hAnsi="PF DinText Pro"/>
          <w:sz w:val="20"/>
          <w:szCs w:val="20"/>
        </w:rPr>
        <w:t xml:space="preserve"> </w:t>
      </w:r>
      <w:r w:rsidR="00BA0FE2">
        <w:rPr>
          <w:rFonts w:ascii="PF DinText Pro" w:hAnsi="PF DinText Pro"/>
          <w:sz w:val="20"/>
          <w:szCs w:val="20"/>
        </w:rPr>
        <w:t xml:space="preserve">και </w:t>
      </w:r>
      <w:r w:rsidRPr="000B1B56">
        <w:rPr>
          <w:rFonts w:ascii="PF DinText Pro" w:hAnsi="PF DinText Pro"/>
          <w:sz w:val="20"/>
          <w:szCs w:val="20"/>
        </w:rPr>
        <w:t>εύληπτες.</w:t>
      </w:r>
    </w:p>
    <w:p w14:paraId="2146BDD2" w14:textId="6E928ED3" w:rsidR="000241A3" w:rsidRPr="000B1B56" w:rsidRDefault="000241A3" w:rsidP="000241A3">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Παρέχονται κατάλληλες οδηγίες και πληροφορίες πρόσβασης</w:t>
      </w:r>
      <w:r w:rsidR="00BA0FE2">
        <w:rPr>
          <w:rFonts w:ascii="PF DinText Pro" w:hAnsi="PF DinText Pro"/>
          <w:sz w:val="20"/>
          <w:szCs w:val="20"/>
        </w:rPr>
        <w:t>/χρήσης</w:t>
      </w:r>
      <w:r w:rsidRPr="000B1B56">
        <w:rPr>
          <w:rFonts w:ascii="PF DinText Pro" w:hAnsi="PF DinText Pro"/>
          <w:sz w:val="20"/>
          <w:szCs w:val="20"/>
        </w:rPr>
        <w:t xml:space="preserve"> για τα διάφορα άτομα με αναπηρί</w:t>
      </w:r>
      <w:r w:rsidR="00750333">
        <w:rPr>
          <w:rFonts w:ascii="PF DinText Pro" w:hAnsi="PF DinText Pro"/>
          <w:sz w:val="20"/>
          <w:szCs w:val="20"/>
        </w:rPr>
        <w:t>α</w:t>
      </w:r>
      <w:r w:rsidRPr="000B1B56">
        <w:rPr>
          <w:rFonts w:ascii="PF DinText Pro" w:hAnsi="PF DinText Pro"/>
          <w:sz w:val="20"/>
          <w:szCs w:val="20"/>
        </w:rPr>
        <w:t xml:space="preserve"> (π.χ. δήλωση προσβασιμότητας).</w:t>
      </w:r>
    </w:p>
    <w:p w14:paraId="31ECE5DA" w14:textId="7194FDB1" w:rsidR="000241A3" w:rsidRPr="000B1B56" w:rsidRDefault="000241A3" w:rsidP="000241A3">
      <w:pPr>
        <w:spacing w:after="120"/>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Απουσιάζουν απαραίτητες </w:t>
      </w:r>
      <w:r w:rsidRPr="000B1B56">
        <w:rPr>
          <w:rFonts w:ascii="PF DinText Pro" w:hAnsi="PF DinText Pro"/>
          <w:i/>
          <w:iCs/>
          <w:sz w:val="20"/>
          <w:szCs w:val="20"/>
        </w:rPr>
        <w:t>υποβοηθητικές λύσεις</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_Ref129705325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3.6.2</w:t>
      </w:r>
      <w:r w:rsidRPr="000B1B56">
        <w:rPr>
          <w:rFonts w:ascii="PF DinText Pro" w:hAnsi="PF DinText Pro"/>
          <w:b/>
          <w:bCs/>
          <w:color w:val="397343"/>
          <w:sz w:val="20"/>
          <w:szCs w:val="20"/>
        </w:rPr>
        <w:fldChar w:fldCharType="end"/>
      </w:r>
      <w:r w:rsidRPr="000B1B56">
        <w:rPr>
          <w:rFonts w:ascii="PF DinText Pro" w:hAnsi="PF DinText Pro"/>
          <w:sz w:val="20"/>
          <w:szCs w:val="20"/>
        </w:rPr>
        <w:t xml:space="preserve">) ή/και </w:t>
      </w:r>
      <w:r w:rsidRPr="000B1B56">
        <w:rPr>
          <w:rFonts w:ascii="PF DinText Pro" w:hAnsi="PF DinText Pro"/>
          <w:i/>
          <w:iCs/>
          <w:sz w:val="20"/>
          <w:szCs w:val="20"/>
        </w:rPr>
        <w:t>εναλλακτικές λύσεις</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_Ref130044332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3.6.1</w:t>
      </w:r>
      <w:r w:rsidRPr="000B1B56">
        <w:rPr>
          <w:rFonts w:ascii="PF DinText Pro" w:hAnsi="PF DinText Pro"/>
          <w:b/>
          <w:bCs/>
          <w:color w:val="397343"/>
          <w:sz w:val="20"/>
          <w:szCs w:val="20"/>
        </w:rPr>
        <w:fldChar w:fldCharType="end"/>
      </w:r>
      <w:r w:rsidRPr="000B1B56">
        <w:rPr>
          <w:rFonts w:ascii="PF DinText Pro" w:hAnsi="PF DinText Pro"/>
          <w:sz w:val="20"/>
          <w:szCs w:val="20"/>
        </w:rPr>
        <w:t xml:space="preserve">) για </w:t>
      </w:r>
      <w:r w:rsidR="00BA0FE2">
        <w:rPr>
          <w:rFonts w:ascii="PF DinText Pro" w:hAnsi="PF DinText Pro"/>
          <w:sz w:val="20"/>
          <w:szCs w:val="20"/>
        </w:rPr>
        <w:t xml:space="preserve">χρήστες </w:t>
      </w:r>
      <w:r w:rsidRPr="000B1B56">
        <w:rPr>
          <w:rFonts w:ascii="PF DinText Pro" w:hAnsi="PF DinText Pro"/>
          <w:sz w:val="20"/>
          <w:szCs w:val="20"/>
        </w:rPr>
        <w:t>με αναπηρία</w:t>
      </w:r>
      <w:r w:rsidR="00BA0FE2">
        <w:rPr>
          <w:rFonts w:ascii="PF DinText Pro" w:hAnsi="PF DinText Pro"/>
          <w:sz w:val="20"/>
          <w:szCs w:val="20"/>
        </w:rPr>
        <w:t>/χρήστες υποστηρικτικών τεχνολογιών</w:t>
      </w:r>
      <w:r w:rsidRPr="000B1B56">
        <w:rPr>
          <w:rFonts w:ascii="PF DinText Pro" w:hAnsi="PF DinText Pro"/>
          <w:sz w:val="20"/>
          <w:szCs w:val="20"/>
        </w:rPr>
        <w:t>.</w:t>
      </w:r>
    </w:p>
    <w:p w14:paraId="3574D4CE" w14:textId="77777777" w:rsidR="00BA0FE2" w:rsidRPr="000B1B56" w:rsidRDefault="00BA0FE2" w:rsidP="00727757">
      <w:pPr>
        <w:spacing w:before="200" w:after="60"/>
        <w:ind w:left="34" w:firstLine="0"/>
        <w:rPr>
          <w:rFonts w:ascii="PF DinText Pro" w:hAnsi="PF DinText Pro"/>
          <w:b/>
          <w:bCs/>
          <w:sz w:val="20"/>
          <w:szCs w:val="20"/>
          <w:u w:val="single"/>
        </w:rPr>
      </w:pPr>
      <w:r w:rsidRPr="000B1B56">
        <w:rPr>
          <w:rFonts w:ascii="PF DinText Pro" w:hAnsi="PF DinText Pro"/>
          <w:b/>
          <w:bCs/>
          <w:sz w:val="20"/>
          <w:szCs w:val="20"/>
          <w:u w:val="single"/>
        </w:rPr>
        <w:t>Μη διάκριση</w:t>
      </w:r>
    </w:p>
    <w:p w14:paraId="5E14B33C" w14:textId="6576E4D6" w:rsidR="00BA0FE2" w:rsidRPr="000B1B56" w:rsidRDefault="00BA0FE2" w:rsidP="00BA0FE2">
      <w:pPr>
        <w:spacing w:before="60" w:after="60"/>
        <w:ind w:left="36" w:firstLine="0"/>
        <w:rPr>
          <w:rFonts w:ascii="PF DinText Pro" w:hAnsi="PF DinText Pro"/>
          <w:sz w:val="20"/>
          <w:szCs w:val="20"/>
        </w:rPr>
      </w:pPr>
      <w:r w:rsidRPr="000B1B56">
        <w:rPr>
          <w:rFonts w:ascii="PF DinText Pro" w:hAnsi="PF DinText Pro"/>
          <w:sz w:val="20"/>
          <w:szCs w:val="20"/>
        </w:rPr>
        <w:t xml:space="preserve">Σε </w:t>
      </w:r>
      <w:r>
        <w:rPr>
          <w:rFonts w:ascii="PF DinText Pro" w:hAnsi="PF DinText Pro"/>
          <w:sz w:val="20"/>
          <w:szCs w:val="20"/>
        </w:rPr>
        <w:t xml:space="preserve">νέα ψηφιακά συστήματα, ιστότοπους, εφαρμογές για κινητά, ηλεκτρονικές υπηρεσίες, ψηφιακά έντυπα κ.λπ. </w:t>
      </w:r>
      <w:r w:rsidRPr="000B1B56">
        <w:rPr>
          <w:rFonts w:ascii="PF DinText Pro" w:hAnsi="PF DinText Pro"/>
          <w:sz w:val="20"/>
          <w:szCs w:val="20"/>
        </w:rPr>
        <w:t xml:space="preserve">που διαμορφώθηκαν κατόπιν παρεμβάσεων των Πράξεων, θα πρέπει να διασφαλίζεται ότι </w:t>
      </w:r>
      <w:r w:rsidR="0083095D">
        <w:rPr>
          <w:rFonts w:ascii="PF DinText Pro" w:hAnsi="PF DinText Pro"/>
          <w:sz w:val="20"/>
          <w:szCs w:val="20"/>
        </w:rPr>
        <w:t xml:space="preserve">κατά τη χρήση τους </w:t>
      </w:r>
      <w:r w:rsidRPr="000B1B56">
        <w:rPr>
          <w:rFonts w:ascii="PF DinText Pro" w:hAnsi="PF DinText Pro"/>
          <w:sz w:val="20"/>
          <w:szCs w:val="20"/>
        </w:rPr>
        <w:t>δεν εγείρονται ζητήματα διάκρισης εις βάρος των ατόμων με αναπηρία.</w:t>
      </w:r>
    </w:p>
    <w:p w14:paraId="5B2CDAD0" w14:textId="76D9B957" w:rsidR="00BA0FE2" w:rsidRPr="000B1B56" w:rsidRDefault="00BA0FE2" w:rsidP="00BA0FE2">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0B1B56">
        <w:rPr>
          <w:rFonts w:ascii="PF DinText Pro" w:hAnsi="PF DinText Pro"/>
          <w:sz w:val="20"/>
          <w:szCs w:val="20"/>
        </w:rPr>
        <w:tab/>
        <w:t xml:space="preserve">Διασφαλίζεται, αναλόγως, η συμπερίληψη </w:t>
      </w:r>
      <w:r w:rsidR="0083095D">
        <w:rPr>
          <w:rFonts w:ascii="PF DinText Pro" w:hAnsi="PF DinText Pro"/>
          <w:sz w:val="20"/>
          <w:szCs w:val="20"/>
        </w:rPr>
        <w:t>λειτουργιών/</w:t>
      </w:r>
      <w:r w:rsidRPr="000B1B56">
        <w:rPr>
          <w:rFonts w:ascii="PF DinText Pro" w:hAnsi="PF DinText Pro"/>
          <w:sz w:val="20"/>
          <w:szCs w:val="20"/>
        </w:rPr>
        <w:t>υπηρεσιών</w:t>
      </w:r>
      <w:r w:rsidR="0083095D">
        <w:rPr>
          <w:rFonts w:ascii="PF DinText Pro" w:hAnsi="PF DinText Pro"/>
          <w:sz w:val="20"/>
          <w:szCs w:val="20"/>
        </w:rPr>
        <w:t xml:space="preserve"> που παρουσιάζουν </w:t>
      </w:r>
      <w:r w:rsidRPr="000B1B56">
        <w:rPr>
          <w:rFonts w:ascii="PF DinText Pro" w:hAnsi="PF DinText Pro"/>
          <w:sz w:val="20"/>
          <w:szCs w:val="20"/>
        </w:rPr>
        <w:t>ενδιαφέρον</w:t>
      </w:r>
      <w:r w:rsidR="0083095D">
        <w:rPr>
          <w:rFonts w:ascii="PF DinText Pro" w:hAnsi="PF DinText Pro"/>
          <w:sz w:val="20"/>
          <w:szCs w:val="20"/>
        </w:rPr>
        <w:t xml:space="preserve">/ χρησιμότητα </w:t>
      </w:r>
      <w:r w:rsidRPr="000B1B56">
        <w:rPr>
          <w:rFonts w:ascii="PF DinText Pro" w:hAnsi="PF DinText Pro"/>
          <w:sz w:val="20"/>
          <w:szCs w:val="20"/>
        </w:rPr>
        <w:t>και για τα άτομα με αναπηρία.</w:t>
      </w:r>
    </w:p>
    <w:p w14:paraId="62D34B7B" w14:textId="652DB09A" w:rsidR="00BA0FE2" w:rsidRPr="000B1B56" w:rsidRDefault="00BA0FE2" w:rsidP="00BA0FE2">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Το προσωπικό διαχείρισης, εξυπηρέτησης, </w:t>
      </w:r>
      <w:r w:rsidR="001566A5">
        <w:rPr>
          <w:rFonts w:ascii="PF DinText Pro" w:hAnsi="PF DinText Pro"/>
          <w:sz w:val="20"/>
          <w:szCs w:val="20"/>
        </w:rPr>
        <w:t xml:space="preserve">τεχνικής υποστήριξης, </w:t>
      </w:r>
      <w:r w:rsidRPr="000B1B56">
        <w:rPr>
          <w:rFonts w:ascii="PF DinText Pro" w:hAnsi="PF DinText Pro"/>
          <w:sz w:val="20"/>
          <w:szCs w:val="20"/>
        </w:rPr>
        <w:t>κ.λπ. είναι, αναλόγως, καταρτισμένο σε θέματα μη διάκρισης και προσβασιμότητας για τα άτομα με αναπηρία.</w:t>
      </w:r>
    </w:p>
    <w:p w14:paraId="5F03996E" w14:textId="453AA429" w:rsidR="00BA0FE2" w:rsidRPr="000B1B56" w:rsidRDefault="00BA0FE2" w:rsidP="00BA0FE2">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Προβλέπονται, αναλόγως, </w:t>
      </w:r>
      <w:r w:rsidR="001566A5">
        <w:rPr>
          <w:rFonts w:ascii="PF DinText Pro" w:hAnsi="PF DinText Pro"/>
          <w:sz w:val="20"/>
          <w:szCs w:val="20"/>
        </w:rPr>
        <w:t xml:space="preserve">υποστηρικτικές τεχνολογίες ή/και </w:t>
      </w:r>
      <w:r w:rsidRPr="000B1B56">
        <w:rPr>
          <w:rFonts w:ascii="PF DinText Pro" w:hAnsi="PF DinText Pro"/>
          <w:sz w:val="20"/>
          <w:szCs w:val="20"/>
        </w:rPr>
        <w:t xml:space="preserve">μορφές «ζωντανής» βοήθειας και ενδιαμέσων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_Ref129826854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3.6.4</w:t>
      </w:r>
      <w:r w:rsidRPr="000B1B56">
        <w:rPr>
          <w:rFonts w:ascii="PF DinText Pro" w:hAnsi="PF DinText Pro"/>
          <w:b/>
          <w:bCs/>
          <w:color w:val="397343"/>
          <w:sz w:val="20"/>
          <w:szCs w:val="20"/>
        </w:rPr>
        <w:fldChar w:fldCharType="end"/>
      </w:r>
      <w:r w:rsidRPr="000B1B56">
        <w:rPr>
          <w:rFonts w:ascii="PF DinText Pro" w:hAnsi="PF DinText Pro"/>
          <w:sz w:val="20"/>
          <w:szCs w:val="20"/>
        </w:rPr>
        <w:t>).</w:t>
      </w:r>
    </w:p>
    <w:p w14:paraId="2821F272" w14:textId="0FF43814" w:rsidR="00BA0FE2" w:rsidRPr="000B1B56" w:rsidRDefault="00BA0FE2" w:rsidP="00BA0FE2">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η </w:t>
      </w:r>
      <w:r w:rsidR="001566A5">
        <w:rPr>
          <w:rFonts w:ascii="PF DinText Pro" w:hAnsi="PF DinText Pro"/>
          <w:sz w:val="20"/>
          <w:szCs w:val="20"/>
        </w:rPr>
        <w:t xml:space="preserve">προστασία των προσωπικών δεδομένων και γενικότερα της αξιοπρέπειας </w:t>
      </w:r>
      <w:r w:rsidRPr="000B1B56">
        <w:rPr>
          <w:rFonts w:ascii="PF DinText Pro" w:hAnsi="PF DinText Pro"/>
          <w:sz w:val="20"/>
          <w:szCs w:val="20"/>
        </w:rPr>
        <w:t xml:space="preserve">των </w:t>
      </w:r>
      <w:r w:rsidR="001566A5">
        <w:rPr>
          <w:rFonts w:ascii="PF DinText Pro" w:hAnsi="PF DinText Pro"/>
          <w:sz w:val="20"/>
          <w:szCs w:val="20"/>
        </w:rPr>
        <w:t xml:space="preserve">χρηστών </w:t>
      </w:r>
      <w:r w:rsidRPr="000B1B56">
        <w:rPr>
          <w:rFonts w:ascii="PF DinText Pro" w:hAnsi="PF DinText Pro"/>
          <w:sz w:val="20"/>
          <w:szCs w:val="20"/>
        </w:rPr>
        <w:t>με αναπηρία.</w:t>
      </w:r>
    </w:p>
    <w:p w14:paraId="395EBEF4" w14:textId="45328459" w:rsidR="00BA0FE2" w:rsidRPr="000B1B56" w:rsidRDefault="00BA0FE2" w:rsidP="00BA0FE2">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Υφίσταται άδικη μεταχείριση στα άτομα με αναπηρία σε σχέση με </w:t>
      </w:r>
      <w:r w:rsidR="001566A5">
        <w:rPr>
          <w:rFonts w:ascii="PF DinText Pro" w:hAnsi="PF DinText Pro"/>
          <w:sz w:val="20"/>
          <w:szCs w:val="20"/>
        </w:rPr>
        <w:t xml:space="preserve">τους </w:t>
      </w:r>
      <w:r w:rsidRPr="000B1B56">
        <w:rPr>
          <w:rFonts w:ascii="PF DinText Pro" w:hAnsi="PF DinText Pro"/>
          <w:sz w:val="20"/>
          <w:szCs w:val="20"/>
        </w:rPr>
        <w:t>υπόλοιπ</w:t>
      </w:r>
      <w:r w:rsidR="001566A5">
        <w:rPr>
          <w:rFonts w:ascii="PF DinText Pro" w:hAnsi="PF DinText Pro"/>
          <w:sz w:val="20"/>
          <w:szCs w:val="20"/>
        </w:rPr>
        <w:t>ους</w:t>
      </w:r>
      <w:r w:rsidRPr="000B1B56">
        <w:rPr>
          <w:rFonts w:ascii="PF DinText Pro" w:hAnsi="PF DinText Pro"/>
          <w:sz w:val="20"/>
          <w:szCs w:val="20"/>
        </w:rPr>
        <w:t xml:space="preserve"> </w:t>
      </w:r>
      <w:r w:rsidR="001566A5">
        <w:rPr>
          <w:rFonts w:ascii="PF DinText Pro" w:hAnsi="PF DinText Pro"/>
          <w:sz w:val="20"/>
          <w:szCs w:val="20"/>
        </w:rPr>
        <w:t xml:space="preserve">χρήστες </w:t>
      </w:r>
      <w:r w:rsidRPr="000B1B56">
        <w:rPr>
          <w:rFonts w:ascii="PF DinText Pro" w:hAnsi="PF DinText Pro"/>
          <w:sz w:val="20"/>
          <w:szCs w:val="20"/>
        </w:rPr>
        <w:t xml:space="preserve">(βλ.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_Ref130044647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0</w:t>
      </w:r>
      <w:r w:rsidRPr="000B1B56">
        <w:rPr>
          <w:rFonts w:ascii="PF DinText Pro" w:hAnsi="PF DinText Pro"/>
          <w:b/>
          <w:bCs/>
          <w:color w:val="397343"/>
          <w:sz w:val="20"/>
          <w:szCs w:val="20"/>
        </w:rPr>
        <w:fldChar w:fldCharType="end"/>
      </w:r>
      <w:r w:rsidRPr="000B1B56">
        <w:rPr>
          <w:rFonts w:ascii="PF DinText Pro" w:hAnsi="PF DinText Pro"/>
          <w:sz w:val="20"/>
          <w:szCs w:val="20"/>
        </w:rPr>
        <w:t>).</w:t>
      </w:r>
    </w:p>
    <w:p w14:paraId="11A5EE4A" w14:textId="72BD7EB0" w:rsidR="00BA0FE2" w:rsidRPr="000B1B56" w:rsidRDefault="00BA0FE2" w:rsidP="00BA0FE2">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Υφίσταται άρνηση </w:t>
      </w:r>
      <w:r w:rsidRPr="000B1B56">
        <w:rPr>
          <w:rFonts w:ascii="PF DinText Pro" w:hAnsi="PF DinText Pro"/>
          <w:i/>
          <w:iCs/>
          <w:sz w:val="20"/>
          <w:szCs w:val="20"/>
        </w:rPr>
        <w:t>εύλογης προσαρμογής</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_Ref129705323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3.6.3</w:t>
      </w:r>
      <w:r w:rsidRPr="000B1B56">
        <w:rPr>
          <w:rFonts w:ascii="PF DinText Pro" w:hAnsi="PF DinText Pro"/>
          <w:b/>
          <w:bCs/>
          <w:color w:val="397343"/>
          <w:sz w:val="20"/>
          <w:szCs w:val="20"/>
        </w:rPr>
        <w:fldChar w:fldCharType="end"/>
      </w:r>
      <w:r w:rsidRPr="000B1B56">
        <w:rPr>
          <w:rFonts w:ascii="PF DinText Pro" w:hAnsi="PF DinText Pro"/>
          <w:sz w:val="20"/>
          <w:szCs w:val="20"/>
        </w:rPr>
        <w:t>) σε άτομα με αναπηρία.</w:t>
      </w:r>
    </w:p>
    <w:p w14:paraId="25B34AB4" w14:textId="4E8DCEE9" w:rsidR="00BA0FE2" w:rsidRPr="000B1B56" w:rsidRDefault="00BA0FE2" w:rsidP="00BA0FE2">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Υφίσταται </w:t>
      </w:r>
      <w:r w:rsidRPr="000B1B56">
        <w:rPr>
          <w:rFonts w:ascii="PF DinText Pro" w:hAnsi="PF DinText Pro"/>
          <w:i/>
          <w:iCs/>
          <w:sz w:val="20"/>
          <w:szCs w:val="20"/>
        </w:rPr>
        <w:t>παρενόχληση</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_Ref130044647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0</w:t>
      </w:r>
      <w:r w:rsidRPr="000B1B56">
        <w:rPr>
          <w:rFonts w:ascii="PF DinText Pro" w:hAnsi="PF DinText Pro"/>
          <w:b/>
          <w:bCs/>
          <w:color w:val="397343"/>
          <w:sz w:val="20"/>
          <w:szCs w:val="20"/>
        </w:rPr>
        <w:fldChar w:fldCharType="end"/>
      </w:r>
      <w:r w:rsidRPr="000B1B56">
        <w:rPr>
          <w:rFonts w:ascii="PF DinText Pro" w:hAnsi="PF DinText Pro"/>
          <w:sz w:val="20"/>
          <w:szCs w:val="20"/>
        </w:rPr>
        <w:t>) σε άτομα με αναπηρία (π.χ. προσβολή ή διαμόρφωση εξευτελιστικού, ταπεινωτικού περιβάλλοντος).</w:t>
      </w:r>
    </w:p>
    <w:p w14:paraId="09A93F67" w14:textId="77777777" w:rsidR="001566A5" w:rsidRPr="000B1B56" w:rsidRDefault="001566A5" w:rsidP="00727757">
      <w:pPr>
        <w:pStyle w:val="3"/>
        <w:spacing w:before="300" w:after="140"/>
        <w:rPr>
          <w:noProof w:val="0"/>
        </w:rPr>
      </w:pPr>
      <w:r w:rsidRPr="00055000">
        <w:rPr>
          <w:noProof w:val="0"/>
        </w:rPr>
        <w:t>Παραδείγματα</w:t>
      </w:r>
      <w:r w:rsidRPr="000B1B56">
        <w:rPr>
          <w:noProof w:val="0"/>
        </w:rPr>
        <w:t xml:space="preserve"> εφαρμογής</w:t>
      </w:r>
    </w:p>
    <w:p w14:paraId="5581280E" w14:textId="0C4F72EE" w:rsidR="001566A5" w:rsidRPr="000B1B56" w:rsidRDefault="001566A5" w:rsidP="00727757">
      <w:pPr>
        <w:pStyle w:val="ab"/>
        <w:numPr>
          <w:ilvl w:val="0"/>
          <w:numId w:val="31"/>
        </w:numPr>
        <w:spacing w:before="20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Ενημέρωση</w:t>
      </w:r>
      <w:r w:rsidR="00A62B22">
        <w:rPr>
          <w:rFonts w:ascii="PF DinText Pro" w:hAnsi="PF DinText Pro"/>
          <w:b/>
          <w:bCs/>
          <w:sz w:val="20"/>
          <w:szCs w:val="20"/>
          <w:u w:val="single"/>
        </w:rPr>
        <w:t>/Προσέλκυση</w:t>
      </w:r>
      <w:r>
        <w:rPr>
          <w:rFonts w:ascii="PF DinText Pro" w:hAnsi="PF DinText Pro"/>
          <w:b/>
          <w:bCs/>
          <w:sz w:val="20"/>
          <w:szCs w:val="20"/>
          <w:u w:val="single"/>
        </w:rPr>
        <w:t xml:space="preserve"> δυνητικών χρηστών</w:t>
      </w:r>
    </w:p>
    <w:p w14:paraId="29877273" w14:textId="003C2901" w:rsidR="00055000" w:rsidRDefault="001566A5" w:rsidP="00055000">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055000">
        <w:rPr>
          <w:rFonts w:ascii="PF DinText Pro" w:hAnsi="PF DinText Pro"/>
          <w:sz w:val="20"/>
          <w:szCs w:val="20"/>
        </w:rPr>
        <w:t xml:space="preserve">Η ύπαρξη και η τοποθεσία </w:t>
      </w:r>
      <w:r w:rsidR="00A62B22">
        <w:rPr>
          <w:rFonts w:ascii="PF DinText Pro" w:hAnsi="PF DinText Pro"/>
          <w:sz w:val="20"/>
          <w:szCs w:val="20"/>
        </w:rPr>
        <w:t xml:space="preserve">ενός προϊόντος/μιας υπηρεσίας των ΤΠΕ </w:t>
      </w:r>
      <w:r w:rsidR="00055000">
        <w:rPr>
          <w:rFonts w:ascii="PF DinText Pro" w:hAnsi="PF DinText Pro"/>
          <w:sz w:val="20"/>
          <w:szCs w:val="20"/>
        </w:rPr>
        <w:t xml:space="preserve">(π.χ. η θέση μιας συσκευής στο χώρο, η διεύθυνση </w:t>
      </w:r>
      <w:r w:rsidR="00055000">
        <w:rPr>
          <w:rFonts w:ascii="PF DinText Pro" w:hAnsi="PF DinText Pro"/>
          <w:sz w:val="20"/>
          <w:szCs w:val="20"/>
          <w:lang w:val="en-US"/>
        </w:rPr>
        <w:t>URL</w:t>
      </w:r>
      <w:r w:rsidR="00055000" w:rsidRPr="00055000">
        <w:rPr>
          <w:rFonts w:ascii="PF DinText Pro" w:hAnsi="PF DinText Pro"/>
          <w:sz w:val="20"/>
          <w:szCs w:val="20"/>
        </w:rPr>
        <w:t xml:space="preserve"> </w:t>
      </w:r>
      <w:r w:rsidR="00055000">
        <w:rPr>
          <w:rFonts w:ascii="PF DinText Pro" w:hAnsi="PF DinText Pro"/>
          <w:sz w:val="20"/>
          <w:szCs w:val="20"/>
        </w:rPr>
        <w:t xml:space="preserve">μιας ιστοσελίδας, η διάθεση μιας εφαρμογής για κινητά σε συγκεκριμένα </w:t>
      </w:r>
      <w:r w:rsidR="00055000">
        <w:rPr>
          <w:rFonts w:ascii="PF DinText Pro" w:hAnsi="PF DinText Pro"/>
          <w:sz w:val="20"/>
          <w:szCs w:val="20"/>
          <w:lang w:val="en-US"/>
        </w:rPr>
        <w:t>stores</w:t>
      </w:r>
      <w:r w:rsidR="00055000" w:rsidRPr="00055000">
        <w:rPr>
          <w:rFonts w:ascii="PF DinText Pro" w:hAnsi="PF DinText Pro"/>
          <w:sz w:val="20"/>
          <w:szCs w:val="20"/>
        </w:rPr>
        <w:t xml:space="preserve">, </w:t>
      </w:r>
      <w:r w:rsidR="00055000">
        <w:rPr>
          <w:rFonts w:ascii="PF DinText Pro" w:hAnsi="PF DinText Pro"/>
          <w:sz w:val="20"/>
          <w:szCs w:val="20"/>
        </w:rPr>
        <w:t xml:space="preserve">κ.λπ.) </w:t>
      </w:r>
      <w:r w:rsidR="00055000" w:rsidRPr="000B1B56">
        <w:rPr>
          <w:rFonts w:ascii="PF DinText Pro" w:hAnsi="PF DinText Pro"/>
          <w:sz w:val="20"/>
          <w:szCs w:val="20"/>
        </w:rPr>
        <w:t xml:space="preserve">γνωστοποιείται στις ομάδες-στόχου με τρόπους και μέσα </w:t>
      </w:r>
      <w:r w:rsidR="00A62B22">
        <w:rPr>
          <w:rFonts w:ascii="PF DinText Pro" w:hAnsi="PF DinText Pro"/>
          <w:sz w:val="20"/>
          <w:szCs w:val="20"/>
        </w:rPr>
        <w:t xml:space="preserve">(π.χ. </w:t>
      </w:r>
      <w:r w:rsidR="00C15618">
        <w:rPr>
          <w:rFonts w:ascii="PF DinText Pro" w:hAnsi="PF DinText Pro"/>
          <w:sz w:val="20"/>
          <w:szCs w:val="20"/>
        </w:rPr>
        <w:t xml:space="preserve">με σήμανση στο χώρο ή/και με δράσεις </w:t>
      </w:r>
      <w:r w:rsidR="00A62B22">
        <w:rPr>
          <w:rFonts w:ascii="PF DinText Pro" w:hAnsi="PF DinText Pro"/>
          <w:sz w:val="20"/>
          <w:szCs w:val="20"/>
        </w:rPr>
        <w:t xml:space="preserve">προβολής) </w:t>
      </w:r>
      <w:r w:rsidR="00055000" w:rsidRPr="000B1B56">
        <w:rPr>
          <w:rFonts w:ascii="PF DinText Pro" w:hAnsi="PF DinText Pro"/>
          <w:sz w:val="20"/>
          <w:szCs w:val="20"/>
        </w:rPr>
        <w:t xml:space="preserve">που δίνουν την ευκαιρία και στα άτομα με αναπηρία να </w:t>
      </w:r>
      <w:r w:rsidR="00055000">
        <w:rPr>
          <w:rFonts w:ascii="PF DinText Pro" w:hAnsi="PF DinText Pro"/>
          <w:sz w:val="20"/>
          <w:szCs w:val="20"/>
        </w:rPr>
        <w:t xml:space="preserve">ενημερωθούν σε ίση βάση με όλο το κοινό (π.χ. βλ. ενότητα </w:t>
      </w:r>
      <w:r w:rsidR="00055000" w:rsidRPr="00055000">
        <w:rPr>
          <w:rFonts w:ascii="PF DinText Pro" w:hAnsi="PF DinText Pro"/>
          <w:b/>
          <w:bCs/>
          <w:color w:val="397343"/>
          <w:sz w:val="20"/>
          <w:szCs w:val="20"/>
        </w:rPr>
        <w:fldChar w:fldCharType="begin"/>
      </w:r>
      <w:r w:rsidR="00055000" w:rsidRPr="00055000">
        <w:rPr>
          <w:rFonts w:ascii="PF DinText Pro" w:hAnsi="PF DinText Pro"/>
          <w:b/>
          <w:bCs/>
          <w:color w:val="397343"/>
          <w:sz w:val="20"/>
          <w:szCs w:val="20"/>
        </w:rPr>
        <w:instrText xml:space="preserve"> REF _Ref130720259 \r \h </w:instrText>
      </w:r>
      <w:r w:rsidR="00055000">
        <w:rPr>
          <w:rFonts w:ascii="PF DinText Pro" w:hAnsi="PF DinText Pro"/>
          <w:b/>
          <w:bCs/>
          <w:color w:val="397343"/>
          <w:sz w:val="20"/>
          <w:szCs w:val="20"/>
        </w:rPr>
        <w:instrText xml:space="preserve"> \* MERGEFORMAT </w:instrText>
      </w:r>
      <w:r w:rsidR="00055000" w:rsidRPr="00055000">
        <w:rPr>
          <w:rFonts w:ascii="PF DinText Pro" w:hAnsi="PF DinText Pro"/>
          <w:b/>
          <w:bCs/>
          <w:color w:val="397343"/>
          <w:sz w:val="20"/>
          <w:szCs w:val="20"/>
        </w:rPr>
      </w:r>
      <w:r w:rsidR="00055000" w:rsidRPr="00055000">
        <w:rPr>
          <w:rFonts w:ascii="PF DinText Pro" w:hAnsi="PF DinText Pro"/>
          <w:b/>
          <w:bCs/>
          <w:color w:val="397343"/>
          <w:sz w:val="20"/>
          <w:szCs w:val="20"/>
        </w:rPr>
        <w:fldChar w:fldCharType="separate"/>
      </w:r>
      <w:r w:rsidR="009C581A">
        <w:rPr>
          <w:rFonts w:ascii="PF DinText Pro" w:hAnsi="PF DinText Pro"/>
          <w:b/>
          <w:bCs/>
          <w:color w:val="397343"/>
          <w:sz w:val="20"/>
          <w:szCs w:val="20"/>
        </w:rPr>
        <w:t>5.1.2</w:t>
      </w:r>
      <w:r w:rsidR="00055000" w:rsidRPr="00055000">
        <w:rPr>
          <w:rFonts w:ascii="PF DinText Pro" w:hAnsi="PF DinText Pro"/>
          <w:b/>
          <w:bCs/>
          <w:color w:val="397343"/>
          <w:sz w:val="20"/>
          <w:szCs w:val="20"/>
        </w:rPr>
        <w:fldChar w:fldCharType="end"/>
      </w:r>
      <w:r w:rsidR="00055000">
        <w:rPr>
          <w:rFonts w:ascii="PF DinText Pro" w:hAnsi="PF DinText Pro"/>
          <w:sz w:val="20"/>
          <w:szCs w:val="20"/>
        </w:rPr>
        <w:t xml:space="preserve">, σημείο </w:t>
      </w:r>
      <w:r w:rsidR="00055000">
        <w:rPr>
          <w:rFonts w:ascii="PF DinText Pro" w:hAnsi="PF DinText Pro"/>
          <w:sz w:val="20"/>
          <w:szCs w:val="20"/>
        </w:rPr>
        <w:fldChar w:fldCharType="begin"/>
      </w:r>
      <w:r w:rsidR="00055000">
        <w:rPr>
          <w:rFonts w:ascii="PF DinText Pro" w:hAnsi="PF DinText Pro"/>
          <w:sz w:val="20"/>
          <w:szCs w:val="20"/>
        </w:rPr>
        <w:instrText xml:space="preserve"> REF _Ref130720284 \r \h  \* MERGEFORMAT </w:instrText>
      </w:r>
      <w:r w:rsidR="00055000">
        <w:rPr>
          <w:rFonts w:ascii="PF DinText Pro" w:hAnsi="PF DinText Pro"/>
          <w:sz w:val="20"/>
          <w:szCs w:val="20"/>
        </w:rPr>
      </w:r>
      <w:r w:rsidR="00055000">
        <w:rPr>
          <w:rFonts w:ascii="PF DinText Pro" w:hAnsi="PF DinText Pro"/>
          <w:sz w:val="20"/>
          <w:szCs w:val="20"/>
        </w:rPr>
        <w:fldChar w:fldCharType="separate"/>
      </w:r>
      <w:r w:rsidR="009C581A" w:rsidRPr="009C581A">
        <w:rPr>
          <w:rFonts w:ascii="PF DinText Pro" w:hAnsi="PF DinText Pro"/>
          <w:b/>
          <w:bCs/>
          <w:color w:val="397343"/>
          <w:sz w:val="20"/>
          <w:szCs w:val="20"/>
        </w:rPr>
        <w:t>1</w:t>
      </w:r>
      <w:r w:rsidR="009C581A">
        <w:rPr>
          <w:rFonts w:ascii="PF DinText Pro" w:hAnsi="PF DinText Pro"/>
          <w:sz w:val="20"/>
          <w:szCs w:val="20"/>
        </w:rPr>
        <w:t>)</w:t>
      </w:r>
      <w:r w:rsidR="00055000">
        <w:rPr>
          <w:rFonts w:ascii="PF DinText Pro" w:hAnsi="PF DinText Pro"/>
          <w:sz w:val="20"/>
          <w:szCs w:val="20"/>
        </w:rPr>
        <w:fldChar w:fldCharType="end"/>
      </w:r>
      <w:r w:rsidR="00055000">
        <w:rPr>
          <w:rFonts w:ascii="PF DinText Pro" w:hAnsi="PF DinText Pro"/>
          <w:sz w:val="20"/>
          <w:szCs w:val="20"/>
        </w:rPr>
        <w:t>.</w:t>
      </w:r>
    </w:p>
    <w:p w14:paraId="094631EC" w14:textId="7DD8D423" w:rsidR="00A62B22" w:rsidRPr="000B1B56" w:rsidRDefault="00A62B22" w:rsidP="00A62B22">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Κατά τη γνωστοποίηση/προβολή ενός προϊόντος/μιας υπηρεσίας των ΤΠΕ, η</w:t>
      </w:r>
      <w:r w:rsidRPr="000B1B56">
        <w:rPr>
          <w:rFonts w:ascii="PF DinText Pro" w:hAnsi="PF DinText Pro"/>
          <w:sz w:val="20"/>
          <w:szCs w:val="20"/>
        </w:rPr>
        <w:t xml:space="preserve"> </w:t>
      </w:r>
      <w:r>
        <w:rPr>
          <w:rFonts w:ascii="PF DinText Pro" w:hAnsi="PF DinText Pro"/>
          <w:sz w:val="20"/>
          <w:szCs w:val="20"/>
        </w:rPr>
        <w:t xml:space="preserve">σχετική </w:t>
      </w:r>
      <w:r w:rsidRPr="000B1B56">
        <w:rPr>
          <w:rFonts w:ascii="PF DinText Pro" w:hAnsi="PF DinText Pro"/>
          <w:sz w:val="20"/>
          <w:szCs w:val="20"/>
        </w:rPr>
        <w:t>περιγραφή/</w:t>
      </w:r>
      <w:r>
        <w:rPr>
          <w:rFonts w:ascii="PF DinText Pro" w:hAnsi="PF DinText Pro"/>
          <w:sz w:val="20"/>
          <w:szCs w:val="20"/>
        </w:rPr>
        <w:t xml:space="preserve"> </w:t>
      </w:r>
      <w:r w:rsidRPr="000B1B56">
        <w:rPr>
          <w:rFonts w:ascii="PF DinText Pro" w:hAnsi="PF DinText Pro"/>
          <w:sz w:val="20"/>
          <w:szCs w:val="20"/>
        </w:rPr>
        <w:t>παρουσίαση είναι κατανοητή</w:t>
      </w:r>
      <w:r>
        <w:rPr>
          <w:rFonts w:ascii="PF DinText Pro" w:hAnsi="PF DinText Pro"/>
          <w:sz w:val="20"/>
          <w:szCs w:val="20"/>
        </w:rPr>
        <w:t xml:space="preserve">, </w:t>
      </w:r>
      <w:r w:rsidRPr="000B1B56">
        <w:rPr>
          <w:rFonts w:ascii="PF DinText Pro" w:hAnsi="PF DinText Pro"/>
          <w:sz w:val="20"/>
          <w:szCs w:val="20"/>
        </w:rPr>
        <w:t xml:space="preserve">ελκυστική </w:t>
      </w:r>
      <w:r>
        <w:rPr>
          <w:rFonts w:ascii="PF DinText Pro" w:hAnsi="PF DinText Pro"/>
          <w:sz w:val="20"/>
          <w:szCs w:val="20"/>
        </w:rPr>
        <w:t xml:space="preserve">και σε κατάλληλη γλώσσα </w:t>
      </w:r>
      <w:r w:rsidRPr="000B1B56">
        <w:rPr>
          <w:rFonts w:ascii="PF DinText Pro" w:hAnsi="PF DinText Pro"/>
          <w:sz w:val="20"/>
          <w:szCs w:val="20"/>
        </w:rPr>
        <w:t>για τα άτομα με αναπηρί</w:t>
      </w:r>
      <w:r w:rsidR="00750333">
        <w:rPr>
          <w:rFonts w:ascii="PF DinText Pro" w:hAnsi="PF DinText Pro"/>
          <w:sz w:val="20"/>
          <w:szCs w:val="20"/>
        </w:rPr>
        <w:t>α</w:t>
      </w:r>
      <w:r>
        <w:rPr>
          <w:rFonts w:ascii="PF DinText Pro" w:hAnsi="PF DinText Pro"/>
          <w:sz w:val="20"/>
          <w:szCs w:val="20"/>
        </w:rPr>
        <w:t xml:space="preserve">, και με πληροφορίες για την πρόσβαση χρηστών με αναπηρία/χρηστών υποστηρικτικών τεχνολογιών (π.χ. βλ. ενότητα </w:t>
      </w:r>
      <w:r w:rsidRPr="00055000">
        <w:rPr>
          <w:rFonts w:ascii="PF DinText Pro" w:hAnsi="PF DinText Pro"/>
          <w:b/>
          <w:bCs/>
          <w:color w:val="397343"/>
          <w:sz w:val="20"/>
          <w:szCs w:val="20"/>
        </w:rPr>
        <w:fldChar w:fldCharType="begin"/>
      </w:r>
      <w:r w:rsidRPr="00055000">
        <w:rPr>
          <w:rFonts w:ascii="PF DinText Pro" w:hAnsi="PF DinText Pro"/>
          <w:b/>
          <w:bCs/>
          <w:color w:val="397343"/>
          <w:sz w:val="20"/>
          <w:szCs w:val="20"/>
        </w:rPr>
        <w:instrText xml:space="preserve"> REF _Ref130720259 \r \h </w:instrText>
      </w:r>
      <w:r>
        <w:rPr>
          <w:rFonts w:ascii="PF DinText Pro" w:hAnsi="PF DinText Pro"/>
          <w:b/>
          <w:bCs/>
          <w:color w:val="397343"/>
          <w:sz w:val="20"/>
          <w:szCs w:val="20"/>
        </w:rPr>
        <w:instrText xml:space="preserve"> \* MERGEFORMAT </w:instrText>
      </w:r>
      <w:r w:rsidRPr="00055000">
        <w:rPr>
          <w:rFonts w:ascii="PF DinText Pro" w:hAnsi="PF DinText Pro"/>
          <w:b/>
          <w:bCs/>
          <w:color w:val="397343"/>
          <w:sz w:val="20"/>
          <w:szCs w:val="20"/>
        </w:rPr>
      </w:r>
      <w:r w:rsidRPr="00055000">
        <w:rPr>
          <w:rFonts w:ascii="PF DinText Pro" w:hAnsi="PF DinText Pro"/>
          <w:b/>
          <w:bCs/>
          <w:color w:val="397343"/>
          <w:sz w:val="20"/>
          <w:szCs w:val="20"/>
        </w:rPr>
        <w:fldChar w:fldCharType="separate"/>
      </w:r>
      <w:r w:rsidR="009C581A">
        <w:rPr>
          <w:rFonts w:ascii="PF DinText Pro" w:hAnsi="PF DinText Pro"/>
          <w:b/>
          <w:bCs/>
          <w:color w:val="397343"/>
          <w:sz w:val="20"/>
          <w:szCs w:val="20"/>
        </w:rPr>
        <w:t>5.1.2</w:t>
      </w:r>
      <w:r w:rsidRPr="00055000">
        <w:rPr>
          <w:rFonts w:ascii="PF DinText Pro" w:hAnsi="PF DinText Pro"/>
          <w:b/>
          <w:bCs/>
          <w:color w:val="397343"/>
          <w:sz w:val="20"/>
          <w:szCs w:val="20"/>
        </w:rPr>
        <w:fldChar w:fldCharType="end"/>
      </w:r>
      <w:r>
        <w:rPr>
          <w:rFonts w:ascii="PF DinText Pro" w:hAnsi="PF DinText Pro"/>
          <w:sz w:val="20"/>
          <w:szCs w:val="20"/>
        </w:rPr>
        <w:t xml:space="preserve">, σημείο </w:t>
      </w:r>
      <w:r>
        <w:rPr>
          <w:rFonts w:ascii="PF DinText Pro" w:hAnsi="PF DinText Pro"/>
          <w:sz w:val="20"/>
          <w:szCs w:val="20"/>
        </w:rPr>
        <w:fldChar w:fldCharType="begin"/>
      </w:r>
      <w:r>
        <w:rPr>
          <w:rFonts w:ascii="PF DinText Pro" w:hAnsi="PF DinText Pro"/>
          <w:sz w:val="20"/>
          <w:szCs w:val="20"/>
        </w:rPr>
        <w:instrText xml:space="preserve"> REF _Ref130720837 \r \h  \* MERGEFORMAT </w:instrText>
      </w:r>
      <w:r>
        <w:rPr>
          <w:rFonts w:ascii="PF DinText Pro" w:hAnsi="PF DinText Pro"/>
          <w:sz w:val="20"/>
          <w:szCs w:val="20"/>
        </w:rPr>
      </w:r>
      <w:r>
        <w:rPr>
          <w:rFonts w:ascii="PF DinText Pro" w:hAnsi="PF DinText Pro"/>
          <w:sz w:val="20"/>
          <w:szCs w:val="20"/>
        </w:rPr>
        <w:fldChar w:fldCharType="separate"/>
      </w:r>
      <w:r w:rsidR="009C581A" w:rsidRPr="009C581A">
        <w:rPr>
          <w:rFonts w:ascii="PF DinText Pro" w:hAnsi="PF DinText Pro"/>
          <w:b/>
          <w:bCs/>
          <w:color w:val="397343"/>
          <w:sz w:val="20"/>
          <w:szCs w:val="20"/>
        </w:rPr>
        <w:t>2</w:t>
      </w:r>
      <w:r w:rsidR="009C581A">
        <w:rPr>
          <w:rFonts w:ascii="PF DinText Pro" w:hAnsi="PF DinText Pro"/>
          <w:sz w:val="20"/>
          <w:szCs w:val="20"/>
        </w:rPr>
        <w:t>)</w:t>
      </w:r>
      <w:r>
        <w:rPr>
          <w:rFonts w:ascii="PF DinText Pro" w:hAnsi="PF DinText Pro"/>
          <w:sz w:val="20"/>
          <w:szCs w:val="20"/>
        </w:rPr>
        <w:fldChar w:fldCharType="end"/>
      </w:r>
      <w:r>
        <w:rPr>
          <w:rFonts w:ascii="PF DinText Pro" w:hAnsi="PF DinText Pro"/>
          <w:sz w:val="20"/>
          <w:szCs w:val="20"/>
        </w:rPr>
        <w:t>.</w:t>
      </w:r>
    </w:p>
    <w:p w14:paraId="6F1AE924" w14:textId="12EAA355" w:rsidR="001566A5" w:rsidRDefault="001566A5">
      <w:pPr>
        <w:pStyle w:val="ab"/>
        <w:numPr>
          <w:ilvl w:val="0"/>
          <w:numId w:val="31"/>
        </w:numPr>
        <w:spacing w:before="240" w:after="60" w:line="240" w:lineRule="auto"/>
        <w:ind w:left="284" w:hanging="284"/>
        <w:rPr>
          <w:rFonts w:ascii="PF DinText Pro" w:hAnsi="PF DinText Pro"/>
          <w:b/>
          <w:bCs/>
          <w:sz w:val="20"/>
          <w:szCs w:val="20"/>
          <w:u w:val="single"/>
        </w:rPr>
      </w:pPr>
      <w:r w:rsidRPr="000B1B56">
        <w:rPr>
          <w:rFonts w:ascii="PF DinText Pro" w:hAnsi="PF DinText Pro"/>
          <w:b/>
          <w:bCs/>
          <w:sz w:val="20"/>
          <w:szCs w:val="20"/>
          <w:u w:val="single"/>
        </w:rPr>
        <w:t>Προσπέλαση</w:t>
      </w:r>
      <w:r w:rsidR="00120CFB">
        <w:rPr>
          <w:rFonts w:ascii="PF DinText Pro" w:hAnsi="PF DinText Pro"/>
          <w:b/>
          <w:bCs/>
          <w:sz w:val="20"/>
          <w:szCs w:val="20"/>
          <w:u w:val="single"/>
        </w:rPr>
        <w:t xml:space="preserve"> &amp; λοιπές διεργασίες που απαιτούνται πριν από την πρώτη χρήση</w:t>
      </w:r>
    </w:p>
    <w:p w14:paraId="348C3221" w14:textId="2F97E657" w:rsidR="00036350" w:rsidRDefault="00C15618" w:rsidP="00C15618">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r>
      <w:r w:rsidR="00036350">
        <w:rPr>
          <w:rFonts w:ascii="PF DinText Pro" w:hAnsi="PF DinText Pro"/>
          <w:sz w:val="20"/>
          <w:szCs w:val="20"/>
        </w:rPr>
        <w:t xml:space="preserve">Η τοποθέτηση </w:t>
      </w:r>
      <w:r w:rsidR="00AA3F28">
        <w:rPr>
          <w:rFonts w:ascii="PF DinText Pro" w:hAnsi="PF DinText Pro"/>
          <w:sz w:val="20"/>
          <w:szCs w:val="20"/>
        </w:rPr>
        <w:t xml:space="preserve">σταθερών </w:t>
      </w:r>
      <w:r w:rsidR="00036350">
        <w:rPr>
          <w:rFonts w:ascii="PF DinText Pro" w:hAnsi="PF DinText Pro"/>
          <w:sz w:val="20"/>
          <w:szCs w:val="20"/>
        </w:rPr>
        <w:t xml:space="preserve">προϊόντων </w:t>
      </w:r>
      <w:r>
        <w:rPr>
          <w:rFonts w:ascii="PF DinText Pro" w:hAnsi="PF DinText Pro"/>
          <w:sz w:val="20"/>
          <w:szCs w:val="20"/>
        </w:rPr>
        <w:t>των ΤΠΕ</w:t>
      </w:r>
      <w:r w:rsidR="00AA3F28">
        <w:rPr>
          <w:rStyle w:val="aa"/>
          <w:rFonts w:ascii="PF DinText Pro" w:hAnsi="PF DinText Pro"/>
          <w:sz w:val="20"/>
          <w:szCs w:val="20"/>
        </w:rPr>
        <w:footnoteReference w:id="108"/>
      </w:r>
      <w:r>
        <w:rPr>
          <w:rFonts w:ascii="PF DinText Pro" w:hAnsi="PF DinText Pro"/>
          <w:sz w:val="20"/>
          <w:szCs w:val="20"/>
        </w:rPr>
        <w:t xml:space="preserve"> </w:t>
      </w:r>
      <w:r w:rsidR="00036350">
        <w:rPr>
          <w:rFonts w:ascii="PF DinText Pro" w:hAnsi="PF DinText Pro"/>
          <w:sz w:val="20"/>
          <w:szCs w:val="20"/>
        </w:rPr>
        <w:t xml:space="preserve">σε κάποιον χώρο προς χρήση από το κοινό </w:t>
      </w:r>
      <w:r>
        <w:rPr>
          <w:rFonts w:ascii="PF DinText Pro" w:hAnsi="PF DinText Pro"/>
          <w:sz w:val="20"/>
          <w:szCs w:val="20"/>
        </w:rPr>
        <w:t xml:space="preserve">(π.χ. </w:t>
      </w:r>
      <w:r w:rsidR="00036350">
        <w:rPr>
          <w:rFonts w:ascii="PF DinText Pro" w:hAnsi="PF DinText Pro"/>
          <w:sz w:val="20"/>
          <w:szCs w:val="20"/>
        </w:rPr>
        <w:t>ένα αυτόματο μηχάνημα έκδοσης εισιτηρίων</w:t>
      </w:r>
      <w:r>
        <w:rPr>
          <w:rFonts w:ascii="PF DinText Pro" w:hAnsi="PF DinText Pro"/>
          <w:sz w:val="20"/>
          <w:szCs w:val="20"/>
        </w:rPr>
        <w:t xml:space="preserve">) </w:t>
      </w:r>
      <w:r w:rsidR="00036350">
        <w:rPr>
          <w:rFonts w:ascii="PF DinText Pro" w:hAnsi="PF DinText Pro"/>
          <w:sz w:val="20"/>
          <w:szCs w:val="20"/>
        </w:rPr>
        <w:t xml:space="preserve">γίνεται με τρόπο που διασφαλίζει </w:t>
      </w:r>
      <w:r w:rsidR="00036350" w:rsidRPr="00036350">
        <w:rPr>
          <w:rFonts w:ascii="PF DinText Pro" w:hAnsi="PF DinText Pro"/>
          <w:b/>
          <w:bCs/>
          <w:sz w:val="20"/>
          <w:szCs w:val="20"/>
        </w:rPr>
        <w:t>(α)</w:t>
      </w:r>
      <w:r w:rsidR="00036350">
        <w:rPr>
          <w:rFonts w:ascii="PF DinText Pro" w:hAnsi="PF DinText Pro"/>
          <w:sz w:val="20"/>
          <w:szCs w:val="20"/>
        </w:rPr>
        <w:t xml:space="preserve"> τον εντοπισμό (κατάλληλη σήμανση/καθοδήγηση ή/και σύνδεση με υφιστάμενα δίκτυα πλοήγησης, π.χ. οδηγό τυφλών), </w:t>
      </w:r>
      <w:r w:rsidR="00036350" w:rsidRPr="00036350">
        <w:rPr>
          <w:rFonts w:ascii="PF DinText Pro" w:hAnsi="PF DinText Pro"/>
          <w:b/>
          <w:bCs/>
          <w:sz w:val="20"/>
          <w:szCs w:val="20"/>
        </w:rPr>
        <w:t>(β)</w:t>
      </w:r>
      <w:r w:rsidR="00036350">
        <w:rPr>
          <w:rFonts w:ascii="PF DinText Pro" w:hAnsi="PF DinText Pro"/>
          <w:sz w:val="20"/>
          <w:szCs w:val="20"/>
        </w:rPr>
        <w:t xml:space="preserve"> την προσέγγισή τους από χρήστες με αναπηρία, και </w:t>
      </w:r>
      <w:r w:rsidR="00036350" w:rsidRPr="00036350">
        <w:rPr>
          <w:rFonts w:ascii="PF DinText Pro" w:hAnsi="PF DinText Pro"/>
          <w:b/>
          <w:bCs/>
          <w:sz w:val="20"/>
          <w:szCs w:val="20"/>
        </w:rPr>
        <w:t>(γ)</w:t>
      </w:r>
      <w:r w:rsidR="00036350">
        <w:rPr>
          <w:rFonts w:ascii="PF DinText Pro" w:hAnsi="PF DinText Pro"/>
          <w:sz w:val="20"/>
          <w:szCs w:val="20"/>
        </w:rPr>
        <w:t xml:space="preserve"> επαρκή και κατάλληλο </w:t>
      </w:r>
      <w:r w:rsidR="00036350" w:rsidRPr="00B371E4">
        <w:rPr>
          <w:rFonts w:ascii="PF DinText Pro" w:hAnsi="PF DinText Pro"/>
          <w:i/>
          <w:iCs/>
          <w:sz w:val="20"/>
          <w:szCs w:val="20"/>
        </w:rPr>
        <w:t>χώρο πρόσβασης</w:t>
      </w:r>
      <w:r w:rsidR="00036350">
        <w:rPr>
          <w:rFonts w:ascii="PF DinText Pro" w:hAnsi="PF DinText Pro"/>
          <w:sz w:val="20"/>
          <w:szCs w:val="20"/>
        </w:rPr>
        <w:t xml:space="preserve"> (π.χ. κατάλληλα ύψη από το έδαφος, επαρκή χώρο για ελιγμούς μπροστά από τη συσκευή/</w:t>
      </w:r>
      <w:r w:rsidR="00120CFB">
        <w:rPr>
          <w:rFonts w:ascii="PF DinText Pro" w:hAnsi="PF DinText Pro"/>
          <w:sz w:val="20"/>
          <w:szCs w:val="20"/>
        </w:rPr>
        <w:t>έπιπλο στήριξης, κ.λπ.).</w:t>
      </w:r>
    </w:p>
    <w:p w14:paraId="341D858F" w14:textId="67D00FFF" w:rsidR="00120CFB" w:rsidRDefault="00120CFB" w:rsidP="00120CFB">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Για τις όποιες εξωτερικές </w:t>
      </w:r>
      <w:r w:rsidRPr="00120CFB">
        <w:rPr>
          <w:rFonts w:ascii="PF DinText Pro" w:hAnsi="PF DinText Pro"/>
          <w:sz w:val="20"/>
          <w:szCs w:val="20"/>
        </w:rPr>
        <w:t xml:space="preserve">διαδικασίες </w:t>
      </w:r>
      <w:r>
        <w:rPr>
          <w:rFonts w:ascii="PF DinText Pro" w:hAnsi="PF DinText Pro"/>
          <w:sz w:val="20"/>
          <w:szCs w:val="20"/>
        </w:rPr>
        <w:t xml:space="preserve">εγγραφής, </w:t>
      </w:r>
      <w:r w:rsidRPr="00120CFB">
        <w:rPr>
          <w:rFonts w:ascii="PF DinText Pro" w:hAnsi="PF DinText Pro"/>
          <w:sz w:val="20"/>
          <w:szCs w:val="20"/>
        </w:rPr>
        <w:t xml:space="preserve">κ.λπ., </w:t>
      </w:r>
      <w:r>
        <w:rPr>
          <w:rFonts w:ascii="PF DinText Pro" w:hAnsi="PF DinText Pro"/>
          <w:sz w:val="20"/>
          <w:szCs w:val="20"/>
        </w:rPr>
        <w:t>δηλαδή διαδικασίες που πρέπει να γίνονται πριν την και χωρίς τη χρήση του συστήματος, π</w:t>
      </w:r>
      <w:r w:rsidRPr="00120CFB">
        <w:rPr>
          <w:rFonts w:ascii="PF DinText Pro" w:hAnsi="PF DinText Pro"/>
          <w:sz w:val="20"/>
          <w:szCs w:val="20"/>
        </w:rPr>
        <w:t xml:space="preserve">ροβλέπονται </w:t>
      </w:r>
      <w:r>
        <w:rPr>
          <w:rFonts w:ascii="PF DinText Pro" w:hAnsi="PF DinText Pro"/>
          <w:sz w:val="20"/>
          <w:szCs w:val="20"/>
        </w:rPr>
        <w:t xml:space="preserve">επαρκείς </w:t>
      </w:r>
      <w:r w:rsidRPr="00120CFB">
        <w:rPr>
          <w:rFonts w:ascii="PF DinText Pro" w:hAnsi="PF DinText Pro"/>
          <w:sz w:val="20"/>
          <w:szCs w:val="20"/>
        </w:rPr>
        <w:t>εναλλακτικοί τρόποι</w:t>
      </w:r>
      <w:r>
        <w:rPr>
          <w:rFonts w:ascii="PF DinText Pro" w:hAnsi="PF DinText Pro"/>
          <w:sz w:val="20"/>
          <w:szCs w:val="20"/>
        </w:rPr>
        <w:t xml:space="preserve"> ώστε </w:t>
      </w:r>
      <w:r w:rsidRPr="00120CFB">
        <w:rPr>
          <w:rFonts w:ascii="PF DinText Pro" w:hAnsi="PF DinText Pro"/>
          <w:sz w:val="20"/>
          <w:szCs w:val="20"/>
        </w:rPr>
        <w:t>να μην αποκλείονται άτομα με αναπηρί</w:t>
      </w:r>
      <w:r w:rsidR="00750333">
        <w:rPr>
          <w:rFonts w:ascii="PF DinText Pro" w:hAnsi="PF DinText Pro"/>
          <w:sz w:val="20"/>
          <w:szCs w:val="20"/>
        </w:rPr>
        <w:t>α</w:t>
      </w:r>
      <w:r w:rsidRPr="00120CFB">
        <w:rPr>
          <w:rFonts w:ascii="PF DinText Pro" w:hAnsi="PF DinText Pro"/>
          <w:sz w:val="20"/>
          <w:szCs w:val="20"/>
        </w:rPr>
        <w:t xml:space="preserve"> (π.χ. δι</w:t>
      </w:r>
      <w:r w:rsidR="00F006BC">
        <w:rPr>
          <w:rFonts w:ascii="PF DinText Pro" w:hAnsi="PF DinText Pro"/>
          <w:sz w:val="20"/>
          <w:szCs w:val="20"/>
        </w:rPr>
        <w:t>ά</w:t>
      </w:r>
      <w:r w:rsidRPr="00120CFB">
        <w:rPr>
          <w:rFonts w:ascii="PF DinText Pro" w:hAnsi="PF DinText Pro"/>
          <w:sz w:val="20"/>
          <w:szCs w:val="20"/>
        </w:rPr>
        <w:t xml:space="preserve"> ζώσ</w:t>
      </w:r>
      <w:r w:rsidR="00F006BC">
        <w:rPr>
          <w:rFonts w:ascii="PF DinText Pro" w:hAnsi="PF DinText Pro"/>
          <w:sz w:val="20"/>
          <w:szCs w:val="20"/>
        </w:rPr>
        <w:t>η</w:t>
      </w:r>
      <w:r w:rsidRPr="00120CFB">
        <w:rPr>
          <w:rFonts w:ascii="PF DinText Pro" w:hAnsi="PF DinText Pro"/>
          <w:sz w:val="20"/>
          <w:szCs w:val="20"/>
        </w:rPr>
        <w:t>ς σε προσβάσιμες κτιριακές εγκαταστάσεις</w:t>
      </w:r>
      <w:r>
        <w:rPr>
          <w:rFonts w:ascii="PF DinText Pro" w:hAnsi="PF DinText Pro"/>
          <w:sz w:val="20"/>
          <w:szCs w:val="20"/>
        </w:rPr>
        <w:t xml:space="preserve"> και σε προσπελάσιμα/προσβάσιμα γκισέ</w:t>
      </w:r>
      <w:r w:rsidRPr="00120CFB">
        <w:rPr>
          <w:rFonts w:ascii="PF DinText Pro" w:hAnsi="PF DinText Pro"/>
          <w:sz w:val="20"/>
          <w:szCs w:val="20"/>
        </w:rPr>
        <w:t>, τηλεφωνικά, μέσω email, επιγραμμικά μέσω προσβάσιμης ηλεκτρονικής φόρμας κ.λπ.).</w:t>
      </w:r>
    </w:p>
    <w:p w14:paraId="272995C5" w14:textId="6880F71A" w:rsidR="00120CFB" w:rsidRDefault="00120CFB" w:rsidP="00120CFB">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Διασφαλίζεται ότι υπάρχει τρόπος οι</w:t>
      </w:r>
      <w:r>
        <w:rPr>
          <w:rFonts w:ascii="PF DinText Pro" w:hAnsi="PF DinText Pro"/>
          <w:sz w:val="20"/>
          <w:szCs w:val="20"/>
        </w:rPr>
        <w:t xml:space="preserve"> χρήστες </w:t>
      </w:r>
      <w:r w:rsidRPr="000B1B56">
        <w:rPr>
          <w:rFonts w:ascii="PF DinText Pro" w:hAnsi="PF DinText Pro"/>
          <w:sz w:val="20"/>
          <w:szCs w:val="20"/>
        </w:rPr>
        <w:t>με διάφορες αναπηρίες να ζητήσουν και να λάβουν οδηγίες και πληροφορίες πρόσβασης</w:t>
      </w:r>
      <w:r>
        <w:rPr>
          <w:rFonts w:ascii="PF DinText Pro" w:hAnsi="PF DinText Pro"/>
          <w:sz w:val="20"/>
          <w:szCs w:val="20"/>
        </w:rPr>
        <w:t>/χρήσης</w:t>
      </w:r>
      <w:r w:rsidR="004C63D0">
        <w:rPr>
          <w:rFonts w:ascii="PF DinText Pro" w:hAnsi="PF DinText Pro"/>
          <w:sz w:val="20"/>
          <w:szCs w:val="20"/>
        </w:rPr>
        <w:t xml:space="preserve"> (π.χ. δυνατότητα χρήσης χωρίς ή/και με </w:t>
      </w:r>
      <w:r w:rsidR="00403986">
        <w:rPr>
          <w:rFonts w:ascii="PF DinText Pro" w:hAnsi="PF DinText Pro"/>
          <w:sz w:val="20"/>
          <w:szCs w:val="20"/>
        </w:rPr>
        <w:t>αναπηρία</w:t>
      </w:r>
      <w:r w:rsidR="004C63D0">
        <w:rPr>
          <w:rFonts w:ascii="PF DinText Pro" w:hAnsi="PF DinText Pro"/>
          <w:sz w:val="20"/>
          <w:szCs w:val="20"/>
        </w:rPr>
        <w:t xml:space="preserve"> όρασης, δυνατότητα χρήσης χωρίς αντίληψη χρωμάτων, δυνατότητα χρήσης χωρίς ή/και με </w:t>
      </w:r>
      <w:r w:rsidR="00403986">
        <w:rPr>
          <w:rFonts w:ascii="PF DinText Pro" w:hAnsi="PF DinText Pro"/>
          <w:sz w:val="20"/>
          <w:szCs w:val="20"/>
        </w:rPr>
        <w:t>αναπηρία</w:t>
      </w:r>
      <w:r w:rsidR="004C63D0">
        <w:rPr>
          <w:rFonts w:ascii="PF DinText Pro" w:hAnsi="PF DinText Pro"/>
          <w:sz w:val="20"/>
          <w:szCs w:val="20"/>
        </w:rPr>
        <w:t xml:space="preserve"> ακοής, δυνατότητα χρήσης χωρίς ή/και με περιορισμούς λόγου, δυνατότητα χρήσης με </w:t>
      </w:r>
      <w:r w:rsidR="004C63D0" w:rsidRPr="004C63D0">
        <w:rPr>
          <w:rFonts w:ascii="PF DinText Pro" w:hAnsi="PF DinText Pro"/>
          <w:sz w:val="20"/>
          <w:szCs w:val="20"/>
        </w:rPr>
        <w:t>περιορισμ</w:t>
      </w:r>
      <w:r w:rsidR="004C63D0">
        <w:rPr>
          <w:rFonts w:ascii="PF DinText Pro" w:hAnsi="PF DinText Pro"/>
          <w:sz w:val="20"/>
          <w:szCs w:val="20"/>
        </w:rPr>
        <w:t>ούς</w:t>
      </w:r>
      <w:r w:rsidR="004C63D0" w:rsidRPr="004C63D0">
        <w:rPr>
          <w:rFonts w:ascii="PF DinText Pro" w:hAnsi="PF DinText Pro"/>
          <w:sz w:val="20"/>
          <w:szCs w:val="20"/>
        </w:rPr>
        <w:t xml:space="preserve"> χειρισμ</w:t>
      </w:r>
      <w:r w:rsidR="004C63D0">
        <w:rPr>
          <w:rFonts w:ascii="PF DinText Pro" w:hAnsi="PF DinText Pro"/>
          <w:sz w:val="20"/>
          <w:szCs w:val="20"/>
        </w:rPr>
        <w:t>ού</w:t>
      </w:r>
      <w:r w:rsidR="004C63D0" w:rsidRPr="004C63D0">
        <w:rPr>
          <w:rFonts w:ascii="PF DinText Pro" w:hAnsi="PF DinText Pro"/>
          <w:sz w:val="20"/>
          <w:szCs w:val="20"/>
        </w:rPr>
        <w:t xml:space="preserve"> ή δύναμη</w:t>
      </w:r>
      <w:r w:rsidR="004C63D0">
        <w:rPr>
          <w:rFonts w:ascii="PF DinText Pro" w:hAnsi="PF DinText Pro"/>
          <w:sz w:val="20"/>
          <w:szCs w:val="20"/>
        </w:rPr>
        <w:t xml:space="preserve">ς, δυνατότητα χρήσης από χρήστες με αναπηρικό αμαξίδιο ή/και με ασυνήθιστες διαστάσεις, </w:t>
      </w:r>
      <w:r w:rsidR="00F75DA4" w:rsidRPr="00F75DA4">
        <w:rPr>
          <w:rFonts w:ascii="PF DinText Pro" w:hAnsi="PF DinText Pro"/>
          <w:sz w:val="20"/>
          <w:szCs w:val="20"/>
        </w:rPr>
        <w:t>δυνατότητα χρήσης από χρήστες</w:t>
      </w:r>
      <w:r w:rsidR="00F75DA4">
        <w:rPr>
          <w:rFonts w:ascii="PF DinText Pro" w:hAnsi="PF DinText Pro"/>
          <w:sz w:val="20"/>
          <w:szCs w:val="20"/>
        </w:rPr>
        <w:t xml:space="preserve"> με γνωστικούς, γλωσσικούς ή μαθησιακούς περιορισμούς, κ.λπ.).</w:t>
      </w:r>
    </w:p>
    <w:p w14:paraId="1968FE32" w14:textId="1E7F25A7" w:rsidR="00120CFB" w:rsidRDefault="00120CFB" w:rsidP="00120CFB">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Το προσωπικό με το οποίο επικοινωνούν οι ενδιαφερόμενοι είναι καταρτισμένο σε θέματα μη διάκρισης και προσβασιμότητας για τα άτομα με αναπηρία και είναι πρόθυμο να εξυπηρετήσει κατάλληλα.</w:t>
      </w:r>
    </w:p>
    <w:p w14:paraId="244142B3" w14:textId="4E3CE393" w:rsidR="00120CFB" w:rsidRPr="005A73A3" w:rsidRDefault="00120CFB" w:rsidP="00120CFB">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00DC2DF7">
        <w:rPr>
          <w:rFonts w:ascii="PF DinText Pro" w:hAnsi="PF DinText Pro"/>
          <w:sz w:val="20"/>
          <w:szCs w:val="20"/>
        </w:rPr>
        <w:t>Δ</w:t>
      </w:r>
      <w:r>
        <w:rPr>
          <w:rFonts w:ascii="PF DinText Pro" w:hAnsi="PF DinText Pro"/>
          <w:sz w:val="20"/>
          <w:szCs w:val="20"/>
        </w:rPr>
        <w:t xml:space="preserve">ιεύθυνση της αρχικής σελίδας ιστοσελίδων ή επιγραμμικών υπηρεσιών </w:t>
      </w:r>
      <w:r w:rsidR="00DC2DF7">
        <w:rPr>
          <w:rFonts w:ascii="PF DinText Pro" w:hAnsi="PF DinText Pro"/>
          <w:sz w:val="20"/>
          <w:szCs w:val="20"/>
        </w:rPr>
        <w:t>που δεν είναι σύντομη, απλή,</w:t>
      </w:r>
      <w:r w:rsidR="005A73A3" w:rsidRPr="005A73A3">
        <w:rPr>
          <w:rFonts w:ascii="PF DinText Pro" w:hAnsi="PF DinText Pro"/>
          <w:sz w:val="20"/>
          <w:szCs w:val="20"/>
        </w:rPr>
        <w:t xml:space="preserve"> </w:t>
      </w:r>
      <w:r w:rsidR="005A73A3">
        <w:rPr>
          <w:rFonts w:ascii="PF DinText Pro" w:hAnsi="PF DinText Pro"/>
          <w:sz w:val="20"/>
          <w:szCs w:val="20"/>
        </w:rPr>
        <w:t>ξεκάθαρη και ευκολομνημόνευτη</w:t>
      </w:r>
      <w:r w:rsidR="005A73A3" w:rsidRPr="005A73A3">
        <w:rPr>
          <w:rFonts w:ascii="PF DinText Pro" w:hAnsi="PF DinText Pro"/>
          <w:sz w:val="20"/>
          <w:szCs w:val="20"/>
        </w:rPr>
        <w:t>.</w:t>
      </w:r>
    </w:p>
    <w:p w14:paraId="59721880" w14:textId="6331F2C0" w:rsidR="00C15618" w:rsidRPr="000B1B56" w:rsidRDefault="00C15618">
      <w:pPr>
        <w:pStyle w:val="ab"/>
        <w:numPr>
          <w:ilvl w:val="0"/>
          <w:numId w:val="31"/>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Προσβασιμότητα και ευκολία χρήσης της φυσικής διεπαφής</w:t>
      </w:r>
    </w:p>
    <w:p w14:paraId="32E57FF3" w14:textId="3875958B" w:rsidR="00873D30" w:rsidRDefault="00873D30" w:rsidP="00873D30">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Η αλληλεπίδραση με μία συσκευή/μηχάνημα</w:t>
      </w:r>
      <w:r w:rsidR="004C63D0">
        <w:rPr>
          <w:rFonts w:ascii="PF DinText Pro" w:hAnsi="PF DinText Pro"/>
          <w:sz w:val="20"/>
          <w:szCs w:val="20"/>
        </w:rPr>
        <w:t>/τερματικό</w:t>
      </w:r>
      <w:r>
        <w:rPr>
          <w:rFonts w:ascii="PF DinText Pro" w:hAnsi="PF DinText Pro"/>
          <w:sz w:val="20"/>
          <w:szCs w:val="20"/>
        </w:rPr>
        <w:t xml:space="preserve"> και η ολοκληρωμένη χρήση των λειτουργιών του δεν είναι εφικτή για κάποιες κατηγορίες χρηστών με αναπηρία, λόγω εμποδίων προσβασιμότητας (π.χ. η αλληλεπίδραση υποστηρίζεται μόνο για βλέποντες, άτομα με πλήρως λειτουργικά άνω άκρα, κ.λπ.).</w:t>
      </w:r>
      <w:r w:rsidR="0052419E">
        <w:rPr>
          <w:rFonts w:ascii="PF DinText Pro" w:hAnsi="PF DinText Pro"/>
          <w:sz w:val="20"/>
          <w:szCs w:val="20"/>
        </w:rPr>
        <w:t xml:space="preserve"> Και δη συσκευές που </w:t>
      </w:r>
      <w:r w:rsidR="0052419E" w:rsidRPr="0052419E">
        <w:rPr>
          <w:rFonts w:ascii="PF DinText Pro" w:hAnsi="PF DinText Pro"/>
          <w:sz w:val="20"/>
          <w:szCs w:val="20"/>
        </w:rPr>
        <w:t>απευθύν</w:t>
      </w:r>
      <w:r w:rsidR="0052419E">
        <w:rPr>
          <w:rFonts w:ascii="PF DinText Pro" w:hAnsi="PF DinText Pro"/>
          <w:sz w:val="20"/>
          <w:szCs w:val="20"/>
        </w:rPr>
        <w:t>ον</w:t>
      </w:r>
      <w:r w:rsidR="0052419E" w:rsidRPr="0052419E">
        <w:rPr>
          <w:rFonts w:ascii="PF DinText Pro" w:hAnsi="PF DinText Pro"/>
          <w:sz w:val="20"/>
          <w:szCs w:val="20"/>
        </w:rPr>
        <w:t xml:space="preserve">ται </w:t>
      </w:r>
      <w:r w:rsidR="0052419E">
        <w:rPr>
          <w:rFonts w:ascii="PF DinText Pro" w:hAnsi="PF DinText Pro"/>
          <w:sz w:val="20"/>
          <w:szCs w:val="20"/>
        </w:rPr>
        <w:t xml:space="preserve">αμιγώς </w:t>
      </w:r>
      <w:r w:rsidR="0052419E" w:rsidRPr="0052419E">
        <w:rPr>
          <w:rFonts w:ascii="PF DinText Pro" w:hAnsi="PF DinText Pro"/>
          <w:sz w:val="20"/>
          <w:szCs w:val="20"/>
        </w:rPr>
        <w:t xml:space="preserve">σε </w:t>
      </w:r>
      <w:r w:rsidR="0052419E">
        <w:rPr>
          <w:rFonts w:ascii="PF DinText Pro" w:hAnsi="PF DinText Pro"/>
          <w:sz w:val="20"/>
          <w:szCs w:val="20"/>
        </w:rPr>
        <w:t>χρήστες</w:t>
      </w:r>
      <w:r w:rsidR="0052419E" w:rsidRPr="0052419E">
        <w:rPr>
          <w:rFonts w:ascii="PF DinText Pro" w:hAnsi="PF DinText Pro"/>
          <w:sz w:val="20"/>
          <w:szCs w:val="20"/>
        </w:rPr>
        <w:t xml:space="preserve"> με αναπηρία</w:t>
      </w:r>
      <w:r w:rsidR="0052419E">
        <w:rPr>
          <w:rFonts w:ascii="PF DinText Pro" w:hAnsi="PF DinText Pro"/>
          <w:sz w:val="20"/>
          <w:szCs w:val="20"/>
        </w:rPr>
        <w:t>,</w:t>
      </w:r>
    </w:p>
    <w:p w14:paraId="7A609EA7" w14:textId="057D5781" w:rsidR="005A73A3" w:rsidRPr="005A73A3" w:rsidRDefault="005A73A3" w:rsidP="005A73A3">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Η αλληλεπίδραση με μία συσκευή </w:t>
      </w:r>
      <w:r w:rsidR="00873D30">
        <w:rPr>
          <w:rFonts w:ascii="PF DinText Pro" w:hAnsi="PF DinText Pro"/>
          <w:sz w:val="20"/>
          <w:szCs w:val="20"/>
        </w:rPr>
        <w:t xml:space="preserve">και η ολοκληρωμένη χρήση της </w:t>
      </w:r>
      <w:r w:rsidR="00431F9C">
        <w:rPr>
          <w:rFonts w:ascii="PF DinText Pro" w:hAnsi="PF DinText Pro"/>
          <w:sz w:val="20"/>
          <w:szCs w:val="20"/>
        </w:rPr>
        <w:t xml:space="preserve">γίνεται αποκλειστικά μέσα από </w:t>
      </w:r>
      <w:r>
        <w:rPr>
          <w:rFonts w:ascii="PF DinText Pro" w:hAnsi="PF DinText Pro"/>
          <w:sz w:val="20"/>
          <w:szCs w:val="20"/>
        </w:rPr>
        <w:t>τη χρήση χειριστηρίων</w:t>
      </w:r>
      <w:r w:rsidR="00AA3F28">
        <w:rPr>
          <w:rFonts w:ascii="PF DinText Pro" w:hAnsi="PF DinText Pro"/>
          <w:sz w:val="20"/>
          <w:szCs w:val="20"/>
        </w:rPr>
        <w:t>, εξαρτημάτων</w:t>
      </w:r>
      <w:r>
        <w:rPr>
          <w:rFonts w:ascii="PF DinText Pro" w:hAnsi="PF DinText Pro"/>
          <w:sz w:val="20"/>
          <w:szCs w:val="20"/>
        </w:rPr>
        <w:t xml:space="preserve"> και λοιπών </w:t>
      </w:r>
      <w:r w:rsidR="00AA3F28">
        <w:rPr>
          <w:rFonts w:ascii="PF DinText Pro" w:hAnsi="PF DinText Pro"/>
          <w:sz w:val="20"/>
          <w:szCs w:val="20"/>
        </w:rPr>
        <w:t xml:space="preserve">υλικών </w:t>
      </w:r>
      <w:r>
        <w:rPr>
          <w:rFonts w:ascii="PF DinText Pro" w:hAnsi="PF DinText Pro"/>
          <w:sz w:val="20"/>
          <w:szCs w:val="20"/>
        </w:rPr>
        <w:t xml:space="preserve">μερών (π.χ., </w:t>
      </w:r>
      <w:r w:rsidRPr="005A73A3">
        <w:rPr>
          <w:rFonts w:ascii="PF DinText Pro" w:hAnsi="PF DinText Pro"/>
          <w:sz w:val="20"/>
          <w:szCs w:val="20"/>
        </w:rPr>
        <w:t>κουμπιά, πληκτρολόγια, οθόνες αφής, συσκευές κατάδειξης, τηλεχειριστήρια, διακόπτες, λεβιέδες, οθόνες υπολογιστή, θύρες υπολογιστή, υποδοχές δίσκων DVD, υποδοχές νομισμάτων, έξοδοι εκτυπωμένων αποδείξεων, κ.λπ.</w:t>
      </w:r>
      <w:r>
        <w:rPr>
          <w:rFonts w:ascii="PF DinText Pro" w:hAnsi="PF DinText Pro"/>
          <w:sz w:val="20"/>
          <w:szCs w:val="20"/>
        </w:rPr>
        <w:t xml:space="preserve">) που δεν επιτρέπουν </w:t>
      </w:r>
      <w:r w:rsidR="00E931C5">
        <w:rPr>
          <w:rFonts w:ascii="PF DinText Pro" w:hAnsi="PF DinText Pro"/>
          <w:sz w:val="20"/>
          <w:szCs w:val="20"/>
        </w:rPr>
        <w:t xml:space="preserve">τον εντοπισμό και </w:t>
      </w:r>
      <w:r>
        <w:rPr>
          <w:rFonts w:ascii="PF DinText Pro" w:hAnsi="PF DinText Pro"/>
          <w:sz w:val="20"/>
          <w:szCs w:val="20"/>
        </w:rPr>
        <w:t>την αυτόνομη χρήση από συγκεκριμένες κατηγορίες χρηστών με αναπηρί</w:t>
      </w:r>
      <w:r w:rsidR="00750333">
        <w:rPr>
          <w:rFonts w:ascii="PF DinText Pro" w:hAnsi="PF DinText Pro"/>
          <w:sz w:val="20"/>
          <w:szCs w:val="20"/>
        </w:rPr>
        <w:t>α</w:t>
      </w:r>
      <w:r>
        <w:rPr>
          <w:rFonts w:ascii="PF DinText Pro" w:hAnsi="PF DinText Pro"/>
          <w:sz w:val="20"/>
          <w:szCs w:val="20"/>
        </w:rPr>
        <w:t xml:space="preserve">, για παράδειγμα χρήστες με </w:t>
      </w:r>
      <w:r w:rsidR="00750333">
        <w:rPr>
          <w:rFonts w:ascii="PF DinText Pro" w:hAnsi="PF DinText Pro"/>
          <w:sz w:val="20"/>
          <w:szCs w:val="20"/>
        </w:rPr>
        <w:t xml:space="preserve">αναπηρία </w:t>
      </w:r>
      <w:r>
        <w:rPr>
          <w:rFonts w:ascii="PF DinText Pro" w:hAnsi="PF DinText Pro"/>
          <w:sz w:val="20"/>
          <w:szCs w:val="20"/>
        </w:rPr>
        <w:t xml:space="preserve">στα άνω άκρα (μηχανισμού που χρειάζονται ακρίβεια, δύναμη, κ.λπ.) ή τυφλούς χρήστες (κουμπιά, οδηγίες, κ.λπ. χωρίς </w:t>
      </w:r>
      <w:r>
        <w:rPr>
          <w:rFonts w:ascii="PF DinText Pro" w:hAnsi="PF DinText Pro"/>
          <w:sz w:val="20"/>
          <w:szCs w:val="20"/>
          <w:lang w:val="en-US"/>
        </w:rPr>
        <w:t>braille</w:t>
      </w:r>
      <w:r w:rsidRPr="005A73A3">
        <w:rPr>
          <w:rFonts w:ascii="PF DinText Pro" w:hAnsi="PF DinText Pro"/>
          <w:sz w:val="20"/>
          <w:szCs w:val="20"/>
        </w:rPr>
        <w:t>)</w:t>
      </w:r>
      <w:r w:rsidR="00873D30">
        <w:rPr>
          <w:rFonts w:ascii="PF DinText Pro" w:hAnsi="PF DinText Pro"/>
          <w:sz w:val="20"/>
          <w:szCs w:val="20"/>
        </w:rPr>
        <w:t xml:space="preserve"> ή </w:t>
      </w:r>
      <w:r w:rsidR="00873D30" w:rsidRPr="00873D30">
        <w:rPr>
          <w:rFonts w:ascii="PF DinText Pro" w:hAnsi="PF DinText Pro"/>
          <w:sz w:val="20"/>
          <w:szCs w:val="20"/>
        </w:rPr>
        <w:t>χρήστες που δεν μπορούν να κάνουν χρήση οθόνης αφής και</w:t>
      </w:r>
      <w:r w:rsidR="00873D30">
        <w:rPr>
          <w:rFonts w:ascii="PF DinText Pro" w:hAnsi="PF DinText Pro"/>
          <w:sz w:val="20"/>
          <w:szCs w:val="20"/>
        </w:rPr>
        <w:t xml:space="preserve"> βασίζονται στη πλοήγηση μέσω πλήκτρων, κ.ά.</w:t>
      </w:r>
    </w:p>
    <w:p w14:paraId="7EFD4AF4" w14:textId="7EE20C51" w:rsidR="00C15618" w:rsidRPr="000B1B56" w:rsidRDefault="00C15618">
      <w:pPr>
        <w:pStyle w:val="ab"/>
        <w:numPr>
          <w:ilvl w:val="0"/>
          <w:numId w:val="31"/>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Προσβασιμότητα &amp; ευχρηστία της ηλεκτρονικής διεπαφής</w:t>
      </w:r>
    </w:p>
    <w:p w14:paraId="00DB794D" w14:textId="12EC17B7" w:rsidR="00873D30" w:rsidRDefault="00873D30" w:rsidP="00873D30">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Η </w:t>
      </w:r>
      <w:r w:rsidR="004C63D0">
        <w:rPr>
          <w:rFonts w:ascii="PF DinText Pro" w:hAnsi="PF DinText Pro"/>
          <w:sz w:val="20"/>
          <w:szCs w:val="20"/>
        </w:rPr>
        <w:t>χρήση/</w:t>
      </w:r>
      <w:r>
        <w:rPr>
          <w:rFonts w:ascii="PF DinText Pro" w:hAnsi="PF DinText Pro"/>
          <w:sz w:val="20"/>
          <w:szCs w:val="20"/>
        </w:rPr>
        <w:t xml:space="preserve">αλληλεπίδραση με ένα ηλεκτρονικό περιβάλλον (εφαρμογή, ηλεκτρονική υπηρεσία, ιστοσελίδα, κ.λπ.) και η ολοκληρωμένη χρήση των λειτουργιών που παρέχονται σε αυτό δεν είναι εφικτή για κάποιες κατηγορίες χρηστών με αναπηρία, λόγω εμποδίων προσβασιμότητας (π.χ. η αλληλεπίδραση υποστηρίζεται μόνο για βλέποντες, άτομα με </w:t>
      </w:r>
      <w:r w:rsidR="00E931C5">
        <w:rPr>
          <w:rFonts w:ascii="PF DinText Pro" w:hAnsi="PF DinText Pro"/>
          <w:sz w:val="20"/>
          <w:szCs w:val="20"/>
        </w:rPr>
        <w:t>που είναι σε θέση να χρησιμοποιήσουν ποντίκι και πληκτρολόγιο</w:t>
      </w:r>
      <w:r>
        <w:rPr>
          <w:rFonts w:ascii="PF DinText Pro" w:hAnsi="PF DinText Pro"/>
          <w:sz w:val="20"/>
          <w:szCs w:val="20"/>
        </w:rPr>
        <w:t>, κ.λπ.).</w:t>
      </w:r>
      <w:r w:rsidR="0052419E">
        <w:rPr>
          <w:rFonts w:ascii="PF DinText Pro" w:hAnsi="PF DinText Pro"/>
          <w:sz w:val="20"/>
          <w:szCs w:val="20"/>
        </w:rPr>
        <w:t xml:space="preserve"> Και δη προϊόντα που </w:t>
      </w:r>
      <w:r w:rsidR="0052419E" w:rsidRPr="0052419E">
        <w:rPr>
          <w:rFonts w:ascii="PF DinText Pro" w:hAnsi="PF DinText Pro"/>
          <w:sz w:val="20"/>
          <w:szCs w:val="20"/>
        </w:rPr>
        <w:t>απευθύν</w:t>
      </w:r>
      <w:r w:rsidR="0052419E">
        <w:rPr>
          <w:rFonts w:ascii="PF DinText Pro" w:hAnsi="PF DinText Pro"/>
          <w:sz w:val="20"/>
          <w:szCs w:val="20"/>
        </w:rPr>
        <w:t>ον</w:t>
      </w:r>
      <w:r w:rsidR="0052419E" w:rsidRPr="0052419E">
        <w:rPr>
          <w:rFonts w:ascii="PF DinText Pro" w:hAnsi="PF DinText Pro"/>
          <w:sz w:val="20"/>
          <w:szCs w:val="20"/>
        </w:rPr>
        <w:t xml:space="preserve">ται </w:t>
      </w:r>
      <w:r w:rsidR="0052419E">
        <w:rPr>
          <w:rFonts w:ascii="PF DinText Pro" w:hAnsi="PF DinText Pro"/>
          <w:sz w:val="20"/>
          <w:szCs w:val="20"/>
        </w:rPr>
        <w:t xml:space="preserve">αμιγώς </w:t>
      </w:r>
      <w:r w:rsidR="0052419E" w:rsidRPr="0052419E">
        <w:rPr>
          <w:rFonts w:ascii="PF DinText Pro" w:hAnsi="PF DinText Pro"/>
          <w:sz w:val="20"/>
          <w:szCs w:val="20"/>
        </w:rPr>
        <w:t>σε άτομα με αναπηρία</w:t>
      </w:r>
      <w:r w:rsidR="0052419E">
        <w:rPr>
          <w:rFonts w:ascii="PF DinText Pro" w:hAnsi="PF DinText Pro"/>
          <w:sz w:val="20"/>
          <w:szCs w:val="20"/>
        </w:rPr>
        <w:t>.</w:t>
      </w:r>
    </w:p>
    <w:p w14:paraId="441E5FE2" w14:textId="3C6690A4" w:rsidR="00431F9C" w:rsidRDefault="00431F9C" w:rsidP="00472FC7">
      <w:pPr>
        <w:spacing w:after="12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Η </w:t>
      </w:r>
      <w:r w:rsidR="004C63D0">
        <w:rPr>
          <w:rFonts w:ascii="PF DinText Pro" w:hAnsi="PF DinText Pro"/>
          <w:sz w:val="20"/>
          <w:szCs w:val="20"/>
        </w:rPr>
        <w:t>χρήση/</w:t>
      </w:r>
      <w:r>
        <w:rPr>
          <w:rFonts w:ascii="PF DinText Pro" w:hAnsi="PF DinText Pro"/>
          <w:sz w:val="20"/>
          <w:szCs w:val="20"/>
        </w:rPr>
        <w:t xml:space="preserve">αλληλεπίδραση με ένα ηλεκτρονικό περιβάλλον (εφαρμογή, ηλεκτρονική υπηρεσία, ιστοσελίδα, κ.λπ.) </w:t>
      </w:r>
      <w:r w:rsidR="00873D30">
        <w:rPr>
          <w:rFonts w:ascii="PF DinText Pro" w:hAnsi="PF DinText Pro"/>
          <w:sz w:val="20"/>
          <w:szCs w:val="20"/>
        </w:rPr>
        <w:t xml:space="preserve">και η ολοκληρωμένη χρήση του </w:t>
      </w:r>
      <w:r>
        <w:rPr>
          <w:rFonts w:ascii="PF DinText Pro" w:hAnsi="PF DinText Pro"/>
          <w:sz w:val="20"/>
          <w:szCs w:val="20"/>
        </w:rPr>
        <w:t xml:space="preserve">γίνεται αποκλειστικά μέσα από τη χρήση μοντέλων </w:t>
      </w:r>
      <w:r>
        <w:rPr>
          <w:rFonts w:ascii="PF DinText Pro" w:hAnsi="PF DinText Pro"/>
          <w:sz w:val="20"/>
          <w:szCs w:val="20"/>
        </w:rPr>
        <w:lastRenderedPageBreak/>
        <w:t>και στυλ αλληλεπίδρασης (π.χ. μενού πλοήγησης</w:t>
      </w:r>
      <w:r w:rsidRPr="00431F9C">
        <w:rPr>
          <w:rFonts w:ascii="PF DinText Pro" w:hAnsi="PF DinText Pro"/>
          <w:sz w:val="20"/>
          <w:szCs w:val="20"/>
        </w:rPr>
        <w:t xml:space="preserve">, </w:t>
      </w:r>
      <w:r>
        <w:rPr>
          <w:rFonts w:ascii="PF DinText Pro" w:hAnsi="PF DinText Pro"/>
          <w:sz w:val="20"/>
          <w:szCs w:val="20"/>
        </w:rPr>
        <w:t>δενδροειδή λίστες</w:t>
      </w:r>
      <w:r w:rsidRPr="00431F9C">
        <w:rPr>
          <w:rFonts w:ascii="PF DinText Pro" w:hAnsi="PF DinText Pro"/>
          <w:sz w:val="20"/>
          <w:szCs w:val="20"/>
        </w:rPr>
        <w:t xml:space="preserve">, </w:t>
      </w:r>
      <w:r>
        <w:rPr>
          <w:rFonts w:ascii="PF DinText Pro" w:hAnsi="PF DinText Pro"/>
          <w:sz w:val="20"/>
          <w:szCs w:val="20"/>
        </w:rPr>
        <w:t>κουμπιά, πεδία εισαγωγής κειμένου, φόρμες</w:t>
      </w:r>
      <w:r w:rsidRPr="00431F9C">
        <w:rPr>
          <w:rFonts w:ascii="PF DinText Pro" w:hAnsi="PF DinText Pro"/>
          <w:sz w:val="20"/>
          <w:szCs w:val="20"/>
        </w:rPr>
        <w:t xml:space="preserve">, </w:t>
      </w:r>
      <w:r>
        <w:rPr>
          <w:rFonts w:ascii="PF DinText Pro" w:hAnsi="PF DinText Pro"/>
          <w:sz w:val="20"/>
          <w:szCs w:val="20"/>
        </w:rPr>
        <w:t xml:space="preserve">πληκτρολόγια οθόνης, </w:t>
      </w:r>
      <w:r w:rsidRPr="00431F9C">
        <w:rPr>
          <w:rFonts w:ascii="PF DinText Pro" w:hAnsi="PF DinText Pro"/>
          <w:sz w:val="20"/>
          <w:szCs w:val="20"/>
        </w:rPr>
        <w:t>κ.λ</w:t>
      </w:r>
      <w:r>
        <w:rPr>
          <w:rFonts w:ascii="PF DinText Pro" w:hAnsi="PF DinText Pro"/>
          <w:sz w:val="20"/>
          <w:szCs w:val="20"/>
        </w:rPr>
        <w:t xml:space="preserve">π.) που δεν επιτρέπουν </w:t>
      </w:r>
      <w:r w:rsidR="00E931C5">
        <w:rPr>
          <w:rFonts w:ascii="PF DinText Pro" w:hAnsi="PF DinText Pro"/>
          <w:sz w:val="20"/>
          <w:szCs w:val="20"/>
        </w:rPr>
        <w:t xml:space="preserve">τον εντοπισμό και </w:t>
      </w:r>
      <w:r>
        <w:rPr>
          <w:rFonts w:ascii="PF DinText Pro" w:hAnsi="PF DinText Pro"/>
          <w:sz w:val="20"/>
          <w:szCs w:val="20"/>
        </w:rPr>
        <w:t>την αυτόνομη χρήση</w:t>
      </w:r>
      <w:r w:rsidR="00B371E4">
        <w:rPr>
          <w:rStyle w:val="aa"/>
          <w:rFonts w:ascii="PF DinText Pro" w:hAnsi="PF DinText Pro"/>
          <w:sz w:val="20"/>
          <w:szCs w:val="20"/>
        </w:rPr>
        <w:footnoteReference w:id="109"/>
      </w:r>
      <w:r>
        <w:rPr>
          <w:rFonts w:ascii="PF DinText Pro" w:hAnsi="PF DinText Pro"/>
          <w:sz w:val="20"/>
          <w:szCs w:val="20"/>
        </w:rPr>
        <w:t xml:space="preserve"> από συγκεκριμένες κατηγορίες χρηστών με αναπηρί</w:t>
      </w:r>
      <w:r w:rsidR="00750333">
        <w:rPr>
          <w:rFonts w:ascii="PF DinText Pro" w:hAnsi="PF DinText Pro"/>
          <w:sz w:val="20"/>
          <w:szCs w:val="20"/>
        </w:rPr>
        <w:t>α</w:t>
      </w:r>
      <w:r>
        <w:rPr>
          <w:rFonts w:ascii="PF DinText Pro" w:hAnsi="PF DinText Pro"/>
          <w:sz w:val="20"/>
          <w:szCs w:val="20"/>
        </w:rPr>
        <w:t xml:space="preserve">/χρήστες υποστηρικτικών τεχνολογιών (π.χ. </w:t>
      </w:r>
      <w:r w:rsidR="00873D30">
        <w:rPr>
          <w:rFonts w:ascii="PF DinText Pro" w:hAnsi="PF DinText Pro"/>
          <w:sz w:val="20"/>
          <w:szCs w:val="20"/>
        </w:rPr>
        <w:t xml:space="preserve">χρήστες που δεν μπορούν να κάνουν χρήση του ποντικιού και βασίζονται αποκλειστικά στην πλοήγηση μέσω πληκτρολογίου, </w:t>
      </w:r>
      <w:r w:rsidR="00E931C5">
        <w:rPr>
          <w:rFonts w:ascii="PF DinText Pro" w:hAnsi="PF DinText Pro"/>
          <w:sz w:val="20"/>
          <w:szCs w:val="20"/>
        </w:rPr>
        <w:t xml:space="preserve">χρήστες με αχρωματοψία και </w:t>
      </w:r>
      <w:r w:rsidR="00750333">
        <w:rPr>
          <w:rFonts w:ascii="PF DinText Pro" w:hAnsi="PF DinText Pro"/>
          <w:sz w:val="20"/>
          <w:szCs w:val="20"/>
        </w:rPr>
        <w:t>άλλη</w:t>
      </w:r>
      <w:r w:rsidR="00E931C5">
        <w:rPr>
          <w:rFonts w:ascii="PF DinText Pro" w:hAnsi="PF DinText Pro"/>
          <w:sz w:val="20"/>
          <w:szCs w:val="20"/>
        </w:rPr>
        <w:t xml:space="preserve"> </w:t>
      </w:r>
      <w:r w:rsidR="00750333">
        <w:rPr>
          <w:rFonts w:ascii="PF DinText Pro" w:hAnsi="PF DinText Pro"/>
          <w:sz w:val="20"/>
          <w:szCs w:val="20"/>
        </w:rPr>
        <w:t xml:space="preserve">αναπηρία </w:t>
      </w:r>
      <w:r w:rsidR="00E931C5">
        <w:rPr>
          <w:rFonts w:ascii="PF DinText Pro" w:hAnsi="PF DinText Pro"/>
          <w:sz w:val="20"/>
          <w:szCs w:val="20"/>
        </w:rPr>
        <w:t xml:space="preserve">όρασης, </w:t>
      </w:r>
      <w:r>
        <w:rPr>
          <w:rFonts w:ascii="PF DinText Pro" w:hAnsi="PF DinText Pro"/>
          <w:sz w:val="20"/>
          <w:szCs w:val="20"/>
        </w:rPr>
        <w:t xml:space="preserve">χρήστες αναγνωστών </w:t>
      </w:r>
      <w:r w:rsidR="00873D30">
        <w:rPr>
          <w:rFonts w:ascii="PF DinText Pro" w:hAnsi="PF DinText Pro"/>
          <w:sz w:val="20"/>
          <w:szCs w:val="20"/>
        </w:rPr>
        <w:t xml:space="preserve">ή μεγεθυντών </w:t>
      </w:r>
      <w:r>
        <w:rPr>
          <w:rFonts w:ascii="PF DinText Pro" w:hAnsi="PF DinText Pro"/>
          <w:sz w:val="20"/>
          <w:szCs w:val="20"/>
        </w:rPr>
        <w:t>οθόνης</w:t>
      </w:r>
      <w:r w:rsidR="00873D30">
        <w:rPr>
          <w:rFonts w:ascii="PF DinText Pro" w:hAnsi="PF DinText Pro"/>
          <w:sz w:val="20"/>
          <w:szCs w:val="20"/>
        </w:rPr>
        <w:t>, κ.ά.).</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472FC7" w:rsidRPr="000B1B56" w14:paraId="72C0D353" w14:textId="77777777" w:rsidTr="00544EFB">
        <w:tc>
          <w:tcPr>
            <w:tcW w:w="8084" w:type="dxa"/>
            <w:shd w:val="clear" w:color="auto" w:fill="D9E2F3" w:themeFill="accent1" w:themeFillTint="33"/>
          </w:tcPr>
          <w:p w14:paraId="7A8E1911" w14:textId="1F644108" w:rsidR="00472FC7" w:rsidRDefault="00472FC7" w:rsidP="00544EFB">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Pr>
                <w:rFonts w:ascii="PF DinText Pro" w:hAnsi="PF DinText Pro"/>
                <w:sz w:val="20"/>
                <w:szCs w:val="20"/>
              </w:rPr>
              <w:t>Γενικές απαιτήσεις για προσβάσιμες διεπαφές (ενδεικτικά):</w:t>
            </w:r>
          </w:p>
          <w:p w14:paraId="7AE5EE25" w14:textId="107C3238" w:rsidR="00472FC7" w:rsidRPr="00472FC7" w:rsidRDefault="00472FC7" w:rsidP="00727757">
            <w:pPr>
              <w:spacing w:before="80"/>
              <w:ind w:left="465" w:right="181" w:firstLine="6"/>
              <w:rPr>
                <w:rFonts w:ascii="PF DinText Pro" w:hAnsi="PF DinText Pro"/>
                <w:b/>
                <w:bCs/>
                <w:sz w:val="20"/>
                <w:szCs w:val="20"/>
              </w:rPr>
            </w:pPr>
            <w:r w:rsidRPr="00472FC7">
              <w:rPr>
                <w:rFonts w:ascii="PF DinText Pro" w:hAnsi="PF DinText Pro"/>
                <w:b/>
                <w:bCs/>
                <w:sz w:val="20"/>
                <w:szCs w:val="20"/>
              </w:rPr>
              <w:t xml:space="preserve">Αντιληπτικότητα: </w:t>
            </w:r>
          </w:p>
          <w:p w14:paraId="61EE08D6" w14:textId="58C9F97E" w:rsidR="00472FC7" w:rsidRPr="00472FC7" w:rsidRDefault="00472FC7" w:rsidP="00727757">
            <w:pPr>
              <w:pStyle w:val="ab"/>
              <w:numPr>
                <w:ilvl w:val="1"/>
                <w:numId w:val="25"/>
              </w:numPr>
              <w:spacing w:after="80"/>
              <w:ind w:left="1032" w:right="181" w:hanging="357"/>
              <w:rPr>
                <w:rFonts w:ascii="PF DinText Pro" w:hAnsi="PF DinText Pro"/>
                <w:sz w:val="20"/>
                <w:szCs w:val="20"/>
              </w:rPr>
            </w:pPr>
            <w:r w:rsidRPr="00472FC7">
              <w:rPr>
                <w:rFonts w:ascii="PF DinText Pro" w:hAnsi="PF DinText Pro"/>
                <w:sz w:val="20"/>
                <w:szCs w:val="20"/>
              </w:rPr>
              <w:t>Παρέχ</w:t>
            </w:r>
            <w:r>
              <w:rPr>
                <w:rFonts w:ascii="PF DinText Pro" w:hAnsi="PF DinText Pro"/>
                <w:sz w:val="20"/>
                <w:szCs w:val="20"/>
              </w:rPr>
              <w:t>ονται</w:t>
            </w:r>
            <w:r w:rsidRPr="00472FC7">
              <w:rPr>
                <w:rFonts w:ascii="PF DinText Pro" w:hAnsi="PF DinText Pro"/>
                <w:sz w:val="20"/>
                <w:szCs w:val="20"/>
              </w:rPr>
              <w:t xml:space="preserve"> εναλλακτικές λύσεις κειμένου για περιεχόμενο χωρίς κείμενο.</w:t>
            </w:r>
          </w:p>
          <w:p w14:paraId="03D5DC47" w14:textId="5C4A4090" w:rsidR="00472FC7" w:rsidRPr="00472FC7" w:rsidRDefault="00472FC7">
            <w:pPr>
              <w:pStyle w:val="ab"/>
              <w:numPr>
                <w:ilvl w:val="1"/>
                <w:numId w:val="25"/>
              </w:numPr>
              <w:spacing w:before="80" w:after="80"/>
              <w:ind w:left="1035" w:right="181"/>
              <w:rPr>
                <w:rFonts w:ascii="PF DinText Pro" w:hAnsi="PF DinText Pro"/>
                <w:sz w:val="20"/>
                <w:szCs w:val="20"/>
              </w:rPr>
            </w:pPr>
            <w:r w:rsidRPr="00472FC7">
              <w:rPr>
                <w:rFonts w:ascii="PF DinText Pro" w:hAnsi="PF DinText Pro"/>
                <w:sz w:val="20"/>
                <w:szCs w:val="20"/>
              </w:rPr>
              <w:t>Παρέχ</w:t>
            </w:r>
            <w:r>
              <w:rPr>
                <w:rFonts w:ascii="PF DinText Pro" w:hAnsi="PF DinText Pro"/>
                <w:sz w:val="20"/>
                <w:szCs w:val="20"/>
              </w:rPr>
              <w:t>ονται</w:t>
            </w:r>
            <w:r w:rsidRPr="00472FC7">
              <w:rPr>
                <w:rFonts w:ascii="PF DinText Pro" w:hAnsi="PF DinText Pro"/>
                <w:sz w:val="20"/>
                <w:szCs w:val="20"/>
              </w:rPr>
              <w:t xml:space="preserve"> υπότιτλο</w:t>
            </w:r>
            <w:r>
              <w:rPr>
                <w:rFonts w:ascii="PF DinText Pro" w:hAnsi="PF DinText Pro"/>
                <w:sz w:val="20"/>
                <w:szCs w:val="20"/>
              </w:rPr>
              <w:t>ι</w:t>
            </w:r>
            <w:r w:rsidRPr="00472FC7">
              <w:rPr>
                <w:rFonts w:ascii="PF DinText Pro" w:hAnsi="PF DinText Pro"/>
                <w:sz w:val="20"/>
                <w:szCs w:val="20"/>
              </w:rPr>
              <w:t xml:space="preserve"> και άλλες εναλλακτικές λύσεις για πολυμέσα.</w:t>
            </w:r>
          </w:p>
          <w:p w14:paraId="3E703DCD" w14:textId="60E7737E" w:rsidR="00472FC7" w:rsidRPr="00472FC7" w:rsidRDefault="00472FC7">
            <w:pPr>
              <w:pStyle w:val="ab"/>
              <w:numPr>
                <w:ilvl w:val="1"/>
                <w:numId w:val="25"/>
              </w:numPr>
              <w:spacing w:before="80" w:after="80"/>
              <w:ind w:left="1035" w:right="181"/>
              <w:rPr>
                <w:rFonts w:ascii="PF DinText Pro" w:hAnsi="PF DinText Pro"/>
                <w:sz w:val="20"/>
                <w:szCs w:val="20"/>
              </w:rPr>
            </w:pPr>
            <w:r>
              <w:rPr>
                <w:rFonts w:ascii="PF DinText Pro" w:hAnsi="PF DinText Pro"/>
                <w:sz w:val="20"/>
                <w:szCs w:val="20"/>
              </w:rPr>
              <w:t xml:space="preserve">Περιλαμβάνεται </w:t>
            </w:r>
            <w:r w:rsidRPr="00472FC7">
              <w:rPr>
                <w:rFonts w:ascii="PF DinText Pro" w:hAnsi="PF DinText Pro"/>
                <w:sz w:val="20"/>
                <w:szCs w:val="20"/>
              </w:rPr>
              <w:t>περιεχόμενο που μπορεί να παρουσιαστεί με διαφορετικούς τρόπους, μεταξύ άλλων μέσω υποστηρικτικών τεχνολογιών, χωρίς να χάνεται το νόημα.</w:t>
            </w:r>
          </w:p>
          <w:p w14:paraId="72FFA92D" w14:textId="037546E3" w:rsidR="00472FC7" w:rsidRPr="00472FC7" w:rsidRDefault="00472FC7">
            <w:pPr>
              <w:pStyle w:val="ab"/>
              <w:numPr>
                <w:ilvl w:val="1"/>
                <w:numId w:val="25"/>
              </w:numPr>
              <w:spacing w:before="80" w:after="80"/>
              <w:ind w:left="1035" w:right="181"/>
              <w:rPr>
                <w:rFonts w:ascii="PF DinText Pro" w:hAnsi="PF DinText Pro"/>
                <w:sz w:val="20"/>
                <w:szCs w:val="20"/>
              </w:rPr>
            </w:pPr>
            <w:r>
              <w:rPr>
                <w:rFonts w:ascii="PF DinText Pro" w:hAnsi="PF DinText Pro"/>
                <w:sz w:val="20"/>
                <w:szCs w:val="20"/>
              </w:rPr>
              <w:t>Παρέχονται δ</w:t>
            </w:r>
            <w:r w:rsidRPr="00472FC7">
              <w:rPr>
                <w:rFonts w:ascii="PF DinText Pro" w:hAnsi="PF DinText Pro"/>
                <w:sz w:val="20"/>
                <w:szCs w:val="20"/>
              </w:rPr>
              <w:t>ιευκολύν</w:t>
            </w:r>
            <w:r>
              <w:rPr>
                <w:rFonts w:ascii="PF DinText Pro" w:hAnsi="PF DinText Pro"/>
                <w:sz w:val="20"/>
                <w:szCs w:val="20"/>
              </w:rPr>
              <w:t>σεις</w:t>
            </w:r>
            <w:r w:rsidRPr="00472FC7">
              <w:rPr>
                <w:rFonts w:ascii="PF DinText Pro" w:hAnsi="PF DinText Pro"/>
                <w:sz w:val="20"/>
                <w:szCs w:val="20"/>
              </w:rPr>
              <w:t xml:space="preserve"> </w:t>
            </w:r>
            <w:r>
              <w:rPr>
                <w:rFonts w:ascii="PF DinText Pro" w:hAnsi="PF DinText Pro"/>
                <w:sz w:val="20"/>
                <w:szCs w:val="20"/>
              </w:rPr>
              <w:t>σ</w:t>
            </w:r>
            <w:r w:rsidRPr="00472FC7">
              <w:rPr>
                <w:rFonts w:ascii="PF DinText Pro" w:hAnsi="PF DinText Pro"/>
                <w:sz w:val="20"/>
                <w:szCs w:val="20"/>
              </w:rPr>
              <w:t xml:space="preserve">τους χρήστες </w:t>
            </w:r>
            <w:r>
              <w:rPr>
                <w:rFonts w:ascii="PF DinText Pro" w:hAnsi="PF DinText Pro"/>
                <w:sz w:val="20"/>
                <w:szCs w:val="20"/>
              </w:rPr>
              <w:t xml:space="preserve">ώστε να </w:t>
            </w:r>
            <w:r w:rsidRPr="00472FC7">
              <w:rPr>
                <w:rFonts w:ascii="PF DinText Pro" w:hAnsi="PF DinText Pro"/>
                <w:sz w:val="20"/>
                <w:szCs w:val="20"/>
              </w:rPr>
              <w:t>βλέπουν και να ακούν περιεχόμενο.</w:t>
            </w:r>
          </w:p>
          <w:p w14:paraId="10C70070" w14:textId="587158FA" w:rsidR="00472FC7" w:rsidRPr="00472FC7" w:rsidRDefault="00472FC7" w:rsidP="00727757">
            <w:pPr>
              <w:spacing w:before="80"/>
              <w:ind w:left="465" w:right="181" w:firstLine="6"/>
              <w:rPr>
                <w:rFonts w:ascii="PF DinText Pro" w:hAnsi="PF DinText Pro"/>
                <w:b/>
                <w:bCs/>
                <w:sz w:val="20"/>
                <w:szCs w:val="20"/>
              </w:rPr>
            </w:pPr>
            <w:r w:rsidRPr="00472FC7">
              <w:rPr>
                <w:rFonts w:ascii="PF DinText Pro" w:hAnsi="PF DinText Pro"/>
                <w:b/>
                <w:bCs/>
                <w:sz w:val="20"/>
                <w:szCs w:val="20"/>
              </w:rPr>
              <w:t>Χρηστικότητα</w:t>
            </w:r>
            <w:r>
              <w:rPr>
                <w:rFonts w:ascii="PF DinText Pro" w:hAnsi="PF DinText Pro"/>
                <w:b/>
                <w:bCs/>
                <w:sz w:val="20"/>
                <w:szCs w:val="20"/>
              </w:rPr>
              <w:t>:</w:t>
            </w:r>
          </w:p>
          <w:p w14:paraId="3D688947" w14:textId="7FAFC027" w:rsidR="00472FC7" w:rsidRPr="00472FC7" w:rsidRDefault="00472FC7" w:rsidP="00727757">
            <w:pPr>
              <w:pStyle w:val="ab"/>
              <w:numPr>
                <w:ilvl w:val="1"/>
                <w:numId w:val="25"/>
              </w:numPr>
              <w:spacing w:after="80"/>
              <w:ind w:left="1032" w:right="181" w:hanging="357"/>
              <w:rPr>
                <w:rFonts w:ascii="PF DinText Pro" w:hAnsi="PF DinText Pro"/>
                <w:sz w:val="20"/>
                <w:szCs w:val="20"/>
              </w:rPr>
            </w:pPr>
            <w:r>
              <w:rPr>
                <w:rFonts w:ascii="PF DinText Pro" w:hAnsi="PF DinText Pro"/>
                <w:sz w:val="20"/>
                <w:szCs w:val="20"/>
              </w:rPr>
              <w:t xml:space="preserve">Όλες οι </w:t>
            </w:r>
            <w:r w:rsidRPr="00472FC7">
              <w:rPr>
                <w:rFonts w:ascii="PF DinText Pro" w:hAnsi="PF DinText Pro"/>
                <w:sz w:val="20"/>
                <w:szCs w:val="20"/>
              </w:rPr>
              <w:t xml:space="preserve">λειτουργίες </w:t>
            </w:r>
            <w:r w:rsidR="00BF49C2">
              <w:rPr>
                <w:rFonts w:ascii="PF DinText Pro" w:hAnsi="PF DinText Pro"/>
                <w:sz w:val="20"/>
                <w:szCs w:val="20"/>
              </w:rPr>
              <w:t xml:space="preserve">μπορούν να γίνουν και μόνο με το </w:t>
            </w:r>
            <w:r w:rsidRPr="00472FC7">
              <w:rPr>
                <w:rFonts w:ascii="PF DinText Pro" w:hAnsi="PF DinText Pro"/>
                <w:sz w:val="20"/>
                <w:szCs w:val="20"/>
              </w:rPr>
              <w:t>πληκτρολόγιο.</w:t>
            </w:r>
          </w:p>
          <w:p w14:paraId="6E67324C" w14:textId="09DF549C" w:rsidR="00472FC7" w:rsidRPr="00472FC7" w:rsidRDefault="00BF49C2">
            <w:pPr>
              <w:pStyle w:val="ab"/>
              <w:numPr>
                <w:ilvl w:val="1"/>
                <w:numId w:val="25"/>
              </w:numPr>
              <w:spacing w:before="80" w:after="80"/>
              <w:ind w:left="1035" w:right="181"/>
              <w:rPr>
                <w:rFonts w:ascii="PF DinText Pro" w:hAnsi="PF DinText Pro"/>
                <w:sz w:val="20"/>
                <w:szCs w:val="20"/>
              </w:rPr>
            </w:pPr>
            <w:r>
              <w:rPr>
                <w:rFonts w:ascii="PF DinText Pro" w:hAnsi="PF DinText Pro"/>
                <w:sz w:val="20"/>
                <w:szCs w:val="20"/>
              </w:rPr>
              <w:t xml:space="preserve">Παρέχεται </w:t>
            </w:r>
            <w:r w:rsidR="00472FC7" w:rsidRPr="00472FC7">
              <w:rPr>
                <w:rFonts w:ascii="PF DinText Pro" w:hAnsi="PF DinText Pro"/>
                <w:sz w:val="20"/>
                <w:szCs w:val="20"/>
              </w:rPr>
              <w:t>στους χρήστες αρκετό</w:t>
            </w:r>
            <w:r>
              <w:rPr>
                <w:rFonts w:ascii="PF DinText Pro" w:hAnsi="PF DinText Pro"/>
                <w:sz w:val="20"/>
                <w:szCs w:val="20"/>
              </w:rPr>
              <w:t>ς</w:t>
            </w:r>
            <w:r w:rsidR="00472FC7" w:rsidRPr="00472FC7">
              <w:rPr>
                <w:rFonts w:ascii="PF DinText Pro" w:hAnsi="PF DinText Pro"/>
                <w:sz w:val="20"/>
                <w:szCs w:val="20"/>
              </w:rPr>
              <w:t xml:space="preserve"> χρόνο</w:t>
            </w:r>
            <w:r>
              <w:rPr>
                <w:rFonts w:ascii="PF DinText Pro" w:hAnsi="PF DinText Pro"/>
                <w:sz w:val="20"/>
                <w:szCs w:val="20"/>
              </w:rPr>
              <w:t>ς</w:t>
            </w:r>
            <w:r w:rsidR="00472FC7" w:rsidRPr="00472FC7">
              <w:rPr>
                <w:rFonts w:ascii="PF DinText Pro" w:hAnsi="PF DinText Pro"/>
                <w:sz w:val="20"/>
                <w:szCs w:val="20"/>
              </w:rPr>
              <w:t xml:space="preserve"> για να διαβάσουν και να χρησιμοποιήσουν περιεχόμενο.</w:t>
            </w:r>
          </w:p>
          <w:p w14:paraId="08016EB8" w14:textId="5F2179AE" w:rsidR="00472FC7" w:rsidRPr="00472FC7" w:rsidRDefault="00BF49C2">
            <w:pPr>
              <w:pStyle w:val="ab"/>
              <w:numPr>
                <w:ilvl w:val="1"/>
                <w:numId w:val="25"/>
              </w:numPr>
              <w:spacing w:before="80" w:after="80"/>
              <w:ind w:left="1035" w:right="181"/>
              <w:rPr>
                <w:rFonts w:ascii="PF DinText Pro" w:hAnsi="PF DinText Pro"/>
                <w:sz w:val="20"/>
                <w:szCs w:val="20"/>
              </w:rPr>
            </w:pPr>
            <w:r>
              <w:rPr>
                <w:rFonts w:ascii="PF DinText Pro" w:hAnsi="PF DinText Pro"/>
                <w:sz w:val="20"/>
                <w:szCs w:val="20"/>
              </w:rPr>
              <w:t xml:space="preserve">Δεν </w:t>
            </w:r>
            <w:r w:rsidR="00472FC7" w:rsidRPr="00472FC7">
              <w:rPr>
                <w:rFonts w:ascii="PF DinText Pro" w:hAnsi="PF DinText Pro"/>
                <w:sz w:val="20"/>
                <w:szCs w:val="20"/>
              </w:rPr>
              <w:t>χρησιμοποιείτ</w:t>
            </w:r>
            <w:r>
              <w:rPr>
                <w:rFonts w:ascii="PF DinText Pro" w:hAnsi="PF DinText Pro"/>
                <w:sz w:val="20"/>
                <w:szCs w:val="20"/>
              </w:rPr>
              <w:t>αι</w:t>
            </w:r>
            <w:r w:rsidR="00472FC7" w:rsidRPr="00472FC7">
              <w:rPr>
                <w:rFonts w:ascii="PF DinText Pro" w:hAnsi="PF DinText Pro"/>
                <w:sz w:val="20"/>
                <w:szCs w:val="20"/>
              </w:rPr>
              <w:t xml:space="preserve"> περιεχόμενο που προκαλεί επιληπτικές κρίσεις ή σωματικές αντιδράσεις.</w:t>
            </w:r>
          </w:p>
          <w:p w14:paraId="3A014BE8" w14:textId="0535BE64" w:rsidR="00472FC7" w:rsidRPr="00472FC7" w:rsidRDefault="00BF49C2">
            <w:pPr>
              <w:pStyle w:val="ab"/>
              <w:numPr>
                <w:ilvl w:val="1"/>
                <w:numId w:val="25"/>
              </w:numPr>
              <w:spacing w:before="80" w:after="80"/>
              <w:ind w:left="1035" w:right="181"/>
              <w:rPr>
                <w:rFonts w:ascii="PF DinText Pro" w:hAnsi="PF DinText Pro"/>
                <w:sz w:val="20"/>
                <w:szCs w:val="20"/>
              </w:rPr>
            </w:pPr>
            <w:r>
              <w:rPr>
                <w:rFonts w:ascii="PF DinText Pro" w:hAnsi="PF DinText Pro"/>
                <w:sz w:val="20"/>
                <w:szCs w:val="20"/>
              </w:rPr>
              <w:t xml:space="preserve">Οι </w:t>
            </w:r>
            <w:r w:rsidR="00472FC7" w:rsidRPr="00472FC7">
              <w:rPr>
                <w:rFonts w:ascii="PF DinText Pro" w:hAnsi="PF DinText Pro"/>
                <w:sz w:val="20"/>
                <w:szCs w:val="20"/>
              </w:rPr>
              <w:t xml:space="preserve">χρήστες </w:t>
            </w:r>
            <w:r>
              <w:rPr>
                <w:rFonts w:ascii="PF DinText Pro" w:hAnsi="PF DinText Pro"/>
                <w:sz w:val="20"/>
                <w:szCs w:val="20"/>
              </w:rPr>
              <w:t xml:space="preserve">βοηθιούνται </w:t>
            </w:r>
            <w:r w:rsidR="00472FC7" w:rsidRPr="00472FC7">
              <w:rPr>
                <w:rFonts w:ascii="PF DinText Pro" w:hAnsi="PF DinText Pro"/>
                <w:sz w:val="20"/>
                <w:szCs w:val="20"/>
              </w:rPr>
              <w:t>να πλοηγηθούν και να βρουν περιεχόμενο.</w:t>
            </w:r>
          </w:p>
          <w:p w14:paraId="5EC9CC8F" w14:textId="1F1608E2" w:rsidR="00472FC7" w:rsidRPr="00472FC7" w:rsidRDefault="00472FC7">
            <w:pPr>
              <w:pStyle w:val="ab"/>
              <w:numPr>
                <w:ilvl w:val="1"/>
                <w:numId w:val="25"/>
              </w:numPr>
              <w:spacing w:before="80" w:after="80"/>
              <w:ind w:left="1035" w:right="181"/>
              <w:rPr>
                <w:rFonts w:ascii="PF DinText Pro" w:hAnsi="PF DinText Pro"/>
                <w:sz w:val="20"/>
                <w:szCs w:val="20"/>
              </w:rPr>
            </w:pPr>
            <w:r w:rsidRPr="00472FC7">
              <w:rPr>
                <w:rFonts w:ascii="PF DinText Pro" w:hAnsi="PF DinText Pro"/>
                <w:sz w:val="20"/>
                <w:szCs w:val="20"/>
              </w:rPr>
              <w:t>Διευκολύνετ</w:t>
            </w:r>
            <w:r w:rsidR="00BF49C2">
              <w:rPr>
                <w:rFonts w:ascii="PF DinText Pro" w:hAnsi="PF DinText Pro"/>
                <w:sz w:val="20"/>
                <w:szCs w:val="20"/>
              </w:rPr>
              <w:t>αι</w:t>
            </w:r>
            <w:r w:rsidRPr="00472FC7">
              <w:rPr>
                <w:rFonts w:ascii="PF DinText Pro" w:hAnsi="PF DinText Pro"/>
                <w:sz w:val="20"/>
                <w:szCs w:val="20"/>
              </w:rPr>
              <w:t xml:space="preserve"> </w:t>
            </w:r>
            <w:r w:rsidR="00BF49C2">
              <w:rPr>
                <w:rFonts w:ascii="PF DinText Pro" w:hAnsi="PF DinText Pro"/>
                <w:sz w:val="20"/>
                <w:szCs w:val="20"/>
              </w:rPr>
              <w:t xml:space="preserve">η </w:t>
            </w:r>
            <w:r w:rsidRPr="00472FC7">
              <w:rPr>
                <w:rFonts w:ascii="PF DinText Pro" w:hAnsi="PF DinText Pro"/>
                <w:sz w:val="20"/>
                <w:szCs w:val="20"/>
              </w:rPr>
              <w:t>χρήση εισόδων εκτός από το πληκτρολόγιο.</w:t>
            </w:r>
          </w:p>
          <w:p w14:paraId="7EB97C83" w14:textId="1250566E" w:rsidR="00472FC7" w:rsidRPr="00BF49C2" w:rsidRDefault="00BF49C2" w:rsidP="00727757">
            <w:pPr>
              <w:spacing w:before="80"/>
              <w:ind w:left="465" w:right="181" w:firstLine="6"/>
              <w:rPr>
                <w:rFonts w:ascii="PF DinText Pro" w:hAnsi="PF DinText Pro"/>
                <w:b/>
                <w:bCs/>
                <w:sz w:val="20"/>
                <w:szCs w:val="20"/>
              </w:rPr>
            </w:pPr>
            <w:r w:rsidRPr="00BF49C2">
              <w:rPr>
                <w:rFonts w:ascii="PF DinText Pro" w:hAnsi="PF DinText Pro"/>
                <w:b/>
                <w:bCs/>
                <w:sz w:val="20"/>
                <w:szCs w:val="20"/>
              </w:rPr>
              <w:t>Κατανοη</w:t>
            </w:r>
            <w:r>
              <w:rPr>
                <w:rFonts w:ascii="PF DinText Pro" w:hAnsi="PF DinText Pro"/>
                <w:b/>
                <w:bCs/>
                <w:sz w:val="20"/>
                <w:szCs w:val="20"/>
              </w:rPr>
              <w:t>σιμότητα:</w:t>
            </w:r>
          </w:p>
          <w:p w14:paraId="2CEAA361" w14:textId="1EFCAAE7" w:rsidR="00472FC7" w:rsidRPr="00472FC7" w:rsidRDefault="00BF49C2" w:rsidP="00727757">
            <w:pPr>
              <w:pStyle w:val="ab"/>
              <w:numPr>
                <w:ilvl w:val="1"/>
                <w:numId w:val="25"/>
              </w:numPr>
              <w:spacing w:after="80"/>
              <w:ind w:left="1032" w:right="181" w:hanging="357"/>
              <w:rPr>
                <w:rFonts w:ascii="PF DinText Pro" w:hAnsi="PF DinText Pro"/>
                <w:sz w:val="20"/>
                <w:szCs w:val="20"/>
              </w:rPr>
            </w:pPr>
            <w:r>
              <w:rPr>
                <w:rFonts w:ascii="PF DinText Pro" w:hAnsi="PF DinText Pro"/>
                <w:sz w:val="20"/>
                <w:szCs w:val="20"/>
              </w:rPr>
              <w:t>Τ</w:t>
            </w:r>
            <w:r w:rsidR="00472FC7" w:rsidRPr="00472FC7">
              <w:rPr>
                <w:rFonts w:ascii="PF DinText Pro" w:hAnsi="PF DinText Pro"/>
                <w:sz w:val="20"/>
                <w:szCs w:val="20"/>
              </w:rPr>
              <w:t xml:space="preserve">ο κείμενο </w:t>
            </w:r>
            <w:r>
              <w:rPr>
                <w:rFonts w:ascii="PF DinText Pro" w:hAnsi="PF DinText Pro"/>
                <w:sz w:val="20"/>
                <w:szCs w:val="20"/>
              </w:rPr>
              <w:t xml:space="preserve">γίνεται </w:t>
            </w:r>
            <w:r w:rsidR="00472FC7" w:rsidRPr="00472FC7">
              <w:rPr>
                <w:rFonts w:ascii="PF DinText Pro" w:hAnsi="PF DinText Pro"/>
                <w:sz w:val="20"/>
                <w:szCs w:val="20"/>
              </w:rPr>
              <w:t>ευανάγνωστο και κατανοητό.</w:t>
            </w:r>
          </w:p>
          <w:p w14:paraId="408A8865" w14:textId="3EC27A16" w:rsidR="00472FC7" w:rsidRPr="00472FC7" w:rsidRDefault="00BF49C2">
            <w:pPr>
              <w:pStyle w:val="ab"/>
              <w:numPr>
                <w:ilvl w:val="1"/>
                <w:numId w:val="25"/>
              </w:numPr>
              <w:spacing w:before="80" w:after="80"/>
              <w:ind w:left="1035" w:right="181"/>
              <w:rPr>
                <w:rFonts w:ascii="PF DinText Pro" w:hAnsi="PF DinText Pro"/>
                <w:sz w:val="20"/>
                <w:szCs w:val="20"/>
              </w:rPr>
            </w:pPr>
            <w:r>
              <w:rPr>
                <w:rFonts w:ascii="PF DinText Pro" w:hAnsi="PF DinText Pro"/>
                <w:sz w:val="20"/>
                <w:szCs w:val="20"/>
              </w:rPr>
              <w:t>Τ</w:t>
            </w:r>
            <w:r w:rsidR="00472FC7" w:rsidRPr="00472FC7">
              <w:rPr>
                <w:rFonts w:ascii="PF DinText Pro" w:hAnsi="PF DinText Pro"/>
                <w:sz w:val="20"/>
                <w:szCs w:val="20"/>
              </w:rPr>
              <w:t>ο περιεχόμενο εμφανίζεται και λειτουργεί με προβλέψιμους τρόπους.</w:t>
            </w:r>
          </w:p>
          <w:p w14:paraId="1D9F6176" w14:textId="5C6F62CB" w:rsidR="00472FC7" w:rsidRPr="00472FC7" w:rsidRDefault="00BF49C2">
            <w:pPr>
              <w:pStyle w:val="ab"/>
              <w:numPr>
                <w:ilvl w:val="1"/>
                <w:numId w:val="25"/>
              </w:numPr>
              <w:spacing w:before="80" w:after="80"/>
              <w:ind w:left="1035" w:right="181"/>
              <w:rPr>
                <w:rFonts w:ascii="PF DinText Pro" w:hAnsi="PF DinText Pro"/>
                <w:sz w:val="20"/>
                <w:szCs w:val="20"/>
              </w:rPr>
            </w:pPr>
            <w:r>
              <w:rPr>
                <w:rFonts w:ascii="PF DinText Pro" w:hAnsi="PF DinText Pro"/>
                <w:sz w:val="20"/>
                <w:szCs w:val="20"/>
              </w:rPr>
              <w:t xml:space="preserve">Οι χρήστες βοηθιούνται για </w:t>
            </w:r>
            <w:r w:rsidR="00472FC7" w:rsidRPr="00472FC7">
              <w:rPr>
                <w:rFonts w:ascii="PF DinText Pro" w:hAnsi="PF DinText Pro"/>
                <w:sz w:val="20"/>
                <w:szCs w:val="20"/>
              </w:rPr>
              <w:t>να αποφύγουν και να διορθώσουν λάθη.</w:t>
            </w:r>
          </w:p>
          <w:p w14:paraId="066AAC62" w14:textId="41F9BA15" w:rsidR="00472FC7" w:rsidRPr="00BF49C2" w:rsidRDefault="00BF49C2" w:rsidP="00727757">
            <w:pPr>
              <w:spacing w:before="80"/>
              <w:ind w:left="465" w:right="181" w:firstLine="6"/>
              <w:rPr>
                <w:rFonts w:ascii="PF DinText Pro" w:hAnsi="PF DinText Pro"/>
                <w:b/>
                <w:bCs/>
                <w:sz w:val="20"/>
                <w:szCs w:val="20"/>
              </w:rPr>
            </w:pPr>
            <w:r w:rsidRPr="00BF49C2">
              <w:rPr>
                <w:rFonts w:ascii="PF DinText Pro" w:hAnsi="PF DinText Pro"/>
                <w:b/>
                <w:bCs/>
                <w:sz w:val="20"/>
                <w:szCs w:val="20"/>
              </w:rPr>
              <w:t>Συμβατότητα:</w:t>
            </w:r>
          </w:p>
          <w:p w14:paraId="0ED3E9E6" w14:textId="66CCD237" w:rsidR="00472FC7" w:rsidRPr="00BF49C2" w:rsidRDefault="00BF49C2" w:rsidP="00727757">
            <w:pPr>
              <w:pStyle w:val="ab"/>
              <w:numPr>
                <w:ilvl w:val="1"/>
                <w:numId w:val="25"/>
              </w:numPr>
              <w:spacing w:after="80"/>
              <w:ind w:left="1032" w:right="181" w:hanging="357"/>
              <w:rPr>
                <w:rFonts w:ascii="PF DinText Pro" w:hAnsi="PF DinText Pro"/>
                <w:sz w:val="20"/>
                <w:szCs w:val="20"/>
              </w:rPr>
            </w:pPr>
            <w:r>
              <w:rPr>
                <w:rFonts w:ascii="PF DinText Pro" w:hAnsi="PF DinText Pro"/>
                <w:sz w:val="20"/>
                <w:szCs w:val="20"/>
              </w:rPr>
              <w:t xml:space="preserve">Διασφαλίζεται η μέγιστη </w:t>
            </w:r>
            <w:r w:rsidR="00472FC7" w:rsidRPr="00472FC7">
              <w:rPr>
                <w:rFonts w:ascii="PF DinText Pro" w:hAnsi="PF DinText Pro"/>
                <w:sz w:val="20"/>
                <w:szCs w:val="20"/>
              </w:rPr>
              <w:t>συμβατότητα με τρέχοντα και μελλοντικά εργαλεία χρήστη.</w:t>
            </w:r>
          </w:p>
        </w:tc>
      </w:tr>
    </w:tbl>
    <w:p w14:paraId="27ED81F7" w14:textId="5CBE59B5" w:rsidR="00C24D03" w:rsidRPr="00C24D03" w:rsidRDefault="00C24D03" w:rsidP="00BF49C2">
      <w:pPr>
        <w:spacing w:before="120"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Τ</w:t>
      </w:r>
      <w:r w:rsidRPr="00C24D03">
        <w:rPr>
          <w:rFonts w:ascii="PF DinText Pro" w:hAnsi="PF DinText Pro"/>
          <w:sz w:val="20"/>
          <w:szCs w:val="20"/>
        </w:rPr>
        <w:t xml:space="preserve">ο λογισμικό </w:t>
      </w:r>
      <w:r>
        <w:rPr>
          <w:rFonts w:ascii="PF DinText Pro" w:hAnsi="PF DinText Pro"/>
          <w:sz w:val="20"/>
          <w:szCs w:val="20"/>
        </w:rPr>
        <w:t xml:space="preserve">που </w:t>
      </w:r>
      <w:r w:rsidRPr="00C24D03">
        <w:rPr>
          <w:rFonts w:ascii="PF DinText Pro" w:hAnsi="PF DinText Pro"/>
          <w:sz w:val="20"/>
          <w:szCs w:val="20"/>
        </w:rPr>
        <w:t xml:space="preserve">είναι πλατφόρμα, παρέχει επαρκείς τρόπους για τον έλεγχο των χαρακτηριστικών προσβασιμότητας της πλατφόρμας </w:t>
      </w:r>
      <w:r>
        <w:rPr>
          <w:rFonts w:ascii="PF DinText Pro" w:hAnsi="PF DinText Pro"/>
          <w:sz w:val="20"/>
          <w:szCs w:val="20"/>
        </w:rPr>
        <w:t xml:space="preserve">από τους χρήστες και παρέχει κατάλληλη τεκμηρίωση (π.χ. οδηγίες χρήσης) </w:t>
      </w:r>
      <w:r w:rsidRPr="00C24D03">
        <w:rPr>
          <w:rFonts w:ascii="PF DinText Pro" w:hAnsi="PF DinText Pro"/>
          <w:sz w:val="20"/>
          <w:szCs w:val="20"/>
        </w:rPr>
        <w:t>για τους χρήστες.</w:t>
      </w:r>
    </w:p>
    <w:p w14:paraId="36142583" w14:textId="1BCBC99C" w:rsidR="00431F9C" w:rsidRPr="000B1B56" w:rsidRDefault="00431F9C">
      <w:pPr>
        <w:pStyle w:val="ab"/>
        <w:numPr>
          <w:ilvl w:val="0"/>
          <w:numId w:val="31"/>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Προσβασιμότητα &amp; χρησιμότητα του ηλεκτρονικού περιεχομένου (ενσωματωμένου και μη)</w:t>
      </w:r>
    </w:p>
    <w:p w14:paraId="5C834BEC" w14:textId="170BADF7" w:rsidR="00E931C5" w:rsidRDefault="00E931C5" w:rsidP="00E931C5">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Οι πληροφορίες, τα μηνύματα και γενικά το ενσωματωμένο περιεχόμενο</w:t>
      </w:r>
      <w:r w:rsidR="00751947">
        <w:rPr>
          <w:rStyle w:val="aa"/>
          <w:rFonts w:ascii="PF DinText Pro" w:hAnsi="PF DinText Pro"/>
          <w:sz w:val="20"/>
          <w:szCs w:val="20"/>
        </w:rPr>
        <w:footnoteReference w:id="110"/>
      </w:r>
      <w:r>
        <w:rPr>
          <w:rFonts w:ascii="PF DinText Pro" w:hAnsi="PF DinText Pro"/>
          <w:sz w:val="20"/>
          <w:szCs w:val="20"/>
        </w:rPr>
        <w:t xml:space="preserve"> (κείμενο, εικόνα και ήχος) </w:t>
      </w:r>
      <w:r w:rsidRPr="00E931C5">
        <w:rPr>
          <w:rFonts w:ascii="PF DinText Pro" w:hAnsi="PF DinText Pro"/>
          <w:sz w:val="20"/>
          <w:szCs w:val="20"/>
        </w:rPr>
        <w:t xml:space="preserve">παρουσιάζεται σε μορφή/δομή </w:t>
      </w:r>
      <w:r>
        <w:rPr>
          <w:rFonts w:ascii="PF DinText Pro" w:hAnsi="PF DinText Pro"/>
          <w:sz w:val="20"/>
          <w:szCs w:val="20"/>
        </w:rPr>
        <w:t xml:space="preserve">που </w:t>
      </w:r>
      <w:r w:rsidRPr="00E931C5">
        <w:rPr>
          <w:rFonts w:ascii="PF DinText Pro" w:hAnsi="PF DinText Pro"/>
          <w:sz w:val="20"/>
          <w:szCs w:val="20"/>
        </w:rPr>
        <w:t xml:space="preserve">δεν επιτρέπει σε κάποιες κατηγορίες χρηστών να </w:t>
      </w:r>
      <w:r>
        <w:rPr>
          <w:rFonts w:ascii="PF DinText Pro" w:hAnsi="PF DinText Pro"/>
          <w:sz w:val="20"/>
          <w:szCs w:val="20"/>
        </w:rPr>
        <w:t xml:space="preserve">το </w:t>
      </w:r>
      <w:r w:rsidRPr="00E931C5">
        <w:rPr>
          <w:rFonts w:ascii="PF DinText Pro" w:hAnsi="PF DinText Pro"/>
          <w:sz w:val="20"/>
          <w:szCs w:val="20"/>
        </w:rPr>
        <w:t>δουν/</w:t>
      </w:r>
      <w:r w:rsidR="00750333">
        <w:rPr>
          <w:rFonts w:ascii="PF DinText Pro" w:hAnsi="PF DinText Pro"/>
          <w:sz w:val="20"/>
          <w:szCs w:val="20"/>
        </w:rPr>
        <w:t xml:space="preserve"> </w:t>
      </w:r>
      <w:r w:rsidRPr="00E931C5">
        <w:rPr>
          <w:rFonts w:ascii="PF DinText Pro" w:hAnsi="PF DinText Pro"/>
          <w:sz w:val="20"/>
          <w:szCs w:val="20"/>
        </w:rPr>
        <w:t xml:space="preserve">διαβάσουν/ακούσουν </w:t>
      </w:r>
      <w:r>
        <w:rPr>
          <w:rFonts w:ascii="PF DinText Pro" w:hAnsi="PF DinText Pro"/>
          <w:sz w:val="20"/>
          <w:szCs w:val="20"/>
        </w:rPr>
        <w:t>(στο σύνολό του ή σημαντικό μέρος του)</w:t>
      </w:r>
      <w:r w:rsidRPr="00E931C5">
        <w:rPr>
          <w:rFonts w:ascii="PF DinText Pro" w:hAnsi="PF DinText Pro"/>
          <w:sz w:val="20"/>
          <w:szCs w:val="20"/>
        </w:rPr>
        <w:t>, σε ίση βάση με τους υπόλοιπους χρήστες</w:t>
      </w:r>
      <w:r>
        <w:rPr>
          <w:rFonts w:ascii="PF DinText Pro" w:hAnsi="PF DinText Pro"/>
          <w:sz w:val="20"/>
          <w:szCs w:val="20"/>
        </w:rPr>
        <w:t xml:space="preserve">, λόγω εμποδίων προσβασιμότητας (απουσία εναλλακτικών μορφών, ακατάλληλη αντίθεση κειμένων-φόντου, </w:t>
      </w:r>
      <w:r w:rsidR="00751947">
        <w:rPr>
          <w:rFonts w:ascii="PF DinText Pro" w:hAnsi="PF DinText Pro"/>
          <w:sz w:val="20"/>
          <w:szCs w:val="20"/>
        </w:rPr>
        <w:t>απουσία λεζάντων</w:t>
      </w:r>
      <w:r w:rsidR="00751947">
        <w:rPr>
          <w:rStyle w:val="aa"/>
          <w:rFonts w:ascii="PF DinText Pro" w:hAnsi="PF DinText Pro"/>
          <w:sz w:val="20"/>
          <w:szCs w:val="20"/>
        </w:rPr>
        <w:footnoteReference w:id="111"/>
      </w:r>
      <w:r w:rsidR="00751947">
        <w:rPr>
          <w:rFonts w:ascii="PF DinText Pro" w:hAnsi="PF DinText Pro"/>
          <w:sz w:val="20"/>
          <w:szCs w:val="20"/>
        </w:rPr>
        <w:t xml:space="preserve">, </w:t>
      </w:r>
      <w:r>
        <w:rPr>
          <w:rFonts w:ascii="PF DinText Pro" w:hAnsi="PF DinText Pro"/>
          <w:sz w:val="20"/>
          <w:szCs w:val="20"/>
        </w:rPr>
        <w:t>κ.λπ.).</w:t>
      </w:r>
      <w:r w:rsidR="0052419E">
        <w:rPr>
          <w:rFonts w:ascii="PF DinText Pro" w:hAnsi="PF DinText Pro"/>
          <w:sz w:val="20"/>
          <w:szCs w:val="20"/>
        </w:rPr>
        <w:t xml:space="preserve"> Και δη περιεχόμενο που </w:t>
      </w:r>
      <w:r w:rsidR="0052419E" w:rsidRPr="0052419E">
        <w:rPr>
          <w:rFonts w:ascii="PF DinText Pro" w:hAnsi="PF DinText Pro"/>
          <w:sz w:val="20"/>
          <w:szCs w:val="20"/>
        </w:rPr>
        <w:t xml:space="preserve">απευθύνεται </w:t>
      </w:r>
      <w:r w:rsidR="0052419E">
        <w:rPr>
          <w:rFonts w:ascii="PF DinText Pro" w:hAnsi="PF DinText Pro"/>
          <w:sz w:val="20"/>
          <w:szCs w:val="20"/>
        </w:rPr>
        <w:t xml:space="preserve">αμιγώς </w:t>
      </w:r>
      <w:r w:rsidR="0052419E" w:rsidRPr="0052419E">
        <w:rPr>
          <w:rFonts w:ascii="PF DinText Pro" w:hAnsi="PF DinText Pro"/>
          <w:sz w:val="20"/>
          <w:szCs w:val="20"/>
        </w:rPr>
        <w:t>σε άτομα με αναπηρία</w:t>
      </w:r>
      <w:r w:rsidR="0052419E">
        <w:rPr>
          <w:rFonts w:ascii="PF DinText Pro" w:hAnsi="PF DinText Pro"/>
          <w:sz w:val="20"/>
          <w:szCs w:val="20"/>
        </w:rPr>
        <w:t>.</w:t>
      </w:r>
    </w:p>
    <w:p w14:paraId="5EBA5E5E" w14:textId="41578202" w:rsidR="0052419E" w:rsidRDefault="00751947" w:rsidP="00E931C5">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Ηλεκτρονικά έγγραφα και λοιπό μη ενσωματωμένο περιεχόμενο</w:t>
      </w:r>
      <w:r w:rsidR="00092DB3">
        <w:rPr>
          <w:rStyle w:val="aa"/>
          <w:rFonts w:ascii="PF DinText Pro" w:hAnsi="PF DinText Pro"/>
          <w:sz w:val="20"/>
          <w:szCs w:val="20"/>
        </w:rPr>
        <w:footnoteReference w:id="112"/>
      </w:r>
      <w:r w:rsidR="000332AC">
        <w:rPr>
          <w:rFonts w:ascii="PF DinText Pro" w:hAnsi="PF DinText Pro"/>
          <w:sz w:val="20"/>
          <w:szCs w:val="20"/>
        </w:rPr>
        <w:t xml:space="preserve"> </w:t>
      </w:r>
      <w:r>
        <w:rPr>
          <w:rFonts w:ascii="PF DinText Pro" w:hAnsi="PF DinText Pro"/>
          <w:sz w:val="20"/>
          <w:szCs w:val="20"/>
        </w:rPr>
        <w:t>διατίθε</w:t>
      </w:r>
      <w:r w:rsidR="000332AC">
        <w:rPr>
          <w:rFonts w:ascii="PF DinText Pro" w:hAnsi="PF DinText Pro"/>
          <w:sz w:val="20"/>
          <w:szCs w:val="20"/>
        </w:rPr>
        <w:t>ν</w:t>
      </w:r>
      <w:r>
        <w:rPr>
          <w:rFonts w:ascii="PF DinText Pro" w:hAnsi="PF DinText Pro"/>
          <w:sz w:val="20"/>
          <w:szCs w:val="20"/>
        </w:rPr>
        <w:t xml:space="preserve">ται αποκλειστικά </w:t>
      </w:r>
      <w:r w:rsidRPr="00E931C5">
        <w:rPr>
          <w:rFonts w:ascii="PF DinText Pro" w:hAnsi="PF DinText Pro"/>
          <w:sz w:val="20"/>
          <w:szCs w:val="20"/>
        </w:rPr>
        <w:t xml:space="preserve">σε </w:t>
      </w:r>
      <w:r>
        <w:rPr>
          <w:rFonts w:ascii="PF DinText Pro" w:hAnsi="PF DinText Pro"/>
          <w:sz w:val="20"/>
          <w:szCs w:val="20"/>
        </w:rPr>
        <w:t xml:space="preserve">μορφές που </w:t>
      </w:r>
      <w:r w:rsidRPr="00E931C5">
        <w:rPr>
          <w:rFonts w:ascii="PF DinText Pro" w:hAnsi="PF DinText Pro"/>
          <w:sz w:val="20"/>
          <w:szCs w:val="20"/>
        </w:rPr>
        <w:t>δεν επιτρέπ</w:t>
      </w:r>
      <w:r>
        <w:rPr>
          <w:rFonts w:ascii="PF DinText Pro" w:hAnsi="PF DinText Pro"/>
          <w:sz w:val="20"/>
          <w:szCs w:val="20"/>
        </w:rPr>
        <w:t>ουν</w:t>
      </w:r>
      <w:r w:rsidRPr="00E931C5">
        <w:rPr>
          <w:rFonts w:ascii="PF DinText Pro" w:hAnsi="PF DinText Pro"/>
          <w:sz w:val="20"/>
          <w:szCs w:val="20"/>
        </w:rPr>
        <w:t xml:space="preserve"> σε κάποιες κατηγορίες χρηστών να </w:t>
      </w:r>
      <w:r>
        <w:rPr>
          <w:rFonts w:ascii="PF DinText Pro" w:hAnsi="PF DinText Pro"/>
          <w:sz w:val="20"/>
          <w:szCs w:val="20"/>
        </w:rPr>
        <w:t>τ</w:t>
      </w:r>
      <w:r w:rsidR="000332AC">
        <w:rPr>
          <w:rFonts w:ascii="PF DinText Pro" w:hAnsi="PF DinText Pro"/>
          <w:sz w:val="20"/>
          <w:szCs w:val="20"/>
        </w:rPr>
        <w:t>α</w:t>
      </w:r>
      <w:r>
        <w:rPr>
          <w:rFonts w:ascii="PF DinText Pro" w:hAnsi="PF DinText Pro"/>
          <w:sz w:val="20"/>
          <w:szCs w:val="20"/>
        </w:rPr>
        <w:t xml:space="preserve"> χρησιμοποιήσουν (π.χ. να τ</w:t>
      </w:r>
      <w:r w:rsidR="000332AC">
        <w:rPr>
          <w:rFonts w:ascii="PF DinText Pro" w:hAnsi="PF DinText Pro"/>
          <w:sz w:val="20"/>
          <w:szCs w:val="20"/>
        </w:rPr>
        <w:t>α</w:t>
      </w:r>
      <w:r>
        <w:rPr>
          <w:rFonts w:ascii="PF DinText Pro" w:hAnsi="PF DinText Pro"/>
          <w:sz w:val="20"/>
          <w:szCs w:val="20"/>
        </w:rPr>
        <w:t xml:space="preserve"> αποθηκεύσουν και να τ</w:t>
      </w:r>
      <w:r w:rsidR="000332AC">
        <w:rPr>
          <w:rFonts w:ascii="PF DinText Pro" w:hAnsi="PF DinText Pro"/>
          <w:sz w:val="20"/>
          <w:szCs w:val="20"/>
        </w:rPr>
        <w:t>α</w:t>
      </w:r>
      <w:r>
        <w:rPr>
          <w:rFonts w:ascii="PF DinText Pro" w:hAnsi="PF DinText Pro"/>
          <w:sz w:val="20"/>
          <w:szCs w:val="20"/>
        </w:rPr>
        <w:t xml:space="preserve"> ανοίξουν τοπικά για να </w:t>
      </w:r>
      <w:r w:rsidR="000332AC">
        <w:rPr>
          <w:rFonts w:ascii="PF DinText Pro" w:hAnsi="PF DinText Pro"/>
          <w:sz w:val="20"/>
          <w:szCs w:val="20"/>
        </w:rPr>
        <w:t xml:space="preserve">τα </w:t>
      </w:r>
      <w:r w:rsidRPr="00E931C5">
        <w:rPr>
          <w:rFonts w:ascii="PF DinText Pro" w:hAnsi="PF DinText Pro"/>
          <w:sz w:val="20"/>
          <w:szCs w:val="20"/>
        </w:rPr>
        <w:t>δουν/διαβάσουν/ακούσουν</w:t>
      </w:r>
      <w:r w:rsidR="000332AC">
        <w:rPr>
          <w:rFonts w:ascii="PF DinText Pro" w:hAnsi="PF DinText Pro"/>
          <w:sz w:val="20"/>
          <w:szCs w:val="20"/>
        </w:rPr>
        <w:t>)</w:t>
      </w:r>
      <w:r>
        <w:rPr>
          <w:rFonts w:ascii="PF DinText Pro" w:hAnsi="PF DinText Pro"/>
          <w:sz w:val="20"/>
          <w:szCs w:val="20"/>
        </w:rPr>
        <w:t xml:space="preserve">, λόγω εμποδίων προσβασιμότητας (π.χ., μη προσβάσιμα αρχεία </w:t>
      </w:r>
      <w:r>
        <w:rPr>
          <w:rFonts w:ascii="PF DinText Pro" w:hAnsi="PF DinText Pro"/>
          <w:sz w:val="20"/>
          <w:szCs w:val="20"/>
          <w:lang w:val="en-US"/>
        </w:rPr>
        <w:t>PDF</w:t>
      </w:r>
      <w:r w:rsidRPr="00751947">
        <w:rPr>
          <w:rFonts w:ascii="PF DinText Pro" w:hAnsi="PF DinText Pro"/>
          <w:sz w:val="20"/>
          <w:szCs w:val="20"/>
        </w:rPr>
        <w:t>/</w:t>
      </w:r>
      <w:r>
        <w:rPr>
          <w:rFonts w:ascii="PF DinText Pro" w:hAnsi="PF DinText Pro"/>
          <w:sz w:val="20"/>
          <w:szCs w:val="20"/>
          <w:lang w:val="en-US"/>
        </w:rPr>
        <w:t>Word</w:t>
      </w:r>
      <w:r>
        <w:rPr>
          <w:rFonts w:ascii="PF DinText Pro" w:hAnsi="PF DinText Pro"/>
          <w:sz w:val="20"/>
          <w:szCs w:val="20"/>
        </w:rPr>
        <w:t>, κ.λπ.).</w:t>
      </w:r>
      <w:r w:rsidR="0052419E">
        <w:rPr>
          <w:rFonts w:ascii="PF DinText Pro" w:hAnsi="PF DinText Pro"/>
          <w:sz w:val="20"/>
          <w:szCs w:val="20"/>
        </w:rPr>
        <w:t xml:space="preserve"> Και δη περιεχόμενο που </w:t>
      </w:r>
      <w:r w:rsidR="0052419E" w:rsidRPr="0052419E">
        <w:rPr>
          <w:rFonts w:ascii="PF DinText Pro" w:hAnsi="PF DinText Pro"/>
          <w:sz w:val="20"/>
          <w:szCs w:val="20"/>
        </w:rPr>
        <w:t xml:space="preserve">απευθύνεται </w:t>
      </w:r>
      <w:r w:rsidR="0052419E">
        <w:rPr>
          <w:rFonts w:ascii="PF DinText Pro" w:hAnsi="PF DinText Pro"/>
          <w:sz w:val="20"/>
          <w:szCs w:val="20"/>
        </w:rPr>
        <w:t>αμιγώς</w:t>
      </w:r>
      <w:r w:rsidR="0052419E" w:rsidRPr="0052419E">
        <w:rPr>
          <w:rFonts w:ascii="PF DinText Pro" w:hAnsi="PF DinText Pro"/>
          <w:sz w:val="20"/>
          <w:szCs w:val="20"/>
        </w:rPr>
        <w:t xml:space="preserve"> σε άτομα με αναπηρία</w:t>
      </w:r>
      <w:r w:rsidR="0052419E">
        <w:rPr>
          <w:rFonts w:ascii="PF DinText Pro" w:hAnsi="PF DinText Pro"/>
          <w:sz w:val="20"/>
          <w:szCs w:val="20"/>
        </w:rPr>
        <w:t>.</w:t>
      </w:r>
    </w:p>
    <w:p w14:paraId="74F6FB72" w14:textId="2879C42F" w:rsidR="0052419E" w:rsidRDefault="0052419E" w:rsidP="0052419E">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Το περιεχόμενο και οι περιεχόμενες πληροφορίες απευθύνονται σε όλους, αλλά δεν εξειδικεύεται αναλόγως για τα άτομα με αναπηρί</w:t>
      </w:r>
      <w:r w:rsidR="00750333">
        <w:rPr>
          <w:rFonts w:ascii="PF DinText Pro" w:hAnsi="PF DinText Pro"/>
          <w:sz w:val="20"/>
          <w:szCs w:val="20"/>
        </w:rPr>
        <w:t>α</w:t>
      </w:r>
      <w:r>
        <w:rPr>
          <w:rFonts w:ascii="PF DinText Pro" w:hAnsi="PF DinText Pro"/>
          <w:sz w:val="20"/>
          <w:szCs w:val="20"/>
        </w:rPr>
        <w:t>.</w:t>
      </w:r>
    </w:p>
    <w:p w14:paraId="1E9C1DFA" w14:textId="6042FF4A" w:rsidR="00092DB3" w:rsidRPr="000B1B56" w:rsidRDefault="00092DB3">
      <w:pPr>
        <w:pStyle w:val="ab"/>
        <w:numPr>
          <w:ilvl w:val="0"/>
          <w:numId w:val="31"/>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 xml:space="preserve">Ασφάλεια χρήσης, ανεξάρτητα από το πλαίσιο χρήσης </w:t>
      </w:r>
    </w:p>
    <w:p w14:paraId="71D0BC80" w14:textId="4FB0290A" w:rsidR="00092DB3" w:rsidRDefault="00092DB3" w:rsidP="00092DB3">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 xml:space="preserve">Η </w:t>
      </w:r>
      <w:r w:rsidR="004C63D0">
        <w:rPr>
          <w:rFonts w:ascii="PF DinText Pro" w:hAnsi="PF DinText Pro"/>
          <w:sz w:val="20"/>
          <w:szCs w:val="20"/>
        </w:rPr>
        <w:t>χρήση/</w:t>
      </w:r>
      <w:r>
        <w:rPr>
          <w:rFonts w:ascii="PF DinText Pro" w:hAnsi="PF DinText Pro"/>
          <w:sz w:val="20"/>
          <w:szCs w:val="20"/>
        </w:rPr>
        <w:t xml:space="preserve">αλληλεπίδραση με το σύστημα δεν είναι ασφαλής </w:t>
      </w:r>
      <w:r w:rsidR="00B371E4">
        <w:rPr>
          <w:rFonts w:ascii="PF DinText Pro" w:hAnsi="PF DinText Pro"/>
          <w:sz w:val="20"/>
          <w:szCs w:val="20"/>
        </w:rPr>
        <w:t xml:space="preserve">(υγεία, απόρρητο, ασφάλεια οικονομικών και προσωπικών δεδομένων, κ.λπ.) </w:t>
      </w:r>
      <w:r>
        <w:rPr>
          <w:rFonts w:ascii="PF DinText Pro" w:hAnsi="PF DinText Pro"/>
          <w:sz w:val="20"/>
          <w:szCs w:val="20"/>
        </w:rPr>
        <w:t>για κάποιες κατηγορίες χρηστών με αναπηρία και υπάρχει πιθανότητα ατυχημάτων ή/και ανεπανόρθωτων προβλημάτων, είτε σε τυπικές συνθήκες χρήσεις είτε σε ειδικότερα πλαίσια χρήσης και συνθήκες χρήσης.</w:t>
      </w:r>
    </w:p>
    <w:p w14:paraId="34CAC023" w14:textId="77777777" w:rsidR="00671962" w:rsidRPr="000B1B56" w:rsidRDefault="00671962" w:rsidP="00671962">
      <w:pPr>
        <w:pStyle w:val="3"/>
        <w:rPr>
          <w:noProof w:val="0"/>
        </w:rPr>
      </w:pPr>
      <w:r w:rsidRPr="000B1B56">
        <w:rPr>
          <w:noProof w:val="0"/>
        </w:rPr>
        <w:t>Παραδείγματα εξειδίκευσης</w:t>
      </w:r>
      <w:r w:rsidRPr="000B1B56">
        <w:rPr>
          <w:rStyle w:val="aa"/>
          <w:noProof w:val="0"/>
        </w:rPr>
        <w:footnoteReference w:id="113"/>
      </w:r>
    </w:p>
    <w:p w14:paraId="7DD1FFFC" w14:textId="33A1FBBF" w:rsidR="00671962" w:rsidRPr="000B1B56" w:rsidRDefault="00671962" w:rsidP="00671962">
      <w:pPr>
        <w:spacing w:line="240" w:lineRule="auto"/>
        <w:ind w:firstLine="0"/>
        <w:rPr>
          <w:rFonts w:ascii="PF DinText Pro" w:hAnsi="PF DinText Pro"/>
          <w:sz w:val="20"/>
          <w:szCs w:val="20"/>
        </w:rPr>
      </w:pPr>
      <w:r w:rsidRPr="000B1B56">
        <w:rPr>
          <w:rFonts w:ascii="PF DinText Pro" w:hAnsi="PF DinText Pro"/>
          <w:b/>
          <w:bCs/>
          <w:sz w:val="20"/>
          <w:szCs w:val="20"/>
        </w:rPr>
        <w:t>Σημείωση</w:t>
      </w:r>
      <w:r w:rsidRPr="000B1B56">
        <w:rPr>
          <w:rFonts w:ascii="PF DinText Pro" w:hAnsi="PF DinText Pro"/>
          <w:sz w:val="20"/>
          <w:szCs w:val="20"/>
        </w:rPr>
        <w:t xml:space="preserve">: Οι εξειδικεύσεις για </w:t>
      </w:r>
      <w:r>
        <w:rPr>
          <w:rFonts w:ascii="PF DinText Pro" w:hAnsi="PF DinText Pro"/>
          <w:sz w:val="20"/>
          <w:szCs w:val="20"/>
        </w:rPr>
        <w:t xml:space="preserve">επιμέρους </w:t>
      </w:r>
      <w:r w:rsidRPr="000B1B56">
        <w:rPr>
          <w:rFonts w:ascii="PF DinText Pro" w:hAnsi="PF DinText Pro"/>
          <w:sz w:val="20"/>
          <w:szCs w:val="20"/>
        </w:rPr>
        <w:t xml:space="preserve">είδη </w:t>
      </w:r>
      <w:r>
        <w:rPr>
          <w:rFonts w:ascii="PF DinText Pro" w:hAnsi="PF DinText Pro"/>
          <w:sz w:val="20"/>
          <w:szCs w:val="20"/>
        </w:rPr>
        <w:t xml:space="preserve">ψηφιακών περιβαλλόντων (προϊόντα και υπηρεσίες των ΤΠΕ) </w:t>
      </w:r>
      <w:r w:rsidRPr="000B1B56">
        <w:rPr>
          <w:rFonts w:ascii="PF DinText Pro" w:hAnsi="PF DinText Pro"/>
          <w:sz w:val="20"/>
          <w:szCs w:val="20"/>
        </w:rPr>
        <w:t xml:space="preserve">που παρουσιάζονται παρακάτω ως ενδεικτικές, εφαρμόζονται συμπληρωματικά (επιπλέον) με τα όσα αναφέρονται στην προηγούμενη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_Ref130141981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5.2.2</w:t>
      </w:r>
      <w:r w:rsidRPr="000B1B56">
        <w:rPr>
          <w:rFonts w:ascii="PF DinText Pro" w:hAnsi="PF DinText Pro"/>
          <w:b/>
          <w:bCs/>
          <w:color w:val="397343"/>
          <w:sz w:val="20"/>
          <w:szCs w:val="20"/>
        </w:rPr>
        <w:fldChar w:fldCharType="end"/>
      </w:r>
      <w:r w:rsidRPr="000B1B56">
        <w:rPr>
          <w:rFonts w:ascii="PF DinText Pro" w:hAnsi="PF DinText Pro"/>
          <w:sz w:val="20"/>
          <w:szCs w:val="20"/>
        </w:rPr>
        <w:t xml:space="preserve">, ανάλογα με το είδος (ή τα είδη) χρήσης </w:t>
      </w:r>
      <w:r>
        <w:rPr>
          <w:rFonts w:ascii="PF DinText Pro" w:hAnsi="PF DinText Pro"/>
          <w:sz w:val="20"/>
          <w:szCs w:val="20"/>
        </w:rPr>
        <w:t xml:space="preserve">των συστημάτων </w:t>
      </w:r>
      <w:r w:rsidRPr="000B1B56">
        <w:rPr>
          <w:rFonts w:ascii="PF DinText Pro" w:hAnsi="PF DinText Pro"/>
          <w:sz w:val="20"/>
          <w:szCs w:val="20"/>
        </w:rPr>
        <w:t>που τελούν υπό έλεγχο.</w:t>
      </w:r>
    </w:p>
    <w:p w14:paraId="7C5661A7" w14:textId="092A73FB" w:rsidR="00671962" w:rsidRPr="000B1B56" w:rsidRDefault="00671962">
      <w:pPr>
        <w:pStyle w:val="ab"/>
        <w:numPr>
          <w:ilvl w:val="0"/>
          <w:numId w:val="3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Υλικό (</w:t>
      </w:r>
      <w:r>
        <w:rPr>
          <w:rFonts w:ascii="PF DinText Pro" w:hAnsi="PF DinText Pro"/>
          <w:b/>
          <w:bCs/>
          <w:sz w:val="20"/>
          <w:szCs w:val="20"/>
          <w:u w:val="single"/>
          <w:lang w:val="en-US"/>
        </w:rPr>
        <w:t>hardware</w:t>
      </w:r>
      <w:r w:rsidRPr="00671962">
        <w:rPr>
          <w:rFonts w:ascii="PF DinText Pro" w:hAnsi="PF DinText Pro"/>
          <w:b/>
          <w:bCs/>
          <w:sz w:val="20"/>
          <w:szCs w:val="20"/>
          <w:u w:val="single"/>
        </w:rPr>
        <w:t xml:space="preserve">) </w:t>
      </w:r>
      <w:r>
        <w:rPr>
          <w:rFonts w:ascii="PF DinText Pro" w:hAnsi="PF DinText Pro"/>
          <w:b/>
          <w:bCs/>
          <w:sz w:val="20"/>
          <w:szCs w:val="20"/>
          <w:u w:val="single"/>
        </w:rPr>
        <w:t xml:space="preserve">σε </w:t>
      </w:r>
      <w:r w:rsidRPr="00671962">
        <w:rPr>
          <w:rFonts w:ascii="PF DinText Pro" w:hAnsi="PF DinText Pro"/>
          <w:b/>
          <w:bCs/>
          <w:sz w:val="20"/>
          <w:szCs w:val="20"/>
          <w:u w:val="single"/>
        </w:rPr>
        <w:t xml:space="preserve">δημόσια κτίρια </w:t>
      </w:r>
      <w:r>
        <w:rPr>
          <w:rFonts w:ascii="PF DinText Pro" w:hAnsi="PF DinText Pro"/>
          <w:b/>
          <w:bCs/>
          <w:sz w:val="20"/>
          <w:szCs w:val="20"/>
          <w:u w:val="single"/>
        </w:rPr>
        <w:t xml:space="preserve">και </w:t>
      </w:r>
      <w:r w:rsidRPr="00671962">
        <w:rPr>
          <w:rFonts w:ascii="PF DinText Pro" w:hAnsi="PF DinText Pro"/>
          <w:b/>
          <w:bCs/>
          <w:sz w:val="20"/>
          <w:szCs w:val="20"/>
          <w:u w:val="single"/>
        </w:rPr>
        <w:t>χώρο</w:t>
      </w:r>
      <w:r>
        <w:rPr>
          <w:rFonts w:ascii="PF DinText Pro" w:hAnsi="PF DinText Pro"/>
          <w:b/>
          <w:bCs/>
          <w:sz w:val="20"/>
          <w:szCs w:val="20"/>
          <w:u w:val="single"/>
        </w:rPr>
        <w:t>υς</w:t>
      </w:r>
      <w:r w:rsidRPr="00671962">
        <w:rPr>
          <w:rFonts w:ascii="PF DinText Pro" w:hAnsi="PF DinText Pro"/>
          <w:b/>
          <w:bCs/>
          <w:sz w:val="20"/>
          <w:szCs w:val="20"/>
          <w:u w:val="single"/>
        </w:rPr>
        <w:t xml:space="preserve"> συνάθροισης</w:t>
      </w:r>
      <w:r>
        <w:rPr>
          <w:rFonts w:ascii="PF DinText Pro" w:hAnsi="PF DinText Pro"/>
          <w:b/>
          <w:bCs/>
          <w:sz w:val="20"/>
          <w:szCs w:val="20"/>
          <w:u w:val="single"/>
        </w:rPr>
        <w:t>/εξυπηρέτησης</w:t>
      </w:r>
      <w:r w:rsidRPr="00671962">
        <w:rPr>
          <w:rFonts w:ascii="PF DinText Pro" w:hAnsi="PF DinText Pro"/>
          <w:b/>
          <w:bCs/>
          <w:sz w:val="20"/>
          <w:szCs w:val="20"/>
          <w:u w:val="single"/>
        </w:rPr>
        <w:t xml:space="preserve"> κοινού</w:t>
      </w:r>
    </w:p>
    <w:p w14:paraId="18ED2E4B" w14:textId="1D0F7D75" w:rsidR="00671962" w:rsidRPr="000B1B56" w:rsidRDefault="00671962" w:rsidP="00671962">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[Προσπέλαση] </w:t>
      </w:r>
      <w:r w:rsidR="0012520D">
        <w:rPr>
          <w:rFonts w:ascii="PF DinText Pro" w:hAnsi="PF DinText Pro"/>
          <w:sz w:val="20"/>
          <w:szCs w:val="20"/>
        </w:rPr>
        <w:t xml:space="preserve">Το σταθερό υλικό (συσκευές, μηχανήματα κ.λπ.) που </w:t>
      </w:r>
      <w:r w:rsidR="00ED2ED1">
        <w:rPr>
          <w:rFonts w:ascii="PF DinText Pro" w:hAnsi="PF DinText Pro"/>
          <w:sz w:val="20"/>
          <w:szCs w:val="20"/>
        </w:rPr>
        <w:t xml:space="preserve">κατασκευάζεται/προμηθεύεται και που </w:t>
      </w:r>
      <w:r w:rsidR="0012520D">
        <w:rPr>
          <w:rFonts w:ascii="PF DinText Pro" w:hAnsi="PF DinText Pro"/>
          <w:sz w:val="20"/>
          <w:szCs w:val="20"/>
        </w:rPr>
        <w:t xml:space="preserve">διατίθεται </w:t>
      </w:r>
      <w:r w:rsidR="0012520D" w:rsidRPr="0012520D">
        <w:rPr>
          <w:rFonts w:ascii="PF DinText Pro" w:hAnsi="PF DinText Pro"/>
          <w:sz w:val="20"/>
          <w:szCs w:val="20"/>
        </w:rPr>
        <w:t>σε δημόσια κτίρια και χώρους συνάθροισης/εξυπηρέτησης κοινού</w:t>
      </w:r>
      <w:r w:rsidR="0012520D">
        <w:rPr>
          <w:rFonts w:ascii="PF DinText Pro" w:hAnsi="PF DinText Pro"/>
          <w:sz w:val="20"/>
          <w:szCs w:val="20"/>
        </w:rPr>
        <w:t xml:space="preserve"> για την πρόσβαση του κοινού σε πληροφορίες, λειτουργίες ή/και υπηρεσίες, έχει εγκατασταθεί σύμφωνα με τις σχετικές προβλέψεις στην εν ισχύ έκδοση του </w:t>
      </w:r>
      <w:r w:rsidR="0012520D" w:rsidRPr="0012520D">
        <w:rPr>
          <w:rFonts w:ascii="PF DinText Pro" w:hAnsi="PF DinText Pro"/>
          <w:sz w:val="20"/>
          <w:szCs w:val="20"/>
        </w:rPr>
        <w:t>Ευρωπαϊκ</w:t>
      </w:r>
      <w:r w:rsidR="0012520D">
        <w:rPr>
          <w:rFonts w:ascii="PF DinText Pro" w:hAnsi="PF DinText Pro"/>
          <w:sz w:val="20"/>
          <w:szCs w:val="20"/>
        </w:rPr>
        <w:t>ού</w:t>
      </w:r>
      <w:r w:rsidR="0012520D" w:rsidRPr="0012520D">
        <w:rPr>
          <w:rFonts w:ascii="PF DinText Pro" w:hAnsi="PF DinText Pro"/>
          <w:sz w:val="20"/>
          <w:szCs w:val="20"/>
        </w:rPr>
        <w:t xml:space="preserve"> πρ</w:t>
      </w:r>
      <w:r w:rsidR="0012520D">
        <w:rPr>
          <w:rFonts w:ascii="PF DinText Pro" w:hAnsi="PF DinText Pro"/>
          <w:sz w:val="20"/>
          <w:szCs w:val="20"/>
        </w:rPr>
        <w:t>ο</w:t>
      </w:r>
      <w:r w:rsidR="0012520D" w:rsidRPr="0012520D">
        <w:rPr>
          <w:rFonts w:ascii="PF DinText Pro" w:hAnsi="PF DinText Pro"/>
          <w:sz w:val="20"/>
          <w:szCs w:val="20"/>
        </w:rPr>
        <w:t>τ</w:t>
      </w:r>
      <w:r w:rsidR="0012520D">
        <w:rPr>
          <w:rFonts w:ascii="PF DinText Pro" w:hAnsi="PF DinText Pro"/>
          <w:sz w:val="20"/>
          <w:szCs w:val="20"/>
        </w:rPr>
        <w:t>ύ</w:t>
      </w:r>
      <w:r w:rsidR="0012520D" w:rsidRPr="0012520D">
        <w:rPr>
          <w:rFonts w:ascii="PF DinText Pro" w:hAnsi="PF DinText Pro"/>
          <w:sz w:val="20"/>
          <w:szCs w:val="20"/>
        </w:rPr>
        <w:t>πο</w:t>
      </w:r>
      <w:r w:rsidR="0012520D">
        <w:rPr>
          <w:rFonts w:ascii="PF DinText Pro" w:hAnsi="PF DinText Pro"/>
          <w:sz w:val="20"/>
          <w:szCs w:val="20"/>
        </w:rPr>
        <w:t>υ</w:t>
      </w:r>
      <w:r w:rsidR="0012520D" w:rsidRPr="0012520D">
        <w:rPr>
          <w:rFonts w:ascii="PF DinText Pro" w:hAnsi="PF DinText Pro"/>
          <w:sz w:val="20"/>
          <w:szCs w:val="20"/>
        </w:rPr>
        <w:t xml:space="preserve"> EN 301 549</w:t>
      </w:r>
      <w:r w:rsidR="0012520D">
        <w:rPr>
          <w:rFonts w:ascii="PF DinText Pro" w:hAnsi="PF DinText Pro"/>
          <w:sz w:val="20"/>
          <w:szCs w:val="20"/>
        </w:rPr>
        <w:t xml:space="preserve"> (βλ. ενότητα 8.3 του προτύπου)</w:t>
      </w:r>
      <w:r w:rsidRPr="000B1B56">
        <w:rPr>
          <w:rFonts w:ascii="PF DinText Pro" w:hAnsi="PF DinText Pro"/>
          <w:sz w:val="20"/>
          <w:szCs w:val="20"/>
        </w:rPr>
        <w:t>.</w:t>
      </w:r>
    </w:p>
    <w:p w14:paraId="666C1C38" w14:textId="197F1E83" w:rsidR="00671962" w:rsidRPr="000B1B56" w:rsidRDefault="00671962">
      <w:pPr>
        <w:pStyle w:val="ab"/>
        <w:numPr>
          <w:ilvl w:val="0"/>
          <w:numId w:val="3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Υλικό (</w:t>
      </w:r>
      <w:r>
        <w:rPr>
          <w:rFonts w:ascii="PF DinText Pro" w:hAnsi="PF DinText Pro"/>
          <w:b/>
          <w:bCs/>
          <w:sz w:val="20"/>
          <w:szCs w:val="20"/>
          <w:u w:val="single"/>
          <w:lang w:val="en-US"/>
        </w:rPr>
        <w:t>hardware</w:t>
      </w:r>
      <w:r w:rsidRPr="00671962">
        <w:rPr>
          <w:rFonts w:ascii="PF DinText Pro" w:hAnsi="PF DinText Pro"/>
          <w:b/>
          <w:bCs/>
          <w:sz w:val="20"/>
          <w:szCs w:val="20"/>
          <w:u w:val="single"/>
        </w:rPr>
        <w:t xml:space="preserve">) </w:t>
      </w:r>
      <w:r>
        <w:rPr>
          <w:rFonts w:ascii="PF DinText Pro" w:hAnsi="PF DinText Pro"/>
          <w:b/>
          <w:bCs/>
          <w:sz w:val="20"/>
          <w:szCs w:val="20"/>
          <w:u w:val="single"/>
        </w:rPr>
        <w:t>που διατίθεται προς χρήση από το κοινό</w:t>
      </w:r>
    </w:p>
    <w:p w14:paraId="082B209E" w14:textId="295163A1" w:rsidR="0012520D" w:rsidRPr="000B1B56" w:rsidRDefault="00671962" w:rsidP="0012520D">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Προσβασιμότητα φυσικής διεπαφής</w:t>
      </w:r>
      <w:r w:rsidRPr="000B1B56">
        <w:rPr>
          <w:rFonts w:ascii="PF DinText Pro" w:hAnsi="PF DinText Pro"/>
          <w:sz w:val="20"/>
          <w:szCs w:val="20"/>
        </w:rPr>
        <w:t xml:space="preserve">] </w:t>
      </w:r>
      <w:r w:rsidR="0012520D">
        <w:rPr>
          <w:rFonts w:ascii="PF DinText Pro" w:hAnsi="PF DinText Pro"/>
          <w:sz w:val="20"/>
          <w:szCs w:val="20"/>
        </w:rPr>
        <w:t>Το υλικό (συσκευές, εξαρτήματα, μηχανήματα κ.λπ.) που</w:t>
      </w:r>
      <w:r w:rsidR="00ED2ED1">
        <w:rPr>
          <w:rFonts w:ascii="PF DinText Pro" w:hAnsi="PF DinText Pro"/>
          <w:sz w:val="20"/>
          <w:szCs w:val="20"/>
        </w:rPr>
        <w:t xml:space="preserve"> κατασκευάζεται/προμηθεύεται και</w:t>
      </w:r>
      <w:r w:rsidR="0012520D">
        <w:rPr>
          <w:rFonts w:ascii="PF DinText Pro" w:hAnsi="PF DinText Pro"/>
          <w:sz w:val="20"/>
          <w:szCs w:val="20"/>
        </w:rPr>
        <w:t xml:space="preserve"> </w:t>
      </w:r>
      <w:r w:rsidR="00ED2ED1">
        <w:rPr>
          <w:rFonts w:ascii="PF DinText Pro" w:hAnsi="PF DinText Pro"/>
          <w:sz w:val="20"/>
          <w:szCs w:val="20"/>
        </w:rPr>
        <w:t xml:space="preserve">που </w:t>
      </w:r>
      <w:r w:rsidR="0012520D">
        <w:rPr>
          <w:rFonts w:ascii="PF DinText Pro" w:hAnsi="PF DinText Pro"/>
          <w:sz w:val="20"/>
          <w:szCs w:val="20"/>
        </w:rPr>
        <w:t xml:space="preserve">διατίθεται </w:t>
      </w:r>
      <w:r w:rsidR="0012520D" w:rsidRPr="0012520D">
        <w:rPr>
          <w:rFonts w:ascii="PF DinText Pro" w:hAnsi="PF DinText Pro"/>
          <w:sz w:val="20"/>
          <w:szCs w:val="20"/>
        </w:rPr>
        <w:t>σε δημόσια κτίρια και χώρους συνάθροισης/</w:t>
      </w:r>
      <w:r w:rsidR="00A23F6B">
        <w:rPr>
          <w:rFonts w:ascii="PF DinText Pro" w:hAnsi="PF DinText Pro"/>
          <w:sz w:val="20"/>
          <w:szCs w:val="20"/>
        </w:rPr>
        <w:t xml:space="preserve"> </w:t>
      </w:r>
      <w:r w:rsidR="0012520D" w:rsidRPr="0012520D">
        <w:rPr>
          <w:rFonts w:ascii="PF DinText Pro" w:hAnsi="PF DinText Pro"/>
          <w:sz w:val="20"/>
          <w:szCs w:val="20"/>
        </w:rPr>
        <w:t>εξυπηρέτησης κοινού</w:t>
      </w:r>
      <w:r w:rsidR="0012520D">
        <w:rPr>
          <w:rFonts w:ascii="PF DinText Pro" w:hAnsi="PF DinText Pro"/>
          <w:sz w:val="20"/>
          <w:szCs w:val="20"/>
        </w:rPr>
        <w:t xml:space="preserve"> για την πρόσβαση του κοινού σε πληροφορίες, λειτουργίες ή/και υπηρεσίες, έχει σχεδιασθεί σύμφωνα με τις σχετικές προβλέψεις στην εν ισχύ έκδοση του </w:t>
      </w:r>
      <w:r w:rsidR="0012520D" w:rsidRPr="0012520D">
        <w:rPr>
          <w:rFonts w:ascii="PF DinText Pro" w:hAnsi="PF DinText Pro"/>
          <w:sz w:val="20"/>
          <w:szCs w:val="20"/>
        </w:rPr>
        <w:t>Ευρωπαϊκ</w:t>
      </w:r>
      <w:r w:rsidR="0012520D">
        <w:rPr>
          <w:rFonts w:ascii="PF DinText Pro" w:hAnsi="PF DinText Pro"/>
          <w:sz w:val="20"/>
          <w:szCs w:val="20"/>
        </w:rPr>
        <w:t>ού</w:t>
      </w:r>
      <w:r w:rsidR="0012520D" w:rsidRPr="0012520D">
        <w:rPr>
          <w:rFonts w:ascii="PF DinText Pro" w:hAnsi="PF DinText Pro"/>
          <w:sz w:val="20"/>
          <w:szCs w:val="20"/>
        </w:rPr>
        <w:t xml:space="preserve"> πρ</w:t>
      </w:r>
      <w:r w:rsidR="0012520D">
        <w:rPr>
          <w:rFonts w:ascii="PF DinText Pro" w:hAnsi="PF DinText Pro"/>
          <w:sz w:val="20"/>
          <w:szCs w:val="20"/>
        </w:rPr>
        <w:t>ο</w:t>
      </w:r>
      <w:r w:rsidR="0012520D" w:rsidRPr="0012520D">
        <w:rPr>
          <w:rFonts w:ascii="PF DinText Pro" w:hAnsi="PF DinText Pro"/>
          <w:sz w:val="20"/>
          <w:szCs w:val="20"/>
        </w:rPr>
        <w:t>τ</w:t>
      </w:r>
      <w:r w:rsidR="0012520D">
        <w:rPr>
          <w:rFonts w:ascii="PF DinText Pro" w:hAnsi="PF DinText Pro"/>
          <w:sz w:val="20"/>
          <w:szCs w:val="20"/>
        </w:rPr>
        <w:t>ύ</w:t>
      </w:r>
      <w:r w:rsidR="0012520D" w:rsidRPr="0012520D">
        <w:rPr>
          <w:rFonts w:ascii="PF DinText Pro" w:hAnsi="PF DinText Pro"/>
          <w:sz w:val="20"/>
          <w:szCs w:val="20"/>
        </w:rPr>
        <w:t>πο</w:t>
      </w:r>
      <w:r w:rsidR="0012520D">
        <w:rPr>
          <w:rFonts w:ascii="PF DinText Pro" w:hAnsi="PF DinText Pro"/>
          <w:sz w:val="20"/>
          <w:szCs w:val="20"/>
        </w:rPr>
        <w:t>υ</w:t>
      </w:r>
      <w:r w:rsidR="0012520D" w:rsidRPr="0012520D">
        <w:rPr>
          <w:rFonts w:ascii="PF DinText Pro" w:hAnsi="PF DinText Pro"/>
          <w:sz w:val="20"/>
          <w:szCs w:val="20"/>
        </w:rPr>
        <w:t xml:space="preserve"> EN 301 549</w:t>
      </w:r>
      <w:r w:rsidR="0012520D">
        <w:rPr>
          <w:rFonts w:ascii="PF DinText Pro" w:hAnsi="PF DinText Pro"/>
          <w:sz w:val="20"/>
          <w:szCs w:val="20"/>
        </w:rPr>
        <w:t xml:space="preserve"> (βλ. κεφ. 8, 4, 5, 6 και 7 του προτύπου)</w:t>
      </w:r>
      <w:r w:rsidR="0012520D" w:rsidRPr="000B1B56">
        <w:rPr>
          <w:rFonts w:ascii="PF DinText Pro" w:hAnsi="PF DinText Pro"/>
          <w:sz w:val="20"/>
          <w:szCs w:val="20"/>
        </w:rPr>
        <w:t>.</w:t>
      </w:r>
    </w:p>
    <w:p w14:paraId="39978BF3" w14:textId="1C958100" w:rsidR="00671962" w:rsidRPr="000B1B56" w:rsidRDefault="00671962">
      <w:pPr>
        <w:pStyle w:val="ab"/>
        <w:numPr>
          <w:ilvl w:val="0"/>
          <w:numId w:val="3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Λογισμικό (</w:t>
      </w:r>
      <w:r>
        <w:rPr>
          <w:rFonts w:ascii="PF DinText Pro" w:hAnsi="PF DinText Pro"/>
          <w:b/>
          <w:bCs/>
          <w:sz w:val="20"/>
          <w:szCs w:val="20"/>
          <w:u w:val="single"/>
          <w:lang w:val="en-US"/>
        </w:rPr>
        <w:t>software</w:t>
      </w:r>
      <w:r w:rsidRPr="00671962">
        <w:rPr>
          <w:rFonts w:ascii="PF DinText Pro" w:hAnsi="PF DinText Pro"/>
          <w:b/>
          <w:bCs/>
          <w:sz w:val="20"/>
          <w:szCs w:val="20"/>
          <w:u w:val="single"/>
        </w:rPr>
        <w:t xml:space="preserve">) </w:t>
      </w:r>
      <w:r>
        <w:rPr>
          <w:rFonts w:ascii="PF DinText Pro" w:hAnsi="PF DinText Pro"/>
          <w:b/>
          <w:bCs/>
          <w:sz w:val="20"/>
          <w:szCs w:val="20"/>
          <w:u w:val="single"/>
        </w:rPr>
        <w:t>που διατίθεται προς χρήση από το κοινό</w:t>
      </w:r>
    </w:p>
    <w:p w14:paraId="173E0239" w14:textId="0BE9453C" w:rsidR="0012520D" w:rsidRDefault="0012520D" w:rsidP="0012520D">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 xml:space="preserve">Προσβασιμότητα </w:t>
      </w:r>
      <w:r>
        <w:rPr>
          <w:rFonts w:ascii="PF DinText Pro" w:hAnsi="PF DinText Pro"/>
          <w:sz w:val="20"/>
          <w:szCs w:val="20"/>
        </w:rPr>
        <w:t xml:space="preserve">ηλεκτρονικής </w:t>
      </w:r>
      <w:r w:rsidRPr="00671962">
        <w:rPr>
          <w:rFonts w:ascii="PF DinText Pro" w:hAnsi="PF DinText Pro"/>
          <w:sz w:val="20"/>
          <w:szCs w:val="20"/>
        </w:rPr>
        <w:t>διεπαφής</w:t>
      </w:r>
      <w:r w:rsidRPr="000B1B56">
        <w:rPr>
          <w:rFonts w:ascii="PF DinText Pro" w:hAnsi="PF DinText Pro"/>
          <w:sz w:val="20"/>
          <w:szCs w:val="20"/>
        </w:rPr>
        <w:t xml:space="preserve">] </w:t>
      </w:r>
      <w:r>
        <w:rPr>
          <w:rFonts w:ascii="PF DinText Pro" w:hAnsi="PF DinText Pro"/>
          <w:sz w:val="20"/>
          <w:szCs w:val="20"/>
        </w:rPr>
        <w:t xml:space="preserve">Το λογισμικό </w:t>
      </w:r>
      <w:r w:rsidRPr="0012520D">
        <w:rPr>
          <w:rFonts w:ascii="PF DinText Pro" w:hAnsi="PF DinText Pro"/>
          <w:sz w:val="20"/>
          <w:szCs w:val="20"/>
        </w:rPr>
        <w:t>(</w:t>
      </w:r>
      <w:r>
        <w:rPr>
          <w:rFonts w:ascii="PF DinText Pro" w:hAnsi="PF DinText Pro"/>
          <w:sz w:val="20"/>
          <w:szCs w:val="20"/>
          <w:lang w:val="en-US"/>
        </w:rPr>
        <w:t>software</w:t>
      </w:r>
      <w:r w:rsidRPr="0012520D">
        <w:rPr>
          <w:rFonts w:ascii="PF DinText Pro" w:hAnsi="PF DinText Pro"/>
          <w:sz w:val="20"/>
          <w:szCs w:val="20"/>
        </w:rPr>
        <w:t xml:space="preserve">) </w:t>
      </w:r>
      <w:r>
        <w:rPr>
          <w:rFonts w:ascii="PF DinText Pro" w:hAnsi="PF DinText Pro"/>
          <w:sz w:val="20"/>
          <w:szCs w:val="20"/>
        </w:rPr>
        <w:t xml:space="preserve">που </w:t>
      </w:r>
      <w:r w:rsidR="00ED2ED1">
        <w:rPr>
          <w:rFonts w:ascii="PF DinText Pro" w:hAnsi="PF DinText Pro"/>
          <w:sz w:val="20"/>
          <w:szCs w:val="20"/>
        </w:rPr>
        <w:t xml:space="preserve">δημιουργείται/προμηθεύεται και που εγκαθίσταται </w:t>
      </w:r>
      <w:r>
        <w:rPr>
          <w:rFonts w:ascii="PF DinText Pro" w:hAnsi="PF DinText Pro"/>
          <w:sz w:val="20"/>
          <w:szCs w:val="20"/>
        </w:rPr>
        <w:t>σε υλικό (</w:t>
      </w:r>
      <w:r>
        <w:rPr>
          <w:rFonts w:ascii="PF DinText Pro" w:hAnsi="PF DinText Pro"/>
          <w:sz w:val="20"/>
          <w:szCs w:val="20"/>
          <w:lang w:val="en-US"/>
        </w:rPr>
        <w:t>hardware</w:t>
      </w:r>
      <w:r w:rsidRPr="0012520D">
        <w:rPr>
          <w:rFonts w:ascii="PF DinText Pro" w:hAnsi="PF DinText Pro"/>
          <w:sz w:val="20"/>
          <w:szCs w:val="20"/>
        </w:rPr>
        <w:t xml:space="preserve">) </w:t>
      </w:r>
      <w:r>
        <w:rPr>
          <w:rFonts w:ascii="PF DinText Pro" w:hAnsi="PF DinText Pro"/>
          <w:sz w:val="20"/>
          <w:szCs w:val="20"/>
        </w:rPr>
        <w:t xml:space="preserve">που διατίθεται </w:t>
      </w:r>
      <w:r w:rsidRPr="0012520D">
        <w:rPr>
          <w:rFonts w:ascii="PF DinText Pro" w:hAnsi="PF DinText Pro"/>
          <w:sz w:val="20"/>
          <w:szCs w:val="20"/>
        </w:rPr>
        <w:t>σε δημόσια κτίρια και χώρους συνάθροισης/εξυπηρέτησης κοινού</w:t>
      </w:r>
      <w:r>
        <w:rPr>
          <w:rFonts w:ascii="PF DinText Pro" w:hAnsi="PF DinText Pro"/>
          <w:sz w:val="20"/>
          <w:szCs w:val="20"/>
        </w:rPr>
        <w:t xml:space="preserve"> για την πρόσβαση του κοινού σε πληροφορίες, λειτουργίες ή/και υπηρεσίες, έχει </w:t>
      </w:r>
      <w:r w:rsidR="00CF6B72">
        <w:rPr>
          <w:rFonts w:ascii="PF DinText Pro" w:hAnsi="PF DinText Pro"/>
          <w:sz w:val="20"/>
          <w:szCs w:val="20"/>
        </w:rPr>
        <w:t>σχεδιασθεί</w:t>
      </w:r>
      <w:r>
        <w:rPr>
          <w:rFonts w:ascii="PF DinText Pro" w:hAnsi="PF DinText Pro"/>
          <w:sz w:val="20"/>
          <w:szCs w:val="20"/>
        </w:rPr>
        <w:t xml:space="preserve"> σύμφωνα με τις σχετικές προβλέψεις στην εν ισχύ έκδοση του </w:t>
      </w:r>
      <w:r w:rsidRPr="0012520D">
        <w:rPr>
          <w:rFonts w:ascii="PF DinText Pro" w:hAnsi="PF DinText Pro"/>
          <w:sz w:val="20"/>
          <w:szCs w:val="20"/>
        </w:rPr>
        <w:t>Ευρωπαϊκ</w:t>
      </w:r>
      <w:r>
        <w:rPr>
          <w:rFonts w:ascii="PF DinText Pro" w:hAnsi="PF DinText Pro"/>
          <w:sz w:val="20"/>
          <w:szCs w:val="20"/>
        </w:rPr>
        <w:t>ού</w:t>
      </w:r>
      <w:r w:rsidRPr="0012520D">
        <w:rPr>
          <w:rFonts w:ascii="PF DinText Pro" w:hAnsi="PF DinText Pro"/>
          <w:sz w:val="20"/>
          <w:szCs w:val="20"/>
        </w:rPr>
        <w:t xml:space="preserve"> πρ</w:t>
      </w:r>
      <w:r>
        <w:rPr>
          <w:rFonts w:ascii="PF DinText Pro" w:hAnsi="PF DinText Pro"/>
          <w:sz w:val="20"/>
          <w:szCs w:val="20"/>
        </w:rPr>
        <w:t>ο</w:t>
      </w:r>
      <w:r w:rsidRPr="0012520D">
        <w:rPr>
          <w:rFonts w:ascii="PF DinText Pro" w:hAnsi="PF DinText Pro"/>
          <w:sz w:val="20"/>
          <w:szCs w:val="20"/>
        </w:rPr>
        <w:t>τ</w:t>
      </w:r>
      <w:r>
        <w:rPr>
          <w:rFonts w:ascii="PF DinText Pro" w:hAnsi="PF DinText Pro"/>
          <w:sz w:val="20"/>
          <w:szCs w:val="20"/>
        </w:rPr>
        <w:t>ύ</w:t>
      </w:r>
      <w:r w:rsidRPr="0012520D">
        <w:rPr>
          <w:rFonts w:ascii="PF DinText Pro" w:hAnsi="PF DinText Pro"/>
          <w:sz w:val="20"/>
          <w:szCs w:val="20"/>
        </w:rPr>
        <w:t>πο</w:t>
      </w:r>
      <w:r>
        <w:rPr>
          <w:rFonts w:ascii="PF DinText Pro" w:hAnsi="PF DinText Pro"/>
          <w:sz w:val="20"/>
          <w:szCs w:val="20"/>
        </w:rPr>
        <w:t>υ</w:t>
      </w:r>
      <w:r w:rsidRPr="0012520D">
        <w:rPr>
          <w:rFonts w:ascii="PF DinText Pro" w:hAnsi="PF DinText Pro"/>
          <w:sz w:val="20"/>
          <w:szCs w:val="20"/>
        </w:rPr>
        <w:t xml:space="preserve"> EN 301 549</w:t>
      </w:r>
      <w:r>
        <w:rPr>
          <w:rFonts w:ascii="PF DinText Pro" w:hAnsi="PF DinText Pro"/>
          <w:sz w:val="20"/>
          <w:szCs w:val="20"/>
        </w:rPr>
        <w:t xml:space="preserve"> (βλ. κεφ. </w:t>
      </w:r>
      <w:r w:rsidRPr="00ED2ED1">
        <w:rPr>
          <w:rFonts w:ascii="PF DinText Pro" w:hAnsi="PF DinText Pro"/>
          <w:sz w:val="20"/>
          <w:szCs w:val="20"/>
        </w:rPr>
        <w:t>11</w:t>
      </w:r>
      <w:r>
        <w:rPr>
          <w:rFonts w:ascii="PF DinText Pro" w:hAnsi="PF DinText Pro"/>
          <w:sz w:val="20"/>
          <w:szCs w:val="20"/>
        </w:rPr>
        <w:t>, 4, 5, 6 και 7 του προτύπου)</w:t>
      </w:r>
      <w:r w:rsidR="006D7548">
        <w:rPr>
          <w:rFonts w:ascii="PF DinText Pro" w:hAnsi="PF DinText Pro"/>
          <w:sz w:val="20"/>
          <w:szCs w:val="20"/>
        </w:rPr>
        <w:t xml:space="preserve"> και σύμφωνα με τις </w:t>
      </w:r>
      <w:hyperlink r:id="rId43" w:history="1">
        <w:r w:rsidR="006D7548" w:rsidRPr="00732A48">
          <w:rPr>
            <w:rStyle w:val="-"/>
            <w:sz w:val="20"/>
            <w:szCs w:val="20"/>
          </w:rPr>
          <w:t xml:space="preserve">Οδηγίες σχετικά με την εφαρμογή του WCAG 2.0 σε </w:t>
        </w:r>
        <w:r w:rsidR="00732A48" w:rsidRPr="00732A48">
          <w:rPr>
            <w:rStyle w:val="-"/>
            <w:sz w:val="20"/>
            <w:szCs w:val="20"/>
          </w:rPr>
          <w:t xml:space="preserve">μη διαδικτυακές </w:t>
        </w:r>
        <w:r w:rsidR="006D7548" w:rsidRPr="00732A48">
          <w:rPr>
            <w:rStyle w:val="-"/>
            <w:sz w:val="20"/>
            <w:szCs w:val="20"/>
          </w:rPr>
          <w:t>ΤΠΕ</w:t>
        </w:r>
      </w:hyperlink>
      <w:r w:rsidR="00732A48">
        <w:rPr>
          <w:rFonts w:ascii="PF DinText Pro" w:hAnsi="PF DinText Pro"/>
          <w:sz w:val="20"/>
          <w:szCs w:val="20"/>
        </w:rPr>
        <w:t>.</w:t>
      </w:r>
    </w:p>
    <w:p w14:paraId="5469BAD6" w14:textId="407DA416" w:rsidR="00671962" w:rsidRPr="000B1B56" w:rsidRDefault="00671962">
      <w:pPr>
        <w:pStyle w:val="ab"/>
        <w:numPr>
          <w:ilvl w:val="0"/>
          <w:numId w:val="3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lastRenderedPageBreak/>
        <w:t>Λογισμικό πρακτόρων χρήστη (</w:t>
      </w:r>
      <w:r>
        <w:rPr>
          <w:rFonts w:ascii="PF DinText Pro" w:hAnsi="PF DinText Pro"/>
          <w:b/>
          <w:bCs/>
          <w:sz w:val="20"/>
          <w:szCs w:val="20"/>
          <w:u w:val="single"/>
          <w:lang w:val="en-US"/>
        </w:rPr>
        <w:t>user</w:t>
      </w:r>
      <w:r w:rsidRPr="00671962">
        <w:rPr>
          <w:rFonts w:ascii="PF DinText Pro" w:hAnsi="PF DinText Pro"/>
          <w:b/>
          <w:bCs/>
          <w:sz w:val="20"/>
          <w:szCs w:val="20"/>
          <w:u w:val="single"/>
        </w:rPr>
        <w:t xml:space="preserve"> </w:t>
      </w:r>
      <w:r>
        <w:rPr>
          <w:rFonts w:ascii="PF DinText Pro" w:hAnsi="PF DinText Pro"/>
          <w:b/>
          <w:bCs/>
          <w:sz w:val="20"/>
          <w:szCs w:val="20"/>
          <w:u w:val="single"/>
          <w:lang w:val="en-US"/>
        </w:rPr>
        <w:t>agents</w:t>
      </w:r>
      <w:r w:rsidRPr="00671962">
        <w:rPr>
          <w:rFonts w:ascii="PF DinText Pro" w:hAnsi="PF DinText Pro"/>
          <w:b/>
          <w:bCs/>
          <w:sz w:val="20"/>
          <w:szCs w:val="20"/>
          <w:u w:val="single"/>
        </w:rPr>
        <w:t xml:space="preserve">) </w:t>
      </w:r>
      <w:r>
        <w:rPr>
          <w:rFonts w:ascii="PF DinText Pro" w:hAnsi="PF DinText Pro"/>
          <w:b/>
          <w:bCs/>
          <w:sz w:val="20"/>
          <w:szCs w:val="20"/>
          <w:u w:val="single"/>
        </w:rPr>
        <w:t>που διατίθεται προς χρήση από το κοινό</w:t>
      </w:r>
    </w:p>
    <w:p w14:paraId="748709EA" w14:textId="35CA1AF3" w:rsidR="00ED2ED1" w:rsidRDefault="00ED2ED1" w:rsidP="00ED2ED1">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 xml:space="preserve">Προσβασιμότητα </w:t>
      </w:r>
      <w:r>
        <w:rPr>
          <w:rFonts w:ascii="PF DinText Pro" w:hAnsi="PF DinText Pro"/>
          <w:sz w:val="20"/>
          <w:szCs w:val="20"/>
        </w:rPr>
        <w:t xml:space="preserve">ηλεκτρονικής </w:t>
      </w:r>
      <w:r w:rsidRPr="00671962">
        <w:rPr>
          <w:rFonts w:ascii="PF DinText Pro" w:hAnsi="PF DinText Pro"/>
          <w:sz w:val="20"/>
          <w:szCs w:val="20"/>
        </w:rPr>
        <w:t>διεπαφής</w:t>
      </w:r>
      <w:r w:rsidRPr="000B1B56">
        <w:rPr>
          <w:rFonts w:ascii="PF DinText Pro" w:hAnsi="PF DinText Pro"/>
          <w:sz w:val="20"/>
          <w:szCs w:val="20"/>
        </w:rPr>
        <w:t xml:space="preserve">] </w:t>
      </w:r>
      <w:r>
        <w:rPr>
          <w:rFonts w:ascii="PF DinText Pro" w:hAnsi="PF DinText Pro"/>
          <w:sz w:val="20"/>
          <w:szCs w:val="20"/>
        </w:rPr>
        <w:t xml:space="preserve">Το λογισμικό </w:t>
      </w:r>
      <w:r w:rsidRPr="00ED2ED1">
        <w:rPr>
          <w:rFonts w:ascii="PF DinText Pro" w:hAnsi="PF DinText Pro"/>
          <w:i/>
          <w:iCs/>
          <w:sz w:val="20"/>
          <w:szCs w:val="20"/>
        </w:rPr>
        <w:t>πρακτόρων χρήστη</w:t>
      </w:r>
      <w:r>
        <w:rPr>
          <w:rStyle w:val="aa"/>
          <w:rFonts w:ascii="PF DinText Pro" w:hAnsi="PF DinText Pro"/>
          <w:i/>
          <w:iCs/>
          <w:sz w:val="20"/>
          <w:szCs w:val="20"/>
        </w:rPr>
        <w:footnoteReference w:id="114"/>
      </w:r>
      <w:r w:rsidRPr="00ED2ED1">
        <w:rPr>
          <w:rFonts w:ascii="PF DinText Pro" w:hAnsi="PF DinText Pro"/>
          <w:sz w:val="20"/>
          <w:szCs w:val="20"/>
        </w:rPr>
        <w:t xml:space="preserve"> (</w:t>
      </w:r>
      <w:r w:rsidRPr="00235277">
        <w:rPr>
          <w:rFonts w:ascii="PF DinText Pro" w:hAnsi="PF DinText Pro"/>
          <w:sz w:val="20"/>
          <w:szCs w:val="20"/>
          <w:lang w:val="en-GB"/>
        </w:rPr>
        <w:t>user</w:t>
      </w:r>
      <w:r w:rsidRPr="002D7C8F">
        <w:rPr>
          <w:rFonts w:ascii="PF DinText Pro" w:hAnsi="PF DinText Pro"/>
          <w:sz w:val="20"/>
          <w:szCs w:val="20"/>
        </w:rPr>
        <w:t xml:space="preserve"> </w:t>
      </w:r>
      <w:r w:rsidRPr="00235277">
        <w:rPr>
          <w:rFonts w:ascii="PF DinText Pro" w:hAnsi="PF DinText Pro"/>
          <w:sz w:val="20"/>
          <w:szCs w:val="20"/>
          <w:lang w:val="en-GB"/>
        </w:rPr>
        <w:t>agents</w:t>
      </w:r>
      <w:r w:rsidRPr="00ED2ED1">
        <w:rPr>
          <w:rFonts w:ascii="PF DinText Pro" w:hAnsi="PF DinText Pro"/>
          <w:sz w:val="20"/>
          <w:szCs w:val="20"/>
        </w:rPr>
        <w:t xml:space="preserve">) </w:t>
      </w:r>
      <w:r>
        <w:rPr>
          <w:rFonts w:ascii="PF DinText Pro" w:hAnsi="PF DinText Pro"/>
          <w:sz w:val="20"/>
          <w:szCs w:val="20"/>
        </w:rPr>
        <w:t>που δημιουργείται/προμηθεύεται και που εγκαθίσταται σε υλικό (</w:t>
      </w:r>
      <w:r>
        <w:rPr>
          <w:rFonts w:ascii="PF DinText Pro" w:hAnsi="PF DinText Pro"/>
          <w:sz w:val="20"/>
          <w:szCs w:val="20"/>
          <w:lang w:val="en-US"/>
        </w:rPr>
        <w:t>hardware</w:t>
      </w:r>
      <w:r w:rsidRPr="0012520D">
        <w:rPr>
          <w:rFonts w:ascii="PF DinText Pro" w:hAnsi="PF DinText Pro"/>
          <w:sz w:val="20"/>
          <w:szCs w:val="20"/>
        </w:rPr>
        <w:t xml:space="preserve">) </w:t>
      </w:r>
      <w:r>
        <w:rPr>
          <w:rFonts w:ascii="PF DinText Pro" w:hAnsi="PF DinText Pro"/>
          <w:sz w:val="20"/>
          <w:szCs w:val="20"/>
        </w:rPr>
        <w:t xml:space="preserve">που διατίθεται </w:t>
      </w:r>
      <w:r w:rsidRPr="0012520D">
        <w:rPr>
          <w:rFonts w:ascii="PF DinText Pro" w:hAnsi="PF DinText Pro"/>
          <w:sz w:val="20"/>
          <w:szCs w:val="20"/>
        </w:rPr>
        <w:t>σε δημόσια κτίρια και χώρους συνάθροισης/εξυπηρέτησης κοινού</w:t>
      </w:r>
      <w:r>
        <w:rPr>
          <w:rFonts w:ascii="PF DinText Pro" w:hAnsi="PF DinText Pro"/>
          <w:sz w:val="20"/>
          <w:szCs w:val="20"/>
        </w:rPr>
        <w:t xml:space="preserve"> για την πρόσβαση του κοινού σε πληροφορίες, λειτουργίες ή/και υπηρεσίες, έχει </w:t>
      </w:r>
      <w:r w:rsidR="00CF6B72">
        <w:rPr>
          <w:rFonts w:ascii="PF DinText Pro" w:hAnsi="PF DinText Pro"/>
          <w:sz w:val="20"/>
          <w:szCs w:val="20"/>
        </w:rPr>
        <w:t xml:space="preserve">αναπτυχθεί </w:t>
      </w:r>
      <w:r>
        <w:rPr>
          <w:rFonts w:ascii="PF DinText Pro" w:hAnsi="PF DinText Pro"/>
          <w:sz w:val="20"/>
          <w:szCs w:val="20"/>
        </w:rPr>
        <w:t xml:space="preserve">σύμφωνα με τις </w:t>
      </w:r>
      <w:hyperlink r:id="rId44" w:history="1">
        <w:r w:rsidR="00CF6B72" w:rsidRPr="00905664">
          <w:rPr>
            <w:rStyle w:val="-"/>
            <w:sz w:val="20"/>
            <w:szCs w:val="20"/>
            <w:lang w:val="en-GB"/>
          </w:rPr>
          <w:t>User</w:t>
        </w:r>
        <w:r w:rsidR="00CF6B72" w:rsidRPr="009A2C47">
          <w:rPr>
            <w:rStyle w:val="-"/>
            <w:sz w:val="20"/>
            <w:szCs w:val="20"/>
          </w:rPr>
          <w:t xml:space="preserve"> </w:t>
        </w:r>
        <w:r w:rsidR="00CF6B72" w:rsidRPr="00905664">
          <w:rPr>
            <w:rStyle w:val="-"/>
            <w:sz w:val="20"/>
            <w:szCs w:val="20"/>
            <w:lang w:val="en-GB"/>
          </w:rPr>
          <w:t>Agent</w:t>
        </w:r>
        <w:r w:rsidR="00CF6B72" w:rsidRPr="009A2C47">
          <w:rPr>
            <w:rStyle w:val="-"/>
            <w:sz w:val="20"/>
            <w:szCs w:val="20"/>
          </w:rPr>
          <w:t xml:space="preserve"> </w:t>
        </w:r>
        <w:r w:rsidR="00CF6B72" w:rsidRPr="00905664">
          <w:rPr>
            <w:rStyle w:val="-"/>
            <w:sz w:val="20"/>
            <w:szCs w:val="20"/>
            <w:lang w:val="en-GB"/>
          </w:rPr>
          <w:t>Accessibility</w:t>
        </w:r>
        <w:r w:rsidR="00CF6B72" w:rsidRPr="009A2C47">
          <w:rPr>
            <w:rStyle w:val="-"/>
            <w:sz w:val="20"/>
            <w:szCs w:val="20"/>
          </w:rPr>
          <w:t xml:space="preserve"> </w:t>
        </w:r>
        <w:r w:rsidR="00CF6B72" w:rsidRPr="00905664">
          <w:rPr>
            <w:rStyle w:val="-"/>
            <w:sz w:val="20"/>
            <w:szCs w:val="20"/>
            <w:lang w:val="en-GB"/>
          </w:rPr>
          <w:t>Guidelines</w:t>
        </w:r>
        <w:r w:rsidR="00CF6B72" w:rsidRPr="009A2C47">
          <w:rPr>
            <w:rStyle w:val="-"/>
            <w:sz w:val="20"/>
            <w:szCs w:val="20"/>
          </w:rPr>
          <w:t xml:space="preserve"> 2.0</w:t>
        </w:r>
      </w:hyperlink>
      <w:r w:rsidR="00CF6B72" w:rsidRPr="000B1B56">
        <w:rPr>
          <w:rFonts w:ascii="PF DinText Pro" w:hAnsi="PF DinText Pro"/>
          <w:sz w:val="20"/>
          <w:szCs w:val="20"/>
        </w:rPr>
        <w:t>.</w:t>
      </w:r>
    </w:p>
    <w:p w14:paraId="364E7B03" w14:textId="74DC3B20" w:rsidR="00671962" w:rsidRPr="000B1B56" w:rsidRDefault="00671962">
      <w:pPr>
        <w:pStyle w:val="ab"/>
        <w:numPr>
          <w:ilvl w:val="0"/>
          <w:numId w:val="3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 xml:space="preserve">Λογισμικό </w:t>
      </w:r>
      <w:r w:rsidRPr="00671962">
        <w:rPr>
          <w:rFonts w:ascii="PF DinText Pro" w:hAnsi="PF DinText Pro"/>
          <w:b/>
          <w:bCs/>
          <w:sz w:val="20"/>
          <w:szCs w:val="20"/>
          <w:u w:val="single"/>
        </w:rPr>
        <w:t>συγγραφής και διαχείρισης περιεχομένου Ιστού</w:t>
      </w:r>
    </w:p>
    <w:p w14:paraId="170BF136" w14:textId="560E5F52" w:rsidR="00CF6B72" w:rsidRPr="00CF6B72" w:rsidRDefault="00CF6B72" w:rsidP="00CF6B72">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 xml:space="preserve">Προσβασιμότητα </w:t>
      </w:r>
      <w:r>
        <w:rPr>
          <w:rFonts w:ascii="PF DinText Pro" w:hAnsi="PF DinText Pro"/>
          <w:sz w:val="20"/>
          <w:szCs w:val="20"/>
        </w:rPr>
        <w:t xml:space="preserve">ηλεκτρονικής </w:t>
      </w:r>
      <w:r w:rsidRPr="00671962">
        <w:rPr>
          <w:rFonts w:ascii="PF DinText Pro" w:hAnsi="PF DinText Pro"/>
          <w:sz w:val="20"/>
          <w:szCs w:val="20"/>
        </w:rPr>
        <w:t>διεπαφής</w:t>
      </w:r>
      <w:r w:rsidRPr="000B1B56">
        <w:rPr>
          <w:rFonts w:ascii="PF DinText Pro" w:hAnsi="PF DinText Pro"/>
          <w:sz w:val="20"/>
          <w:szCs w:val="20"/>
        </w:rPr>
        <w:t xml:space="preserve">] </w:t>
      </w:r>
      <w:r>
        <w:rPr>
          <w:rFonts w:ascii="PF DinText Pro" w:hAnsi="PF DinText Pro"/>
          <w:sz w:val="20"/>
          <w:szCs w:val="20"/>
        </w:rPr>
        <w:t xml:space="preserve">Τα </w:t>
      </w:r>
      <w:r w:rsidRPr="00CF6B72">
        <w:rPr>
          <w:rFonts w:ascii="PF DinText Pro" w:hAnsi="PF DinText Pro"/>
          <w:i/>
          <w:iCs/>
          <w:sz w:val="20"/>
          <w:szCs w:val="20"/>
        </w:rPr>
        <w:t>εργαλεία</w:t>
      </w:r>
      <w:r>
        <w:rPr>
          <w:rFonts w:ascii="PF DinText Pro" w:hAnsi="PF DinText Pro"/>
          <w:sz w:val="20"/>
          <w:szCs w:val="20"/>
        </w:rPr>
        <w:t xml:space="preserve"> </w:t>
      </w:r>
      <w:r w:rsidRPr="00CF6B72">
        <w:rPr>
          <w:rFonts w:ascii="PF DinText Pro" w:hAnsi="PF DinText Pro"/>
          <w:i/>
          <w:iCs/>
          <w:sz w:val="20"/>
          <w:szCs w:val="20"/>
        </w:rPr>
        <w:t>συγγραφής και διαχείρισης περιεχομένου Ιστού</w:t>
      </w:r>
      <w:r>
        <w:rPr>
          <w:rStyle w:val="aa"/>
          <w:rFonts w:ascii="PF DinText Pro" w:hAnsi="PF DinText Pro"/>
          <w:i/>
          <w:iCs/>
          <w:sz w:val="20"/>
          <w:szCs w:val="20"/>
        </w:rPr>
        <w:footnoteReference w:id="115"/>
      </w:r>
      <w:r w:rsidRPr="00ED2ED1">
        <w:rPr>
          <w:rFonts w:ascii="PF DinText Pro" w:hAnsi="PF DinText Pro"/>
          <w:sz w:val="20"/>
          <w:szCs w:val="20"/>
        </w:rPr>
        <w:t xml:space="preserve"> (</w:t>
      </w:r>
      <w:r>
        <w:rPr>
          <w:rFonts w:ascii="PF DinText Pro" w:hAnsi="PF DinText Pro"/>
          <w:sz w:val="20"/>
          <w:szCs w:val="20"/>
          <w:lang w:val="en-US"/>
        </w:rPr>
        <w:t>authoring</w:t>
      </w:r>
      <w:r w:rsidRPr="00CF6B72">
        <w:rPr>
          <w:rFonts w:ascii="PF DinText Pro" w:hAnsi="PF DinText Pro"/>
          <w:sz w:val="20"/>
          <w:szCs w:val="20"/>
        </w:rPr>
        <w:t xml:space="preserve"> </w:t>
      </w:r>
      <w:r>
        <w:rPr>
          <w:rFonts w:ascii="PF DinText Pro" w:hAnsi="PF DinText Pro"/>
          <w:sz w:val="20"/>
          <w:szCs w:val="20"/>
          <w:lang w:val="en-US"/>
        </w:rPr>
        <w:t>tools</w:t>
      </w:r>
      <w:r w:rsidRPr="00ED2ED1">
        <w:rPr>
          <w:rFonts w:ascii="PF DinText Pro" w:hAnsi="PF DinText Pro"/>
          <w:sz w:val="20"/>
          <w:szCs w:val="20"/>
        </w:rPr>
        <w:t xml:space="preserve">) </w:t>
      </w:r>
      <w:r>
        <w:rPr>
          <w:rFonts w:ascii="PF DinText Pro" w:hAnsi="PF DinText Pro"/>
          <w:sz w:val="20"/>
          <w:szCs w:val="20"/>
        </w:rPr>
        <w:t>που δημιουργ</w:t>
      </w:r>
      <w:r w:rsidR="00023CB1">
        <w:rPr>
          <w:rFonts w:ascii="PF DinText Pro" w:hAnsi="PF DinText Pro"/>
          <w:sz w:val="20"/>
          <w:szCs w:val="20"/>
        </w:rPr>
        <w:t>ούνται</w:t>
      </w:r>
      <w:r>
        <w:rPr>
          <w:rFonts w:ascii="PF DinText Pro" w:hAnsi="PF DinText Pro"/>
          <w:sz w:val="20"/>
          <w:szCs w:val="20"/>
        </w:rPr>
        <w:t>/προμηθεύ</w:t>
      </w:r>
      <w:r w:rsidR="00023CB1">
        <w:rPr>
          <w:rFonts w:ascii="PF DinText Pro" w:hAnsi="PF DinText Pro"/>
          <w:sz w:val="20"/>
          <w:szCs w:val="20"/>
        </w:rPr>
        <w:t>ον</w:t>
      </w:r>
      <w:r>
        <w:rPr>
          <w:rFonts w:ascii="PF DinText Pro" w:hAnsi="PF DinText Pro"/>
          <w:sz w:val="20"/>
          <w:szCs w:val="20"/>
        </w:rPr>
        <w:t>ται και που χρησιμοποι</w:t>
      </w:r>
      <w:r w:rsidR="00023CB1">
        <w:rPr>
          <w:rFonts w:ascii="PF DinText Pro" w:hAnsi="PF DinText Pro"/>
          <w:sz w:val="20"/>
          <w:szCs w:val="20"/>
        </w:rPr>
        <w:t>ούν</w:t>
      </w:r>
      <w:r>
        <w:rPr>
          <w:rFonts w:ascii="PF DinText Pro" w:hAnsi="PF DinText Pro"/>
          <w:sz w:val="20"/>
          <w:szCs w:val="20"/>
        </w:rPr>
        <w:t>ται για την ανάπτυξη περιεχομένου του Ιστού, έχ</w:t>
      </w:r>
      <w:r w:rsidR="00023CB1">
        <w:rPr>
          <w:rFonts w:ascii="PF DinText Pro" w:hAnsi="PF DinText Pro"/>
          <w:sz w:val="20"/>
          <w:szCs w:val="20"/>
        </w:rPr>
        <w:t>ουν</w:t>
      </w:r>
      <w:r>
        <w:rPr>
          <w:rFonts w:ascii="PF DinText Pro" w:hAnsi="PF DinText Pro"/>
          <w:sz w:val="20"/>
          <w:szCs w:val="20"/>
        </w:rPr>
        <w:t xml:space="preserve"> αναπτυχθεί σύμφωνα με τις</w:t>
      </w:r>
      <w:r w:rsidRPr="00CF6B72">
        <w:rPr>
          <w:rFonts w:ascii="PF DinText Pro" w:hAnsi="PF DinText Pro"/>
          <w:sz w:val="20"/>
          <w:szCs w:val="20"/>
        </w:rPr>
        <w:t xml:space="preserve"> </w:t>
      </w:r>
      <w:hyperlink r:id="rId45" w:history="1">
        <w:r w:rsidRPr="00905664">
          <w:rPr>
            <w:rStyle w:val="-"/>
            <w:sz w:val="20"/>
            <w:szCs w:val="20"/>
            <w:lang w:val="en-GB"/>
          </w:rPr>
          <w:t>Authoring</w:t>
        </w:r>
        <w:r w:rsidRPr="00CF6B72">
          <w:rPr>
            <w:rStyle w:val="-"/>
            <w:sz w:val="20"/>
            <w:szCs w:val="20"/>
          </w:rPr>
          <w:t xml:space="preserve"> </w:t>
        </w:r>
        <w:r w:rsidRPr="00905664">
          <w:rPr>
            <w:rStyle w:val="-"/>
            <w:sz w:val="20"/>
            <w:szCs w:val="20"/>
            <w:lang w:val="en-GB"/>
          </w:rPr>
          <w:t>Tool</w:t>
        </w:r>
        <w:r w:rsidRPr="00CF6B72">
          <w:rPr>
            <w:rStyle w:val="-"/>
            <w:sz w:val="20"/>
            <w:szCs w:val="20"/>
          </w:rPr>
          <w:t xml:space="preserve"> </w:t>
        </w:r>
        <w:r w:rsidRPr="00905664">
          <w:rPr>
            <w:rStyle w:val="-"/>
            <w:sz w:val="20"/>
            <w:szCs w:val="20"/>
            <w:lang w:val="en-GB"/>
          </w:rPr>
          <w:t>Accessibility</w:t>
        </w:r>
        <w:r w:rsidRPr="00CF6B72">
          <w:rPr>
            <w:rStyle w:val="-"/>
            <w:sz w:val="20"/>
            <w:szCs w:val="20"/>
          </w:rPr>
          <w:t xml:space="preserve"> </w:t>
        </w:r>
        <w:r w:rsidRPr="00905664">
          <w:rPr>
            <w:rStyle w:val="-"/>
            <w:sz w:val="20"/>
            <w:szCs w:val="20"/>
            <w:lang w:val="en-GB"/>
          </w:rPr>
          <w:t>Guidelines</w:t>
        </w:r>
        <w:r w:rsidRPr="00CF6B72">
          <w:rPr>
            <w:rStyle w:val="-"/>
            <w:sz w:val="20"/>
            <w:szCs w:val="20"/>
          </w:rPr>
          <w:t xml:space="preserve"> 2.0</w:t>
        </w:r>
      </w:hyperlink>
      <w:r w:rsidR="00E008AF">
        <w:rPr>
          <w:rFonts w:ascii="PF DinText Pro" w:hAnsi="PF DinText Pro"/>
          <w:sz w:val="20"/>
          <w:szCs w:val="20"/>
        </w:rPr>
        <w:t>,</w:t>
      </w:r>
      <w:r w:rsidRPr="00CF6B72">
        <w:rPr>
          <w:rFonts w:ascii="PF DinText Pro" w:hAnsi="PF DinText Pro"/>
          <w:sz w:val="20"/>
          <w:szCs w:val="20"/>
        </w:rPr>
        <w:t xml:space="preserve"> </w:t>
      </w:r>
      <w:r>
        <w:rPr>
          <w:rFonts w:ascii="PF DinText Pro" w:hAnsi="PF DinText Pro"/>
          <w:sz w:val="20"/>
          <w:szCs w:val="20"/>
        </w:rPr>
        <w:t>ώστε το περιεχόμενο που παράγεται μέσω αυτών από τους δημιουργούς να δύναται να είναι προσβάσιμο για χρήστες με αναπηρί</w:t>
      </w:r>
      <w:r w:rsidR="00C510FD">
        <w:rPr>
          <w:rFonts w:ascii="PF DinText Pro" w:hAnsi="PF DinText Pro"/>
          <w:sz w:val="20"/>
          <w:szCs w:val="20"/>
        </w:rPr>
        <w:t>α</w:t>
      </w:r>
      <w:r>
        <w:rPr>
          <w:rFonts w:ascii="PF DinText Pro" w:hAnsi="PF DinText Pro"/>
          <w:sz w:val="20"/>
          <w:szCs w:val="20"/>
        </w:rPr>
        <w:t>/χρήστες υποστηρικτικών τεχνολογιών.</w:t>
      </w:r>
    </w:p>
    <w:p w14:paraId="1D133FD6" w14:textId="5371D4A4" w:rsidR="00671962" w:rsidRPr="000B1B56" w:rsidRDefault="00671962">
      <w:pPr>
        <w:pStyle w:val="ab"/>
        <w:numPr>
          <w:ilvl w:val="0"/>
          <w:numId w:val="3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Διαδικτυακοί τόποι, ιστοσελίδες</w:t>
      </w:r>
      <w:r w:rsidRPr="00671962">
        <w:rPr>
          <w:rFonts w:ascii="PF DinText Pro" w:hAnsi="PF DinText Pro"/>
          <w:b/>
          <w:bCs/>
          <w:sz w:val="20"/>
          <w:szCs w:val="20"/>
          <w:u w:val="single"/>
        </w:rPr>
        <w:t xml:space="preserve">, </w:t>
      </w:r>
      <w:r>
        <w:rPr>
          <w:rFonts w:ascii="PF DinText Pro" w:hAnsi="PF DinText Pro"/>
          <w:b/>
          <w:bCs/>
          <w:sz w:val="20"/>
          <w:szCs w:val="20"/>
          <w:u w:val="single"/>
        </w:rPr>
        <w:t>ηλεκτρονικές υπηρεσίες και σχετικό περιεχόμενο που διατίθεται προς χρήση από το κοινό</w:t>
      </w:r>
    </w:p>
    <w:p w14:paraId="3E576521" w14:textId="407C16C7" w:rsidR="00436709" w:rsidRDefault="00436709" w:rsidP="00436709">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 xml:space="preserve">Προσβασιμότητα </w:t>
      </w:r>
      <w:r>
        <w:rPr>
          <w:rFonts w:ascii="PF DinText Pro" w:hAnsi="PF DinText Pro"/>
          <w:sz w:val="20"/>
          <w:szCs w:val="20"/>
        </w:rPr>
        <w:t xml:space="preserve">ηλεκτρονικής </w:t>
      </w:r>
      <w:r w:rsidRPr="00671962">
        <w:rPr>
          <w:rFonts w:ascii="PF DinText Pro" w:hAnsi="PF DinText Pro"/>
          <w:sz w:val="20"/>
          <w:szCs w:val="20"/>
        </w:rPr>
        <w:t>διεπαφής</w:t>
      </w:r>
      <w:r>
        <w:rPr>
          <w:rFonts w:ascii="PF DinText Pro" w:hAnsi="PF DinText Pro"/>
          <w:sz w:val="20"/>
          <w:szCs w:val="20"/>
        </w:rPr>
        <w:t xml:space="preserve"> και ενσωματωμένου περιεχομένου</w:t>
      </w:r>
      <w:r w:rsidRPr="000B1B56">
        <w:rPr>
          <w:rFonts w:ascii="PF DinText Pro" w:hAnsi="PF DinText Pro"/>
          <w:sz w:val="20"/>
          <w:szCs w:val="20"/>
        </w:rPr>
        <w:t xml:space="preserve">] </w:t>
      </w:r>
      <w:r>
        <w:rPr>
          <w:rFonts w:ascii="PF DinText Pro" w:hAnsi="PF DinText Pro"/>
          <w:sz w:val="20"/>
          <w:szCs w:val="20"/>
        </w:rPr>
        <w:t xml:space="preserve">Ιστοσελίδες (διαδικτυακοί τόποι, ηλεκτρονικές υπηρεσίες, </w:t>
      </w:r>
      <w:r>
        <w:rPr>
          <w:rFonts w:ascii="PF DinText Pro" w:hAnsi="PF DinText Pro"/>
          <w:sz w:val="20"/>
          <w:szCs w:val="20"/>
          <w:lang w:val="en-US"/>
        </w:rPr>
        <w:t>e</w:t>
      </w:r>
      <w:r w:rsidRPr="00436709">
        <w:rPr>
          <w:rFonts w:ascii="PF DinText Pro" w:hAnsi="PF DinText Pro"/>
          <w:sz w:val="20"/>
          <w:szCs w:val="20"/>
        </w:rPr>
        <w:t>-</w:t>
      </w:r>
      <w:r>
        <w:rPr>
          <w:rFonts w:ascii="PF DinText Pro" w:hAnsi="PF DinText Pro"/>
          <w:sz w:val="20"/>
          <w:szCs w:val="20"/>
          <w:lang w:val="en-US"/>
        </w:rPr>
        <w:t>shops</w:t>
      </w:r>
      <w:r w:rsidRPr="00436709">
        <w:rPr>
          <w:rFonts w:ascii="PF DinText Pro" w:hAnsi="PF DinText Pro"/>
          <w:sz w:val="20"/>
          <w:szCs w:val="20"/>
        </w:rPr>
        <w:t xml:space="preserve">, </w:t>
      </w:r>
      <w:r>
        <w:rPr>
          <w:rFonts w:ascii="PF DinText Pro" w:hAnsi="PF DinText Pro"/>
          <w:sz w:val="20"/>
          <w:szCs w:val="20"/>
        </w:rPr>
        <w:t xml:space="preserve">πλατφόρμες </w:t>
      </w:r>
      <w:r>
        <w:rPr>
          <w:rFonts w:ascii="PF DinText Pro" w:hAnsi="PF DinText Pro"/>
          <w:sz w:val="20"/>
          <w:szCs w:val="20"/>
          <w:lang w:val="en-US"/>
        </w:rPr>
        <w:t>e</w:t>
      </w:r>
      <w:r w:rsidRPr="00436709">
        <w:rPr>
          <w:rFonts w:ascii="PF DinText Pro" w:hAnsi="PF DinText Pro"/>
          <w:sz w:val="20"/>
          <w:szCs w:val="20"/>
        </w:rPr>
        <w:t>-</w:t>
      </w:r>
      <w:r>
        <w:rPr>
          <w:rFonts w:ascii="PF DinText Pro" w:hAnsi="PF DinText Pro"/>
          <w:sz w:val="20"/>
          <w:szCs w:val="20"/>
          <w:lang w:val="en-US"/>
        </w:rPr>
        <w:t>learning</w:t>
      </w:r>
      <w:r w:rsidRPr="00436709">
        <w:rPr>
          <w:rFonts w:ascii="PF DinText Pro" w:hAnsi="PF DinText Pro"/>
          <w:sz w:val="20"/>
          <w:szCs w:val="20"/>
        </w:rPr>
        <w:t xml:space="preserve">, </w:t>
      </w:r>
      <w:r>
        <w:rPr>
          <w:rFonts w:ascii="PF DinText Pro" w:hAnsi="PF DinText Pro"/>
          <w:sz w:val="20"/>
          <w:szCs w:val="20"/>
        </w:rPr>
        <w:t xml:space="preserve">υπηρεσίες τηλεδιάσκεψης από τον </w:t>
      </w:r>
      <w:r>
        <w:rPr>
          <w:rFonts w:ascii="PF DinText Pro" w:hAnsi="PF DinText Pro"/>
          <w:sz w:val="20"/>
          <w:szCs w:val="20"/>
          <w:lang w:val="en-US"/>
        </w:rPr>
        <w:t>browser</w:t>
      </w:r>
      <w:r w:rsidRPr="00436709">
        <w:rPr>
          <w:rFonts w:ascii="PF DinText Pro" w:hAnsi="PF DinText Pro"/>
          <w:sz w:val="20"/>
          <w:szCs w:val="20"/>
        </w:rPr>
        <w:t>,</w:t>
      </w:r>
      <w:r>
        <w:rPr>
          <w:rFonts w:ascii="PF DinText Pro" w:hAnsi="PF DinText Pro"/>
          <w:sz w:val="20"/>
          <w:szCs w:val="20"/>
        </w:rPr>
        <w:t xml:space="preserve"> κ.λπ.) που δημιουργ</w:t>
      </w:r>
      <w:r w:rsidR="00BF49C2">
        <w:rPr>
          <w:rFonts w:ascii="PF DinText Pro" w:hAnsi="PF DinText Pro"/>
          <w:sz w:val="20"/>
          <w:szCs w:val="20"/>
        </w:rPr>
        <w:t>ούν</w:t>
      </w:r>
      <w:r>
        <w:rPr>
          <w:rFonts w:ascii="PF DinText Pro" w:hAnsi="PF DinText Pro"/>
          <w:sz w:val="20"/>
          <w:szCs w:val="20"/>
        </w:rPr>
        <w:t>ται</w:t>
      </w:r>
      <w:r w:rsidR="00BF49C2">
        <w:rPr>
          <w:rFonts w:ascii="PF DinText Pro" w:hAnsi="PF DinText Pro"/>
          <w:sz w:val="20"/>
          <w:szCs w:val="20"/>
        </w:rPr>
        <w:t xml:space="preserve"> </w:t>
      </w:r>
      <w:r>
        <w:rPr>
          <w:rFonts w:ascii="PF DinText Pro" w:hAnsi="PF DinText Pro"/>
          <w:sz w:val="20"/>
          <w:szCs w:val="20"/>
        </w:rPr>
        <w:t xml:space="preserve">και που </w:t>
      </w:r>
      <w:r w:rsidR="00BF49C2">
        <w:rPr>
          <w:rFonts w:ascii="PF DinText Pro" w:hAnsi="PF DinText Pro"/>
          <w:sz w:val="20"/>
          <w:szCs w:val="20"/>
        </w:rPr>
        <w:t>διατίθενται</w:t>
      </w:r>
      <w:r>
        <w:rPr>
          <w:rFonts w:ascii="PF DinText Pro" w:hAnsi="PF DinText Pro"/>
          <w:sz w:val="20"/>
          <w:szCs w:val="20"/>
        </w:rPr>
        <w:t xml:space="preserve"> προς πρόσβαση και χρήση από το κοινό, συμμορφών</w:t>
      </w:r>
      <w:r w:rsidR="00BF49C2">
        <w:rPr>
          <w:rFonts w:ascii="PF DinText Pro" w:hAnsi="PF DinText Pro"/>
          <w:sz w:val="20"/>
          <w:szCs w:val="20"/>
        </w:rPr>
        <w:t>ον</w:t>
      </w:r>
      <w:r>
        <w:rPr>
          <w:rFonts w:ascii="PF DinText Pro" w:hAnsi="PF DinText Pro"/>
          <w:sz w:val="20"/>
          <w:szCs w:val="20"/>
        </w:rPr>
        <w:t xml:space="preserve">ται </w:t>
      </w:r>
      <w:r w:rsidR="00E008AF" w:rsidRPr="00E008AF">
        <w:rPr>
          <w:rFonts w:ascii="PF DinText Pro" w:hAnsi="PF DinText Pro"/>
          <w:b/>
          <w:bCs/>
          <w:sz w:val="20"/>
          <w:szCs w:val="20"/>
          <w:u w:val="single"/>
        </w:rPr>
        <w:t>πλήρως</w:t>
      </w:r>
      <w:r w:rsidR="00E008AF">
        <w:rPr>
          <w:rFonts w:ascii="PF DinText Pro" w:hAnsi="PF DinText Pro"/>
          <w:sz w:val="20"/>
          <w:szCs w:val="20"/>
        </w:rPr>
        <w:t xml:space="preserve"> </w:t>
      </w:r>
      <w:r>
        <w:rPr>
          <w:rFonts w:ascii="PF DinText Pro" w:hAnsi="PF DinText Pro"/>
          <w:sz w:val="20"/>
          <w:szCs w:val="20"/>
        </w:rPr>
        <w:t>με τις</w:t>
      </w:r>
      <w:r w:rsidRPr="00CF6B72">
        <w:rPr>
          <w:rFonts w:ascii="PF DinText Pro" w:hAnsi="PF DinText Pro"/>
          <w:sz w:val="20"/>
          <w:szCs w:val="20"/>
        </w:rPr>
        <w:t xml:space="preserve"> </w:t>
      </w:r>
      <w:r w:rsidR="00E008AF" w:rsidRPr="00E008AF">
        <w:rPr>
          <w:rFonts w:ascii="PF DinText Pro" w:hAnsi="PF DinText Pro"/>
          <w:i/>
          <w:iCs/>
          <w:sz w:val="20"/>
          <w:szCs w:val="20"/>
        </w:rPr>
        <w:t>Οδηγίες για την Προσβασιμότητα του Περιεχομένου του Ιστού, έκδοση (WCAG)</w:t>
      </w:r>
      <w:r w:rsidRPr="00CF6B72">
        <w:rPr>
          <w:rFonts w:ascii="PF DinText Pro" w:hAnsi="PF DinText Pro"/>
          <w:sz w:val="20"/>
          <w:szCs w:val="20"/>
        </w:rPr>
        <w:t xml:space="preserve">, </w:t>
      </w:r>
      <w:r w:rsidR="00E008AF">
        <w:rPr>
          <w:rFonts w:ascii="PF DinText Pro" w:hAnsi="PF DinText Pro"/>
          <w:sz w:val="20"/>
          <w:szCs w:val="20"/>
        </w:rPr>
        <w:t>σε επίπεδο ΑΑ (</w:t>
      </w:r>
      <w:r w:rsidR="00E008AF" w:rsidRPr="00BF49C2">
        <w:rPr>
          <w:rFonts w:ascii="PF DinText Pro" w:hAnsi="PF DinText Pro"/>
          <w:b/>
          <w:bCs/>
          <w:sz w:val="20"/>
          <w:szCs w:val="20"/>
        </w:rPr>
        <w:t>μεσαίο επίπεδο συμμόρφωσης</w:t>
      </w:r>
      <w:r w:rsidR="00E008AF">
        <w:rPr>
          <w:rFonts w:ascii="PF DinText Pro" w:hAnsi="PF DinText Pro"/>
          <w:sz w:val="20"/>
          <w:szCs w:val="20"/>
        </w:rPr>
        <w:t xml:space="preserve">), </w:t>
      </w:r>
      <w:r>
        <w:rPr>
          <w:rFonts w:ascii="PF DinText Pro" w:hAnsi="PF DinText Pro"/>
          <w:sz w:val="20"/>
          <w:szCs w:val="20"/>
        </w:rPr>
        <w:t xml:space="preserve">ώστε το περιεχόμενο </w:t>
      </w:r>
      <w:r w:rsidR="00E008AF">
        <w:rPr>
          <w:rFonts w:ascii="PF DinText Pro" w:hAnsi="PF DinText Pro"/>
          <w:sz w:val="20"/>
          <w:szCs w:val="20"/>
        </w:rPr>
        <w:t xml:space="preserve">τους </w:t>
      </w:r>
      <w:r>
        <w:rPr>
          <w:rFonts w:ascii="PF DinText Pro" w:hAnsi="PF DinText Pro"/>
          <w:sz w:val="20"/>
          <w:szCs w:val="20"/>
        </w:rPr>
        <w:t xml:space="preserve">να είναι προσβάσιμο για </w:t>
      </w:r>
      <w:r w:rsidR="00BF49C2">
        <w:rPr>
          <w:rFonts w:ascii="PF DinText Pro" w:hAnsi="PF DinText Pro"/>
          <w:sz w:val="20"/>
          <w:szCs w:val="20"/>
        </w:rPr>
        <w:t xml:space="preserve">τους περισσότερους </w:t>
      </w:r>
      <w:r>
        <w:rPr>
          <w:rFonts w:ascii="PF DinText Pro" w:hAnsi="PF DinText Pro"/>
          <w:sz w:val="20"/>
          <w:szCs w:val="20"/>
        </w:rPr>
        <w:t>χρήστες με αναπηρί</w:t>
      </w:r>
      <w:r w:rsidR="00C510FD">
        <w:rPr>
          <w:rFonts w:ascii="PF DinText Pro" w:hAnsi="PF DinText Pro"/>
          <w:sz w:val="20"/>
          <w:szCs w:val="20"/>
        </w:rPr>
        <w:t>α</w:t>
      </w:r>
      <w:r>
        <w:rPr>
          <w:rFonts w:ascii="PF DinText Pro" w:hAnsi="PF DinText Pro"/>
          <w:sz w:val="20"/>
          <w:szCs w:val="20"/>
        </w:rPr>
        <w:t>/χρήστες υποστηρικτικών τεχνολογιών.</w:t>
      </w:r>
    </w:p>
    <w:p w14:paraId="6119E0C4" w14:textId="59BD3F55" w:rsidR="00BF49C2" w:rsidRDefault="00BF49C2" w:rsidP="00BF49C2">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 xml:space="preserve">Προσβασιμότητα </w:t>
      </w:r>
      <w:r>
        <w:rPr>
          <w:rFonts w:ascii="PF DinText Pro" w:hAnsi="PF DinText Pro"/>
          <w:sz w:val="20"/>
          <w:szCs w:val="20"/>
        </w:rPr>
        <w:t xml:space="preserve">ηλεκτρονικής </w:t>
      </w:r>
      <w:r w:rsidRPr="00671962">
        <w:rPr>
          <w:rFonts w:ascii="PF DinText Pro" w:hAnsi="PF DinText Pro"/>
          <w:sz w:val="20"/>
          <w:szCs w:val="20"/>
        </w:rPr>
        <w:t>διεπαφής</w:t>
      </w:r>
      <w:r>
        <w:rPr>
          <w:rFonts w:ascii="PF DinText Pro" w:hAnsi="PF DinText Pro"/>
          <w:sz w:val="20"/>
          <w:szCs w:val="20"/>
        </w:rPr>
        <w:t xml:space="preserve"> και ενσωματωμένου περιεχομένου</w:t>
      </w:r>
      <w:r w:rsidRPr="000B1B56">
        <w:rPr>
          <w:rFonts w:ascii="PF DinText Pro" w:hAnsi="PF DinText Pro"/>
          <w:sz w:val="20"/>
          <w:szCs w:val="20"/>
        </w:rPr>
        <w:t xml:space="preserve">] </w:t>
      </w:r>
      <w:r>
        <w:rPr>
          <w:rFonts w:ascii="PF DinText Pro" w:hAnsi="PF DinText Pro"/>
          <w:sz w:val="20"/>
          <w:szCs w:val="20"/>
        </w:rPr>
        <w:t>Ιστοσελίδες (διαδικτυακοί τόποι, ηλεκτρονικές υπηρεσίες, ηλεκτρονικά περιβάλλοντα μάθησης, κ.λπ.) που δημιουργ</w:t>
      </w:r>
      <w:r w:rsidR="00023CB1">
        <w:rPr>
          <w:rFonts w:ascii="PF DinText Pro" w:hAnsi="PF DinText Pro"/>
          <w:sz w:val="20"/>
          <w:szCs w:val="20"/>
        </w:rPr>
        <w:t>ούν</w:t>
      </w:r>
      <w:r>
        <w:rPr>
          <w:rFonts w:ascii="PF DinText Pro" w:hAnsi="PF DinText Pro"/>
          <w:sz w:val="20"/>
          <w:szCs w:val="20"/>
        </w:rPr>
        <w:t>ται/προμηθεύ</w:t>
      </w:r>
      <w:r w:rsidR="00023CB1">
        <w:rPr>
          <w:rFonts w:ascii="PF DinText Pro" w:hAnsi="PF DinText Pro"/>
          <w:sz w:val="20"/>
          <w:szCs w:val="20"/>
        </w:rPr>
        <w:t>ον</w:t>
      </w:r>
      <w:r>
        <w:rPr>
          <w:rFonts w:ascii="PF DinText Pro" w:hAnsi="PF DinText Pro"/>
          <w:sz w:val="20"/>
          <w:szCs w:val="20"/>
        </w:rPr>
        <w:t>ται και που διατίθε</w:t>
      </w:r>
      <w:r w:rsidR="00023CB1">
        <w:rPr>
          <w:rFonts w:ascii="PF DinText Pro" w:hAnsi="PF DinText Pro"/>
          <w:sz w:val="20"/>
          <w:szCs w:val="20"/>
        </w:rPr>
        <w:t>ν</w:t>
      </w:r>
      <w:r>
        <w:rPr>
          <w:rFonts w:ascii="PF DinText Pro" w:hAnsi="PF DinText Pro"/>
          <w:sz w:val="20"/>
          <w:szCs w:val="20"/>
        </w:rPr>
        <w:t>ται προς πρόσβαση και χρήση ειδικά από χρήστες με αναπηρί</w:t>
      </w:r>
      <w:r w:rsidR="00C510FD">
        <w:rPr>
          <w:rFonts w:ascii="PF DinText Pro" w:hAnsi="PF DinText Pro"/>
          <w:sz w:val="20"/>
          <w:szCs w:val="20"/>
        </w:rPr>
        <w:t>α</w:t>
      </w:r>
      <w:r>
        <w:rPr>
          <w:rFonts w:ascii="PF DinText Pro" w:hAnsi="PF DinText Pro"/>
          <w:sz w:val="20"/>
          <w:szCs w:val="20"/>
        </w:rPr>
        <w:t>/χρήστες υποστηρικτικών τεχνολογιών, συμμορφών</w:t>
      </w:r>
      <w:r w:rsidR="00023CB1">
        <w:rPr>
          <w:rFonts w:ascii="PF DinText Pro" w:hAnsi="PF DinText Pro"/>
          <w:sz w:val="20"/>
          <w:szCs w:val="20"/>
        </w:rPr>
        <w:t>ον</w:t>
      </w:r>
      <w:r>
        <w:rPr>
          <w:rFonts w:ascii="PF DinText Pro" w:hAnsi="PF DinText Pro"/>
          <w:sz w:val="20"/>
          <w:szCs w:val="20"/>
        </w:rPr>
        <w:t xml:space="preserve">ται </w:t>
      </w:r>
      <w:r w:rsidRPr="00E008AF">
        <w:rPr>
          <w:rFonts w:ascii="PF DinText Pro" w:hAnsi="PF DinText Pro"/>
          <w:b/>
          <w:bCs/>
          <w:sz w:val="20"/>
          <w:szCs w:val="20"/>
          <w:u w:val="single"/>
        </w:rPr>
        <w:t>πλήρως</w:t>
      </w:r>
      <w:r>
        <w:rPr>
          <w:rFonts w:ascii="PF DinText Pro" w:hAnsi="PF DinText Pro"/>
          <w:sz w:val="20"/>
          <w:szCs w:val="20"/>
        </w:rPr>
        <w:t xml:space="preserve"> με τις</w:t>
      </w:r>
      <w:r w:rsidRPr="00CF6B72">
        <w:rPr>
          <w:rFonts w:ascii="PF DinText Pro" w:hAnsi="PF DinText Pro"/>
          <w:sz w:val="20"/>
          <w:szCs w:val="20"/>
        </w:rPr>
        <w:t xml:space="preserve"> </w:t>
      </w:r>
      <w:r w:rsidRPr="00E008AF">
        <w:rPr>
          <w:rFonts w:ascii="PF DinText Pro" w:hAnsi="PF DinText Pro"/>
          <w:i/>
          <w:iCs/>
          <w:sz w:val="20"/>
          <w:szCs w:val="20"/>
        </w:rPr>
        <w:t>Οδηγίες για την Προσβασιμότητα του Περιεχομένου του Ιστού, έκδοση (WCAG)</w:t>
      </w:r>
      <w:r w:rsidRPr="00CF6B72">
        <w:rPr>
          <w:rFonts w:ascii="PF DinText Pro" w:hAnsi="PF DinText Pro"/>
          <w:sz w:val="20"/>
          <w:szCs w:val="20"/>
        </w:rPr>
        <w:t xml:space="preserve">, </w:t>
      </w:r>
      <w:r>
        <w:rPr>
          <w:rFonts w:ascii="PF DinText Pro" w:hAnsi="PF DinText Pro"/>
          <w:sz w:val="20"/>
          <w:szCs w:val="20"/>
        </w:rPr>
        <w:t>σε επίπεδο ΑΑΑ (</w:t>
      </w:r>
      <w:r w:rsidRPr="00BF49C2">
        <w:rPr>
          <w:rFonts w:ascii="PF DinText Pro" w:hAnsi="PF DinText Pro"/>
          <w:b/>
          <w:bCs/>
          <w:sz w:val="20"/>
          <w:szCs w:val="20"/>
        </w:rPr>
        <w:t>ανώτατο επίπεδο συμμόρφωσης</w:t>
      </w:r>
      <w:r>
        <w:rPr>
          <w:rFonts w:ascii="PF DinText Pro" w:hAnsi="PF DinText Pro"/>
          <w:sz w:val="20"/>
          <w:szCs w:val="20"/>
        </w:rPr>
        <w:t>), ώστε το περιεχόμενο τους δύναται να είναι προσβάσιμο σχεδόν για όλους τους χρήστες με αναπηρί</w:t>
      </w:r>
      <w:r w:rsidR="00C510FD">
        <w:rPr>
          <w:rFonts w:ascii="PF DinText Pro" w:hAnsi="PF DinText Pro"/>
          <w:sz w:val="20"/>
          <w:szCs w:val="20"/>
        </w:rPr>
        <w:t>α</w:t>
      </w:r>
      <w:r>
        <w:rPr>
          <w:rFonts w:ascii="PF DinText Pro" w:hAnsi="PF DinText Pro"/>
          <w:sz w:val="20"/>
          <w:szCs w:val="20"/>
        </w:rPr>
        <w:t>/χρήστες υποστηρικτικών τεχνολογιών.</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6D7548" w:rsidRPr="000B1B56" w14:paraId="52EBCCFA" w14:textId="77777777" w:rsidTr="00544EFB">
        <w:tc>
          <w:tcPr>
            <w:tcW w:w="8084" w:type="dxa"/>
            <w:shd w:val="clear" w:color="auto" w:fill="D9E2F3" w:themeFill="accent1" w:themeFillTint="33"/>
          </w:tcPr>
          <w:p w14:paraId="32B42EB3" w14:textId="3F20BB83" w:rsidR="00FF610A" w:rsidRDefault="006D7548" w:rsidP="00A94CB7">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sidR="00FF610A">
              <w:rPr>
                <w:rFonts w:ascii="PF DinText Pro" w:hAnsi="PF DinText Pro"/>
                <w:sz w:val="20"/>
                <w:szCs w:val="20"/>
              </w:rPr>
              <w:t>Κείμενα αναφοράς:</w:t>
            </w:r>
          </w:p>
          <w:p w14:paraId="3AC0817B" w14:textId="73E57FC2" w:rsidR="005C7055" w:rsidRPr="005C7055" w:rsidRDefault="00000000">
            <w:pPr>
              <w:pStyle w:val="ab"/>
              <w:numPr>
                <w:ilvl w:val="0"/>
                <w:numId w:val="38"/>
              </w:numPr>
              <w:rPr>
                <w:rFonts w:ascii="PF DinText Pro" w:hAnsi="PF DinText Pro" w:cs="Open Sans"/>
                <w:color w:val="000000"/>
                <w:sz w:val="18"/>
                <w:szCs w:val="18"/>
              </w:rPr>
            </w:pPr>
            <w:hyperlink r:id="rId46" w:history="1">
              <w:r w:rsidR="005C7055" w:rsidRPr="005C7055">
                <w:rPr>
                  <w:rStyle w:val="-"/>
                  <w:rFonts w:cs="Open Sans"/>
                  <w:sz w:val="18"/>
                  <w:szCs w:val="18"/>
                </w:rPr>
                <w:t>https://www.w3.org/TR/WCAG20/</w:t>
              </w:r>
            </w:hyperlink>
            <w:r w:rsidR="005C7055" w:rsidRPr="005C7055">
              <w:rPr>
                <w:rFonts w:ascii="PF DinText Pro" w:hAnsi="PF DinText Pro" w:cs="Open Sans"/>
                <w:color w:val="000000"/>
                <w:sz w:val="18"/>
                <w:szCs w:val="18"/>
              </w:rPr>
              <w:t xml:space="preserve"> (Αγγλικά) και </w:t>
            </w:r>
            <w:hyperlink r:id="rId47" w:history="1">
              <w:r w:rsidR="005C7055" w:rsidRPr="005C7055">
                <w:rPr>
                  <w:rStyle w:val="-"/>
                  <w:rFonts w:cs="Open Sans"/>
                  <w:sz w:val="18"/>
                  <w:szCs w:val="18"/>
                  <w:lang w:val="it-IT"/>
                </w:rPr>
                <w:t>https</w:t>
              </w:r>
              <w:r w:rsidR="005C7055" w:rsidRPr="005C7055">
                <w:rPr>
                  <w:rStyle w:val="-"/>
                  <w:rFonts w:cs="Open Sans"/>
                  <w:sz w:val="18"/>
                  <w:szCs w:val="18"/>
                </w:rPr>
                <w:t>://</w:t>
              </w:r>
              <w:r w:rsidR="005C7055" w:rsidRPr="005C7055">
                <w:rPr>
                  <w:rStyle w:val="-"/>
                  <w:rFonts w:cs="Open Sans"/>
                  <w:sz w:val="18"/>
                  <w:szCs w:val="18"/>
                  <w:lang w:val="it-IT"/>
                </w:rPr>
                <w:t>www</w:t>
              </w:r>
              <w:r w:rsidR="005C7055" w:rsidRPr="005C7055">
                <w:rPr>
                  <w:rStyle w:val="-"/>
                  <w:rFonts w:cs="Open Sans"/>
                  <w:sz w:val="18"/>
                  <w:szCs w:val="18"/>
                </w:rPr>
                <w:t>.</w:t>
              </w:r>
              <w:r w:rsidR="005C7055" w:rsidRPr="005C7055">
                <w:rPr>
                  <w:rStyle w:val="-"/>
                  <w:rFonts w:cs="Open Sans"/>
                  <w:sz w:val="18"/>
                  <w:szCs w:val="18"/>
                  <w:lang w:val="it-IT"/>
                </w:rPr>
                <w:t>w</w:t>
              </w:r>
              <w:r w:rsidR="005C7055" w:rsidRPr="005C7055">
                <w:rPr>
                  <w:rStyle w:val="-"/>
                  <w:rFonts w:cs="Open Sans"/>
                  <w:sz w:val="18"/>
                  <w:szCs w:val="18"/>
                </w:rPr>
                <w:t>3.</w:t>
              </w:r>
              <w:r w:rsidR="005C7055" w:rsidRPr="005C7055">
                <w:rPr>
                  <w:rStyle w:val="-"/>
                  <w:rFonts w:cs="Open Sans"/>
                  <w:sz w:val="18"/>
                  <w:szCs w:val="18"/>
                  <w:lang w:val="it-IT"/>
                </w:rPr>
                <w:t>org</w:t>
              </w:r>
              <w:r w:rsidR="005C7055" w:rsidRPr="005C7055">
                <w:rPr>
                  <w:rStyle w:val="-"/>
                  <w:rFonts w:cs="Open Sans"/>
                  <w:sz w:val="18"/>
                  <w:szCs w:val="18"/>
                </w:rPr>
                <w:t>/</w:t>
              </w:r>
              <w:r w:rsidR="005C7055" w:rsidRPr="005C7055">
                <w:rPr>
                  <w:rStyle w:val="-"/>
                  <w:rFonts w:cs="Open Sans"/>
                  <w:sz w:val="18"/>
                  <w:szCs w:val="18"/>
                  <w:lang w:val="it-IT"/>
                </w:rPr>
                <w:t>TR</w:t>
              </w:r>
              <w:r w:rsidR="005C7055" w:rsidRPr="005C7055">
                <w:rPr>
                  <w:rStyle w:val="-"/>
                  <w:rFonts w:cs="Open Sans"/>
                  <w:sz w:val="18"/>
                  <w:szCs w:val="18"/>
                </w:rPr>
                <w:t>/</w:t>
              </w:r>
              <w:r w:rsidR="005C7055" w:rsidRPr="005C7055">
                <w:rPr>
                  <w:rStyle w:val="-"/>
                  <w:rFonts w:cs="Open Sans"/>
                  <w:sz w:val="18"/>
                  <w:szCs w:val="18"/>
                  <w:lang w:val="it-IT"/>
                </w:rPr>
                <w:t>WCAG</w:t>
              </w:r>
              <w:r w:rsidR="005C7055" w:rsidRPr="005C7055">
                <w:rPr>
                  <w:rStyle w:val="-"/>
                  <w:rFonts w:cs="Open Sans"/>
                  <w:sz w:val="18"/>
                  <w:szCs w:val="18"/>
                </w:rPr>
                <w:t>21/</w:t>
              </w:r>
            </w:hyperlink>
            <w:r w:rsidR="005C7055" w:rsidRPr="005C7055">
              <w:rPr>
                <w:rFonts w:ascii="PF DinText Pro" w:hAnsi="PF DinText Pro" w:cs="Open Sans"/>
                <w:color w:val="000000"/>
                <w:sz w:val="18"/>
                <w:szCs w:val="18"/>
              </w:rPr>
              <w:t xml:space="preserve"> (Αγγλικά)</w:t>
            </w:r>
          </w:p>
          <w:p w14:paraId="06341977" w14:textId="77777777" w:rsidR="005C7055" w:rsidRPr="005C7055" w:rsidRDefault="005C7055">
            <w:pPr>
              <w:pStyle w:val="ab"/>
              <w:numPr>
                <w:ilvl w:val="0"/>
                <w:numId w:val="38"/>
              </w:numPr>
              <w:jc w:val="left"/>
              <w:rPr>
                <w:rFonts w:ascii="PF DinText Pro" w:hAnsi="PF DinText Pro" w:cs="Open Sans"/>
                <w:sz w:val="18"/>
                <w:szCs w:val="18"/>
              </w:rPr>
            </w:pPr>
            <w:r w:rsidRPr="005C7055">
              <w:rPr>
                <w:rStyle w:val="-"/>
                <w:rFonts w:cs="Open Sans"/>
                <w:sz w:val="18"/>
                <w:szCs w:val="18"/>
              </w:rPr>
              <w:t>https://www.w3.org/WAI/test-evaluate/</w:t>
            </w:r>
            <w:r w:rsidRPr="005C7055">
              <w:rPr>
                <w:rFonts w:ascii="PF DinText Pro" w:hAnsi="PF DinText Pro" w:cs="Open Sans"/>
                <w:sz w:val="18"/>
                <w:szCs w:val="18"/>
              </w:rPr>
              <w:t xml:space="preserve"> (Αγγλικά)</w:t>
            </w:r>
          </w:p>
          <w:p w14:paraId="17C18C2D" w14:textId="5E0C1A85" w:rsidR="005C7055" w:rsidRPr="005C7055" w:rsidRDefault="00000000">
            <w:pPr>
              <w:pStyle w:val="ab"/>
              <w:numPr>
                <w:ilvl w:val="0"/>
                <w:numId w:val="38"/>
              </w:numPr>
              <w:rPr>
                <w:rFonts w:ascii="PF DinText Pro" w:hAnsi="PF DinText Pro" w:cs="Open Sans"/>
                <w:sz w:val="18"/>
                <w:szCs w:val="18"/>
              </w:rPr>
            </w:pPr>
            <w:hyperlink r:id="rId48" w:history="1">
              <w:r w:rsidR="005C7055" w:rsidRPr="005C7055">
                <w:rPr>
                  <w:rStyle w:val="-"/>
                  <w:rFonts w:cs="Open Sans"/>
                  <w:sz w:val="18"/>
                  <w:szCs w:val="18"/>
                </w:rPr>
                <w:t>http://www.w3c.gr/wai/translations/wcag20.html</w:t>
              </w:r>
            </w:hyperlink>
            <w:r w:rsidR="005C7055" w:rsidRPr="005C7055">
              <w:rPr>
                <w:rFonts w:ascii="PF DinText Pro" w:hAnsi="PF DinText Pro" w:cs="Open Sans"/>
                <w:color w:val="000000"/>
                <w:sz w:val="18"/>
                <w:szCs w:val="18"/>
              </w:rPr>
              <w:t xml:space="preserve"> (Ελληνικά, επίσημη μετάφραση </w:t>
            </w:r>
            <w:r w:rsidR="005C7055" w:rsidRPr="005C7055">
              <w:rPr>
                <w:rFonts w:ascii="PF DinText Pro" w:hAnsi="PF DinText Pro" w:cs="Open Sans"/>
                <w:sz w:val="18"/>
                <w:szCs w:val="18"/>
              </w:rPr>
              <w:t xml:space="preserve">από το </w:t>
            </w:r>
            <w:hyperlink r:id="rId49" w:history="1">
              <w:r w:rsidR="005C7055" w:rsidRPr="005C7055">
                <w:rPr>
                  <w:rStyle w:val="-"/>
                  <w:rFonts w:cs="Open Sans"/>
                  <w:sz w:val="18"/>
                  <w:szCs w:val="18"/>
                </w:rPr>
                <w:t>Ελληνικό Γραφείο W3C</w:t>
              </w:r>
            </w:hyperlink>
            <w:r w:rsidR="005C7055" w:rsidRPr="005C7055">
              <w:rPr>
                <w:rFonts w:ascii="PF DinText Pro" w:hAnsi="PF DinText Pro" w:cs="Open Sans"/>
                <w:sz w:val="18"/>
                <w:szCs w:val="18"/>
              </w:rPr>
              <w:t xml:space="preserve">, το </w:t>
            </w:r>
            <w:hyperlink r:id="rId50" w:history="1">
              <w:r w:rsidR="005C7055" w:rsidRPr="005C7055">
                <w:rPr>
                  <w:rStyle w:val="-"/>
                  <w:rFonts w:cs="Open Sans"/>
                  <w:sz w:val="18"/>
                  <w:szCs w:val="18"/>
                </w:rPr>
                <w:t>ΙΤΕ-ΙΠ</w:t>
              </w:r>
            </w:hyperlink>
            <w:r w:rsidR="005C7055" w:rsidRPr="005C7055">
              <w:rPr>
                <w:rFonts w:ascii="PF DinText Pro" w:hAnsi="PF DinText Pro" w:cs="Open Sans"/>
                <w:sz w:val="18"/>
                <w:szCs w:val="18"/>
              </w:rPr>
              <w:t xml:space="preserve"> και την </w:t>
            </w:r>
            <w:hyperlink r:id="rId51" w:history="1">
              <w:r w:rsidR="005C7055" w:rsidRPr="005C7055">
                <w:rPr>
                  <w:rStyle w:val="-"/>
                  <w:rFonts w:cs="Open Sans"/>
                  <w:sz w:val="18"/>
                  <w:szCs w:val="18"/>
                </w:rPr>
                <w:t>ΕΣΑμεΑ</w:t>
              </w:r>
            </w:hyperlink>
            <w:r w:rsidR="005C7055" w:rsidRPr="005C7055">
              <w:rPr>
                <w:rFonts w:ascii="PF DinText Pro" w:hAnsi="PF DinText Pro" w:cs="Open Sans"/>
                <w:sz w:val="18"/>
                <w:szCs w:val="18"/>
              </w:rPr>
              <w:t>).</w:t>
            </w:r>
          </w:p>
          <w:p w14:paraId="70FDC7ED" w14:textId="5D0E551D" w:rsidR="006D7548" w:rsidRPr="005C7055" w:rsidRDefault="00000000">
            <w:pPr>
              <w:pStyle w:val="ab"/>
              <w:numPr>
                <w:ilvl w:val="0"/>
                <w:numId w:val="38"/>
              </w:numPr>
              <w:spacing w:after="80"/>
              <w:ind w:left="714" w:hanging="357"/>
              <w:contextualSpacing w:val="0"/>
              <w:rPr>
                <w:rFonts w:ascii="PF DinText Pro" w:hAnsi="PF DinText Pro" w:cs="Open Sans"/>
                <w:sz w:val="18"/>
                <w:szCs w:val="18"/>
              </w:rPr>
            </w:pPr>
            <w:hyperlink r:id="rId52" w:history="1">
              <w:r w:rsidR="005C7055" w:rsidRPr="005C7055">
                <w:rPr>
                  <w:rStyle w:val="-"/>
                  <w:rFonts w:cs="Open Sans"/>
                  <w:sz w:val="18"/>
                  <w:szCs w:val="18"/>
                </w:rPr>
                <w:t>http://www.w3c.gr/wai/translations/wcag20_understanding.html</w:t>
              </w:r>
            </w:hyperlink>
            <w:r w:rsidR="005C7055" w:rsidRPr="005C7055">
              <w:rPr>
                <w:rFonts w:ascii="PF DinText Pro" w:hAnsi="PF DinText Pro" w:cs="Open Sans"/>
                <w:color w:val="000000"/>
                <w:sz w:val="18"/>
                <w:szCs w:val="18"/>
              </w:rPr>
              <w:t xml:space="preserve"> </w:t>
            </w:r>
            <w:r w:rsidR="005C7055" w:rsidRPr="005C7055">
              <w:rPr>
                <w:rFonts w:ascii="PF DinText Pro" w:hAnsi="PF DinText Pro" w:cs="Open Sans"/>
                <w:sz w:val="18"/>
                <w:szCs w:val="18"/>
              </w:rPr>
              <w:t>(</w:t>
            </w:r>
            <w:r w:rsidR="005C7055" w:rsidRPr="005C7055">
              <w:rPr>
                <w:rFonts w:ascii="PF DinText Pro" w:hAnsi="PF DinText Pro" w:cs="Open Sans"/>
                <w:color w:val="000000"/>
                <w:sz w:val="18"/>
                <w:szCs w:val="18"/>
              </w:rPr>
              <w:t xml:space="preserve">Ελληνικά, επίσημη μετάφραση </w:t>
            </w:r>
            <w:r w:rsidR="005C7055" w:rsidRPr="005C7055">
              <w:rPr>
                <w:rFonts w:ascii="PF DinText Pro" w:hAnsi="PF DinText Pro" w:cs="Open Sans"/>
                <w:sz w:val="18"/>
                <w:szCs w:val="18"/>
              </w:rPr>
              <w:t xml:space="preserve">από το </w:t>
            </w:r>
            <w:hyperlink r:id="rId53" w:history="1">
              <w:r w:rsidR="005C7055" w:rsidRPr="005C7055">
                <w:rPr>
                  <w:rStyle w:val="-"/>
                  <w:rFonts w:cs="Open Sans"/>
                  <w:sz w:val="18"/>
                  <w:szCs w:val="18"/>
                </w:rPr>
                <w:t>Ελληνικό Γραφείο W3C</w:t>
              </w:r>
            </w:hyperlink>
            <w:r w:rsidR="005C7055" w:rsidRPr="005C7055">
              <w:rPr>
                <w:rFonts w:ascii="PF DinText Pro" w:hAnsi="PF DinText Pro" w:cs="Open Sans"/>
                <w:sz w:val="18"/>
                <w:szCs w:val="18"/>
              </w:rPr>
              <w:t xml:space="preserve">, το </w:t>
            </w:r>
            <w:hyperlink r:id="rId54" w:history="1">
              <w:r w:rsidR="005C7055" w:rsidRPr="005C7055">
                <w:rPr>
                  <w:rStyle w:val="-"/>
                  <w:rFonts w:cs="Open Sans"/>
                  <w:sz w:val="18"/>
                  <w:szCs w:val="18"/>
                </w:rPr>
                <w:t>ΙΤΕ-ΙΠ</w:t>
              </w:r>
            </w:hyperlink>
            <w:r w:rsidR="005C7055" w:rsidRPr="005C7055">
              <w:rPr>
                <w:rFonts w:ascii="PF DinText Pro" w:hAnsi="PF DinText Pro" w:cs="Open Sans"/>
                <w:sz w:val="18"/>
                <w:szCs w:val="18"/>
              </w:rPr>
              <w:t xml:space="preserve"> και την </w:t>
            </w:r>
            <w:hyperlink r:id="rId55" w:history="1">
              <w:r w:rsidR="005C7055" w:rsidRPr="005C7055">
                <w:rPr>
                  <w:rStyle w:val="-"/>
                  <w:rFonts w:cs="Open Sans"/>
                  <w:sz w:val="18"/>
                  <w:szCs w:val="18"/>
                </w:rPr>
                <w:t>ΕΣΑμεΑ</w:t>
              </w:r>
            </w:hyperlink>
            <w:r w:rsidR="005C7055" w:rsidRPr="005C7055">
              <w:rPr>
                <w:rFonts w:ascii="PF DinText Pro" w:hAnsi="PF DinText Pro" w:cs="Open Sans"/>
                <w:sz w:val="18"/>
                <w:szCs w:val="18"/>
              </w:rPr>
              <w:t>).</w:t>
            </w:r>
          </w:p>
        </w:tc>
      </w:tr>
      <w:tr w:rsidR="00FF610A" w:rsidRPr="000B1B56" w14:paraId="43506CD6" w14:textId="77777777" w:rsidTr="00544EFB">
        <w:tc>
          <w:tcPr>
            <w:tcW w:w="8084" w:type="dxa"/>
            <w:shd w:val="clear" w:color="auto" w:fill="D9E2F3" w:themeFill="accent1" w:themeFillTint="33"/>
          </w:tcPr>
          <w:p w14:paraId="082D0CCB" w14:textId="4912ABAB" w:rsidR="00FF610A" w:rsidRPr="000B1B56" w:rsidRDefault="00FF610A" w:rsidP="00FF610A">
            <w:pPr>
              <w:spacing w:before="80" w:after="80"/>
              <w:ind w:left="465" w:right="181" w:hanging="425"/>
              <w:rPr>
                <w:rFonts w:ascii="FontAwesome" w:hAnsi="FontAwesome"/>
                <w:bCs/>
                <w:color w:val="2F5496" w:themeColor="accent1" w:themeShade="B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Pr>
                <w:rFonts w:ascii="PF DinText Pro" w:hAnsi="PF DinText Pro"/>
                <w:sz w:val="20"/>
                <w:szCs w:val="20"/>
              </w:rPr>
              <w:t xml:space="preserve">Ο έλεγχος συμμόρφωσης μιας ιστοσελίδας με τις οδηγίες </w:t>
            </w:r>
            <w:r>
              <w:rPr>
                <w:rFonts w:ascii="PF DinText Pro" w:hAnsi="PF DinText Pro"/>
                <w:sz w:val="20"/>
                <w:szCs w:val="20"/>
                <w:lang w:val="en-US"/>
              </w:rPr>
              <w:t>WCAG</w:t>
            </w:r>
            <w:r w:rsidRPr="0065346C">
              <w:rPr>
                <w:rFonts w:ascii="PF DinText Pro" w:hAnsi="PF DinText Pro"/>
                <w:sz w:val="20"/>
                <w:szCs w:val="20"/>
              </w:rPr>
              <w:t xml:space="preserve"> </w:t>
            </w:r>
            <w:r>
              <w:rPr>
                <w:rFonts w:ascii="PF DinText Pro" w:hAnsi="PF DinText Pro"/>
                <w:sz w:val="20"/>
                <w:szCs w:val="20"/>
              </w:rPr>
              <w:t>είναι μια σύνθετη διαδικασία βάσει προκαθορισμένης μεθοδολογίας</w:t>
            </w:r>
            <w:r>
              <w:rPr>
                <w:rStyle w:val="aa"/>
                <w:rFonts w:ascii="PF DinText Pro" w:hAnsi="PF DinText Pro"/>
                <w:sz w:val="20"/>
                <w:szCs w:val="20"/>
              </w:rPr>
              <w:footnoteReference w:id="116"/>
            </w:r>
            <w:r>
              <w:rPr>
                <w:rFonts w:ascii="PF DinText Pro" w:hAnsi="PF DinText Pro"/>
                <w:sz w:val="20"/>
                <w:szCs w:val="20"/>
              </w:rPr>
              <w:t xml:space="preserve"> η οποία κανονικά περιλαμβάνει μια σειρά από ελέγχους που μπορούν να γίνουν αυτόματα (με τη χρήση ειδικών εργαλείων και </w:t>
            </w:r>
            <w:r>
              <w:rPr>
                <w:rFonts w:ascii="PF DinText Pro" w:hAnsi="PF DinText Pro"/>
                <w:sz w:val="20"/>
                <w:szCs w:val="20"/>
              </w:rPr>
              <w:lastRenderedPageBreak/>
              <w:t>εφαρμογών) και μια σειρά από ελέγχους που μπορούν να γίνονται μόνο με μη αυτόματο</w:t>
            </w:r>
            <w:r>
              <w:rPr>
                <w:rStyle w:val="aa"/>
                <w:rFonts w:ascii="PF DinText Pro" w:hAnsi="PF DinText Pro"/>
                <w:sz w:val="20"/>
                <w:szCs w:val="20"/>
              </w:rPr>
              <w:footnoteReference w:id="117"/>
            </w:r>
            <w:r>
              <w:rPr>
                <w:rFonts w:ascii="PF DinText Pro" w:hAnsi="PF DinText Pro"/>
                <w:sz w:val="20"/>
                <w:szCs w:val="20"/>
              </w:rPr>
              <w:t xml:space="preserve"> τρόπο (από προσωπικό). </w:t>
            </w:r>
            <w:r w:rsidRPr="00727757">
              <w:rPr>
                <w:rFonts w:ascii="PF DinText Pro" w:hAnsi="PF DinText Pro"/>
                <w:b/>
                <w:bCs/>
                <w:sz w:val="20"/>
                <w:szCs w:val="20"/>
              </w:rPr>
              <w:t xml:space="preserve">Μόνο ένα </w:t>
            </w:r>
            <w:r w:rsidR="00727757" w:rsidRPr="00727757">
              <w:rPr>
                <w:rFonts w:ascii="PF DinText Pro" w:hAnsi="PF DinText Pro"/>
                <w:b/>
                <w:bCs/>
                <w:sz w:val="20"/>
                <w:szCs w:val="20"/>
              </w:rPr>
              <w:t>μέρος</w:t>
            </w:r>
            <w:r w:rsidRPr="0065346C">
              <w:rPr>
                <w:rFonts w:ascii="PF DinText Pro" w:hAnsi="PF DinText Pro"/>
                <w:sz w:val="20"/>
                <w:szCs w:val="20"/>
              </w:rPr>
              <w:t xml:space="preserve"> σφαλμάτων συμμόρφωσης μπορεί να εντοπιστεί αυτόματα, επομένως για πλήρη έλεγχο απαιτούνται και μη αυτόματοι έλεγχοι.</w:t>
            </w:r>
            <w:r>
              <w:rPr>
                <w:rFonts w:ascii="PF DinText Pro" w:hAnsi="PF DinText Pro"/>
                <w:sz w:val="20"/>
                <w:szCs w:val="20"/>
              </w:rPr>
              <w:t xml:space="preserve"> Επίσης, παρότι υπάρχει πλήθος εργαλείων που μπορεί κανείς να χρησιμοποιήσει για να εκτελέσει τους αυτόματους ελέγχους, οι δυνατότητές τους και η αποτελεσματικότητά τους διαφέρει, και </w:t>
            </w:r>
            <w:r w:rsidR="00727757">
              <w:rPr>
                <w:rFonts w:ascii="PF DinText Pro" w:hAnsi="PF DinText Pro"/>
                <w:sz w:val="20"/>
                <w:szCs w:val="20"/>
              </w:rPr>
              <w:t xml:space="preserve">μια πιο συνολική και αξιόπιστη εικόνα </w:t>
            </w:r>
            <w:r>
              <w:rPr>
                <w:rFonts w:ascii="PF DinText Pro" w:hAnsi="PF DinText Pro"/>
                <w:sz w:val="20"/>
                <w:szCs w:val="20"/>
              </w:rPr>
              <w:t xml:space="preserve">συνήθως απαιτείται η συνδυαστική χρήση πολλαπλών εργαλείων. </w:t>
            </w:r>
            <w:r w:rsidRPr="0065346C">
              <w:rPr>
                <w:rFonts w:ascii="PF DinText Pro" w:hAnsi="PF DinText Pro"/>
                <w:b/>
                <w:bCs/>
                <w:sz w:val="20"/>
                <w:szCs w:val="20"/>
              </w:rPr>
              <w:t>Εντούτοις</w:t>
            </w:r>
            <w:r>
              <w:rPr>
                <w:rFonts w:ascii="PF DinText Pro" w:hAnsi="PF DinText Pro"/>
                <w:sz w:val="20"/>
                <w:szCs w:val="20"/>
              </w:rPr>
              <w:t xml:space="preserve">, για τον έλεγχο ιστοσελίδων (ιστότοποι, ηλεκτρονικές υπηρεσίες κ.λπ.) που δημιουργούνται από τις Πράξεις, τις περισσότερες φορές επαρκεί ο αυτόματος έλεγχος με 4-5 από τα εργαλεία της αγοράς (βλ. παρακάτω Πίνακα) που διατίθενται προς δωρεάν χρήση, καθώς, στην περίπτωση που οι αυτόματοι έλεγχοι με αυτά τα εργαλεία εντοπίσουν προβλήματα, </w:t>
            </w:r>
            <w:r w:rsidRPr="00A94CB7">
              <w:rPr>
                <w:rFonts w:ascii="PF DinText Pro" w:hAnsi="PF DinText Pro"/>
                <w:b/>
                <w:bCs/>
                <w:sz w:val="20"/>
                <w:szCs w:val="20"/>
              </w:rPr>
              <w:t>δεν υπάρχει η απαιτούμενη συμμόρφωση</w:t>
            </w:r>
            <w:r>
              <w:rPr>
                <w:rFonts w:ascii="PF DinText Pro" w:hAnsi="PF DinText Pro"/>
                <w:sz w:val="20"/>
                <w:szCs w:val="20"/>
              </w:rPr>
              <w:t xml:space="preserve"> και δεν υπάρχει κανένα νόημα να προχωρήσει κανείς και σε μη αυτόματους ελέγχους.</w:t>
            </w:r>
          </w:p>
        </w:tc>
      </w:tr>
    </w:tbl>
    <w:p w14:paraId="54ACC900" w14:textId="3F965D70" w:rsidR="006D7548" w:rsidRDefault="006D7548" w:rsidP="00727757">
      <w:pPr>
        <w:spacing w:after="0" w:line="240" w:lineRule="auto"/>
        <w:ind w:left="709" w:hanging="425"/>
        <w:rPr>
          <w:rFonts w:asciiTheme="minorHAnsi" w:hAnsiTheme="minorHAnsi"/>
          <w:sz w:val="20"/>
          <w:szCs w:val="20"/>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4961"/>
      </w:tblGrid>
      <w:tr w:rsidR="00A94CB7" w:rsidRPr="007D4112" w14:paraId="7271F561" w14:textId="77777777" w:rsidTr="00CA53D5">
        <w:trPr>
          <w:trHeight w:val="330"/>
        </w:trPr>
        <w:tc>
          <w:tcPr>
            <w:tcW w:w="8784" w:type="dxa"/>
            <w:gridSpan w:val="3"/>
            <w:shd w:val="clear" w:color="auto" w:fill="D9D9D9" w:themeFill="background1" w:themeFillShade="D9"/>
            <w:noWrap/>
          </w:tcPr>
          <w:p w14:paraId="0E47C58A" w14:textId="55C4F80C" w:rsidR="00A94CB7" w:rsidRPr="008F2716" w:rsidRDefault="00A94CB7" w:rsidP="008F2716">
            <w:pPr>
              <w:spacing w:after="0" w:line="240" w:lineRule="auto"/>
              <w:jc w:val="center"/>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b/>
                <w:bCs/>
                <w:color w:val="000000"/>
                <w:sz w:val="19"/>
                <w:szCs w:val="19"/>
              </w:rPr>
              <w:t>Για τον έλεγχο ιστοσελίδων ως προς τη συμμόρφωσή τους με τις WCAG</w:t>
            </w:r>
          </w:p>
        </w:tc>
      </w:tr>
      <w:tr w:rsidR="00A94CB7" w:rsidRPr="007D4112" w14:paraId="0CFDAE9B" w14:textId="77777777" w:rsidTr="00CA53D5">
        <w:trPr>
          <w:trHeight w:val="330"/>
        </w:trPr>
        <w:tc>
          <w:tcPr>
            <w:tcW w:w="2263" w:type="dxa"/>
            <w:shd w:val="clear" w:color="auto" w:fill="D9D9D9" w:themeFill="background1" w:themeFillShade="D9"/>
            <w:noWrap/>
          </w:tcPr>
          <w:p w14:paraId="18DF7790"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color w:val="000000"/>
                <w:sz w:val="19"/>
                <w:szCs w:val="19"/>
              </w:rPr>
              <w:t>Ονομασία Εργαλείου / Σύνδεσμος</w:t>
            </w:r>
          </w:p>
        </w:tc>
        <w:tc>
          <w:tcPr>
            <w:tcW w:w="1560" w:type="dxa"/>
            <w:shd w:val="clear" w:color="auto" w:fill="D9D9D9" w:themeFill="background1" w:themeFillShade="D9"/>
            <w:noWrap/>
          </w:tcPr>
          <w:p w14:paraId="4FFA8363"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Τύπος εργαλείου / Εύρος ελέγχου</w:t>
            </w:r>
          </w:p>
        </w:tc>
        <w:tc>
          <w:tcPr>
            <w:tcW w:w="4961" w:type="dxa"/>
            <w:shd w:val="clear" w:color="auto" w:fill="D9D9D9" w:themeFill="background1" w:themeFillShade="D9"/>
            <w:noWrap/>
          </w:tcPr>
          <w:p w14:paraId="588F5005"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Παρατηρήσεις</w:t>
            </w:r>
          </w:p>
        </w:tc>
      </w:tr>
      <w:tr w:rsidR="00A94CB7" w:rsidRPr="007D4112" w14:paraId="3D9D0F41" w14:textId="77777777" w:rsidTr="00CA53D5">
        <w:trPr>
          <w:trHeight w:val="330"/>
        </w:trPr>
        <w:tc>
          <w:tcPr>
            <w:tcW w:w="2263" w:type="dxa"/>
            <w:shd w:val="clear" w:color="auto" w:fill="auto"/>
            <w:noWrap/>
          </w:tcPr>
          <w:p w14:paraId="7B201B2A"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Accessibility Checker</w:t>
            </w:r>
            <w:r w:rsidRPr="008F2716">
              <w:rPr>
                <w:rFonts w:ascii="Open Sans Condensed Light" w:eastAsia="Times New Roman" w:hAnsi="Open Sans Condensed Light" w:cs="Open Sans Condensed Light"/>
                <w:color w:val="000000"/>
                <w:sz w:val="19"/>
                <w:szCs w:val="19"/>
                <w:lang w:val="en-US"/>
              </w:rPr>
              <w:t xml:space="preserve"> by CKSource</w:t>
            </w:r>
          </w:p>
          <w:p w14:paraId="19BF1691"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color w:val="0563C1"/>
                <w:sz w:val="19"/>
                <w:szCs w:val="19"/>
                <w:u w:val="single"/>
                <w:lang w:val="en-US"/>
              </w:rPr>
              <w:t>https://rb.gy/oil5gh</w:t>
            </w:r>
          </w:p>
        </w:tc>
        <w:tc>
          <w:tcPr>
            <w:tcW w:w="1560" w:type="dxa"/>
            <w:shd w:val="clear" w:color="auto" w:fill="auto"/>
            <w:noWrap/>
          </w:tcPr>
          <w:p w14:paraId="52D17957"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Σύνολο της ιστοσελίδας</w:t>
            </w:r>
          </w:p>
        </w:tc>
        <w:tc>
          <w:tcPr>
            <w:tcW w:w="4961" w:type="dxa"/>
            <w:shd w:val="clear" w:color="auto" w:fill="auto"/>
            <w:noWrap/>
          </w:tcPr>
          <w:p w14:paraId="4928CF14" w14:textId="6BA25F3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8156D8" w14:paraId="32C4F813" w14:textId="77777777" w:rsidTr="00CA53D5">
        <w:trPr>
          <w:trHeight w:val="330"/>
        </w:trPr>
        <w:tc>
          <w:tcPr>
            <w:tcW w:w="2263" w:type="dxa"/>
            <w:shd w:val="clear" w:color="auto" w:fill="auto"/>
            <w:noWrap/>
          </w:tcPr>
          <w:p w14:paraId="4D5EF40C" w14:textId="77777777" w:rsidR="00A94CB7" w:rsidRPr="002D7C8F"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GB"/>
              </w:rPr>
            </w:pPr>
            <w:r w:rsidRPr="002D7C8F">
              <w:rPr>
                <w:rFonts w:ascii="Open Sans Condensed Light" w:eastAsia="Times New Roman" w:hAnsi="Open Sans Condensed Light" w:cs="Open Sans Condensed Light"/>
                <w:b/>
                <w:bCs/>
                <w:color w:val="000000"/>
                <w:sz w:val="19"/>
                <w:szCs w:val="19"/>
                <w:lang w:val="en-GB"/>
              </w:rPr>
              <w:t>AccessMonitor</w:t>
            </w:r>
            <w:r w:rsidRPr="002D7C8F">
              <w:rPr>
                <w:rFonts w:ascii="Open Sans Condensed Light" w:eastAsia="Times New Roman" w:hAnsi="Open Sans Condensed Light" w:cs="Open Sans Condensed Light"/>
                <w:color w:val="000000"/>
                <w:sz w:val="19"/>
                <w:szCs w:val="19"/>
                <w:lang w:val="en-GB"/>
              </w:rPr>
              <w:t xml:space="preserve"> by Fundação para a Ciência e a Tecnologia, IP</w:t>
            </w:r>
          </w:p>
          <w:p w14:paraId="4EC55C7B"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color w:val="0563C1"/>
                <w:sz w:val="19"/>
                <w:szCs w:val="19"/>
                <w:u w:val="single"/>
              </w:rPr>
              <w:t>https://rb.gy/totkgt</w:t>
            </w:r>
          </w:p>
        </w:tc>
        <w:tc>
          <w:tcPr>
            <w:tcW w:w="1560" w:type="dxa"/>
            <w:shd w:val="clear" w:color="auto" w:fill="auto"/>
            <w:noWrap/>
          </w:tcPr>
          <w:p w14:paraId="0479B8A6"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Σύνολο της ιστοσελίδας</w:t>
            </w:r>
          </w:p>
        </w:tc>
        <w:tc>
          <w:tcPr>
            <w:tcW w:w="4961" w:type="dxa"/>
            <w:shd w:val="clear" w:color="auto" w:fill="auto"/>
            <w:noWrap/>
          </w:tcPr>
          <w:p w14:paraId="4CAD633D" w14:textId="578E9412"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2.1.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8156D8" w14:paraId="1FFF7D2C" w14:textId="77777777" w:rsidTr="00CA53D5">
        <w:trPr>
          <w:trHeight w:val="330"/>
        </w:trPr>
        <w:tc>
          <w:tcPr>
            <w:tcW w:w="2263" w:type="dxa"/>
            <w:shd w:val="clear" w:color="auto" w:fill="auto"/>
            <w:noWrap/>
          </w:tcPr>
          <w:p w14:paraId="496DAD5F"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aCe</w:t>
            </w:r>
            <w:r w:rsidRPr="008F2716">
              <w:rPr>
                <w:rFonts w:ascii="Open Sans Condensed Light" w:eastAsia="Times New Roman" w:hAnsi="Open Sans Condensed Light" w:cs="Open Sans Condensed Light"/>
                <w:color w:val="000000"/>
                <w:sz w:val="19"/>
                <w:szCs w:val="19"/>
                <w:lang w:val="en-US"/>
              </w:rPr>
              <w:t xml:space="preserve"> by accessiBe</w:t>
            </w:r>
          </w:p>
          <w:p w14:paraId="0FA0DF65"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color w:val="0563C1"/>
                <w:sz w:val="19"/>
                <w:szCs w:val="19"/>
                <w:u w:val="single"/>
                <w:lang w:val="en-US"/>
              </w:rPr>
              <w:t>https://rb.gy/vckmrq</w:t>
            </w:r>
          </w:p>
        </w:tc>
        <w:tc>
          <w:tcPr>
            <w:tcW w:w="1560" w:type="dxa"/>
            <w:shd w:val="clear" w:color="auto" w:fill="auto"/>
            <w:noWrap/>
          </w:tcPr>
          <w:p w14:paraId="29A6DCEA"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Σύνολο της ιστοσελίδας</w:t>
            </w:r>
          </w:p>
        </w:tc>
        <w:tc>
          <w:tcPr>
            <w:tcW w:w="4961" w:type="dxa"/>
            <w:shd w:val="clear" w:color="auto" w:fill="auto"/>
            <w:noWrap/>
          </w:tcPr>
          <w:p w14:paraId="0175D1D5" w14:textId="2F406E12"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8156D8" w14:paraId="1D74B048" w14:textId="77777777" w:rsidTr="00CA53D5">
        <w:trPr>
          <w:trHeight w:val="330"/>
        </w:trPr>
        <w:tc>
          <w:tcPr>
            <w:tcW w:w="2263" w:type="dxa"/>
            <w:shd w:val="clear" w:color="auto" w:fill="auto"/>
            <w:noWrap/>
          </w:tcPr>
          <w:p w14:paraId="2771BB95"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Ace IT</w:t>
            </w:r>
            <w:r w:rsidRPr="008F2716">
              <w:rPr>
                <w:rFonts w:ascii="Open Sans Condensed Light" w:eastAsia="Times New Roman" w:hAnsi="Open Sans Condensed Light" w:cs="Open Sans Condensed Light"/>
                <w:color w:val="000000"/>
                <w:sz w:val="19"/>
                <w:szCs w:val="19"/>
                <w:lang w:val="en-US"/>
              </w:rPr>
              <w:t xml:space="preserve"> by Nordic Accessibility Group</w:t>
            </w:r>
          </w:p>
          <w:p w14:paraId="513603C1"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color w:val="0563C1"/>
                <w:sz w:val="19"/>
                <w:szCs w:val="19"/>
                <w:u w:val="single"/>
              </w:rPr>
              <w:t>https://rb.gy/phenxc</w:t>
            </w:r>
          </w:p>
        </w:tc>
        <w:tc>
          <w:tcPr>
            <w:tcW w:w="1560" w:type="dxa"/>
            <w:shd w:val="clear" w:color="auto" w:fill="auto"/>
            <w:noWrap/>
          </w:tcPr>
          <w:p w14:paraId="203AE349"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Σύνολο της ιστοσελίδας</w:t>
            </w:r>
          </w:p>
        </w:tc>
        <w:tc>
          <w:tcPr>
            <w:tcW w:w="4961" w:type="dxa"/>
            <w:shd w:val="clear" w:color="auto" w:fill="auto"/>
            <w:noWrap/>
          </w:tcPr>
          <w:p w14:paraId="0E2E335A" w14:textId="7B8672B5"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7D4112" w14:paraId="0015CD6D" w14:textId="77777777" w:rsidTr="00CA53D5">
        <w:trPr>
          <w:trHeight w:val="330"/>
        </w:trPr>
        <w:tc>
          <w:tcPr>
            <w:tcW w:w="2263" w:type="dxa"/>
            <w:shd w:val="clear" w:color="auto" w:fill="auto"/>
            <w:noWrap/>
          </w:tcPr>
          <w:p w14:paraId="209B708E" w14:textId="77777777" w:rsidR="00A94CB7" w:rsidRPr="002D7C8F"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GB"/>
              </w:rPr>
            </w:pPr>
            <w:r w:rsidRPr="002D7C8F">
              <w:rPr>
                <w:rFonts w:ascii="Open Sans Condensed Light" w:eastAsia="Times New Roman" w:hAnsi="Open Sans Condensed Light" w:cs="Open Sans Condensed Light"/>
                <w:b/>
                <w:bCs/>
                <w:color w:val="000000"/>
                <w:sz w:val="19"/>
                <w:szCs w:val="19"/>
                <w:lang w:val="en-GB"/>
              </w:rPr>
              <w:t>AChecker</w:t>
            </w:r>
            <w:r w:rsidRPr="002D7C8F">
              <w:rPr>
                <w:rFonts w:ascii="Open Sans Condensed Light" w:eastAsia="Times New Roman" w:hAnsi="Open Sans Condensed Light" w:cs="Open Sans Condensed Light"/>
                <w:color w:val="000000"/>
                <w:sz w:val="19"/>
                <w:szCs w:val="19"/>
                <w:lang w:val="en-GB"/>
              </w:rPr>
              <w:t xml:space="preserve"> by Cantan Group</w:t>
            </w:r>
          </w:p>
          <w:p w14:paraId="0639CC7C"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color w:val="0563C1"/>
                <w:sz w:val="19"/>
                <w:szCs w:val="19"/>
                <w:u w:val="single"/>
                <w:lang w:val="en-US"/>
              </w:rPr>
              <w:t>https://rb.gy/iiotdr</w:t>
            </w:r>
          </w:p>
        </w:tc>
        <w:tc>
          <w:tcPr>
            <w:tcW w:w="1560" w:type="dxa"/>
            <w:shd w:val="clear" w:color="auto" w:fill="auto"/>
            <w:noWrap/>
          </w:tcPr>
          <w:p w14:paraId="72665CCD"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Σύνολο της ιστοσελίδας</w:t>
            </w:r>
          </w:p>
        </w:tc>
        <w:tc>
          <w:tcPr>
            <w:tcW w:w="4961" w:type="dxa"/>
            <w:shd w:val="clear" w:color="auto" w:fill="auto"/>
            <w:noWrap/>
          </w:tcPr>
          <w:p w14:paraId="5C0327AC" w14:textId="3B06E318"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8156D8" w14:paraId="0982BE54" w14:textId="77777777" w:rsidTr="00CA53D5">
        <w:trPr>
          <w:trHeight w:val="330"/>
        </w:trPr>
        <w:tc>
          <w:tcPr>
            <w:tcW w:w="2263" w:type="dxa"/>
            <w:shd w:val="clear" w:color="auto" w:fill="auto"/>
            <w:noWrap/>
          </w:tcPr>
          <w:p w14:paraId="5F767D34"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ARIA</w:t>
            </w:r>
            <w:r w:rsidRPr="008F2716">
              <w:rPr>
                <w:rFonts w:ascii="Open Sans Condensed Light" w:eastAsia="Times New Roman" w:hAnsi="Open Sans Condensed Light" w:cs="Open Sans Condensed Light"/>
                <w:color w:val="000000"/>
                <w:sz w:val="19"/>
                <w:szCs w:val="19"/>
                <w:lang w:val="en-US"/>
              </w:rPr>
              <w:t xml:space="preserve"> by Equally AI</w:t>
            </w:r>
          </w:p>
          <w:p w14:paraId="5FAE0CFB" w14:textId="1273E5C0" w:rsidR="00A94CB7" w:rsidRPr="008F2716" w:rsidRDefault="00000000"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hyperlink r:id="rId56" w:history="1">
              <w:r w:rsidR="00A94CB7" w:rsidRPr="008F2716">
                <w:rPr>
                  <w:rFonts w:ascii="Open Sans Condensed Light" w:eastAsia="Times New Roman" w:hAnsi="Open Sans Condensed Light" w:cs="Open Sans Condensed Light"/>
                  <w:color w:val="0563C1"/>
                  <w:sz w:val="19"/>
                  <w:szCs w:val="19"/>
                  <w:u w:val="single"/>
                  <w:lang w:val="en-US"/>
                </w:rPr>
                <w:t>https://equally.ai/aria</w:t>
              </w:r>
            </w:hyperlink>
          </w:p>
        </w:tc>
        <w:tc>
          <w:tcPr>
            <w:tcW w:w="1560" w:type="dxa"/>
            <w:shd w:val="clear" w:color="auto" w:fill="auto"/>
            <w:noWrap/>
          </w:tcPr>
          <w:p w14:paraId="3334DF89"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Σύνολο της ιστοσελίδας</w:t>
            </w:r>
          </w:p>
        </w:tc>
        <w:tc>
          <w:tcPr>
            <w:tcW w:w="4961" w:type="dxa"/>
            <w:shd w:val="clear" w:color="auto" w:fill="auto"/>
            <w:noWrap/>
          </w:tcPr>
          <w:p w14:paraId="0E706942" w14:textId="28CB09DE"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2.1.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8D12DA" w14:paraId="272DD8B6" w14:textId="77777777" w:rsidTr="00CA53D5">
        <w:trPr>
          <w:trHeight w:val="330"/>
        </w:trPr>
        <w:tc>
          <w:tcPr>
            <w:tcW w:w="2263" w:type="dxa"/>
            <w:shd w:val="clear" w:color="auto" w:fill="auto"/>
            <w:noWrap/>
          </w:tcPr>
          <w:p w14:paraId="77CC5C94"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b/>
                <w:bCs/>
                <w:color w:val="000000"/>
                <w:sz w:val="19"/>
                <w:szCs w:val="19"/>
              </w:rPr>
              <w:t>AudioEye</w:t>
            </w:r>
          </w:p>
          <w:p w14:paraId="76087F37"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color w:val="0563C1"/>
                <w:sz w:val="19"/>
                <w:szCs w:val="19"/>
                <w:u w:val="single"/>
              </w:rPr>
              <w:t>https://rb.gy/f1gnwb</w:t>
            </w:r>
          </w:p>
        </w:tc>
        <w:tc>
          <w:tcPr>
            <w:tcW w:w="1560" w:type="dxa"/>
            <w:shd w:val="clear" w:color="auto" w:fill="auto"/>
            <w:noWrap/>
          </w:tcPr>
          <w:p w14:paraId="3F055F16"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Σύνολο της ιστοσελίδας</w:t>
            </w:r>
          </w:p>
        </w:tc>
        <w:tc>
          <w:tcPr>
            <w:tcW w:w="4961" w:type="dxa"/>
            <w:shd w:val="clear" w:color="auto" w:fill="auto"/>
            <w:noWrap/>
          </w:tcPr>
          <w:p w14:paraId="4C1D9D71" w14:textId="76F648FE"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 xml:space="preserve">, με </w:t>
            </w:r>
            <w:r w:rsidRPr="008F2716">
              <w:rPr>
                <w:rFonts w:ascii="Open Sans Condensed Light" w:eastAsia="Times New Roman" w:hAnsi="Open Sans Condensed Light" w:cs="Open Sans Condensed Light"/>
                <w:color w:val="000000"/>
                <w:sz w:val="19"/>
                <w:szCs w:val="19"/>
                <w:u w:val="single"/>
              </w:rPr>
              <w:t>ανάλυση ανά κατηγορία χρηστών</w:t>
            </w:r>
            <w:r w:rsidRPr="008F2716">
              <w:rPr>
                <w:rFonts w:ascii="Open Sans Condensed Light" w:eastAsia="Times New Roman" w:hAnsi="Open Sans Condensed Light" w:cs="Open Sans Condensed Light"/>
                <w:color w:val="000000"/>
                <w:sz w:val="19"/>
                <w:szCs w:val="19"/>
              </w:rPr>
              <w:t>.</w:t>
            </w:r>
          </w:p>
        </w:tc>
      </w:tr>
      <w:tr w:rsidR="00A94CB7" w:rsidRPr="008D12DA" w14:paraId="123C7D92" w14:textId="77777777" w:rsidTr="00CA53D5">
        <w:trPr>
          <w:trHeight w:val="330"/>
        </w:trPr>
        <w:tc>
          <w:tcPr>
            <w:tcW w:w="2263" w:type="dxa"/>
            <w:shd w:val="clear" w:color="auto" w:fill="auto"/>
            <w:noWrap/>
          </w:tcPr>
          <w:p w14:paraId="24DF7DBC"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Functional Accessibility Evaluator</w:t>
            </w:r>
          </w:p>
          <w:p w14:paraId="2CE750F1" w14:textId="0AE6F0D4" w:rsidR="00A94CB7" w:rsidRPr="008F2716" w:rsidRDefault="00000000"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hyperlink r:id="rId57" w:history="1">
              <w:r w:rsidR="00A94CB7" w:rsidRPr="008F2716">
                <w:rPr>
                  <w:rStyle w:val="-"/>
                  <w:rFonts w:ascii="Open Sans Condensed Light" w:eastAsia="Times New Roman" w:hAnsi="Open Sans Condensed Light" w:cs="Open Sans Condensed Light"/>
                  <w:lang w:val="en-US"/>
                </w:rPr>
                <w:t>https://rb.gy/qwdjta</w:t>
              </w:r>
            </w:hyperlink>
          </w:p>
        </w:tc>
        <w:tc>
          <w:tcPr>
            <w:tcW w:w="1560" w:type="dxa"/>
            <w:shd w:val="clear" w:color="auto" w:fill="auto"/>
            <w:noWrap/>
          </w:tcPr>
          <w:p w14:paraId="4118F781"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Μία σελίδα τη φορά</w:t>
            </w:r>
          </w:p>
        </w:tc>
        <w:tc>
          <w:tcPr>
            <w:tcW w:w="4961" w:type="dxa"/>
            <w:shd w:val="clear" w:color="auto" w:fill="auto"/>
            <w:noWrap/>
          </w:tcPr>
          <w:p w14:paraId="75DBF46A" w14:textId="03F9ED6A"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 xml:space="preserve"> (μια μόνο ιστοσελίδα ανά έλεγχο).</w:t>
            </w:r>
          </w:p>
        </w:tc>
      </w:tr>
      <w:tr w:rsidR="00A94CB7" w:rsidRPr="007D4112" w14:paraId="7DEB4847" w14:textId="77777777" w:rsidTr="00CA53D5">
        <w:trPr>
          <w:trHeight w:val="330"/>
        </w:trPr>
        <w:tc>
          <w:tcPr>
            <w:tcW w:w="2263" w:type="dxa"/>
            <w:shd w:val="clear" w:color="auto" w:fill="auto"/>
            <w:noWrap/>
            <w:hideMark/>
          </w:tcPr>
          <w:p w14:paraId="35AA15A5"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b/>
                <w:bCs/>
                <w:color w:val="000000"/>
                <w:sz w:val="19"/>
                <w:szCs w:val="19"/>
              </w:rPr>
              <w:t>SiteImprove</w:t>
            </w:r>
          </w:p>
          <w:p w14:paraId="590D18FB"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563C1"/>
                <w:sz w:val="19"/>
                <w:szCs w:val="19"/>
                <w:u w:val="single"/>
              </w:rPr>
              <w:t>https://rb.gy/wzqq19</w:t>
            </w:r>
          </w:p>
        </w:tc>
        <w:tc>
          <w:tcPr>
            <w:tcW w:w="1560" w:type="dxa"/>
            <w:shd w:val="clear" w:color="auto" w:fill="auto"/>
            <w:noWrap/>
            <w:hideMark/>
          </w:tcPr>
          <w:p w14:paraId="66843E4E"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Επέκταση πλοηγού / Σύνολο της ιστοσελίδας</w:t>
            </w:r>
          </w:p>
        </w:tc>
        <w:tc>
          <w:tcPr>
            <w:tcW w:w="4961" w:type="dxa"/>
            <w:shd w:val="clear" w:color="auto" w:fill="auto"/>
            <w:noWrap/>
            <w:hideMark/>
          </w:tcPr>
          <w:p w14:paraId="7A573077" w14:textId="2AA4572D"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 xml:space="preserve">. Το εργαλείο είναι και διαθέσιμο σε μορφή επέκτασης για </w:t>
            </w:r>
            <w:r w:rsidRPr="002D7C8F">
              <w:rPr>
                <w:rFonts w:ascii="Open Sans Condensed Light" w:eastAsia="Times New Roman" w:hAnsi="Open Sans Condensed Light" w:cs="Open Sans Condensed Light"/>
                <w:color w:val="000000"/>
                <w:sz w:val="19"/>
                <w:szCs w:val="19"/>
                <w:lang w:val="en-GB"/>
              </w:rPr>
              <w:t>Chrome</w:t>
            </w:r>
            <w:r w:rsidRPr="008F2716">
              <w:rPr>
                <w:rFonts w:ascii="Open Sans Condensed Light" w:eastAsia="Times New Roman" w:hAnsi="Open Sans Condensed Light" w:cs="Open Sans Condensed Light"/>
                <w:color w:val="000000"/>
                <w:sz w:val="19"/>
                <w:szCs w:val="19"/>
              </w:rPr>
              <w:t xml:space="preserve"> - εύχρηστη για τον έλεγχο σελίδων που προστατεύονται με κωδικό πρόσβασης, τοπικά αποθηκευμένες ή εξαιρετικά δυναμικές σελίδες.</w:t>
            </w:r>
          </w:p>
        </w:tc>
      </w:tr>
      <w:tr w:rsidR="00A94CB7" w:rsidRPr="00B6129F" w14:paraId="60B5D6DB" w14:textId="77777777" w:rsidTr="00CA53D5">
        <w:trPr>
          <w:trHeight w:val="330"/>
        </w:trPr>
        <w:tc>
          <w:tcPr>
            <w:tcW w:w="2263" w:type="dxa"/>
            <w:shd w:val="clear" w:color="auto" w:fill="auto"/>
            <w:noWrap/>
          </w:tcPr>
          <w:p w14:paraId="4640C028"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lastRenderedPageBreak/>
              <w:t>SortSite</w:t>
            </w:r>
            <w:r w:rsidRPr="008F2716">
              <w:rPr>
                <w:rFonts w:ascii="Open Sans Condensed Light" w:eastAsia="Times New Roman" w:hAnsi="Open Sans Condensed Light" w:cs="Open Sans Condensed Light"/>
                <w:color w:val="000000"/>
                <w:sz w:val="19"/>
                <w:szCs w:val="19"/>
                <w:lang w:val="en-US"/>
              </w:rPr>
              <w:t xml:space="preserve"> by PowerMapper</w:t>
            </w:r>
          </w:p>
          <w:p w14:paraId="3D189BD1"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color w:val="0563C1"/>
                <w:sz w:val="19"/>
                <w:szCs w:val="19"/>
                <w:u w:val="single"/>
                <w:lang w:val="en-US"/>
              </w:rPr>
              <w:t>https://rb.gy/hex1mu</w:t>
            </w:r>
          </w:p>
        </w:tc>
        <w:tc>
          <w:tcPr>
            <w:tcW w:w="1560" w:type="dxa"/>
            <w:shd w:val="clear" w:color="auto" w:fill="auto"/>
            <w:noWrap/>
          </w:tcPr>
          <w:p w14:paraId="741E803B"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Μέρος του ιστότοπου</w:t>
            </w:r>
          </w:p>
        </w:tc>
        <w:tc>
          <w:tcPr>
            <w:tcW w:w="4961" w:type="dxa"/>
            <w:shd w:val="clear" w:color="auto" w:fill="auto"/>
            <w:noWrap/>
          </w:tcPr>
          <w:p w14:paraId="512A596F" w14:textId="0E3715F4"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Ελέγχει μέχρι 10 σελίδες οποιασδήποτε ιστοσελίδας δεν απαιτεί κωδικούς εισόδου.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8D12DA" w14:paraId="3E314DC7" w14:textId="77777777" w:rsidTr="00CA53D5">
        <w:trPr>
          <w:trHeight w:val="330"/>
        </w:trPr>
        <w:tc>
          <w:tcPr>
            <w:tcW w:w="2263" w:type="dxa"/>
            <w:shd w:val="clear" w:color="auto" w:fill="auto"/>
            <w:noWrap/>
          </w:tcPr>
          <w:p w14:paraId="3B00801A"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TAW</w:t>
            </w:r>
            <w:r w:rsidRPr="008F2716">
              <w:rPr>
                <w:rFonts w:ascii="Open Sans Condensed Light" w:eastAsia="Times New Roman" w:hAnsi="Open Sans Condensed Light" w:cs="Open Sans Condensed Light"/>
                <w:color w:val="000000"/>
                <w:sz w:val="19"/>
                <w:szCs w:val="19"/>
                <w:lang w:val="en-US"/>
              </w:rPr>
              <w:t xml:space="preserve"> by CTIC Technology Centre</w:t>
            </w:r>
          </w:p>
          <w:p w14:paraId="1D3F388B" w14:textId="352934F4" w:rsidR="00A94CB7" w:rsidRPr="008F2716" w:rsidRDefault="00000000"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hyperlink r:id="rId58" w:history="1">
              <w:r w:rsidR="00A94CB7" w:rsidRPr="008F2716">
                <w:rPr>
                  <w:rFonts w:ascii="Open Sans Condensed Light" w:eastAsia="Times New Roman" w:hAnsi="Open Sans Condensed Light" w:cs="Open Sans Condensed Light"/>
                  <w:color w:val="0563C1"/>
                  <w:sz w:val="19"/>
                  <w:szCs w:val="19"/>
                  <w:u w:val="single"/>
                  <w:lang w:val="en-US"/>
                </w:rPr>
                <w:t>https://www.tawdis.net</w:t>
              </w:r>
            </w:hyperlink>
          </w:p>
        </w:tc>
        <w:tc>
          <w:tcPr>
            <w:tcW w:w="1560" w:type="dxa"/>
            <w:shd w:val="clear" w:color="auto" w:fill="auto"/>
            <w:noWrap/>
          </w:tcPr>
          <w:p w14:paraId="1D68F0D5"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Σύνολο της ιστοσελίδας</w:t>
            </w:r>
          </w:p>
        </w:tc>
        <w:tc>
          <w:tcPr>
            <w:tcW w:w="4961" w:type="dxa"/>
            <w:shd w:val="clear" w:color="auto" w:fill="auto"/>
            <w:noWrap/>
          </w:tcPr>
          <w:p w14:paraId="5DEBE807" w14:textId="4D2566AC"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2.1.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B6129F" w14:paraId="76F23F66" w14:textId="77777777" w:rsidTr="00CA53D5">
        <w:trPr>
          <w:trHeight w:val="330"/>
        </w:trPr>
        <w:tc>
          <w:tcPr>
            <w:tcW w:w="2263" w:type="dxa"/>
            <w:shd w:val="clear" w:color="auto" w:fill="auto"/>
            <w:noWrap/>
          </w:tcPr>
          <w:p w14:paraId="0481A117"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b/>
                <w:bCs/>
                <w:color w:val="000000"/>
                <w:sz w:val="19"/>
                <w:szCs w:val="19"/>
              </w:rPr>
              <w:t>Tenon</w:t>
            </w:r>
          </w:p>
          <w:p w14:paraId="7C0DA201" w14:textId="45C07F8A" w:rsidR="00A94CB7" w:rsidRPr="008F2716" w:rsidRDefault="00000000"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hyperlink r:id="rId59" w:history="1">
              <w:r w:rsidR="00A94CB7" w:rsidRPr="008F2716">
                <w:rPr>
                  <w:rFonts w:ascii="Open Sans Condensed Light" w:eastAsia="Times New Roman" w:hAnsi="Open Sans Condensed Light" w:cs="Open Sans Condensed Light"/>
                  <w:color w:val="0563C1"/>
                  <w:sz w:val="19"/>
                  <w:szCs w:val="19"/>
                  <w:u w:val="single"/>
                </w:rPr>
                <w:t>https://tenon.io/</w:t>
              </w:r>
            </w:hyperlink>
          </w:p>
        </w:tc>
        <w:tc>
          <w:tcPr>
            <w:tcW w:w="1560" w:type="dxa"/>
            <w:shd w:val="clear" w:color="auto" w:fill="auto"/>
            <w:noWrap/>
          </w:tcPr>
          <w:p w14:paraId="320CF879"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Σύνολο της ιστοσελίδας</w:t>
            </w:r>
          </w:p>
        </w:tc>
        <w:tc>
          <w:tcPr>
            <w:tcW w:w="4961" w:type="dxa"/>
            <w:shd w:val="clear" w:color="auto" w:fill="auto"/>
            <w:noWrap/>
          </w:tcPr>
          <w:p w14:paraId="36A51A64" w14:textId="7A870F19"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B6129F" w14:paraId="4D721509" w14:textId="77777777" w:rsidTr="00CA53D5">
        <w:trPr>
          <w:trHeight w:val="330"/>
        </w:trPr>
        <w:tc>
          <w:tcPr>
            <w:tcW w:w="2263" w:type="dxa"/>
            <w:shd w:val="clear" w:color="auto" w:fill="auto"/>
            <w:noWrap/>
          </w:tcPr>
          <w:p w14:paraId="46771A6D"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 xml:space="preserve">WAVE </w:t>
            </w:r>
            <w:r w:rsidRPr="008F2716">
              <w:rPr>
                <w:rFonts w:ascii="Open Sans Condensed Light" w:eastAsia="Times New Roman" w:hAnsi="Open Sans Condensed Light" w:cs="Open Sans Condensed Light"/>
                <w:color w:val="000000"/>
                <w:sz w:val="19"/>
                <w:szCs w:val="19"/>
                <w:lang w:val="en-US"/>
              </w:rPr>
              <w:t>by WebAIM</w:t>
            </w:r>
          </w:p>
          <w:p w14:paraId="623D9080"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color w:val="0563C1"/>
                <w:sz w:val="19"/>
                <w:szCs w:val="19"/>
                <w:u w:val="single"/>
                <w:lang w:val="en-US"/>
              </w:rPr>
              <w:t>https://rb.gy/rgvaos</w:t>
            </w:r>
          </w:p>
        </w:tc>
        <w:tc>
          <w:tcPr>
            <w:tcW w:w="1560" w:type="dxa"/>
            <w:shd w:val="clear" w:color="auto" w:fill="auto"/>
            <w:noWrap/>
          </w:tcPr>
          <w:p w14:paraId="6EDD7496"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Επέκταση πλοηγού / Σύνολο της ιστοσελίδας</w:t>
            </w:r>
          </w:p>
        </w:tc>
        <w:tc>
          <w:tcPr>
            <w:tcW w:w="4961" w:type="dxa"/>
            <w:shd w:val="clear" w:color="auto" w:fill="auto"/>
            <w:noWrap/>
          </w:tcPr>
          <w:p w14:paraId="40CE8286" w14:textId="098216CD"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 Το εργαλείο είναι και διαθέσιμο σε μορφή επεκτάσεων (</w:t>
            </w:r>
            <w:r w:rsidRPr="002D7C8F">
              <w:rPr>
                <w:rFonts w:ascii="Open Sans Condensed Light" w:eastAsia="Times New Roman" w:hAnsi="Open Sans Condensed Light" w:cs="Open Sans Condensed Light"/>
                <w:color w:val="000000"/>
                <w:sz w:val="19"/>
                <w:szCs w:val="19"/>
                <w:lang w:val="en-GB"/>
              </w:rPr>
              <w:t>extensions</w:t>
            </w:r>
            <w:r w:rsidRPr="008F2716">
              <w:rPr>
                <w:rFonts w:ascii="Open Sans Condensed Light" w:eastAsia="Times New Roman" w:hAnsi="Open Sans Condensed Light" w:cs="Open Sans Condensed Light"/>
                <w:color w:val="000000"/>
                <w:sz w:val="19"/>
                <w:szCs w:val="19"/>
              </w:rPr>
              <w:t xml:space="preserve">) για </w:t>
            </w:r>
            <w:r w:rsidRPr="002D7C8F">
              <w:rPr>
                <w:rFonts w:ascii="Open Sans Condensed Light" w:eastAsia="Times New Roman" w:hAnsi="Open Sans Condensed Light" w:cs="Open Sans Condensed Light"/>
                <w:color w:val="000000"/>
                <w:sz w:val="19"/>
                <w:szCs w:val="19"/>
                <w:lang w:val="en-GB"/>
              </w:rPr>
              <w:t>Chrome</w:t>
            </w:r>
            <w:r w:rsidRPr="002D7C8F">
              <w:rPr>
                <w:rFonts w:ascii="Open Sans Condensed Light" w:eastAsia="Times New Roman" w:hAnsi="Open Sans Condensed Light" w:cs="Open Sans Condensed Light"/>
                <w:color w:val="000000"/>
                <w:sz w:val="19"/>
                <w:szCs w:val="19"/>
              </w:rPr>
              <w:t xml:space="preserve">, </w:t>
            </w:r>
            <w:r w:rsidRPr="002D7C8F">
              <w:rPr>
                <w:rFonts w:ascii="Open Sans Condensed Light" w:eastAsia="Times New Roman" w:hAnsi="Open Sans Condensed Light" w:cs="Open Sans Condensed Light"/>
                <w:color w:val="000000"/>
                <w:sz w:val="19"/>
                <w:szCs w:val="19"/>
                <w:lang w:val="en-GB"/>
              </w:rPr>
              <w:t>Firefox</w:t>
            </w:r>
            <w:r w:rsidRPr="008F2716">
              <w:rPr>
                <w:rFonts w:ascii="Open Sans Condensed Light" w:eastAsia="Times New Roman" w:hAnsi="Open Sans Condensed Light" w:cs="Open Sans Condensed Light"/>
                <w:color w:val="000000"/>
                <w:sz w:val="19"/>
                <w:szCs w:val="19"/>
              </w:rPr>
              <w:t xml:space="preserve"> και </w:t>
            </w:r>
            <w:r w:rsidRPr="002D7C8F">
              <w:rPr>
                <w:rFonts w:ascii="Open Sans Condensed Light" w:eastAsia="Times New Roman" w:hAnsi="Open Sans Condensed Light" w:cs="Open Sans Condensed Light"/>
                <w:color w:val="000000"/>
                <w:sz w:val="19"/>
                <w:szCs w:val="19"/>
                <w:lang w:val="en-GB"/>
              </w:rPr>
              <w:t>Edge</w:t>
            </w:r>
            <w:r w:rsidRPr="008F2716">
              <w:rPr>
                <w:rFonts w:ascii="Open Sans Condensed Light" w:eastAsia="Times New Roman" w:hAnsi="Open Sans Condensed Light" w:cs="Open Sans Condensed Light"/>
                <w:color w:val="000000"/>
                <w:sz w:val="19"/>
                <w:szCs w:val="19"/>
              </w:rPr>
              <w:t xml:space="preserve"> - εύχρηστες για τον έλεγχο σελίδων που προστατεύονται με κωδικό πρόσβασης, τοπικά αποθηκευμένες ή εξαιρετικά δυναμικές σελίδες.</w:t>
            </w:r>
          </w:p>
        </w:tc>
      </w:tr>
      <w:tr w:rsidR="00A94CB7" w:rsidRPr="00B6129F" w14:paraId="2D573076" w14:textId="77777777" w:rsidTr="00CA53D5">
        <w:trPr>
          <w:trHeight w:val="330"/>
        </w:trPr>
        <w:tc>
          <w:tcPr>
            <w:tcW w:w="2263" w:type="dxa"/>
            <w:shd w:val="clear" w:color="auto" w:fill="auto"/>
            <w:noWrap/>
          </w:tcPr>
          <w:p w14:paraId="2C9DE99D"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s-ES"/>
              </w:rPr>
            </w:pPr>
            <w:r w:rsidRPr="008F2716">
              <w:rPr>
                <w:rFonts w:ascii="Open Sans Condensed Light" w:eastAsia="Times New Roman" w:hAnsi="Open Sans Condensed Light" w:cs="Open Sans Condensed Light"/>
                <w:b/>
                <w:bCs/>
                <w:color w:val="000000"/>
                <w:sz w:val="19"/>
                <w:szCs w:val="19"/>
                <w:lang w:val="es-ES"/>
              </w:rPr>
              <w:t xml:space="preserve">Total Validator </w:t>
            </w:r>
          </w:p>
          <w:p w14:paraId="411802BA"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s-ES"/>
              </w:rPr>
            </w:pPr>
            <w:r w:rsidRPr="008F2716">
              <w:rPr>
                <w:rFonts w:ascii="Open Sans Condensed Light" w:eastAsia="Times New Roman" w:hAnsi="Open Sans Condensed Light" w:cs="Open Sans Condensed Light"/>
                <w:color w:val="0563C1"/>
                <w:sz w:val="19"/>
                <w:szCs w:val="19"/>
                <w:u w:val="single"/>
                <w:lang w:val="es-ES"/>
              </w:rPr>
              <w:t>https://rb.gy/1mcdwp</w:t>
            </w:r>
          </w:p>
        </w:tc>
        <w:tc>
          <w:tcPr>
            <w:tcW w:w="1560" w:type="dxa"/>
            <w:shd w:val="clear" w:color="auto" w:fill="auto"/>
            <w:noWrap/>
          </w:tcPr>
          <w:p w14:paraId="512D797A" w14:textId="3EF98C73"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Εγκαταστάσιμη εφαρμογή (</w:t>
            </w:r>
            <w:r w:rsidRPr="002D7C8F">
              <w:rPr>
                <w:rFonts w:ascii="Open Sans Condensed Light" w:eastAsia="Times New Roman" w:hAnsi="Open Sans Condensed Light" w:cs="Open Sans Condensed Light"/>
                <w:color w:val="000000"/>
                <w:sz w:val="19"/>
                <w:szCs w:val="19"/>
                <w:lang w:val="en-GB"/>
              </w:rPr>
              <w:t>stan</w:t>
            </w:r>
            <w:r w:rsidR="002D7C8F">
              <w:rPr>
                <w:rFonts w:ascii="Open Sans Condensed Light" w:eastAsia="Times New Roman" w:hAnsi="Open Sans Condensed Light" w:cs="Open Sans Condensed Light"/>
                <w:color w:val="000000"/>
                <w:sz w:val="19"/>
                <w:szCs w:val="19"/>
                <w:lang w:val="en-US"/>
              </w:rPr>
              <w:t>d</w:t>
            </w:r>
            <w:r w:rsidRPr="008F2716">
              <w:rPr>
                <w:rFonts w:ascii="Open Sans Condensed Light" w:eastAsia="Times New Roman" w:hAnsi="Open Sans Condensed Light" w:cs="Open Sans Condensed Light"/>
                <w:color w:val="000000"/>
                <w:sz w:val="19"/>
                <w:szCs w:val="19"/>
              </w:rPr>
              <w:t xml:space="preserve"> </w:t>
            </w:r>
            <w:r w:rsidRPr="002D7C8F">
              <w:rPr>
                <w:rFonts w:ascii="Open Sans Condensed Light" w:eastAsia="Times New Roman" w:hAnsi="Open Sans Condensed Light" w:cs="Open Sans Condensed Light"/>
                <w:color w:val="000000"/>
                <w:sz w:val="19"/>
                <w:szCs w:val="19"/>
                <w:lang w:val="en-GB"/>
              </w:rPr>
              <w:t>alone</w:t>
            </w:r>
            <w:r w:rsidRPr="008F2716">
              <w:rPr>
                <w:rFonts w:ascii="Open Sans Condensed Light" w:eastAsia="Times New Roman" w:hAnsi="Open Sans Condensed Light" w:cs="Open Sans Condensed Light"/>
                <w:color w:val="000000"/>
                <w:sz w:val="19"/>
                <w:szCs w:val="19"/>
              </w:rPr>
              <w:t>) / Σύνολο της ιστοσελίδας</w:t>
            </w:r>
          </w:p>
        </w:tc>
        <w:tc>
          <w:tcPr>
            <w:tcW w:w="4961" w:type="dxa"/>
            <w:shd w:val="clear" w:color="auto" w:fill="auto"/>
            <w:noWrap/>
          </w:tcPr>
          <w:p w14:paraId="589A2A57"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καθώς και για τον έλεγχο έγκυρου HTML, ARIA και CSS. Η εφαρμογή είναι διαθέσιμη για Windows, </w:t>
            </w:r>
            <w:r w:rsidRPr="002D7C8F">
              <w:rPr>
                <w:rFonts w:ascii="Open Sans Condensed Light" w:eastAsia="Times New Roman" w:hAnsi="Open Sans Condensed Light" w:cs="Open Sans Condensed Light"/>
                <w:color w:val="000000"/>
                <w:sz w:val="19"/>
                <w:szCs w:val="19"/>
                <w:lang w:val="en-GB"/>
              </w:rPr>
              <w:t>macOS</w:t>
            </w:r>
            <w:r w:rsidRPr="008F2716">
              <w:rPr>
                <w:rFonts w:ascii="Open Sans Condensed Light" w:eastAsia="Times New Roman" w:hAnsi="Open Sans Condensed Light" w:cs="Open Sans Condensed Light"/>
                <w:color w:val="000000"/>
                <w:sz w:val="19"/>
                <w:szCs w:val="19"/>
              </w:rPr>
              <w:t xml:space="preserve"> και </w:t>
            </w:r>
            <w:r w:rsidRPr="002D7C8F">
              <w:rPr>
                <w:rFonts w:ascii="Open Sans Condensed Light" w:eastAsia="Times New Roman" w:hAnsi="Open Sans Condensed Light" w:cs="Open Sans Condensed Light"/>
                <w:color w:val="000000"/>
                <w:sz w:val="19"/>
                <w:szCs w:val="19"/>
                <w:lang w:val="en-GB"/>
              </w:rPr>
              <w:t>Linux</w:t>
            </w:r>
            <w:r w:rsidRPr="008F2716">
              <w:rPr>
                <w:rFonts w:ascii="Open Sans Condensed Light" w:eastAsia="Times New Roman" w:hAnsi="Open Sans Condensed Light" w:cs="Open Sans Condensed Light"/>
                <w:color w:val="000000"/>
                <w:sz w:val="19"/>
                <w:szCs w:val="19"/>
              </w:rPr>
              <w:t>.</w:t>
            </w:r>
          </w:p>
        </w:tc>
      </w:tr>
      <w:tr w:rsidR="00A94CB7" w:rsidRPr="00107DD0" w14:paraId="4EBDC2CA" w14:textId="77777777" w:rsidTr="00CA53D5">
        <w:trPr>
          <w:trHeight w:val="330"/>
        </w:trPr>
        <w:tc>
          <w:tcPr>
            <w:tcW w:w="2263" w:type="dxa"/>
            <w:shd w:val="clear" w:color="auto" w:fill="auto"/>
            <w:noWrap/>
          </w:tcPr>
          <w:p w14:paraId="04EAE514"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Lighthouse (Accessibility Audits)</w:t>
            </w:r>
          </w:p>
          <w:p w14:paraId="4262EB4F"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color w:val="0563C1"/>
                <w:sz w:val="19"/>
                <w:szCs w:val="19"/>
                <w:u w:val="single"/>
                <w:lang w:val="en-US"/>
              </w:rPr>
              <w:t>https://rb.gy/by3lwj</w:t>
            </w:r>
          </w:p>
        </w:tc>
        <w:tc>
          <w:tcPr>
            <w:tcW w:w="1560" w:type="dxa"/>
            <w:shd w:val="clear" w:color="auto" w:fill="auto"/>
            <w:noWrap/>
          </w:tcPr>
          <w:p w14:paraId="67EA14A2"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Εργαλείο </w:t>
            </w:r>
            <w:r w:rsidRPr="002D7C8F">
              <w:rPr>
                <w:rFonts w:ascii="Open Sans Condensed Light" w:eastAsia="Times New Roman" w:hAnsi="Open Sans Condensed Light" w:cs="Open Sans Condensed Light"/>
                <w:color w:val="000000"/>
                <w:sz w:val="19"/>
                <w:szCs w:val="19"/>
                <w:lang w:val="en-GB"/>
              </w:rPr>
              <w:t>open</w:t>
            </w:r>
            <w:r w:rsidRPr="002D7C8F">
              <w:rPr>
                <w:rFonts w:ascii="Open Sans Condensed Light" w:eastAsia="Times New Roman" w:hAnsi="Open Sans Condensed Light" w:cs="Open Sans Condensed Light"/>
                <w:color w:val="000000"/>
                <w:sz w:val="19"/>
                <w:szCs w:val="19"/>
              </w:rPr>
              <w:t xml:space="preserve"> </w:t>
            </w:r>
            <w:r w:rsidRPr="002D7C8F">
              <w:rPr>
                <w:rFonts w:ascii="Open Sans Condensed Light" w:eastAsia="Times New Roman" w:hAnsi="Open Sans Condensed Light" w:cs="Open Sans Condensed Light"/>
                <w:color w:val="000000"/>
                <w:sz w:val="19"/>
                <w:szCs w:val="19"/>
                <w:lang w:val="en-GB"/>
              </w:rPr>
              <w:t>source</w:t>
            </w:r>
            <w:r w:rsidRPr="008F2716">
              <w:rPr>
                <w:rFonts w:ascii="Open Sans Condensed Light" w:eastAsia="Times New Roman" w:hAnsi="Open Sans Condensed Light" w:cs="Open Sans Condensed Light"/>
                <w:color w:val="000000"/>
                <w:sz w:val="19"/>
                <w:szCs w:val="19"/>
              </w:rPr>
              <w:t xml:space="preserve"> / Σύνολο της ιστοσελίδας</w:t>
            </w:r>
          </w:p>
        </w:tc>
        <w:tc>
          <w:tcPr>
            <w:tcW w:w="4961" w:type="dxa"/>
            <w:shd w:val="clear" w:color="auto" w:fill="auto"/>
            <w:noWrap/>
          </w:tcPr>
          <w:p w14:paraId="1A266A03"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ιστοσελίδων ως προς τη συμμόρφωσή τους με τις WCAG κ.ά. Κατάλληλο για έλεγχο σελίδων που προστατεύονται με κωδικό πρόσβασης, τοπικά αποθηκευμένες ή εξαιρετικά δυναμικές σελίδες (π.χ. ηλεκτρονικές υπηρεσίες). </w:t>
            </w:r>
          </w:p>
        </w:tc>
      </w:tr>
      <w:tr w:rsidR="00A94CB7" w:rsidRPr="00107DD0" w14:paraId="6A18F87F" w14:textId="77777777" w:rsidTr="00CA53D5">
        <w:trPr>
          <w:trHeight w:val="330"/>
        </w:trPr>
        <w:tc>
          <w:tcPr>
            <w:tcW w:w="2263" w:type="dxa"/>
            <w:shd w:val="clear" w:color="auto" w:fill="auto"/>
            <w:noWrap/>
          </w:tcPr>
          <w:p w14:paraId="60E6A715"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Accessibility Insights for Web</w:t>
            </w:r>
            <w:r w:rsidRPr="008F2716">
              <w:rPr>
                <w:rFonts w:ascii="Open Sans Condensed Light" w:eastAsia="Times New Roman" w:hAnsi="Open Sans Condensed Light" w:cs="Open Sans Condensed Light"/>
                <w:color w:val="000000"/>
                <w:sz w:val="19"/>
                <w:szCs w:val="19"/>
                <w:lang w:val="en-US"/>
              </w:rPr>
              <w:t xml:space="preserve"> by Microsoft</w:t>
            </w:r>
          </w:p>
          <w:p w14:paraId="0BA4B975"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color w:val="0563C1"/>
                <w:sz w:val="19"/>
                <w:szCs w:val="19"/>
                <w:u w:val="single"/>
              </w:rPr>
              <w:t>https://rb.gy/k1neuy</w:t>
            </w:r>
          </w:p>
        </w:tc>
        <w:tc>
          <w:tcPr>
            <w:tcW w:w="1560" w:type="dxa"/>
            <w:shd w:val="clear" w:color="auto" w:fill="auto"/>
            <w:noWrap/>
          </w:tcPr>
          <w:p w14:paraId="496B7566"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Επέκταση πλοηγού / Σύνολο της ιστοσελίδας</w:t>
            </w:r>
          </w:p>
        </w:tc>
        <w:tc>
          <w:tcPr>
            <w:tcW w:w="4961" w:type="dxa"/>
            <w:shd w:val="clear" w:color="auto" w:fill="auto"/>
            <w:noWrap/>
          </w:tcPr>
          <w:p w14:paraId="3A83B73A"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Επέκταση του </w:t>
            </w:r>
            <w:r w:rsidRPr="002D7C8F">
              <w:rPr>
                <w:rFonts w:ascii="Open Sans Condensed Light" w:eastAsia="Times New Roman" w:hAnsi="Open Sans Condensed Light" w:cs="Open Sans Condensed Light"/>
                <w:color w:val="000000"/>
                <w:sz w:val="19"/>
                <w:szCs w:val="19"/>
                <w:lang w:val="en-GB"/>
              </w:rPr>
              <w:t>Chrome</w:t>
            </w:r>
            <w:r w:rsidRPr="008F2716">
              <w:rPr>
                <w:rFonts w:ascii="Open Sans Condensed Light" w:eastAsia="Times New Roman" w:hAnsi="Open Sans Condensed Light" w:cs="Open Sans Condensed Light"/>
                <w:color w:val="000000"/>
                <w:sz w:val="19"/>
                <w:szCs w:val="19"/>
              </w:rPr>
              <w:t xml:space="preserve"> και του </w:t>
            </w:r>
            <w:r w:rsidRPr="008F2716">
              <w:rPr>
                <w:rFonts w:ascii="Open Sans Condensed Light" w:eastAsia="Times New Roman" w:hAnsi="Open Sans Condensed Light" w:cs="Open Sans Condensed Light"/>
                <w:color w:val="000000"/>
                <w:sz w:val="19"/>
                <w:szCs w:val="19"/>
                <w:lang w:val="en-US"/>
              </w:rPr>
              <w:t>Microsoft</w:t>
            </w:r>
            <w:r w:rsidRPr="008F2716">
              <w:rPr>
                <w:rFonts w:ascii="Open Sans Condensed Light" w:eastAsia="Times New Roman" w:hAnsi="Open Sans Condensed Light" w:cs="Open Sans Condensed Light"/>
                <w:color w:val="000000"/>
                <w:sz w:val="19"/>
                <w:szCs w:val="19"/>
              </w:rPr>
              <w:t xml:space="preserve"> </w:t>
            </w:r>
            <w:r w:rsidRPr="008F2716">
              <w:rPr>
                <w:rFonts w:ascii="Open Sans Condensed Light" w:eastAsia="Times New Roman" w:hAnsi="Open Sans Condensed Light" w:cs="Open Sans Condensed Light"/>
                <w:color w:val="000000"/>
                <w:sz w:val="19"/>
                <w:szCs w:val="19"/>
                <w:lang w:val="en-US"/>
              </w:rPr>
              <w:t>Edge</w:t>
            </w:r>
            <w:r w:rsidRPr="008F2716">
              <w:rPr>
                <w:rFonts w:ascii="Open Sans Condensed Light" w:eastAsia="Times New Roman" w:hAnsi="Open Sans Condensed Light" w:cs="Open Sans Condensed Light"/>
                <w:color w:val="000000"/>
                <w:sz w:val="19"/>
                <w:szCs w:val="19"/>
              </w:rPr>
              <w:t xml:space="preserve"> για τον έλεγχο ιστοσελίδων ως προς τη συμμόρφωσή τους με τις WCAG. Μετά την εγκατάσταση της επέκτασης μεταφερθείτε στη διεύθυνση ιστοσελίδας (URL) που θέλετε να εξετάσετε (και καρφιτσώστε το εικονίδιο του </w:t>
            </w:r>
            <w:r w:rsidRPr="002D7C8F">
              <w:rPr>
                <w:rFonts w:ascii="Open Sans Condensed Light" w:eastAsia="Times New Roman" w:hAnsi="Open Sans Condensed Light" w:cs="Open Sans Condensed Light"/>
                <w:color w:val="000000"/>
                <w:sz w:val="19"/>
                <w:szCs w:val="19"/>
                <w:lang w:val="en-GB"/>
              </w:rPr>
              <w:t>Accessibility</w:t>
            </w:r>
            <w:r w:rsidRPr="002D7C8F">
              <w:rPr>
                <w:rFonts w:ascii="Open Sans Condensed Light" w:eastAsia="Times New Roman" w:hAnsi="Open Sans Condensed Light" w:cs="Open Sans Condensed Light"/>
                <w:color w:val="000000"/>
                <w:sz w:val="19"/>
                <w:szCs w:val="19"/>
              </w:rPr>
              <w:t xml:space="preserve"> </w:t>
            </w:r>
            <w:r w:rsidRPr="002D7C8F">
              <w:rPr>
                <w:rFonts w:ascii="Open Sans Condensed Light" w:eastAsia="Times New Roman" w:hAnsi="Open Sans Condensed Light" w:cs="Open Sans Condensed Light"/>
                <w:color w:val="000000"/>
                <w:sz w:val="19"/>
                <w:szCs w:val="19"/>
                <w:lang w:val="en-GB"/>
              </w:rPr>
              <w:t>Insights</w:t>
            </w:r>
            <w:r w:rsidRPr="008F2716">
              <w:rPr>
                <w:rFonts w:ascii="Open Sans Condensed Light" w:eastAsia="Times New Roman" w:hAnsi="Open Sans Condensed Light" w:cs="Open Sans Condensed Light"/>
                <w:color w:val="000000"/>
                <w:sz w:val="19"/>
                <w:szCs w:val="19"/>
              </w:rPr>
              <w:t xml:space="preserve"> for Web στον πλοηγό και επιλέξτε το).</w:t>
            </w:r>
          </w:p>
        </w:tc>
      </w:tr>
      <w:tr w:rsidR="00A94CB7" w:rsidRPr="007D4112" w14:paraId="04BDA169" w14:textId="77777777" w:rsidTr="00CA53D5">
        <w:trPr>
          <w:trHeight w:val="330"/>
        </w:trPr>
        <w:tc>
          <w:tcPr>
            <w:tcW w:w="2263" w:type="dxa"/>
            <w:shd w:val="clear" w:color="auto" w:fill="auto"/>
            <w:noWrap/>
          </w:tcPr>
          <w:p w14:paraId="5B020477"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aXe</w:t>
            </w:r>
            <w:r w:rsidRPr="008F2716">
              <w:rPr>
                <w:rFonts w:ascii="Open Sans Condensed Light" w:eastAsia="Times New Roman" w:hAnsi="Open Sans Condensed Light" w:cs="Open Sans Condensed Light"/>
                <w:color w:val="000000"/>
                <w:sz w:val="19"/>
                <w:szCs w:val="19"/>
                <w:lang w:val="en-US"/>
              </w:rPr>
              <w:t xml:space="preserve"> by Deque Systems</w:t>
            </w:r>
          </w:p>
          <w:p w14:paraId="77722B62"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color w:val="0563C1"/>
                <w:sz w:val="19"/>
                <w:szCs w:val="19"/>
                <w:u w:val="single"/>
                <w:lang w:val="en-US"/>
              </w:rPr>
              <w:t>https://rb.gy/mdn4wz</w:t>
            </w:r>
          </w:p>
        </w:tc>
        <w:tc>
          <w:tcPr>
            <w:tcW w:w="1560" w:type="dxa"/>
            <w:shd w:val="clear" w:color="auto" w:fill="auto"/>
            <w:noWrap/>
          </w:tcPr>
          <w:p w14:paraId="71F74CDA"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Επέκταση πλοηγού / Σύνολο της ιστοσελίδας</w:t>
            </w:r>
          </w:p>
        </w:tc>
        <w:tc>
          <w:tcPr>
            <w:tcW w:w="4961" w:type="dxa"/>
            <w:shd w:val="clear" w:color="auto" w:fill="auto"/>
          </w:tcPr>
          <w:p w14:paraId="374C49F2"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Επέκταση του </w:t>
            </w:r>
            <w:r w:rsidRPr="002D7C8F">
              <w:rPr>
                <w:rFonts w:ascii="Open Sans Condensed Light" w:eastAsia="Times New Roman" w:hAnsi="Open Sans Condensed Light" w:cs="Open Sans Condensed Light"/>
                <w:color w:val="000000"/>
                <w:sz w:val="19"/>
                <w:szCs w:val="19"/>
                <w:lang w:val="en-GB"/>
              </w:rPr>
              <w:t>Chrome</w:t>
            </w:r>
            <w:r w:rsidRPr="008F2716">
              <w:rPr>
                <w:rFonts w:ascii="Open Sans Condensed Light" w:eastAsia="Times New Roman" w:hAnsi="Open Sans Condensed Light" w:cs="Open Sans Condensed Light"/>
                <w:color w:val="000000"/>
                <w:sz w:val="19"/>
                <w:szCs w:val="19"/>
              </w:rPr>
              <w:t xml:space="preserve"> για τον έλεγχο ιστοσελίδων ως προς τη συμμόρφωσή τους με τις WCAG. Μετά την εγκατάσταση της επέκτασης μεταφερθείτε στη διεύθυνση ιστοσελίδας (URL) που θέλετε να εξετάσετε (και καρφιτσώστε το εικονίδιο του </w:t>
            </w:r>
            <w:r w:rsidRPr="002D7C8F">
              <w:rPr>
                <w:rFonts w:ascii="Open Sans Condensed Light" w:eastAsia="Times New Roman" w:hAnsi="Open Sans Condensed Light" w:cs="Open Sans Condensed Light"/>
                <w:color w:val="000000"/>
                <w:sz w:val="19"/>
                <w:szCs w:val="19"/>
                <w:lang w:val="en-GB"/>
              </w:rPr>
              <w:t>aXe</w:t>
            </w:r>
            <w:r w:rsidRPr="008F2716">
              <w:rPr>
                <w:rFonts w:ascii="Open Sans Condensed Light" w:eastAsia="Times New Roman" w:hAnsi="Open Sans Condensed Light" w:cs="Open Sans Condensed Light"/>
                <w:color w:val="000000"/>
                <w:sz w:val="19"/>
                <w:szCs w:val="19"/>
              </w:rPr>
              <w:t xml:space="preserve"> στον πλοηγό και επιλέξτε το).</w:t>
            </w:r>
          </w:p>
        </w:tc>
      </w:tr>
      <w:tr w:rsidR="00A94CB7" w:rsidRPr="007D4112" w14:paraId="7BB52A3F" w14:textId="77777777" w:rsidTr="00CA53D5">
        <w:trPr>
          <w:trHeight w:val="330"/>
        </w:trPr>
        <w:tc>
          <w:tcPr>
            <w:tcW w:w="2263" w:type="dxa"/>
            <w:shd w:val="clear" w:color="auto" w:fill="auto"/>
            <w:noWrap/>
            <w:hideMark/>
          </w:tcPr>
          <w:p w14:paraId="79E5DA1C"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b/>
                <w:bCs/>
                <w:color w:val="000000"/>
                <w:sz w:val="19"/>
                <w:szCs w:val="19"/>
              </w:rPr>
              <w:t>EqualWeb Accessibility Checker</w:t>
            </w:r>
          </w:p>
          <w:p w14:paraId="01ED6162"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563C1"/>
                <w:sz w:val="19"/>
                <w:szCs w:val="19"/>
                <w:u w:val="single"/>
              </w:rPr>
              <w:t>https://rb.gy/x5izij</w:t>
            </w:r>
          </w:p>
        </w:tc>
        <w:tc>
          <w:tcPr>
            <w:tcW w:w="1560" w:type="dxa"/>
            <w:shd w:val="clear" w:color="auto" w:fill="auto"/>
            <w:noWrap/>
            <w:hideMark/>
          </w:tcPr>
          <w:p w14:paraId="0ABD8DCC"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Επέκταση πλοηγού / Σύνολο της ιστοσελίδας</w:t>
            </w:r>
          </w:p>
        </w:tc>
        <w:tc>
          <w:tcPr>
            <w:tcW w:w="4961" w:type="dxa"/>
            <w:shd w:val="clear" w:color="auto" w:fill="auto"/>
            <w:noWrap/>
            <w:hideMark/>
          </w:tcPr>
          <w:p w14:paraId="24F5907F"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Επέκταση του </w:t>
            </w:r>
            <w:r w:rsidRPr="002D7C8F">
              <w:rPr>
                <w:rFonts w:ascii="Open Sans Condensed Light" w:eastAsia="Times New Roman" w:hAnsi="Open Sans Condensed Light" w:cs="Open Sans Condensed Light"/>
                <w:color w:val="000000"/>
                <w:sz w:val="19"/>
                <w:szCs w:val="19"/>
                <w:lang w:val="en-GB"/>
              </w:rPr>
              <w:t>Chrome</w:t>
            </w:r>
            <w:r w:rsidRPr="008F2716">
              <w:rPr>
                <w:rFonts w:ascii="Open Sans Condensed Light" w:eastAsia="Times New Roman" w:hAnsi="Open Sans Condensed Light" w:cs="Open Sans Condensed Light"/>
                <w:color w:val="000000"/>
                <w:sz w:val="19"/>
                <w:szCs w:val="19"/>
              </w:rPr>
              <w:t xml:space="preserve"> για τον έλεγχο ιστοσελίδων ως προς τη συμμόρφωσή τους με τις WCAG. Μετά την εγκατάσταση της επέκτασης μεταφερθείτε στη διεύθυνση ιστοσελίδας (URL) που θέλετε να εξετάσετε (και καρφιτσώστε το εικονίδιο του </w:t>
            </w:r>
            <w:r w:rsidRPr="002D7C8F">
              <w:rPr>
                <w:rFonts w:ascii="Open Sans Condensed Light" w:eastAsia="Times New Roman" w:hAnsi="Open Sans Condensed Light" w:cs="Open Sans Condensed Light"/>
                <w:color w:val="000000"/>
                <w:sz w:val="19"/>
                <w:szCs w:val="19"/>
                <w:lang w:val="en-GB"/>
              </w:rPr>
              <w:t>EqualWeb</w:t>
            </w:r>
            <w:r w:rsidRPr="008F2716">
              <w:rPr>
                <w:rFonts w:ascii="Open Sans Condensed Light" w:eastAsia="Times New Roman" w:hAnsi="Open Sans Condensed Light" w:cs="Open Sans Condensed Light"/>
                <w:color w:val="000000"/>
                <w:sz w:val="19"/>
                <w:szCs w:val="19"/>
              </w:rPr>
              <w:t xml:space="preserve"> στον πλοηγό και επιλέξτε το).</w:t>
            </w:r>
          </w:p>
        </w:tc>
      </w:tr>
      <w:tr w:rsidR="00A94CB7" w:rsidRPr="008156D8" w14:paraId="7C675035" w14:textId="77777777" w:rsidTr="00CA53D5">
        <w:trPr>
          <w:trHeight w:val="330"/>
        </w:trPr>
        <w:tc>
          <w:tcPr>
            <w:tcW w:w="8784" w:type="dxa"/>
            <w:gridSpan w:val="3"/>
            <w:shd w:val="clear" w:color="auto" w:fill="D9D9D9" w:themeFill="background1" w:themeFillShade="D9"/>
            <w:noWrap/>
          </w:tcPr>
          <w:p w14:paraId="7022A6D6" w14:textId="77777777" w:rsidR="00A94CB7" w:rsidRPr="008F2716" w:rsidRDefault="00A94CB7" w:rsidP="00463D2A">
            <w:pPr>
              <w:spacing w:after="0" w:line="216" w:lineRule="auto"/>
              <w:ind w:firstLine="0"/>
              <w:jc w:val="center"/>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b/>
                <w:bCs/>
                <w:color w:val="000000"/>
                <w:sz w:val="19"/>
                <w:szCs w:val="19"/>
              </w:rPr>
              <w:t>Για τον έλεγχο της αντίθεσης και της χρήσης χρωμάτων σε ιστοσελίδες</w:t>
            </w:r>
          </w:p>
        </w:tc>
      </w:tr>
      <w:tr w:rsidR="00A94CB7" w:rsidRPr="007D4112" w14:paraId="71360FDF" w14:textId="77777777" w:rsidTr="00CA53D5">
        <w:trPr>
          <w:trHeight w:val="330"/>
        </w:trPr>
        <w:tc>
          <w:tcPr>
            <w:tcW w:w="2263" w:type="dxa"/>
            <w:shd w:val="clear" w:color="auto" w:fill="D9D9D9" w:themeFill="background1" w:themeFillShade="D9"/>
            <w:noWrap/>
          </w:tcPr>
          <w:p w14:paraId="227CF3D2"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fr-FR"/>
              </w:rPr>
            </w:pPr>
            <w:r w:rsidRPr="008F2716">
              <w:rPr>
                <w:rFonts w:ascii="Open Sans Condensed Light" w:eastAsia="Times New Roman" w:hAnsi="Open Sans Condensed Light" w:cs="Open Sans Condensed Light"/>
                <w:color w:val="000000"/>
                <w:sz w:val="19"/>
                <w:szCs w:val="19"/>
              </w:rPr>
              <w:t>Ονομασία Εργαλείου / Σύνδεσμος</w:t>
            </w:r>
          </w:p>
        </w:tc>
        <w:tc>
          <w:tcPr>
            <w:tcW w:w="1560" w:type="dxa"/>
            <w:shd w:val="clear" w:color="auto" w:fill="D9D9D9" w:themeFill="background1" w:themeFillShade="D9"/>
            <w:noWrap/>
          </w:tcPr>
          <w:p w14:paraId="2EA28ECA"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Τύπος εργαλείου / Εύρος ελέγχου</w:t>
            </w:r>
          </w:p>
        </w:tc>
        <w:tc>
          <w:tcPr>
            <w:tcW w:w="4961" w:type="dxa"/>
            <w:shd w:val="clear" w:color="auto" w:fill="D9D9D9" w:themeFill="background1" w:themeFillShade="D9"/>
            <w:noWrap/>
          </w:tcPr>
          <w:p w14:paraId="2D4CAA82" w14:textId="77777777" w:rsidR="00A94CB7" w:rsidRPr="008F2716" w:rsidRDefault="00A94CB7" w:rsidP="00463D2A">
            <w:pPr>
              <w:spacing w:after="0" w:line="216" w:lineRule="auto"/>
              <w:ind w:hanging="5"/>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Παρατηρήσεις</w:t>
            </w:r>
          </w:p>
        </w:tc>
      </w:tr>
      <w:tr w:rsidR="00A94CB7" w:rsidRPr="007D4112" w14:paraId="442D5521" w14:textId="77777777" w:rsidTr="00CA53D5">
        <w:trPr>
          <w:trHeight w:val="330"/>
        </w:trPr>
        <w:tc>
          <w:tcPr>
            <w:tcW w:w="2263" w:type="dxa"/>
            <w:shd w:val="clear" w:color="auto" w:fill="auto"/>
            <w:noWrap/>
          </w:tcPr>
          <w:p w14:paraId="420BC543"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fr-FR"/>
              </w:rPr>
            </w:pPr>
            <w:r w:rsidRPr="008F2716">
              <w:rPr>
                <w:rFonts w:ascii="Open Sans Condensed Light" w:eastAsia="Times New Roman" w:hAnsi="Open Sans Condensed Light" w:cs="Open Sans Condensed Light"/>
                <w:b/>
                <w:bCs/>
                <w:color w:val="000000"/>
                <w:sz w:val="19"/>
                <w:szCs w:val="19"/>
                <w:lang w:val="fr-FR"/>
              </w:rPr>
              <w:t>Colour Contrast Checker</w:t>
            </w:r>
          </w:p>
          <w:p w14:paraId="589B80DE" w14:textId="111A9D9C" w:rsidR="00A94CB7" w:rsidRPr="008F2716" w:rsidRDefault="00000000" w:rsidP="00463D2A">
            <w:pPr>
              <w:spacing w:after="0" w:line="216" w:lineRule="auto"/>
              <w:ind w:firstLine="0"/>
              <w:jc w:val="left"/>
              <w:rPr>
                <w:rFonts w:ascii="Open Sans Condensed Light" w:eastAsia="Times New Roman" w:hAnsi="Open Sans Condensed Light" w:cs="Open Sans Condensed Light"/>
                <w:color w:val="000000"/>
                <w:sz w:val="19"/>
                <w:szCs w:val="19"/>
                <w:lang w:val="fr-FR"/>
              </w:rPr>
            </w:pPr>
            <w:hyperlink r:id="rId60" w:history="1">
              <w:r w:rsidR="00A94CB7" w:rsidRPr="008F2716">
                <w:rPr>
                  <w:rFonts w:ascii="Open Sans Condensed Light" w:eastAsia="Times New Roman" w:hAnsi="Open Sans Condensed Light" w:cs="Open Sans Condensed Light"/>
                  <w:color w:val="0563C1"/>
                  <w:sz w:val="19"/>
                  <w:szCs w:val="19"/>
                  <w:u w:val="single"/>
                  <w:lang w:val="fr-FR"/>
                </w:rPr>
                <w:t>https://colourcontrast.cc/</w:t>
              </w:r>
            </w:hyperlink>
          </w:p>
        </w:tc>
        <w:tc>
          <w:tcPr>
            <w:tcW w:w="1560" w:type="dxa"/>
            <w:shd w:val="clear" w:color="auto" w:fill="auto"/>
            <w:noWrap/>
          </w:tcPr>
          <w:p w14:paraId="60ABA335"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Συγκεκριμένα στοιχεία, χαρακτηριστικά</w:t>
            </w:r>
          </w:p>
        </w:tc>
        <w:tc>
          <w:tcPr>
            <w:tcW w:w="4961" w:type="dxa"/>
            <w:shd w:val="clear" w:color="auto" w:fill="auto"/>
            <w:noWrap/>
          </w:tcPr>
          <w:p w14:paraId="33A10AEF" w14:textId="77777777" w:rsidR="00A94CB7" w:rsidRPr="008F2716" w:rsidRDefault="00A94CB7" w:rsidP="00463D2A">
            <w:pPr>
              <w:spacing w:after="0" w:line="216" w:lineRule="auto"/>
              <w:ind w:hanging="5"/>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Για τον έλεγχο της αντίθεσης και της χρήσης χρωμάτων των κειμένων που περιλαμβάνονται σε μια ιστοσελίδα. Εισαγάγετε χρώματα κειμένου σώματος και φόντου σε δεκαεξαδική μορφή RGB και δείτε τα αποτελέσματα των υπολογισμών αντίθεσης.</w:t>
            </w:r>
          </w:p>
        </w:tc>
      </w:tr>
      <w:tr w:rsidR="00A94CB7" w:rsidRPr="007D4112" w14:paraId="7A485A50" w14:textId="77777777" w:rsidTr="00CA53D5">
        <w:trPr>
          <w:trHeight w:val="330"/>
        </w:trPr>
        <w:tc>
          <w:tcPr>
            <w:tcW w:w="2263" w:type="dxa"/>
            <w:shd w:val="clear" w:color="auto" w:fill="auto"/>
            <w:noWrap/>
          </w:tcPr>
          <w:p w14:paraId="1A27B8D2"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Color Contrast &amp; Visibility Checker</w:t>
            </w:r>
            <w:r w:rsidRPr="008F2716">
              <w:rPr>
                <w:rFonts w:ascii="Open Sans Condensed Light" w:eastAsia="Times New Roman" w:hAnsi="Open Sans Condensed Light" w:cs="Open Sans Condensed Light"/>
                <w:color w:val="000000"/>
                <w:sz w:val="19"/>
                <w:szCs w:val="19"/>
                <w:lang w:val="en-US"/>
              </w:rPr>
              <w:t xml:space="preserve"> by Alarmsystem AS</w:t>
            </w:r>
          </w:p>
          <w:p w14:paraId="00E9FE00"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fr-FR"/>
              </w:rPr>
            </w:pPr>
            <w:r w:rsidRPr="008F2716">
              <w:rPr>
                <w:rFonts w:ascii="Open Sans Condensed Light" w:eastAsia="Times New Roman" w:hAnsi="Open Sans Condensed Light" w:cs="Open Sans Condensed Light"/>
                <w:color w:val="0563C1"/>
                <w:sz w:val="19"/>
                <w:szCs w:val="19"/>
                <w:u w:val="single"/>
              </w:rPr>
              <w:t>https://rb.gy/gwfxwa</w:t>
            </w:r>
          </w:p>
        </w:tc>
        <w:tc>
          <w:tcPr>
            <w:tcW w:w="1560" w:type="dxa"/>
            <w:shd w:val="clear" w:color="auto" w:fill="auto"/>
            <w:noWrap/>
          </w:tcPr>
          <w:p w14:paraId="2BC1F1D6"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Συγκεκριμένα στοιχεία, χαρακτηριστικά</w:t>
            </w:r>
          </w:p>
        </w:tc>
        <w:tc>
          <w:tcPr>
            <w:tcW w:w="4961" w:type="dxa"/>
            <w:shd w:val="clear" w:color="auto" w:fill="auto"/>
            <w:noWrap/>
          </w:tcPr>
          <w:p w14:paraId="4A675C2F" w14:textId="77777777" w:rsidR="00A94CB7" w:rsidRPr="008F2716" w:rsidRDefault="00A94CB7" w:rsidP="00463D2A">
            <w:pPr>
              <w:spacing w:after="0" w:line="216" w:lineRule="auto"/>
              <w:ind w:hanging="5"/>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Για τον έλεγχο της αντίθεσης και της χρήσης χρωμάτων των κειμένων που περιλαμβάνονται σε μια ιστοσελίδα. Εισαγάγετε χρώματα κειμένου σώματος και φόντου σε δεκαεξαδική μορφή RGB και δείτε τα αποτελέσματα των υπολογισμών αντίθεσης.</w:t>
            </w:r>
          </w:p>
        </w:tc>
      </w:tr>
      <w:tr w:rsidR="00A94CB7" w:rsidRPr="007D4112" w14:paraId="1ED18E90" w14:textId="77777777" w:rsidTr="00CA53D5">
        <w:trPr>
          <w:trHeight w:val="330"/>
        </w:trPr>
        <w:tc>
          <w:tcPr>
            <w:tcW w:w="2263" w:type="dxa"/>
            <w:shd w:val="clear" w:color="auto" w:fill="auto"/>
            <w:noWrap/>
          </w:tcPr>
          <w:p w14:paraId="44BDB27D"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WebAIM Contrast Checker</w:t>
            </w:r>
          </w:p>
          <w:p w14:paraId="3C752FF7"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color w:val="0563C1"/>
                <w:sz w:val="19"/>
                <w:szCs w:val="19"/>
                <w:u w:val="single"/>
                <w:lang w:val="en-US"/>
              </w:rPr>
              <w:t>https://rb.gy/qcoptc</w:t>
            </w:r>
          </w:p>
        </w:tc>
        <w:tc>
          <w:tcPr>
            <w:tcW w:w="1560" w:type="dxa"/>
            <w:shd w:val="clear" w:color="auto" w:fill="auto"/>
            <w:noWrap/>
          </w:tcPr>
          <w:p w14:paraId="76BDE64D"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Συγκεκριμένα στοιχεία, χαρακτηριστικά</w:t>
            </w:r>
          </w:p>
        </w:tc>
        <w:tc>
          <w:tcPr>
            <w:tcW w:w="4961" w:type="dxa"/>
            <w:shd w:val="clear" w:color="auto" w:fill="auto"/>
            <w:noWrap/>
          </w:tcPr>
          <w:p w14:paraId="6E39146D" w14:textId="77777777" w:rsidR="00A94CB7" w:rsidRPr="008F2716" w:rsidRDefault="00A94CB7" w:rsidP="00463D2A">
            <w:pPr>
              <w:spacing w:after="0" w:line="216" w:lineRule="auto"/>
              <w:ind w:hanging="5"/>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Για τον έλεγχο της αντίθεσης και της χρήσης χρωμάτων των κειμένων που περιλαμβάνονται σε μια ιστοσελίδα. Εισαγάγετε χρώματα κειμένου σώματος και φόντου σε δεκαεξαδική μορφή RGB και δείτε τα αποτελέσματα των υπολογισμών αντίθεσης.</w:t>
            </w:r>
          </w:p>
        </w:tc>
      </w:tr>
      <w:tr w:rsidR="00A94CB7" w:rsidRPr="007D4112" w14:paraId="03658732" w14:textId="77777777" w:rsidTr="00CA53D5">
        <w:trPr>
          <w:trHeight w:val="330"/>
        </w:trPr>
        <w:tc>
          <w:tcPr>
            <w:tcW w:w="2263" w:type="dxa"/>
            <w:shd w:val="clear" w:color="auto" w:fill="auto"/>
            <w:noWrap/>
            <w:hideMark/>
          </w:tcPr>
          <w:p w14:paraId="6856F29E"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lastRenderedPageBreak/>
              <w:t>WebAIM Link Contrast Checker</w:t>
            </w:r>
          </w:p>
          <w:p w14:paraId="6AA67C1A"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color w:val="0563C1"/>
                <w:sz w:val="19"/>
                <w:szCs w:val="19"/>
                <w:u w:val="single"/>
                <w:lang w:val="en-US"/>
              </w:rPr>
              <w:t>https://rb.gy/tc7ocx</w:t>
            </w:r>
          </w:p>
        </w:tc>
        <w:tc>
          <w:tcPr>
            <w:tcW w:w="1560" w:type="dxa"/>
            <w:shd w:val="clear" w:color="auto" w:fill="auto"/>
            <w:noWrap/>
            <w:hideMark/>
          </w:tcPr>
          <w:p w14:paraId="0FF3D015"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Συγκεκριμένα στοιχεία, χαρακτηριστικά</w:t>
            </w:r>
          </w:p>
        </w:tc>
        <w:tc>
          <w:tcPr>
            <w:tcW w:w="4961" w:type="dxa"/>
            <w:shd w:val="clear" w:color="auto" w:fill="auto"/>
            <w:noWrap/>
            <w:hideMark/>
          </w:tcPr>
          <w:p w14:paraId="178278EB" w14:textId="77777777" w:rsidR="00A94CB7" w:rsidRPr="008F2716" w:rsidRDefault="00A94CB7" w:rsidP="00463D2A">
            <w:pPr>
              <w:spacing w:after="0" w:line="216" w:lineRule="auto"/>
              <w:ind w:hanging="5"/>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Για τον έλεγχο της αντίθεσης και της χρήσης χρωμάτων των συνδέσμων που περιλαμβάνονται σε μια ιστοσελίδα</w:t>
            </w:r>
            <w:r w:rsidRPr="008F2716">
              <w:rPr>
                <w:rStyle w:val="aa"/>
                <w:rFonts w:ascii="Open Sans Condensed Light" w:eastAsia="Times New Roman" w:hAnsi="Open Sans Condensed Light" w:cs="Open Sans Condensed Light"/>
                <w:color w:val="000000"/>
                <w:sz w:val="19"/>
                <w:szCs w:val="19"/>
              </w:rPr>
              <w:footnoteReference w:id="118"/>
            </w:r>
            <w:r w:rsidRPr="008F2716">
              <w:rPr>
                <w:rFonts w:ascii="Open Sans Condensed Light" w:eastAsia="Times New Roman" w:hAnsi="Open Sans Condensed Light" w:cs="Open Sans Condensed Light"/>
                <w:color w:val="000000"/>
                <w:sz w:val="19"/>
                <w:szCs w:val="19"/>
              </w:rPr>
              <w:t>. Εισαγάγετε χρώματα συνδέσμου, κειμένου σώματος και φόντου σε δεκαεξαδική μορφή RGB και δείτε τα αποτελέσματα των υπολογισμών αντίθεσης.</w:t>
            </w:r>
          </w:p>
        </w:tc>
      </w:tr>
      <w:tr w:rsidR="00A94CB7" w:rsidRPr="007D4112" w14:paraId="7E169C8B" w14:textId="77777777" w:rsidTr="00CA53D5">
        <w:trPr>
          <w:trHeight w:val="330"/>
        </w:trPr>
        <w:tc>
          <w:tcPr>
            <w:tcW w:w="2263" w:type="dxa"/>
            <w:shd w:val="clear" w:color="auto" w:fill="auto"/>
            <w:noWrap/>
          </w:tcPr>
          <w:p w14:paraId="69004900"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b/>
                <w:bCs/>
                <w:color w:val="000000"/>
                <w:sz w:val="19"/>
                <w:szCs w:val="19"/>
              </w:rPr>
              <w:t>A11Y Color Contrast Accessibility Validator</w:t>
            </w:r>
          </w:p>
          <w:p w14:paraId="4AFD7BE9"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color w:val="0563C1"/>
                <w:sz w:val="19"/>
                <w:szCs w:val="19"/>
                <w:u w:val="single"/>
              </w:rPr>
              <w:t>https://rb.gy/gjsgmq</w:t>
            </w:r>
          </w:p>
        </w:tc>
        <w:tc>
          <w:tcPr>
            <w:tcW w:w="1560" w:type="dxa"/>
            <w:shd w:val="clear" w:color="auto" w:fill="auto"/>
            <w:noWrap/>
          </w:tcPr>
          <w:p w14:paraId="79877D98"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Μία σελίδα τη φορά</w:t>
            </w:r>
          </w:p>
        </w:tc>
        <w:tc>
          <w:tcPr>
            <w:tcW w:w="4961" w:type="dxa"/>
            <w:shd w:val="clear" w:color="auto" w:fill="auto"/>
            <w:noWrap/>
          </w:tcPr>
          <w:p w14:paraId="5DEA3C42" w14:textId="592BAA93" w:rsidR="00A94CB7" w:rsidRPr="008F2716" w:rsidRDefault="00A94CB7" w:rsidP="00463D2A">
            <w:pPr>
              <w:spacing w:after="0" w:line="216" w:lineRule="auto"/>
              <w:ind w:hanging="5"/>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της αντίθεσης και της χρήσης χρωμάτων σε μια ιστοσελίδα.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7D4112" w14:paraId="165A5E1B" w14:textId="77777777" w:rsidTr="00CA53D5">
        <w:trPr>
          <w:trHeight w:val="330"/>
        </w:trPr>
        <w:tc>
          <w:tcPr>
            <w:tcW w:w="2263" w:type="dxa"/>
            <w:shd w:val="clear" w:color="auto" w:fill="auto"/>
            <w:noWrap/>
          </w:tcPr>
          <w:p w14:paraId="44808844"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Button Contrast Checker</w:t>
            </w:r>
            <w:r w:rsidRPr="008F2716">
              <w:rPr>
                <w:rFonts w:ascii="Open Sans Condensed Light" w:eastAsia="Times New Roman" w:hAnsi="Open Sans Condensed Light" w:cs="Open Sans Condensed Light"/>
                <w:color w:val="000000"/>
                <w:sz w:val="19"/>
                <w:szCs w:val="19"/>
                <w:lang w:val="en-US"/>
              </w:rPr>
              <w:t xml:space="preserve"> by Aditus</w:t>
            </w:r>
          </w:p>
          <w:p w14:paraId="11F877A4"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color w:val="0563C1"/>
                <w:sz w:val="19"/>
                <w:szCs w:val="19"/>
                <w:u w:val="single"/>
                <w:lang w:val="en-US"/>
              </w:rPr>
              <w:t>https://rb.gy/qrywsh</w:t>
            </w:r>
          </w:p>
        </w:tc>
        <w:tc>
          <w:tcPr>
            <w:tcW w:w="1560" w:type="dxa"/>
            <w:shd w:val="clear" w:color="auto" w:fill="auto"/>
            <w:noWrap/>
          </w:tcPr>
          <w:p w14:paraId="04128761"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Συγκεκριμένα στοιχεία, χαρακτηριστικά</w:t>
            </w:r>
          </w:p>
        </w:tc>
        <w:tc>
          <w:tcPr>
            <w:tcW w:w="4961" w:type="dxa"/>
            <w:shd w:val="clear" w:color="auto" w:fill="auto"/>
            <w:noWrap/>
          </w:tcPr>
          <w:p w14:paraId="55E03B93" w14:textId="3C45586D" w:rsidR="00A94CB7" w:rsidRPr="008F2716" w:rsidRDefault="00A94CB7" w:rsidP="00463D2A">
            <w:pPr>
              <w:spacing w:after="0" w:line="216" w:lineRule="auto"/>
              <w:ind w:hanging="5"/>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της αντίθεσης και της χρήσης χρωμάτων των κουμπιών και των συνδέσμων που περιλαμβάνονται σε μια ιστοσελίδα. Εισάγετε τη διεύθυνση ιστοσελίδας (URL) στο σχετικό πεδίο και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107DD0" w14:paraId="7BF02017" w14:textId="77777777" w:rsidTr="00CA53D5">
        <w:trPr>
          <w:trHeight w:val="330"/>
        </w:trPr>
        <w:tc>
          <w:tcPr>
            <w:tcW w:w="2263" w:type="dxa"/>
            <w:shd w:val="clear" w:color="auto" w:fill="auto"/>
            <w:noWrap/>
          </w:tcPr>
          <w:p w14:paraId="23D8F446"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Color Chek</w:t>
            </w:r>
            <w:r w:rsidRPr="008F2716">
              <w:rPr>
                <w:rFonts w:ascii="Open Sans Condensed Light" w:eastAsia="Times New Roman" w:hAnsi="Open Sans Condensed Light" w:cs="Open Sans Condensed Light"/>
                <w:color w:val="000000"/>
                <w:sz w:val="19"/>
                <w:szCs w:val="19"/>
                <w:lang w:val="en-US"/>
              </w:rPr>
              <w:t xml:space="preserve"> by Off-Site Services</w:t>
            </w:r>
          </w:p>
          <w:p w14:paraId="551FD953"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color w:val="0563C1"/>
                <w:sz w:val="19"/>
                <w:szCs w:val="19"/>
                <w:u w:val="single"/>
              </w:rPr>
              <w:t>https://rb.gy/enhe9f</w:t>
            </w:r>
          </w:p>
        </w:tc>
        <w:tc>
          <w:tcPr>
            <w:tcW w:w="1560" w:type="dxa"/>
            <w:shd w:val="clear" w:color="auto" w:fill="auto"/>
            <w:noWrap/>
          </w:tcPr>
          <w:p w14:paraId="41E13253"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Συγκεκριμένα στοιχεία, χαρακτηριστικά</w:t>
            </w:r>
          </w:p>
        </w:tc>
        <w:tc>
          <w:tcPr>
            <w:tcW w:w="4961" w:type="dxa"/>
            <w:shd w:val="clear" w:color="auto" w:fill="auto"/>
            <w:noWrap/>
          </w:tcPr>
          <w:p w14:paraId="77546693" w14:textId="74B195A7" w:rsidR="00CA53D5" w:rsidRPr="008F2716" w:rsidRDefault="00A94CB7" w:rsidP="00463D2A">
            <w:pPr>
              <w:spacing w:after="0" w:line="216" w:lineRule="auto"/>
              <w:ind w:hanging="5"/>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Για τον έλεγχο της αντίθεσης και της χρήσης χρωμάτων σε εικόνες (PNG, </w:t>
            </w:r>
            <w:r w:rsidRPr="002D7C8F">
              <w:rPr>
                <w:rFonts w:ascii="Open Sans Condensed Light" w:eastAsia="Times New Roman" w:hAnsi="Open Sans Condensed Light" w:cs="Open Sans Condensed Light"/>
                <w:color w:val="000000"/>
                <w:sz w:val="19"/>
                <w:szCs w:val="19"/>
                <w:lang w:val="en-GB"/>
              </w:rPr>
              <w:t>jPG</w:t>
            </w:r>
            <w:r w:rsidRPr="008F2716">
              <w:rPr>
                <w:rFonts w:ascii="Open Sans Condensed Light" w:eastAsia="Times New Roman" w:hAnsi="Open Sans Condensed Light" w:cs="Open Sans Condensed Light"/>
                <w:color w:val="000000"/>
                <w:sz w:val="19"/>
                <w:szCs w:val="19"/>
              </w:rPr>
              <w:t xml:space="preserve">, SVG ή GIF αρχεία εικόνας) που περιλαμβάνονται σε μια ιστοσελίδα. Απλά με </w:t>
            </w:r>
            <w:r w:rsidRPr="002D7C8F">
              <w:rPr>
                <w:rFonts w:ascii="Open Sans Condensed Light" w:eastAsia="Times New Roman" w:hAnsi="Open Sans Condensed Light" w:cs="Open Sans Condensed Light"/>
                <w:color w:val="000000"/>
                <w:sz w:val="19"/>
                <w:szCs w:val="19"/>
                <w:lang w:val="en-GB"/>
              </w:rPr>
              <w:t>drag</w:t>
            </w:r>
            <w:r w:rsidRPr="008F2716">
              <w:rPr>
                <w:rFonts w:ascii="Open Sans Condensed Light" w:eastAsia="Times New Roman" w:hAnsi="Open Sans Condensed Light" w:cs="Open Sans Condensed Light"/>
                <w:color w:val="000000"/>
                <w:sz w:val="19"/>
                <w:szCs w:val="19"/>
              </w:rPr>
              <w:t xml:space="preserve"> &amp; </w:t>
            </w:r>
            <w:r w:rsidRPr="002D7C8F">
              <w:rPr>
                <w:rFonts w:ascii="Open Sans Condensed Light" w:eastAsia="Times New Roman" w:hAnsi="Open Sans Condensed Light" w:cs="Open Sans Condensed Light"/>
                <w:color w:val="000000"/>
                <w:sz w:val="19"/>
                <w:szCs w:val="19"/>
                <w:lang w:val="en-GB"/>
              </w:rPr>
              <w:t>drop</w:t>
            </w:r>
            <w:r w:rsidRPr="008F2716">
              <w:rPr>
                <w:rFonts w:ascii="Open Sans Condensed Light" w:eastAsia="Times New Roman" w:hAnsi="Open Sans Condensed Light" w:cs="Open Sans Condensed Light"/>
                <w:color w:val="000000"/>
                <w:sz w:val="19"/>
                <w:szCs w:val="19"/>
              </w:rPr>
              <w:t xml:space="preserve"> του αρχείου της εικόνας στο σχετικό πεδίο, δείτε τα σφάλματα συμμόρφωσης </w:t>
            </w:r>
            <w:r w:rsidR="00727757">
              <w:rPr>
                <w:rFonts w:ascii="Open Sans Condensed Light" w:eastAsia="Times New Roman" w:hAnsi="Open Sans Condensed Light" w:cs="Open Sans Condensed Light"/>
                <w:color w:val="000000"/>
                <w:sz w:val="19"/>
                <w:szCs w:val="19"/>
              </w:rPr>
              <w:t>που εντοπίζονται από το εργαλείο</w:t>
            </w:r>
            <w:r w:rsidRPr="008F2716">
              <w:rPr>
                <w:rFonts w:ascii="Open Sans Condensed Light" w:eastAsia="Times New Roman" w:hAnsi="Open Sans Condensed Light" w:cs="Open Sans Condensed Light"/>
                <w:color w:val="000000"/>
                <w:sz w:val="19"/>
                <w:szCs w:val="19"/>
              </w:rPr>
              <w:t>.</w:t>
            </w:r>
          </w:p>
        </w:tc>
      </w:tr>
      <w:tr w:rsidR="00A94CB7" w:rsidRPr="008156D8" w14:paraId="5972BB36" w14:textId="77777777" w:rsidTr="00CA53D5">
        <w:trPr>
          <w:trHeight w:val="330"/>
        </w:trPr>
        <w:tc>
          <w:tcPr>
            <w:tcW w:w="8784" w:type="dxa"/>
            <w:gridSpan w:val="3"/>
            <w:shd w:val="clear" w:color="auto" w:fill="D9D9D9" w:themeFill="background1" w:themeFillShade="D9"/>
            <w:noWrap/>
          </w:tcPr>
          <w:p w14:paraId="460C1AF3" w14:textId="77777777" w:rsidR="00A94CB7" w:rsidRPr="008F2716" w:rsidRDefault="00A94CB7" w:rsidP="00463D2A">
            <w:pPr>
              <w:spacing w:after="0" w:line="216" w:lineRule="auto"/>
              <w:ind w:firstLine="0"/>
              <w:jc w:val="center"/>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b/>
                <w:bCs/>
                <w:color w:val="000000"/>
                <w:sz w:val="19"/>
                <w:szCs w:val="19"/>
              </w:rPr>
              <w:t>Για τον έλεγχο της προσαρμοστικότητας ιστοσελίδων σε οθόνες διαφορετικών μεγεθών</w:t>
            </w:r>
          </w:p>
        </w:tc>
      </w:tr>
      <w:tr w:rsidR="00A94CB7" w:rsidRPr="00107DD0" w14:paraId="0BDA736C" w14:textId="77777777" w:rsidTr="00CA53D5">
        <w:trPr>
          <w:trHeight w:val="330"/>
        </w:trPr>
        <w:tc>
          <w:tcPr>
            <w:tcW w:w="2263" w:type="dxa"/>
            <w:shd w:val="clear" w:color="auto" w:fill="auto"/>
            <w:noWrap/>
          </w:tcPr>
          <w:p w14:paraId="2184E5C7"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b/>
                <w:bCs/>
                <w:color w:val="000000"/>
                <w:sz w:val="19"/>
                <w:szCs w:val="19"/>
              </w:rPr>
              <w:t>Responsinator</w:t>
            </w:r>
          </w:p>
          <w:p w14:paraId="026FD0FF"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color w:val="0563C1"/>
                <w:sz w:val="19"/>
                <w:szCs w:val="19"/>
                <w:u w:val="single"/>
              </w:rPr>
              <w:t>https://rb.gy/5j5rp2</w:t>
            </w:r>
          </w:p>
        </w:tc>
        <w:tc>
          <w:tcPr>
            <w:tcW w:w="1560" w:type="dxa"/>
            <w:shd w:val="clear" w:color="auto" w:fill="auto"/>
            <w:noWrap/>
          </w:tcPr>
          <w:p w14:paraId="16B187FA" w14:textId="77777777" w:rsidR="00A94CB7" w:rsidRPr="008F2716" w:rsidRDefault="00A94CB7"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Σύνολο της ιστοσελίδας</w:t>
            </w:r>
          </w:p>
        </w:tc>
        <w:tc>
          <w:tcPr>
            <w:tcW w:w="4961" w:type="dxa"/>
            <w:shd w:val="clear" w:color="auto" w:fill="auto"/>
            <w:noWrap/>
          </w:tcPr>
          <w:p w14:paraId="33BA4449" w14:textId="77777777" w:rsidR="00A94CB7" w:rsidRPr="008F2716" w:rsidRDefault="00A94CB7" w:rsidP="00463D2A">
            <w:pPr>
              <w:spacing w:after="0" w:line="216" w:lineRule="auto"/>
              <w:ind w:hanging="5"/>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Παρέχει μια γρήγορη ένδειξη για το πώς φαίνεται μια ιστοσελίδα από διάφορες δημοφιλείς συσκευές. Δεν αναπαράγει με ακρίβεια πώς θα φαίνεται, για ακριβείς δοκιμές θα πρέπει πάντα να δοκιμάζονται σε πραγματικές συσκευές.</w:t>
            </w:r>
          </w:p>
        </w:tc>
      </w:tr>
      <w:tr w:rsidR="004322AD" w:rsidRPr="00107DD0" w14:paraId="20FCFE04" w14:textId="77777777" w:rsidTr="00CA53D5">
        <w:trPr>
          <w:trHeight w:val="330"/>
        </w:trPr>
        <w:tc>
          <w:tcPr>
            <w:tcW w:w="8784" w:type="dxa"/>
            <w:gridSpan w:val="3"/>
            <w:shd w:val="clear" w:color="auto" w:fill="D9D9D9" w:themeFill="background1" w:themeFillShade="D9"/>
            <w:noWrap/>
          </w:tcPr>
          <w:p w14:paraId="7B5C5A31" w14:textId="291D07E1" w:rsidR="004322AD" w:rsidRPr="008F2716" w:rsidRDefault="004322AD" w:rsidP="00463D2A">
            <w:pPr>
              <w:spacing w:after="0" w:line="216" w:lineRule="auto"/>
              <w:ind w:hanging="5"/>
              <w:jc w:val="center"/>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b/>
                <w:bCs/>
                <w:color w:val="000000"/>
                <w:sz w:val="19"/>
                <w:szCs w:val="19"/>
              </w:rPr>
              <w:t>Για τον έλεγχο της ταχύτητας απόκρισης ιστοσελίδων</w:t>
            </w:r>
          </w:p>
        </w:tc>
      </w:tr>
      <w:tr w:rsidR="004322AD" w:rsidRPr="00107DD0" w14:paraId="5F90FAF2" w14:textId="77777777" w:rsidTr="00CA53D5">
        <w:trPr>
          <w:trHeight w:val="330"/>
        </w:trPr>
        <w:tc>
          <w:tcPr>
            <w:tcW w:w="2263" w:type="dxa"/>
            <w:shd w:val="clear" w:color="auto" w:fill="auto"/>
            <w:noWrap/>
          </w:tcPr>
          <w:p w14:paraId="314A2AF6" w14:textId="77777777" w:rsidR="004322AD" w:rsidRPr="008F2716" w:rsidRDefault="004322AD"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PageSpeed Insights</w:t>
            </w:r>
            <w:r w:rsidRPr="008F2716">
              <w:rPr>
                <w:rFonts w:ascii="Open Sans Condensed Light" w:eastAsia="Times New Roman" w:hAnsi="Open Sans Condensed Light" w:cs="Open Sans Condensed Light"/>
                <w:color w:val="000000"/>
                <w:sz w:val="19"/>
                <w:szCs w:val="19"/>
                <w:lang w:val="en-US"/>
              </w:rPr>
              <w:t xml:space="preserve"> by Google</w:t>
            </w:r>
          </w:p>
          <w:p w14:paraId="155595AE" w14:textId="09D16286" w:rsidR="004322AD" w:rsidRPr="008F2716" w:rsidRDefault="00000000"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hyperlink r:id="rId61" w:history="1">
              <w:r w:rsidR="004322AD" w:rsidRPr="008F2716">
                <w:rPr>
                  <w:rStyle w:val="-"/>
                  <w:rFonts w:ascii="Open Sans Condensed Light" w:eastAsia="Times New Roman" w:hAnsi="Open Sans Condensed Light" w:cs="Open Sans Condensed Light"/>
                  <w:lang w:val="en-US"/>
                </w:rPr>
                <w:t>https://rb.gy/gkvcty</w:t>
              </w:r>
            </w:hyperlink>
          </w:p>
        </w:tc>
        <w:tc>
          <w:tcPr>
            <w:tcW w:w="1560" w:type="dxa"/>
            <w:shd w:val="clear" w:color="auto" w:fill="auto"/>
            <w:noWrap/>
          </w:tcPr>
          <w:p w14:paraId="0F5BFA46" w14:textId="40AE595D" w:rsidR="004322AD" w:rsidRPr="008F2716" w:rsidRDefault="004322AD"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2D7C8F">
              <w:rPr>
                <w:rFonts w:ascii="Open Sans Condensed Light" w:eastAsia="Times New Roman" w:hAnsi="Open Sans Condensed Light" w:cs="Open Sans Condensed Light"/>
                <w:color w:val="000000"/>
                <w:sz w:val="19"/>
                <w:szCs w:val="19"/>
                <w:lang w:val="en-GB"/>
              </w:rPr>
              <w:t>Online</w:t>
            </w:r>
            <w:r w:rsidRPr="008F2716">
              <w:rPr>
                <w:rFonts w:ascii="Open Sans Condensed Light" w:eastAsia="Times New Roman" w:hAnsi="Open Sans Condensed Light" w:cs="Open Sans Condensed Light"/>
                <w:color w:val="000000"/>
                <w:sz w:val="19"/>
                <w:szCs w:val="19"/>
              </w:rPr>
              <w:t xml:space="preserve"> υπηρεσία / Σύνολο της ιστοσελίδας</w:t>
            </w:r>
          </w:p>
        </w:tc>
        <w:tc>
          <w:tcPr>
            <w:tcW w:w="4961" w:type="dxa"/>
            <w:shd w:val="clear" w:color="auto" w:fill="auto"/>
            <w:noWrap/>
          </w:tcPr>
          <w:p w14:paraId="569CFC89" w14:textId="253384D9" w:rsidR="004322AD" w:rsidRPr="008F2716" w:rsidRDefault="004322AD" w:rsidP="00463D2A">
            <w:pPr>
              <w:spacing w:after="0" w:line="216" w:lineRule="auto"/>
              <w:ind w:hanging="5"/>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Ελέγχει και αναφέρει την εμπειρία χρήστη μιας ιστοσελίδας τόσο σε κινητά όσο και σε επιτραπέζιους υπολογιστές. Εισαγάγετε μια διεύθυνση URL και λάβετε διαγνωστικά απόδοσης για αυτήν τη σελίδα.</w:t>
            </w:r>
          </w:p>
        </w:tc>
      </w:tr>
    </w:tbl>
    <w:p w14:paraId="037049B8" w14:textId="29BAA988" w:rsidR="005C7055" w:rsidRDefault="005C7055">
      <w:pPr>
        <w:pStyle w:val="ab"/>
        <w:numPr>
          <w:ilvl w:val="0"/>
          <w:numId w:val="3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Χρήση των μέσων κοινωνικής δικτύωσης</w:t>
      </w:r>
    </w:p>
    <w:p w14:paraId="0A43569C" w14:textId="580C7BE9" w:rsidR="005C7055" w:rsidRPr="000B1B56" w:rsidRDefault="005C7055" w:rsidP="00727757">
      <w:pPr>
        <w:spacing w:after="8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Προσβασιμότητα</w:t>
      </w:r>
      <w:r w:rsidRPr="000B1B56">
        <w:rPr>
          <w:rFonts w:ascii="PF DinText Pro" w:hAnsi="PF DinText Pro"/>
          <w:sz w:val="20"/>
          <w:szCs w:val="20"/>
        </w:rPr>
        <w:t xml:space="preserve">] </w:t>
      </w:r>
      <w:r>
        <w:rPr>
          <w:rFonts w:ascii="PF DinText Pro" w:hAnsi="PF DinText Pro"/>
          <w:sz w:val="20"/>
          <w:szCs w:val="20"/>
        </w:rPr>
        <w:t>Εφαρμόζονται κατάλληλες πρακτικές για την προσβασιμότητα για τα άτομα με αναπηρί</w:t>
      </w:r>
      <w:r w:rsidR="00A23F6B">
        <w:rPr>
          <w:rFonts w:ascii="PF DinText Pro" w:hAnsi="PF DinText Pro"/>
          <w:sz w:val="20"/>
          <w:szCs w:val="20"/>
        </w:rPr>
        <w:t>α</w:t>
      </w:r>
      <w:r w:rsidRPr="000B1B56">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5C7055" w:rsidRPr="005C7055" w14:paraId="3DD90159" w14:textId="77777777" w:rsidTr="00212245">
        <w:tc>
          <w:tcPr>
            <w:tcW w:w="8084" w:type="dxa"/>
            <w:shd w:val="clear" w:color="auto" w:fill="D9E2F3" w:themeFill="accent1" w:themeFillTint="33"/>
          </w:tcPr>
          <w:p w14:paraId="7FDFF24C" w14:textId="4536BA37" w:rsidR="005C7055" w:rsidRDefault="005C7055" w:rsidP="00212245">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Pr>
                <w:rFonts w:ascii="PF DinText Pro" w:hAnsi="PF DinText Pro"/>
                <w:sz w:val="20"/>
                <w:szCs w:val="20"/>
              </w:rPr>
              <w:t>Ενδεικτικές πηγές με οδηγίες/καλές πρακτικές:</w:t>
            </w:r>
          </w:p>
          <w:p w14:paraId="493CEEC7" w14:textId="3ACA9CF5" w:rsidR="005C7055" w:rsidRPr="005C7055" w:rsidRDefault="00000000">
            <w:pPr>
              <w:pStyle w:val="ab"/>
              <w:numPr>
                <w:ilvl w:val="0"/>
                <w:numId w:val="38"/>
              </w:numPr>
              <w:rPr>
                <w:rFonts w:ascii="PF DinText Pro" w:hAnsi="PF DinText Pro" w:cs="Open Sans"/>
                <w:color w:val="000000"/>
                <w:sz w:val="18"/>
                <w:szCs w:val="18"/>
              </w:rPr>
            </w:pPr>
            <w:hyperlink r:id="rId62" w:history="1">
              <w:r w:rsidR="005C7055" w:rsidRPr="005C7055">
                <w:rPr>
                  <w:rStyle w:val="-"/>
                  <w:rFonts w:cs="Open Sans"/>
                  <w:sz w:val="18"/>
                  <w:szCs w:val="18"/>
                </w:rPr>
                <w:t>https://accessibility.princeton.edu/Policy-and-Guidelines/digital-accessibility-guidelines/social-media-accessibility-guidelines</w:t>
              </w:r>
            </w:hyperlink>
            <w:r w:rsidR="005C7055" w:rsidRPr="005C7055">
              <w:rPr>
                <w:rFonts w:ascii="PF DinText Pro" w:hAnsi="PF DinText Pro" w:cs="Open Sans"/>
                <w:color w:val="808080"/>
                <w:sz w:val="18"/>
                <w:szCs w:val="18"/>
              </w:rPr>
              <w:t xml:space="preserve"> </w:t>
            </w:r>
            <w:r w:rsidR="005C7055" w:rsidRPr="005C7055">
              <w:rPr>
                <w:rFonts w:ascii="PF DinText Pro" w:hAnsi="PF DinText Pro" w:cs="Open Sans"/>
                <w:color w:val="000000"/>
                <w:sz w:val="18"/>
                <w:szCs w:val="18"/>
              </w:rPr>
              <w:t>(Αγγλικά)</w:t>
            </w:r>
          </w:p>
          <w:p w14:paraId="41A12D5F" w14:textId="774DF8FA" w:rsidR="005C7055" w:rsidRPr="005C7055" w:rsidRDefault="00000000">
            <w:pPr>
              <w:pStyle w:val="ab"/>
              <w:numPr>
                <w:ilvl w:val="0"/>
                <w:numId w:val="38"/>
              </w:numPr>
              <w:rPr>
                <w:rFonts w:ascii="PF DinText Pro" w:hAnsi="PF DinText Pro" w:cs="Open Sans"/>
                <w:color w:val="000000"/>
                <w:sz w:val="18"/>
                <w:szCs w:val="18"/>
              </w:rPr>
            </w:pPr>
            <w:hyperlink r:id="rId63" w:history="1">
              <w:r w:rsidR="005C7055" w:rsidRPr="005C7055">
                <w:rPr>
                  <w:rStyle w:val="-"/>
                  <w:rFonts w:cs="Open Sans"/>
                  <w:sz w:val="18"/>
                  <w:szCs w:val="18"/>
                </w:rPr>
                <w:t>https://digital.gov/resources/federal-social-media-accessibility-toolkit-hackpad/</w:t>
              </w:r>
            </w:hyperlink>
            <w:r w:rsidR="005C7055" w:rsidRPr="005C7055">
              <w:rPr>
                <w:rFonts w:ascii="PF DinText Pro" w:hAnsi="PF DinText Pro" w:cs="Open Sans"/>
                <w:color w:val="000000"/>
                <w:sz w:val="18"/>
                <w:szCs w:val="18"/>
              </w:rPr>
              <w:t xml:space="preserve"> (Αγγλικά)</w:t>
            </w:r>
          </w:p>
          <w:p w14:paraId="5F567C16" w14:textId="3E094EC1" w:rsidR="005C7055" w:rsidRPr="005C7055" w:rsidRDefault="00000000">
            <w:pPr>
              <w:pStyle w:val="ab"/>
              <w:numPr>
                <w:ilvl w:val="0"/>
                <w:numId w:val="38"/>
              </w:numPr>
              <w:rPr>
                <w:rFonts w:ascii="PF DinText Pro" w:hAnsi="PF DinText Pro" w:cs="Open Sans"/>
                <w:color w:val="000000"/>
                <w:sz w:val="18"/>
                <w:szCs w:val="18"/>
              </w:rPr>
            </w:pPr>
            <w:hyperlink r:id="rId64" w:history="1">
              <w:r w:rsidR="005C7055" w:rsidRPr="005C7055">
                <w:rPr>
                  <w:rStyle w:val="-"/>
                  <w:rFonts w:cs="Open Sans"/>
                  <w:sz w:val="18"/>
                  <w:szCs w:val="18"/>
                  <w:lang w:val="it-IT"/>
                </w:rPr>
                <w:t>https</w:t>
              </w:r>
              <w:r w:rsidR="005C7055" w:rsidRPr="005C7055">
                <w:rPr>
                  <w:rStyle w:val="-"/>
                  <w:rFonts w:cs="Open Sans"/>
                  <w:sz w:val="18"/>
                  <w:szCs w:val="18"/>
                </w:rPr>
                <w:t>://</w:t>
              </w:r>
              <w:r w:rsidR="005C7055" w:rsidRPr="005C7055">
                <w:rPr>
                  <w:rStyle w:val="-"/>
                  <w:rFonts w:cs="Open Sans"/>
                  <w:sz w:val="18"/>
                  <w:szCs w:val="18"/>
                  <w:lang w:val="it-IT"/>
                </w:rPr>
                <w:t>siteimprove</w:t>
              </w:r>
              <w:r w:rsidR="005C7055" w:rsidRPr="005C7055">
                <w:rPr>
                  <w:rStyle w:val="-"/>
                  <w:rFonts w:cs="Open Sans"/>
                  <w:sz w:val="18"/>
                  <w:szCs w:val="18"/>
                </w:rPr>
                <w:t>.</w:t>
              </w:r>
              <w:r w:rsidR="005C7055" w:rsidRPr="005C7055">
                <w:rPr>
                  <w:rStyle w:val="-"/>
                  <w:rFonts w:cs="Open Sans"/>
                  <w:sz w:val="18"/>
                  <w:szCs w:val="18"/>
                  <w:lang w:val="it-IT"/>
                </w:rPr>
                <w:t>com</w:t>
              </w:r>
              <w:r w:rsidR="005C7055" w:rsidRPr="005C7055">
                <w:rPr>
                  <w:rStyle w:val="-"/>
                  <w:rFonts w:cs="Open Sans"/>
                  <w:sz w:val="18"/>
                  <w:szCs w:val="18"/>
                </w:rPr>
                <w:t>/</w:t>
              </w:r>
              <w:r w:rsidR="005C7055" w:rsidRPr="005C7055">
                <w:rPr>
                  <w:rStyle w:val="-"/>
                  <w:rFonts w:cs="Open Sans"/>
                  <w:sz w:val="18"/>
                  <w:szCs w:val="18"/>
                  <w:lang w:val="it-IT"/>
                </w:rPr>
                <w:t>en</w:t>
              </w:r>
              <w:r w:rsidR="005C7055" w:rsidRPr="005C7055">
                <w:rPr>
                  <w:rStyle w:val="-"/>
                  <w:rFonts w:cs="Open Sans"/>
                  <w:sz w:val="18"/>
                  <w:szCs w:val="18"/>
                </w:rPr>
                <w:t>/</w:t>
              </w:r>
              <w:r w:rsidR="005C7055" w:rsidRPr="005C7055">
                <w:rPr>
                  <w:rStyle w:val="-"/>
                  <w:rFonts w:cs="Open Sans"/>
                  <w:sz w:val="18"/>
                  <w:szCs w:val="18"/>
                  <w:lang w:val="it-IT"/>
                </w:rPr>
                <w:t>blog</w:t>
              </w:r>
              <w:r w:rsidR="005C7055" w:rsidRPr="005C7055">
                <w:rPr>
                  <w:rStyle w:val="-"/>
                  <w:rFonts w:cs="Open Sans"/>
                  <w:sz w:val="18"/>
                  <w:szCs w:val="18"/>
                </w:rPr>
                <w:t>/</w:t>
              </w:r>
              <w:r w:rsidR="005C7055" w:rsidRPr="005C7055">
                <w:rPr>
                  <w:rStyle w:val="-"/>
                  <w:rFonts w:cs="Open Sans"/>
                  <w:sz w:val="18"/>
                  <w:szCs w:val="18"/>
                  <w:lang w:val="it-IT"/>
                </w:rPr>
                <w:t>how</w:t>
              </w:r>
              <w:r w:rsidR="005C7055" w:rsidRPr="005C7055">
                <w:rPr>
                  <w:rStyle w:val="-"/>
                  <w:rFonts w:cs="Open Sans"/>
                  <w:sz w:val="18"/>
                  <w:szCs w:val="18"/>
                </w:rPr>
                <w:t>-</w:t>
              </w:r>
              <w:r w:rsidR="005C7055" w:rsidRPr="005C7055">
                <w:rPr>
                  <w:rStyle w:val="-"/>
                  <w:rFonts w:cs="Open Sans"/>
                  <w:sz w:val="18"/>
                  <w:szCs w:val="18"/>
                  <w:lang w:val="it-IT"/>
                </w:rPr>
                <w:t>to</w:t>
              </w:r>
              <w:r w:rsidR="005C7055" w:rsidRPr="005C7055">
                <w:rPr>
                  <w:rStyle w:val="-"/>
                  <w:rFonts w:cs="Open Sans"/>
                  <w:sz w:val="18"/>
                  <w:szCs w:val="18"/>
                </w:rPr>
                <w:t>-</w:t>
              </w:r>
              <w:r w:rsidR="005C7055" w:rsidRPr="005C7055">
                <w:rPr>
                  <w:rStyle w:val="-"/>
                  <w:rFonts w:cs="Open Sans"/>
                  <w:sz w:val="18"/>
                  <w:szCs w:val="18"/>
                  <w:lang w:val="it-IT"/>
                </w:rPr>
                <w:t>be</w:t>
              </w:r>
              <w:r w:rsidR="005C7055" w:rsidRPr="005C7055">
                <w:rPr>
                  <w:rStyle w:val="-"/>
                  <w:rFonts w:cs="Open Sans"/>
                  <w:sz w:val="18"/>
                  <w:szCs w:val="18"/>
                </w:rPr>
                <w:t>-</w:t>
              </w:r>
              <w:r w:rsidR="005C7055" w:rsidRPr="005C7055">
                <w:rPr>
                  <w:rStyle w:val="-"/>
                  <w:rFonts w:cs="Open Sans"/>
                  <w:sz w:val="18"/>
                  <w:szCs w:val="18"/>
                  <w:lang w:val="it-IT"/>
                </w:rPr>
                <w:t>more</w:t>
              </w:r>
              <w:r w:rsidR="005C7055" w:rsidRPr="005C7055">
                <w:rPr>
                  <w:rStyle w:val="-"/>
                  <w:rFonts w:cs="Open Sans"/>
                  <w:sz w:val="18"/>
                  <w:szCs w:val="18"/>
                </w:rPr>
                <w:t>-</w:t>
              </w:r>
              <w:r w:rsidR="005C7055" w:rsidRPr="005C7055">
                <w:rPr>
                  <w:rStyle w:val="-"/>
                  <w:rFonts w:cs="Open Sans"/>
                  <w:sz w:val="18"/>
                  <w:szCs w:val="18"/>
                  <w:lang w:val="it-IT"/>
                </w:rPr>
                <w:t>accessible</w:t>
              </w:r>
              <w:r w:rsidR="005C7055" w:rsidRPr="005C7055">
                <w:rPr>
                  <w:rStyle w:val="-"/>
                  <w:rFonts w:cs="Open Sans"/>
                  <w:sz w:val="18"/>
                  <w:szCs w:val="18"/>
                </w:rPr>
                <w:t>-</w:t>
              </w:r>
              <w:r w:rsidR="005C7055" w:rsidRPr="005C7055">
                <w:rPr>
                  <w:rStyle w:val="-"/>
                  <w:rFonts w:cs="Open Sans"/>
                  <w:sz w:val="18"/>
                  <w:szCs w:val="18"/>
                  <w:lang w:val="it-IT"/>
                </w:rPr>
                <w:t>on</w:t>
              </w:r>
              <w:r w:rsidR="005C7055" w:rsidRPr="005C7055">
                <w:rPr>
                  <w:rStyle w:val="-"/>
                  <w:rFonts w:cs="Open Sans"/>
                  <w:sz w:val="18"/>
                  <w:szCs w:val="18"/>
                </w:rPr>
                <w:t>-</w:t>
              </w:r>
              <w:r w:rsidR="005C7055" w:rsidRPr="005C7055">
                <w:rPr>
                  <w:rStyle w:val="-"/>
                  <w:rFonts w:cs="Open Sans"/>
                  <w:sz w:val="18"/>
                  <w:szCs w:val="18"/>
                  <w:lang w:val="it-IT"/>
                </w:rPr>
                <w:t>social</w:t>
              </w:r>
              <w:r w:rsidR="005C7055" w:rsidRPr="005C7055">
                <w:rPr>
                  <w:rStyle w:val="-"/>
                  <w:rFonts w:cs="Open Sans"/>
                  <w:sz w:val="18"/>
                  <w:szCs w:val="18"/>
                </w:rPr>
                <w:t>-</w:t>
              </w:r>
              <w:r w:rsidR="005C7055" w:rsidRPr="005C7055">
                <w:rPr>
                  <w:rStyle w:val="-"/>
                  <w:rFonts w:cs="Open Sans"/>
                  <w:sz w:val="18"/>
                  <w:szCs w:val="18"/>
                  <w:lang w:val="it-IT"/>
                </w:rPr>
                <w:t>media</w:t>
              </w:r>
              <w:r w:rsidR="005C7055" w:rsidRPr="005C7055">
                <w:rPr>
                  <w:rStyle w:val="-"/>
                  <w:rFonts w:cs="Open Sans"/>
                  <w:sz w:val="18"/>
                  <w:szCs w:val="18"/>
                </w:rPr>
                <w:t>/</w:t>
              </w:r>
            </w:hyperlink>
            <w:r w:rsidR="005C7055" w:rsidRPr="005C7055">
              <w:rPr>
                <w:rFonts w:ascii="PF DinText Pro" w:hAnsi="PF DinText Pro" w:cs="Open Sans"/>
                <w:color w:val="000000"/>
                <w:sz w:val="18"/>
                <w:szCs w:val="18"/>
              </w:rPr>
              <w:t xml:space="preserve"> (Αγγλικά)</w:t>
            </w:r>
          </w:p>
          <w:p w14:paraId="1D757367" w14:textId="6F6F749E" w:rsidR="005C7055" w:rsidRPr="005C7055" w:rsidRDefault="00000000">
            <w:pPr>
              <w:pStyle w:val="ab"/>
              <w:numPr>
                <w:ilvl w:val="0"/>
                <w:numId w:val="38"/>
              </w:numPr>
              <w:spacing w:after="80"/>
              <w:ind w:left="714" w:hanging="357"/>
              <w:contextualSpacing w:val="0"/>
              <w:rPr>
                <w:rFonts w:ascii="Open Sans" w:hAnsi="Open Sans" w:cs="Open Sans"/>
                <w:i/>
                <w:color w:val="000000"/>
                <w:sz w:val="18"/>
                <w:szCs w:val="18"/>
              </w:rPr>
            </w:pPr>
            <w:hyperlink r:id="rId65" w:history="1">
              <w:r w:rsidR="005C7055" w:rsidRPr="005C7055">
                <w:rPr>
                  <w:rStyle w:val="-"/>
                  <w:rFonts w:cs="Open Sans"/>
                  <w:sz w:val="18"/>
                  <w:szCs w:val="18"/>
                </w:rPr>
                <w:t>https://blog.hootsuite.com/inclusive-design-social-media/</w:t>
              </w:r>
            </w:hyperlink>
            <w:r w:rsidR="005C7055" w:rsidRPr="005C7055">
              <w:rPr>
                <w:rFonts w:ascii="PF DinText Pro" w:hAnsi="PF DinText Pro" w:cs="Open Sans"/>
                <w:color w:val="000000"/>
                <w:sz w:val="18"/>
                <w:szCs w:val="18"/>
              </w:rPr>
              <w:t xml:space="preserve"> (Αγγλικά)</w:t>
            </w:r>
          </w:p>
        </w:tc>
      </w:tr>
    </w:tbl>
    <w:p w14:paraId="62D05BB6" w14:textId="39C526B5" w:rsidR="00B613FC" w:rsidRDefault="00B613FC">
      <w:pPr>
        <w:pStyle w:val="ab"/>
        <w:numPr>
          <w:ilvl w:val="0"/>
          <w:numId w:val="3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 xml:space="preserve">Καμπάνιες μέσω </w:t>
      </w:r>
      <w:r>
        <w:rPr>
          <w:rFonts w:ascii="PF DinText Pro" w:hAnsi="PF DinText Pro"/>
          <w:b/>
          <w:bCs/>
          <w:sz w:val="20"/>
          <w:szCs w:val="20"/>
          <w:u w:val="single"/>
          <w:lang w:val="en-US"/>
        </w:rPr>
        <w:t>e</w:t>
      </w:r>
      <w:r w:rsidRPr="00B613FC">
        <w:rPr>
          <w:rFonts w:ascii="PF DinText Pro" w:hAnsi="PF DinText Pro"/>
          <w:b/>
          <w:bCs/>
          <w:sz w:val="20"/>
          <w:szCs w:val="20"/>
          <w:u w:val="single"/>
        </w:rPr>
        <w:t>-</w:t>
      </w:r>
      <w:r>
        <w:rPr>
          <w:rFonts w:ascii="PF DinText Pro" w:hAnsi="PF DinText Pro"/>
          <w:b/>
          <w:bCs/>
          <w:sz w:val="20"/>
          <w:szCs w:val="20"/>
          <w:u w:val="single"/>
          <w:lang w:val="en-US"/>
        </w:rPr>
        <w:t>mail</w:t>
      </w:r>
      <w:r w:rsidRPr="00B613FC">
        <w:rPr>
          <w:rFonts w:ascii="PF DinText Pro" w:hAnsi="PF DinText Pro"/>
          <w:b/>
          <w:bCs/>
          <w:sz w:val="20"/>
          <w:szCs w:val="20"/>
          <w:u w:val="single"/>
        </w:rPr>
        <w:t xml:space="preserve"> </w:t>
      </w:r>
      <w:r>
        <w:rPr>
          <w:rFonts w:ascii="PF DinText Pro" w:hAnsi="PF DinText Pro"/>
          <w:b/>
          <w:bCs/>
          <w:sz w:val="20"/>
          <w:szCs w:val="20"/>
          <w:u w:val="single"/>
        </w:rPr>
        <w:t xml:space="preserve">ή </w:t>
      </w:r>
      <w:r>
        <w:rPr>
          <w:rFonts w:ascii="PF DinText Pro" w:hAnsi="PF DinText Pro"/>
          <w:b/>
          <w:bCs/>
          <w:sz w:val="20"/>
          <w:szCs w:val="20"/>
          <w:u w:val="single"/>
          <w:lang w:val="en-US"/>
        </w:rPr>
        <w:t>newsletters</w:t>
      </w:r>
    </w:p>
    <w:p w14:paraId="6E5B3792" w14:textId="337A47B3" w:rsidR="00B613FC" w:rsidRDefault="00B613FC" w:rsidP="00727757">
      <w:pPr>
        <w:spacing w:after="8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Προσβασιμότητα</w:t>
      </w:r>
      <w:r w:rsidRPr="000B1B56">
        <w:rPr>
          <w:rFonts w:ascii="PF DinText Pro" w:hAnsi="PF DinText Pro"/>
          <w:sz w:val="20"/>
          <w:szCs w:val="20"/>
        </w:rPr>
        <w:t xml:space="preserve">] </w:t>
      </w:r>
      <w:r>
        <w:rPr>
          <w:rFonts w:ascii="PF DinText Pro" w:hAnsi="PF DinText Pro"/>
          <w:sz w:val="20"/>
          <w:szCs w:val="20"/>
        </w:rPr>
        <w:t>Εφαρμόζονται κατάλληλες πρακτικές για την προσβασιμότητα για τα άτομα με αναπηρί</w:t>
      </w:r>
      <w:r w:rsidR="00A23F6B">
        <w:rPr>
          <w:rFonts w:ascii="PF DinText Pro" w:hAnsi="PF DinText Pro"/>
          <w:sz w:val="20"/>
          <w:szCs w:val="20"/>
        </w:rPr>
        <w:t>α</w:t>
      </w:r>
      <w:r w:rsidRPr="000B1B56">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B613FC" w:rsidRPr="005C7055" w14:paraId="4048D806" w14:textId="77777777" w:rsidTr="00212245">
        <w:tc>
          <w:tcPr>
            <w:tcW w:w="8084" w:type="dxa"/>
            <w:shd w:val="clear" w:color="auto" w:fill="D9E2F3" w:themeFill="accent1" w:themeFillTint="33"/>
          </w:tcPr>
          <w:p w14:paraId="1DE3B992" w14:textId="77777777" w:rsidR="00B613FC" w:rsidRDefault="00B613FC" w:rsidP="00212245">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Pr>
                <w:rFonts w:ascii="PF DinText Pro" w:hAnsi="PF DinText Pro"/>
                <w:sz w:val="20"/>
                <w:szCs w:val="20"/>
              </w:rPr>
              <w:t>Ενδεικτικές πηγές με οδηγίες/καλές πρακτικές:</w:t>
            </w:r>
          </w:p>
          <w:p w14:paraId="7081A638" w14:textId="3859E003" w:rsidR="00B613FC" w:rsidRPr="00B613FC" w:rsidRDefault="00000000">
            <w:pPr>
              <w:pStyle w:val="ab"/>
              <w:numPr>
                <w:ilvl w:val="0"/>
                <w:numId w:val="38"/>
              </w:numPr>
              <w:rPr>
                <w:rFonts w:ascii="PF DinText Pro" w:hAnsi="PF DinText Pro" w:cs="Open Sans"/>
                <w:color w:val="000000"/>
                <w:sz w:val="18"/>
                <w:szCs w:val="18"/>
              </w:rPr>
            </w:pPr>
            <w:hyperlink r:id="rId66" w:history="1">
              <w:r w:rsidR="00B613FC" w:rsidRPr="00B613FC">
                <w:rPr>
                  <w:rStyle w:val="-"/>
                  <w:rFonts w:cs="Open Sans"/>
                  <w:sz w:val="18"/>
                  <w:szCs w:val="18"/>
                  <w:lang w:val="en-GB"/>
                </w:rPr>
                <w:t>https</w:t>
              </w:r>
              <w:r w:rsidR="00B613FC" w:rsidRPr="00B613FC">
                <w:rPr>
                  <w:rStyle w:val="-"/>
                  <w:rFonts w:cs="Open Sans"/>
                  <w:sz w:val="18"/>
                  <w:szCs w:val="18"/>
                </w:rPr>
                <w:t>://</w:t>
              </w:r>
              <w:r w:rsidR="00B613FC" w:rsidRPr="00B613FC">
                <w:rPr>
                  <w:rStyle w:val="-"/>
                  <w:rFonts w:cs="Open Sans"/>
                  <w:sz w:val="18"/>
                  <w:szCs w:val="18"/>
                  <w:lang w:val="en-GB"/>
                </w:rPr>
                <w:t>css</w:t>
              </w:r>
              <w:r w:rsidR="00B613FC" w:rsidRPr="00B613FC">
                <w:rPr>
                  <w:rStyle w:val="-"/>
                  <w:rFonts w:cs="Open Sans"/>
                  <w:sz w:val="18"/>
                  <w:szCs w:val="18"/>
                </w:rPr>
                <w:t>-</w:t>
              </w:r>
              <w:r w:rsidR="00B613FC" w:rsidRPr="00B613FC">
                <w:rPr>
                  <w:rStyle w:val="-"/>
                  <w:rFonts w:cs="Open Sans"/>
                  <w:sz w:val="18"/>
                  <w:szCs w:val="18"/>
                  <w:lang w:val="en-GB"/>
                </w:rPr>
                <w:t>tricks</w:t>
              </w:r>
              <w:r w:rsidR="00B613FC" w:rsidRPr="00B613FC">
                <w:rPr>
                  <w:rStyle w:val="-"/>
                  <w:rFonts w:cs="Open Sans"/>
                  <w:sz w:val="18"/>
                  <w:szCs w:val="18"/>
                </w:rPr>
                <w:t>.</w:t>
              </w:r>
              <w:r w:rsidR="00B613FC" w:rsidRPr="00B613FC">
                <w:rPr>
                  <w:rStyle w:val="-"/>
                  <w:rFonts w:cs="Open Sans"/>
                  <w:sz w:val="18"/>
                  <w:szCs w:val="18"/>
                  <w:lang w:val="en-GB"/>
                </w:rPr>
                <w:t>com</w:t>
              </w:r>
              <w:r w:rsidR="00B613FC" w:rsidRPr="00B613FC">
                <w:rPr>
                  <w:rStyle w:val="-"/>
                  <w:rFonts w:cs="Open Sans"/>
                  <w:sz w:val="18"/>
                  <w:szCs w:val="18"/>
                </w:rPr>
                <w:t>/</w:t>
              </w:r>
              <w:r w:rsidR="00B613FC" w:rsidRPr="00B613FC">
                <w:rPr>
                  <w:rStyle w:val="-"/>
                  <w:rFonts w:cs="Open Sans"/>
                  <w:sz w:val="18"/>
                  <w:szCs w:val="18"/>
                  <w:lang w:val="en-GB"/>
                </w:rPr>
                <w:t>html</w:t>
              </w:r>
              <w:r w:rsidR="00B613FC" w:rsidRPr="00B613FC">
                <w:rPr>
                  <w:rStyle w:val="-"/>
                  <w:rFonts w:cs="Open Sans"/>
                  <w:sz w:val="18"/>
                  <w:szCs w:val="18"/>
                </w:rPr>
                <w:t>-</w:t>
              </w:r>
              <w:r w:rsidR="00B613FC" w:rsidRPr="00B613FC">
                <w:rPr>
                  <w:rStyle w:val="-"/>
                  <w:rFonts w:cs="Open Sans"/>
                  <w:sz w:val="18"/>
                  <w:szCs w:val="18"/>
                  <w:lang w:val="en-GB"/>
                </w:rPr>
                <w:t>email</w:t>
              </w:r>
              <w:r w:rsidR="00B613FC" w:rsidRPr="00B613FC">
                <w:rPr>
                  <w:rStyle w:val="-"/>
                  <w:rFonts w:cs="Open Sans"/>
                  <w:sz w:val="18"/>
                  <w:szCs w:val="18"/>
                </w:rPr>
                <w:t>-</w:t>
              </w:r>
              <w:r w:rsidR="00B613FC" w:rsidRPr="00B613FC">
                <w:rPr>
                  <w:rStyle w:val="-"/>
                  <w:rFonts w:cs="Open Sans"/>
                  <w:sz w:val="18"/>
                  <w:szCs w:val="18"/>
                  <w:lang w:val="en-GB"/>
                </w:rPr>
                <w:t>accessibility</w:t>
              </w:r>
              <w:r w:rsidR="00B613FC" w:rsidRPr="00B613FC">
                <w:rPr>
                  <w:rStyle w:val="-"/>
                  <w:rFonts w:cs="Open Sans"/>
                  <w:sz w:val="18"/>
                  <w:szCs w:val="18"/>
                </w:rPr>
                <w:t>/</w:t>
              </w:r>
            </w:hyperlink>
            <w:r w:rsidR="00B613FC" w:rsidRPr="00B613FC">
              <w:rPr>
                <w:rFonts w:ascii="PF DinText Pro" w:hAnsi="PF DinText Pro" w:cs="Open Sans"/>
                <w:color w:val="000000"/>
                <w:sz w:val="18"/>
                <w:szCs w:val="18"/>
              </w:rPr>
              <w:t xml:space="preserve"> (Αγγλικά)</w:t>
            </w:r>
          </w:p>
          <w:p w14:paraId="38D2A728" w14:textId="1F7AAC70" w:rsidR="00B613FC" w:rsidRPr="00B613FC" w:rsidRDefault="00000000">
            <w:pPr>
              <w:pStyle w:val="ab"/>
              <w:numPr>
                <w:ilvl w:val="0"/>
                <w:numId w:val="38"/>
              </w:numPr>
              <w:rPr>
                <w:rFonts w:ascii="PF DinText Pro" w:hAnsi="PF DinText Pro" w:cs="Open Sans"/>
                <w:color w:val="000000"/>
                <w:sz w:val="18"/>
                <w:szCs w:val="18"/>
              </w:rPr>
            </w:pPr>
            <w:hyperlink r:id="rId67" w:history="1">
              <w:r w:rsidR="00B613FC" w:rsidRPr="00B613FC">
                <w:rPr>
                  <w:rStyle w:val="-"/>
                  <w:rFonts w:cs="Open Sans"/>
                  <w:sz w:val="18"/>
                  <w:szCs w:val="18"/>
                </w:rPr>
                <w:t>https://www.campaignmonitor.com/resources/guides/accessibility/</w:t>
              </w:r>
            </w:hyperlink>
            <w:r w:rsidR="00B613FC" w:rsidRPr="00B613FC">
              <w:rPr>
                <w:rFonts w:ascii="PF DinText Pro" w:hAnsi="PF DinText Pro" w:cs="Open Sans"/>
                <w:color w:val="808080"/>
                <w:sz w:val="18"/>
                <w:szCs w:val="18"/>
              </w:rPr>
              <w:t xml:space="preserve"> </w:t>
            </w:r>
            <w:r w:rsidR="00B613FC" w:rsidRPr="00B613FC">
              <w:rPr>
                <w:rFonts w:ascii="PF DinText Pro" w:hAnsi="PF DinText Pro" w:cs="Open Sans"/>
                <w:color w:val="000000"/>
                <w:sz w:val="18"/>
                <w:szCs w:val="18"/>
              </w:rPr>
              <w:t>(Αγγλικά)</w:t>
            </w:r>
          </w:p>
          <w:p w14:paraId="04638A45" w14:textId="76693C48" w:rsidR="00B613FC" w:rsidRPr="00B613FC" w:rsidRDefault="00000000">
            <w:pPr>
              <w:pStyle w:val="ab"/>
              <w:numPr>
                <w:ilvl w:val="0"/>
                <w:numId w:val="38"/>
              </w:numPr>
              <w:rPr>
                <w:rFonts w:ascii="PF DinText Pro" w:hAnsi="PF DinText Pro" w:cs="Open Sans"/>
                <w:color w:val="000000"/>
                <w:sz w:val="18"/>
                <w:szCs w:val="18"/>
              </w:rPr>
            </w:pPr>
            <w:hyperlink r:id="rId68" w:history="1">
              <w:r w:rsidR="00B613FC" w:rsidRPr="00B613FC">
                <w:rPr>
                  <w:rStyle w:val="-"/>
                  <w:rFonts w:cs="Open Sans"/>
                  <w:sz w:val="18"/>
                  <w:szCs w:val="18"/>
                </w:rPr>
                <w:t>https://litmus.com/blog/ultimate-guide-accessible-emails</w:t>
              </w:r>
            </w:hyperlink>
            <w:r w:rsidR="00B613FC" w:rsidRPr="00B613FC">
              <w:rPr>
                <w:rFonts w:ascii="PF DinText Pro" w:hAnsi="PF DinText Pro" w:cs="Open Sans"/>
                <w:color w:val="000000"/>
                <w:sz w:val="18"/>
                <w:szCs w:val="18"/>
              </w:rPr>
              <w:t xml:space="preserve"> (Αγγλικά)</w:t>
            </w:r>
          </w:p>
          <w:p w14:paraId="79BC1948" w14:textId="684B1D4E" w:rsidR="00B613FC" w:rsidRPr="00B613FC" w:rsidRDefault="00000000">
            <w:pPr>
              <w:pStyle w:val="ab"/>
              <w:numPr>
                <w:ilvl w:val="0"/>
                <w:numId w:val="38"/>
              </w:numPr>
              <w:rPr>
                <w:rFonts w:ascii="PF DinText Pro" w:hAnsi="PF DinText Pro" w:cs="Open Sans"/>
                <w:color w:val="000000"/>
                <w:sz w:val="18"/>
                <w:szCs w:val="18"/>
              </w:rPr>
            </w:pPr>
            <w:hyperlink r:id="rId69" w:history="1">
              <w:r w:rsidR="00B613FC" w:rsidRPr="00B613FC">
                <w:rPr>
                  <w:rStyle w:val="-"/>
                  <w:rFonts w:cs="Open Sans"/>
                  <w:sz w:val="18"/>
                  <w:szCs w:val="18"/>
                </w:rPr>
                <w:t>https://webdesign.tutsplus.com/tutorials/a-beginners-guide-to-email-accessibility--cms-31240</w:t>
              </w:r>
            </w:hyperlink>
            <w:r w:rsidR="00B613FC" w:rsidRPr="00B613FC">
              <w:rPr>
                <w:rFonts w:ascii="PF DinText Pro" w:hAnsi="PF DinText Pro" w:cs="Open Sans"/>
                <w:color w:val="000000"/>
                <w:sz w:val="18"/>
                <w:szCs w:val="18"/>
              </w:rPr>
              <w:t xml:space="preserve"> (Αγγλικά)</w:t>
            </w:r>
          </w:p>
          <w:p w14:paraId="4022E368" w14:textId="155A6ECD" w:rsidR="00B613FC" w:rsidRPr="00B613FC" w:rsidRDefault="00000000">
            <w:pPr>
              <w:pStyle w:val="ab"/>
              <w:numPr>
                <w:ilvl w:val="0"/>
                <w:numId w:val="38"/>
              </w:numPr>
              <w:rPr>
                <w:rFonts w:ascii="PF DinText Pro" w:hAnsi="PF DinText Pro" w:cs="Open Sans"/>
                <w:color w:val="000000"/>
                <w:sz w:val="18"/>
                <w:szCs w:val="18"/>
              </w:rPr>
            </w:pPr>
            <w:hyperlink r:id="rId70" w:history="1">
              <w:r w:rsidR="00B613FC" w:rsidRPr="00B613FC">
                <w:rPr>
                  <w:rStyle w:val="-"/>
                  <w:rFonts w:cs="Open Sans"/>
                  <w:sz w:val="18"/>
                  <w:szCs w:val="18"/>
                </w:rPr>
                <w:t>https://mailchimp.com/help/accessibility-in-email-marketing/</w:t>
              </w:r>
            </w:hyperlink>
            <w:r w:rsidR="00B613FC" w:rsidRPr="00B613FC">
              <w:rPr>
                <w:rFonts w:ascii="PF DinText Pro" w:hAnsi="PF DinText Pro" w:cs="Open Sans"/>
                <w:color w:val="000000"/>
                <w:sz w:val="18"/>
                <w:szCs w:val="18"/>
              </w:rPr>
              <w:t xml:space="preserve"> (Αγγλικά)</w:t>
            </w:r>
          </w:p>
          <w:p w14:paraId="38917BD8" w14:textId="0865328B" w:rsidR="00B613FC" w:rsidRPr="00B613FC" w:rsidRDefault="00000000">
            <w:pPr>
              <w:pStyle w:val="ab"/>
              <w:numPr>
                <w:ilvl w:val="0"/>
                <w:numId w:val="38"/>
              </w:numPr>
              <w:spacing w:after="80"/>
              <w:ind w:left="714" w:hanging="357"/>
              <w:contextualSpacing w:val="0"/>
              <w:rPr>
                <w:rFonts w:ascii="Open Sans" w:hAnsi="Open Sans" w:cs="Open Sans"/>
                <w:i/>
                <w:color w:val="000000"/>
                <w:sz w:val="18"/>
                <w:szCs w:val="18"/>
              </w:rPr>
            </w:pPr>
            <w:hyperlink r:id="rId71" w:history="1">
              <w:r w:rsidR="00B613FC" w:rsidRPr="00B613FC">
                <w:rPr>
                  <w:rStyle w:val="-"/>
                  <w:rFonts w:cs="Open Sans"/>
                  <w:sz w:val="18"/>
                  <w:szCs w:val="18"/>
                  <w:lang w:val="it-IT"/>
                </w:rPr>
                <w:t>https</w:t>
              </w:r>
              <w:r w:rsidR="00B613FC" w:rsidRPr="00B613FC">
                <w:rPr>
                  <w:rStyle w:val="-"/>
                  <w:rFonts w:cs="Open Sans"/>
                  <w:sz w:val="18"/>
                  <w:szCs w:val="18"/>
                </w:rPr>
                <w:t>://</w:t>
              </w:r>
              <w:r w:rsidR="00B613FC" w:rsidRPr="00B613FC">
                <w:rPr>
                  <w:rStyle w:val="-"/>
                  <w:rFonts w:cs="Open Sans"/>
                  <w:sz w:val="18"/>
                  <w:szCs w:val="18"/>
                  <w:lang w:val="it-IT"/>
                </w:rPr>
                <w:t>emailmonks</w:t>
              </w:r>
              <w:r w:rsidR="00B613FC" w:rsidRPr="00B613FC">
                <w:rPr>
                  <w:rStyle w:val="-"/>
                  <w:rFonts w:cs="Open Sans"/>
                  <w:sz w:val="18"/>
                  <w:szCs w:val="18"/>
                </w:rPr>
                <w:t>.</w:t>
              </w:r>
              <w:r w:rsidR="00B613FC" w:rsidRPr="00B613FC">
                <w:rPr>
                  <w:rStyle w:val="-"/>
                  <w:rFonts w:cs="Open Sans"/>
                  <w:sz w:val="18"/>
                  <w:szCs w:val="18"/>
                  <w:lang w:val="it-IT"/>
                </w:rPr>
                <w:t>com</w:t>
              </w:r>
              <w:r w:rsidR="00B613FC" w:rsidRPr="00B613FC">
                <w:rPr>
                  <w:rStyle w:val="-"/>
                  <w:rFonts w:cs="Open Sans"/>
                  <w:sz w:val="18"/>
                  <w:szCs w:val="18"/>
                </w:rPr>
                <w:t>/</w:t>
              </w:r>
              <w:r w:rsidR="00B613FC" w:rsidRPr="00B613FC">
                <w:rPr>
                  <w:rStyle w:val="-"/>
                  <w:rFonts w:cs="Open Sans"/>
                  <w:sz w:val="18"/>
                  <w:szCs w:val="18"/>
                  <w:lang w:val="it-IT"/>
                </w:rPr>
                <w:t>blog</w:t>
              </w:r>
              <w:r w:rsidR="00B613FC" w:rsidRPr="00B613FC">
                <w:rPr>
                  <w:rStyle w:val="-"/>
                  <w:rFonts w:cs="Open Sans"/>
                  <w:sz w:val="18"/>
                  <w:szCs w:val="18"/>
                </w:rPr>
                <w:t>/</w:t>
              </w:r>
              <w:r w:rsidR="00B613FC" w:rsidRPr="00B613FC">
                <w:rPr>
                  <w:rStyle w:val="-"/>
                  <w:rFonts w:cs="Open Sans"/>
                  <w:sz w:val="18"/>
                  <w:szCs w:val="18"/>
                  <w:lang w:val="it-IT"/>
                </w:rPr>
                <w:t>email</w:t>
              </w:r>
              <w:r w:rsidR="00B613FC" w:rsidRPr="00B613FC">
                <w:rPr>
                  <w:rStyle w:val="-"/>
                  <w:rFonts w:cs="Open Sans"/>
                  <w:sz w:val="18"/>
                  <w:szCs w:val="18"/>
                </w:rPr>
                <w:t>-</w:t>
              </w:r>
              <w:r w:rsidR="00B613FC" w:rsidRPr="00B613FC">
                <w:rPr>
                  <w:rStyle w:val="-"/>
                  <w:rFonts w:cs="Open Sans"/>
                  <w:sz w:val="18"/>
                  <w:szCs w:val="18"/>
                  <w:lang w:val="it-IT"/>
                </w:rPr>
                <w:t>design</w:t>
              </w:r>
              <w:r w:rsidR="00B613FC" w:rsidRPr="00B613FC">
                <w:rPr>
                  <w:rStyle w:val="-"/>
                  <w:rFonts w:cs="Open Sans"/>
                  <w:sz w:val="18"/>
                  <w:szCs w:val="18"/>
                </w:rPr>
                <w:t>/</w:t>
              </w:r>
              <w:r w:rsidR="00B613FC" w:rsidRPr="00B613FC">
                <w:rPr>
                  <w:rStyle w:val="-"/>
                  <w:rFonts w:cs="Open Sans"/>
                  <w:sz w:val="18"/>
                  <w:szCs w:val="18"/>
                  <w:lang w:val="it-IT"/>
                </w:rPr>
                <w:t>accessibility</w:t>
              </w:r>
              <w:r w:rsidR="00B613FC" w:rsidRPr="00B613FC">
                <w:rPr>
                  <w:rStyle w:val="-"/>
                  <w:rFonts w:cs="Open Sans"/>
                  <w:sz w:val="18"/>
                  <w:szCs w:val="18"/>
                </w:rPr>
                <w:t>-</w:t>
              </w:r>
              <w:r w:rsidR="00B613FC" w:rsidRPr="00B613FC">
                <w:rPr>
                  <w:rStyle w:val="-"/>
                  <w:rFonts w:cs="Open Sans"/>
                  <w:sz w:val="18"/>
                  <w:szCs w:val="18"/>
                  <w:lang w:val="it-IT"/>
                </w:rPr>
                <w:t>in</w:t>
              </w:r>
              <w:r w:rsidR="00B613FC" w:rsidRPr="00B613FC">
                <w:rPr>
                  <w:rStyle w:val="-"/>
                  <w:rFonts w:cs="Open Sans"/>
                  <w:sz w:val="18"/>
                  <w:szCs w:val="18"/>
                </w:rPr>
                <w:t>-</w:t>
              </w:r>
              <w:r w:rsidR="00B613FC" w:rsidRPr="00B613FC">
                <w:rPr>
                  <w:rStyle w:val="-"/>
                  <w:rFonts w:cs="Open Sans"/>
                  <w:sz w:val="18"/>
                  <w:szCs w:val="18"/>
                  <w:lang w:val="it-IT"/>
                </w:rPr>
                <w:t>emails</w:t>
              </w:r>
              <w:r w:rsidR="00B613FC" w:rsidRPr="00B613FC">
                <w:rPr>
                  <w:rStyle w:val="-"/>
                  <w:rFonts w:cs="Open Sans"/>
                  <w:sz w:val="18"/>
                  <w:szCs w:val="18"/>
                </w:rPr>
                <w:t>/</w:t>
              </w:r>
            </w:hyperlink>
            <w:r w:rsidR="00B613FC" w:rsidRPr="00B613FC">
              <w:rPr>
                <w:rFonts w:ascii="PF DinText Pro" w:hAnsi="PF DinText Pro" w:cs="Open Sans"/>
                <w:color w:val="000000"/>
                <w:sz w:val="18"/>
                <w:szCs w:val="18"/>
              </w:rPr>
              <w:t xml:space="preserve"> (Αγγλικά)</w:t>
            </w:r>
          </w:p>
        </w:tc>
      </w:tr>
    </w:tbl>
    <w:p w14:paraId="3DDDD7BA" w14:textId="5A6D3DD9" w:rsidR="00436709" w:rsidRPr="000B1B56" w:rsidRDefault="00436709">
      <w:pPr>
        <w:pStyle w:val="ab"/>
        <w:numPr>
          <w:ilvl w:val="0"/>
          <w:numId w:val="3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lastRenderedPageBreak/>
        <w:t xml:space="preserve">Συστήματα </w:t>
      </w:r>
      <w:r w:rsidR="00E008AF">
        <w:rPr>
          <w:rFonts w:ascii="PF DinText Pro" w:hAnsi="PF DinText Pro"/>
          <w:b/>
          <w:bCs/>
          <w:sz w:val="20"/>
          <w:szCs w:val="20"/>
          <w:u w:val="single"/>
        </w:rPr>
        <w:t>που παρέχουν υπηρεσίες δ</w:t>
      </w:r>
      <w:r w:rsidR="00E008AF" w:rsidRPr="00E008AF">
        <w:rPr>
          <w:rFonts w:ascii="PF DinText Pro" w:hAnsi="PF DinText Pro"/>
          <w:b/>
          <w:bCs/>
          <w:sz w:val="20"/>
          <w:szCs w:val="20"/>
          <w:u w:val="single"/>
        </w:rPr>
        <w:t xml:space="preserve">ιαμεταγωγής </w:t>
      </w:r>
      <w:r w:rsidR="00E008AF">
        <w:rPr>
          <w:rFonts w:ascii="PF DinText Pro" w:hAnsi="PF DinText Pro"/>
          <w:b/>
          <w:bCs/>
          <w:sz w:val="20"/>
          <w:szCs w:val="20"/>
          <w:u w:val="single"/>
        </w:rPr>
        <w:t>ή υπηρεσίες έκτακτης ανάγκης</w:t>
      </w:r>
    </w:p>
    <w:p w14:paraId="6113B556" w14:textId="2D85F5FD" w:rsidR="00E008AF" w:rsidRPr="000B1B56" w:rsidRDefault="00E008AF" w:rsidP="00E008AF">
      <w:pPr>
        <w:spacing w:after="120" w:line="240" w:lineRule="auto"/>
        <w:ind w:left="709" w:hanging="425"/>
        <w:rPr>
          <w:rFonts w:asciiTheme="minorHAnsi" w:hAnsiTheme="minorHAnsi"/>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Προσβασιμότητα</w:t>
      </w:r>
      <w:r w:rsidRPr="000B1B56">
        <w:rPr>
          <w:rFonts w:ascii="PF DinText Pro" w:hAnsi="PF DinText Pro"/>
          <w:sz w:val="20"/>
          <w:szCs w:val="20"/>
        </w:rPr>
        <w:t xml:space="preserve">] </w:t>
      </w:r>
      <w:r>
        <w:rPr>
          <w:rFonts w:ascii="PF DinText Pro" w:hAnsi="PF DinText Pro"/>
          <w:sz w:val="20"/>
          <w:szCs w:val="20"/>
        </w:rPr>
        <w:t xml:space="preserve">Συστήματα </w:t>
      </w:r>
      <w:r w:rsidRPr="00E008AF">
        <w:rPr>
          <w:rFonts w:ascii="PF DinText Pro" w:hAnsi="PF DinText Pro"/>
          <w:sz w:val="20"/>
          <w:szCs w:val="20"/>
        </w:rPr>
        <w:t>παρ</w:t>
      </w:r>
      <w:r>
        <w:rPr>
          <w:rFonts w:ascii="PF DinText Pro" w:hAnsi="PF DinText Pro"/>
          <w:sz w:val="20"/>
          <w:szCs w:val="20"/>
        </w:rPr>
        <w:t>ο</w:t>
      </w:r>
      <w:r w:rsidRPr="00E008AF">
        <w:rPr>
          <w:rFonts w:ascii="PF DinText Pro" w:hAnsi="PF DinText Pro"/>
          <w:sz w:val="20"/>
          <w:szCs w:val="20"/>
        </w:rPr>
        <w:t>χ</w:t>
      </w:r>
      <w:r>
        <w:rPr>
          <w:rFonts w:ascii="PF DinText Pro" w:hAnsi="PF DinText Pro"/>
          <w:sz w:val="20"/>
          <w:szCs w:val="20"/>
        </w:rPr>
        <w:t>ής</w:t>
      </w:r>
      <w:r w:rsidRPr="00E008AF">
        <w:rPr>
          <w:rFonts w:ascii="PF DinText Pro" w:hAnsi="PF DinText Pro"/>
          <w:sz w:val="20"/>
          <w:szCs w:val="20"/>
        </w:rPr>
        <w:t xml:space="preserve"> </w:t>
      </w:r>
      <w:r w:rsidRPr="00E008AF">
        <w:rPr>
          <w:rFonts w:ascii="PF DinText Pro" w:hAnsi="PF DinText Pro"/>
          <w:i/>
          <w:iCs/>
          <w:sz w:val="20"/>
          <w:szCs w:val="20"/>
        </w:rPr>
        <w:t>υπηρεσιών διαμεταγωγής</w:t>
      </w:r>
      <w:r>
        <w:rPr>
          <w:rFonts w:ascii="PF DinText Pro" w:hAnsi="PF DinText Pro"/>
          <w:sz w:val="20"/>
          <w:szCs w:val="20"/>
        </w:rPr>
        <w:t xml:space="preserve"> </w:t>
      </w:r>
      <w:r w:rsidRPr="00E008AF">
        <w:rPr>
          <w:rFonts w:ascii="PF DinText Pro" w:hAnsi="PF DinText Pro"/>
          <w:sz w:val="20"/>
          <w:szCs w:val="20"/>
        </w:rPr>
        <w:t>(</w:t>
      </w:r>
      <w:r>
        <w:rPr>
          <w:rFonts w:ascii="PF DinText Pro" w:hAnsi="PF DinText Pro"/>
          <w:sz w:val="20"/>
          <w:szCs w:val="20"/>
        </w:rPr>
        <w:t xml:space="preserve">αγγλ. </w:t>
      </w:r>
      <w:r w:rsidRPr="008370BD">
        <w:rPr>
          <w:rFonts w:ascii="PF DinText Pro" w:hAnsi="PF DinText Pro"/>
          <w:i/>
          <w:iCs/>
          <w:sz w:val="20"/>
          <w:szCs w:val="20"/>
          <w:lang w:val="en-US"/>
        </w:rPr>
        <w:t>relay</w:t>
      </w:r>
      <w:r w:rsidRPr="008370BD">
        <w:rPr>
          <w:rFonts w:ascii="PF DinText Pro" w:hAnsi="PF DinText Pro"/>
          <w:i/>
          <w:iCs/>
          <w:sz w:val="20"/>
          <w:szCs w:val="20"/>
        </w:rPr>
        <w:t xml:space="preserve"> </w:t>
      </w:r>
      <w:r w:rsidRPr="008370BD">
        <w:rPr>
          <w:rFonts w:ascii="PF DinText Pro" w:hAnsi="PF DinText Pro"/>
          <w:i/>
          <w:iCs/>
          <w:sz w:val="20"/>
          <w:szCs w:val="20"/>
          <w:lang w:val="en-US"/>
        </w:rPr>
        <w:t>services</w:t>
      </w:r>
      <w:r w:rsidRPr="00E008AF">
        <w:rPr>
          <w:rFonts w:ascii="PF DinText Pro" w:hAnsi="PF DinText Pro"/>
          <w:sz w:val="20"/>
          <w:szCs w:val="20"/>
        </w:rPr>
        <w:t xml:space="preserve">) ή </w:t>
      </w:r>
      <w:r>
        <w:rPr>
          <w:rFonts w:ascii="PF DinText Pro" w:hAnsi="PF DinText Pro"/>
          <w:i/>
          <w:iCs/>
          <w:sz w:val="20"/>
          <w:szCs w:val="20"/>
        </w:rPr>
        <w:t xml:space="preserve">υπηρεσιών </w:t>
      </w:r>
      <w:r w:rsidRPr="00E008AF">
        <w:rPr>
          <w:rFonts w:ascii="PF DinText Pro" w:hAnsi="PF DinText Pro"/>
          <w:i/>
          <w:iCs/>
          <w:sz w:val="20"/>
          <w:szCs w:val="20"/>
        </w:rPr>
        <w:t>έκτακτης ανάγκης</w:t>
      </w:r>
      <w:r w:rsidRPr="00E008AF">
        <w:rPr>
          <w:rFonts w:ascii="PF DinText Pro" w:hAnsi="PF DinText Pro"/>
          <w:sz w:val="20"/>
          <w:szCs w:val="20"/>
        </w:rPr>
        <w:t xml:space="preserve"> (</w:t>
      </w:r>
      <w:r>
        <w:rPr>
          <w:rFonts w:ascii="PF DinText Pro" w:hAnsi="PF DinText Pro"/>
          <w:sz w:val="20"/>
          <w:szCs w:val="20"/>
        </w:rPr>
        <w:t xml:space="preserve">αγγλ. </w:t>
      </w:r>
      <w:r w:rsidRPr="00E008AF">
        <w:rPr>
          <w:rFonts w:ascii="PF DinText Pro" w:hAnsi="PF DinText Pro"/>
          <w:i/>
          <w:iCs/>
          <w:sz w:val="20"/>
          <w:szCs w:val="20"/>
          <w:lang w:val="en-US"/>
        </w:rPr>
        <w:t>emergency</w:t>
      </w:r>
      <w:r w:rsidRPr="00E008AF">
        <w:rPr>
          <w:rFonts w:ascii="PF DinText Pro" w:hAnsi="PF DinText Pro"/>
          <w:i/>
          <w:iCs/>
          <w:sz w:val="20"/>
          <w:szCs w:val="20"/>
        </w:rPr>
        <w:t xml:space="preserve"> </w:t>
      </w:r>
      <w:r w:rsidRPr="00E008AF">
        <w:rPr>
          <w:rFonts w:ascii="PF DinText Pro" w:hAnsi="PF DinText Pro"/>
          <w:i/>
          <w:iCs/>
          <w:sz w:val="20"/>
          <w:szCs w:val="20"/>
          <w:lang w:val="en-US"/>
        </w:rPr>
        <w:t>services</w:t>
      </w:r>
      <w:r w:rsidRPr="00E008AF">
        <w:rPr>
          <w:rFonts w:ascii="PF DinText Pro" w:hAnsi="PF DinText Pro"/>
          <w:sz w:val="20"/>
          <w:szCs w:val="20"/>
        </w:rPr>
        <w:t xml:space="preserve">, </w:t>
      </w:r>
      <w:r>
        <w:rPr>
          <w:rFonts w:ascii="PF DinText Pro" w:hAnsi="PF DinText Pro"/>
          <w:sz w:val="20"/>
          <w:szCs w:val="20"/>
        </w:rPr>
        <w:t xml:space="preserve">π.χ. τύπου </w:t>
      </w:r>
      <w:r w:rsidRPr="00E008AF">
        <w:rPr>
          <w:rFonts w:ascii="PF DinText Pro" w:hAnsi="PF DinText Pro"/>
          <w:sz w:val="20"/>
          <w:szCs w:val="20"/>
        </w:rPr>
        <w:t>“</w:t>
      </w:r>
      <w:r>
        <w:rPr>
          <w:rFonts w:ascii="PF DinText Pro" w:hAnsi="PF DinText Pro"/>
          <w:sz w:val="20"/>
          <w:szCs w:val="20"/>
          <w:lang w:val="en-US"/>
        </w:rPr>
        <w:t>panic</w:t>
      </w:r>
      <w:r w:rsidRPr="00E008AF">
        <w:rPr>
          <w:rFonts w:ascii="PF DinText Pro" w:hAnsi="PF DinText Pro"/>
          <w:sz w:val="20"/>
          <w:szCs w:val="20"/>
        </w:rPr>
        <w:t xml:space="preserve"> </w:t>
      </w:r>
      <w:r>
        <w:rPr>
          <w:rFonts w:ascii="PF DinText Pro" w:hAnsi="PF DinText Pro"/>
          <w:sz w:val="20"/>
          <w:szCs w:val="20"/>
          <w:lang w:val="en-US"/>
        </w:rPr>
        <w:t>button</w:t>
      </w:r>
      <w:r w:rsidRPr="00E008AF">
        <w:rPr>
          <w:rFonts w:ascii="PF DinText Pro" w:hAnsi="PF DinText Pro"/>
          <w:sz w:val="20"/>
          <w:szCs w:val="20"/>
        </w:rPr>
        <w:t>”)</w:t>
      </w:r>
      <w:r>
        <w:rPr>
          <w:rFonts w:ascii="PF DinText Pro" w:hAnsi="PF DinText Pro"/>
          <w:sz w:val="20"/>
          <w:szCs w:val="20"/>
        </w:rPr>
        <w:t xml:space="preserve"> που κατασκευάζ</w:t>
      </w:r>
      <w:r w:rsidR="00023CB1">
        <w:rPr>
          <w:rFonts w:ascii="PF DinText Pro" w:hAnsi="PF DinText Pro"/>
          <w:sz w:val="20"/>
          <w:szCs w:val="20"/>
        </w:rPr>
        <w:t>ον</w:t>
      </w:r>
      <w:r>
        <w:rPr>
          <w:rFonts w:ascii="PF DinText Pro" w:hAnsi="PF DinText Pro"/>
          <w:sz w:val="20"/>
          <w:szCs w:val="20"/>
        </w:rPr>
        <w:t>ται/ προμηθεύ</w:t>
      </w:r>
      <w:r w:rsidR="00023CB1">
        <w:rPr>
          <w:rFonts w:ascii="PF DinText Pro" w:hAnsi="PF DinText Pro"/>
          <w:sz w:val="20"/>
          <w:szCs w:val="20"/>
        </w:rPr>
        <w:t>ον</w:t>
      </w:r>
      <w:r>
        <w:rPr>
          <w:rFonts w:ascii="PF DinText Pro" w:hAnsi="PF DinText Pro"/>
          <w:sz w:val="20"/>
          <w:szCs w:val="20"/>
        </w:rPr>
        <w:t>ται και που διατίθ</w:t>
      </w:r>
      <w:r w:rsidR="00023CB1">
        <w:rPr>
          <w:rFonts w:ascii="PF DinText Pro" w:hAnsi="PF DinText Pro"/>
          <w:sz w:val="20"/>
          <w:szCs w:val="20"/>
        </w:rPr>
        <w:t>εν</w:t>
      </w:r>
      <w:r>
        <w:rPr>
          <w:rFonts w:ascii="PF DinText Pro" w:hAnsi="PF DinText Pro"/>
          <w:sz w:val="20"/>
          <w:szCs w:val="20"/>
        </w:rPr>
        <w:t xml:space="preserve">ται </w:t>
      </w:r>
      <w:r w:rsidRPr="0012520D">
        <w:rPr>
          <w:rFonts w:ascii="PF DinText Pro" w:hAnsi="PF DinText Pro"/>
          <w:sz w:val="20"/>
          <w:szCs w:val="20"/>
        </w:rPr>
        <w:t xml:space="preserve">σε </w:t>
      </w:r>
      <w:r>
        <w:rPr>
          <w:rFonts w:ascii="PF DinText Pro" w:hAnsi="PF DinText Pro"/>
          <w:sz w:val="20"/>
          <w:szCs w:val="20"/>
        </w:rPr>
        <w:t>χρήση από το κοινό, έχ</w:t>
      </w:r>
      <w:r w:rsidR="00023CB1">
        <w:rPr>
          <w:rFonts w:ascii="PF DinText Pro" w:hAnsi="PF DinText Pro"/>
          <w:sz w:val="20"/>
          <w:szCs w:val="20"/>
        </w:rPr>
        <w:t>ουν</w:t>
      </w:r>
      <w:r>
        <w:rPr>
          <w:rFonts w:ascii="PF DinText Pro" w:hAnsi="PF DinText Pro"/>
          <w:sz w:val="20"/>
          <w:szCs w:val="20"/>
        </w:rPr>
        <w:t xml:space="preserve"> σχεδιασθεί σύμφωνα με τις σχετικές προβλέψεις στην εν ισχύ έκδοση του </w:t>
      </w:r>
      <w:r w:rsidRPr="0012520D">
        <w:rPr>
          <w:rFonts w:ascii="PF DinText Pro" w:hAnsi="PF DinText Pro"/>
          <w:sz w:val="20"/>
          <w:szCs w:val="20"/>
        </w:rPr>
        <w:t>Ευρωπαϊκ</w:t>
      </w:r>
      <w:r>
        <w:rPr>
          <w:rFonts w:ascii="PF DinText Pro" w:hAnsi="PF DinText Pro"/>
          <w:sz w:val="20"/>
          <w:szCs w:val="20"/>
        </w:rPr>
        <w:t>ού</w:t>
      </w:r>
      <w:r w:rsidRPr="0012520D">
        <w:rPr>
          <w:rFonts w:ascii="PF DinText Pro" w:hAnsi="PF DinText Pro"/>
          <w:sz w:val="20"/>
          <w:szCs w:val="20"/>
        </w:rPr>
        <w:t xml:space="preserve"> πρ</w:t>
      </w:r>
      <w:r>
        <w:rPr>
          <w:rFonts w:ascii="PF DinText Pro" w:hAnsi="PF DinText Pro"/>
          <w:sz w:val="20"/>
          <w:szCs w:val="20"/>
        </w:rPr>
        <w:t>ο</w:t>
      </w:r>
      <w:r w:rsidRPr="0012520D">
        <w:rPr>
          <w:rFonts w:ascii="PF DinText Pro" w:hAnsi="PF DinText Pro"/>
          <w:sz w:val="20"/>
          <w:szCs w:val="20"/>
        </w:rPr>
        <w:t>τ</w:t>
      </w:r>
      <w:r>
        <w:rPr>
          <w:rFonts w:ascii="PF DinText Pro" w:hAnsi="PF DinText Pro"/>
          <w:sz w:val="20"/>
          <w:szCs w:val="20"/>
        </w:rPr>
        <w:t>ύ</w:t>
      </w:r>
      <w:r w:rsidRPr="0012520D">
        <w:rPr>
          <w:rFonts w:ascii="PF DinText Pro" w:hAnsi="PF DinText Pro"/>
          <w:sz w:val="20"/>
          <w:szCs w:val="20"/>
        </w:rPr>
        <w:t>πο</w:t>
      </w:r>
      <w:r>
        <w:rPr>
          <w:rFonts w:ascii="PF DinText Pro" w:hAnsi="PF DinText Pro"/>
          <w:sz w:val="20"/>
          <w:szCs w:val="20"/>
        </w:rPr>
        <w:t>υ</w:t>
      </w:r>
      <w:r w:rsidRPr="0012520D">
        <w:rPr>
          <w:rFonts w:ascii="PF DinText Pro" w:hAnsi="PF DinText Pro"/>
          <w:sz w:val="20"/>
          <w:szCs w:val="20"/>
        </w:rPr>
        <w:t xml:space="preserve"> EN 301 549</w:t>
      </w:r>
      <w:r>
        <w:rPr>
          <w:rFonts w:ascii="PF DinText Pro" w:hAnsi="PF DinText Pro"/>
          <w:sz w:val="20"/>
          <w:szCs w:val="20"/>
        </w:rPr>
        <w:t xml:space="preserve"> (βλ. κεφ. 13 του προτύπου)</w:t>
      </w:r>
      <w:r w:rsidRPr="000B1B56">
        <w:rPr>
          <w:rFonts w:ascii="PF DinText Pro" w:hAnsi="PF DinText Pro"/>
          <w:sz w:val="20"/>
          <w:szCs w:val="20"/>
        </w:rPr>
        <w:t>.</w:t>
      </w:r>
    </w:p>
    <w:p w14:paraId="318BDC2D" w14:textId="1CF7488A" w:rsidR="00671962" w:rsidRPr="000B1B56" w:rsidRDefault="00671962">
      <w:pPr>
        <w:pStyle w:val="ab"/>
        <w:numPr>
          <w:ilvl w:val="0"/>
          <w:numId w:val="3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Ε</w:t>
      </w:r>
      <w:r w:rsidRPr="00671962">
        <w:rPr>
          <w:rFonts w:ascii="PF DinText Pro" w:hAnsi="PF DinText Pro"/>
          <w:b/>
          <w:bCs/>
          <w:sz w:val="20"/>
          <w:szCs w:val="20"/>
          <w:u w:val="single"/>
        </w:rPr>
        <w:t>φαρμογές που προορίζονται για χρήση μέσω κινητών και φορητών συσκευών</w:t>
      </w:r>
    </w:p>
    <w:p w14:paraId="0565BAFE" w14:textId="0C440992" w:rsidR="008370BD" w:rsidRPr="008370BD" w:rsidRDefault="008370BD" w:rsidP="008370BD">
      <w:pPr>
        <w:spacing w:after="120" w:line="240" w:lineRule="auto"/>
        <w:ind w:left="709" w:hanging="425"/>
        <w:rPr>
          <w:rFonts w:asciiTheme="minorHAnsi" w:hAnsiTheme="minorHAnsi"/>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Προσβασιμότητα</w:t>
      </w:r>
      <w:r w:rsidRPr="000B1B56">
        <w:rPr>
          <w:rFonts w:ascii="PF DinText Pro" w:hAnsi="PF DinText Pro"/>
          <w:sz w:val="20"/>
          <w:szCs w:val="20"/>
        </w:rPr>
        <w:t xml:space="preserve">] </w:t>
      </w:r>
      <w:r>
        <w:rPr>
          <w:rFonts w:ascii="PF DinText Pro" w:hAnsi="PF DinText Pro"/>
          <w:sz w:val="20"/>
          <w:szCs w:val="20"/>
        </w:rPr>
        <w:t xml:space="preserve">Εφαρμογές (και περιεχόμενο Ιστού) που δημιουργούνται και που </w:t>
      </w:r>
      <w:r w:rsidRPr="008370BD">
        <w:rPr>
          <w:rFonts w:ascii="PF DinText Pro" w:hAnsi="PF DinText Pro"/>
          <w:sz w:val="20"/>
          <w:szCs w:val="20"/>
        </w:rPr>
        <w:t xml:space="preserve">προορίζονται για χρήση </w:t>
      </w:r>
      <w:r>
        <w:rPr>
          <w:rFonts w:ascii="PF DinText Pro" w:hAnsi="PF DinText Pro"/>
          <w:sz w:val="20"/>
          <w:szCs w:val="20"/>
        </w:rPr>
        <w:t xml:space="preserve">από το κοινό </w:t>
      </w:r>
      <w:r w:rsidRPr="008370BD">
        <w:rPr>
          <w:rFonts w:ascii="PF DinText Pro" w:hAnsi="PF DinText Pro"/>
          <w:sz w:val="20"/>
          <w:szCs w:val="20"/>
        </w:rPr>
        <w:t xml:space="preserve">μέσω κινητών </w:t>
      </w:r>
      <w:r>
        <w:rPr>
          <w:rFonts w:ascii="PF DinText Pro" w:hAnsi="PF DinText Pro"/>
          <w:sz w:val="20"/>
          <w:szCs w:val="20"/>
        </w:rPr>
        <w:t>(</w:t>
      </w:r>
      <w:r w:rsidRPr="008370BD">
        <w:rPr>
          <w:rFonts w:ascii="PF DinText Pro" w:hAnsi="PF DinText Pro"/>
          <w:sz w:val="20"/>
          <w:szCs w:val="20"/>
        </w:rPr>
        <w:t>έξυπνα τηλέφωνα</w:t>
      </w:r>
      <w:r>
        <w:rPr>
          <w:rFonts w:ascii="PF DinText Pro" w:hAnsi="PF DinText Pro"/>
          <w:sz w:val="20"/>
          <w:szCs w:val="20"/>
        </w:rPr>
        <w:t xml:space="preserve">) </w:t>
      </w:r>
      <w:r w:rsidRPr="008370BD">
        <w:rPr>
          <w:rFonts w:ascii="PF DinText Pro" w:hAnsi="PF DinText Pro"/>
          <w:sz w:val="20"/>
          <w:szCs w:val="20"/>
        </w:rPr>
        <w:t xml:space="preserve">και φορητών συσκευών </w:t>
      </w:r>
      <w:r>
        <w:rPr>
          <w:rFonts w:ascii="PF DinText Pro" w:hAnsi="PF DinText Pro"/>
          <w:sz w:val="20"/>
          <w:szCs w:val="20"/>
        </w:rPr>
        <w:t>(</w:t>
      </w:r>
      <w:r w:rsidRPr="008370BD">
        <w:rPr>
          <w:rFonts w:ascii="PF DinText Pro" w:hAnsi="PF DinText Pro"/>
          <w:sz w:val="20"/>
          <w:szCs w:val="20"/>
        </w:rPr>
        <w:t xml:space="preserve">π.χ. </w:t>
      </w:r>
      <w:r w:rsidRPr="002D7C8F">
        <w:rPr>
          <w:rFonts w:ascii="PF DinText Pro" w:hAnsi="PF DinText Pro"/>
          <w:sz w:val="20"/>
          <w:szCs w:val="20"/>
          <w:lang w:val="en-GB"/>
        </w:rPr>
        <w:t>wearables</w:t>
      </w:r>
      <w:r w:rsidRPr="008370BD">
        <w:rPr>
          <w:rFonts w:ascii="PF DinText Pro" w:hAnsi="PF DinText Pro"/>
          <w:sz w:val="20"/>
          <w:szCs w:val="20"/>
        </w:rPr>
        <w:t xml:space="preserve">, </w:t>
      </w:r>
      <w:r w:rsidRPr="002D7C8F">
        <w:rPr>
          <w:rFonts w:ascii="PF DinText Pro" w:hAnsi="PF DinText Pro"/>
          <w:sz w:val="20"/>
          <w:szCs w:val="20"/>
          <w:lang w:val="en-GB"/>
        </w:rPr>
        <w:t>tablets</w:t>
      </w:r>
      <w:r w:rsidRPr="008370BD">
        <w:rPr>
          <w:rFonts w:ascii="PF DinText Pro" w:hAnsi="PF DinText Pro"/>
          <w:sz w:val="20"/>
          <w:szCs w:val="20"/>
        </w:rPr>
        <w:t>, έξυπνα τηλέφωνα κ.λπ.)</w:t>
      </w:r>
      <w:r w:rsidR="00023CB1">
        <w:rPr>
          <w:rFonts w:ascii="PF DinText Pro" w:hAnsi="PF DinText Pro"/>
          <w:sz w:val="20"/>
          <w:szCs w:val="20"/>
        </w:rPr>
        <w:t>,</w:t>
      </w:r>
      <w:r>
        <w:rPr>
          <w:rFonts w:ascii="PF DinText Pro" w:hAnsi="PF DinText Pro"/>
          <w:sz w:val="20"/>
          <w:szCs w:val="20"/>
        </w:rPr>
        <w:t xml:space="preserve"> έχουν σχεδιασθεί σύμφωνα με τις </w:t>
      </w:r>
      <w:hyperlink r:id="rId72" w:history="1">
        <w:r w:rsidRPr="00905664">
          <w:rPr>
            <w:rStyle w:val="-"/>
            <w:sz w:val="20"/>
            <w:szCs w:val="20"/>
            <w:lang w:val="en-GB"/>
          </w:rPr>
          <w:t>Mobile</w:t>
        </w:r>
        <w:r w:rsidRPr="009A2C47">
          <w:rPr>
            <w:rStyle w:val="-"/>
            <w:sz w:val="20"/>
            <w:szCs w:val="20"/>
          </w:rPr>
          <w:t xml:space="preserve"> </w:t>
        </w:r>
        <w:r w:rsidRPr="00905664">
          <w:rPr>
            <w:rStyle w:val="-"/>
            <w:sz w:val="20"/>
            <w:szCs w:val="20"/>
            <w:lang w:val="en-GB"/>
          </w:rPr>
          <w:t>Web</w:t>
        </w:r>
        <w:r w:rsidRPr="009A2C47">
          <w:rPr>
            <w:rStyle w:val="-"/>
            <w:sz w:val="20"/>
            <w:szCs w:val="20"/>
          </w:rPr>
          <w:t xml:space="preserve"> </w:t>
        </w:r>
        <w:r w:rsidRPr="00905664">
          <w:rPr>
            <w:rStyle w:val="-"/>
            <w:sz w:val="20"/>
            <w:szCs w:val="20"/>
            <w:lang w:val="en-GB"/>
          </w:rPr>
          <w:t>Best</w:t>
        </w:r>
        <w:r w:rsidRPr="009A2C47">
          <w:rPr>
            <w:rStyle w:val="-"/>
            <w:sz w:val="20"/>
            <w:szCs w:val="20"/>
          </w:rPr>
          <w:t xml:space="preserve"> </w:t>
        </w:r>
        <w:r w:rsidRPr="00905664">
          <w:rPr>
            <w:rStyle w:val="-"/>
            <w:sz w:val="20"/>
            <w:szCs w:val="20"/>
            <w:lang w:val="en-GB"/>
          </w:rPr>
          <w:t>Practices</w:t>
        </w:r>
        <w:r w:rsidRPr="009A2C47">
          <w:rPr>
            <w:rStyle w:val="-"/>
            <w:sz w:val="20"/>
            <w:szCs w:val="20"/>
          </w:rPr>
          <w:t xml:space="preserve"> 1.0</w:t>
        </w:r>
      </w:hyperlink>
      <w:r w:rsidR="005C7055" w:rsidRPr="00B613FC">
        <w:rPr>
          <w:rStyle w:val="aa"/>
          <w:rFonts w:ascii="PF DinText Pro" w:hAnsi="PF DinText Pro"/>
          <w:sz w:val="20"/>
          <w:szCs w:val="20"/>
        </w:rPr>
        <w:footnoteReference w:id="119"/>
      </w:r>
      <w:r w:rsidRPr="000B1B56">
        <w:rPr>
          <w:rStyle w:val="-"/>
          <w:sz w:val="20"/>
          <w:szCs w:val="20"/>
        </w:rPr>
        <w:t>.</w:t>
      </w:r>
    </w:p>
    <w:p w14:paraId="5C812A98" w14:textId="45BBE4F4" w:rsidR="00671962" w:rsidRPr="000B1B56" w:rsidRDefault="00671962">
      <w:pPr>
        <w:pStyle w:val="ab"/>
        <w:numPr>
          <w:ilvl w:val="0"/>
          <w:numId w:val="32"/>
        </w:numPr>
        <w:spacing w:before="240" w:after="60" w:line="240" w:lineRule="auto"/>
        <w:ind w:left="284" w:hanging="284"/>
        <w:rPr>
          <w:rFonts w:ascii="PF DinText Pro" w:hAnsi="PF DinText Pro"/>
          <w:b/>
          <w:bCs/>
          <w:sz w:val="20"/>
          <w:szCs w:val="20"/>
          <w:u w:val="single"/>
        </w:rPr>
      </w:pPr>
      <w:r w:rsidRPr="00671962">
        <w:rPr>
          <w:rFonts w:ascii="PF DinText Pro" w:hAnsi="PF DinText Pro"/>
          <w:b/>
          <w:bCs/>
          <w:sz w:val="20"/>
          <w:szCs w:val="20"/>
          <w:u w:val="single"/>
        </w:rPr>
        <w:t>Ηλεκτρονικά έγγραφα και λοιπό μη ενσωματωμένο περιεχόμενο</w:t>
      </w:r>
    </w:p>
    <w:p w14:paraId="0BF52422" w14:textId="03C26278" w:rsidR="006D7548" w:rsidRDefault="00023CB1" w:rsidP="00023CB1">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Προσβασιμότητα</w:t>
      </w:r>
      <w:r>
        <w:rPr>
          <w:rFonts w:ascii="PF DinText Pro" w:hAnsi="PF DinText Pro"/>
          <w:sz w:val="20"/>
          <w:szCs w:val="20"/>
        </w:rPr>
        <w:t xml:space="preserve"> </w:t>
      </w:r>
      <w:r w:rsidRPr="00023CB1">
        <w:rPr>
          <w:rFonts w:ascii="PF DinText Pro" w:hAnsi="PF DinText Pro"/>
          <w:sz w:val="20"/>
          <w:szCs w:val="20"/>
        </w:rPr>
        <w:t>ηλεκτρονικού περιεχομένου</w:t>
      </w:r>
      <w:r w:rsidRPr="000B1B56">
        <w:rPr>
          <w:rFonts w:ascii="PF DinText Pro" w:hAnsi="PF DinText Pro"/>
          <w:sz w:val="20"/>
          <w:szCs w:val="20"/>
        </w:rPr>
        <w:t xml:space="preserve">] </w:t>
      </w:r>
      <w:r w:rsidRPr="00023CB1">
        <w:rPr>
          <w:rFonts w:ascii="PF DinText Pro" w:hAnsi="PF DinText Pro"/>
          <w:sz w:val="20"/>
          <w:szCs w:val="20"/>
        </w:rPr>
        <w:t xml:space="preserve">Ηλεκτρονικά έγγραφα και λοιπό μη ενσωματωμένο περιεχόμενο </w:t>
      </w:r>
      <w:r>
        <w:rPr>
          <w:rFonts w:ascii="PF DinText Pro" w:hAnsi="PF DinText Pro"/>
          <w:sz w:val="20"/>
          <w:szCs w:val="20"/>
        </w:rPr>
        <w:t xml:space="preserve">που δημιουργούνται και που </w:t>
      </w:r>
      <w:r w:rsidRPr="008370BD">
        <w:rPr>
          <w:rFonts w:ascii="PF DinText Pro" w:hAnsi="PF DinText Pro"/>
          <w:sz w:val="20"/>
          <w:szCs w:val="20"/>
        </w:rPr>
        <w:t xml:space="preserve">προορίζονται για χρήση </w:t>
      </w:r>
      <w:r>
        <w:rPr>
          <w:rFonts w:ascii="PF DinText Pro" w:hAnsi="PF DinText Pro"/>
          <w:sz w:val="20"/>
          <w:szCs w:val="20"/>
        </w:rPr>
        <w:t xml:space="preserve">από το κοινό, έχουν σχεδιασθεί </w:t>
      </w:r>
      <w:r w:rsidR="006D7548">
        <w:rPr>
          <w:rFonts w:ascii="PF DinText Pro" w:hAnsi="PF DinText Pro"/>
          <w:sz w:val="20"/>
          <w:szCs w:val="20"/>
        </w:rPr>
        <w:t>και ελεγχθεί ως προς την προσβασιμότητά τους για χρήστες με αναπηρί</w:t>
      </w:r>
      <w:r w:rsidR="00C510FD">
        <w:rPr>
          <w:rFonts w:ascii="PF DinText Pro" w:hAnsi="PF DinText Pro"/>
          <w:sz w:val="20"/>
          <w:szCs w:val="20"/>
        </w:rPr>
        <w:t>α</w:t>
      </w:r>
      <w:r w:rsidR="006D7548">
        <w:rPr>
          <w:rFonts w:ascii="PF DinText Pro" w:hAnsi="PF DinText Pro"/>
          <w:sz w:val="20"/>
          <w:szCs w:val="20"/>
        </w:rPr>
        <w:t xml:space="preserve">/χρήστες υποστηρικτικών τεχνολογιών (βλ. ενότητα </w:t>
      </w:r>
      <w:r w:rsidR="006D7548" w:rsidRPr="006D7548">
        <w:rPr>
          <w:rFonts w:ascii="PF DinText Pro" w:hAnsi="PF DinText Pro"/>
          <w:b/>
          <w:bCs/>
          <w:color w:val="397343"/>
          <w:sz w:val="20"/>
          <w:szCs w:val="20"/>
        </w:rPr>
        <w:fldChar w:fldCharType="begin"/>
      </w:r>
      <w:r w:rsidR="006D7548" w:rsidRPr="006D7548">
        <w:rPr>
          <w:rFonts w:ascii="PF DinText Pro" w:hAnsi="PF DinText Pro"/>
          <w:b/>
          <w:bCs/>
          <w:color w:val="397343"/>
          <w:sz w:val="20"/>
          <w:szCs w:val="20"/>
        </w:rPr>
        <w:instrText xml:space="preserve"> REF _Ref129677143 \r \h  \* MERGEFORMAT </w:instrText>
      </w:r>
      <w:r w:rsidR="006D7548" w:rsidRPr="006D7548">
        <w:rPr>
          <w:rFonts w:ascii="PF DinText Pro" w:hAnsi="PF DinText Pro"/>
          <w:b/>
          <w:bCs/>
          <w:color w:val="397343"/>
          <w:sz w:val="20"/>
          <w:szCs w:val="20"/>
        </w:rPr>
      </w:r>
      <w:r w:rsidR="006D7548" w:rsidRPr="006D7548">
        <w:rPr>
          <w:rFonts w:ascii="PF DinText Pro" w:hAnsi="PF DinText Pro"/>
          <w:b/>
          <w:bCs/>
          <w:color w:val="397343"/>
          <w:sz w:val="20"/>
          <w:szCs w:val="20"/>
        </w:rPr>
        <w:fldChar w:fldCharType="separate"/>
      </w:r>
      <w:r w:rsidR="009C581A">
        <w:rPr>
          <w:rFonts w:ascii="PF DinText Pro" w:hAnsi="PF DinText Pro"/>
          <w:b/>
          <w:bCs/>
          <w:color w:val="397343"/>
          <w:sz w:val="20"/>
          <w:szCs w:val="20"/>
        </w:rPr>
        <w:t>3.8.8</w:t>
      </w:r>
      <w:r w:rsidR="006D7548" w:rsidRPr="006D7548">
        <w:rPr>
          <w:rFonts w:ascii="PF DinText Pro" w:hAnsi="PF DinText Pro"/>
          <w:b/>
          <w:bCs/>
          <w:color w:val="397343"/>
          <w:sz w:val="20"/>
          <w:szCs w:val="20"/>
        </w:rPr>
        <w:fldChar w:fldCharType="end"/>
      </w:r>
      <w:r w:rsidR="006D7548">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339"/>
      </w:tblGrid>
      <w:tr w:rsidR="00B041B6" w:rsidRPr="000B1B56" w14:paraId="02E98CDF" w14:textId="77777777" w:rsidTr="00544EFB">
        <w:tc>
          <w:tcPr>
            <w:tcW w:w="8084" w:type="dxa"/>
            <w:shd w:val="clear" w:color="auto" w:fill="D9E2F3" w:themeFill="accent1" w:themeFillTint="33"/>
          </w:tcPr>
          <w:p w14:paraId="50049B3E" w14:textId="77777777" w:rsidR="003739D6" w:rsidRDefault="003739D6" w:rsidP="003739D6">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Pr>
                <w:rFonts w:ascii="PF DinText Pro" w:hAnsi="PF DinText Pro"/>
                <w:sz w:val="20"/>
                <w:szCs w:val="20"/>
              </w:rPr>
              <w:t>Ενδεικτικές πηγές με οδηγίες/καλές πρακτικές:</w:t>
            </w:r>
          </w:p>
          <w:p w14:paraId="39D03EE3" w14:textId="6D2ED180" w:rsidR="003739D6" w:rsidRPr="003739D6" w:rsidRDefault="00000000">
            <w:pPr>
              <w:pStyle w:val="ab"/>
              <w:numPr>
                <w:ilvl w:val="0"/>
                <w:numId w:val="38"/>
              </w:numPr>
              <w:rPr>
                <w:rFonts w:ascii="PF DinText Pro" w:hAnsi="PF DinText Pro" w:cs="Open Sans"/>
                <w:color w:val="000000"/>
                <w:sz w:val="18"/>
                <w:szCs w:val="18"/>
              </w:rPr>
            </w:pPr>
            <w:hyperlink r:id="rId73" w:history="1">
              <w:r w:rsidR="003739D6" w:rsidRPr="003739D6">
                <w:rPr>
                  <w:rStyle w:val="-"/>
                  <w:rFonts w:cs="Open Sans"/>
                  <w:sz w:val="18"/>
                  <w:szCs w:val="18"/>
                  <w:lang w:val="it-IT"/>
                </w:rPr>
                <w:t>https</w:t>
              </w:r>
              <w:r w:rsidR="003739D6" w:rsidRPr="003739D6">
                <w:rPr>
                  <w:rStyle w:val="-"/>
                  <w:rFonts w:cs="Open Sans"/>
                  <w:sz w:val="18"/>
                  <w:szCs w:val="18"/>
                </w:rPr>
                <w:t>://</w:t>
              </w:r>
              <w:r w:rsidR="003739D6" w:rsidRPr="003739D6">
                <w:rPr>
                  <w:rStyle w:val="-"/>
                  <w:rFonts w:cs="Open Sans"/>
                  <w:sz w:val="18"/>
                  <w:szCs w:val="18"/>
                  <w:lang w:val="it-IT"/>
                </w:rPr>
                <w:t>adod</w:t>
              </w:r>
              <w:r w:rsidR="003739D6" w:rsidRPr="003739D6">
                <w:rPr>
                  <w:rStyle w:val="-"/>
                  <w:rFonts w:cs="Open Sans"/>
                  <w:sz w:val="18"/>
                  <w:szCs w:val="18"/>
                </w:rPr>
                <w:t>.</w:t>
              </w:r>
              <w:r w:rsidR="003739D6" w:rsidRPr="003739D6">
                <w:rPr>
                  <w:rStyle w:val="-"/>
                  <w:rFonts w:cs="Open Sans"/>
                  <w:sz w:val="18"/>
                  <w:szCs w:val="18"/>
                  <w:lang w:val="it-IT"/>
                </w:rPr>
                <w:t>idrc</w:t>
              </w:r>
              <w:r w:rsidR="003739D6" w:rsidRPr="003739D6">
                <w:rPr>
                  <w:rStyle w:val="-"/>
                  <w:rFonts w:cs="Open Sans"/>
                  <w:sz w:val="18"/>
                  <w:szCs w:val="18"/>
                </w:rPr>
                <w:t>.</w:t>
              </w:r>
              <w:r w:rsidR="003739D6" w:rsidRPr="003739D6">
                <w:rPr>
                  <w:rStyle w:val="-"/>
                  <w:rFonts w:cs="Open Sans"/>
                  <w:sz w:val="18"/>
                  <w:szCs w:val="18"/>
                  <w:lang w:val="it-IT"/>
                </w:rPr>
                <w:t>ocadu</w:t>
              </w:r>
              <w:r w:rsidR="003739D6" w:rsidRPr="003739D6">
                <w:rPr>
                  <w:rStyle w:val="-"/>
                  <w:rFonts w:cs="Open Sans"/>
                  <w:sz w:val="18"/>
                  <w:szCs w:val="18"/>
                </w:rPr>
                <w:t>.</w:t>
              </w:r>
              <w:r w:rsidR="003739D6" w:rsidRPr="003739D6">
                <w:rPr>
                  <w:rStyle w:val="-"/>
                  <w:rFonts w:cs="Open Sans"/>
                  <w:sz w:val="18"/>
                  <w:szCs w:val="18"/>
                  <w:lang w:val="it-IT"/>
                </w:rPr>
                <w:t>ca</w:t>
              </w:r>
              <w:r w:rsidR="003739D6" w:rsidRPr="003739D6">
                <w:rPr>
                  <w:rStyle w:val="-"/>
                  <w:rFonts w:cs="Open Sans"/>
                  <w:sz w:val="18"/>
                  <w:szCs w:val="18"/>
                </w:rPr>
                <w:t>/</w:t>
              </w:r>
            </w:hyperlink>
            <w:r w:rsidR="003739D6" w:rsidRPr="003739D6">
              <w:rPr>
                <w:rFonts w:ascii="PF DinText Pro" w:hAnsi="PF DinText Pro" w:cs="Open Sans"/>
                <w:color w:val="000000"/>
                <w:sz w:val="18"/>
                <w:szCs w:val="18"/>
              </w:rPr>
              <w:t xml:space="preserve"> (Αγγλικά)</w:t>
            </w:r>
          </w:p>
          <w:p w14:paraId="05094FC7" w14:textId="719CA986" w:rsidR="003739D6" w:rsidRPr="003739D6" w:rsidRDefault="00000000">
            <w:pPr>
              <w:pStyle w:val="ab"/>
              <w:numPr>
                <w:ilvl w:val="0"/>
                <w:numId w:val="38"/>
              </w:numPr>
              <w:rPr>
                <w:rFonts w:ascii="PF DinText Pro" w:hAnsi="PF DinText Pro" w:cs="Open Sans"/>
                <w:color w:val="000000"/>
                <w:sz w:val="18"/>
                <w:szCs w:val="18"/>
              </w:rPr>
            </w:pPr>
            <w:hyperlink r:id="rId74" w:history="1">
              <w:r w:rsidR="003739D6" w:rsidRPr="003739D6">
                <w:rPr>
                  <w:rStyle w:val="-"/>
                  <w:rFonts w:cs="Open Sans"/>
                  <w:sz w:val="18"/>
                  <w:szCs w:val="18"/>
                  <w:lang w:val="en-GB"/>
                </w:rPr>
                <w:t>https</w:t>
              </w:r>
              <w:r w:rsidR="003739D6" w:rsidRPr="003739D6">
                <w:rPr>
                  <w:rStyle w:val="-"/>
                  <w:rFonts w:cs="Open Sans"/>
                  <w:sz w:val="18"/>
                  <w:szCs w:val="18"/>
                </w:rPr>
                <w:t>://</w:t>
              </w:r>
              <w:r w:rsidR="003739D6" w:rsidRPr="003739D6">
                <w:rPr>
                  <w:rStyle w:val="-"/>
                  <w:rFonts w:cs="Open Sans"/>
                  <w:sz w:val="18"/>
                  <w:szCs w:val="18"/>
                  <w:lang w:val="en-GB"/>
                </w:rPr>
                <w:t>www</w:t>
              </w:r>
              <w:r w:rsidR="003739D6" w:rsidRPr="003739D6">
                <w:rPr>
                  <w:rStyle w:val="-"/>
                  <w:rFonts w:cs="Open Sans"/>
                  <w:sz w:val="18"/>
                  <w:szCs w:val="18"/>
                </w:rPr>
                <w:t>.</w:t>
              </w:r>
              <w:r w:rsidR="003739D6" w:rsidRPr="003739D6">
                <w:rPr>
                  <w:rStyle w:val="-"/>
                  <w:rFonts w:cs="Open Sans"/>
                  <w:sz w:val="18"/>
                  <w:szCs w:val="18"/>
                  <w:lang w:val="en-GB"/>
                </w:rPr>
                <w:t>section</w:t>
              </w:r>
              <w:r w:rsidR="003739D6" w:rsidRPr="003739D6">
                <w:rPr>
                  <w:rStyle w:val="-"/>
                  <w:rFonts w:cs="Open Sans"/>
                  <w:sz w:val="18"/>
                  <w:szCs w:val="18"/>
                </w:rPr>
                <w:t>508.</w:t>
              </w:r>
              <w:r w:rsidR="003739D6" w:rsidRPr="003739D6">
                <w:rPr>
                  <w:rStyle w:val="-"/>
                  <w:rFonts w:cs="Open Sans"/>
                  <w:sz w:val="18"/>
                  <w:szCs w:val="18"/>
                  <w:lang w:val="en-GB"/>
                </w:rPr>
                <w:t>gov</w:t>
              </w:r>
              <w:r w:rsidR="003739D6" w:rsidRPr="003739D6">
                <w:rPr>
                  <w:rStyle w:val="-"/>
                  <w:rFonts w:cs="Open Sans"/>
                  <w:sz w:val="18"/>
                  <w:szCs w:val="18"/>
                </w:rPr>
                <w:t>/</w:t>
              </w:r>
              <w:r w:rsidR="003739D6" w:rsidRPr="003739D6">
                <w:rPr>
                  <w:rStyle w:val="-"/>
                  <w:rFonts w:cs="Open Sans"/>
                  <w:sz w:val="18"/>
                  <w:szCs w:val="18"/>
                  <w:lang w:val="en-GB"/>
                </w:rPr>
                <w:t>create</w:t>
              </w:r>
              <w:r w:rsidR="003739D6" w:rsidRPr="003739D6">
                <w:rPr>
                  <w:rStyle w:val="-"/>
                  <w:rFonts w:cs="Open Sans"/>
                  <w:sz w:val="18"/>
                  <w:szCs w:val="18"/>
                </w:rPr>
                <w:t>/</w:t>
              </w:r>
              <w:r w:rsidR="003739D6" w:rsidRPr="003739D6">
                <w:rPr>
                  <w:rStyle w:val="-"/>
                  <w:rFonts w:cs="Open Sans"/>
                  <w:sz w:val="18"/>
                  <w:szCs w:val="18"/>
                  <w:lang w:val="en-GB"/>
                </w:rPr>
                <w:t>documents</w:t>
              </w:r>
            </w:hyperlink>
            <w:r w:rsidR="003739D6" w:rsidRPr="003739D6">
              <w:rPr>
                <w:rFonts w:ascii="PF DinText Pro" w:hAnsi="PF DinText Pro" w:cs="Open Sans"/>
                <w:color w:val="000000"/>
                <w:sz w:val="18"/>
                <w:szCs w:val="18"/>
              </w:rPr>
              <w:t xml:space="preserve"> (Αγγλικά)</w:t>
            </w:r>
          </w:p>
          <w:p w14:paraId="51463971" w14:textId="4F8F6BDA" w:rsidR="003739D6" w:rsidRPr="003739D6" w:rsidRDefault="00000000">
            <w:pPr>
              <w:pStyle w:val="ab"/>
              <w:numPr>
                <w:ilvl w:val="0"/>
                <w:numId w:val="38"/>
              </w:numPr>
              <w:rPr>
                <w:rFonts w:ascii="PF DinText Pro" w:hAnsi="PF DinText Pro" w:cs="Open Sans"/>
                <w:color w:val="000000"/>
                <w:sz w:val="18"/>
                <w:szCs w:val="18"/>
              </w:rPr>
            </w:pPr>
            <w:hyperlink r:id="rId75" w:history="1">
              <w:r w:rsidR="003739D6" w:rsidRPr="003739D6">
                <w:rPr>
                  <w:rStyle w:val="-"/>
                  <w:rFonts w:cs="Open Sans"/>
                  <w:sz w:val="18"/>
                  <w:szCs w:val="18"/>
                </w:rPr>
                <w:t>https://accessibility.iu.edu/creating-content/documents/index.html</w:t>
              </w:r>
            </w:hyperlink>
            <w:r w:rsidR="003739D6" w:rsidRPr="003739D6">
              <w:rPr>
                <w:rFonts w:ascii="PF DinText Pro" w:hAnsi="PF DinText Pro" w:cs="Open Sans"/>
                <w:color w:val="808080"/>
                <w:sz w:val="18"/>
                <w:szCs w:val="18"/>
              </w:rPr>
              <w:t xml:space="preserve"> </w:t>
            </w:r>
            <w:r w:rsidR="003739D6" w:rsidRPr="003739D6">
              <w:rPr>
                <w:rFonts w:ascii="PF DinText Pro" w:hAnsi="PF DinText Pro" w:cs="Open Sans"/>
                <w:color w:val="000000"/>
                <w:sz w:val="18"/>
                <w:szCs w:val="18"/>
              </w:rPr>
              <w:t>(Αγγλικά)</w:t>
            </w:r>
          </w:p>
          <w:p w14:paraId="0E168E14" w14:textId="6920B3C3" w:rsidR="003739D6" w:rsidRPr="003739D6" w:rsidRDefault="00000000">
            <w:pPr>
              <w:pStyle w:val="ab"/>
              <w:numPr>
                <w:ilvl w:val="0"/>
                <w:numId w:val="38"/>
              </w:numPr>
              <w:rPr>
                <w:rFonts w:ascii="PF DinText Pro" w:hAnsi="PF DinText Pro" w:cs="Open Sans"/>
                <w:color w:val="000000"/>
                <w:sz w:val="18"/>
                <w:szCs w:val="18"/>
              </w:rPr>
            </w:pPr>
            <w:hyperlink r:id="rId76" w:history="1">
              <w:r w:rsidR="003739D6" w:rsidRPr="003739D6">
                <w:rPr>
                  <w:rStyle w:val="-"/>
                  <w:rFonts w:cs="Open Sans"/>
                  <w:sz w:val="18"/>
                  <w:szCs w:val="18"/>
                </w:rPr>
                <w:t>https://www2.ed.gov/web-guidance/accessibility-requirements.html</w:t>
              </w:r>
            </w:hyperlink>
            <w:r w:rsidR="003739D6" w:rsidRPr="003739D6">
              <w:rPr>
                <w:rFonts w:ascii="PF DinText Pro" w:hAnsi="PF DinText Pro" w:cs="Open Sans"/>
                <w:color w:val="000000"/>
                <w:sz w:val="18"/>
                <w:szCs w:val="18"/>
              </w:rPr>
              <w:t xml:space="preserve"> (Αγγλικά)</w:t>
            </w:r>
          </w:p>
          <w:p w14:paraId="12554992" w14:textId="758FC721" w:rsidR="003739D6" w:rsidRPr="003739D6" w:rsidRDefault="00000000">
            <w:pPr>
              <w:pStyle w:val="ab"/>
              <w:numPr>
                <w:ilvl w:val="0"/>
                <w:numId w:val="38"/>
              </w:numPr>
              <w:rPr>
                <w:rFonts w:ascii="PF DinText Pro" w:hAnsi="PF DinText Pro" w:cs="Open Sans"/>
                <w:color w:val="000000"/>
                <w:sz w:val="18"/>
                <w:szCs w:val="18"/>
              </w:rPr>
            </w:pPr>
            <w:hyperlink r:id="rId77" w:history="1">
              <w:r w:rsidR="003739D6" w:rsidRPr="003739D6">
                <w:rPr>
                  <w:rStyle w:val="-"/>
                  <w:rFonts w:cs="Open Sans"/>
                  <w:sz w:val="18"/>
                  <w:szCs w:val="18"/>
                </w:rPr>
                <w:t>https://www.colorado.edu/accessible-technology/2017/10/26/how-make-electronic-documents-accessible</w:t>
              </w:r>
            </w:hyperlink>
            <w:r w:rsidR="003739D6" w:rsidRPr="003739D6">
              <w:rPr>
                <w:rFonts w:ascii="PF DinText Pro" w:hAnsi="PF DinText Pro" w:cs="Open Sans"/>
                <w:color w:val="000000"/>
                <w:sz w:val="18"/>
                <w:szCs w:val="18"/>
              </w:rPr>
              <w:t xml:space="preserve"> (Αγγλικά)</w:t>
            </w:r>
          </w:p>
          <w:p w14:paraId="6CF41145" w14:textId="03F2198E" w:rsidR="003739D6" w:rsidRPr="003739D6" w:rsidRDefault="00000000">
            <w:pPr>
              <w:pStyle w:val="ab"/>
              <w:numPr>
                <w:ilvl w:val="0"/>
                <w:numId w:val="38"/>
              </w:numPr>
              <w:rPr>
                <w:rFonts w:ascii="PF DinText Pro" w:hAnsi="PF DinText Pro" w:cs="Open Sans"/>
                <w:color w:val="000000"/>
                <w:sz w:val="18"/>
                <w:szCs w:val="18"/>
              </w:rPr>
            </w:pPr>
            <w:hyperlink r:id="rId78" w:history="1">
              <w:r w:rsidR="003739D6" w:rsidRPr="003739D6">
                <w:rPr>
                  <w:rStyle w:val="-"/>
                  <w:rFonts w:cs="Open Sans"/>
                  <w:sz w:val="18"/>
                  <w:szCs w:val="18"/>
                </w:rPr>
                <w:t>https://litmus.com/blog/ultimate-guide-accessible-emails</w:t>
              </w:r>
            </w:hyperlink>
            <w:r w:rsidR="003739D6" w:rsidRPr="003739D6">
              <w:rPr>
                <w:rFonts w:ascii="PF DinText Pro" w:hAnsi="PF DinText Pro" w:cs="Open Sans"/>
                <w:color w:val="000000"/>
                <w:sz w:val="18"/>
                <w:szCs w:val="18"/>
              </w:rPr>
              <w:t xml:space="preserve"> (Αγγλικά)</w:t>
            </w:r>
          </w:p>
          <w:p w14:paraId="6A477CD9" w14:textId="7C653C4D" w:rsidR="003739D6" w:rsidRPr="003739D6" w:rsidRDefault="00000000">
            <w:pPr>
              <w:pStyle w:val="ab"/>
              <w:numPr>
                <w:ilvl w:val="0"/>
                <w:numId w:val="38"/>
              </w:numPr>
              <w:rPr>
                <w:rFonts w:ascii="PF DinText Pro" w:hAnsi="PF DinText Pro" w:cs="Open Sans"/>
                <w:color w:val="000000"/>
                <w:sz w:val="18"/>
                <w:szCs w:val="18"/>
              </w:rPr>
            </w:pPr>
            <w:hyperlink r:id="rId79" w:history="1">
              <w:r w:rsidR="003739D6" w:rsidRPr="003739D6">
                <w:rPr>
                  <w:rStyle w:val="-"/>
                  <w:rFonts w:cs="Open Sans"/>
                  <w:sz w:val="18"/>
                  <w:szCs w:val="18"/>
                  <w:lang w:val="it-IT"/>
                </w:rPr>
                <w:t>https</w:t>
              </w:r>
              <w:r w:rsidR="003739D6" w:rsidRPr="003739D6">
                <w:rPr>
                  <w:rStyle w:val="-"/>
                  <w:rFonts w:cs="Open Sans"/>
                  <w:sz w:val="18"/>
                  <w:szCs w:val="18"/>
                </w:rPr>
                <w:t>://</w:t>
              </w:r>
              <w:r w:rsidR="003739D6" w:rsidRPr="003739D6">
                <w:rPr>
                  <w:rStyle w:val="-"/>
                  <w:rFonts w:cs="Open Sans"/>
                  <w:sz w:val="18"/>
                  <w:szCs w:val="18"/>
                  <w:lang w:val="it-IT"/>
                </w:rPr>
                <w:t>www</w:t>
              </w:r>
              <w:r w:rsidR="003739D6" w:rsidRPr="003739D6">
                <w:rPr>
                  <w:rStyle w:val="-"/>
                  <w:rFonts w:cs="Open Sans"/>
                  <w:sz w:val="18"/>
                  <w:szCs w:val="18"/>
                </w:rPr>
                <w:t>.</w:t>
              </w:r>
              <w:r w:rsidR="003739D6" w:rsidRPr="003739D6">
                <w:rPr>
                  <w:rStyle w:val="-"/>
                  <w:rFonts w:cs="Open Sans"/>
                  <w:sz w:val="18"/>
                  <w:szCs w:val="18"/>
                  <w:lang w:val="it-IT"/>
                </w:rPr>
                <w:t>washington</w:t>
              </w:r>
              <w:r w:rsidR="003739D6" w:rsidRPr="003739D6">
                <w:rPr>
                  <w:rStyle w:val="-"/>
                  <w:rFonts w:cs="Open Sans"/>
                  <w:sz w:val="18"/>
                  <w:szCs w:val="18"/>
                </w:rPr>
                <w:t>.</w:t>
              </w:r>
              <w:r w:rsidR="003739D6" w:rsidRPr="003739D6">
                <w:rPr>
                  <w:rStyle w:val="-"/>
                  <w:rFonts w:cs="Open Sans"/>
                  <w:sz w:val="18"/>
                  <w:szCs w:val="18"/>
                  <w:lang w:val="it-IT"/>
                </w:rPr>
                <w:t>edu</w:t>
              </w:r>
              <w:r w:rsidR="003739D6" w:rsidRPr="003739D6">
                <w:rPr>
                  <w:rStyle w:val="-"/>
                  <w:rFonts w:cs="Open Sans"/>
                  <w:sz w:val="18"/>
                  <w:szCs w:val="18"/>
                </w:rPr>
                <w:t>/</w:t>
              </w:r>
              <w:r w:rsidR="003739D6" w:rsidRPr="003739D6">
                <w:rPr>
                  <w:rStyle w:val="-"/>
                  <w:rFonts w:cs="Open Sans"/>
                  <w:sz w:val="18"/>
                  <w:szCs w:val="18"/>
                  <w:lang w:val="it-IT"/>
                </w:rPr>
                <w:t>accessibility</w:t>
              </w:r>
              <w:r w:rsidR="003739D6" w:rsidRPr="003739D6">
                <w:rPr>
                  <w:rStyle w:val="-"/>
                  <w:rFonts w:cs="Open Sans"/>
                  <w:sz w:val="18"/>
                  <w:szCs w:val="18"/>
                </w:rPr>
                <w:t>/</w:t>
              </w:r>
              <w:r w:rsidR="003739D6" w:rsidRPr="003739D6">
                <w:rPr>
                  <w:rStyle w:val="-"/>
                  <w:rFonts w:cs="Open Sans"/>
                  <w:sz w:val="18"/>
                  <w:szCs w:val="18"/>
                  <w:lang w:val="it-IT"/>
                </w:rPr>
                <w:t>documents</w:t>
              </w:r>
              <w:r w:rsidR="003739D6" w:rsidRPr="003739D6">
                <w:rPr>
                  <w:rStyle w:val="-"/>
                  <w:rFonts w:cs="Open Sans"/>
                  <w:sz w:val="18"/>
                  <w:szCs w:val="18"/>
                </w:rPr>
                <w:t>/</w:t>
              </w:r>
            </w:hyperlink>
            <w:r w:rsidR="003739D6" w:rsidRPr="003739D6">
              <w:rPr>
                <w:rFonts w:ascii="PF DinText Pro" w:hAnsi="PF DinText Pro" w:cs="Open Sans"/>
                <w:color w:val="000000"/>
                <w:sz w:val="18"/>
                <w:szCs w:val="18"/>
              </w:rPr>
              <w:t xml:space="preserve"> (Αγγλικά)</w:t>
            </w:r>
          </w:p>
          <w:p w14:paraId="538D898A" w14:textId="45E57B36" w:rsidR="003739D6" w:rsidRPr="003739D6" w:rsidRDefault="00000000">
            <w:pPr>
              <w:pStyle w:val="ab"/>
              <w:numPr>
                <w:ilvl w:val="0"/>
                <w:numId w:val="38"/>
              </w:numPr>
              <w:rPr>
                <w:rFonts w:ascii="PF DinText Pro" w:hAnsi="PF DinText Pro" w:cs="Open Sans"/>
                <w:color w:val="000000"/>
                <w:sz w:val="18"/>
                <w:szCs w:val="18"/>
              </w:rPr>
            </w:pPr>
            <w:hyperlink r:id="rId80" w:history="1">
              <w:r w:rsidR="003739D6" w:rsidRPr="003739D6">
                <w:rPr>
                  <w:rStyle w:val="-"/>
                  <w:rFonts w:cs="Open Sans"/>
                  <w:sz w:val="18"/>
                  <w:szCs w:val="18"/>
                  <w:lang w:val="it-IT"/>
                </w:rPr>
                <w:t>https</w:t>
              </w:r>
              <w:r w:rsidR="003739D6" w:rsidRPr="003739D6">
                <w:rPr>
                  <w:rStyle w:val="-"/>
                  <w:rFonts w:cs="Open Sans"/>
                  <w:sz w:val="18"/>
                  <w:szCs w:val="18"/>
                </w:rPr>
                <w:t>://</w:t>
              </w:r>
              <w:r w:rsidR="003739D6" w:rsidRPr="003739D6">
                <w:rPr>
                  <w:rStyle w:val="-"/>
                  <w:rFonts w:cs="Open Sans"/>
                  <w:sz w:val="18"/>
                  <w:szCs w:val="18"/>
                  <w:lang w:val="it-IT"/>
                </w:rPr>
                <w:t>www</w:t>
              </w:r>
              <w:r w:rsidR="003739D6" w:rsidRPr="003739D6">
                <w:rPr>
                  <w:rStyle w:val="-"/>
                  <w:rFonts w:cs="Open Sans"/>
                  <w:sz w:val="18"/>
                  <w:szCs w:val="18"/>
                </w:rPr>
                <w:t>.</w:t>
              </w:r>
              <w:r w:rsidR="003739D6" w:rsidRPr="003739D6">
                <w:rPr>
                  <w:rStyle w:val="-"/>
                  <w:rFonts w:cs="Open Sans"/>
                  <w:sz w:val="18"/>
                  <w:szCs w:val="18"/>
                  <w:lang w:val="it-IT"/>
                </w:rPr>
                <w:t>accessiblebooksconsortium</w:t>
              </w:r>
              <w:r w:rsidR="003739D6" w:rsidRPr="003739D6">
                <w:rPr>
                  <w:rStyle w:val="-"/>
                  <w:rFonts w:cs="Open Sans"/>
                  <w:sz w:val="18"/>
                  <w:szCs w:val="18"/>
                </w:rPr>
                <w:t>.</w:t>
              </w:r>
              <w:r w:rsidR="003739D6" w:rsidRPr="003739D6">
                <w:rPr>
                  <w:rStyle w:val="-"/>
                  <w:rFonts w:cs="Open Sans"/>
                  <w:sz w:val="18"/>
                  <w:szCs w:val="18"/>
                  <w:lang w:val="it-IT"/>
                </w:rPr>
                <w:t>org</w:t>
              </w:r>
              <w:r w:rsidR="003739D6" w:rsidRPr="003739D6">
                <w:rPr>
                  <w:rStyle w:val="-"/>
                  <w:rFonts w:cs="Open Sans"/>
                  <w:sz w:val="18"/>
                  <w:szCs w:val="18"/>
                </w:rPr>
                <w:t>/</w:t>
              </w:r>
              <w:r w:rsidR="003739D6" w:rsidRPr="003739D6">
                <w:rPr>
                  <w:rStyle w:val="-"/>
                  <w:rFonts w:cs="Open Sans"/>
                  <w:sz w:val="18"/>
                  <w:szCs w:val="18"/>
                  <w:lang w:val="it-IT"/>
                </w:rPr>
                <w:t>publishing</w:t>
              </w:r>
              <w:r w:rsidR="003739D6" w:rsidRPr="003739D6">
                <w:rPr>
                  <w:rStyle w:val="-"/>
                  <w:rFonts w:cs="Open Sans"/>
                  <w:sz w:val="18"/>
                  <w:szCs w:val="18"/>
                </w:rPr>
                <w:t>/</w:t>
              </w:r>
              <w:r w:rsidR="003739D6" w:rsidRPr="003739D6">
                <w:rPr>
                  <w:rStyle w:val="-"/>
                  <w:rFonts w:cs="Open Sans"/>
                  <w:sz w:val="18"/>
                  <w:szCs w:val="18"/>
                  <w:lang w:val="it-IT"/>
                </w:rPr>
                <w:t>en</w:t>
              </w:r>
              <w:r w:rsidR="003739D6" w:rsidRPr="003739D6">
                <w:rPr>
                  <w:rStyle w:val="-"/>
                  <w:rFonts w:cs="Open Sans"/>
                  <w:sz w:val="18"/>
                  <w:szCs w:val="18"/>
                </w:rPr>
                <w:t>/</w:t>
              </w:r>
            </w:hyperlink>
            <w:r w:rsidR="003739D6" w:rsidRPr="003739D6">
              <w:rPr>
                <w:rFonts w:ascii="PF DinText Pro" w:hAnsi="PF DinText Pro" w:cs="Open Sans"/>
                <w:color w:val="000000"/>
                <w:sz w:val="18"/>
                <w:szCs w:val="18"/>
              </w:rPr>
              <w:t xml:space="preserve"> (Αγγλικά)</w:t>
            </w:r>
          </w:p>
          <w:p w14:paraId="77E264DF" w14:textId="224839FA" w:rsidR="003739D6" w:rsidRPr="003739D6" w:rsidRDefault="00000000">
            <w:pPr>
              <w:pStyle w:val="ab"/>
              <w:numPr>
                <w:ilvl w:val="0"/>
                <w:numId w:val="38"/>
              </w:numPr>
              <w:rPr>
                <w:rFonts w:ascii="PF DinText Pro" w:hAnsi="PF DinText Pro" w:cs="Open Sans"/>
                <w:color w:val="000000"/>
                <w:sz w:val="18"/>
                <w:szCs w:val="18"/>
              </w:rPr>
            </w:pPr>
            <w:hyperlink r:id="rId81" w:history="1">
              <w:r w:rsidR="003739D6" w:rsidRPr="003739D6">
                <w:rPr>
                  <w:rStyle w:val="-"/>
                  <w:rFonts w:cs="Open Sans"/>
                  <w:sz w:val="18"/>
                  <w:szCs w:val="18"/>
                </w:rPr>
                <w:t>https://www.accessiblebooksconsortium.org/publishing/en/accessible_best_practice_guidelines_for_publishers.html</w:t>
              </w:r>
            </w:hyperlink>
            <w:r w:rsidR="003739D6" w:rsidRPr="003739D6">
              <w:rPr>
                <w:rFonts w:ascii="PF DinText Pro" w:hAnsi="PF DinText Pro" w:cs="Open Sans"/>
                <w:color w:val="000000"/>
                <w:sz w:val="18"/>
                <w:szCs w:val="18"/>
              </w:rPr>
              <w:t xml:space="preserve"> (Αγγλικά)</w:t>
            </w:r>
          </w:p>
          <w:p w14:paraId="4344B4E0" w14:textId="33B8C860" w:rsidR="003739D6" w:rsidRPr="003739D6" w:rsidRDefault="00000000">
            <w:pPr>
              <w:pStyle w:val="ab"/>
              <w:numPr>
                <w:ilvl w:val="0"/>
                <w:numId w:val="38"/>
              </w:numPr>
              <w:rPr>
                <w:rFonts w:ascii="PF DinText Pro" w:hAnsi="PF DinText Pro" w:cs="Open Sans"/>
                <w:color w:val="000000"/>
                <w:sz w:val="18"/>
                <w:szCs w:val="18"/>
              </w:rPr>
            </w:pPr>
            <w:hyperlink r:id="rId82" w:history="1">
              <w:r w:rsidR="003739D6" w:rsidRPr="003739D6">
                <w:rPr>
                  <w:rStyle w:val="-"/>
                  <w:rFonts w:cs="Open Sans"/>
                  <w:sz w:val="18"/>
                  <w:szCs w:val="18"/>
                </w:rPr>
                <w:t>https://inclusivepublishing.org/</w:t>
              </w:r>
            </w:hyperlink>
            <w:r w:rsidR="003739D6" w:rsidRPr="003739D6">
              <w:rPr>
                <w:rFonts w:ascii="PF DinText Pro" w:hAnsi="PF DinText Pro" w:cs="Open Sans"/>
                <w:color w:val="000000"/>
                <w:sz w:val="18"/>
                <w:szCs w:val="18"/>
              </w:rPr>
              <w:t xml:space="preserve"> (Αγγλικά)</w:t>
            </w:r>
          </w:p>
          <w:p w14:paraId="41E17F9D" w14:textId="3D678106" w:rsidR="00B041B6" w:rsidRPr="00A94CB7" w:rsidRDefault="00000000">
            <w:pPr>
              <w:pStyle w:val="ab"/>
              <w:numPr>
                <w:ilvl w:val="0"/>
                <w:numId w:val="38"/>
              </w:numPr>
              <w:spacing w:after="80"/>
              <w:ind w:left="714" w:hanging="357"/>
              <w:contextualSpacing w:val="0"/>
              <w:rPr>
                <w:rFonts w:ascii="PF DinText Pro" w:hAnsi="PF DinText Pro"/>
                <w:sz w:val="20"/>
                <w:szCs w:val="20"/>
              </w:rPr>
            </w:pPr>
            <w:hyperlink r:id="rId83" w:history="1">
              <w:r w:rsidR="003739D6" w:rsidRPr="003739D6">
                <w:rPr>
                  <w:rStyle w:val="-"/>
                  <w:rFonts w:cs="Open Sans"/>
                  <w:sz w:val="18"/>
                  <w:szCs w:val="18"/>
                </w:rPr>
                <w:t>https://opentextbc.ca/accessibilitytoolkit/</w:t>
              </w:r>
            </w:hyperlink>
            <w:r w:rsidR="003739D6" w:rsidRPr="003739D6">
              <w:rPr>
                <w:rFonts w:ascii="PF DinText Pro" w:hAnsi="PF DinText Pro" w:cs="Open Sans"/>
                <w:color w:val="000000"/>
                <w:sz w:val="18"/>
                <w:szCs w:val="18"/>
              </w:rPr>
              <w:t xml:space="preserve"> (Αγγλικά)</w:t>
            </w:r>
          </w:p>
        </w:tc>
      </w:tr>
      <w:tr w:rsidR="003739D6" w:rsidRPr="000B1B56" w14:paraId="0B770FC6" w14:textId="77777777" w:rsidTr="00544EFB">
        <w:tc>
          <w:tcPr>
            <w:tcW w:w="8084" w:type="dxa"/>
            <w:shd w:val="clear" w:color="auto" w:fill="D9E2F3" w:themeFill="accent1" w:themeFillTint="33"/>
          </w:tcPr>
          <w:p w14:paraId="12F2E63B" w14:textId="688B9D6B" w:rsidR="003739D6" w:rsidRPr="000B1B56" w:rsidRDefault="003739D6" w:rsidP="00B041B6">
            <w:pPr>
              <w:spacing w:before="80" w:after="80"/>
              <w:ind w:left="465" w:right="181" w:hanging="425"/>
              <w:rPr>
                <w:rFonts w:ascii="FontAwesome" w:hAnsi="FontAwesome"/>
                <w:bCs/>
                <w:color w:val="2F5496" w:themeColor="accent1" w:themeShade="B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Pr>
                <w:rFonts w:ascii="PF DinText Pro" w:hAnsi="PF DinText Pro"/>
                <w:sz w:val="20"/>
                <w:szCs w:val="20"/>
              </w:rPr>
              <w:t>Ο έλεγχος προσβασιμότητας ηλεκτρονικών εγγράφων είναι μια σύνθετη διαδικασία η οποία κανονικά περιλαμβάνει μια σειρά από ελέγχους που μπορούν να γίνουν αυτόματα (με τη χρήση ειδικών εργαλείων και εφαρμογών) και μια σειρά από ελέγχους που μπορούν να γίνονται μόνο με μη αυτόματο τρόπο</w:t>
            </w:r>
            <w:r>
              <w:rPr>
                <w:rStyle w:val="aa"/>
                <w:rFonts w:ascii="PF DinText Pro" w:hAnsi="PF DinText Pro"/>
                <w:sz w:val="20"/>
                <w:szCs w:val="20"/>
              </w:rPr>
              <w:footnoteReference w:id="120"/>
            </w:r>
            <w:r>
              <w:rPr>
                <w:rFonts w:ascii="PF DinText Pro" w:hAnsi="PF DinText Pro"/>
                <w:sz w:val="20"/>
                <w:szCs w:val="20"/>
              </w:rPr>
              <w:t xml:space="preserve"> (από προσωπικό). </w:t>
            </w:r>
            <w:r w:rsidRPr="0065346C">
              <w:rPr>
                <w:rFonts w:ascii="PF DinText Pro" w:hAnsi="PF DinText Pro"/>
                <w:b/>
                <w:bCs/>
                <w:sz w:val="20"/>
                <w:szCs w:val="20"/>
              </w:rPr>
              <w:t>Εντούτοις</w:t>
            </w:r>
            <w:r>
              <w:rPr>
                <w:rFonts w:ascii="PF DinText Pro" w:hAnsi="PF DinText Pro"/>
                <w:sz w:val="20"/>
                <w:szCs w:val="20"/>
              </w:rPr>
              <w:t>, για τον έλεγχο σημαντικών ηλεκτρονικών εγγράφων που δημιουργούνται από τις Πράξεις και διατίθενται προς χρήση από το κοινό, τις περισσότερες φορές επαρκεί ο αυτόματος έλεγχος με το ανάλογο τα εργαλεία της αγοράς (βλ. παρακάτω Πίνακα).</w:t>
            </w:r>
          </w:p>
        </w:tc>
      </w:tr>
    </w:tbl>
    <w:p w14:paraId="4707ED58" w14:textId="425CCB66" w:rsidR="00727757" w:rsidRDefault="00727757" w:rsidP="00023CB1">
      <w:pPr>
        <w:spacing w:after="120" w:line="240" w:lineRule="auto"/>
        <w:ind w:left="709" w:hanging="425"/>
        <w:rPr>
          <w:rFonts w:asciiTheme="minorHAnsi" w:hAnsiTheme="minorHAnsi"/>
          <w:sz w:val="20"/>
          <w:szCs w:val="20"/>
        </w:rPr>
      </w:pPr>
    </w:p>
    <w:p w14:paraId="7CF3E93C" w14:textId="77777777" w:rsidR="00727757" w:rsidRDefault="00727757">
      <w:pPr>
        <w:ind w:firstLine="0"/>
        <w:jc w:val="left"/>
        <w:rPr>
          <w:rFonts w:asciiTheme="minorHAnsi" w:hAnsiTheme="minorHAnsi"/>
          <w:sz w:val="20"/>
          <w:szCs w:val="20"/>
        </w:rPr>
      </w:pPr>
      <w:r>
        <w:rPr>
          <w:rFonts w:asciiTheme="minorHAnsi" w:hAnsiTheme="minorHAnsi"/>
          <w:sz w:val="20"/>
          <w:szCs w:val="20"/>
        </w:rPr>
        <w:br w:type="page"/>
      </w:r>
    </w:p>
    <w:p w14:paraId="3DA37218" w14:textId="77777777" w:rsidR="00B041B6" w:rsidRDefault="00B041B6" w:rsidP="00023CB1">
      <w:pPr>
        <w:spacing w:after="120" w:line="240" w:lineRule="auto"/>
        <w:ind w:left="709" w:hanging="425"/>
        <w:rPr>
          <w:rFonts w:asciiTheme="minorHAnsi" w:hAnsiTheme="minorHAnsi"/>
          <w:sz w:val="20"/>
          <w:szCs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4819"/>
      </w:tblGrid>
      <w:tr w:rsidR="00B041B6" w:rsidRPr="007D4112" w14:paraId="62D0E473" w14:textId="77777777" w:rsidTr="00CA53D5">
        <w:trPr>
          <w:trHeight w:val="330"/>
        </w:trPr>
        <w:tc>
          <w:tcPr>
            <w:tcW w:w="8642" w:type="dxa"/>
            <w:gridSpan w:val="3"/>
            <w:shd w:val="clear" w:color="auto" w:fill="D9D9D9" w:themeFill="background1" w:themeFillShade="D9"/>
            <w:noWrap/>
          </w:tcPr>
          <w:p w14:paraId="0837E174" w14:textId="77777777" w:rsidR="00B041B6" w:rsidRPr="008F2716" w:rsidRDefault="00B041B6" w:rsidP="00463D2A">
            <w:pPr>
              <w:spacing w:after="0" w:line="216" w:lineRule="auto"/>
              <w:ind w:left="-6" w:firstLine="0"/>
              <w:jc w:val="center"/>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b/>
                <w:bCs/>
                <w:color w:val="000000"/>
                <w:sz w:val="19"/>
                <w:szCs w:val="19"/>
              </w:rPr>
              <w:t>Για τον έλεγχο προσβασιμότητας αρχείων PDF</w:t>
            </w:r>
          </w:p>
        </w:tc>
      </w:tr>
      <w:tr w:rsidR="00B041B6" w:rsidRPr="007D4112" w14:paraId="6DD62483" w14:textId="77777777" w:rsidTr="00727757">
        <w:trPr>
          <w:trHeight w:val="330"/>
        </w:trPr>
        <w:tc>
          <w:tcPr>
            <w:tcW w:w="1980" w:type="dxa"/>
            <w:shd w:val="clear" w:color="auto" w:fill="D9D9D9" w:themeFill="background1" w:themeFillShade="D9"/>
            <w:noWrap/>
          </w:tcPr>
          <w:p w14:paraId="02D8EA4B"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color w:val="000000"/>
                <w:sz w:val="19"/>
                <w:szCs w:val="19"/>
              </w:rPr>
              <w:t>Ονομασία Εργαλείου / Σύνδεσμος</w:t>
            </w:r>
          </w:p>
        </w:tc>
        <w:tc>
          <w:tcPr>
            <w:tcW w:w="1843" w:type="dxa"/>
            <w:shd w:val="clear" w:color="auto" w:fill="D9D9D9" w:themeFill="background1" w:themeFillShade="D9"/>
            <w:noWrap/>
          </w:tcPr>
          <w:p w14:paraId="56A102E8"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Τύπος εργαλείου / Εύρος ελέγχου</w:t>
            </w:r>
          </w:p>
        </w:tc>
        <w:tc>
          <w:tcPr>
            <w:tcW w:w="4819" w:type="dxa"/>
            <w:shd w:val="clear" w:color="auto" w:fill="D9D9D9" w:themeFill="background1" w:themeFillShade="D9"/>
            <w:noWrap/>
          </w:tcPr>
          <w:p w14:paraId="79F958F2"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Παρατηρήσεις</w:t>
            </w:r>
          </w:p>
        </w:tc>
      </w:tr>
      <w:tr w:rsidR="00B041B6" w:rsidRPr="00774202" w14:paraId="48B96131" w14:textId="77777777" w:rsidTr="00727757">
        <w:trPr>
          <w:trHeight w:val="330"/>
        </w:trPr>
        <w:tc>
          <w:tcPr>
            <w:tcW w:w="1980" w:type="dxa"/>
            <w:shd w:val="clear" w:color="auto" w:fill="auto"/>
            <w:noWrap/>
            <w:hideMark/>
          </w:tcPr>
          <w:p w14:paraId="4B43A54F"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Acrobat XI Pro</w:t>
            </w:r>
            <w:r w:rsidRPr="008F2716">
              <w:rPr>
                <w:rFonts w:ascii="Open Sans Condensed Light" w:eastAsia="Times New Roman" w:hAnsi="Open Sans Condensed Light" w:cs="Open Sans Condensed Light"/>
                <w:color w:val="000000"/>
                <w:sz w:val="19"/>
                <w:szCs w:val="19"/>
                <w:lang w:val="en-US"/>
              </w:rPr>
              <w:t xml:space="preserve"> by Adobe</w:t>
            </w:r>
          </w:p>
          <w:p w14:paraId="7D299AF1" w14:textId="5B04A3DB" w:rsidR="00B041B6" w:rsidRPr="008F2716" w:rsidRDefault="00000000"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hyperlink r:id="rId84" w:history="1">
              <w:r w:rsidR="00B041B6" w:rsidRPr="008F2716">
                <w:rPr>
                  <w:rStyle w:val="-"/>
                  <w:rFonts w:ascii="Open Sans Condensed Light" w:eastAsia="Times New Roman" w:hAnsi="Open Sans Condensed Light" w:cs="Open Sans Condensed Light"/>
                  <w:lang w:val="en-US"/>
                </w:rPr>
                <w:t>https://rb.gy/pbtxwk</w:t>
              </w:r>
            </w:hyperlink>
            <w:r w:rsidR="00B041B6" w:rsidRPr="008F2716">
              <w:rPr>
                <w:rFonts w:ascii="Open Sans Condensed Light" w:eastAsia="Times New Roman" w:hAnsi="Open Sans Condensed Light" w:cs="Open Sans Condensed Light"/>
                <w:color w:val="000000"/>
                <w:sz w:val="19"/>
                <w:szCs w:val="19"/>
                <w:lang w:val="en-US"/>
              </w:rPr>
              <w:t xml:space="preserve"> </w:t>
            </w:r>
          </w:p>
        </w:tc>
        <w:tc>
          <w:tcPr>
            <w:tcW w:w="1843" w:type="dxa"/>
            <w:shd w:val="clear" w:color="auto" w:fill="auto"/>
            <w:noWrap/>
            <w:hideMark/>
          </w:tcPr>
          <w:p w14:paraId="402A0830"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Εγκαταστάσιμη εφαρμογή</w:t>
            </w:r>
          </w:p>
        </w:tc>
        <w:tc>
          <w:tcPr>
            <w:tcW w:w="4819" w:type="dxa"/>
            <w:shd w:val="clear" w:color="auto" w:fill="auto"/>
            <w:noWrap/>
            <w:hideMark/>
          </w:tcPr>
          <w:p w14:paraId="2788DE00"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Περιλαμβάνει εργαλεία ελέγχου προσβασιμότητας που μπορούν να εντοπίσουν πολλά ζητήματα προσβασιμότητας σε έγγραφα PDF (και επίσης παρέχει συμβουλές/δυνατότητες αντιμετώπισης των εντοπισμένων προβλημάτων).</w:t>
            </w:r>
          </w:p>
        </w:tc>
      </w:tr>
      <w:tr w:rsidR="00B041B6" w:rsidRPr="00774202" w14:paraId="3ABA4E50" w14:textId="77777777" w:rsidTr="00727757">
        <w:trPr>
          <w:trHeight w:val="330"/>
        </w:trPr>
        <w:tc>
          <w:tcPr>
            <w:tcW w:w="1980" w:type="dxa"/>
            <w:shd w:val="clear" w:color="auto" w:fill="auto"/>
            <w:noWrap/>
            <w:hideMark/>
          </w:tcPr>
          <w:p w14:paraId="0AD281AD"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b/>
                <w:bCs/>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 xml:space="preserve">CommonLook PDF </w:t>
            </w:r>
          </w:p>
          <w:p w14:paraId="48C57A67" w14:textId="4327082F" w:rsidR="00B041B6" w:rsidRPr="008F2716" w:rsidRDefault="00000000"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hyperlink r:id="rId85" w:history="1">
              <w:r w:rsidR="00B041B6" w:rsidRPr="008F2716">
                <w:rPr>
                  <w:rStyle w:val="-"/>
                  <w:rFonts w:ascii="Open Sans Condensed Light" w:eastAsia="Times New Roman" w:hAnsi="Open Sans Condensed Light" w:cs="Open Sans Condensed Light"/>
                  <w:lang w:val="en-US"/>
                </w:rPr>
                <w:t>https://rb.gy/uweknq</w:t>
              </w:r>
            </w:hyperlink>
            <w:r w:rsidR="00B041B6" w:rsidRPr="008F2716">
              <w:rPr>
                <w:rFonts w:ascii="Open Sans Condensed Light" w:eastAsia="Times New Roman" w:hAnsi="Open Sans Condensed Light" w:cs="Open Sans Condensed Light"/>
                <w:color w:val="000000"/>
                <w:sz w:val="19"/>
                <w:szCs w:val="19"/>
                <w:lang w:val="en-US"/>
              </w:rPr>
              <w:t xml:space="preserve"> </w:t>
            </w:r>
          </w:p>
        </w:tc>
        <w:tc>
          <w:tcPr>
            <w:tcW w:w="1843" w:type="dxa"/>
            <w:shd w:val="clear" w:color="auto" w:fill="auto"/>
            <w:noWrap/>
            <w:hideMark/>
          </w:tcPr>
          <w:p w14:paraId="5AF58FDE"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Εγκαταστάσιμη εφαρμογή</w:t>
            </w:r>
          </w:p>
        </w:tc>
        <w:tc>
          <w:tcPr>
            <w:tcW w:w="4819" w:type="dxa"/>
            <w:shd w:val="clear" w:color="auto" w:fill="auto"/>
            <w:noWrap/>
            <w:hideMark/>
          </w:tcPr>
          <w:p w14:paraId="199D184F"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Είναι </w:t>
            </w:r>
            <w:r w:rsidRPr="002D7C8F">
              <w:rPr>
                <w:rFonts w:ascii="Open Sans Condensed Light" w:eastAsia="Times New Roman" w:hAnsi="Open Sans Condensed Light" w:cs="Open Sans Condensed Light"/>
                <w:color w:val="000000"/>
                <w:sz w:val="19"/>
                <w:szCs w:val="19"/>
                <w:lang w:val="en-GB"/>
              </w:rPr>
              <w:t>plug</w:t>
            </w:r>
            <w:r w:rsidRPr="002D7C8F">
              <w:rPr>
                <w:rFonts w:ascii="Open Sans Condensed Light" w:eastAsia="Times New Roman" w:hAnsi="Open Sans Condensed Light" w:cs="Open Sans Condensed Light"/>
                <w:color w:val="000000"/>
                <w:sz w:val="19"/>
                <w:szCs w:val="19"/>
              </w:rPr>
              <w:t>-</w:t>
            </w:r>
            <w:r w:rsidRPr="002D7C8F">
              <w:rPr>
                <w:rFonts w:ascii="Open Sans Condensed Light" w:eastAsia="Times New Roman" w:hAnsi="Open Sans Condensed Light" w:cs="Open Sans Condensed Light"/>
                <w:color w:val="000000"/>
                <w:sz w:val="19"/>
                <w:szCs w:val="19"/>
                <w:lang w:val="en-GB"/>
              </w:rPr>
              <w:t>in</w:t>
            </w:r>
            <w:r w:rsidRPr="008F2716">
              <w:rPr>
                <w:rFonts w:ascii="Open Sans Condensed Light" w:eastAsia="Times New Roman" w:hAnsi="Open Sans Condensed Light" w:cs="Open Sans Condensed Light"/>
                <w:color w:val="000000"/>
                <w:sz w:val="19"/>
                <w:szCs w:val="19"/>
              </w:rPr>
              <w:t xml:space="preserve"> για το </w:t>
            </w:r>
            <w:r w:rsidRPr="002D7C8F">
              <w:rPr>
                <w:rFonts w:ascii="Open Sans Condensed Light" w:eastAsia="Times New Roman" w:hAnsi="Open Sans Condensed Light" w:cs="Open Sans Condensed Light"/>
                <w:color w:val="000000"/>
                <w:sz w:val="19"/>
                <w:szCs w:val="19"/>
                <w:lang w:val="en-GB"/>
              </w:rPr>
              <w:t>Adobe</w:t>
            </w:r>
            <w:r w:rsidRPr="002D7C8F">
              <w:rPr>
                <w:rFonts w:ascii="Open Sans Condensed Light" w:eastAsia="Times New Roman" w:hAnsi="Open Sans Condensed Light" w:cs="Open Sans Condensed Light"/>
                <w:color w:val="000000"/>
                <w:sz w:val="19"/>
                <w:szCs w:val="19"/>
              </w:rPr>
              <w:t xml:space="preserve"> </w:t>
            </w:r>
            <w:r w:rsidRPr="002D7C8F">
              <w:rPr>
                <w:rFonts w:ascii="Open Sans Condensed Light" w:eastAsia="Times New Roman" w:hAnsi="Open Sans Condensed Light" w:cs="Open Sans Condensed Light"/>
                <w:color w:val="000000"/>
                <w:sz w:val="19"/>
                <w:szCs w:val="19"/>
                <w:lang w:val="en-GB"/>
              </w:rPr>
              <w:t>Acrobat</w:t>
            </w:r>
            <w:r w:rsidRPr="002D7C8F">
              <w:rPr>
                <w:rFonts w:ascii="Open Sans Condensed Light" w:eastAsia="Times New Roman" w:hAnsi="Open Sans Condensed Light" w:cs="Open Sans Condensed Light"/>
                <w:color w:val="000000"/>
                <w:sz w:val="19"/>
                <w:szCs w:val="19"/>
              </w:rPr>
              <w:t xml:space="preserve"> </w:t>
            </w:r>
            <w:r w:rsidRPr="002D7C8F">
              <w:rPr>
                <w:rFonts w:ascii="Open Sans Condensed Light" w:eastAsia="Times New Roman" w:hAnsi="Open Sans Condensed Light" w:cs="Open Sans Condensed Light"/>
                <w:color w:val="000000"/>
                <w:sz w:val="19"/>
                <w:szCs w:val="19"/>
                <w:lang w:val="en-GB"/>
              </w:rPr>
              <w:t>Pro</w:t>
            </w:r>
            <w:r w:rsidRPr="008F2716">
              <w:rPr>
                <w:rFonts w:ascii="Open Sans Condensed Light" w:eastAsia="Times New Roman" w:hAnsi="Open Sans Condensed Light" w:cs="Open Sans Condensed Light"/>
                <w:color w:val="000000"/>
                <w:sz w:val="19"/>
                <w:szCs w:val="19"/>
              </w:rPr>
              <w:t xml:space="preserve"> DC για τη δημιουργία, αξιολόγηση και επιδιόρθωση εγγράφων PDF (συχνά πιο αποτελεσματικά από ότι μόνο με το </w:t>
            </w:r>
            <w:r w:rsidRPr="002D7C8F">
              <w:rPr>
                <w:rFonts w:ascii="Open Sans Condensed Light" w:eastAsia="Times New Roman" w:hAnsi="Open Sans Condensed Light" w:cs="Open Sans Condensed Light"/>
                <w:color w:val="000000"/>
                <w:sz w:val="19"/>
                <w:szCs w:val="19"/>
                <w:lang w:val="en-GB"/>
              </w:rPr>
              <w:t>Acrobat</w:t>
            </w:r>
            <w:r w:rsidRPr="008F2716">
              <w:rPr>
                <w:rFonts w:ascii="Open Sans Condensed Light" w:eastAsia="Times New Roman" w:hAnsi="Open Sans Condensed Light" w:cs="Open Sans Condensed Light"/>
                <w:color w:val="000000"/>
                <w:sz w:val="19"/>
                <w:szCs w:val="19"/>
              </w:rPr>
              <w:t>). Με κρατικές και εκπαιδευτικές εκπτώσεις διαθέσιμες.</w:t>
            </w:r>
          </w:p>
        </w:tc>
      </w:tr>
      <w:tr w:rsidR="00B041B6" w:rsidRPr="00774202" w14:paraId="3CB65B40" w14:textId="77777777" w:rsidTr="00727757">
        <w:trPr>
          <w:trHeight w:val="330"/>
        </w:trPr>
        <w:tc>
          <w:tcPr>
            <w:tcW w:w="1980" w:type="dxa"/>
            <w:shd w:val="clear" w:color="auto" w:fill="auto"/>
            <w:noWrap/>
            <w:hideMark/>
          </w:tcPr>
          <w:p w14:paraId="185B3512"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PDF Accessibility Checker (PAC)</w:t>
            </w:r>
            <w:r w:rsidRPr="008F2716">
              <w:rPr>
                <w:rFonts w:ascii="Open Sans Condensed Light" w:eastAsia="Times New Roman" w:hAnsi="Open Sans Condensed Light" w:cs="Open Sans Condensed Light"/>
                <w:color w:val="000000"/>
                <w:sz w:val="19"/>
                <w:szCs w:val="19"/>
                <w:lang w:val="en-US"/>
              </w:rPr>
              <w:t xml:space="preserve"> by PDF/UA Foundation</w:t>
            </w:r>
          </w:p>
          <w:p w14:paraId="7E0FBD7D" w14:textId="662BF49B" w:rsidR="00B041B6" w:rsidRPr="008F2716" w:rsidRDefault="00000000" w:rsidP="00463D2A">
            <w:pPr>
              <w:spacing w:after="0" w:line="216" w:lineRule="auto"/>
              <w:ind w:firstLine="0"/>
              <w:jc w:val="left"/>
              <w:rPr>
                <w:rFonts w:ascii="Open Sans Condensed Light" w:eastAsia="Times New Roman" w:hAnsi="Open Sans Condensed Light" w:cs="Open Sans Condensed Light"/>
                <w:color w:val="000000"/>
                <w:sz w:val="19"/>
                <w:szCs w:val="19"/>
              </w:rPr>
            </w:pPr>
            <w:hyperlink r:id="rId86" w:history="1">
              <w:r w:rsidR="00727757" w:rsidRPr="007F6D07">
                <w:rPr>
                  <w:rStyle w:val="-"/>
                  <w:rFonts w:ascii="Open Sans Condensed Light" w:eastAsia="Times New Roman" w:hAnsi="Open Sans Condensed Light" w:cs="Open Sans Condensed Light"/>
                </w:rPr>
                <w:t>https://rb.gy/pwejzr</w:t>
              </w:r>
            </w:hyperlink>
            <w:r w:rsidR="00727757">
              <w:rPr>
                <w:rFonts w:ascii="Open Sans Condensed Light" w:eastAsia="Times New Roman" w:hAnsi="Open Sans Condensed Light" w:cs="Open Sans Condensed Light"/>
                <w:color w:val="000000"/>
                <w:sz w:val="19"/>
                <w:szCs w:val="19"/>
              </w:rPr>
              <w:t xml:space="preserve"> </w:t>
            </w:r>
          </w:p>
        </w:tc>
        <w:tc>
          <w:tcPr>
            <w:tcW w:w="1843" w:type="dxa"/>
            <w:shd w:val="clear" w:color="auto" w:fill="auto"/>
            <w:noWrap/>
            <w:hideMark/>
          </w:tcPr>
          <w:p w14:paraId="3CE56F54"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Εγκαταστάσιμη εφαρμογή</w:t>
            </w:r>
          </w:p>
        </w:tc>
        <w:tc>
          <w:tcPr>
            <w:tcW w:w="4819" w:type="dxa"/>
            <w:shd w:val="clear" w:color="auto" w:fill="auto"/>
            <w:noWrap/>
            <w:hideMark/>
          </w:tcPr>
          <w:p w14:paraId="48ECBA5D"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Είναι ένα δωρεάν και εύκολο στη χρήση εργαλείο για τον έλεγχο της προσβασιμότητας των εγγράφων PDF. Το πρώτο αυτοματοποιημένο εργαλείο επικύρωσης συμμόρφωσης με το πρότυπο PDF/UA. Το PAC 2021 υποστηρίζει επίσης όλες τις απαιτήσεις του WCAG 2.1 AA για έλεγχο από μηχανή.</w:t>
            </w:r>
          </w:p>
        </w:tc>
      </w:tr>
      <w:tr w:rsidR="00B041B6" w:rsidRPr="00B041B6" w14:paraId="75A6AB51" w14:textId="77777777" w:rsidTr="00CA53D5">
        <w:trPr>
          <w:trHeight w:val="330"/>
        </w:trPr>
        <w:tc>
          <w:tcPr>
            <w:tcW w:w="8642" w:type="dxa"/>
            <w:gridSpan w:val="3"/>
            <w:shd w:val="clear" w:color="auto" w:fill="D9D9D9" w:themeFill="background1" w:themeFillShade="D9"/>
            <w:noWrap/>
          </w:tcPr>
          <w:p w14:paraId="59CF02AE" w14:textId="437A99C9" w:rsidR="00B041B6" w:rsidRPr="008F2716" w:rsidRDefault="00B041B6" w:rsidP="00463D2A">
            <w:pPr>
              <w:spacing w:after="0" w:line="216" w:lineRule="auto"/>
              <w:ind w:left="-6" w:firstLine="0"/>
              <w:jc w:val="center"/>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b/>
                <w:bCs/>
                <w:color w:val="000000"/>
                <w:sz w:val="19"/>
                <w:szCs w:val="19"/>
              </w:rPr>
              <w:t xml:space="preserve">Για τον έλεγχο προσβασιμότητας αρχείων </w:t>
            </w:r>
            <w:r w:rsidRPr="008F2716">
              <w:rPr>
                <w:rFonts w:ascii="Open Sans Condensed Light" w:eastAsia="Times New Roman" w:hAnsi="Open Sans Condensed Light" w:cs="Open Sans Condensed Light"/>
                <w:b/>
                <w:bCs/>
                <w:color w:val="000000"/>
                <w:sz w:val="19"/>
                <w:szCs w:val="19"/>
                <w:lang w:val="en-US"/>
              </w:rPr>
              <w:t>Microsoft</w:t>
            </w:r>
          </w:p>
        </w:tc>
      </w:tr>
      <w:tr w:rsidR="00B041B6" w:rsidRPr="00B041B6" w14:paraId="42CF493C" w14:textId="77777777" w:rsidTr="00727757">
        <w:trPr>
          <w:trHeight w:val="330"/>
        </w:trPr>
        <w:tc>
          <w:tcPr>
            <w:tcW w:w="1980" w:type="dxa"/>
            <w:shd w:val="clear" w:color="auto" w:fill="D9D9D9" w:themeFill="background1" w:themeFillShade="D9"/>
            <w:noWrap/>
          </w:tcPr>
          <w:p w14:paraId="16074807"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b/>
                <w:bCs/>
                <w:color w:val="000000"/>
                <w:sz w:val="19"/>
                <w:szCs w:val="19"/>
              </w:rPr>
            </w:pPr>
            <w:r w:rsidRPr="008F2716">
              <w:rPr>
                <w:rFonts w:ascii="Open Sans Condensed Light" w:eastAsia="Times New Roman" w:hAnsi="Open Sans Condensed Light" w:cs="Open Sans Condensed Light"/>
                <w:color w:val="000000"/>
                <w:sz w:val="19"/>
                <w:szCs w:val="19"/>
              </w:rPr>
              <w:t>Ονομασία Εργαλείου / Σύνδεσμος</w:t>
            </w:r>
          </w:p>
        </w:tc>
        <w:tc>
          <w:tcPr>
            <w:tcW w:w="1843" w:type="dxa"/>
            <w:shd w:val="clear" w:color="auto" w:fill="D9D9D9" w:themeFill="background1" w:themeFillShade="D9"/>
            <w:noWrap/>
          </w:tcPr>
          <w:p w14:paraId="3062E2ED"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Τύπος εργαλείου / Εύρος ελέγχου</w:t>
            </w:r>
          </w:p>
        </w:tc>
        <w:tc>
          <w:tcPr>
            <w:tcW w:w="4819" w:type="dxa"/>
            <w:shd w:val="clear" w:color="auto" w:fill="D9D9D9" w:themeFill="background1" w:themeFillShade="D9"/>
            <w:noWrap/>
          </w:tcPr>
          <w:p w14:paraId="5CA86248" w14:textId="77777777" w:rsidR="00B041B6" w:rsidRPr="008F2716" w:rsidRDefault="00B041B6"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Παρατηρήσεις</w:t>
            </w:r>
          </w:p>
        </w:tc>
      </w:tr>
      <w:tr w:rsidR="00B041B6" w:rsidRPr="00774202" w14:paraId="36FCD20C" w14:textId="77777777" w:rsidTr="00727757">
        <w:trPr>
          <w:trHeight w:val="330"/>
        </w:trPr>
        <w:tc>
          <w:tcPr>
            <w:tcW w:w="1980" w:type="dxa"/>
            <w:shd w:val="clear" w:color="auto" w:fill="auto"/>
            <w:noWrap/>
            <w:hideMark/>
          </w:tcPr>
          <w:p w14:paraId="25395DE9" w14:textId="55334C50" w:rsidR="00B041B6" w:rsidRPr="008F2716" w:rsidRDefault="003A6A7E"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 xml:space="preserve">Accessibility Checker </w:t>
            </w:r>
            <w:r w:rsidR="00B041B6" w:rsidRPr="008F2716">
              <w:rPr>
                <w:rFonts w:ascii="Open Sans Condensed Light" w:eastAsia="Times New Roman" w:hAnsi="Open Sans Condensed Light" w:cs="Open Sans Condensed Light"/>
                <w:color w:val="000000"/>
                <w:sz w:val="19"/>
                <w:szCs w:val="19"/>
                <w:lang w:val="en-US"/>
              </w:rPr>
              <w:t xml:space="preserve">by </w:t>
            </w:r>
            <w:r w:rsidRPr="008F2716">
              <w:rPr>
                <w:rFonts w:ascii="Open Sans Condensed Light" w:eastAsia="Times New Roman" w:hAnsi="Open Sans Condensed Light" w:cs="Open Sans Condensed Light"/>
                <w:color w:val="000000"/>
                <w:sz w:val="19"/>
                <w:szCs w:val="19"/>
                <w:lang w:val="en-US"/>
              </w:rPr>
              <w:t>Microsoft</w:t>
            </w:r>
          </w:p>
          <w:p w14:paraId="24D488B1" w14:textId="6553BB42" w:rsidR="00B041B6" w:rsidRPr="008F2716" w:rsidRDefault="00000000"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hyperlink r:id="rId87" w:history="1">
              <w:r w:rsidR="003A6A7E" w:rsidRPr="008F2716">
                <w:rPr>
                  <w:rStyle w:val="-"/>
                  <w:rFonts w:ascii="Open Sans Condensed Light" w:eastAsia="Times New Roman" w:hAnsi="Open Sans Condensed Light" w:cs="Open Sans Condensed Light"/>
                  <w:lang w:val="en-US"/>
                </w:rPr>
                <w:t>https://rb.gy/llp3r4</w:t>
              </w:r>
            </w:hyperlink>
            <w:r w:rsidR="00B041B6" w:rsidRPr="008F2716">
              <w:rPr>
                <w:rFonts w:ascii="Open Sans Condensed Light" w:eastAsia="Times New Roman" w:hAnsi="Open Sans Condensed Light" w:cs="Open Sans Condensed Light"/>
                <w:color w:val="000000"/>
                <w:sz w:val="19"/>
                <w:szCs w:val="19"/>
                <w:lang w:val="en-US"/>
              </w:rPr>
              <w:t xml:space="preserve"> </w:t>
            </w:r>
          </w:p>
        </w:tc>
        <w:tc>
          <w:tcPr>
            <w:tcW w:w="1843" w:type="dxa"/>
            <w:shd w:val="clear" w:color="auto" w:fill="auto"/>
            <w:noWrap/>
            <w:hideMark/>
          </w:tcPr>
          <w:p w14:paraId="088CA800" w14:textId="4B11A840" w:rsidR="00B041B6" w:rsidRPr="008F2716" w:rsidRDefault="003A6A7E"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color w:val="000000"/>
                <w:sz w:val="19"/>
                <w:szCs w:val="19"/>
              </w:rPr>
              <w:t>Λειτουργία</w:t>
            </w:r>
            <w:r w:rsidRPr="008F2716">
              <w:rPr>
                <w:rFonts w:ascii="Open Sans Condensed Light" w:eastAsia="Times New Roman" w:hAnsi="Open Sans Condensed Light" w:cs="Open Sans Condensed Light"/>
                <w:color w:val="000000"/>
                <w:sz w:val="19"/>
                <w:szCs w:val="19"/>
                <w:lang w:val="en-US"/>
              </w:rPr>
              <w:t xml:space="preserve"> </w:t>
            </w:r>
            <w:r w:rsidRPr="008F2716">
              <w:rPr>
                <w:rFonts w:ascii="Open Sans Condensed Light" w:eastAsia="Times New Roman" w:hAnsi="Open Sans Condensed Light" w:cs="Open Sans Condensed Light"/>
                <w:color w:val="000000"/>
                <w:sz w:val="19"/>
                <w:szCs w:val="19"/>
              </w:rPr>
              <w:t>ενσωματωμένη</w:t>
            </w:r>
            <w:r w:rsidRPr="008F2716">
              <w:rPr>
                <w:rFonts w:ascii="Open Sans Condensed Light" w:eastAsia="Times New Roman" w:hAnsi="Open Sans Condensed Light" w:cs="Open Sans Condensed Light"/>
                <w:color w:val="000000"/>
                <w:sz w:val="19"/>
                <w:szCs w:val="19"/>
                <w:lang w:val="en-US"/>
              </w:rPr>
              <w:t xml:space="preserve"> </w:t>
            </w:r>
            <w:r w:rsidRPr="008F2716">
              <w:rPr>
                <w:rFonts w:ascii="Open Sans Condensed Light" w:eastAsia="Times New Roman" w:hAnsi="Open Sans Condensed Light" w:cs="Open Sans Condensed Light"/>
                <w:color w:val="000000"/>
                <w:sz w:val="19"/>
                <w:szCs w:val="19"/>
              </w:rPr>
              <w:t>σε</w:t>
            </w:r>
            <w:r w:rsidRPr="008F2716">
              <w:rPr>
                <w:rFonts w:ascii="Open Sans Condensed Light" w:eastAsia="Times New Roman" w:hAnsi="Open Sans Condensed Light" w:cs="Open Sans Condensed Light"/>
                <w:color w:val="000000"/>
                <w:sz w:val="19"/>
                <w:szCs w:val="19"/>
                <w:lang w:val="en-US"/>
              </w:rPr>
              <w:t xml:space="preserve"> </w:t>
            </w:r>
            <w:r w:rsidRPr="008F2716">
              <w:rPr>
                <w:rFonts w:ascii="Open Sans Condensed Light" w:eastAsia="Times New Roman" w:hAnsi="Open Sans Condensed Light" w:cs="Open Sans Condensed Light"/>
                <w:color w:val="000000"/>
                <w:sz w:val="19"/>
                <w:szCs w:val="19"/>
              </w:rPr>
              <w:t>εφαρμογές</w:t>
            </w:r>
            <w:r w:rsidRPr="008F2716">
              <w:rPr>
                <w:rFonts w:ascii="Open Sans Condensed Light" w:eastAsia="Times New Roman" w:hAnsi="Open Sans Condensed Light" w:cs="Open Sans Condensed Light"/>
                <w:color w:val="000000"/>
                <w:sz w:val="19"/>
                <w:szCs w:val="19"/>
                <w:lang w:val="en-US"/>
              </w:rPr>
              <w:t xml:space="preserve"> </w:t>
            </w:r>
            <w:r w:rsidRPr="008F2716">
              <w:rPr>
                <w:rFonts w:ascii="Open Sans Condensed Light" w:eastAsia="Times New Roman" w:hAnsi="Open Sans Condensed Light" w:cs="Open Sans Condensed Light"/>
                <w:color w:val="000000"/>
                <w:sz w:val="19"/>
                <w:szCs w:val="19"/>
              </w:rPr>
              <w:t>της</w:t>
            </w:r>
            <w:r w:rsidRPr="008F2716">
              <w:rPr>
                <w:rFonts w:ascii="Open Sans Condensed Light" w:eastAsia="Times New Roman" w:hAnsi="Open Sans Condensed Light" w:cs="Open Sans Condensed Light"/>
                <w:color w:val="000000"/>
                <w:sz w:val="19"/>
                <w:szCs w:val="19"/>
                <w:lang w:val="en-US"/>
              </w:rPr>
              <w:t xml:space="preserve"> Microsoft </w:t>
            </w:r>
            <w:r w:rsidRPr="008F2716">
              <w:rPr>
                <w:rFonts w:ascii="Open Sans Condensed Light" w:eastAsia="Times New Roman" w:hAnsi="Open Sans Condensed Light" w:cs="Open Sans Condensed Light"/>
                <w:color w:val="000000"/>
                <w:sz w:val="19"/>
                <w:szCs w:val="19"/>
              </w:rPr>
              <w:t>για</w:t>
            </w:r>
            <w:r w:rsidRPr="008F2716">
              <w:rPr>
                <w:rFonts w:ascii="Open Sans Condensed Light" w:eastAsia="Times New Roman" w:hAnsi="Open Sans Condensed Light" w:cs="Open Sans Condensed Light"/>
                <w:color w:val="000000"/>
                <w:sz w:val="19"/>
                <w:szCs w:val="19"/>
                <w:lang w:val="en-US"/>
              </w:rPr>
              <w:t xml:space="preserve"> Windows, Mac </w:t>
            </w:r>
            <w:r w:rsidRPr="008F2716">
              <w:rPr>
                <w:rFonts w:ascii="Open Sans Condensed Light" w:eastAsia="Times New Roman" w:hAnsi="Open Sans Condensed Light" w:cs="Open Sans Condensed Light"/>
                <w:color w:val="000000"/>
                <w:sz w:val="19"/>
                <w:szCs w:val="19"/>
              </w:rPr>
              <w:t>και</w:t>
            </w:r>
            <w:r w:rsidRPr="008F2716">
              <w:rPr>
                <w:rFonts w:ascii="Open Sans Condensed Light" w:eastAsia="Times New Roman" w:hAnsi="Open Sans Condensed Light" w:cs="Open Sans Condensed Light"/>
                <w:color w:val="000000"/>
                <w:sz w:val="19"/>
                <w:szCs w:val="19"/>
                <w:lang w:val="en-US"/>
              </w:rPr>
              <w:t xml:space="preserve"> Web (Outlook, OneNote, Word, Excel, PowerPoint).</w:t>
            </w:r>
          </w:p>
        </w:tc>
        <w:tc>
          <w:tcPr>
            <w:tcW w:w="4819" w:type="dxa"/>
            <w:shd w:val="clear" w:color="auto" w:fill="auto"/>
            <w:noWrap/>
            <w:hideMark/>
          </w:tcPr>
          <w:p w14:paraId="1715B63C" w14:textId="7976D379" w:rsidR="00B041B6" w:rsidRPr="008F2716" w:rsidRDefault="003A6A7E"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 xml:space="preserve">Ένα μήνυμα ηλεκτρονικού ταχυδρομείου του Outlook ή ένα έγγραφο Word ή ένα υπολογιστικό φύλλο Excel ή μία παρουσίαση PowerPoint, μπορούν να ελεγχθούν με τον </w:t>
            </w:r>
            <w:r w:rsidRPr="008F2716">
              <w:rPr>
                <w:rFonts w:ascii="Open Sans Condensed Light" w:eastAsia="Times New Roman" w:hAnsi="Open Sans Condensed Light" w:cs="Open Sans Condensed Light"/>
                <w:color w:val="000000"/>
                <w:sz w:val="19"/>
                <w:szCs w:val="19"/>
                <w:lang w:val="en-US"/>
              </w:rPr>
              <w:t>Accessibility</w:t>
            </w:r>
            <w:r w:rsidRPr="008F2716">
              <w:rPr>
                <w:rFonts w:ascii="Open Sans Condensed Light" w:eastAsia="Times New Roman" w:hAnsi="Open Sans Condensed Light" w:cs="Open Sans Condensed Light"/>
                <w:color w:val="000000"/>
                <w:sz w:val="19"/>
                <w:szCs w:val="19"/>
              </w:rPr>
              <w:t xml:space="preserve"> </w:t>
            </w:r>
            <w:r w:rsidRPr="008F2716">
              <w:rPr>
                <w:rFonts w:ascii="Open Sans Condensed Light" w:eastAsia="Times New Roman" w:hAnsi="Open Sans Condensed Light" w:cs="Open Sans Condensed Light"/>
                <w:color w:val="000000"/>
                <w:sz w:val="19"/>
                <w:szCs w:val="19"/>
                <w:lang w:val="en-US"/>
              </w:rPr>
              <w:t>Checker</w:t>
            </w:r>
            <w:r w:rsidRPr="008F2716">
              <w:rPr>
                <w:rFonts w:ascii="Open Sans Condensed Light" w:eastAsia="Times New Roman" w:hAnsi="Open Sans Condensed Light" w:cs="Open Sans Condensed Light"/>
                <w:color w:val="000000"/>
                <w:sz w:val="19"/>
                <w:szCs w:val="19"/>
              </w:rPr>
              <w:t>. Αν ο αυτόματος αυτός έλεγχος εντοπίσει σφάλματα, αυτό σημαίνει ότι το περιεχόμενο δεν θα είναι εύκολο να το διαβάσουν και να το επεξεργαστούν τα άτομα με αναπηρί</w:t>
            </w:r>
            <w:r w:rsidR="00C510FD">
              <w:rPr>
                <w:rFonts w:ascii="Open Sans Condensed Light" w:eastAsia="Times New Roman" w:hAnsi="Open Sans Condensed Light" w:cs="Open Sans Condensed Light"/>
                <w:color w:val="000000"/>
                <w:sz w:val="19"/>
                <w:szCs w:val="19"/>
              </w:rPr>
              <w:t>α</w:t>
            </w:r>
            <w:r w:rsidRPr="008F2716">
              <w:rPr>
                <w:rFonts w:ascii="Open Sans Condensed Light" w:eastAsia="Times New Roman" w:hAnsi="Open Sans Condensed Light" w:cs="Open Sans Condensed Light"/>
                <w:color w:val="000000"/>
                <w:sz w:val="19"/>
                <w:szCs w:val="19"/>
              </w:rPr>
              <w:t>.</w:t>
            </w:r>
          </w:p>
        </w:tc>
      </w:tr>
      <w:tr w:rsidR="007F5A7A" w:rsidRPr="007F5A7A" w14:paraId="766F0B42" w14:textId="77777777" w:rsidTr="00727757">
        <w:trPr>
          <w:trHeight w:val="330"/>
        </w:trPr>
        <w:tc>
          <w:tcPr>
            <w:tcW w:w="1980" w:type="dxa"/>
            <w:shd w:val="clear" w:color="auto" w:fill="auto"/>
            <w:noWrap/>
          </w:tcPr>
          <w:p w14:paraId="1A7BE666" w14:textId="77777777" w:rsidR="007F5A7A" w:rsidRPr="008F2716" w:rsidRDefault="007F5A7A"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 xml:space="preserve">Assist </w:t>
            </w:r>
            <w:r w:rsidRPr="008F2716">
              <w:rPr>
                <w:rFonts w:ascii="Open Sans Condensed Light" w:eastAsia="Times New Roman" w:hAnsi="Open Sans Condensed Light" w:cs="Open Sans Condensed Light"/>
                <w:color w:val="000000"/>
                <w:sz w:val="19"/>
                <w:szCs w:val="19"/>
                <w:lang w:val="en-US"/>
              </w:rPr>
              <w:t>by Dania Software</w:t>
            </w:r>
          </w:p>
          <w:p w14:paraId="11478D0E" w14:textId="3B79CF5C" w:rsidR="007F5A7A" w:rsidRPr="008F2716" w:rsidRDefault="00000000"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hyperlink r:id="rId88" w:history="1">
              <w:r w:rsidR="007F5A7A" w:rsidRPr="008F2716">
                <w:rPr>
                  <w:rStyle w:val="-"/>
                  <w:rFonts w:ascii="Open Sans Condensed Light" w:eastAsia="Times New Roman" w:hAnsi="Open Sans Condensed Light" w:cs="Open Sans Condensed Light"/>
                  <w:lang w:val="en-US"/>
                </w:rPr>
                <w:t>https://rb.gy/k4itzf</w:t>
              </w:r>
            </w:hyperlink>
          </w:p>
        </w:tc>
        <w:tc>
          <w:tcPr>
            <w:tcW w:w="1843" w:type="dxa"/>
            <w:shd w:val="clear" w:color="auto" w:fill="auto"/>
            <w:noWrap/>
          </w:tcPr>
          <w:p w14:paraId="00FAFBC0" w14:textId="78DEE1D5" w:rsidR="007F5A7A" w:rsidRPr="008F2716" w:rsidRDefault="007F5A7A"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color w:val="000000"/>
                <w:sz w:val="19"/>
                <w:szCs w:val="19"/>
                <w:lang w:val="en-US"/>
              </w:rPr>
              <w:t xml:space="preserve">Add-in </w:t>
            </w:r>
            <w:r w:rsidRPr="008F2716">
              <w:rPr>
                <w:rFonts w:ascii="Open Sans Condensed Light" w:eastAsia="Times New Roman" w:hAnsi="Open Sans Condensed Light" w:cs="Open Sans Condensed Light"/>
                <w:color w:val="000000"/>
                <w:sz w:val="19"/>
                <w:szCs w:val="19"/>
              </w:rPr>
              <w:t>των</w:t>
            </w:r>
            <w:r w:rsidRPr="008F2716">
              <w:rPr>
                <w:rFonts w:ascii="Open Sans Condensed Light" w:eastAsia="Times New Roman" w:hAnsi="Open Sans Condensed Light" w:cs="Open Sans Condensed Light"/>
                <w:color w:val="000000"/>
                <w:sz w:val="19"/>
                <w:szCs w:val="19"/>
                <w:lang w:val="en-US"/>
              </w:rPr>
              <w:t xml:space="preserve"> Microsoft Word, Excel και PowerPoint</w:t>
            </w:r>
          </w:p>
        </w:tc>
        <w:tc>
          <w:tcPr>
            <w:tcW w:w="4819" w:type="dxa"/>
            <w:shd w:val="clear" w:color="auto" w:fill="auto"/>
            <w:noWrap/>
          </w:tcPr>
          <w:p w14:paraId="3798A7ED" w14:textId="1697DE8C" w:rsidR="007F5A7A" w:rsidRPr="008F2716" w:rsidRDefault="007F5A7A"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Είναι ένα πρόσθετο για το Microsoft Office που διασφαλίζει τη συμμόρφωση με το WCAG 2.1 απευθείας σε Word, Excel και PowerPoint. Ελέγξτε και διορθώστε εύκολα τα ζητήματα προσβασιμότητας πριν την εξαγωγή ως PDF, PDF/UA ή HTML.</w:t>
            </w:r>
          </w:p>
        </w:tc>
      </w:tr>
      <w:tr w:rsidR="007F5A7A" w:rsidRPr="007F5A7A" w14:paraId="0D72C2CB" w14:textId="77777777" w:rsidTr="00727757">
        <w:trPr>
          <w:trHeight w:val="330"/>
        </w:trPr>
        <w:tc>
          <w:tcPr>
            <w:tcW w:w="1980" w:type="dxa"/>
            <w:shd w:val="clear" w:color="auto" w:fill="auto"/>
            <w:noWrap/>
          </w:tcPr>
          <w:p w14:paraId="1031F83F" w14:textId="77777777" w:rsidR="007F5A7A" w:rsidRPr="008F2716" w:rsidRDefault="007F5A7A"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b/>
                <w:bCs/>
                <w:color w:val="000000"/>
                <w:sz w:val="19"/>
                <w:szCs w:val="19"/>
                <w:lang w:val="en-US"/>
              </w:rPr>
              <w:t xml:space="preserve">DAT </w:t>
            </w:r>
            <w:r w:rsidRPr="008F2716">
              <w:rPr>
                <w:rFonts w:ascii="Open Sans Condensed Light" w:eastAsia="Times New Roman" w:hAnsi="Open Sans Condensed Light" w:cs="Open Sans Condensed Light"/>
                <w:color w:val="000000"/>
                <w:sz w:val="19"/>
                <w:szCs w:val="19"/>
                <w:lang w:val="en-US"/>
              </w:rPr>
              <w:t>by Michigan State University</w:t>
            </w:r>
          </w:p>
          <w:p w14:paraId="3BD9335C" w14:textId="78F6BF50" w:rsidR="007F5A7A" w:rsidRPr="008F2716" w:rsidRDefault="00000000"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hyperlink r:id="rId89" w:history="1">
              <w:r w:rsidR="007F5A7A" w:rsidRPr="008F2716">
                <w:rPr>
                  <w:rStyle w:val="-"/>
                  <w:rFonts w:ascii="Open Sans Condensed Light" w:eastAsia="Times New Roman" w:hAnsi="Open Sans Condensed Light" w:cs="Open Sans Condensed Light"/>
                  <w:lang w:val="en-US"/>
                </w:rPr>
                <w:t>https://rb.gy/51w8hf</w:t>
              </w:r>
            </w:hyperlink>
            <w:r w:rsidR="007F5A7A" w:rsidRPr="008F2716">
              <w:rPr>
                <w:rFonts w:ascii="Open Sans Condensed Light" w:eastAsia="Times New Roman" w:hAnsi="Open Sans Condensed Light" w:cs="Open Sans Condensed Light"/>
                <w:color w:val="000000"/>
                <w:sz w:val="19"/>
                <w:szCs w:val="19"/>
                <w:lang w:val="en-US"/>
              </w:rPr>
              <w:t xml:space="preserve"> </w:t>
            </w:r>
          </w:p>
        </w:tc>
        <w:tc>
          <w:tcPr>
            <w:tcW w:w="1843" w:type="dxa"/>
            <w:shd w:val="clear" w:color="auto" w:fill="auto"/>
            <w:noWrap/>
          </w:tcPr>
          <w:p w14:paraId="16942492" w14:textId="11201B44" w:rsidR="007F5A7A" w:rsidRPr="008F2716" w:rsidRDefault="007F5A7A" w:rsidP="00463D2A">
            <w:pPr>
              <w:spacing w:after="0" w:line="216" w:lineRule="auto"/>
              <w:ind w:firstLine="0"/>
              <w:jc w:val="left"/>
              <w:rPr>
                <w:rFonts w:ascii="Open Sans Condensed Light" w:eastAsia="Times New Roman" w:hAnsi="Open Sans Condensed Light" w:cs="Open Sans Condensed Light"/>
                <w:color w:val="000000"/>
                <w:sz w:val="19"/>
                <w:szCs w:val="19"/>
                <w:lang w:val="en-US"/>
              </w:rPr>
            </w:pPr>
            <w:r w:rsidRPr="008F2716">
              <w:rPr>
                <w:rFonts w:ascii="Open Sans Condensed Light" w:eastAsia="Times New Roman" w:hAnsi="Open Sans Condensed Light" w:cs="Open Sans Condensed Light"/>
                <w:color w:val="000000"/>
                <w:sz w:val="19"/>
                <w:szCs w:val="19"/>
                <w:lang w:val="en-US"/>
              </w:rPr>
              <w:t xml:space="preserve">Add-in </w:t>
            </w:r>
            <w:r w:rsidRPr="008F2716">
              <w:rPr>
                <w:rFonts w:ascii="Open Sans Condensed Light" w:eastAsia="Times New Roman" w:hAnsi="Open Sans Condensed Light" w:cs="Open Sans Condensed Light"/>
                <w:color w:val="000000"/>
                <w:sz w:val="19"/>
                <w:szCs w:val="19"/>
              </w:rPr>
              <w:t>του</w:t>
            </w:r>
            <w:r w:rsidRPr="008F2716">
              <w:rPr>
                <w:rFonts w:ascii="Open Sans Condensed Light" w:eastAsia="Times New Roman" w:hAnsi="Open Sans Condensed Light" w:cs="Open Sans Condensed Light"/>
                <w:color w:val="000000"/>
                <w:sz w:val="19"/>
                <w:szCs w:val="19"/>
                <w:lang w:val="en-US"/>
              </w:rPr>
              <w:t xml:space="preserve"> Microsoft Word</w:t>
            </w:r>
          </w:p>
        </w:tc>
        <w:tc>
          <w:tcPr>
            <w:tcW w:w="4819" w:type="dxa"/>
            <w:shd w:val="clear" w:color="auto" w:fill="auto"/>
            <w:noWrap/>
          </w:tcPr>
          <w:p w14:paraId="4C4BA7D7" w14:textId="6CEA7008" w:rsidR="007F5A7A" w:rsidRPr="008F2716" w:rsidRDefault="007F5A7A" w:rsidP="00463D2A">
            <w:pPr>
              <w:spacing w:after="0" w:line="216" w:lineRule="auto"/>
              <w:ind w:firstLine="0"/>
              <w:jc w:val="left"/>
              <w:rPr>
                <w:rFonts w:ascii="Open Sans Condensed Light" w:eastAsia="Times New Roman" w:hAnsi="Open Sans Condensed Light" w:cs="Open Sans Condensed Light"/>
                <w:color w:val="000000"/>
                <w:sz w:val="19"/>
                <w:szCs w:val="19"/>
              </w:rPr>
            </w:pPr>
            <w:r w:rsidRPr="008F2716">
              <w:rPr>
                <w:rFonts w:ascii="Open Sans Condensed Light" w:eastAsia="Times New Roman" w:hAnsi="Open Sans Condensed Light" w:cs="Open Sans Condensed Light"/>
                <w:color w:val="000000"/>
                <w:sz w:val="19"/>
                <w:szCs w:val="19"/>
              </w:rPr>
              <w:t>Είναι μια καρτέλα με κορδέλα προσβασιμότητας για το Microsoft Word που καθιστά πιο γρήγορη και εύκολη τη δημιουργία προσβάσιμων εγγράφων. Το DAT παρέχει τυπικές και προσαρμοσμένες λειτουργίες κατασκευής, όπως εύκολο εναλλακτικό κείμενο εικόνας, τύπο πίνακα δεδομένων, έλεγχος χρωματικής αντίθεσης και λειτουργίες Word σε HTML.</w:t>
            </w:r>
          </w:p>
        </w:tc>
      </w:tr>
    </w:tbl>
    <w:p w14:paraId="545A6964" w14:textId="16C08DDF" w:rsidR="006D7548" w:rsidRDefault="006D7548" w:rsidP="007C6637">
      <w:pPr>
        <w:spacing w:before="200"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w:t>
      </w:r>
      <w:r w:rsidRPr="00671962">
        <w:rPr>
          <w:rFonts w:ascii="PF DinText Pro" w:hAnsi="PF DinText Pro"/>
          <w:sz w:val="20"/>
          <w:szCs w:val="20"/>
        </w:rPr>
        <w:t>Προσβασιμότητα</w:t>
      </w:r>
      <w:r>
        <w:rPr>
          <w:rFonts w:ascii="PF DinText Pro" w:hAnsi="PF DinText Pro"/>
          <w:sz w:val="20"/>
          <w:szCs w:val="20"/>
        </w:rPr>
        <w:t xml:space="preserve"> </w:t>
      </w:r>
      <w:r w:rsidRPr="00023CB1">
        <w:rPr>
          <w:rFonts w:ascii="PF DinText Pro" w:hAnsi="PF DinText Pro"/>
          <w:sz w:val="20"/>
          <w:szCs w:val="20"/>
        </w:rPr>
        <w:t>ηλεκτρονικού περιεχομένου</w:t>
      </w:r>
      <w:r w:rsidRPr="000B1B56">
        <w:rPr>
          <w:rFonts w:ascii="PF DinText Pro" w:hAnsi="PF DinText Pro"/>
          <w:sz w:val="20"/>
          <w:szCs w:val="20"/>
        </w:rPr>
        <w:t xml:space="preserve">] </w:t>
      </w:r>
      <w:r w:rsidRPr="00023CB1">
        <w:rPr>
          <w:rFonts w:ascii="PF DinText Pro" w:hAnsi="PF DinText Pro"/>
          <w:sz w:val="20"/>
          <w:szCs w:val="20"/>
        </w:rPr>
        <w:t xml:space="preserve">Ηλεκτρονικά έγγραφα και λοιπό μη ενσωματωμένο περιεχόμενο </w:t>
      </w:r>
      <w:r>
        <w:rPr>
          <w:rFonts w:ascii="PF DinText Pro" w:hAnsi="PF DinText Pro"/>
          <w:sz w:val="20"/>
          <w:szCs w:val="20"/>
        </w:rPr>
        <w:t xml:space="preserve">που δημιουργούνται και που </w:t>
      </w:r>
      <w:r w:rsidRPr="008370BD">
        <w:rPr>
          <w:rFonts w:ascii="PF DinText Pro" w:hAnsi="PF DinText Pro"/>
          <w:sz w:val="20"/>
          <w:szCs w:val="20"/>
        </w:rPr>
        <w:t xml:space="preserve">προορίζονται για χρήση </w:t>
      </w:r>
      <w:r>
        <w:rPr>
          <w:rFonts w:ascii="PF DinText Pro" w:hAnsi="PF DinText Pro"/>
          <w:sz w:val="20"/>
          <w:szCs w:val="20"/>
        </w:rPr>
        <w:t>από το κοινό, παρέχονται σε επαρκείς και κατάλληλες εναλλακτικές μορφές για χρήστες με αναπηρί</w:t>
      </w:r>
      <w:r w:rsidR="00A23F6B">
        <w:rPr>
          <w:rFonts w:ascii="PF DinText Pro" w:hAnsi="PF DinText Pro"/>
          <w:sz w:val="20"/>
          <w:szCs w:val="20"/>
        </w:rPr>
        <w:t>α</w:t>
      </w:r>
      <w:r>
        <w:rPr>
          <w:rFonts w:ascii="PF DinText Pro" w:hAnsi="PF DinText Pro"/>
          <w:sz w:val="20"/>
          <w:szCs w:val="20"/>
        </w:rPr>
        <w:t xml:space="preserve">/χρήστες υποστηρικτικών τεχνολογιών (βλ. ενότητα </w:t>
      </w:r>
      <w:r w:rsidRPr="006D7548">
        <w:rPr>
          <w:rFonts w:ascii="PF DinText Pro" w:hAnsi="PF DinText Pro"/>
          <w:b/>
          <w:bCs/>
          <w:color w:val="397343"/>
          <w:sz w:val="20"/>
          <w:szCs w:val="20"/>
        </w:rPr>
        <w:fldChar w:fldCharType="begin"/>
      </w:r>
      <w:r w:rsidRPr="006D7548">
        <w:rPr>
          <w:rFonts w:ascii="PF DinText Pro" w:hAnsi="PF DinText Pro"/>
          <w:b/>
          <w:bCs/>
          <w:color w:val="397343"/>
          <w:sz w:val="20"/>
          <w:szCs w:val="20"/>
        </w:rPr>
        <w:instrText xml:space="preserve"> REF _Ref129677143 \r \h  \* MERGEFORMAT </w:instrText>
      </w:r>
      <w:r w:rsidRPr="006D7548">
        <w:rPr>
          <w:rFonts w:ascii="PF DinText Pro" w:hAnsi="PF DinText Pro"/>
          <w:b/>
          <w:bCs/>
          <w:color w:val="397343"/>
          <w:sz w:val="20"/>
          <w:szCs w:val="20"/>
        </w:rPr>
      </w:r>
      <w:r w:rsidRPr="006D7548">
        <w:rPr>
          <w:rFonts w:ascii="PF DinText Pro" w:hAnsi="PF DinText Pro"/>
          <w:b/>
          <w:bCs/>
          <w:color w:val="397343"/>
          <w:sz w:val="20"/>
          <w:szCs w:val="20"/>
        </w:rPr>
        <w:fldChar w:fldCharType="separate"/>
      </w:r>
      <w:r w:rsidR="009C581A">
        <w:rPr>
          <w:rFonts w:ascii="PF DinText Pro" w:hAnsi="PF DinText Pro"/>
          <w:b/>
          <w:bCs/>
          <w:color w:val="397343"/>
          <w:sz w:val="20"/>
          <w:szCs w:val="20"/>
        </w:rPr>
        <w:t>3.8.8</w:t>
      </w:r>
      <w:r w:rsidRPr="006D7548">
        <w:rPr>
          <w:rFonts w:ascii="PF DinText Pro" w:hAnsi="PF DinText Pro"/>
          <w:b/>
          <w:bCs/>
          <w:color w:val="397343"/>
          <w:sz w:val="20"/>
          <w:szCs w:val="20"/>
        </w:rPr>
        <w:fldChar w:fldCharType="end"/>
      </w:r>
      <w:r>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339"/>
      </w:tblGrid>
      <w:tr w:rsidR="0029198E" w:rsidRPr="000B1B56" w14:paraId="58571875" w14:textId="77777777" w:rsidTr="0029198E">
        <w:tc>
          <w:tcPr>
            <w:tcW w:w="8339" w:type="dxa"/>
            <w:shd w:val="clear" w:color="auto" w:fill="D9E2F3" w:themeFill="accent1" w:themeFillTint="33"/>
          </w:tcPr>
          <w:p w14:paraId="6193FE63" w14:textId="37DD9461" w:rsidR="0029198E" w:rsidRDefault="0029198E" w:rsidP="00212245">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Pr>
                <w:rFonts w:ascii="PF DinText Pro" w:hAnsi="PF DinText Pro"/>
                <w:sz w:val="20"/>
                <w:szCs w:val="20"/>
              </w:rPr>
              <w:t xml:space="preserve">Ενδεικτικές πηγές με οδηγίες/καλές πρακτικές για πολυμέσα (ήχο/εικόνα) και για απομαγνητοφώνηση, λεζάντες, ακουστικές περιγραφές </w:t>
            </w:r>
            <w:r w:rsidR="008A7BA3">
              <w:rPr>
                <w:rFonts w:ascii="PF DinText Pro" w:hAnsi="PF DinText Pro"/>
                <w:sz w:val="20"/>
                <w:szCs w:val="20"/>
              </w:rPr>
              <w:t>και απόδοση σε νοηματική)</w:t>
            </w:r>
            <w:r>
              <w:rPr>
                <w:rFonts w:ascii="PF DinText Pro" w:hAnsi="PF DinText Pro"/>
                <w:sz w:val="20"/>
                <w:szCs w:val="20"/>
              </w:rPr>
              <w:t>:</w:t>
            </w:r>
          </w:p>
          <w:p w14:paraId="178EE405" w14:textId="3928CDDE" w:rsidR="008A7BA3" w:rsidRPr="008A7BA3" w:rsidRDefault="00000000">
            <w:pPr>
              <w:pStyle w:val="ab"/>
              <w:numPr>
                <w:ilvl w:val="0"/>
                <w:numId w:val="38"/>
              </w:numPr>
              <w:rPr>
                <w:rFonts w:ascii="PF DinText Pro" w:hAnsi="PF DinText Pro" w:cs="Open Sans"/>
                <w:color w:val="000000"/>
                <w:sz w:val="18"/>
                <w:szCs w:val="18"/>
              </w:rPr>
            </w:pPr>
            <w:hyperlink r:id="rId90" w:history="1">
              <w:r w:rsidR="008A7BA3" w:rsidRPr="008A7BA3">
                <w:rPr>
                  <w:rStyle w:val="-"/>
                  <w:rFonts w:cs="Open Sans"/>
                  <w:sz w:val="18"/>
                  <w:szCs w:val="18"/>
                </w:rPr>
                <w:t>https://www.w3.org/2008/06/video-notes</w:t>
              </w:r>
            </w:hyperlink>
            <w:r w:rsidR="008A7BA3" w:rsidRPr="008A7BA3">
              <w:rPr>
                <w:rFonts w:ascii="PF DinText Pro" w:hAnsi="PF DinText Pro" w:cs="Open Sans"/>
                <w:color w:val="000000"/>
                <w:sz w:val="18"/>
                <w:szCs w:val="18"/>
              </w:rPr>
              <w:t xml:space="preserve"> (Αγγλικά)</w:t>
            </w:r>
          </w:p>
          <w:p w14:paraId="5FCE62F0" w14:textId="47C49BED" w:rsidR="008A7BA3" w:rsidRPr="008A7BA3" w:rsidRDefault="00000000">
            <w:pPr>
              <w:pStyle w:val="ab"/>
              <w:numPr>
                <w:ilvl w:val="0"/>
                <w:numId w:val="38"/>
              </w:numPr>
              <w:rPr>
                <w:rFonts w:ascii="PF DinText Pro" w:hAnsi="PF DinText Pro" w:cs="Open Sans"/>
                <w:color w:val="000000"/>
                <w:sz w:val="18"/>
                <w:szCs w:val="18"/>
              </w:rPr>
            </w:pPr>
            <w:hyperlink r:id="rId91" w:anchor="media" w:history="1">
              <w:r w:rsidR="008A7BA3" w:rsidRPr="008A7BA3">
                <w:rPr>
                  <w:rStyle w:val="-"/>
                  <w:rFonts w:cs="Open Sans"/>
                  <w:sz w:val="18"/>
                  <w:szCs w:val="18"/>
                  <w:lang w:val="it-IT"/>
                </w:rPr>
                <w:t>https</w:t>
              </w:r>
              <w:r w:rsidR="008A7BA3" w:rsidRPr="008A7BA3">
                <w:rPr>
                  <w:rStyle w:val="-"/>
                  <w:rFonts w:cs="Open Sans"/>
                  <w:sz w:val="18"/>
                  <w:szCs w:val="18"/>
                </w:rPr>
                <w:t>://</w:t>
              </w:r>
              <w:r w:rsidR="008A7BA3" w:rsidRPr="008A7BA3">
                <w:rPr>
                  <w:rStyle w:val="-"/>
                  <w:rFonts w:cs="Open Sans"/>
                  <w:sz w:val="18"/>
                  <w:szCs w:val="18"/>
                  <w:lang w:val="it-IT"/>
                </w:rPr>
                <w:t>www</w:t>
              </w:r>
              <w:r w:rsidR="008A7BA3" w:rsidRPr="008A7BA3">
                <w:rPr>
                  <w:rStyle w:val="-"/>
                  <w:rFonts w:cs="Open Sans"/>
                  <w:sz w:val="18"/>
                  <w:szCs w:val="18"/>
                </w:rPr>
                <w:t>.</w:t>
              </w:r>
              <w:r w:rsidR="008A7BA3" w:rsidRPr="008A7BA3">
                <w:rPr>
                  <w:rStyle w:val="-"/>
                  <w:rFonts w:cs="Open Sans"/>
                  <w:sz w:val="18"/>
                  <w:szCs w:val="18"/>
                  <w:lang w:val="it-IT"/>
                </w:rPr>
                <w:t>w</w:t>
              </w:r>
              <w:r w:rsidR="008A7BA3" w:rsidRPr="008A7BA3">
                <w:rPr>
                  <w:rStyle w:val="-"/>
                  <w:rFonts w:cs="Open Sans"/>
                  <w:sz w:val="18"/>
                  <w:szCs w:val="18"/>
                </w:rPr>
                <w:t>3.</w:t>
              </w:r>
              <w:r w:rsidR="008A7BA3" w:rsidRPr="008A7BA3">
                <w:rPr>
                  <w:rStyle w:val="-"/>
                  <w:rFonts w:cs="Open Sans"/>
                  <w:sz w:val="18"/>
                  <w:szCs w:val="18"/>
                  <w:lang w:val="it-IT"/>
                </w:rPr>
                <w:t>org</w:t>
              </w:r>
              <w:r w:rsidR="008A7BA3" w:rsidRPr="008A7BA3">
                <w:rPr>
                  <w:rStyle w:val="-"/>
                  <w:rFonts w:cs="Open Sans"/>
                  <w:sz w:val="18"/>
                  <w:szCs w:val="18"/>
                </w:rPr>
                <w:t>/</w:t>
              </w:r>
              <w:r w:rsidR="008A7BA3" w:rsidRPr="008A7BA3">
                <w:rPr>
                  <w:rStyle w:val="-"/>
                  <w:rFonts w:cs="Open Sans"/>
                  <w:sz w:val="18"/>
                  <w:szCs w:val="18"/>
                  <w:lang w:val="it-IT"/>
                </w:rPr>
                <w:t>WAI</w:t>
              </w:r>
              <w:r w:rsidR="008A7BA3" w:rsidRPr="008A7BA3">
                <w:rPr>
                  <w:rStyle w:val="-"/>
                  <w:rFonts w:cs="Open Sans"/>
                  <w:sz w:val="18"/>
                  <w:szCs w:val="18"/>
                </w:rPr>
                <w:t>/</w:t>
              </w:r>
              <w:r w:rsidR="008A7BA3" w:rsidRPr="008A7BA3">
                <w:rPr>
                  <w:rStyle w:val="-"/>
                  <w:rFonts w:cs="Open Sans"/>
                  <w:sz w:val="18"/>
                  <w:szCs w:val="18"/>
                  <w:lang w:val="it-IT"/>
                </w:rPr>
                <w:t>test</w:t>
              </w:r>
              <w:r w:rsidR="008A7BA3" w:rsidRPr="008A7BA3">
                <w:rPr>
                  <w:rStyle w:val="-"/>
                  <w:rFonts w:cs="Open Sans"/>
                  <w:sz w:val="18"/>
                  <w:szCs w:val="18"/>
                </w:rPr>
                <w:t>-</w:t>
              </w:r>
              <w:r w:rsidR="008A7BA3" w:rsidRPr="008A7BA3">
                <w:rPr>
                  <w:rStyle w:val="-"/>
                  <w:rFonts w:cs="Open Sans"/>
                  <w:sz w:val="18"/>
                  <w:szCs w:val="18"/>
                  <w:lang w:val="it-IT"/>
                </w:rPr>
                <w:t>evaluate</w:t>
              </w:r>
              <w:r w:rsidR="008A7BA3" w:rsidRPr="008A7BA3">
                <w:rPr>
                  <w:rStyle w:val="-"/>
                  <w:rFonts w:cs="Open Sans"/>
                  <w:sz w:val="18"/>
                  <w:szCs w:val="18"/>
                </w:rPr>
                <w:t>/</w:t>
              </w:r>
              <w:r w:rsidR="008A7BA3" w:rsidRPr="008A7BA3">
                <w:rPr>
                  <w:rStyle w:val="-"/>
                  <w:rFonts w:cs="Open Sans"/>
                  <w:sz w:val="18"/>
                  <w:szCs w:val="18"/>
                  <w:lang w:val="it-IT"/>
                </w:rPr>
                <w:t>preliminary</w:t>
              </w:r>
              <w:r w:rsidR="008A7BA3" w:rsidRPr="008A7BA3">
                <w:rPr>
                  <w:rStyle w:val="-"/>
                  <w:rFonts w:cs="Open Sans"/>
                  <w:sz w:val="18"/>
                  <w:szCs w:val="18"/>
                </w:rPr>
                <w:t>/#</w:t>
              </w:r>
              <w:r w:rsidR="008A7BA3" w:rsidRPr="008A7BA3">
                <w:rPr>
                  <w:rStyle w:val="-"/>
                  <w:rFonts w:cs="Open Sans"/>
                  <w:sz w:val="18"/>
                  <w:szCs w:val="18"/>
                  <w:lang w:val="it-IT"/>
                </w:rPr>
                <w:t>media</w:t>
              </w:r>
            </w:hyperlink>
            <w:r w:rsidR="008A7BA3" w:rsidRPr="008A7BA3">
              <w:rPr>
                <w:rFonts w:ascii="PF DinText Pro" w:hAnsi="PF DinText Pro" w:cs="Open Sans"/>
                <w:color w:val="000000"/>
                <w:sz w:val="18"/>
                <w:szCs w:val="18"/>
              </w:rPr>
              <w:t xml:space="preserve"> (Αγγλικά)</w:t>
            </w:r>
          </w:p>
          <w:p w14:paraId="0BB68A33" w14:textId="4DBC4C1A" w:rsidR="008A7BA3" w:rsidRPr="008A7BA3" w:rsidRDefault="00000000">
            <w:pPr>
              <w:pStyle w:val="ab"/>
              <w:numPr>
                <w:ilvl w:val="0"/>
                <w:numId w:val="38"/>
              </w:numPr>
              <w:rPr>
                <w:rFonts w:ascii="PF DinText Pro" w:hAnsi="PF DinText Pro" w:cs="Open Sans"/>
                <w:color w:val="000000"/>
                <w:sz w:val="18"/>
                <w:szCs w:val="18"/>
              </w:rPr>
            </w:pPr>
            <w:hyperlink r:id="rId92" w:history="1">
              <w:r w:rsidR="008A7BA3" w:rsidRPr="008A7BA3">
                <w:rPr>
                  <w:rStyle w:val="-"/>
                  <w:rFonts w:cs="Open Sans"/>
                  <w:sz w:val="18"/>
                  <w:szCs w:val="18"/>
                  <w:lang w:val="it-IT"/>
                </w:rPr>
                <w:t>https</w:t>
              </w:r>
              <w:r w:rsidR="008A7BA3" w:rsidRPr="008A7BA3">
                <w:rPr>
                  <w:rStyle w:val="-"/>
                  <w:rFonts w:cs="Open Sans"/>
                  <w:sz w:val="18"/>
                  <w:szCs w:val="18"/>
                </w:rPr>
                <w:t>://</w:t>
              </w:r>
              <w:r w:rsidR="008A7BA3" w:rsidRPr="008A7BA3">
                <w:rPr>
                  <w:rStyle w:val="-"/>
                  <w:rFonts w:cs="Open Sans"/>
                  <w:sz w:val="18"/>
                  <w:szCs w:val="18"/>
                  <w:lang w:val="it-IT"/>
                </w:rPr>
                <w:t>www</w:t>
              </w:r>
              <w:r w:rsidR="008A7BA3" w:rsidRPr="008A7BA3">
                <w:rPr>
                  <w:rStyle w:val="-"/>
                  <w:rFonts w:cs="Open Sans"/>
                  <w:sz w:val="18"/>
                  <w:szCs w:val="18"/>
                </w:rPr>
                <w:t>.</w:t>
              </w:r>
              <w:r w:rsidR="008A7BA3" w:rsidRPr="008A7BA3">
                <w:rPr>
                  <w:rStyle w:val="-"/>
                  <w:rFonts w:cs="Open Sans"/>
                  <w:sz w:val="18"/>
                  <w:szCs w:val="18"/>
                  <w:lang w:val="it-IT"/>
                </w:rPr>
                <w:t>washington</w:t>
              </w:r>
              <w:r w:rsidR="008A7BA3" w:rsidRPr="008A7BA3">
                <w:rPr>
                  <w:rStyle w:val="-"/>
                  <w:rFonts w:cs="Open Sans"/>
                  <w:sz w:val="18"/>
                  <w:szCs w:val="18"/>
                </w:rPr>
                <w:t>.</w:t>
              </w:r>
              <w:r w:rsidR="008A7BA3" w:rsidRPr="008A7BA3">
                <w:rPr>
                  <w:rStyle w:val="-"/>
                  <w:rFonts w:cs="Open Sans"/>
                  <w:sz w:val="18"/>
                  <w:szCs w:val="18"/>
                  <w:lang w:val="it-IT"/>
                </w:rPr>
                <w:t>edu</w:t>
              </w:r>
              <w:r w:rsidR="008A7BA3" w:rsidRPr="008A7BA3">
                <w:rPr>
                  <w:rStyle w:val="-"/>
                  <w:rFonts w:cs="Open Sans"/>
                  <w:sz w:val="18"/>
                  <w:szCs w:val="18"/>
                </w:rPr>
                <w:t>/</w:t>
              </w:r>
              <w:r w:rsidR="008A7BA3" w:rsidRPr="008A7BA3">
                <w:rPr>
                  <w:rStyle w:val="-"/>
                  <w:rFonts w:cs="Open Sans"/>
                  <w:sz w:val="18"/>
                  <w:szCs w:val="18"/>
                  <w:lang w:val="it-IT"/>
                </w:rPr>
                <w:t>accessibility</w:t>
              </w:r>
              <w:r w:rsidR="008A7BA3" w:rsidRPr="008A7BA3">
                <w:rPr>
                  <w:rStyle w:val="-"/>
                  <w:rFonts w:cs="Open Sans"/>
                  <w:sz w:val="18"/>
                  <w:szCs w:val="18"/>
                </w:rPr>
                <w:t>/</w:t>
              </w:r>
              <w:r w:rsidR="008A7BA3" w:rsidRPr="008A7BA3">
                <w:rPr>
                  <w:rStyle w:val="-"/>
                  <w:rFonts w:cs="Open Sans"/>
                  <w:sz w:val="18"/>
                  <w:szCs w:val="18"/>
                  <w:lang w:val="it-IT"/>
                </w:rPr>
                <w:t>videos</w:t>
              </w:r>
              <w:r w:rsidR="008A7BA3" w:rsidRPr="008A7BA3">
                <w:rPr>
                  <w:rStyle w:val="-"/>
                  <w:rFonts w:cs="Open Sans"/>
                  <w:sz w:val="18"/>
                  <w:szCs w:val="18"/>
                </w:rPr>
                <w:t>/</w:t>
              </w:r>
            </w:hyperlink>
            <w:r w:rsidR="008A7BA3" w:rsidRPr="008A7BA3">
              <w:rPr>
                <w:rFonts w:ascii="PF DinText Pro" w:hAnsi="PF DinText Pro" w:cs="Open Sans"/>
                <w:color w:val="000000"/>
                <w:sz w:val="18"/>
                <w:szCs w:val="18"/>
              </w:rPr>
              <w:t xml:space="preserve"> (Αγγλικά)</w:t>
            </w:r>
          </w:p>
          <w:p w14:paraId="74E0876A" w14:textId="2D8090EF" w:rsidR="008A7BA3" w:rsidRPr="008A7BA3" w:rsidRDefault="00000000">
            <w:pPr>
              <w:pStyle w:val="ab"/>
              <w:numPr>
                <w:ilvl w:val="0"/>
                <w:numId w:val="38"/>
              </w:numPr>
              <w:rPr>
                <w:rFonts w:ascii="PF DinText Pro" w:hAnsi="PF DinText Pro" w:cs="Open Sans"/>
                <w:color w:val="000000"/>
                <w:sz w:val="18"/>
                <w:szCs w:val="18"/>
              </w:rPr>
            </w:pPr>
            <w:hyperlink r:id="rId93" w:history="1">
              <w:r w:rsidR="008A7BA3" w:rsidRPr="008A7BA3">
                <w:rPr>
                  <w:rStyle w:val="-"/>
                  <w:rFonts w:cs="Open Sans"/>
                  <w:sz w:val="18"/>
                  <w:szCs w:val="18"/>
                </w:rPr>
                <w:t>https://opentextbc.ca/accessibilitytoolkit/chapter/multimedia/</w:t>
              </w:r>
            </w:hyperlink>
            <w:r w:rsidR="008A7BA3" w:rsidRPr="008A7BA3">
              <w:rPr>
                <w:rFonts w:ascii="PF DinText Pro" w:hAnsi="PF DinText Pro" w:cs="Open Sans"/>
                <w:color w:val="000000"/>
                <w:sz w:val="18"/>
                <w:szCs w:val="18"/>
              </w:rPr>
              <w:t xml:space="preserve"> (Αγγλικά)</w:t>
            </w:r>
          </w:p>
          <w:p w14:paraId="64B7D2E2" w14:textId="4803AC6E" w:rsidR="008A7BA3" w:rsidRPr="008A7BA3" w:rsidRDefault="00000000">
            <w:pPr>
              <w:pStyle w:val="ab"/>
              <w:numPr>
                <w:ilvl w:val="0"/>
                <w:numId w:val="38"/>
              </w:numPr>
              <w:rPr>
                <w:rFonts w:ascii="PF DinText Pro" w:hAnsi="PF DinText Pro" w:cs="Open Sans"/>
                <w:color w:val="000000"/>
                <w:sz w:val="18"/>
                <w:szCs w:val="18"/>
              </w:rPr>
            </w:pPr>
            <w:hyperlink r:id="rId94" w:anchor="benes" w:history="1">
              <w:r w:rsidR="008A7BA3" w:rsidRPr="008A7BA3">
                <w:rPr>
                  <w:rStyle w:val="-"/>
                  <w:rFonts w:cs="Open Sans"/>
                  <w:sz w:val="18"/>
                  <w:szCs w:val="18"/>
                </w:rPr>
                <w:t>http://www.uiaccess.com/transcripts/transcripts_on_the_web.html#benes</w:t>
              </w:r>
            </w:hyperlink>
            <w:r w:rsidR="008A7BA3" w:rsidRPr="008A7BA3">
              <w:rPr>
                <w:rFonts w:ascii="PF DinText Pro" w:hAnsi="PF DinText Pro" w:cs="Open Sans"/>
                <w:color w:val="000000"/>
                <w:sz w:val="18"/>
                <w:szCs w:val="18"/>
              </w:rPr>
              <w:t xml:space="preserve"> (Αγγλικά)</w:t>
            </w:r>
          </w:p>
          <w:p w14:paraId="7B221F29" w14:textId="66E49966" w:rsidR="008A7BA3" w:rsidRPr="008A7BA3" w:rsidRDefault="00000000">
            <w:pPr>
              <w:pStyle w:val="ab"/>
              <w:numPr>
                <w:ilvl w:val="0"/>
                <w:numId w:val="38"/>
              </w:numPr>
              <w:rPr>
                <w:rFonts w:ascii="PF DinText Pro" w:hAnsi="PF DinText Pro" w:cs="Open Sans"/>
                <w:color w:val="000000"/>
                <w:sz w:val="18"/>
                <w:szCs w:val="18"/>
              </w:rPr>
            </w:pPr>
            <w:hyperlink r:id="rId95" w:history="1">
              <w:r w:rsidR="008A7BA3" w:rsidRPr="008A7BA3">
                <w:rPr>
                  <w:rStyle w:val="-"/>
                  <w:rFonts w:cs="Open Sans"/>
                  <w:sz w:val="18"/>
                  <w:szCs w:val="18"/>
                  <w:lang w:val="it-IT"/>
                </w:rPr>
                <w:t>https</w:t>
              </w:r>
              <w:r w:rsidR="008A7BA3" w:rsidRPr="008A7BA3">
                <w:rPr>
                  <w:rStyle w:val="-"/>
                  <w:rFonts w:cs="Open Sans"/>
                  <w:sz w:val="18"/>
                  <w:szCs w:val="18"/>
                </w:rPr>
                <w:t>://</w:t>
              </w:r>
              <w:r w:rsidR="008A7BA3" w:rsidRPr="008A7BA3">
                <w:rPr>
                  <w:rStyle w:val="-"/>
                  <w:rFonts w:cs="Open Sans"/>
                  <w:sz w:val="18"/>
                  <w:szCs w:val="18"/>
                  <w:lang w:val="it-IT"/>
                </w:rPr>
                <w:t>digital</w:t>
              </w:r>
              <w:r w:rsidR="008A7BA3" w:rsidRPr="008A7BA3">
                <w:rPr>
                  <w:rStyle w:val="-"/>
                  <w:rFonts w:cs="Open Sans"/>
                  <w:sz w:val="18"/>
                  <w:szCs w:val="18"/>
                </w:rPr>
                <w:t>.</w:t>
              </w:r>
              <w:r w:rsidR="008A7BA3" w:rsidRPr="008A7BA3">
                <w:rPr>
                  <w:rStyle w:val="-"/>
                  <w:rFonts w:cs="Open Sans"/>
                  <w:sz w:val="18"/>
                  <w:szCs w:val="18"/>
                  <w:lang w:val="it-IT"/>
                </w:rPr>
                <w:t>gov</w:t>
              </w:r>
              <w:r w:rsidR="008A7BA3" w:rsidRPr="008A7BA3">
                <w:rPr>
                  <w:rStyle w:val="-"/>
                  <w:rFonts w:cs="Open Sans"/>
                  <w:sz w:val="18"/>
                  <w:szCs w:val="18"/>
                </w:rPr>
                <w:t>/2014/06/30/508-</w:t>
              </w:r>
              <w:r w:rsidR="008A7BA3" w:rsidRPr="008A7BA3">
                <w:rPr>
                  <w:rStyle w:val="-"/>
                  <w:rFonts w:cs="Open Sans"/>
                  <w:sz w:val="18"/>
                  <w:szCs w:val="18"/>
                  <w:lang w:val="it-IT"/>
                </w:rPr>
                <w:t>accessible</w:t>
              </w:r>
              <w:r w:rsidR="008A7BA3" w:rsidRPr="008A7BA3">
                <w:rPr>
                  <w:rStyle w:val="-"/>
                  <w:rFonts w:cs="Open Sans"/>
                  <w:sz w:val="18"/>
                  <w:szCs w:val="18"/>
                </w:rPr>
                <w:t>-</w:t>
              </w:r>
              <w:r w:rsidR="008A7BA3" w:rsidRPr="008A7BA3">
                <w:rPr>
                  <w:rStyle w:val="-"/>
                  <w:rFonts w:cs="Open Sans"/>
                  <w:sz w:val="18"/>
                  <w:szCs w:val="18"/>
                  <w:lang w:val="it-IT"/>
                </w:rPr>
                <w:t>videos</w:t>
              </w:r>
              <w:r w:rsidR="008A7BA3" w:rsidRPr="008A7BA3">
                <w:rPr>
                  <w:rStyle w:val="-"/>
                  <w:rFonts w:cs="Open Sans"/>
                  <w:sz w:val="18"/>
                  <w:szCs w:val="18"/>
                </w:rPr>
                <w:t>-</w:t>
              </w:r>
              <w:r w:rsidR="008A7BA3" w:rsidRPr="008A7BA3">
                <w:rPr>
                  <w:rStyle w:val="-"/>
                  <w:rFonts w:cs="Open Sans"/>
                  <w:sz w:val="18"/>
                  <w:szCs w:val="18"/>
                  <w:lang w:val="it-IT"/>
                </w:rPr>
                <w:t>how</w:t>
              </w:r>
              <w:r w:rsidR="008A7BA3" w:rsidRPr="008A7BA3">
                <w:rPr>
                  <w:rStyle w:val="-"/>
                  <w:rFonts w:cs="Open Sans"/>
                  <w:sz w:val="18"/>
                  <w:szCs w:val="18"/>
                </w:rPr>
                <w:t>-</w:t>
              </w:r>
              <w:r w:rsidR="008A7BA3" w:rsidRPr="008A7BA3">
                <w:rPr>
                  <w:rStyle w:val="-"/>
                  <w:rFonts w:cs="Open Sans"/>
                  <w:sz w:val="18"/>
                  <w:szCs w:val="18"/>
                  <w:lang w:val="it-IT"/>
                </w:rPr>
                <w:t>to</w:t>
              </w:r>
              <w:r w:rsidR="008A7BA3" w:rsidRPr="008A7BA3">
                <w:rPr>
                  <w:rStyle w:val="-"/>
                  <w:rFonts w:cs="Open Sans"/>
                  <w:sz w:val="18"/>
                  <w:szCs w:val="18"/>
                </w:rPr>
                <w:t>-</w:t>
              </w:r>
              <w:r w:rsidR="008A7BA3" w:rsidRPr="008A7BA3">
                <w:rPr>
                  <w:rStyle w:val="-"/>
                  <w:rFonts w:cs="Open Sans"/>
                  <w:sz w:val="18"/>
                  <w:szCs w:val="18"/>
                  <w:lang w:val="it-IT"/>
                </w:rPr>
                <w:t>make</w:t>
              </w:r>
              <w:r w:rsidR="008A7BA3" w:rsidRPr="008A7BA3">
                <w:rPr>
                  <w:rStyle w:val="-"/>
                  <w:rFonts w:cs="Open Sans"/>
                  <w:sz w:val="18"/>
                  <w:szCs w:val="18"/>
                </w:rPr>
                <w:t>-</w:t>
              </w:r>
              <w:r w:rsidR="008A7BA3" w:rsidRPr="008A7BA3">
                <w:rPr>
                  <w:rStyle w:val="-"/>
                  <w:rFonts w:cs="Open Sans"/>
                  <w:sz w:val="18"/>
                  <w:szCs w:val="18"/>
                  <w:lang w:val="it-IT"/>
                </w:rPr>
                <w:t>audio</w:t>
              </w:r>
              <w:r w:rsidR="008A7BA3" w:rsidRPr="008A7BA3">
                <w:rPr>
                  <w:rStyle w:val="-"/>
                  <w:rFonts w:cs="Open Sans"/>
                  <w:sz w:val="18"/>
                  <w:szCs w:val="18"/>
                </w:rPr>
                <w:t>-</w:t>
              </w:r>
              <w:r w:rsidR="008A7BA3" w:rsidRPr="008A7BA3">
                <w:rPr>
                  <w:rStyle w:val="-"/>
                  <w:rFonts w:cs="Open Sans"/>
                  <w:sz w:val="18"/>
                  <w:szCs w:val="18"/>
                  <w:lang w:val="it-IT"/>
                </w:rPr>
                <w:t>descriptions</w:t>
              </w:r>
              <w:r w:rsidR="008A7BA3" w:rsidRPr="008A7BA3">
                <w:rPr>
                  <w:rStyle w:val="-"/>
                  <w:rFonts w:cs="Open Sans"/>
                  <w:sz w:val="18"/>
                  <w:szCs w:val="18"/>
                </w:rPr>
                <w:t>/</w:t>
              </w:r>
            </w:hyperlink>
            <w:r w:rsidR="008A7BA3" w:rsidRPr="008A7BA3">
              <w:rPr>
                <w:rFonts w:ascii="PF DinText Pro" w:hAnsi="PF DinText Pro" w:cs="Open Sans"/>
                <w:color w:val="000000"/>
                <w:sz w:val="18"/>
                <w:szCs w:val="18"/>
              </w:rPr>
              <w:t xml:space="preserve"> (Αγγλικά)</w:t>
            </w:r>
          </w:p>
          <w:p w14:paraId="671259C9" w14:textId="58828B3D" w:rsidR="008A7BA3" w:rsidRPr="008A7BA3" w:rsidRDefault="00000000">
            <w:pPr>
              <w:pStyle w:val="ab"/>
              <w:numPr>
                <w:ilvl w:val="0"/>
                <w:numId w:val="38"/>
              </w:numPr>
              <w:rPr>
                <w:rFonts w:ascii="PF DinText Pro" w:hAnsi="PF DinText Pro" w:cs="Open Sans"/>
                <w:color w:val="000000"/>
                <w:sz w:val="18"/>
                <w:szCs w:val="18"/>
              </w:rPr>
            </w:pPr>
            <w:hyperlink r:id="rId96" w:history="1">
              <w:r w:rsidR="008A7BA3" w:rsidRPr="008A7BA3">
                <w:rPr>
                  <w:rStyle w:val="-"/>
                  <w:rFonts w:cs="Open Sans"/>
                  <w:sz w:val="18"/>
                  <w:szCs w:val="18"/>
                  <w:lang w:val="it-IT"/>
                </w:rPr>
                <w:t>https</w:t>
              </w:r>
              <w:r w:rsidR="008A7BA3" w:rsidRPr="008A7BA3">
                <w:rPr>
                  <w:rStyle w:val="-"/>
                  <w:rFonts w:cs="Open Sans"/>
                  <w:sz w:val="18"/>
                  <w:szCs w:val="18"/>
                </w:rPr>
                <w:t>://</w:t>
              </w:r>
              <w:r w:rsidR="008A7BA3" w:rsidRPr="008A7BA3">
                <w:rPr>
                  <w:rStyle w:val="-"/>
                  <w:rFonts w:cs="Open Sans"/>
                  <w:sz w:val="18"/>
                  <w:szCs w:val="18"/>
                  <w:lang w:val="it-IT"/>
                </w:rPr>
                <w:t>www</w:t>
              </w:r>
              <w:r w:rsidR="008A7BA3" w:rsidRPr="008A7BA3">
                <w:rPr>
                  <w:rStyle w:val="-"/>
                  <w:rFonts w:cs="Open Sans"/>
                  <w:sz w:val="18"/>
                  <w:szCs w:val="18"/>
                </w:rPr>
                <w:t>.</w:t>
              </w:r>
              <w:r w:rsidR="008A7BA3" w:rsidRPr="008A7BA3">
                <w:rPr>
                  <w:rStyle w:val="-"/>
                  <w:rFonts w:cs="Open Sans"/>
                  <w:sz w:val="18"/>
                  <w:szCs w:val="18"/>
                  <w:lang w:val="it-IT"/>
                </w:rPr>
                <w:t>w</w:t>
              </w:r>
              <w:r w:rsidR="008A7BA3" w:rsidRPr="008A7BA3">
                <w:rPr>
                  <w:rStyle w:val="-"/>
                  <w:rFonts w:cs="Open Sans"/>
                  <w:sz w:val="18"/>
                  <w:szCs w:val="18"/>
                </w:rPr>
                <w:t>3.</w:t>
              </w:r>
              <w:r w:rsidR="008A7BA3" w:rsidRPr="008A7BA3">
                <w:rPr>
                  <w:rStyle w:val="-"/>
                  <w:rFonts w:cs="Open Sans"/>
                  <w:sz w:val="18"/>
                  <w:szCs w:val="18"/>
                  <w:lang w:val="it-IT"/>
                </w:rPr>
                <w:t>org</w:t>
              </w:r>
              <w:r w:rsidR="008A7BA3" w:rsidRPr="008A7BA3">
                <w:rPr>
                  <w:rStyle w:val="-"/>
                  <w:rFonts w:cs="Open Sans"/>
                  <w:sz w:val="18"/>
                  <w:szCs w:val="18"/>
                </w:rPr>
                <w:t>/</w:t>
              </w:r>
              <w:r w:rsidR="008A7BA3" w:rsidRPr="008A7BA3">
                <w:rPr>
                  <w:rStyle w:val="-"/>
                  <w:rFonts w:cs="Open Sans"/>
                  <w:sz w:val="18"/>
                  <w:szCs w:val="18"/>
                  <w:lang w:val="it-IT"/>
                </w:rPr>
                <w:t>TR</w:t>
              </w:r>
              <w:r w:rsidR="008A7BA3" w:rsidRPr="008A7BA3">
                <w:rPr>
                  <w:rStyle w:val="-"/>
                  <w:rFonts w:cs="Open Sans"/>
                  <w:sz w:val="18"/>
                  <w:szCs w:val="18"/>
                </w:rPr>
                <w:t>/</w:t>
              </w:r>
              <w:r w:rsidR="008A7BA3" w:rsidRPr="008A7BA3">
                <w:rPr>
                  <w:rStyle w:val="-"/>
                  <w:rFonts w:cs="Open Sans"/>
                  <w:sz w:val="18"/>
                  <w:szCs w:val="18"/>
                  <w:lang w:val="it-IT"/>
                </w:rPr>
                <w:t>WCAG</w:t>
              </w:r>
              <w:r w:rsidR="008A7BA3" w:rsidRPr="008A7BA3">
                <w:rPr>
                  <w:rStyle w:val="-"/>
                  <w:rFonts w:cs="Open Sans"/>
                  <w:sz w:val="18"/>
                  <w:szCs w:val="18"/>
                </w:rPr>
                <w:t>20-</w:t>
              </w:r>
              <w:r w:rsidR="008A7BA3" w:rsidRPr="008A7BA3">
                <w:rPr>
                  <w:rStyle w:val="-"/>
                  <w:rFonts w:cs="Open Sans"/>
                  <w:sz w:val="18"/>
                  <w:szCs w:val="18"/>
                  <w:lang w:val="it-IT"/>
                </w:rPr>
                <w:t>TECHS</w:t>
              </w:r>
              <w:r w:rsidR="008A7BA3" w:rsidRPr="008A7BA3">
                <w:rPr>
                  <w:rStyle w:val="-"/>
                  <w:rFonts w:cs="Open Sans"/>
                  <w:sz w:val="18"/>
                  <w:szCs w:val="18"/>
                </w:rPr>
                <w:t>/</w:t>
              </w:r>
              <w:r w:rsidR="008A7BA3" w:rsidRPr="008A7BA3">
                <w:rPr>
                  <w:rStyle w:val="-"/>
                  <w:rFonts w:cs="Open Sans"/>
                  <w:sz w:val="18"/>
                  <w:szCs w:val="18"/>
                  <w:lang w:val="it-IT"/>
                </w:rPr>
                <w:t>G</w:t>
              </w:r>
              <w:r w:rsidR="008A7BA3" w:rsidRPr="008A7BA3">
                <w:rPr>
                  <w:rStyle w:val="-"/>
                  <w:rFonts w:cs="Open Sans"/>
                  <w:sz w:val="18"/>
                  <w:szCs w:val="18"/>
                </w:rPr>
                <w:t>54.</w:t>
              </w:r>
              <w:r w:rsidR="008A7BA3" w:rsidRPr="008A7BA3">
                <w:rPr>
                  <w:rStyle w:val="-"/>
                  <w:rFonts w:cs="Open Sans"/>
                  <w:sz w:val="18"/>
                  <w:szCs w:val="18"/>
                  <w:lang w:val="it-IT"/>
                </w:rPr>
                <w:t>html</w:t>
              </w:r>
            </w:hyperlink>
            <w:r w:rsidR="008A7BA3" w:rsidRPr="008A7BA3">
              <w:rPr>
                <w:rFonts w:ascii="PF DinText Pro" w:hAnsi="PF DinText Pro" w:cs="Open Sans"/>
                <w:color w:val="000000"/>
                <w:sz w:val="18"/>
                <w:szCs w:val="18"/>
              </w:rPr>
              <w:t xml:space="preserve"> (Αγγλικά)</w:t>
            </w:r>
          </w:p>
          <w:p w14:paraId="66800545" w14:textId="4CDE9803" w:rsidR="0029198E" w:rsidRPr="008A7BA3" w:rsidRDefault="00000000" w:rsidP="00727757">
            <w:pPr>
              <w:pStyle w:val="ab"/>
              <w:numPr>
                <w:ilvl w:val="0"/>
                <w:numId w:val="38"/>
              </w:numPr>
              <w:spacing w:after="80"/>
              <w:ind w:left="714" w:hanging="357"/>
              <w:contextualSpacing w:val="0"/>
              <w:rPr>
                <w:rFonts w:ascii="Open Sans" w:hAnsi="Open Sans" w:cs="Open Sans"/>
                <w:i/>
                <w:color w:val="000000"/>
                <w:sz w:val="18"/>
                <w:szCs w:val="18"/>
              </w:rPr>
            </w:pPr>
            <w:hyperlink r:id="rId97" w:anchor="3.2.2.6" w:history="1">
              <w:r w:rsidR="008A7BA3" w:rsidRPr="008A7BA3">
                <w:rPr>
                  <w:rStyle w:val="-"/>
                  <w:rFonts w:cs="Open Sans"/>
                  <w:sz w:val="18"/>
                  <w:szCs w:val="18"/>
                </w:rPr>
                <w:t>http://www.sign-lang.uni-hamburg.de/signingbooks/deliver/d31/deliv_31_part3-2.html#3.2.2.6</w:t>
              </w:r>
            </w:hyperlink>
            <w:r w:rsidR="008A7BA3" w:rsidRPr="008A7BA3">
              <w:rPr>
                <w:rFonts w:ascii="PF DinText Pro" w:hAnsi="PF DinText Pro" w:cs="Open Sans"/>
                <w:color w:val="000000"/>
                <w:sz w:val="18"/>
                <w:szCs w:val="18"/>
              </w:rPr>
              <w:t xml:space="preserve"> (Αγγλικά)</w:t>
            </w:r>
          </w:p>
        </w:tc>
      </w:tr>
    </w:tbl>
    <w:p w14:paraId="0B4E1C82" w14:textId="77777777" w:rsidR="00CA53D5" w:rsidRPr="000B1B56" w:rsidRDefault="00CA53D5" w:rsidP="00CA53D5">
      <w:pPr>
        <w:pStyle w:val="3"/>
        <w:rPr>
          <w:noProof w:val="0"/>
        </w:rPr>
      </w:pPr>
      <w:bookmarkStart w:id="290" w:name="_Ref130912165"/>
      <w:r w:rsidRPr="000B1B56">
        <w:rPr>
          <w:noProof w:val="0"/>
        </w:rPr>
        <w:lastRenderedPageBreak/>
        <w:t>Φύλλο ελέγχου</w:t>
      </w:r>
      <w:bookmarkEnd w:id="290"/>
    </w:p>
    <w:tbl>
      <w:tblPr>
        <w:tblStyle w:val="ad"/>
        <w:tblW w:w="0" w:type="auto"/>
        <w:tblLook w:val="04A0" w:firstRow="1" w:lastRow="0" w:firstColumn="1" w:lastColumn="0" w:noHBand="0" w:noVBand="1"/>
      </w:tblPr>
      <w:tblGrid>
        <w:gridCol w:w="2060"/>
        <w:gridCol w:w="6690"/>
      </w:tblGrid>
      <w:tr w:rsidR="00861505" w:rsidRPr="000B1B56" w14:paraId="4CE1765D" w14:textId="77777777" w:rsidTr="00544EFB">
        <w:tc>
          <w:tcPr>
            <w:tcW w:w="8750" w:type="dxa"/>
            <w:gridSpan w:val="2"/>
            <w:shd w:val="clear" w:color="auto" w:fill="BFBFBF" w:themeFill="background1" w:themeFillShade="BF"/>
          </w:tcPr>
          <w:p w14:paraId="115FAE11" w14:textId="5F19C0D9" w:rsidR="00861505" w:rsidRPr="008F2716" w:rsidRDefault="00861505" w:rsidP="00544EFB">
            <w:pPr>
              <w:spacing w:before="60" w:after="60"/>
              <w:ind w:firstLine="0"/>
              <w:jc w:val="center"/>
              <w:rPr>
                <w:rFonts w:ascii="PF DinText Pro" w:hAnsi="PF DinText Pro"/>
                <w:b/>
                <w:bCs/>
                <w:sz w:val="19"/>
                <w:szCs w:val="19"/>
              </w:rPr>
            </w:pPr>
            <w:r w:rsidRPr="008F2716">
              <w:rPr>
                <w:rFonts w:ascii="PF DinText Pro" w:hAnsi="PF DinText Pro"/>
                <w:b/>
                <w:bCs/>
                <w:sz w:val="19"/>
                <w:szCs w:val="19"/>
              </w:rPr>
              <w:t>ΣΧΕΔΙΟ ΦΥΛΛΟ ΕΛΕΓΧΟΥ ΕΚΡΟΗΣ ΠΟΥ ΑΦΟΡΑ ΨΗΦΙΑΚΑ ΠΡΟΪΟΝΤΑ/ΥΠΗΡΕΣΙΕΣ</w:t>
            </w:r>
          </w:p>
          <w:p w14:paraId="1EA57761" w14:textId="77777777" w:rsidR="00861505" w:rsidRPr="008F2716" w:rsidRDefault="00861505" w:rsidP="00544EFB">
            <w:pPr>
              <w:spacing w:before="60" w:after="60"/>
              <w:ind w:firstLine="0"/>
              <w:jc w:val="center"/>
              <w:rPr>
                <w:rFonts w:ascii="PF DinText Pro" w:hAnsi="PF DinText Pro"/>
                <w:sz w:val="19"/>
                <w:szCs w:val="19"/>
              </w:rPr>
            </w:pPr>
            <w:r w:rsidRPr="008F2716">
              <w:rPr>
                <w:rFonts w:ascii="PF DinText Pro" w:hAnsi="PF DinText Pro"/>
                <w:sz w:val="19"/>
                <w:szCs w:val="19"/>
              </w:rPr>
              <w:t xml:space="preserve">(για απλουστευμένο, δειγματοληπτικό/μη εξαντλητικό έλεγχο, </w:t>
            </w:r>
            <w:r w:rsidRPr="008F2716">
              <w:rPr>
                <w:rFonts w:ascii="PF DinText Pro" w:hAnsi="PF DinText Pro"/>
                <w:sz w:val="19"/>
                <w:szCs w:val="19"/>
              </w:rPr>
              <w:br/>
              <w:t>με δυνατότητα προσαρμογής και με δυνατότητα χρήσης στο πλαίσιο αυτοαξιολόγησης)</w:t>
            </w:r>
          </w:p>
        </w:tc>
      </w:tr>
      <w:tr w:rsidR="00861505" w:rsidRPr="000B1B56" w14:paraId="0092E688" w14:textId="77777777" w:rsidTr="00544EFB">
        <w:tc>
          <w:tcPr>
            <w:tcW w:w="2060" w:type="dxa"/>
          </w:tcPr>
          <w:p w14:paraId="0086BB7C" w14:textId="77777777" w:rsidR="00861505" w:rsidRPr="008F2716" w:rsidRDefault="00861505" w:rsidP="00544EFB">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Πράξη </w:t>
            </w:r>
            <w:r w:rsidRPr="008F2716">
              <w:rPr>
                <w:rFonts w:ascii="Arial Narrow" w:hAnsi="Arial Narrow"/>
                <w:b/>
                <w:bCs/>
                <w:sz w:val="19"/>
                <w:szCs w:val="19"/>
              </w:rPr>
              <w:br/>
            </w:r>
            <w:r w:rsidRPr="008F2716">
              <w:rPr>
                <w:rFonts w:ascii="Arial Narrow" w:hAnsi="Arial Narrow"/>
                <w:sz w:val="19"/>
                <w:szCs w:val="19"/>
              </w:rPr>
              <w:t>(Τίτλος / Κωδ. ΟΠΣ)</w:t>
            </w:r>
          </w:p>
        </w:tc>
        <w:tc>
          <w:tcPr>
            <w:tcW w:w="6690" w:type="dxa"/>
          </w:tcPr>
          <w:p w14:paraId="4BD33486" w14:textId="77777777" w:rsidR="00861505" w:rsidRPr="008F2716" w:rsidRDefault="00861505" w:rsidP="00544EFB">
            <w:pPr>
              <w:spacing w:before="60" w:after="60"/>
              <w:ind w:firstLine="0"/>
              <w:jc w:val="left"/>
              <w:rPr>
                <w:rFonts w:ascii="Arial Narrow" w:hAnsi="Arial Narrow"/>
                <w:b/>
                <w:bCs/>
                <w:sz w:val="19"/>
                <w:szCs w:val="19"/>
              </w:rPr>
            </w:pPr>
          </w:p>
        </w:tc>
      </w:tr>
      <w:tr w:rsidR="00861505" w:rsidRPr="000B1B56" w14:paraId="2B4813E5" w14:textId="77777777" w:rsidTr="00544EFB">
        <w:tc>
          <w:tcPr>
            <w:tcW w:w="2060" w:type="dxa"/>
          </w:tcPr>
          <w:p w14:paraId="1EA292ED" w14:textId="32DA8A2B" w:rsidR="00861505" w:rsidRPr="008F2716" w:rsidRDefault="00861505" w:rsidP="00544EFB">
            <w:pPr>
              <w:spacing w:before="60" w:after="60"/>
              <w:ind w:firstLine="0"/>
              <w:jc w:val="left"/>
              <w:rPr>
                <w:rFonts w:ascii="Arial Narrow" w:hAnsi="Arial Narrow"/>
                <w:b/>
                <w:bCs/>
                <w:sz w:val="19"/>
                <w:szCs w:val="19"/>
              </w:rPr>
            </w:pPr>
            <w:r w:rsidRPr="008F2716">
              <w:rPr>
                <w:rFonts w:ascii="Arial Narrow" w:hAnsi="Arial Narrow"/>
                <w:b/>
                <w:bCs/>
                <w:sz w:val="19"/>
                <w:szCs w:val="19"/>
              </w:rPr>
              <w:t>Είδος εκροής</w:t>
            </w:r>
          </w:p>
        </w:tc>
        <w:tc>
          <w:tcPr>
            <w:tcW w:w="6690" w:type="dxa"/>
          </w:tcPr>
          <w:p w14:paraId="1A1B7AF0" w14:textId="6EC68509" w:rsidR="00861505" w:rsidRPr="008F2716" w:rsidRDefault="00861505" w:rsidP="00544EFB">
            <w:pPr>
              <w:spacing w:before="60" w:after="60"/>
              <w:ind w:firstLine="0"/>
              <w:jc w:val="left"/>
              <w:rPr>
                <w:rFonts w:ascii="Arial Narrow" w:hAnsi="Arial Narrow"/>
                <w:sz w:val="19"/>
                <w:szCs w:val="19"/>
              </w:rPr>
            </w:pPr>
          </w:p>
        </w:tc>
      </w:tr>
      <w:tr w:rsidR="00861505" w:rsidRPr="000B1B56" w14:paraId="54FDAA74" w14:textId="77777777" w:rsidTr="00544EFB">
        <w:tc>
          <w:tcPr>
            <w:tcW w:w="8750" w:type="dxa"/>
            <w:gridSpan w:val="2"/>
            <w:shd w:val="clear" w:color="auto" w:fill="F2F2F2" w:themeFill="background1" w:themeFillShade="F2"/>
          </w:tcPr>
          <w:p w14:paraId="072FEF58" w14:textId="208CD999" w:rsidR="00861505" w:rsidRPr="008F2716" w:rsidRDefault="00861505" w:rsidP="00544EFB">
            <w:pPr>
              <w:spacing w:before="60" w:after="60"/>
              <w:ind w:firstLine="0"/>
              <w:jc w:val="center"/>
              <w:rPr>
                <w:rFonts w:ascii="Arial Narrow" w:hAnsi="Arial Narrow"/>
                <w:b/>
                <w:bCs/>
                <w:sz w:val="19"/>
                <w:szCs w:val="19"/>
              </w:rPr>
            </w:pPr>
            <w:r w:rsidRPr="008F2716">
              <w:rPr>
                <w:rFonts w:ascii="Arial Narrow" w:hAnsi="Arial Narrow" w:cs="Cambria"/>
                <w:b/>
                <w:bCs/>
                <w:sz w:val="19"/>
                <w:szCs w:val="19"/>
              </w:rPr>
              <w:t>Στοιχεία</w:t>
            </w:r>
            <w:r w:rsidRPr="008F2716">
              <w:rPr>
                <w:rFonts w:ascii="Arial Narrow" w:hAnsi="Arial Narrow"/>
                <w:b/>
                <w:bCs/>
                <w:sz w:val="19"/>
                <w:szCs w:val="19"/>
              </w:rPr>
              <w:t xml:space="preserve"> προσδιορισμού </w:t>
            </w:r>
            <w:r w:rsidR="00CA53D5" w:rsidRPr="008F2716">
              <w:rPr>
                <w:rFonts w:ascii="Arial Narrow" w:hAnsi="Arial Narrow" w:cs="Cambria"/>
                <w:b/>
                <w:bCs/>
                <w:sz w:val="19"/>
                <w:szCs w:val="19"/>
              </w:rPr>
              <w:t>του προϊόντος/υπηρεσίας</w:t>
            </w:r>
          </w:p>
        </w:tc>
      </w:tr>
      <w:tr w:rsidR="00861505" w:rsidRPr="000B1B56" w14:paraId="5DEEBB62" w14:textId="77777777" w:rsidTr="00544EFB">
        <w:tc>
          <w:tcPr>
            <w:tcW w:w="2060" w:type="dxa"/>
          </w:tcPr>
          <w:p w14:paraId="228119C8" w14:textId="77777777" w:rsidR="00861505" w:rsidRPr="008F2716" w:rsidRDefault="00861505" w:rsidP="00544EFB">
            <w:pPr>
              <w:spacing w:before="60" w:after="60"/>
              <w:ind w:firstLine="0"/>
              <w:jc w:val="left"/>
              <w:rPr>
                <w:rFonts w:ascii="Arial Narrow" w:hAnsi="Arial Narrow"/>
                <w:b/>
                <w:bCs/>
                <w:sz w:val="19"/>
                <w:szCs w:val="19"/>
              </w:rPr>
            </w:pPr>
            <w:r w:rsidRPr="008F2716">
              <w:rPr>
                <w:rFonts w:ascii="Arial Narrow" w:hAnsi="Arial Narrow"/>
                <w:b/>
                <w:bCs/>
                <w:sz w:val="19"/>
                <w:szCs w:val="19"/>
              </w:rPr>
              <w:t>Πλήρης τίτλος/ονομασία</w:t>
            </w:r>
          </w:p>
        </w:tc>
        <w:tc>
          <w:tcPr>
            <w:tcW w:w="6690" w:type="dxa"/>
          </w:tcPr>
          <w:p w14:paraId="4DC6C7E0" w14:textId="77777777" w:rsidR="00861505" w:rsidRPr="008F2716" w:rsidRDefault="00861505" w:rsidP="00544EFB">
            <w:pPr>
              <w:spacing w:before="60" w:after="60"/>
              <w:ind w:firstLine="0"/>
              <w:jc w:val="left"/>
              <w:rPr>
                <w:rFonts w:ascii="Arial Narrow" w:hAnsi="Arial Narrow"/>
                <w:b/>
                <w:bCs/>
                <w:sz w:val="19"/>
                <w:szCs w:val="19"/>
              </w:rPr>
            </w:pPr>
          </w:p>
        </w:tc>
      </w:tr>
      <w:tr w:rsidR="00861505" w:rsidRPr="000B1B56" w14:paraId="511860AA" w14:textId="77777777" w:rsidTr="00544EFB">
        <w:tc>
          <w:tcPr>
            <w:tcW w:w="2060" w:type="dxa"/>
          </w:tcPr>
          <w:p w14:paraId="2A9784BB" w14:textId="77777777" w:rsidR="00861505" w:rsidRPr="008F2716" w:rsidRDefault="00861505" w:rsidP="00544EFB">
            <w:pPr>
              <w:spacing w:before="60" w:after="60"/>
              <w:ind w:firstLine="0"/>
              <w:jc w:val="left"/>
              <w:rPr>
                <w:rFonts w:ascii="Arial Narrow" w:hAnsi="Arial Narrow"/>
                <w:sz w:val="19"/>
                <w:szCs w:val="19"/>
              </w:rPr>
            </w:pPr>
            <w:r w:rsidRPr="008F2716">
              <w:rPr>
                <w:rFonts w:ascii="Arial Narrow" w:hAnsi="Arial Narrow"/>
                <w:b/>
                <w:bCs/>
                <w:sz w:val="19"/>
                <w:szCs w:val="19"/>
              </w:rPr>
              <w:t>Χρήση</w:t>
            </w:r>
          </w:p>
        </w:tc>
        <w:tc>
          <w:tcPr>
            <w:tcW w:w="6690" w:type="dxa"/>
          </w:tcPr>
          <w:p w14:paraId="11CBC384" w14:textId="77777777" w:rsidR="00861505" w:rsidRPr="008F2716" w:rsidRDefault="00861505" w:rsidP="00544EFB">
            <w:pPr>
              <w:spacing w:before="60" w:after="60"/>
              <w:ind w:firstLine="0"/>
              <w:jc w:val="left"/>
              <w:rPr>
                <w:rFonts w:ascii="Arial Narrow" w:hAnsi="Arial Narrow"/>
                <w:b/>
                <w:bCs/>
                <w:sz w:val="19"/>
                <w:szCs w:val="19"/>
              </w:rPr>
            </w:pPr>
          </w:p>
        </w:tc>
      </w:tr>
      <w:tr w:rsidR="00861505" w:rsidRPr="000B1B56" w14:paraId="775A4E45" w14:textId="77777777" w:rsidTr="00544EFB">
        <w:tc>
          <w:tcPr>
            <w:tcW w:w="2060" w:type="dxa"/>
          </w:tcPr>
          <w:p w14:paraId="2F413F10" w14:textId="6D26D820" w:rsidR="00861505" w:rsidRPr="008F2716" w:rsidRDefault="00861505" w:rsidP="00544EFB">
            <w:pPr>
              <w:spacing w:before="60" w:after="60"/>
              <w:ind w:firstLine="0"/>
              <w:jc w:val="left"/>
              <w:rPr>
                <w:rFonts w:ascii="Arial Narrow" w:hAnsi="Arial Narrow"/>
                <w:sz w:val="19"/>
                <w:szCs w:val="19"/>
              </w:rPr>
            </w:pPr>
            <w:r w:rsidRPr="008F2716">
              <w:rPr>
                <w:rFonts w:ascii="Arial Narrow" w:hAnsi="Arial Narrow"/>
                <w:b/>
                <w:bCs/>
                <w:sz w:val="19"/>
                <w:szCs w:val="19"/>
              </w:rPr>
              <w:t>Διεύθυνση</w:t>
            </w:r>
            <w:r w:rsidR="00CA53D5" w:rsidRPr="008F2716">
              <w:rPr>
                <w:rFonts w:ascii="Arial Narrow" w:hAnsi="Arial Narrow"/>
                <w:b/>
                <w:bCs/>
                <w:sz w:val="19"/>
                <w:szCs w:val="19"/>
              </w:rPr>
              <w:t xml:space="preserve"> </w:t>
            </w:r>
            <w:r w:rsidR="00CA53D5" w:rsidRPr="008F2716">
              <w:rPr>
                <w:rFonts w:ascii="Arial Narrow" w:hAnsi="Arial Narrow"/>
                <w:sz w:val="19"/>
                <w:szCs w:val="19"/>
              </w:rPr>
              <w:t>(φυσική ή ηλεκτρονική)</w:t>
            </w:r>
          </w:p>
        </w:tc>
        <w:tc>
          <w:tcPr>
            <w:tcW w:w="6690" w:type="dxa"/>
          </w:tcPr>
          <w:p w14:paraId="751D1277" w14:textId="77777777" w:rsidR="00861505" w:rsidRPr="008F2716" w:rsidRDefault="00861505" w:rsidP="00544EFB">
            <w:pPr>
              <w:spacing w:before="60" w:after="60"/>
              <w:ind w:firstLine="0"/>
              <w:jc w:val="left"/>
              <w:rPr>
                <w:rFonts w:ascii="Arial Narrow" w:hAnsi="Arial Narrow"/>
                <w:b/>
                <w:bCs/>
                <w:sz w:val="19"/>
                <w:szCs w:val="19"/>
              </w:rPr>
            </w:pPr>
          </w:p>
        </w:tc>
      </w:tr>
      <w:tr w:rsidR="00861505" w:rsidRPr="000B1B56" w14:paraId="0B48C5FD" w14:textId="77777777" w:rsidTr="00544EFB">
        <w:tc>
          <w:tcPr>
            <w:tcW w:w="2060" w:type="dxa"/>
          </w:tcPr>
          <w:p w14:paraId="5E79B4C3" w14:textId="438DDC31" w:rsidR="00861505" w:rsidRPr="008F2716" w:rsidRDefault="00861505" w:rsidP="00544EFB">
            <w:pPr>
              <w:spacing w:before="60" w:after="60"/>
              <w:ind w:firstLine="0"/>
              <w:jc w:val="left"/>
              <w:rPr>
                <w:rFonts w:ascii="Arial Narrow" w:hAnsi="Arial Narrow"/>
                <w:sz w:val="19"/>
                <w:szCs w:val="19"/>
              </w:rPr>
            </w:pPr>
            <w:r w:rsidRPr="008F2716">
              <w:rPr>
                <w:rFonts w:ascii="Arial Narrow" w:hAnsi="Arial Narrow"/>
                <w:b/>
                <w:bCs/>
                <w:sz w:val="19"/>
                <w:szCs w:val="19"/>
              </w:rPr>
              <w:t xml:space="preserve">Στοιχεία φορέα που </w:t>
            </w:r>
            <w:r w:rsidR="00CA53D5" w:rsidRPr="008F2716">
              <w:rPr>
                <w:rFonts w:ascii="Arial Narrow" w:hAnsi="Arial Narrow"/>
                <w:b/>
                <w:bCs/>
                <w:sz w:val="19"/>
                <w:szCs w:val="19"/>
              </w:rPr>
              <w:t>παράγει την εκροή</w:t>
            </w:r>
          </w:p>
        </w:tc>
        <w:tc>
          <w:tcPr>
            <w:tcW w:w="6690" w:type="dxa"/>
          </w:tcPr>
          <w:p w14:paraId="7E1874E1" w14:textId="77777777" w:rsidR="00861505" w:rsidRPr="008F2716" w:rsidRDefault="00861505" w:rsidP="00544EFB">
            <w:pPr>
              <w:spacing w:before="60" w:after="60"/>
              <w:ind w:firstLine="0"/>
              <w:jc w:val="left"/>
              <w:rPr>
                <w:rFonts w:ascii="Arial Narrow" w:hAnsi="Arial Narrow"/>
                <w:b/>
                <w:bCs/>
                <w:sz w:val="19"/>
                <w:szCs w:val="19"/>
              </w:rPr>
            </w:pPr>
          </w:p>
        </w:tc>
      </w:tr>
      <w:tr w:rsidR="00861505" w:rsidRPr="000B1B56" w14:paraId="2445D7AF" w14:textId="77777777" w:rsidTr="00544EFB">
        <w:tc>
          <w:tcPr>
            <w:tcW w:w="2060" w:type="dxa"/>
          </w:tcPr>
          <w:p w14:paraId="01E04445" w14:textId="5CE358E1" w:rsidR="00861505" w:rsidRPr="008F2716" w:rsidRDefault="00861505" w:rsidP="00544EFB">
            <w:pPr>
              <w:spacing w:before="60" w:after="60"/>
              <w:ind w:firstLine="0"/>
              <w:jc w:val="left"/>
              <w:rPr>
                <w:rFonts w:ascii="Arial Narrow" w:hAnsi="Arial Narrow"/>
                <w:b/>
                <w:bCs/>
                <w:sz w:val="19"/>
                <w:szCs w:val="19"/>
              </w:rPr>
            </w:pPr>
            <w:r w:rsidRPr="008F2716">
              <w:rPr>
                <w:rFonts w:ascii="Arial Narrow" w:hAnsi="Arial Narrow"/>
                <w:b/>
                <w:bCs/>
                <w:sz w:val="19"/>
                <w:szCs w:val="19"/>
              </w:rPr>
              <w:t>Στοιχεία φορέα</w:t>
            </w:r>
            <w:r w:rsidR="00CA53D5" w:rsidRPr="008F2716">
              <w:rPr>
                <w:rFonts w:ascii="Arial Narrow" w:hAnsi="Arial Narrow"/>
                <w:b/>
                <w:bCs/>
                <w:sz w:val="19"/>
                <w:szCs w:val="19"/>
              </w:rPr>
              <w:t xml:space="preserve"> που</w:t>
            </w:r>
            <w:r w:rsidRPr="008F2716">
              <w:rPr>
                <w:rFonts w:ascii="Arial Narrow" w:hAnsi="Arial Narrow"/>
                <w:b/>
                <w:bCs/>
                <w:sz w:val="19"/>
                <w:szCs w:val="19"/>
              </w:rPr>
              <w:t>-</w:t>
            </w:r>
            <w:r w:rsidR="00CA53D5" w:rsidRPr="008F2716">
              <w:rPr>
                <w:rFonts w:ascii="Arial Narrow" w:hAnsi="Arial Narrow"/>
                <w:b/>
                <w:bCs/>
                <w:sz w:val="19"/>
                <w:szCs w:val="19"/>
              </w:rPr>
              <w:t>διαχειρίζεται την εκροή</w:t>
            </w:r>
          </w:p>
        </w:tc>
        <w:tc>
          <w:tcPr>
            <w:tcW w:w="6690" w:type="dxa"/>
          </w:tcPr>
          <w:p w14:paraId="13A7B7E0" w14:textId="77777777" w:rsidR="00861505" w:rsidRPr="008F2716" w:rsidRDefault="00861505" w:rsidP="00544EFB">
            <w:pPr>
              <w:spacing w:before="60" w:after="60"/>
              <w:ind w:firstLine="0"/>
              <w:jc w:val="left"/>
              <w:rPr>
                <w:rFonts w:ascii="Arial Narrow" w:hAnsi="Arial Narrow"/>
                <w:b/>
                <w:bCs/>
                <w:sz w:val="19"/>
                <w:szCs w:val="19"/>
              </w:rPr>
            </w:pPr>
          </w:p>
        </w:tc>
      </w:tr>
      <w:tr w:rsidR="00861505" w:rsidRPr="000B1B56" w14:paraId="7D2ED1ED" w14:textId="77777777" w:rsidTr="00544EFB">
        <w:tc>
          <w:tcPr>
            <w:tcW w:w="8750" w:type="dxa"/>
            <w:gridSpan w:val="2"/>
            <w:shd w:val="clear" w:color="auto" w:fill="F2F2F2" w:themeFill="background1" w:themeFillShade="F2"/>
          </w:tcPr>
          <w:p w14:paraId="4CE80C5B" w14:textId="78841AE7" w:rsidR="00861505" w:rsidRPr="008F2716" w:rsidRDefault="00861505" w:rsidP="00544EFB">
            <w:pPr>
              <w:spacing w:before="60" w:after="60"/>
              <w:ind w:firstLine="0"/>
              <w:jc w:val="center"/>
              <w:rPr>
                <w:rFonts w:ascii="FontAwesome" w:hAnsi="FontAwesome"/>
                <w:sz w:val="19"/>
                <w:szCs w:val="19"/>
              </w:rPr>
            </w:pPr>
            <w:r w:rsidRPr="008F2716">
              <w:rPr>
                <w:rFonts w:ascii="Arial Narrow" w:hAnsi="Arial Narrow" w:cs="Cambria"/>
                <w:b/>
                <w:bCs/>
                <w:sz w:val="19"/>
                <w:szCs w:val="19"/>
              </w:rPr>
              <w:t xml:space="preserve">Έλεγχος </w:t>
            </w:r>
            <w:r w:rsidR="00695A91" w:rsidRPr="008F2716">
              <w:rPr>
                <w:rFonts w:ascii="Arial Narrow" w:hAnsi="Arial Narrow" w:cs="Cambria"/>
                <w:b/>
                <w:bCs/>
                <w:sz w:val="19"/>
                <w:szCs w:val="19"/>
              </w:rPr>
              <w:t>ενημέρωσης/προσέλκυσης δυνητικών χρηστών</w:t>
            </w:r>
          </w:p>
        </w:tc>
      </w:tr>
      <w:tr w:rsidR="00861505" w:rsidRPr="000B1B56" w14:paraId="5270190B" w14:textId="77777777" w:rsidTr="00544EFB">
        <w:tc>
          <w:tcPr>
            <w:tcW w:w="2060" w:type="dxa"/>
          </w:tcPr>
          <w:p w14:paraId="08386D42" w14:textId="3976ACE6" w:rsidR="00861505" w:rsidRPr="008F2716" w:rsidRDefault="00695A91" w:rsidP="00544EFB">
            <w:pPr>
              <w:spacing w:before="60" w:after="60"/>
              <w:ind w:firstLine="0"/>
              <w:jc w:val="left"/>
              <w:rPr>
                <w:rFonts w:ascii="Arial Narrow" w:hAnsi="Arial Narrow"/>
                <w:b/>
                <w:bCs/>
                <w:sz w:val="19"/>
                <w:szCs w:val="19"/>
              </w:rPr>
            </w:pPr>
            <w:r w:rsidRPr="008F2716">
              <w:rPr>
                <w:rFonts w:ascii="Arial Narrow" w:hAnsi="Arial Narrow"/>
                <w:b/>
                <w:bCs/>
                <w:sz w:val="19"/>
                <w:szCs w:val="19"/>
              </w:rPr>
              <w:t>Γνωστοποίηση προϊόντ</w:t>
            </w:r>
            <w:r w:rsidR="00BA1E4C" w:rsidRPr="008F2716">
              <w:rPr>
                <w:rFonts w:ascii="Arial Narrow" w:hAnsi="Arial Narrow"/>
                <w:b/>
                <w:bCs/>
                <w:sz w:val="19"/>
                <w:szCs w:val="19"/>
              </w:rPr>
              <w:t xml:space="preserve">ος </w:t>
            </w:r>
            <w:r w:rsidRPr="008F2716">
              <w:rPr>
                <w:rFonts w:ascii="Arial Narrow" w:hAnsi="Arial Narrow"/>
                <w:b/>
                <w:bCs/>
                <w:sz w:val="19"/>
                <w:szCs w:val="19"/>
              </w:rPr>
              <w:t>τοποθετημέν</w:t>
            </w:r>
            <w:r w:rsidR="00BA1E4C" w:rsidRPr="008F2716">
              <w:rPr>
                <w:rFonts w:ascii="Arial Narrow" w:hAnsi="Arial Narrow"/>
                <w:b/>
                <w:bCs/>
                <w:sz w:val="19"/>
                <w:szCs w:val="19"/>
              </w:rPr>
              <w:t>ου</w:t>
            </w:r>
            <w:r w:rsidRPr="008F2716">
              <w:rPr>
                <w:rFonts w:ascii="Arial Narrow" w:hAnsi="Arial Narrow"/>
                <w:b/>
                <w:bCs/>
                <w:sz w:val="19"/>
                <w:szCs w:val="19"/>
              </w:rPr>
              <w:t xml:space="preserve"> στον χώρο</w:t>
            </w:r>
          </w:p>
        </w:tc>
        <w:tc>
          <w:tcPr>
            <w:tcW w:w="6690" w:type="dxa"/>
          </w:tcPr>
          <w:p w14:paraId="77C42FB3" w14:textId="552A9AAC" w:rsidR="00861505" w:rsidRPr="008F2716" w:rsidRDefault="00861505" w:rsidP="00544EFB">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695A91" w:rsidRPr="008F2716">
              <w:rPr>
                <w:rFonts w:ascii="Arial Narrow" w:hAnsi="Arial Narrow"/>
                <w:sz w:val="19"/>
                <w:szCs w:val="19"/>
              </w:rPr>
              <w:t xml:space="preserve">Υπάρχει σήμανση ή/και ενημερωτικό υλικό (π.χ. σε ιστοσελίδα, TV </w:t>
            </w:r>
            <w:r w:rsidR="00695A91" w:rsidRPr="002D7C8F">
              <w:rPr>
                <w:rFonts w:ascii="Arial Narrow" w:hAnsi="Arial Narrow"/>
                <w:sz w:val="19"/>
                <w:szCs w:val="19"/>
                <w:lang w:val="en-GB"/>
              </w:rPr>
              <w:t>spot</w:t>
            </w:r>
            <w:r w:rsidR="00695A91" w:rsidRPr="008F2716">
              <w:rPr>
                <w:rFonts w:ascii="Arial Narrow" w:hAnsi="Arial Narrow"/>
                <w:sz w:val="19"/>
                <w:szCs w:val="19"/>
              </w:rPr>
              <w:t xml:space="preserve">, μαζική αποστολή email, έντυπο υλικό, πινακίδες τοποθετημένες σε σημεία-κλειδιά, κ.λπ.) που ενημερώνει για τη θέση και για τη χρησιμότητα ενός </w:t>
            </w:r>
            <w:r w:rsidR="00BA1E4C" w:rsidRPr="008F2716">
              <w:rPr>
                <w:rFonts w:ascii="Arial Narrow" w:hAnsi="Arial Narrow"/>
                <w:sz w:val="19"/>
                <w:szCs w:val="19"/>
              </w:rPr>
              <w:t xml:space="preserve">νέου </w:t>
            </w:r>
            <w:r w:rsidR="00695A91" w:rsidRPr="008F2716">
              <w:rPr>
                <w:rFonts w:ascii="Arial Narrow" w:hAnsi="Arial Narrow"/>
                <w:sz w:val="19"/>
                <w:szCs w:val="19"/>
              </w:rPr>
              <w:t xml:space="preserve">ψηφιακού συστήματος (αυτόματο μηχάνημα, τερματικό, κ.λπ.) </w:t>
            </w:r>
            <w:r w:rsidR="00BA1E4C" w:rsidRPr="008F2716">
              <w:rPr>
                <w:rFonts w:ascii="Arial Narrow" w:hAnsi="Arial Narrow"/>
                <w:sz w:val="19"/>
                <w:szCs w:val="19"/>
              </w:rPr>
              <w:t xml:space="preserve">που έχει εγκατασταθεί σε συγκεκριμένο χώρο/περιβάλλον </w:t>
            </w:r>
            <w:r w:rsidR="00695A91" w:rsidRPr="008F2716">
              <w:rPr>
                <w:rFonts w:ascii="Arial Narrow" w:hAnsi="Arial Narrow"/>
                <w:sz w:val="19"/>
                <w:szCs w:val="19"/>
              </w:rPr>
              <w:t>(</w:t>
            </w:r>
            <w:r w:rsidR="00BA1E4C" w:rsidRPr="008F2716">
              <w:rPr>
                <w:rFonts w:ascii="Arial Narrow" w:hAnsi="Arial Narrow"/>
                <w:sz w:val="19"/>
                <w:szCs w:val="19"/>
              </w:rPr>
              <w:t xml:space="preserve">π.χ. </w:t>
            </w:r>
            <w:r w:rsidR="00695A91" w:rsidRPr="008F2716">
              <w:rPr>
                <w:rFonts w:ascii="Arial Narrow" w:hAnsi="Arial Narrow"/>
                <w:sz w:val="19"/>
                <w:szCs w:val="19"/>
              </w:rPr>
              <w:t xml:space="preserve">σε </w:t>
            </w:r>
            <w:r w:rsidR="00BA1E4C" w:rsidRPr="008F2716">
              <w:rPr>
                <w:rFonts w:ascii="Arial Narrow" w:hAnsi="Arial Narrow"/>
                <w:sz w:val="19"/>
                <w:szCs w:val="19"/>
              </w:rPr>
              <w:t xml:space="preserve">ένα </w:t>
            </w:r>
            <w:r w:rsidR="00695A91" w:rsidRPr="008F2716">
              <w:rPr>
                <w:rFonts w:ascii="Arial Narrow" w:hAnsi="Arial Narrow"/>
                <w:sz w:val="19"/>
                <w:szCs w:val="19"/>
              </w:rPr>
              <w:t xml:space="preserve">κτίριο, στο ανοικτό περιβάλλον, σε </w:t>
            </w:r>
            <w:r w:rsidR="00BA1E4C" w:rsidRPr="008F2716">
              <w:rPr>
                <w:rFonts w:ascii="Arial Narrow" w:hAnsi="Arial Narrow"/>
                <w:sz w:val="19"/>
                <w:szCs w:val="19"/>
              </w:rPr>
              <w:t xml:space="preserve">συγκεκριμένα </w:t>
            </w:r>
            <w:r w:rsidR="00695A91" w:rsidRPr="008F2716">
              <w:rPr>
                <w:rFonts w:ascii="Arial Narrow" w:hAnsi="Arial Narrow"/>
                <w:sz w:val="19"/>
                <w:szCs w:val="19"/>
              </w:rPr>
              <w:t>μέσα μεταφοράς, κ.λπ.), όμως αυτή η σήμανση ή/και αυτό το ενημερωτικό υλικό δεν είναι προσβάσιμο για συγκεκριμένες κατηγορίες ατόμων με αναπηρί</w:t>
            </w:r>
            <w:r w:rsidR="00A23F6B">
              <w:rPr>
                <w:rFonts w:ascii="Arial Narrow" w:hAnsi="Arial Narrow"/>
                <w:sz w:val="19"/>
                <w:szCs w:val="19"/>
              </w:rPr>
              <w:t>α</w:t>
            </w:r>
            <w:r w:rsidRPr="008F2716">
              <w:rPr>
                <w:rFonts w:ascii="Arial Narrow" w:hAnsi="Arial Narrow"/>
                <w:sz w:val="19"/>
                <w:szCs w:val="19"/>
              </w:rPr>
              <w:t xml:space="preserve">, γεγονός που θα </w:t>
            </w:r>
            <w:r w:rsidR="00695A91" w:rsidRPr="008F2716">
              <w:rPr>
                <w:rFonts w:ascii="Arial Narrow" w:hAnsi="Arial Narrow"/>
                <w:sz w:val="19"/>
                <w:szCs w:val="19"/>
              </w:rPr>
              <w:t xml:space="preserve">έπρεπε </w:t>
            </w:r>
            <w:r w:rsidRPr="008F2716">
              <w:rPr>
                <w:rFonts w:ascii="Arial Narrow" w:hAnsi="Arial Narrow"/>
                <w:sz w:val="19"/>
                <w:szCs w:val="19"/>
              </w:rPr>
              <w:t>να είχε αποφευχθεί.</w:t>
            </w:r>
          </w:p>
          <w:p w14:paraId="3C66E51B" w14:textId="77777777" w:rsidR="00861505" w:rsidRPr="008F2716" w:rsidRDefault="00861505" w:rsidP="00544EFB">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695A91" w:rsidRPr="000B1B56" w14:paraId="167F6756" w14:textId="77777777" w:rsidTr="00544EFB">
        <w:tc>
          <w:tcPr>
            <w:tcW w:w="2060" w:type="dxa"/>
          </w:tcPr>
          <w:p w14:paraId="4E94E5A8" w14:textId="5FB78B59" w:rsidR="00695A91" w:rsidRPr="008F2716" w:rsidRDefault="00695A91" w:rsidP="00695A91">
            <w:pPr>
              <w:spacing w:before="60" w:after="60"/>
              <w:ind w:firstLine="0"/>
              <w:jc w:val="left"/>
              <w:rPr>
                <w:rFonts w:ascii="Arial Narrow" w:hAnsi="Arial Narrow"/>
                <w:b/>
                <w:bCs/>
                <w:sz w:val="19"/>
                <w:szCs w:val="19"/>
              </w:rPr>
            </w:pPr>
            <w:r w:rsidRPr="008F2716">
              <w:rPr>
                <w:rFonts w:ascii="Arial Narrow" w:hAnsi="Arial Narrow"/>
                <w:b/>
                <w:bCs/>
                <w:sz w:val="19"/>
                <w:szCs w:val="19"/>
              </w:rPr>
              <w:t>Γνωστοποίηση προϊόντ</w:t>
            </w:r>
            <w:r w:rsidR="00BA1E4C" w:rsidRPr="008F2716">
              <w:rPr>
                <w:rFonts w:ascii="Arial Narrow" w:hAnsi="Arial Narrow"/>
                <w:b/>
                <w:bCs/>
                <w:sz w:val="19"/>
                <w:szCs w:val="19"/>
              </w:rPr>
              <w:t>ος</w:t>
            </w:r>
            <w:r w:rsidRPr="008F2716">
              <w:rPr>
                <w:rFonts w:ascii="Arial Narrow" w:hAnsi="Arial Narrow"/>
                <w:b/>
                <w:bCs/>
                <w:sz w:val="19"/>
                <w:szCs w:val="19"/>
              </w:rPr>
              <w:t xml:space="preserve"> διαθέσιμ</w:t>
            </w:r>
            <w:r w:rsidR="00BA1E4C" w:rsidRPr="008F2716">
              <w:rPr>
                <w:rFonts w:ascii="Arial Narrow" w:hAnsi="Arial Narrow"/>
                <w:b/>
                <w:bCs/>
                <w:sz w:val="19"/>
                <w:szCs w:val="19"/>
              </w:rPr>
              <w:t>ου</w:t>
            </w:r>
            <w:r w:rsidRPr="008F2716">
              <w:rPr>
                <w:rFonts w:ascii="Arial Narrow" w:hAnsi="Arial Narrow"/>
                <w:b/>
                <w:bCs/>
                <w:sz w:val="19"/>
                <w:szCs w:val="19"/>
              </w:rPr>
              <w:t xml:space="preserve"> επιγραμμικά (</w:t>
            </w:r>
            <w:r w:rsidRPr="008F2716">
              <w:rPr>
                <w:rFonts w:ascii="Arial Narrow" w:hAnsi="Arial Narrow"/>
                <w:b/>
                <w:bCs/>
                <w:sz w:val="19"/>
                <w:szCs w:val="19"/>
                <w:lang w:val="en-US"/>
              </w:rPr>
              <w:t>online</w:t>
            </w:r>
            <w:r w:rsidRPr="008F2716">
              <w:rPr>
                <w:rFonts w:ascii="Arial Narrow" w:hAnsi="Arial Narrow"/>
                <w:b/>
                <w:bCs/>
                <w:sz w:val="19"/>
                <w:szCs w:val="19"/>
              </w:rPr>
              <w:t>)</w:t>
            </w:r>
          </w:p>
        </w:tc>
        <w:tc>
          <w:tcPr>
            <w:tcW w:w="6690" w:type="dxa"/>
          </w:tcPr>
          <w:p w14:paraId="043D41E1" w14:textId="2B7671AD" w:rsidR="00695A91" w:rsidRPr="008F2716" w:rsidRDefault="00695A91" w:rsidP="00695A91">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σήμανση ή/και ενημερωτικό υλικό (π.χ. σε ιστοσελίδα, TV </w:t>
            </w:r>
            <w:r w:rsidRPr="002D7C8F">
              <w:rPr>
                <w:rFonts w:ascii="Arial Narrow" w:hAnsi="Arial Narrow"/>
                <w:sz w:val="19"/>
                <w:szCs w:val="19"/>
                <w:lang w:val="en-GB"/>
              </w:rPr>
              <w:t>spot</w:t>
            </w:r>
            <w:r w:rsidRPr="008F2716">
              <w:rPr>
                <w:rFonts w:ascii="Arial Narrow" w:hAnsi="Arial Narrow"/>
                <w:sz w:val="19"/>
                <w:szCs w:val="19"/>
              </w:rPr>
              <w:t xml:space="preserve">, μαζική αποστολή email, έντυπο υλικό, πινακίδες τοποθετημένες σε σημεία-κλειδιά, κ.λπ.) που ενημερώνει για τη διεύθυνση (ιστοσελίδα ή </w:t>
            </w:r>
            <w:r w:rsidRPr="008F2716">
              <w:rPr>
                <w:rFonts w:ascii="Arial Narrow" w:hAnsi="Arial Narrow"/>
                <w:sz w:val="19"/>
                <w:szCs w:val="19"/>
                <w:lang w:val="en-US"/>
              </w:rPr>
              <w:t>store</w:t>
            </w:r>
            <w:r w:rsidRPr="008F2716">
              <w:rPr>
                <w:rFonts w:ascii="Arial Narrow" w:hAnsi="Arial Narrow"/>
                <w:sz w:val="19"/>
                <w:szCs w:val="19"/>
              </w:rPr>
              <w:t xml:space="preserve"> για εφαρμογές για κινητά) και για τη χρησιμότητα ενός </w:t>
            </w:r>
            <w:r w:rsidR="00BA1E4C" w:rsidRPr="008F2716">
              <w:rPr>
                <w:rFonts w:ascii="Arial Narrow" w:hAnsi="Arial Narrow"/>
                <w:sz w:val="19"/>
                <w:szCs w:val="19"/>
              </w:rPr>
              <w:t xml:space="preserve">νέου </w:t>
            </w:r>
            <w:r w:rsidRPr="008F2716">
              <w:rPr>
                <w:rFonts w:ascii="Arial Narrow" w:hAnsi="Arial Narrow"/>
                <w:sz w:val="19"/>
                <w:szCs w:val="19"/>
              </w:rPr>
              <w:t>ψηφιακού συστήματος</w:t>
            </w:r>
            <w:r w:rsidR="00BA1E4C" w:rsidRPr="008F2716">
              <w:rPr>
                <w:rFonts w:ascii="Arial Narrow" w:hAnsi="Arial Narrow"/>
                <w:sz w:val="19"/>
                <w:szCs w:val="19"/>
              </w:rPr>
              <w:t>/υπηρεσίας</w:t>
            </w:r>
            <w:r w:rsidRPr="008F2716">
              <w:rPr>
                <w:rFonts w:ascii="Arial Narrow" w:hAnsi="Arial Narrow"/>
                <w:sz w:val="19"/>
                <w:szCs w:val="19"/>
              </w:rPr>
              <w:t xml:space="preserve"> (ιστότοπος, </w:t>
            </w:r>
            <w:r w:rsidR="00BA1E4C" w:rsidRPr="008F2716">
              <w:rPr>
                <w:rFonts w:ascii="Arial Narrow" w:hAnsi="Arial Narrow"/>
                <w:sz w:val="19"/>
                <w:szCs w:val="19"/>
              </w:rPr>
              <w:t xml:space="preserve">ηλεκτρονική υπηρεσία, </w:t>
            </w:r>
            <w:r w:rsidRPr="008F2716">
              <w:rPr>
                <w:rFonts w:ascii="Arial Narrow" w:hAnsi="Arial Narrow"/>
                <w:sz w:val="19"/>
                <w:szCs w:val="19"/>
              </w:rPr>
              <w:t xml:space="preserve">κ.λπ.) </w:t>
            </w:r>
            <w:r w:rsidR="00BA1E4C" w:rsidRPr="008F2716">
              <w:rPr>
                <w:rFonts w:ascii="Arial Narrow" w:hAnsi="Arial Narrow"/>
                <w:sz w:val="19"/>
                <w:szCs w:val="19"/>
              </w:rPr>
              <w:t>που γίνεται διαθέσιμο επιγραμμικά</w:t>
            </w:r>
            <w:r w:rsidRPr="008F2716">
              <w:rPr>
                <w:rFonts w:ascii="Arial Narrow" w:hAnsi="Arial Narrow"/>
                <w:sz w:val="19"/>
                <w:szCs w:val="19"/>
              </w:rPr>
              <w:t>, όμως αυτή η σήμανση ή/και αυτό το ενημερωτικό υλικό δεν είναι προσβάσιμο για συγκεκριμένες κατηγορίες ατόμων με αναπηρί</w:t>
            </w:r>
            <w:r w:rsidR="00A23F6B">
              <w:rPr>
                <w:rFonts w:ascii="Arial Narrow" w:hAnsi="Arial Narrow"/>
                <w:sz w:val="19"/>
                <w:szCs w:val="19"/>
              </w:rPr>
              <w:t>α</w:t>
            </w:r>
            <w:r w:rsidRPr="008F2716">
              <w:rPr>
                <w:rFonts w:ascii="Arial Narrow" w:hAnsi="Arial Narrow"/>
                <w:sz w:val="19"/>
                <w:szCs w:val="19"/>
              </w:rPr>
              <w:t>, γεγονός που θα έπρεπε να είχε αποφευχθεί.</w:t>
            </w:r>
          </w:p>
          <w:p w14:paraId="413B2ECE" w14:textId="3D14F88E" w:rsidR="00695A91" w:rsidRPr="008F2716" w:rsidRDefault="00695A91" w:rsidP="00695A91">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95A91" w:rsidRPr="000B1B56" w14:paraId="12CE8208" w14:textId="77777777" w:rsidTr="00544EFB">
        <w:tc>
          <w:tcPr>
            <w:tcW w:w="2060" w:type="dxa"/>
          </w:tcPr>
          <w:p w14:paraId="317DABD7" w14:textId="72BEB49E" w:rsidR="00695A91" w:rsidRPr="008F2716" w:rsidRDefault="00BA1E4C" w:rsidP="00695A91">
            <w:pPr>
              <w:spacing w:before="60" w:after="60"/>
              <w:ind w:firstLine="0"/>
              <w:jc w:val="left"/>
              <w:rPr>
                <w:rFonts w:ascii="Arial Narrow" w:hAnsi="Arial Narrow"/>
                <w:b/>
                <w:bCs/>
                <w:sz w:val="19"/>
                <w:szCs w:val="19"/>
              </w:rPr>
            </w:pPr>
            <w:r w:rsidRPr="008F2716">
              <w:rPr>
                <w:rFonts w:ascii="Arial Narrow" w:hAnsi="Arial Narrow"/>
                <w:b/>
                <w:bCs/>
                <w:sz w:val="19"/>
                <w:szCs w:val="19"/>
              </w:rPr>
              <w:t>Ελκυστική περιγραφή προϊόντος</w:t>
            </w:r>
          </w:p>
        </w:tc>
        <w:tc>
          <w:tcPr>
            <w:tcW w:w="6690" w:type="dxa"/>
          </w:tcPr>
          <w:p w14:paraId="3D361FB6" w14:textId="31B4532A" w:rsidR="00695A91" w:rsidRPr="008F2716" w:rsidRDefault="00695A91" w:rsidP="00695A91">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BA1E4C" w:rsidRPr="008F2716">
              <w:rPr>
                <w:rFonts w:ascii="Arial Narrow" w:hAnsi="Arial Narrow"/>
                <w:sz w:val="19"/>
                <w:szCs w:val="19"/>
              </w:rPr>
              <w:t>Κατά τη γνωστοποίηση/προβολή ενός προϊόντος/μιας υπηρεσίας των ΤΠΕ, η σχετική περιγραφή/παρουσίαση δεν είναι κατανοητή, ελκυστική και σε κατάλληλη γλώσσα για τα άτομα με αναπηρί</w:t>
            </w:r>
            <w:r w:rsidR="00A23F6B">
              <w:rPr>
                <w:rFonts w:ascii="Arial Narrow" w:hAnsi="Arial Narrow"/>
                <w:sz w:val="19"/>
                <w:szCs w:val="19"/>
              </w:rPr>
              <w:t>α</w:t>
            </w:r>
            <w:r w:rsidR="00BA1E4C" w:rsidRPr="008F2716">
              <w:rPr>
                <w:rFonts w:ascii="Arial Narrow" w:hAnsi="Arial Narrow"/>
                <w:sz w:val="19"/>
                <w:szCs w:val="19"/>
              </w:rPr>
              <w:t>, και με πληροφορίες για την πρόσβαση χρηστών με αναπηρία/χρηστών υποστηρικτικών τεχνολογιών, γεγονός που θα έπρεπε να είχε αποφευχθεί.</w:t>
            </w:r>
          </w:p>
          <w:p w14:paraId="606B6354" w14:textId="77777777" w:rsidR="00695A91" w:rsidRPr="008F2716" w:rsidRDefault="00695A91" w:rsidP="00695A91">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695A91" w:rsidRPr="000B1B56" w14:paraId="610C759C" w14:textId="77777777" w:rsidTr="00544EFB">
        <w:tc>
          <w:tcPr>
            <w:tcW w:w="2060" w:type="dxa"/>
          </w:tcPr>
          <w:p w14:paraId="4DA99EC3" w14:textId="77777777" w:rsidR="00695A91" w:rsidRPr="008F2716" w:rsidRDefault="00695A91" w:rsidP="00695A91">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690" w:type="dxa"/>
          </w:tcPr>
          <w:p w14:paraId="7F3C75E7" w14:textId="6DE72D86" w:rsidR="00695A91" w:rsidRPr="008F2716" w:rsidRDefault="00695A91" w:rsidP="00695A91">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δεν </w:t>
            </w:r>
            <w:r w:rsidR="00BA1E4C" w:rsidRPr="008F2716">
              <w:rPr>
                <w:rFonts w:ascii="Arial Narrow" w:hAnsi="Arial Narrow"/>
                <w:sz w:val="19"/>
                <w:szCs w:val="19"/>
              </w:rPr>
              <w:t xml:space="preserve">γνωστοποιείται το προϊόν με προσβάσιμα μέσα ή/και με ελκυστικό τρόπο </w:t>
            </w:r>
            <w:r w:rsidRPr="008F2716">
              <w:rPr>
                <w:rFonts w:ascii="Arial Narrow" w:hAnsi="Arial Narrow"/>
                <w:sz w:val="19"/>
                <w:szCs w:val="19"/>
              </w:rPr>
              <w:t>για συγκεκριμένες κατηγορίες ατόμων με αναπηρία, για λόγους που δεν δικαιολογούνται.</w:t>
            </w:r>
          </w:p>
          <w:p w14:paraId="4D8421AB" w14:textId="77777777" w:rsidR="00695A91" w:rsidRPr="008F2716" w:rsidRDefault="00695A91" w:rsidP="00695A91">
            <w:pPr>
              <w:spacing w:before="60" w:after="60"/>
              <w:ind w:firstLine="0"/>
              <w:jc w:val="left"/>
              <w:rPr>
                <w:rFonts w:ascii="PF DinText Pro" w:hAnsi="PF DinText Pro"/>
                <w:sz w:val="19"/>
                <w:szCs w:val="19"/>
              </w:rPr>
            </w:pPr>
            <w:r w:rsidRPr="008F2716">
              <w:rPr>
                <w:rFonts w:ascii="Arial Narrow" w:hAnsi="Arial Narrow"/>
                <w:i/>
                <w:iCs/>
                <w:sz w:val="19"/>
                <w:szCs w:val="19"/>
              </w:rPr>
              <w:t>Παρατηρήσεις: ……..</w:t>
            </w:r>
          </w:p>
        </w:tc>
      </w:tr>
      <w:tr w:rsidR="00695A91" w:rsidRPr="000B1B56" w14:paraId="0B081FFE" w14:textId="77777777" w:rsidTr="00544EFB">
        <w:tc>
          <w:tcPr>
            <w:tcW w:w="8750" w:type="dxa"/>
            <w:gridSpan w:val="2"/>
            <w:shd w:val="clear" w:color="auto" w:fill="F2F2F2" w:themeFill="background1" w:themeFillShade="F2"/>
          </w:tcPr>
          <w:p w14:paraId="3608CF5E" w14:textId="095880ED" w:rsidR="00695A91" w:rsidRPr="008F2716" w:rsidRDefault="00695A91" w:rsidP="00695A91">
            <w:pPr>
              <w:spacing w:before="60" w:after="60"/>
              <w:ind w:firstLine="0"/>
              <w:jc w:val="center"/>
              <w:rPr>
                <w:rFonts w:asciiTheme="minorHAnsi" w:hAnsiTheme="minorHAnsi"/>
                <w:sz w:val="19"/>
                <w:szCs w:val="19"/>
              </w:rPr>
            </w:pPr>
            <w:r w:rsidRPr="008F2716">
              <w:rPr>
                <w:rFonts w:ascii="Arial Narrow" w:hAnsi="Arial Narrow" w:cs="Cambria"/>
                <w:b/>
                <w:bCs/>
                <w:sz w:val="19"/>
                <w:szCs w:val="19"/>
              </w:rPr>
              <w:t xml:space="preserve">Έλεγχος </w:t>
            </w:r>
            <w:r w:rsidR="00BA1E4C" w:rsidRPr="008F2716">
              <w:rPr>
                <w:rFonts w:ascii="Arial Narrow" w:hAnsi="Arial Narrow" w:cs="Cambria"/>
                <w:b/>
                <w:bCs/>
                <w:sz w:val="19"/>
                <w:szCs w:val="19"/>
              </w:rPr>
              <w:t>προσπέλασης και λοιπών διεργασιών που απαιτούνται προ της χρήσης</w:t>
            </w:r>
          </w:p>
        </w:tc>
      </w:tr>
      <w:tr w:rsidR="00BA1E4C" w:rsidRPr="000B1B56" w14:paraId="0490FE92" w14:textId="77777777" w:rsidTr="00544EFB">
        <w:tc>
          <w:tcPr>
            <w:tcW w:w="2060" w:type="dxa"/>
          </w:tcPr>
          <w:p w14:paraId="5004ECCE" w14:textId="5614B9D8" w:rsidR="00BA1E4C" w:rsidRPr="008F2716" w:rsidRDefault="00BA1E4C" w:rsidP="00BA1E4C">
            <w:pPr>
              <w:spacing w:before="60" w:after="60"/>
              <w:ind w:firstLine="0"/>
              <w:jc w:val="left"/>
              <w:rPr>
                <w:rFonts w:ascii="Arial Narrow" w:hAnsi="Arial Narrow"/>
                <w:b/>
                <w:bCs/>
                <w:sz w:val="19"/>
                <w:szCs w:val="19"/>
              </w:rPr>
            </w:pPr>
            <w:r w:rsidRPr="008F2716">
              <w:rPr>
                <w:rFonts w:ascii="Arial Narrow" w:hAnsi="Arial Narrow"/>
                <w:b/>
                <w:bCs/>
                <w:sz w:val="19"/>
                <w:szCs w:val="19"/>
              </w:rPr>
              <w:t>Προσπέλαση προϊόντος τοποθετημένου στον χώρο</w:t>
            </w:r>
          </w:p>
        </w:tc>
        <w:tc>
          <w:tcPr>
            <w:tcW w:w="6690" w:type="dxa"/>
          </w:tcPr>
          <w:p w14:paraId="095B8F22" w14:textId="51980769" w:rsidR="00BA1E4C" w:rsidRPr="008F2716" w:rsidRDefault="00BA1E4C" w:rsidP="00BA1E4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τοποθέτηση σταθερού προϊόντος των ΤΠΕ σε κάποιον χώρο προς χρήση από το κοινό (π.χ. ένα αυτόματο μηχάνημα έκδοσης εισιτηρίων) δεν γίνεται με τρόπο που διασφαλίζει (α) τον εντοπισμό του (κατάλληλη σήμανση/καθοδήγηση ή/και σύνδεση με υφιστάμενα δίκτυα </w:t>
            </w:r>
            <w:r w:rsidRPr="008F2716">
              <w:rPr>
                <w:rFonts w:ascii="Arial Narrow" w:hAnsi="Arial Narrow"/>
                <w:sz w:val="19"/>
                <w:szCs w:val="19"/>
              </w:rPr>
              <w:lastRenderedPageBreak/>
              <w:t xml:space="preserve">πλοήγησης, π.χ. οδηγό τυφλών), (β) την προσέγγισή του από χρήστες με αναπηρία (π.χ. χρήστες με αναπηρικό αμαξίδιο) ή/και (γ) επαρκή και κατάλληλο χώρο πρόσβασης (π.χ. κατάλληλα ύψη από το έδαφος, επαρκή </w:t>
            </w:r>
            <w:r w:rsidR="007E71D4" w:rsidRPr="008F2716">
              <w:rPr>
                <w:rFonts w:ascii="Arial Narrow" w:hAnsi="Arial Narrow"/>
                <w:sz w:val="19"/>
                <w:szCs w:val="19"/>
              </w:rPr>
              <w:t>επιφάνεια</w:t>
            </w:r>
            <w:r w:rsidRPr="008F2716">
              <w:rPr>
                <w:rFonts w:ascii="Arial Narrow" w:hAnsi="Arial Narrow"/>
                <w:sz w:val="19"/>
                <w:szCs w:val="19"/>
              </w:rPr>
              <w:t xml:space="preserve"> για ελιγμούς μπροστά από τη συσκευή/έπιπλο στήριξης, κ.λπ.), γεγονός που θα έπρεπε να είχε αποφευχθεί.</w:t>
            </w:r>
          </w:p>
          <w:p w14:paraId="67FD8981" w14:textId="188ECB0B" w:rsidR="00BA1E4C" w:rsidRPr="008F2716" w:rsidRDefault="00BA1E4C" w:rsidP="00BA1E4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BA1E4C" w:rsidRPr="000B1B56" w14:paraId="1F1092C3" w14:textId="77777777" w:rsidTr="00544EFB">
        <w:tc>
          <w:tcPr>
            <w:tcW w:w="2060" w:type="dxa"/>
          </w:tcPr>
          <w:p w14:paraId="6DF03E3B" w14:textId="0C66611E" w:rsidR="00BA1E4C" w:rsidRPr="008F2716" w:rsidRDefault="00E15377" w:rsidP="00BA1E4C">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Προε</w:t>
            </w:r>
            <w:r w:rsidR="00BA1E4C" w:rsidRPr="008F2716">
              <w:rPr>
                <w:rFonts w:ascii="Arial Narrow" w:hAnsi="Arial Narrow"/>
                <w:b/>
                <w:bCs/>
                <w:sz w:val="19"/>
                <w:szCs w:val="19"/>
              </w:rPr>
              <w:t>γγραφή χρηστών</w:t>
            </w:r>
          </w:p>
        </w:tc>
        <w:tc>
          <w:tcPr>
            <w:tcW w:w="6690" w:type="dxa"/>
          </w:tcPr>
          <w:p w14:paraId="695A17F6" w14:textId="632C6671" w:rsidR="00BA1E4C" w:rsidRPr="008F2716" w:rsidRDefault="00BA1E4C" w:rsidP="00BA1E4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00E15377" w:rsidRPr="008F2716">
              <w:rPr>
                <w:rFonts w:ascii="Arial Narrow" w:hAnsi="Arial Narrow"/>
                <w:sz w:val="19"/>
                <w:szCs w:val="19"/>
              </w:rPr>
              <w:t xml:space="preserve">Για τη χρήση του συστήματος απαιτείται προηγουμένως να έχει ολοκληρωθεί </w:t>
            </w:r>
            <w:r w:rsidRPr="008F2716">
              <w:rPr>
                <w:rFonts w:ascii="Arial Narrow" w:hAnsi="Arial Narrow"/>
                <w:sz w:val="19"/>
                <w:szCs w:val="19"/>
              </w:rPr>
              <w:t>διαδικασ</w:t>
            </w:r>
            <w:r w:rsidR="00E15377" w:rsidRPr="008F2716">
              <w:rPr>
                <w:rFonts w:ascii="Arial Narrow" w:hAnsi="Arial Narrow"/>
                <w:sz w:val="19"/>
                <w:szCs w:val="19"/>
              </w:rPr>
              <w:t>ία</w:t>
            </w:r>
            <w:r w:rsidRPr="008F2716">
              <w:rPr>
                <w:rFonts w:ascii="Arial Narrow" w:hAnsi="Arial Narrow"/>
                <w:sz w:val="19"/>
                <w:szCs w:val="19"/>
              </w:rPr>
              <w:t xml:space="preserve"> </w:t>
            </w:r>
            <w:r w:rsidR="00E15377" w:rsidRPr="008F2716">
              <w:rPr>
                <w:rFonts w:ascii="Arial Narrow" w:hAnsi="Arial Narrow"/>
                <w:sz w:val="19"/>
                <w:szCs w:val="19"/>
              </w:rPr>
              <w:t>προ</w:t>
            </w:r>
            <w:r w:rsidRPr="008F2716">
              <w:rPr>
                <w:rFonts w:ascii="Arial Narrow" w:hAnsi="Arial Narrow"/>
                <w:sz w:val="19"/>
                <w:szCs w:val="19"/>
              </w:rPr>
              <w:t>εγγραφής</w:t>
            </w:r>
            <w:r w:rsidR="00E15377" w:rsidRPr="008F2716">
              <w:rPr>
                <w:rFonts w:ascii="Arial Narrow" w:hAnsi="Arial Narrow"/>
                <w:sz w:val="19"/>
                <w:szCs w:val="19"/>
              </w:rPr>
              <w:t>, ταυτοποίησης</w:t>
            </w:r>
            <w:r w:rsidRPr="008F2716">
              <w:rPr>
                <w:rFonts w:ascii="Arial Narrow" w:hAnsi="Arial Narrow"/>
                <w:sz w:val="19"/>
                <w:szCs w:val="19"/>
              </w:rPr>
              <w:t xml:space="preserve">, κ.λπ., </w:t>
            </w:r>
            <w:r w:rsidR="00E15377" w:rsidRPr="008F2716">
              <w:rPr>
                <w:rFonts w:ascii="Arial Narrow" w:hAnsi="Arial Narrow"/>
                <w:sz w:val="19"/>
                <w:szCs w:val="19"/>
              </w:rPr>
              <w:t xml:space="preserve">όμως δεν </w:t>
            </w:r>
            <w:r w:rsidRPr="008F2716">
              <w:rPr>
                <w:rFonts w:ascii="Arial Narrow" w:hAnsi="Arial Narrow"/>
                <w:sz w:val="19"/>
                <w:szCs w:val="19"/>
              </w:rPr>
              <w:t>προβλέπονται επαρκείς εναλλακτικοί τρόποι ώστε να μην αποκλείονται άτομα με αναπηρί</w:t>
            </w:r>
            <w:r w:rsidR="00A23F6B">
              <w:rPr>
                <w:rFonts w:ascii="Arial Narrow" w:hAnsi="Arial Narrow"/>
                <w:sz w:val="19"/>
                <w:szCs w:val="19"/>
              </w:rPr>
              <w:t>α</w:t>
            </w:r>
            <w:r w:rsidRPr="008F2716">
              <w:rPr>
                <w:rFonts w:ascii="Arial Narrow" w:hAnsi="Arial Narrow"/>
                <w:sz w:val="19"/>
                <w:szCs w:val="19"/>
              </w:rPr>
              <w:t xml:space="preserve"> (π.χ. δι</w:t>
            </w:r>
            <w:r w:rsidR="00F006BC">
              <w:rPr>
                <w:rFonts w:ascii="Arial Narrow" w:hAnsi="Arial Narrow"/>
                <w:sz w:val="19"/>
                <w:szCs w:val="19"/>
              </w:rPr>
              <w:t>ά</w:t>
            </w:r>
            <w:r w:rsidRPr="008F2716">
              <w:rPr>
                <w:rFonts w:ascii="Arial Narrow" w:hAnsi="Arial Narrow"/>
                <w:sz w:val="19"/>
                <w:szCs w:val="19"/>
              </w:rPr>
              <w:t xml:space="preserve"> ζώσ</w:t>
            </w:r>
            <w:r w:rsidR="00F006BC">
              <w:rPr>
                <w:rFonts w:ascii="Arial Narrow" w:hAnsi="Arial Narrow"/>
                <w:sz w:val="19"/>
                <w:szCs w:val="19"/>
              </w:rPr>
              <w:t>η</w:t>
            </w:r>
            <w:r w:rsidRPr="008F2716">
              <w:rPr>
                <w:rFonts w:ascii="Arial Narrow" w:hAnsi="Arial Narrow"/>
                <w:sz w:val="19"/>
                <w:szCs w:val="19"/>
              </w:rPr>
              <w:t>ς σε προσβάσιμες κτιριακές εγκαταστάσεις και σε προσπελάσιμα/προσβάσιμα γκισέ, τηλεφωνικά, μέσω email, επιγραμμικά μέσω προσβάσιμης ηλεκτρονικής φόρμας κ.λπ.), γεγονός που θα έπρεπε να είχε αποφευχθεί.</w:t>
            </w:r>
          </w:p>
          <w:p w14:paraId="34904E17" w14:textId="405631AD" w:rsidR="00BA1E4C" w:rsidRPr="008F2716" w:rsidRDefault="00BA1E4C" w:rsidP="00BA1E4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E15377" w:rsidRPr="000B1B56" w14:paraId="00FA5017" w14:textId="77777777" w:rsidTr="00544EFB">
        <w:tc>
          <w:tcPr>
            <w:tcW w:w="2060" w:type="dxa"/>
          </w:tcPr>
          <w:p w14:paraId="4B75B4E8" w14:textId="6E03A633" w:rsidR="00E15377" w:rsidRPr="008F2716" w:rsidRDefault="00E15377" w:rsidP="00E15377">
            <w:pPr>
              <w:spacing w:before="60" w:after="60"/>
              <w:ind w:firstLine="0"/>
              <w:jc w:val="left"/>
              <w:rPr>
                <w:rFonts w:ascii="Arial Narrow" w:hAnsi="Arial Narrow"/>
                <w:b/>
                <w:bCs/>
                <w:sz w:val="19"/>
                <w:szCs w:val="19"/>
              </w:rPr>
            </w:pPr>
            <w:r w:rsidRPr="008F2716">
              <w:rPr>
                <w:rFonts w:ascii="Arial Narrow" w:hAnsi="Arial Narrow"/>
                <w:b/>
                <w:bCs/>
                <w:sz w:val="19"/>
                <w:szCs w:val="19"/>
              </w:rPr>
              <w:t>Παροχή οδηγιών/πληροφοριών για την πρόσβαση</w:t>
            </w:r>
          </w:p>
        </w:tc>
        <w:tc>
          <w:tcPr>
            <w:tcW w:w="6690" w:type="dxa"/>
          </w:tcPr>
          <w:p w14:paraId="0C23F983" w14:textId="39F59407" w:rsidR="00E15377" w:rsidRPr="008F2716" w:rsidRDefault="00E15377" w:rsidP="00E15377">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υπάρχει τρόπος οι χρήστες με διάφορες αναπηρίες να ζητήσουν και να λάβουν οδηγίες και πληροφορίες για τις δυνατότητες πρόσβασης/χρήσης (π.χ. δυνατότητα χρήσης χωρίς ή/και με </w:t>
            </w:r>
            <w:r w:rsidR="00403986">
              <w:rPr>
                <w:rFonts w:ascii="Arial Narrow" w:hAnsi="Arial Narrow"/>
                <w:sz w:val="19"/>
                <w:szCs w:val="19"/>
              </w:rPr>
              <w:t>αναπηρία</w:t>
            </w:r>
            <w:r w:rsidRPr="008F2716">
              <w:rPr>
                <w:rFonts w:ascii="Arial Narrow" w:hAnsi="Arial Narrow"/>
                <w:sz w:val="19"/>
                <w:szCs w:val="19"/>
              </w:rPr>
              <w:t xml:space="preserve"> όρασης, δυνατότητα χρήσης χωρίς αντίληψη χρωμάτων, δυνατότητα χρήσης χωρίς ή/και με </w:t>
            </w:r>
            <w:r w:rsidR="00403986">
              <w:rPr>
                <w:rFonts w:ascii="Arial Narrow" w:hAnsi="Arial Narrow"/>
                <w:sz w:val="19"/>
                <w:szCs w:val="19"/>
              </w:rPr>
              <w:t>αναπηρία</w:t>
            </w:r>
            <w:r w:rsidRPr="008F2716">
              <w:rPr>
                <w:rFonts w:ascii="Arial Narrow" w:hAnsi="Arial Narrow"/>
                <w:sz w:val="19"/>
                <w:szCs w:val="19"/>
              </w:rPr>
              <w:t xml:space="preserve"> ακοής, δυνατότητα χρήσης χωρίς ή/και με περιορισμούς λόγου, δυνατότητα χρήσης με περιορισμούς χειρισμού ή δύναμης, δυνατότητα χρήσης από χρήστες με αναπηρικό αμαξίδιο ή/και με ασυνήθιστες διαστάσεις, δυνατότητα χρήσης από χρήστες με γνωστικούς, γλωσσικούς ή μαθησιακούς περιορισμούς, κ.λπ.), γεγονός που θα έπρεπε να είχε αποφευχθεί.</w:t>
            </w:r>
          </w:p>
          <w:p w14:paraId="7DAA1526" w14:textId="5B27BDB3" w:rsidR="00E15377" w:rsidRPr="008F2716" w:rsidRDefault="00E15377" w:rsidP="00E15377">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0332AC" w:rsidRPr="000B1B56" w14:paraId="49CD4C53" w14:textId="77777777" w:rsidTr="00544EFB">
        <w:tc>
          <w:tcPr>
            <w:tcW w:w="2060" w:type="dxa"/>
          </w:tcPr>
          <w:p w14:paraId="5ACC277E" w14:textId="12E91850" w:rsidR="000332AC" w:rsidRPr="008F2716" w:rsidRDefault="000332AC" w:rsidP="000332AC">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πρότυπο</w:t>
            </w:r>
          </w:p>
        </w:tc>
        <w:tc>
          <w:tcPr>
            <w:tcW w:w="6690" w:type="dxa"/>
          </w:tcPr>
          <w:p w14:paraId="45C015E3" w14:textId="72AE08BA" w:rsidR="000332AC" w:rsidRPr="008F2716" w:rsidRDefault="000332AC" w:rsidP="000332A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σταθερό υλικό (συσκευές, μηχανήματα κ.λπ.) διατίθεται σε δημόσια κτίρια ή/και χώρους συνάθροισης/εξυπηρέτησης κοινού και δεν έχει εγκατασταθεί σύμφωνα με τις σχετικές προβλέψεις στην εν ισχύ έκδοση του Ευρωπαϊκού προτύπου EN 301 549 (βλ. ενότητα 8.3 του προτύπου), γεγονός που θα έπρεπε να είχε αποφευχθεί.</w:t>
            </w:r>
          </w:p>
          <w:p w14:paraId="6513F5E5" w14:textId="75147230" w:rsidR="000332AC" w:rsidRPr="008F2716" w:rsidRDefault="000332AC" w:rsidP="000332A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E15377" w:rsidRPr="000B1B56" w14:paraId="29DBA25B" w14:textId="77777777" w:rsidTr="00544EFB">
        <w:tc>
          <w:tcPr>
            <w:tcW w:w="2060" w:type="dxa"/>
          </w:tcPr>
          <w:p w14:paraId="73EC48FB" w14:textId="445ED5BA" w:rsidR="00E15377" w:rsidRPr="008F2716" w:rsidRDefault="00E15377" w:rsidP="00E15377">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690" w:type="dxa"/>
          </w:tcPr>
          <w:p w14:paraId="053A279A" w14:textId="3C60AC58" w:rsidR="00E15377" w:rsidRPr="008F2716" w:rsidRDefault="00E15377" w:rsidP="00E15377">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Συνολικά, η προσπέλαση και η όποια απαραίτητη προεργασία από πλευράς του χρήστη για την έναρξη της χρήσης του συστήματος, δεν είναι εφικτή για συγκεκριμένες κατηγορίες ατόμων με αναπηρία</w:t>
            </w:r>
            <w:r w:rsidR="00A23F6B">
              <w:rPr>
                <w:rFonts w:ascii="Arial Narrow" w:hAnsi="Arial Narrow"/>
                <w:sz w:val="19"/>
                <w:szCs w:val="19"/>
              </w:rPr>
              <w:t xml:space="preserve"> </w:t>
            </w:r>
            <w:r w:rsidR="00A23F6B" w:rsidRPr="008F2716">
              <w:rPr>
                <w:rFonts w:ascii="Arial Narrow" w:hAnsi="Arial Narrow"/>
                <w:sz w:val="19"/>
                <w:szCs w:val="19"/>
              </w:rPr>
              <w:t xml:space="preserve">(άτομα με </w:t>
            </w:r>
            <w:r w:rsidR="00A23F6B">
              <w:rPr>
                <w:rFonts w:ascii="Arial Narrow" w:hAnsi="Arial Narrow"/>
                <w:sz w:val="19"/>
                <w:szCs w:val="19"/>
              </w:rPr>
              <w:t xml:space="preserve">αναπηρία </w:t>
            </w:r>
            <w:r w:rsidR="00A23F6B" w:rsidRPr="008F2716">
              <w:rPr>
                <w:rFonts w:ascii="Arial Narrow" w:hAnsi="Arial Narrow"/>
                <w:sz w:val="19"/>
                <w:szCs w:val="19"/>
              </w:rPr>
              <w:t xml:space="preserve">όρασης, άτομα </w:t>
            </w:r>
            <w:r w:rsidR="00A23F6B">
              <w:rPr>
                <w:rFonts w:ascii="Arial Narrow" w:hAnsi="Arial Narrow"/>
                <w:sz w:val="19"/>
                <w:szCs w:val="19"/>
              </w:rPr>
              <w:t>κινητική αναπηρία</w:t>
            </w:r>
            <w:r w:rsidR="00A23F6B" w:rsidRPr="008F2716">
              <w:rPr>
                <w:rFonts w:ascii="Arial Narrow" w:hAnsi="Arial Narrow"/>
                <w:sz w:val="19"/>
                <w:szCs w:val="19"/>
              </w:rPr>
              <w:t>, άτομα</w:t>
            </w:r>
            <w:r w:rsidR="00A23F6B">
              <w:rPr>
                <w:rFonts w:ascii="Arial Narrow" w:hAnsi="Arial Narrow"/>
                <w:sz w:val="19"/>
                <w:szCs w:val="19"/>
              </w:rPr>
              <w:t xml:space="preserve">-χρήστες </w:t>
            </w:r>
            <w:r w:rsidR="00A23F6B" w:rsidRPr="008F2716">
              <w:rPr>
                <w:rFonts w:ascii="Arial Narrow" w:hAnsi="Arial Narrow"/>
                <w:sz w:val="19"/>
                <w:szCs w:val="19"/>
              </w:rPr>
              <w:t>αναπηρικ</w:t>
            </w:r>
            <w:r w:rsidR="00A23F6B">
              <w:rPr>
                <w:rFonts w:ascii="Arial Narrow" w:hAnsi="Arial Narrow"/>
                <w:sz w:val="19"/>
                <w:szCs w:val="19"/>
              </w:rPr>
              <w:t>ού</w:t>
            </w:r>
            <w:r w:rsidR="00A23F6B" w:rsidRPr="008F2716">
              <w:rPr>
                <w:rFonts w:ascii="Arial Narrow" w:hAnsi="Arial Narrow"/>
                <w:sz w:val="19"/>
                <w:szCs w:val="19"/>
              </w:rPr>
              <w:t xml:space="preserve"> αμαξ</w:t>
            </w:r>
            <w:r w:rsidR="00A23F6B">
              <w:rPr>
                <w:rFonts w:ascii="Arial Narrow" w:hAnsi="Arial Narrow"/>
                <w:sz w:val="19"/>
                <w:szCs w:val="19"/>
              </w:rPr>
              <w:t>ιδίου</w:t>
            </w:r>
            <w:r w:rsidR="00A23F6B" w:rsidRPr="008F2716">
              <w:rPr>
                <w:rFonts w:ascii="Arial Narrow" w:hAnsi="Arial Narrow"/>
                <w:sz w:val="19"/>
                <w:szCs w:val="19"/>
              </w:rPr>
              <w:t>, κ.λπ.)</w:t>
            </w:r>
            <w:r w:rsidRPr="008F2716">
              <w:rPr>
                <w:rFonts w:ascii="Arial Narrow" w:hAnsi="Arial Narrow"/>
                <w:sz w:val="19"/>
                <w:szCs w:val="19"/>
              </w:rPr>
              <w:t>, εξαιτίας εμποδίων προσβασιμότητας ή άνιση μεταχείρισης, γεγονός που δεν δικαιολογείται.</w:t>
            </w:r>
          </w:p>
          <w:p w14:paraId="4AB8AD42" w14:textId="230DE90F" w:rsidR="00E15377" w:rsidRPr="008F2716" w:rsidRDefault="00E15377" w:rsidP="00E15377">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E15377" w:rsidRPr="000B1B56" w14:paraId="7F87570F" w14:textId="77777777" w:rsidTr="007E71D4">
        <w:tc>
          <w:tcPr>
            <w:tcW w:w="8750" w:type="dxa"/>
            <w:gridSpan w:val="2"/>
            <w:shd w:val="clear" w:color="auto" w:fill="F2F2F2" w:themeFill="background1" w:themeFillShade="F2"/>
          </w:tcPr>
          <w:p w14:paraId="42DEFC71" w14:textId="51C35924" w:rsidR="00E15377" w:rsidRPr="008F2716" w:rsidRDefault="00E15377" w:rsidP="007E71D4">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Έλεγχος προσβασιμότητας και ευκολία χρήσης της φυσικής διεπαφής</w:t>
            </w:r>
            <w:r w:rsidR="007E71D4" w:rsidRPr="008F2716">
              <w:rPr>
                <w:rFonts w:ascii="Arial Narrow" w:hAnsi="Arial Narrow" w:cs="Cambria"/>
                <w:b/>
                <w:bCs/>
                <w:sz w:val="19"/>
                <w:szCs w:val="19"/>
              </w:rPr>
              <w:t xml:space="preserve"> (για συσκευές/υλικό)</w:t>
            </w:r>
          </w:p>
        </w:tc>
      </w:tr>
      <w:tr w:rsidR="007E71D4" w:rsidRPr="000B1B56" w14:paraId="21652230" w14:textId="77777777" w:rsidTr="00544EFB">
        <w:tc>
          <w:tcPr>
            <w:tcW w:w="2060" w:type="dxa"/>
          </w:tcPr>
          <w:p w14:paraId="4163EFC2" w14:textId="5479AB29" w:rsidR="007E71D4" w:rsidRPr="008F2716" w:rsidRDefault="007E71D4" w:rsidP="007E71D4">
            <w:pPr>
              <w:spacing w:before="60" w:after="60"/>
              <w:ind w:firstLine="0"/>
              <w:jc w:val="left"/>
              <w:rPr>
                <w:rFonts w:ascii="Arial Narrow" w:hAnsi="Arial Narrow"/>
                <w:b/>
                <w:bCs/>
                <w:sz w:val="19"/>
                <w:szCs w:val="19"/>
              </w:rPr>
            </w:pPr>
            <w:r w:rsidRPr="008F2716">
              <w:rPr>
                <w:rFonts w:ascii="Arial Narrow" w:hAnsi="Arial Narrow"/>
                <w:b/>
                <w:bCs/>
                <w:sz w:val="19"/>
                <w:szCs w:val="19"/>
              </w:rPr>
              <w:t>Χειριστήρια, εξαρτήματα</w:t>
            </w:r>
          </w:p>
        </w:tc>
        <w:tc>
          <w:tcPr>
            <w:tcW w:w="6690" w:type="dxa"/>
          </w:tcPr>
          <w:p w14:paraId="08D695BB" w14:textId="37E99799" w:rsidR="007E71D4" w:rsidRPr="008F2716" w:rsidRDefault="007E71D4" w:rsidP="007E71D4">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αλληλεπίδραση με μία συσκευή και η ολοκληρωμένη χρήση της γίνεται αποκλειστικά μέσα από τη χρήση χειριστηρίων, εξαρτημάτων και λοιπών υλικών μερών (π.χ., κουμπιά, πληκτρολόγια, οθόνες αφής, συσκευές κατάδειξης, τηλεχειριστήρια, διακόπτες, λεβιέδες, οθόνες υπολογιστή, θύρες υπολογιστή, υποδοχές δίσκων DVD, υποδοχές νομισμάτων, έξοδοι εκτυπωμένων αποδείξεων, κ.λπ.) που δεν επιτρέπουν τον εντοπισμό και την αυτόνομη χρήση από συγκεκριμένες κατηγορίες χρηστών με αναπηρί</w:t>
            </w:r>
            <w:r w:rsidR="00A23F6B">
              <w:rPr>
                <w:rFonts w:ascii="Arial Narrow" w:hAnsi="Arial Narrow"/>
                <w:sz w:val="19"/>
                <w:szCs w:val="19"/>
              </w:rPr>
              <w:t>α</w:t>
            </w:r>
            <w:r w:rsidRPr="008F2716">
              <w:rPr>
                <w:rFonts w:ascii="Arial Narrow" w:hAnsi="Arial Narrow"/>
                <w:sz w:val="19"/>
                <w:szCs w:val="19"/>
              </w:rPr>
              <w:t xml:space="preserve">, για παράδειγμα χρήστες με </w:t>
            </w:r>
            <w:r w:rsidR="00A23F6B">
              <w:rPr>
                <w:rFonts w:ascii="Arial Narrow" w:hAnsi="Arial Narrow"/>
                <w:sz w:val="19"/>
                <w:szCs w:val="19"/>
              </w:rPr>
              <w:t xml:space="preserve">αναπηρία </w:t>
            </w:r>
            <w:r w:rsidRPr="008F2716">
              <w:rPr>
                <w:rFonts w:ascii="Arial Narrow" w:hAnsi="Arial Narrow"/>
                <w:sz w:val="19"/>
                <w:szCs w:val="19"/>
              </w:rPr>
              <w:t xml:space="preserve">στα άνω άκρα (μηχανισμού που χρειάζονται ακρίβεια, δύναμη, κ.λπ.) ή τυφλούς χρήστες (κουμπιά, οδηγίες, κ.λπ. χωρίς </w:t>
            </w:r>
            <w:r w:rsidRPr="002D7C8F">
              <w:rPr>
                <w:rFonts w:ascii="Arial Narrow" w:hAnsi="Arial Narrow"/>
                <w:sz w:val="19"/>
                <w:szCs w:val="19"/>
                <w:lang w:val="en-GB"/>
              </w:rPr>
              <w:t>braille</w:t>
            </w:r>
            <w:r w:rsidRPr="008F2716">
              <w:rPr>
                <w:rFonts w:ascii="Arial Narrow" w:hAnsi="Arial Narrow"/>
                <w:sz w:val="19"/>
                <w:szCs w:val="19"/>
              </w:rPr>
              <w:t>) ή χρήστες που δεν μπορούν να κάνουν χρήση οθόνης αφής και βασίζονται στη πλοήγηση μέσω πλήκτρων, γεγονός που θα έπρεπε να είχε αποφευχθεί.</w:t>
            </w:r>
          </w:p>
          <w:p w14:paraId="31F1B979" w14:textId="2B3ACF19" w:rsidR="007E71D4" w:rsidRPr="008F2716" w:rsidRDefault="007E71D4" w:rsidP="007E71D4">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0332AC" w:rsidRPr="000B1B56" w14:paraId="7C420412" w14:textId="77777777" w:rsidTr="00544EFB">
        <w:tc>
          <w:tcPr>
            <w:tcW w:w="2060" w:type="dxa"/>
          </w:tcPr>
          <w:p w14:paraId="3B6ACDA5" w14:textId="1A4EB8B1" w:rsidR="000332AC" w:rsidRPr="008F2716" w:rsidRDefault="000332AC" w:rsidP="000332AC">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πρότυπο</w:t>
            </w:r>
          </w:p>
        </w:tc>
        <w:tc>
          <w:tcPr>
            <w:tcW w:w="6690" w:type="dxa"/>
          </w:tcPr>
          <w:p w14:paraId="59102110" w14:textId="658E28F7" w:rsidR="000332AC" w:rsidRPr="008F2716" w:rsidRDefault="000332AC" w:rsidP="000332A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υλικό (συσκευές, εξαρτήματα, μηχανήματα κ.λπ.) που διατίθεται σε δημόσια κτίρια και χώρους συνάθροισης/εξυπηρέτησης κοινού, </w:t>
            </w:r>
            <w:r w:rsidR="00582990" w:rsidRPr="008F2716">
              <w:rPr>
                <w:rFonts w:ascii="Arial Narrow" w:hAnsi="Arial Narrow"/>
                <w:sz w:val="19"/>
                <w:szCs w:val="19"/>
              </w:rPr>
              <w:t xml:space="preserve">δεν </w:t>
            </w:r>
            <w:r w:rsidRPr="008F2716">
              <w:rPr>
                <w:rFonts w:ascii="Arial Narrow" w:hAnsi="Arial Narrow"/>
                <w:sz w:val="19"/>
                <w:szCs w:val="19"/>
              </w:rPr>
              <w:t>έχει σχεδιασθεί σύμφωνα με τις σχετικές προβλέψεις στην εν ισχύ έκδοση του Ευρωπαϊκού προτύπου EN 301 549 (βλ. κεφ. 8, 4, 5, 6 και 7 του προτύπου), γεγονός που θα έπρεπε να είχε αποφευχθεί.</w:t>
            </w:r>
          </w:p>
          <w:p w14:paraId="0B5FFB8D" w14:textId="5AD13695" w:rsidR="000332AC" w:rsidRPr="008F2716" w:rsidRDefault="000332AC" w:rsidP="000332A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7E71D4" w:rsidRPr="000B1B56" w14:paraId="03BD2E63" w14:textId="77777777" w:rsidTr="00544EFB">
        <w:tc>
          <w:tcPr>
            <w:tcW w:w="2060" w:type="dxa"/>
          </w:tcPr>
          <w:p w14:paraId="591ABD41" w14:textId="7864E2AA" w:rsidR="007E71D4" w:rsidRPr="008F2716" w:rsidRDefault="007E71D4" w:rsidP="007E71D4">
            <w:pPr>
              <w:spacing w:before="60" w:after="60"/>
              <w:ind w:firstLine="0"/>
              <w:jc w:val="left"/>
              <w:rPr>
                <w:rFonts w:ascii="Arial Narrow" w:hAnsi="Arial Narrow"/>
                <w:b/>
                <w:bCs/>
                <w:sz w:val="19"/>
                <w:szCs w:val="19"/>
              </w:rPr>
            </w:pPr>
            <w:r w:rsidRPr="008F2716">
              <w:rPr>
                <w:rFonts w:ascii="Arial Narrow" w:hAnsi="Arial Narrow"/>
                <w:b/>
                <w:bCs/>
                <w:sz w:val="19"/>
                <w:szCs w:val="19"/>
              </w:rPr>
              <w:lastRenderedPageBreak/>
              <w:t>Γενικώς</w:t>
            </w:r>
          </w:p>
        </w:tc>
        <w:tc>
          <w:tcPr>
            <w:tcW w:w="6690" w:type="dxa"/>
          </w:tcPr>
          <w:p w14:paraId="10648F2C" w14:textId="0DFF3D90" w:rsidR="007E71D4" w:rsidRPr="008F2716" w:rsidRDefault="007E71D4" w:rsidP="007E71D4">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αλληλεπίδραση με μία συσκευή/μηχάνημα/τερματικό και η ολοκληρωμένη χρήση των λειτουργιών του δεν είναι εφικτή για κάποιες κατηγορίες χρηστών με αναπηρία, λόγω εμποδίων προσβασιμότητας (π.χ. η αλληλεπίδραση υποστηρίζεται μόνο για βλέποντες, άτομα </w:t>
            </w:r>
            <w:r w:rsidR="00A23F6B">
              <w:rPr>
                <w:rFonts w:ascii="Arial Narrow" w:hAnsi="Arial Narrow"/>
                <w:sz w:val="19"/>
                <w:szCs w:val="19"/>
              </w:rPr>
              <w:t>χωρίς αναπηρία στα</w:t>
            </w:r>
            <w:r w:rsidRPr="008F2716">
              <w:rPr>
                <w:rFonts w:ascii="Arial Narrow" w:hAnsi="Arial Narrow"/>
                <w:sz w:val="19"/>
                <w:szCs w:val="19"/>
              </w:rPr>
              <w:t xml:space="preserve"> άνω άκρα, κ.λπ.), γεγονός που θα έπρεπε να είχε αποφευχθεί.</w:t>
            </w:r>
          </w:p>
          <w:p w14:paraId="71DB4399" w14:textId="7CD53F5B" w:rsidR="007E71D4" w:rsidRPr="008F2716" w:rsidRDefault="007E71D4" w:rsidP="007E71D4">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7E71D4" w:rsidRPr="000B1B56" w14:paraId="0A6384B2" w14:textId="77777777" w:rsidTr="007E71D4">
        <w:tc>
          <w:tcPr>
            <w:tcW w:w="8750" w:type="dxa"/>
            <w:gridSpan w:val="2"/>
            <w:shd w:val="clear" w:color="auto" w:fill="F2F2F2" w:themeFill="background1" w:themeFillShade="F2"/>
          </w:tcPr>
          <w:p w14:paraId="16AD1DF9" w14:textId="7C795844" w:rsidR="007E71D4" w:rsidRPr="008F2716" w:rsidRDefault="007E71D4" w:rsidP="007E71D4">
            <w:pPr>
              <w:spacing w:before="60" w:after="60"/>
              <w:ind w:firstLine="0"/>
              <w:jc w:val="center"/>
              <w:rPr>
                <w:rFonts w:ascii="FontAwesome" w:hAnsi="FontAwesome"/>
                <w:sz w:val="19"/>
                <w:szCs w:val="19"/>
              </w:rPr>
            </w:pPr>
            <w:r w:rsidRPr="008F2716">
              <w:rPr>
                <w:rFonts w:ascii="Arial Narrow" w:hAnsi="Arial Narrow" w:cs="Cambria"/>
                <w:b/>
                <w:bCs/>
                <w:sz w:val="19"/>
                <w:szCs w:val="19"/>
              </w:rPr>
              <w:t>Έλεγχος προσβασιμότητας και ευκολία χρήσης της ηλεκτρονικής διεπαφής (για εφαρμογές/λογισμικό)</w:t>
            </w:r>
          </w:p>
        </w:tc>
      </w:tr>
      <w:tr w:rsidR="007E71D4" w:rsidRPr="000B1B56" w14:paraId="5088FBF1" w14:textId="77777777" w:rsidTr="00544EFB">
        <w:tc>
          <w:tcPr>
            <w:tcW w:w="2060" w:type="dxa"/>
          </w:tcPr>
          <w:p w14:paraId="369ECBAE" w14:textId="106F12DC" w:rsidR="007E71D4" w:rsidRPr="008F2716" w:rsidRDefault="007E71D4" w:rsidP="007E71D4">
            <w:pPr>
              <w:spacing w:before="60" w:after="60"/>
              <w:ind w:firstLine="0"/>
              <w:jc w:val="left"/>
              <w:rPr>
                <w:rFonts w:ascii="Arial Narrow" w:hAnsi="Arial Narrow"/>
                <w:b/>
                <w:bCs/>
                <w:sz w:val="19"/>
                <w:szCs w:val="19"/>
              </w:rPr>
            </w:pPr>
            <w:r w:rsidRPr="008F2716">
              <w:rPr>
                <w:rFonts w:ascii="Arial Narrow" w:hAnsi="Arial Narrow"/>
                <w:b/>
                <w:bCs/>
                <w:sz w:val="19"/>
                <w:szCs w:val="19"/>
              </w:rPr>
              <w:t>Στυλ και μοντέλα αλληλεπίδρασης</w:t>
            </w:r>
          </w:p>
        </w:tc>
        <w:tc>
          <w:tcPr>
            <w:tcW w:w="6690" w:type="dxa"/>
          </w:tcPr>
          <w:p w14:paraId="5A08ECE8" w14:textId="761B07DE" w:rsidR="007E71D4" w:rsidRPr="008F2716" w:rsidRDefault="007E71D4" w:rsidP="007E71D4">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αλληλεπίδραση με το σύστημα και η ολοκληρωμένη χρήση του γίνεται αποκλειστικά μέσα μέσα από τη χρήση μοντέλων και στυλ αλληλεπίδρασης (π.χ. μενού πλοήγησης, δενδροειδή λίστες, κουμπιά, πεδία εισαγωγής κειμένου, φόρμες, πληκτρολόγια οθόνης, κ.λπ.) που δεν επιτρέπουν τον εντοπισμό και την αυτόνομη χρήση από συγκεκριμένες κατηγορίες χρηστών με αναπηρί</w:t>
            </w:r>
            <w:r w:rsidR="00A23F6B">
              <w:rPr>
                <w:rFonts w:ascii="Arial Narrow" w:hAnsi="Arial Narrow"/>
                <w:sz w:val="19"/>
                <w:szCs w:val="19"/>
              </w:rPr>
              <w:t>α</w:t>
            </w:r>
            <w:r w:rsidRPr="008F2716">
              <w:rPr>
                <w:rFonts w:ascii="Arial Narrow" w:hAnsi="Arial Narrow"/>
                <w:sz w:val="19"/>
                <w:szCs w:val="19"/>
              </w:rPr>
              <w:t>/χρήστες υποστηρικτικών τεχνολογιών (π.χ. χρήστες που δεν μπορούν να κάνουν χρήση του ποντικιού και βασίζονται αποκλειστικά στην πλοήγηση μέσω πληκτρολογίου, χρήστες με αχρωματοψία και άλλ</w:t>
            </w:r>
            <w:r w:rsidR="00A23F6B">
              <w:rPr>
                <w:rFonts w:ascii="Arial Narrow" w:hAnsi="Arial Narrow"/>
                <w:sz w:val="19"/>
                <w:szCs w:val="19"/>
              </w:rPr>
              <w:t>η</w:t>
            </w:r>
            <w:r w:rsidRPr="008F2716">
              <w:rPr>
                <w:rFonts w:ascii="Arial Narrow" w:hAnsi="Arial Narrow"/>
                <w:sz w:val="19"/>
                <w:szCs w:val="19"/>
              </w:rPr>
              <w:t xml:space="preserve"> </w:t>
            </w:r>
            <w:r w:rsidR="00A23F6B">
              <w:rPr>
                <w:rFonts w:ascii="Arial Narrow" w:hAnsi="Arial Narrow"/>
                <w:sz w:val="19"/>
                <w:szCs w:val="19"/>
              </w:rPr>
              <w:t xml:space="preserve">αναπηρία </w:t>
            </w:r>
            <w:r w:rsidRPr="008F2716">
              <w:rPr>
                <w:rFonts w:ascii="Arial Narrow" w:hAnsi="Arial Narrow"/>
                <w:sz w:val="19"/>
                <w:szCs w:val="19"/>
              </w:rPr>
              <w:t>όρασης, χρήστες αναγνωστών ή μεγεθυντών οθόνης, κ.ά.), γεγονός που θα έπρεπε να είχε αποφευχθεί.</w:t>
            </w:r>
          </w:p>
          <w:p w14:paraId="04F89C18" w14:textId="2375697C" w:rsidR="007E71D4" w:rsidRPr="008F2716" w:rsidRDefault="007E71D4" w:rsidP="007E71D4">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82990" w:rsidRPr="000B1B56" w14:paraId="1B21B1DD" w14:textId="77777777" w:rsidTr="00544EFB">
        <w:tc>
          <w:tcPr>
            <w:tcW w:w="2060" w:type="dxa"/>
          </w:tcPr>
          <w:p w14:paraId="1317EA2F" w14:textId="1188F945" w:rsidR="00582990" w:rsidRPr="008F2716" w:rsidRDefault="00582990" w:rsidP="00582990">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πρότυπα</w:t>
            </w:r>
          </w:p>
        </w:tc>
        <w:tc>
          <w:tcPr>
            <w:tcW w:w="6690" w:type="dxa"/>
          </w:tcPr>
          <w:p w14:paraId="4D6616C7" w14:textId="3F956D96" w:rsidR="00582990" w:rsidRPr="008F2716" w:rsidRDefault="00582990" w:rsidP="0058299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λογισμικό (</w:t>
            </w:r>
            <w:r w:rsidRPr="002D7C8F">
              <w:rPr>
                <w:rFonts w:ascii="Arial Narrow" w:hAnsi="Arial Narrow"/>
                <w:sz w:val="19"/>
                <w:szCs w:val="19"/>
                <w:lang w:val="en-GB"/>
              </w:rPr>
              <w:t>software</w:t>
            </w:r>
            <w:r w:rsidRPr="008F2716">
              <w:rPr>
                <w:rFonts w:ascii="Arial Narrow" w:hAnsi="Arial Narrow"/>
                <w:sz w:val="19"/>
                <w:szCs w:val="19"/>
              </w:rPr>
              <w:t>) που περιλαμβάνεται σε υλικό (</w:t>
            </w:r>
            <w:r w:rsidRPr="002D7C8F">
              <w:rPr>
                <w:rFonts w:ascii="Arial Narrow" w:hAnsi="Arial Narrow"/>
                <w:sz w:val="19"/>
                <w:szCs w:val="19"/>
                <w:lang w:val="en-GB"/>
              </w:rPr>
              <w:t>hardware</w:t>
            </w:r>
            <w:r w:rsidRPr="008F2716">
              <w:rPr>
                <w:rFonts w:ascii="Arial Narrow" w:hAnsi="Arial Narrow"/>
                <w:sz w:val="19"/>
                <w:szCs w:val="19"/>
              </w:rPr>
              <w:t>) που διατίθεται σε δημόσια κτίρια και χώρους συνάθροισης/εξυπηρέτησης κοινού, δεν έχει σχεδιασθεί σύμφωνα με τις σχετικές προβλέψεις στην εν ισχύ έκδοση του Ευρωπαϊκού προτύπου EN 301 549 (βλ. κεφ. 11, 4, 5, 6 και 7 του προτύπου) ή/και σύμφωνα με τις Οδηγίες σχετικά με την εφαρμογή του WCAG 2.0 σε μη διαδικτυακές ΤΠΕ, γεγονός που θα έπρεπε να είχε αποφευχθεί.</w:t>
            </w:r>
          </w:p>
          <w:p w14:paraId="177FC127" w14:textId="6084A21D" w:rsidR="00582990" w:rsidRPr="008F2716" w:rsidRDefault="00582990" w:rsidP="0058299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0332AC" w:rsidRPr="000B1B56" w14:paraId="78E14A29" w14:textId="77777777" w:rsidTr="00544EFB">
        <w:tc>
          <w:tcPr>
            <w:tcW w:w="2060" w:type="dxa"/>
          </w:tcPr>
          <w:p w14:paraId="340986EB" w14:textId="585021FB" w:rsidR="000332AC" w:rsidRPr="008F2716" w:rsidRDefault="000332AC" w:rsidP="000332AC">
            <w:pPr>
              <w:spacing w:before="60" w:after="60"/>
              <w:ind w:firstLine="0"/>
              <w:jc w:val="left"/>
              <w:rPr>
                <w:rFonts w:ascii="Arial Narrow" w:hAnsi="Arial Narrow"/>
                <w:b/>
                <w:bCs/>
                <w:sz w:val="19"/>
                <w:szCs w:val="19"/>
              </w:rPr>
            </w:pPr>
            <w:r w:rsidRPr="008F2716">
              <w:rPr>
                <w:rFonts w:ascii="Arial Narrow" w:hAnsi="Arial Narrow"/>
                <w:b/>
                <w:bCs/>
                <w:sz w:val="19"/>
                <w:szCs w:val="19"/>
              </w:rPr>
              <w:t>Γενικώς</w:t>
            </w:r>
          </w:p>
        </w:tc>
        <w:tc>
          <w:tcPr>
            <w:tcW w:w="6690" w:type="dxa"/>
          </w:tcPr>
          <w:p w14:paraId="153478E5" w14:textId="24B427FB" w:rsidR="000332AC" w:rsidRPr="008F2716" w:rsidRDefault="000332AC" w:rsidP="000332A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χρήση/αλληλεπίδραση με το ηλεκτρονικό περιβάλλον (εφαρμογή, ηλεκτρονική υπηρεσία, ιστοσελίδα, κ.λπ.) και η ολοκληρωμένη χρήση των λειτουργιών που παρέχονται σε αυτό δεν είναι εφικτή (αντιληπτή, χρηστική, κατανοητή, συμβατή) για κάποιες κατηγορίες χρηστών με αναπηρία, λόγω εμποδίων προσβασιμότητας (π.χ. η αλληλεπίδραση υποστηρίζεται μόνο για βλέποντες, άτομα με που είναι σε θέση να χρησιμοποιήσουν ποντίκι και πληκτρολόγιο, κ.λπ.), γεγονός που θα έπρεπε να είχε αποφευχθεί.</w:t>
            </w:r>
          </w:p>
          <w:p w14:paraId="6C89ADE6" w14:textId="190EB373" w:rsidR="000332AC" w:rsidRPr="008F2716" w:rsidRDefault="000332AC" w:rsidP="000332A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0332AC" w:rsidRPr="000B1B56" w14:paraId="074BB817" w14:textId="77777777" w:rsidTr="000332AC">
        <w:tc>
          <w:tcPr>
            <w:tcW w:w="8750" w:type="dxa"/>
            <w:gridSpan w:val="2"/>
            <w:shd w:val="clear" w:color="auto" w:fill="F2F2F2" w:themeFill="background1" w:themeFillShade="F2"/>
          </w:tcPr>
          <w:p w14:paraId="2773247E" w14:textId="7801E095" w:rsidR="000332AC" w:rsidRPr="008F2716" w:rsidRDefault="000332AC" w:rsidP="000332AC">
            <w:pPr>
              <w:spacing w:before="60" w:after="60"/>
              <w:ind w:firstLine="0"/>
              <w:jc w:val="center"/>
              <w:rPr>
                <w:rFonts w:ascii="FontAwesome" w:hAnsi="FontAwesome"/>
                <w:sz w:val="19"/>
                <w:szCs w:val="19"/>
              </w:rPr>
            </w:pPr>
            <w:r w:rsidRPr="008F2716">
              <w:rPr>
                <w:rFonts w:ascii="Arial Narrow" w:hAnsi="Arial Narrow" w:cs="Cambria"/>
                <w:b/>
                <w:bCs/>
                <w:sz w:val="19"/>
                <w:szCs w:val="19"/>
              </w:rPr>
              <w:t>Έλεγχος προσβασιμότητας &amp; χρησιμότητας του ηλεκτρονικού περιεχομένου (ενσωματωμένου και μη)</w:t>
            </w:r>
          </w:p>
        </w:tc>
      </w:tr>
      <w:tr w:rsidR="000332AC" w:rsidRPr="000B1B56" w14:paraId="3E2BD0E6" w14:textId="77777777" w:rsidTr="00544EFB">
        <w:tc>
          <w:tcPr>
            <w:tcW w:w="2060" w:type="dxa"/>
          </w:tcPr>
          <w:p w14:paraId="3F2CC191" w14:textId="017D14C3" w:rsidR="000332AC" w:rsidRPr="008F2716" w:rsidRDefault="000332AC" w:rsidP="000332AC">
            <w:pPr>
              <w:spacing w:before="60" w:after="60"/>
              <w:ind w:firstLine="0"/>
              <w:jc w:val="left"/>
              <w:rPr>
                <w:rFonts w:ascii="Arial Narrow" w:hAnsi="Arial Narrow"/>
                <w:b/>
                <w:bCs/>
                <w:sz w:val="19"/>
                <w:szCs w:val="19"/>
              </w:rPr>
            </w:pPr>
            <w:r w:rsidRPr="008F2716">
              <w:rPr>
                <w:rFonts w:ascii="Arial Narrow" w:hAnsi="Arial Narrow"/>
                <w:b/>
                <w:bCs/>
                <w:sz w:val="19"/>
                <w:szCs w:val="19"/>
              </w:rPr>
              <w:t>Ενσωματωμένο περιεχόμενο</w:t>
            </w:r>
          </w:p>
        </w:tc>
        <w:tc>
          <w:tcPr>
            <w:tcW w:w="6690" w:type="dxa"/>
          </w:tcPr>
          <w:p w14:paraId="73A306A5" w14:textId="61FC2C42" w:rsidR="000332AC" w:rsidRPr="008F2716" w:rsidRDefault="000332AC" w:rsidP="000332A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Οι πληροφορίες, τα μηνύματα και γενικά το ενσωματωμένο περιεχόμενο (κείμενο, εικόνα και ήχος) παρουσιάζεται σε μορφή/δομή που δεν επιτρέπει σε κάποιες κατηγορίες χρηστών να το δουν/διαβάσουν/ακούσουν (στο σύνολό του ή σημαντικό μέρος του), σε ίση βάση με τους υπόλοιπους χρήστες, λόγω εμποδίων προσβασιμότητας (π.χ., απουσία εναλλακτικών μορφών, ακατάλληλη αντίθεση κειμένων-φόντου, απουσία λεζάντων, κ.λπ.), γεγονός που θα έπρεπε να είχε αποφευχθεί.</w:t>
            </w:r>
          </w:p>
          <w:p w14:paraId="330ABE1B" w14:textId="5042DA22" w:rsidR="000332AC" w:rsidRPr="008F2716" w:rsidRDefault="000332AC" w:rsidP="000332A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0332AC" w:rsidRPr="000B1B56" w14:paraId="2B9A06DF" w14:textId="77777777" w:rsidTr="00544EFB">
        <w:tc>
          <w:tcPr>
            <w:tcW w:w="2060" w:type="dxa"/>
          </w:tcPr>
          <w:p w14:paraId="4D6C2095" w14:textId="13AF2992" w:rsidR="000332AC" w:rsidRPr="008F2716" w:rsidRDefault="000332AC" w:rsidP="000332AC">
            <w:pPr>
              <w:spacing w:before="60" w:after="60"/>
              <w:ind w:firstLine="0"/>
              <w:jc w:val="left"/>
              <w:rPr>
                <w:rFonts w:ascii="Arial Narrow" w:hAnsi="Arial Narrow"/>
                <w:b/>
                <w:bCs/>
                <w:sz w:val="19"/>
                <w:szCs w:val="19"/>
              </w:rPr>
            </w:pPr>
            <w:r w:rsidRPr="008F2716">
              <w:rPr>
                <w:rFonts w:ascii="Arial Narrow" w:hAnsi="Arial Narrow"/>
                <w:b/>
                <w:bCs/>
                <w:sz w:val="19"/>
                <w:szCs w:val="19"/>
              </w:rPr>
              <w:t>Μη ενσωματωμένο περιεχόμενο</w:t>
            </w:r>
          </w:p>
        </w:tc>
        <w:tc>
          <w:tcPr>
            <w:tcW w:w="6690" w:type="dxa"/>
          </w:tcPr>
          <w:p w14:paraId="79983F7F" w14:textId="44DC2260" w:rsidR="000332AC" w:rsidRPr="008F2716" w:rsidRDefault="000332AC" w:rsidP="000332A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Ηλεκτρονικά έγγραφα και λοιπό μη ενσωματωμένο περιεχόμενο διατίθενται αποκλειστικά σε μορφές που δεν επιτρέπουν σε κάποιες κατηγορίες χρηστών να τα χρησιμοποιήσουν (π.χ. να τα αποθηκεύσουν και να τα ανοίξουν τοπικά για να τα δουν/ διαβάσουν/ακούσουν), λόγω εμποδίων προσβασιμότητας (π.χ., μη προσβάσιμα αρχεία PDF/Word, κ.λπ.), γεγονός που θα έπρεπε να είχε αποφευχθεί.</w:t>
            </w:r>
          </w:p>
          <w:p w14:paraId="482AC37A" w14:textId="60C8F6BA" w:rsidR="000332AC" w:rsidRPr="008F2716" w:rsidRDefault="000332AC" w:rsidP="000332A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0332AC" w:rsidRPr="000B1B56" w14:paraId="0CEEC389" w14:textId="77777777" w:rsidTr="00544EFB">
        <w:tc>
          <w:tcPr>
            <w:tcW w:w="2060" w:type="dxa"/>
          </w:tcPr>
          <w:p w14:paraId="54734351" w14:textId="1E2A7D3A" w:rsidR="000332AC" w:rsidRPr="008F2716" w:rsidRDefault="000332AC" w:rsidP="000332AC">
            <w:pPr>
              <w:spacing w:before="60" w:after="60"/>
              <w:ind w:firstLine="0"/>
              <w:jc w:val="left"/>
              <w:rPr>
                <w:rFonts w:ascii="Arial Narrow" w:hAnsi="Arial Narrow"/>
                <w:b/>
                <w:bCs/>
                <w:sz w:val="19"/>
                <w:szCs w:val="19"/>
              </w:rPr>
            </w:pPr>
            <w:r w:rsidRPr="008F2716">
              <w:rPr>
                <w:rFonts w:ascii="Arial Narrow" w:hAnsi="Arial Narrow"/>
                <w:b/>
                <w:bCs/>
                <w:sz w:val="19"/>
                <w:szCs w:val="19"/>
              </w:rPr>
              <w:t>Ποιότητα των πληροφοριών</w:t>
            </w:r>
          </w:p>
        </w:tc>
        <w:tc>
          <w:tcPr>
            <w:tcW w:w="6690" w:type="dxa"/>
          </w:tcPr>
          <w:p w14:paraId="3831BC5B" w14:textId="41804FA1" w:rsidR="000332AC" w:rsidRPr="008F2716" w:rsidRDefault="000332AC" w:rsidP="000332AC">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Υπάρχει περιεχόμενο και παρέχονται πληροφορίες που απευθύνονται σε όλους, αλλά δεν εξειδικεύεται αναλόγως για τα άτομα με αναπηρί</w:t>
            </w:r>
            <w:r w:rsidR="00A23F6B">
              <w:rPr>
                <w:rFonts w:ascii="Arial Narrow" w:hAnsi="Arial Narrow"/>
                <w:sz w:val="19"/>
                <w:szCs w:val="19"/>
              </w:rPr>
              <w:t>α</w:t>
            </w:r>
            <w:r w:rsidRPr="008F2716">
              <w:rPr>
                <w:rFonts w:ascii="Arial Narrow" w:hAnsi="Arial Narrow"/>
                <w:sz w:val="19"/>
                <w:szCs w:val="19"/>
              </w:rPr>
              <w:t>, γεγονός που θα έπρεπε να είχε αποφευχθεί.</w:t>
            </w:r>
          </w:p>
          <w:p w14:paraId="64EA55E9" w14:textId="6713B590" w:rsidR="000332AC" w:rsidRPr="008F2716" w:rsidRDefault="000332AC" w:rsidP="000332AC">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bl>
    <w:p w14:paraId="28DDAFEF" w14:textId="77777777" w:rsidR="00727757" w:rsidRDefault="00727757">
      <w:r>
        <w:br w:type="page"/>
      </w:r>
    </w:p>
    <w:tbl>
      <w:tblPr>
        <w:tblStyle w:val="ad"/>
        <w:tblW w:w="0" w:type="auto"/>
        <w:tblLook w:val="04A0" w:firstRow="1" w:lastRow="0" w:firstColumn="1" w:lastColumn="0" w:noHBand="0" w:noVBand="1"/>
      </w:tblPr>
      <w:tblGrid>
        <w:gridCol w:w="2060"/>
        <w:gridCol w:w="6690"/>
      </w:tblGrid>
      <w:tr w:rsidR="00582990" w:rsidRPr="000B1B56" w14:paraId="0963D042" w14:textId="77777777" w:rsidTr="00582990">
        <w:tc>
          <w:tcPr>
            <w:tcW w:w="8750" w:type="dxa"/>
            <w:gridSpan w:val="2"/>
            <w:shd w:val="clear" w:color="auto" w:fill="F2F2F2" w:themeFill="background1" w:themeFillShade="F2"/>
          </w:tcPr>
          <w:p w14:paraId="512EBF0A" w14:textId="5893602E" w:rsidR="00582990" w:rsidRPr="008F2716" w:rsidRDefault="00582990" w:rsidP="00582990">
            <w:pPr>
              <w:spacing w:before="60" w:after="60"/>
              <w:ind w:firstLine="0"/>
              <w:jc w:val="center"/>
              <w:rPr>
                <w:rFonts w:ascii="FontAwesome" w:hAnsi="FontAwesome"/>
                <w:sz w:val="19"/>
                <w:szCs w:val="19"/>
              </w:rPr>
            </w:pPr>
            <w:r w:rsidRPr="008F2716">
              <w:rPr>
                <w:rFonts w:ascii="Arial Narrow" w:hAnsi="Arial Narrow" w:cs="Cambria"/>
                <w:b/>
                <w:bCs/>
                <w:sz w:val="19"/>
                <w:szCs w:val="19"/>
              </w:rPr>
              <w:lastRenderedPageBreak/>
              <w:t>Συμπληρωματικός έλεγχος για διαδικτυακούς τόπους, ιστοσελίδες, ηλεκτρονικές υπηρεσίες και σχετικό περιεχόμενο που διατίθεται προς χρήση από το κοινό</w:t>
            </w:r>
          </w:p>
        </w:tc>
      </w:tr>
      <w:tr w:rsidR="00582990" w:rsidRPr="000B1B56" w14:paraId="545FE2E4" w14:textId="77777777" w:rsidTr="00544EFB">
        <w:tc>
          <w:tcPr>
            <w:tcW w:w="2060" w:type="dxa"/>
          </w:tcPr>
          <w:p w14:paraId="6C1D128E" w14:textId="0314D73F" w:rsidR="00582990" w:rsidRPr="008F2716" w:rsidRDefault="00582990" w:rsidP="00582990">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πρότυπο (γενικώς)</w:t>
            </w:r>
          </w:p>
        </w:tc>
        <w:tc>
          <w:tcPr>
            <w:tcW w:w="6690" w:type="dxa"/>
          </w:tcPr>
          <w:p w14:paraId="2E0D522F" w14:textId="40B687D5" w:rsidR="00582990" w:rsidRPr="008F2716" w:rsidRDefault="00582990" w:rsidP="0058299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w:t>
            </w:r>
            <w:r w:rsidR="00D141EB" w:rsidRPr="008F2716">
              <w:rPr>
                <w:rFonts w:ascii="Arial Narrow" w:hAnsi="Arial Narrow"/>
                <w:sz w:val="19"/>
                <w:szCs w:val="19"/>
              </w:rPr>
              <w:t xml:space="preserve">παραγόμενο </w:t>
            </w:r>
            <w:r w:rsidRPr="008F2716">
              <w:rPr>
                <w:rFonts w:ascii="Arial Narrow" w:hAnsi="Arial Narrow"/>
                <w:sz w:val="19"/>
                <w:szCs w:val="19"/>
              </w:rPr>
              <w:t>προϊόν/σύστημα αφορά ιστοσελίδα (διαδικτυακό τόπο, ηλεκτρονική υπηρεσία, e-</w:t>
            </w:r>
            <w:r w:rsidRPr="002D7C8F">
              <w:rPr>
                <w:rFonts w:ascii="Arial Narrow" w:hAnsi="Arial Narrow"/>
                <w:sz w:val="19"/>
                <w:szCs w:val="19"/>
                <w:lang w:val="en-GB"/>
              </w:rPr>
              <w:t>shop</w:t>
            </w:r>
            <w:r w:rsidRPr="008F2716">
              <w:rPr>
                <w:rFonts w:ascii="Arial Narrow" w:hAnsi="Arial Narrow"/>
                <w:sz w:val="19"/>
                <w:szCs w:val="19"/>
              </w:rPr>
              <w:t>, πλατφόρμα e-</w:t>
            </w:r>
            <w:r w:rsidRPr="002D7C8F">
              <w:rPr>
                <w:rFonts w:ascii="Arial Narrow" w:hAnsi="Arial Narrow"/>
                <w:sz w:val="19"/>
                <w:szCs w:val="19"/>
                <w:lang w:val="en-GB"/>
              </w:rPr>
              <w:t>learning</w:t>
            </w:r>
            <w:r w:rsidRPr="008F2716">
              <w:rPr>
                <w:rFonts w:ascii="Arial Narrow" w:hAnsi="Arial Narrow"/>
                <w:sz w:val="19"/>
                <w:szCs w:val="19"/>
              </w:rPr>
              <w:t xml:space="preserve">, υπηρεσία τηλεδιάσκεψης από </w:t>
            </w:r>
            <w:r w:rsidRPr="002D7C8F">
              <w:rPr>
                <w:rFonts w:ascii="Arial Narrow" w:hAnsi="Arial Narrow"/>
                <w:sz w:val="19"/>
                <w:szCs w:val="19"/>
                <w:lang w:val="en-GB"/>
              </w:rPr>
              <w:t>browser</w:t>
            </w:r>
            <w:r w:rsidRPr="008F2716">
              <w:rPr>
                <w:rFonts w:ascii="Arial Narrow" w:hAnsi="Arial Narrow"/>
                <w:sz w:val="19"/>
                <w:szCs w:val="19"/>
              </w:rPr>
              <w:t>, κ.λπ.) που διατίθεται προς πρόσβαση και χρήση από το κοινό, βρέθηκε σε έλεγχο που έγινε να μην συμμορφώνεται πλήρως με τις Οδηγίες για την Προσβασιμότητα του Περιεχομένου του Ιστού, έκδοση (WCAG), σε επίπεδο ΑΑ (μεσαίο επίπεδο συμμόρφωσης), γεγονός που θα έπρεπε να είχε αποφευχθεί.</w:t>
            </w:r>
          </w:p>
          <w:p w14:paraId="325DD277" w14:textId="50169643" w:rsidR="00582990" w:rsidRPr="008F2716" w:rsidRDefault="00582990" w:rsidP="0058299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82990" w:rsidRPr="000B1B56" w14:paraId="31B5485E" w14:textId="77777777" w:rsidTr="00544EFB">
        <w:tc>
          <w:tcPr>
            <w:tcW w:w="2060" w:type="dxa"/>
          </w:tcPr>
          <w:p w14:paraId="364E30E7" w14:textId="1B1C093A" w:rsidR="00582990" w:rsidRPr="008F2716" w:rsidRDefault="00582990" w:rsidP="00582990">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πρότυπο (ειδικά για συστήματα που απευθύνονται σε άτομα με αναπηρί</w:t>
            </w:r>
            <w:r w:rsidR="00C510FD">
              <w:rPr>
                <w:rFonts w:ascii="Arial Narrow" w:hAnsi="Arial Narrow"/>
                <w:b/>
                <w:bCs/>
                <w:sz w:val="19"/>
                <w:szCs w:val="19"/>
              </w:rPr>
              <w:t>α</w:t>
            </w:r>
            <w:r w:rsidRPr="008F2716">
              <w:rPr>
                <w:rFonts w:ascii="Arial Narrow" w:hAnsi="Arial Narrow"/>
                <w:b/>
                <w:bCs/>
                <w:sz w:val="19"/>
                <w:szCs w:val="19"/>
              </w:rPr>
              <w:t>)</w:t>
            </w:r>
          </w:p>
        </w:tc>
        <w:tc>
          <w:tcPr>
            <w:tcW w:w="6690" w:type="dxa"/>
          </w:tcPr>
          <w:p w14:paraId="03FC17C5" w14:textId="0DE05F40" w:rsidR="00582990" w:rsidRPr="008F2716" w:rsidRDefault="00582990" w:rsidP="0058299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w:t>
            </w:r>
            <w:r w:rsidR="00D141EB" w:rsidRPr="008F2716">
              <w:rPr>
                <w:rFonts w:ascii="Arial Narrow" w:hAnsi="Arial Narrow"/>
                <w:sz w:val="19"/>
                <w:szCs w:val="19"/>
              </w:rPr>
              <w:t xml:space="preserve">παραγόμενο </w:t>
            </w:r>
            <w:r w:rsidRPr="008F2716">
              <w:rPr>
                <w:rFonts w:ascii="Arial Narrow" w:hAnsi="Arial Narrow"/>
                <w:sz w:val="19"/>
                <w:szCs w:val="19"/>
              </w:rPr>
              <w:t>προϊόν/σύστημα αφορά ιστοσελίδα (διαδικτυακό τόπο, ηλεκτρονική υπηρεσία, ηλεκτρονικό περιβάλλον μάθησης, κ.λπ.) που διατίθεται προς πρόσβαση και χρήση ειδικά από χρήστες με αναπηρί</w:t>
            </w:r>
            <w:r w:rsidR="00A23F6B">
              <w:rPr>
                <w:rFonts w:ascii="Arial Narrow" w:hAnsi="Arial Narrow"/>
                <w:sz w:val="19"/>
                <w:szCs w:val="19"/>
              </w:rPr>
              <w:t>α</w:t>
            </w:r>
            <w:r w:rsidRPr="008F2716">
              <w:rPr>
                <w:rFonts w:ascii="Arial Narrow" w:hAnsi="Arial Narrow"/>
                <w:sz w:val="19"/>
                <w:szCs w:val="19"/>
              </w:rPr>
              <w:t>/χρήστες υποστηρικτικών τεχνολογιών, βρέθηκε σε έλεγχο που έγινε να μην συμμορφώνεται πλήρως με τις Οδηγίες για την Προσβασιμότητα του Περιεχομένου του Ιστού, έκδοση (WCAG), σε επίπεδο ΑΑΑ (ανώτατο επίπεδο συμμόρφωσης), γεγονός που θα έπρεπε να είχε αποφευχθεί.</w:t>
            </w:r>
          </w:p>
          <w:p w14:paraId="70B6D925" w14:textId="792888F3" w:rsidR="00582990" w:rsidRPr="008F2716" w:rsidRDefault="00582990" w:rsidP="0058299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82990" w:rsidRPr="000B1B56" w14:paraId="3EA1241D" w14:textId="77777777" w:rsidTr="00582990">
        <w:tc>
          <w:tcPr>
            <w:tcW w:w="8750" w:type="dxa"/>
            <w:gridSpan w:val="2"/>
            <w:shd w:val="clear" w:color="auto" w:fill="F2F2F2" w:themeFill="background1" w:themeFillShade="F2"/>
          </w:tcPr>
          <w:p w14:paraId="1E2CFAE0" w14:textId="7ECD6656" w:rsidR="00582990" w:rsidRPr="008F2716" w:rsidRDefault="00582990" w:rsidP="00582990">
            <w:pPr>
              <w:spacing w:before="60" w:after="60"/>
              <w:ind w:firstLine="0"/>
              <w:jc w:val="center"/>
              <w:rPr>
                <w:rFonts w:ascii="FontAwesome" w:hAnsi="FontAwesome"/>
                <w:sz w:val="19"/>
                <w:szCs w:val="19"/>
              </w:rPr>
            </w:pPr>
            <w:r w:rsidRPr="008F2716">
              <w:rPr>
                <w:rFonts w:ascii="Arial Narrow" w:hAnsi="Arial Narrow" w:cs="Cambria"/>
                <w:b/>
                <w:bCs/>
                <w:sz w:val="19"/>
                <w:szCs w:val="19"/>
              </w:rPr>
              <w:t>Συμπληρωματικοί έλεγχοι για ειδικές κατηγορίες λογισμικού</w:t>
            </w:r>
          </w:p>
        </w:tc>
      </w:tr>
      <w:tr w:rsidR="00D141EB" w:rsidRPr="000B1B56" w14:paraId="4B7988F8" w14:textId="77777777" w:rsidTr="00544EFB">
        <w:tc>
          <w:tcPr>
            <w:tcW w:w="2060" w:type="dxa"/>
          </w:tcPr>
          <w:p w14:paraId="4CED0ECD" w14:textId="5A558B74" w:rsidR="00D141EB" w:rsidRPr="008F2716" w:rsidRDefault="00D141EB" w:rsidP="00D141EB">
            <w:pPr>
              <w:spacing w:before="60" w:after="60"/>
              <w:ind w:firstLine="0"/>
              <w:jc w:val="left"/>
              <w:rPr>
                <w:rFonts w:ascii="Arial Narrow" w:hAnsi="Arial Narrow"/>
                <w:b/>
                <w:bCs/>
                <w:sz w:val="19"/>
                <w:szCs w:val="19"/>
              </w:rPr>
            </w:pPr>
            <w:r w:rsidRPr="008F2716">
              <w:rPr>
                <w:rFonts w:ascii="Arial Narrow" w:hAnsi="Arial Narrow"/>
                <w:b/>
                <w:bCs/>
                <w:sz w:val="19"/>
                <w:szCs w:val="19"/>
              </w:rPr>
              <w:t>Λογισμικό πρακτόρων χρήστη (</w:t>
            </w:r>
            <w:r w:rsidRPr="002D7C8F">
              <w:rPr>
                <w:rFonts w:ascii="Arial Narrow" w:hAnsi="Arial Narrow"/>
                <w:b/>
                <w:bCs/>
                <w:sz w:val="19"/>
                <w:szCs w:val="19"/>
                <w:lang w:val="en-GB"/>
              </w:rPr>
              <w:t>user</w:t>
            </w:r>
            <w:r w:rsidRPr="002D7C8F">
              <w:rPr>
                <w:rFonts w:ascii="Arial Narrow" w:hAnsi="Arial Narrow"/>
                <w:b/>
                <w:bCs/>
                <w:sz w:val="19"/>
                <w:szCs w:val="19"/>
              </w:rPr>
              <w:t xml:space="preserve"> </w:t>
            </w:r>
            <w:r w:rsidRPr="002D7C8F">
              <w:rPr>
                <w:rFonts w:ascii="Arial Narrow" w:hAnsi="Arial Narrow"/>
                <w:b/>
                <w:bCs/>
                <w:sz w:val="19"/>
                <w:szCs w:val="19"/>
                <w:lang w:val="en-GB"/>
              </w:rPr>
              <w:t>agent</w:t>
            </w:r>
            <w:r w:rsidRPr="008F2716">
              <w:rPr>
                <w:rFonts w:ascii="Arial Narrow" w:hAnsi="Arial Narrow"/>
                <w:b/>
                <w:bCs/>
                <w:sz w:val="19"/>
                <w:szCs w:val="19"/>
              </w:rPr>
              <w:t>)</w:t>
            </w:r>
          </w:p>
        </w:tc>
        <w:tc>
          <w:tcPr>
            <w:tcW w:w="6690" w:type="dxa"/>
          </w:tcPr>
          <w:p w14:paraId="561E2D2B" w14:textId="6A4E0F6B" w:rsidR="00D141EB" w:rsidRPr="008F2716" w:rsidRDefault="00D141EB" w:rsidP="00D141EB">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παραγόμενο προϊόν/σύστημα αφορά λογισμικό πρακτόρων χρήστη (</w:t>
            </w:r>
            <w:r w:rsidRPr="002D7C8F">
              <w:rPr>
                <w:rFonts w:ascii="Arial Narrow" w:hAnsi="Arial Narrow"/>
                <w:sz w:val="19"/>
                <w:szCs w:val="19"/>
                <w:lang w:val="en-GB"/>
              </w:rPr>
              <w:t>user</w:t>
            </w:r>
            <w:r w:rsidRPr="002D7C8F">
              <w:rPr>
                <w:rFonts w:ascii="Arial Narrow" w:hAnsi="Arial Narrow"/>
                <w:sz w:val="19"/>
                <w:szCs w:val="19"/>
              </w:rPr>
              <w:t xml:space="preserve"> </w:t>
            </w:r>
            <w:r w:rsidRPr="002D7C8F">
              <w:rPr>
                <w:rFonts w:ascii="Arial Narrow" w:hAnsi="Arial Narrow"/>
                <w:sz w:val="19"/>
                <w:szCs w:val="19"/>
                <w:lang w:val="en-GB"/>
              </w:rPr>
              <w:t>agents</w:t>
            </w:r>
            <w:r w:rsidRPr="008F2716">
              <w:rPr>
                <w:rFonts w:ascii="Arial Narrow" w:hAnsi="Arial Narrow"/>
                <w:sz w:val="19"/>
                <w:szCs w:val="19"/>
              </w:rPr>
              <w:t>), που εγκαθίσταται σε υλικό (</w:t>
            </w:r>
            <w:r w:rsidRPr="002D7C8F">
              <w:rPr>
                <w:rFonts w:ascii="Arial Narrow" w:hAnsi="Arial Narrow"/>
                <w:sz w:val="19"/>
                <w:szCs w:val="19"/>
                <w:lang w:val="en-GB"/>
              </w:rPr>
              <w:t>hardware</w:t>
            </w:r>
            <w:r w:rsidRPr="008F2716">
              <w:rPr>
                <w:rFonts w:ascii="Arial Narrow" w:hAnsi="Arial Narrow"/>
                <w:sz w:val="19"/>
                <w:szCs w:val="19"/>
              </w:rPr>
              <w:t xml:space="preserve">) τοποθετημένο σε δημόσια κτίρια και χώρους συνάθροισης/εξυπηρέτησης κοινού, και που δεν έχει αναπτυχθεί σύμφωνα με τις </w:t>
            </w:r>
            <w:r w:rsidRPr="002D7C8F">
              <w:rPr>
                <w:rFonts w:ascii="Arial Narrow" w:hAnsi="Arial Narrow"/>
                <w:sz w:val="19"/>
                <w:szCs w:val="19"/>
                <w:lang w:val="en-GB"/>
              </w:rPr>
              <w:t>User</w:t>
            </w:r>
            <w:r w:rsidRPr="002D7C8F">
              <w:rPr>
                <w:rFonts w:ascii="Arial Narrow" w:hAnsi="Arial Narrow"/>
                <w:sz w:val="19"/>
                <w:szCs w:val="19"/>
              </w:rPr>
              <w:t xml:space="preserve"> </w:t>
            </w:r>
            <w:r w:rsidRPr="002D7C8F">
              <w:rPr>
                <w:rFonts w:ascii="Arial Narrow" w:hAnsi="Arial Narrow"/>
                <w:sz w:val="19"/>
                <w:szCs w:val="19"/>
                <w:lang w:val="en-GB"/>
              </w:rPr>
              <w:t>Agent</w:t>
            </w:r>
            <w:r w:rsidRPr="002D7C8F">
              <w:rPr>
                <w:rFonts w:ascii="Arial Narrow" w:hAnsi="Arial Narrow"/>
                <w:sz w:val="19"/>
                <w:szCs w:val="19"/>
              </w:rPr>
              <w:t xml:space="preserve"> </w:t>
            </w:r>
            <w:r w:rsidRPr="002D7C8F">
              <w:rPr>
                <w:rFonts w:ascii="Arial Narrow" w:hAnsi="Arial Narrow"/>
                <w:sz w:val="19"/>
                <w:szCs w:val="19"/>
                <w:lang w:val="en-GB"/>
              </w:rPr>
              <w:t>Accessibility</w:t>
            </w:r>
            <w:r w:rsidRPr="002D7C8F">
              <w:rPr>
                <w:rFonts w:ascii="Arial Narrow" w:hAnsi="Arial Narrow"/>
                <w:sz w:val="19"/>
                <w:szCs w:val="19"/>
              </w:rPr>
              <w:t xml:space="preserve"> </w:t>
            </w:r>
            <w:r w:rsidRPr="002D7C8F">
              <w:rPr>
                <w:rFonts w:ascii="Arial Narrow" w:hAnsi="Arial Narrow"/>
                <w:sz w:val="19"/>
                <w:szCs w:val="19"/>
                <w:lang w:val="en-GB"/>
              </w:rPr>
              <w:t>Guidelines</w:t>
            </w:r>
            <w:r w:rsidRPr="008F2716">
              <w:rPr>
                <w:rFonts w:ascii="Arial Narrow" w:hAnsi="Arial Narrow"/>
                <w:sz w:val="19"/>
                <w:szCs w:val="19"/>
              </w:rPr>
              <w:t xml:space="preserve"> 2.0, γεγονός που θα έπρεπε να είχε αποφευχθεί.</w:t>
            </w:r>
          </w:p>
          <w:p w14:paraId="3D5D9DBF" w14:textId="5EB7BA7D" w:rsidR="00D141EB" w:rsidRPr="008F2716" w:rsidRDefault="00D141EB" w:rsidP="00D141EB">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141EB" w:rsidRPr="000B1B56" w14:paraId="5CDAACE5" w14:textId="77777777" w:rsidTr="00544EFB">
        <w:tc>
          <w:tcPr>
            <w:tcW w:w="2060" w:type="dxa"/>
          </w:tcPr>
          <w:p w14:paraId="67EA4CD3" w14:textId="4E02BE90" w:rsidR="00D141EB" w:rsidRPr="008F2716" w:rsidRDefault="00D141EB" w:rsidP="00D141EB">
            <w:pPr>
              <w:spacing w:before="60" w:after="60"/>
              <w:ind w:firstLine="0"/>
              <w:jc w:val="left"/>
              <w:rPr>
                <w:rFonts w:ascii="Arial Narrow" w:hAnsi="Arial Narrow"/>
                <w:b/>
                <w:bCs/>
                <w:sz w:val="19"/>
                <w:szCs w:val="19"/>
              </w:rPr>
            </w:pPr>
            <w:r w:rsidRPr="008F2716">
              <w:rPr>
                <w:rFonts w:ascii="Arial Narrow" w:hAnsi="Arial Narrow"/>
                <w:b/>
                <w:bCs/>
                <w:sz w:val="19"/>
                <w:szCs w:val="19"/>
              </w:rPr>
              <w:t>Λογισμικό συγγραφής και διαχείρισης περιεχομένου Ιστού (</w:t>
            </w:r>
            <w:r w:rsidRPr="002D7C8F">
              <w:rPr>
                <w:rFonts w:ascii="Arial Narrow" w:hAnsi="Arial Narrow"/>
                <w:b/>
                <w:bCs/>
                <w:sz w:val="19"/>
                <w:szCs w:val="19"/>
                <w:lang w:val="en-GB"/>
              </w:rPr>
              <w:t>authoring</w:t>
            </w:r>
            <w:r w:rsidRPr="002D7C8F">
              <w:rPr>
                <w:rFonts w:ascii="Arial Narrow" w:hAnsi="Arial Narrow"/>
                <w:b/>
                <w:bCs/>
                <w:sz w:val="19"/>
                <w:szCs w:val="19"/>
              </w:rPr>
              <w:t xml:space="preserve"> </w:t>
            </w:r>
            <w:r w:rsidRPr="002D7C8F">
              <w:rPr>
                <w:rFonts w:ascii="Arial Narrow" w:hAnsi="Arial Narrow"/>
                <w:b/>
                <w:bCs/>
                <w:sz w:val="19"/>
                <w:szCs w:val="19"/>
                <w:lang w:val="en-GB"/>
              </w:rPr>
              <w:t>tool</w:t>
            </w:r>
            <w:r w:rsidRPr="008F2716">
              <w:rPr>
                <w:rFonts w:ascii="Arial Narrow" w:hAnsi="Arial Narrow"/>
                <w:b/>
                <w:bCs/>
                <w:sz w:val="19"/>
                <w:szCs w:val="19"/>
              </w:rPr>
              <w:t>)</w:t>
            </w:r>
          </w:p>
        </w:tc>
        <w:tc>
          <w:tcPr>
            <w:tcW w:w="6690" w:type="dxa"/>
          </w:tcPr>
          <w:p w14:paraId="6500BB2D" w14:textId="42FDA01C" w:rsidR="00D141EB" w:rsidRPr="008F2716" w:rsidRDefault="00D141EB" w:rsidP="00D141EB">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παραγόμενο προϊόν/σύστημα αφορά εργαλείο συγγραφής και διαχείρισης περιεχομένου Ιστού και δεν έχει αναπτυχθεί σύμφωνα με τις </w:t>
            </w:r>
            <w:r w:rsidRPr="002D7C8F">
              <w:rPr>
                <w:rFonts w:ascii="Arial Narrow" w:hAnsi="Arial Narrow"/>
                <w:sz w:val="19"/>
                <w:szCs w:val="19"/>
                <w:lang w:val="en-GB"/>
              </w:rPr>
              <w:t>Authoring</w:t>
            </w:r>
            <w:r w:rsidRPr="002D7C8F">
              <w:rPr>
                <w:rFonts w:ascii="Arial Narrow" w:hAnsi="Arial Narrow"/>
                <w:sz w:val="19"/>
                <w:szCs w:val="19"/>
              </w:rPr>
              <w:t xml:space="preserve"> </w:t>
            </w:r>
            <w:r w:rsidRPr="002D7C8F">
              <w:rPr>
                <w:rFonts w:ascii="Arial Narrow" w:hAnsi="Arial Narrow"/>
                <w:sz w:val="19"/>
                <w:szCs w:val="19"/>
                <w:lang w:val="en-GB"/>
              </w:rPr>
              <w:t>Tool</w:t>
            </w:r>
            <w:r w:rsidRPr="002D7C8F">
              <w:rPr>
                <w:rFonts w:ascii="Arial Narrow" w:hAnsi="Arial Narrow"/>
                <w:sz w:val="19"/>
                <w:szCs w:val="19"/>
              </w:rPr>
              <w:t xml:space="preserve"> </w:t>
            </w:r>
            <w:r w:rsidRPr="002D7C8F">
              <w:rPr>
                <w:rFonts w:ascii="Arial Narrow" w:hAnsi="Arial Narrow"/>
                <w:sz w:val="19"/>
                <w:szCs w:val="19"/>
                <w:lang w:val="en-GB"/>
              </w:rPr>
              <w:t>Accessibility</w:t>
            </w:r>
            <w:r w:rsidRPr="002D7C8F">
              <w:rPr>
                <w:rFonts w:ascii="Arial Narrow" w:hAnsi="Arial Narrow"/>
                <w:sz w:val="19"/>
                <w:szCs w:val="19"/>
              </w:rPr>
              <w:t xml:space="preserve"> </w:t>
            </w:r>
            <w:r w:rsidRPr="002D7C8F">
              <w:rPr>
                <w:rFonts w:ascii="Arial Narrow" w:hAnsi="Arial Narrow"/>
                <w:sz w:val="19"/>
                <w:szCs w:val="19"/>
                <w:lang w:val="en-GB"/>
              </w:rPr>
              <w:t>Guidelines</w:t>
            </w:r>
            <w:r w:rsidRPr="008F2716">
              <w:rPr>
                <w:rFonts w:ascii="Arial Narrow" w:hAnsi="Arial Narrow"/>
                <w:sz w:val="19"/>
                <w:szCs w:val="19"/>
              </w:rPr>
              <w:t xml:space="preserve"> 2.0, γεγονός που θα έπρεπε να είχε αποφευχθεί.</w:t>
            </w:r>
          </w:p>
          <w:p w14:paraId="22922D25" w14:textId="6819933F" w:rsidR="00D141EB" w:rsidRPr="008F2716" w:rsidRDefault="00D141EB" w:rsidP="00D141EB">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141EB" w:rsidRPr="000B1B56" w14:paraId="1254F387" w14:textId="77777777" w:rsidTr="00544EFB">
        <w:tc>
          <w:tcPr>
            <w:tcW w:w="2060" w:type="dxa"/>
          </w:tcPr>
          <w:p w14:paraId="15573E7E" w14:textId="63254A71" w:rsidR="00D141EB" w:rsidRPr="008F2716" w:rsidRDefault="00D141EB" w:rsidP="00D141EB">
            <w:pPr>
              <w:spacing w:before="60" w:after="60"/>
              <w:ind w:firstLine="0"/>
              <w:jc w:val="left"/>
              <w:rPr>
                <w:rFonts w:ascii="Arial Narrow" w:hAnsi="Arial Narrow"/>
                <w:b/>
                <w:bCs/>
                <w:sz w:val="19"/>
                <w:szCs w:val="19"/>
              </w:rPr>
            </w:pPr>
            <w:r w:rsidRPr="008F2716">
              <w:rPr>
                <w:rFonts w:ascii="Arial Narrow" w:hAnsi="Arial Narrow"/>
                <w:b/>
                <w:bCs/>
                <w:sz w:val="19"/>
                <w:szCs w:val="19"/>
              </w:rPr>
              <w:t>Συστήματα που παρέχουν υπηρεσίες διαμεταγωγής ή υπηρεσίες έκτακτης ανάγκης</w:t>
            </w:r>
          </w:p>
        </w:tc>
        <w:tc>
          <w:tcPr>
            <w:tcW w:w="6690" w:type="dxa"/>
          </w:tcPr>
          <w:p w14:paraId="38827EA1" w14:textId="5335EB43" w:rsidR="00D141EB" w:rsidRPr="008F2716" w:rsidRDefault="00D141EB" w:rsidP="00D141EB">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παραγόμενο προϊόν/σύστημα αφορά σύστημα παροχής υπηρεσιών διαμεταγωγής (</w:t>
            </w:r>
            <w:r w:rsidRPr="002D7C8F">
              <w:rPr>
                <w:rFonts w:ascii="Arial Narrow" w:hAnsi="Arial Narrow"/>
                <w:sz w:val="19"/>
                <w:szCs w:val="19"/>
                <w:lang w:val="en-GB"/>
              </w:rPr>
              <w:t>relay</w:t>
            </w:r>
            <w:r w:rsidRPr="002D7C8F">
              <w:rPr>
                <w:rFonts w:ascii="Arial Narrow" w:hAnsi="Arial Narrow"/>
                <w:sz w:val="19"/>
                <w:szCs w:val="19"/>
              </w:rPr>
              <w:t xml:space="preserve"> </w:t>
            </w:r>
            <w:r w:rsidRPr="002D7C8F">
              <w:rPr>
                <w:rFonts w:ascii="Arial Narrow" w:hAnsi="Arial Narrow"/>
                <w:sz w:val="19"/>
                <w:szCs w:val="19"/>
                <w:lang w:val="en-GB"/>
              </w:rPr>
              <w:t>service</w:t>
            </w:r>
            <w:r w:rsidRPr="008F2716">
              <w:rPr>
                <w:rFonts w:ascii="Arial Narrow" w:hAnsi="Arial Narrow"/>
                <w:sz w:val="19"/>
                <w:szCs w:val="19"/>
              </w:rPr>
              <w:t>) ή υπηρεσιών έκτακτης ανάγκης (</w:t>
            </w:r>
            <w:r w:rsidRPr="002D7C8F">
              <w:rPr>
                <w:rFonts w:ascii="Arial Narrow" w:hAnsi="Arial Narrow"/>
                <w:sz w:val="19"/>
                <w:szCs w:val="19"/>
                <w:lang w:val="en-GB"/>
              </w:rPr>
              <w:t>emergency</w:t>
            </w:r>
            <w:r w:rsidRPr="002D7C8F">
              <w:rPr>
                <w:rFonts w:ascii="Arial Narrow" w:hAnsi="Arial Narrow"/>
                <w:sz w:val="19"/>
                <w:szCs w:val="19"/>
              </w:rPr>
              <w:t xml:space="preserve"> </w:t>
            </w:r>
            <w:r w:rsidRPr="002D7C8F">
              <w:rPr>
                <w:rFonts w:ascii="Arial Narrow" w:hAnsi="Arial Narrow"/>
                <w:sz w:val="19"/>
                <w:szCs w:val="19"/>
                <w:lang w:val="en-GB"/>
              </w:rPr>
              <w:t>service</w:t>
            </w:r>
            <w:r w:rsidRPr="008F2716">
              <w:rPr>
                <w:rFonts w:ascii="Arial Narrow" w:hAnsi="Arial Narrow"/>
                <w:sz w:val="19"/>
                <w:szCs w:val="19"/>
              </w:rPr>
              <w:t>, π.χ. τύπου “</w:t>
            </w:r>
            <w:r w:rsidRPr="002D7C8F">
              <w:rPr>
                <w:rFonts w:ascii="Arial Narrow" w:hAnsi="Arial Narrow"/>
                <w:sz w:val="19"/>
                <w:szCs w:val="19"/>
                <w:lang w:val="en-GB"/>
              </w:rPr>
              <w:t>panic</w:t>
            </w:r>
            <w:r w:rsidRPr="008F2716">
              <w:rPr>
                <w:rFonts w:ascii="Arial Narrow" w:hAnsi="Arial Narrow"/>
                <w:sz w:val="19"/>
                <w:szCs w:val="19"/>
              </w:rPr>
              <w:t xml:space="preserve"> </w:t>
            </w:r>
            <w:r w:rsidRPr="002D7C8F">
              <w:rPr>
                <w:rFonts w:ascii="Arial Narrow" w:hAnsi="Arial Narrow"/>
                <w:sz w:val="19"/>
                <w:szCs w:val="19"/>
                <w:lang w:val="en-GB"/>
              </w:rPr>
              <w:t>button</w:t>
            </w:r>
            <w:r w:rsidRPr="008F2716">
              <w:rPr>
                <w:rFonts w:ascii="Arial Narrow" w:hAnsi="Arial Narrow"/>
                <w:sz w:val="19"/>
                <w:szCs w:val="19"/>
              </w:rPr>
              <w:t>”) και δεν έχει αναπτυχθεί σύμφωνα με τις σχετικές προβλέψεις στην εν ισχύ έκδοση του Ευρωπαϊκού προτύπου EN 301 549 (βλ. κεφ. 13 του προτύπου), γεγονός που θα έπρεπε να είχε αποφευχθεί.</w:t>
            </w:r>
          </w:p>
          <w:p w14:paraId="4F051DCC" w14:textId="0140BFF5" w:rsidR="00D141EB" w:rsidRPr="008F2716" w:rsidRDefault="00D141EB" w:rsidP="00D141EB">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D141EB" w:rsidRPr="000B1B56" w14:paraId="56762B3F" w14:textId="77777777" w:rsidTr="00544EFB">
        <w:tc>
          <w:tcPr>
            <w:tcW w:w="2060" w:type="dxa"/>
          </w:tcPr>
          <w:p w14:paraId="72DEE76A" w14:textId="7F1D6253" w:rsidR="00D141EB" w:rsidRPr="008F2716" w:rsidRDefault="00D141EB" w:rsidP="00D141EB">
            <w:pPr>
              <w:spacing w:before="60" w:after="60"/>
              <w:ind w:firstLine="0"/>
              <w:jc w:val="left"/>
              <w:rPr>
                <w:rFonts w:ascii="Arial Narrow" w:hAnsi="Arial Narrow"/>
                <w:b/>
                <w:bCs/>
                <w:sz w:val="19"/>
                <w:szCs w:val="19"/>
              </w:rPr>
            </w:pPr>
            <w:r w:rsidRPr="008F2716">
              <w:rPr>
                <w:rFonts w:ascii="Arial Narrow" w:hAnsi="Arial Narrow"/>
                <w:b/>
                <w:bCs/>
                <w:sz w:val="19"/>
                <w:szCs w:val="19"/>
              </w:rPr>
              <w:t>Εφαρμογές που προορίζονται για χρήση μέσω κινητών και φορητών/φορετών συσκευών</w:t>
            </w:r>
          </w:p>
        </w:tc>
        <w:tc>
          <w:tcPr>
            <w:tcW w:w="6690" w:type="dxa"/>
          </w:tcPr>
          <w:p w14:paraId="76967655" w14:textId="28DA7E8A" w:rsidR="00D141EB" w:rsidRPr="008F2716" w:rsidRDefault="00D141EB" w:rsidP="00D141EB">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Το παραγόμενο προϊόν/σύστημα αφορά εφαρμογή (και περιεχόμενο) που προορίζεται για χρήση από το κοινό μέσω κινητών (έξυπνα τηλέφωνα) ή/και φορητών/ φορετών συσκευών (π.χ. </w:t>
            </w:r>
            <w:r w:rsidRPr="002D7C8F">
              <w:rPr>
                <w:rFonts w:ascii="Arial Narrow" w:hAnsi="Arial Narrow"/>
                <w:sz w:val="19"/>
                <w:szCs w:val="19"/>
                <w:lang w:val="en-GB"/>
              </w:rPr>
              <w:t>wearables</w:t>
            </w:r>
            <w:r w:rsidRPr="002D7C8F">
              <w:rPr>
                <w:rFonts w:ascii="Arial Narrow" w:hAnsi="Arial Narrow"/>
                <w:sz w:val="19"/>
                <w:szCs w:val="19"/>
              </w:rPr>
              <w:t xml:space="preserve">, </w:t>
            </w:r>
            <w:r w:rsidRPr="002D7C8F">
              <w:rPr>
                <w:rFonts w:ascii="Arial Narrow" w:hAnsi="Arial Narrow"/>
                <w:sz w:val="19"/>
                <w:szCs w:val="19"/>
                <w:lang w:val="en-GB"/>
              </w:rPr>
              <w:t>tablets</w:t>
            </w:r>
            <w:r w:rsidRPr="008F2716">
              <w:rPr>
                <w:rFonts w:ascii="Arial Narrow" w:hAnsi="Arial Narrow"/>
                <w:sz w:val="19"/>
                <w:szCs w:val="19"/>
              </w:rPr>
              <w:t xml:space="preserve">, έξυπνα τηλέφωνα κ.λπ.) και που δεν έχει σχεδιασθεί σύμφωνα με τις </w:t>
            </w:r>
            <w:r w:rsidRPr="002D7C8F">
              <w:rPr>
                <w:rFonts w:ascii="Arial Narrow" w:hAnsi="Arial Narrow"/>
                <w:sz w:val="19"/>
                <w:szCs w:val="19"/>
                <w:lang w:val="en-GB"/>
              </w:rPr>
              <w:t>Mobile</w:t>
            </w:r>
            <w:r w:rsidRPr="002D7C8F">
              <w:rPr>
                <w:rFonts w:ascii="Arial Narrow" w:hAnsi="Arial Narrow"/>
                <w:sz w:val="19"/>
                <w:szCs w:val="19"/>
              </w:rPr>
              <w:t xml:space="preserve"> </w:t>
            </w:r>
            <w:r w:rsidRPr="002D7C8F">
              <w:rPr>
                <w:rFonts w:ascii="Arial Narrow" w:hAnsi="Arial Narrow"/>
                <w:sz w:val="19"/>
                <w:szCs w:val="19"/>
                <w:lang w:val="en-GB"/>
              </w:rPr>
              <w:t>Web</w:t>
            </w:r>
            <w:r w:rsidRPr="002D7C8F">
              <w:rPr>
                <w:rFonts w:ascii="Arial Narrow" w:hAnsi="Arial Narrow"/>
                <w:sz w:val="19"/>
                <w:szCs w:val="19"/>
              </w:rPr>
              <w:t xml:space="preserve"> </w:t>
            </w:r>
            <w:r w:rsidRPr="002D7C8F">
              <w:rPr>
                <w:rFonts w:ascii="Arial Narrow" w:hAnsi="Arial Narrow"/>
                <w:sz w:val="19"/>
                <w:szCs w:val="19"/>
                <w:lang w:val="en-GB"/>
              </w:rPr>
              <w:t>Best</w:t>
            </w:r>
            <w:r w:rsidRPr="002D7C8F">
              <w:rPr>
                <w:rFonts w:ascii="Arial Narrow" w:hAnsi="Arial Narrow"/>
                <w:sz w:val="19"/>
                <w:szCs w:val="19"/>
              </w:rPr>
              <w:t xml:space="preserve"> </w:t>
            </w:r>
            <w:r w:rsidRPr="002D7C8F">
              <w:rPr>
                <w:rFonts w:ascii="Arial Narrow" w:hAnsi="Arial Narrow"/>
                <w:sz w:val="19"/>
                <w:szCs w:val="19"/>
                <w:lang w:val="en-GB"/>
              </w:rPr>
              <w:t>Practices</w:t>
            </w:r>
            <w:r w:rsidRPr="008F2716">
              <w:rPr>
                <w:rFonts w:ascii="Arial Narrow" w:hAnsi="Arial Narrow"/>
                <w:sz w:val="19"/>
                <w:szCs w:val="19"/>
              </w:rPr>
              <w:t xml:space="preserve"> 1.0, γεγονός που θα έπρεπε να είχε αποφευχθεί.</w:t>
            </w:r>
          </w:p>
          <w:p w14:paraId="6C60BE6C" w14:textId="05469B50" w:rsidR="00D141EB" w:rsidRPr="008F2716" w:rsidRDefault="00D141EB" w:rsidP="00D141EB">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582990" w:rsidRPr="000B1B56" w14:paraId="5524D719" w14:textId="77777777" w:rsidTr="00544EFB">
        <w:tc>
          <w:tcPr>
            <w:tcW w:w="8750" w:type="dxa"/>
            <w:gridSpan w:val="2"/>
            <w:shd w:val="clear" w:color="auto" w:fill="F2F2F2" w:themeFill="background1" w:themeFillShade="F2"/>
          </w:tcPr>
          <w:p w14:paraId="3EF1966E" w14:textId="77777777" w:rsidR="00582990" w:rsidRPr="008F2716" w:rsidRDefault="00582990" w:rsidP="00582990">
            <w:pPr>
              <w:spacing w:before="60" w:after="60"/>
              <w:ind w:firstLine="0"/>
              <w:jc w:val="center"/>
              <w:rPr>
                <w:rFonts w:ascii="Arial Narrow" w:hAnsi="Arial Narrow" w:cs="Cambria"/>
                <w:b/>
                <w:bCs/>
                <w:sz w:val="19"/>
                <w:szCs w:val="19"/>
                <w:lang w:val="en-US"/>
              </w:rPr>
            </w:pPr>
            <w:r w:rsidRPr="008F2716">
              <w:rPr>
                <w:rFonts w:ascii="Arial Narrow" w:hAnsi="Arial Narrow" w:cs="Cambria"/>
                <w:b/>
                <w:bCs/>
                <w:sz w:val="19"/>
                <w:szCs w:val="19"/>
              </w:rPr>
              <w:t>ΣΥΜΠΕΡΑΣΜΑΤΑ</w:t>
            </w:r>
          </w:p>
        </w:tc>
      </w:tr>
      <w:tr w:rsidR="00582990" w:rsidRPr="000B1B56" w14:paraId="3061C3C3" w14:textId="77777777" w:rsidTr="00544EFB">
        <w:tc>
          <w:tcPr>
            <w:tcW w:w="2060" w:type="dxa"/>
            <w:vMerge w:val="restart"/>
          </w:tcPr>
          <w:p w14:paraId="015CAB75" w14:textId="77777777" w:rsidR="00582990" w:rsidRPr="008F2716" w:rsidRDefault="00582990" w:rsidP="00582990">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το κριτήριο της προσβασιμότητας για τα άτομα με αναπηρία</w:t>
            </w:r>
          </w:p>
        </w:tc>
        <w:tc>
          <w:tcPr>
            <w:tcW w:w="6690" w:type="dxa"/>
          </w:tcPr>
          <w:p w14:paraId="5B2A6505" w14:textId="219DD376" w:rsidR="00582990" w:rsidRPr="008F2716" w:rsidRDefault="00582990" w:rsidP="0058299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δεν διασφαλίζεται</w:t>
            </w:r>
            <w:r w:rsidRPr="008F2716">
              <w:rPr>
                <w:rFonts w:ascii="Arial Narrow" w:hAnsi="Arial Narrow"/>
                <w:sz w:val="19"/>
                <w:szCs w:val="19"/>
              </w:rPr>
              <w:t xml:space="preserve"> </w:t>
            </w:r>
            <w:r w:rsidRPr="008F2716">
              <w:rPr>
                <w:rFonts w:ascii="Arial Narrow" w:hAnsi="Arial Narrow" w:cs="Cambria"/>
                <w:sz w:val="19"/>
                <w:szCs w:val="19"/>
              </w:rPr>
              <w:t>για</w:t>
            </w:r>
            <w:r w:rsidRPr="008F2716">
              <w:rPr>
                <w:rFonts w:ascii="Arial Narrow" w:hAnsi="Arial Narrow"/>
                <w:sz w:val="19"/>
                <w:szCs w:val="19"/>
              </w:rPr>
              <w:t xml:space="preserve"> </w:t>
            </w:r>
            <w:r w:rsidRPr="008F2716">
              <w:rPr>
                <w:rFonts w:ascii="Arial Narrow" w:hAnsi="Arial Narrow" w:cs="Cambria"/>
                <w:sz w:val="19"/>
                <w:szCs w:val="19"/>
              </w:rPr>
              <w:t>τα</w:t>
            </w:r>
            <w:r w:rsidRPr="008F2716">
              <w:rPr>
                <w:rFonts w:ascii="Arial Narrow" w:hAnsi="Arial Narrow"/>
                <w:sz w:val="19"/>
                <w:szCs w:val="19"/>
              </w:rPr>
              <w:t xml:space="preserve"> </w:t>
            </w:r>
            <w:r w:rsidRPr="008F2716">
              <w:rPr>
                <w:rFonts w:ascii="Arial Narrow" w:hAnsi="Arial Narrow" w:cs="Cambria"/>
                <w:sz w:val="19"/>
                <w:szCs w:val="19"/>
              </w:rPr>
              <w:t>άτομα</w:t>
            </w:r>
            <w:r w:rsidRPr="008F2716">
              <w:rPr>
                <w:rFonts w:ascii="Arial Narrow" w:hAnsi="Arial Narrow"/>
                <w:sz w:val="19"/>
                <w:szCs w:val="19"/>
              </w:rPr>
              <w:t xml:space="preserve"> </w:t>
            </w:r>
            <w:r w:rsidRPr="008F2716">
              <w:rPr>
                <w:rFonts w:ascii="Arial Narrow" w:hAnsi="Arial Narrow" w:cs="Cambria"/>
                <w:sz w:val="19"/>
                <w:szCs w:val="19"/>
              </w:rPr>
              <w:t>με</w:t>
            </w:r>
            <w:r w:rsidRPr="008F2716">
              <w:rPr>
                <w:rFonts w:ascii="Arial Narrow" w:hAnsi="Arial Narrow"/>
                <w:sz w:val="19"/>
                <w:szCs w:val="19"/>
              </w:rPr>
              <w:t xml:space="preserve"> </w:t>
            </w:r>
            <w:r w:rsidRPr="008F2716">
              <w:rPr>
                <w:rFonts w:ascii="Arial Narrow" w:hAnsi="Arial Narrow" w:cs="Cambria"/>
                <w:sz w:val="19"/>
                <w:szCs w:val="19"/>
              </w:rPr>
              <w:t>αναπηρία</w:t>
            </w:r>
            <w:r w:rsidRPr="008F2716">
              <w:rPr>
                <w:rFonts w:ascii="Arial Narrow" w:hAnsi="Arial Narrow"/>
                <w:sz w:val="19"/>
                <w:szCs w:val="19"/>
              </w:rPr>
              <w:t xml:space="preserve"> </w:t>
            </w:r>
            <w:r w:rsidRPr="008F2716">
              <w:rPr>
                <w:rFonts w:ascii="Arial Narrow" w:hAnsi="Arial Narrow" w:cs="Cambria"/>
                <w:sz w:val="19"/>
                <w:szCs w:val="19"/>
              </w:rPr>
              <w:t>η</w:t>
            </w:r>
            <w:r w:rsidRPr="008F2716">
              <w:rPr>
                <w:rFonts w:ascii="Arial Narrow" w:hAnsi="Arial Narrow"/>
                <w:sz w:val="19"/>
                <w:szCs w:val="19"/>
              </w:rPr>
              <w:t xml:space="preserve"> </w:t>
            </w:r>
            <w:r w:rsidRPr="008F2716">
              <w:rPr>
                <w:rFonts w:ascii="Arial Narrow" w:hAnsi="Arial Narrow" w:cs="Cambria"/>
                <w:sz w:val="19"/>
                <w:szCs w:val="19"/>
              </w:rPr>
              <w:t>προσπελασιμότητα</w:t>
            </w:r>
            <w:r w:rsidRPr="008F2716">
              <w:rPr>
                <w:rFonts w:ascii="Arial Narrow" w:hAnsi="Arial Narrow"/>
                <w:sz w:val="19"/>
                <w:szCs w:val="19"/>
              </w:rPr>
              <w:t xml:space="preserve"> </w:t>
            </w:r>
            <w:r w:rsidRPr="008F2716">
              <w:rPr>
                <w:rFonts w:ascii="Arial Narrow" w:hAnsi="Arial Narrow" w:cs="Cambria"/>
                <w:sz w:val="19"/>
                <w:szCs w:val="19"/>
              </w:rPr>
              <w:t>και</w:t>
            </w:r>
            <w:r w:rsidRPr="008F2716">
              <w:rPr>
                <w:rFonts w:ascii="Arial Narrow" w:hAnsi="Arial Narrow"/>
                <w:sz w:val="19"/>
                <w:szCs w:val="19"/>
              </w:rPr>
              <w:t xml:space="preserve"> </w:t>
            </w:r>
            <w:r w:rsidRPr="008F2716">
              <w:rPr>
                <w:rFonts w:ascii="Arial Narrow" w:hAnsi="Arial Narrow" w:cs="Cambria"/>
                <w:sz w:val="19"/>
                <w:szCs w:val="19"/>
              </w:rPr>
              <w:t>η</w:t>
            </w:r>
            <w:r w:rsidRPr="008F2716">
              <w:rPr>
                <w:rFonts w:ascii="Arial Narrow" w:hAnsi="Arial Narrow"/>
                <w:sz w:val="19"/>
                <w:szCs w:val="19"/>
              </w:rPr>
              <w:t xml:space="preserve"> </w:t>
            </w:r>
            <w:r w:rsidRPr="008F2716">
              <w:rPr>
                <w:rFonts w:ascii="Arial Narrow" w:hAnsi="Arial Narrow" w:cs="Cambria"/>
                <w:sz w:val="19"/>
                <w:szCs w:val="19"/>
              </w:rPr>
              <w:t>προσβασιμότητα</w:t>
            </w:r>
            <w:r w:rsidRPr="008F2716">
              <w:rPr>
                <w:rFonts w:ascii="Arial Narrow" w:hAnsi="Arial Narrow"/>
                <w:sz w:val="19"/>
                <w:szCs w:val="19"/>
              </w:rPr>
              <w:t xml:space="preserve"> </w:t>
            </w:r>
            <w:r w:rsidR="004A0B7C" w:rsidRPr="008F2716">
              <w:rPr>
                <w:rFonts w:ascii="Arial Narrow" w:hAnsi="Arial Narrow"/>
                <w:sz w:val="19"/>
                <w:szCs w:val="19"/>
              </w:rPr>
              <w:t>παραγόμενου ψηφιακού προϊόντος (σύστημα/</w:t>
            </w:r>
            <w:r w:rsidR="008F2716">
              <w:rPr>
                <w:rFonts w:ascii="Arial Narrow" w:hAnsi="Arial Narrow"/>
                <w:sz w:val="19"/>
                <w:szCs w:val="19"/>
              </w:rPr>
              <w:t xml:space="preserve"> </w:t>
            </w:r>
            <w:r w:rsidR="004A0B7C" w:rsidRPr="008F2716">
              <w:rPr>
                <w:rFonts w:ascii="Arial Narrow" w:hAnsi="Arial Narrow"/>
                <w:sz w:val="19"/>
                <w:szCs w:val="19"/>
              </w:rPr>
              <w:t>υπηρεσία/περιεχόμενο)</w:t>
            </w:r>
            <w:r w:rsidRPr="008F2716">
              <w:rPr>
                <w:rFonts w:ascii="Arial Narrow" w:hAnsi="Arial Narrow" w:cs="Cambria"/>
                <w:sz w:val="19"/>
                <w:szCs w:val="19"/>
              </w:rPr>
              <w:t>, διότι υπάρχουν αδικαιολόγητα εμπόδια προσβασιμότητας.</w:t>
            </w:r>
          </w:p>
          <w:p w14:paraId="04724F88" w14:textId="77777777" w:rsidR="00582990" w:rsidRPr="008F2716" w:rsidRDefault="00582990" w:rsidP="00582990">
            <w:pPr>
              <w:spacing w:before="60" w:after="60"/>
              <w:ind w:firstLine="0"/>
              <w:jc w:val="left"/>
              <w:rPr>
                <w:rFonts w:ascii="Arial Narrow" w:hAnsi="Arial Narrow"/>
                <w:i/>
                <w:iCs/>
                <w:sz w:val="19"/>
                <w:szCs w:val="19"/>
              </w:rPr>
            </w:pPr>
            <w:r w:rsidRPr="008F2716">
              <w:rPr>
                <w:rFonts w:ascii="Arial Narrow" w:hAnsi="Arial Narrow"/>
                <w:i/>
                <w:iCs/>
                <w:sz w:val="19"/>
                <w:szCs w:val="19"/>
              </w:rPr>
              <w:t>Απαιτείται βελτίωση ή/και τεκμηρίωση (παρατηρήσεις): ……..</w:t>
            </w:r>
          </w:p>
        </w:tc>
      </w:tr>
      <w:tr w:rsidR="00582990" w:rsidRPr="000B1B56" w14:paraId="284626EA" w14:textId="77777777" w:rsidTr="00544EFB">
        <w:tc>
          <w:tcPr>
            <w:tcW w:w="2060" w:type="dxa"/>
            <w:vMerge/>
          </w:tcPr>
          <w:p w14:paraId="319FE1E3" w14:textId="77777777" w:rsidR="00582990" w:rsidRPr="008F2716" w:rsidRDefault="00582990" w:rsidP="00582990">
            <w:pPr>
              <w:spacing w:before="60" w:after="60"/>
              <w:ind w:firstLine="0"/>
              <w:jc w:val="left"/>
              <w:rPr>
                <w:rFonts w:ascii="Arial Narrow" w:hAnsi="Arial Narrow"/>
                <w:b/>
                <w:bCs/>
                <w:sz w:val="19"/>
                <w:szCs w:val="19"/>
              </w:rPr>
            </w:pPr>
          </w:p>
        </w:tc>
        <w:tc>
          <w:tcPr>
            <w:tcW w:w="6690" w:type="dxa"/>
          </w:tcPr>
          <w:p w14:paraId="5DA99755" w14:textId="73B2DC42" w:rsidR="00582990" w:rsidRPr="008F2716" w:rsidRDefault="00582990" w:rsidP="0058299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απουσιάζουν απαραίτητες υποβοηθητικές/</w:t>
            </w:r>
            <w:r w:rsidR="00A23F6B">
              <w:rPr>
                <w:rFonts w:ascii="Arial Narrow" w:hAnsi="Arial Narrow" w:cs="Cambria"/>
                <w:sz w:val="19"/>
                <w:szCs w:val="19"/>
              </w:rPr>
              <w:t xml:space="preserve"> </w:t>
            </w:r>
            <w:r w:rsidRPr="008F2716">
              <w:rPr>
                <w:rFonts w:ascii="Arial Narrow" w:hAnsi="Arial Narrow" w:cs="Cambria"/>
                <w:sz w:val="19"/>
                <w:szCs w:val="19"/>
              </w:rPr>
              <w:t>εναλλακτικές λύσεις και δεν διευκολύνονται/εξυπηρετούνται αυτόνομα συγκεκριμένες κατηγορίες ατόμων με αναπηρία.</w:t>
            </w:r>
          </w:p>
          <w:p w14:paraId="4E1F77DD" w14:textId="77777777" w:rsidR="00582990" w:rsidRPr="008F2716" w:rsidRDefault="00582990" w:rsidP="00582990">
            <w:pPr>
              <w:spacing w:before="60" w:after="60"/>
              <w:ind w:firstLine="0"/>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582990" w:rsidRPr="000B1B56" w14:paraId="7BCCCAAC" w14:textId="77777777" w:rsidTr="00544EFB">
        <w:tc>
          <w:tcPr>
            <w:tcW w:w="2060" w:type="dxa"/>
            <w:vMerge/>
          </w:tcPr>
          <w:p w14:paraId="264F9961" w14:textId="77777777" w:rsidR="00582990" w:rsidRPr="008F2716" w:rsidRDefault="00582990" w:rsidP="00582990">
            <w:pPr>
              <w:spacing w:before="60" w:after="60"/>
              <w:ind w:firstLine="0"/>
              <w:jc w:val="left"/>
              <w:rPr>
                <w:rFonts w:ascii="Arial Narrow" w:hAnsi="Arial Narrow"/>
                <w:b/>
                <w:bCs/>
                <w:sz w:val="19"/>
                <w:szCs w:val="19"/>
              </w:rPr>
            </w:pPr>
          </w:p>
        </w:tc>
        <w:tc>
          <w:tcPr>
            <w:tcW w:w="6690" w:type="dxa"/>
          </w:tcPr>
          <w:p w14:paraId="56BBE4D2" w14:textId="161109E5" w:rsidR="00582990" w:rsidRPr="008F2716" w:rsidRDefault="00582990" w:rsidP="0058299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απουσιάζουν απαραίτητες προβλέψεις ασφάλειας και δεν καλύπτονται οι χρήστες με αναπηρία.</w:t>
            </w:r>
          </w:p>
          <w:p w14:paraId="01462A2E" w14:textId="77777777" w:rsidR="00582990" w:rsidRPr="008F2716" w:rsidRDefault="00582990" w:rsidP="00582990">
            <w:pPr>
              <w:spacing w:before="60" w:after="60"/>
              <w:ind w:firstLine="0"/>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582990" w:rsidRPr="000B1B56" w14:paraId="64F2976D" w14:textId="77777777" w:rsidTr="00544EFB">
        <w:tc>
          <w:tcPr>
            <w:tcW w:w="2060" w:type="dxa"/>
            <w:vMerge w:val="restart"/>
          </w:tcPr>
          <w:p w14:paraId="7A882FE1" w14:textId="77777777" w:rsidR="00582990" w:rsidRPr="008F2716" w:rsidRDefault="00582990" w:rsidP="00582990">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το κριτήριο της μη διάκρισης λόγω αναπηρίας</w:t>
            </w:r>
          </w:p>
        </w:tc>
        <w:tc>
          <w:tcPr>
            <w:tcW w:w="6690" w:type="dxa"/>
          </w:tcPr>
          <w:p w14:paraId="55A1B8CF" w14:textId="6B22FC6C" w:rsidR="00582990" w:rsidRPr="008F2716" w:rsidRDefault="00582990" w:rsidP="0058299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δεν διασφαλίζεται</w:t>
            </w:r>
            <w:r w:rsidRPr="008F2716">
              <w:rPr>
                <w:rFonts w:ascii="Arial Narrow" w:hAnsi="Arial Narrow"/>
                <w:sz w:val="19"/>
                <w:szCs w:val="19"/>
              </w:rPr>
              <w:t xml:space="preserve"> </w:t>
            </w:r>
            <w:r w:rsidRPr="008F2716">
              <w:rPr>
                <w:rFonts w:ascii="Arial Narrow" w:hAnsi="Arial Narrow" w:cs="Cambria"/>
                <w:sz w:val="19"/>
                <w:szCs w:val="19"/>
              </w:rPr>
              <w:t xml:space="preserve">η ωφέλεια </w:t>
            </w:r>
            <w:r w:rsidR="004A0B7C" w:rsidRPr="008F2716">
              <w:rPr>
                <w:rFonts w:ascii="Arial Narrow" w:hAnsi="Arial Narrow" w:cs="Cambria"/>
                <w:sz w:val="19"/>
                <w:szCs w:val="19"/>
              </w:rPr>
              <w:t xml:space="preserve">του παραγόμενου ψηφιακού προϊόντος </w:t>
            </w:r>
            <w:r w:rsidR="00FE60A1" w:rsidRPr="008F2716">
              <w:rPr>
                <w:rFonts w:ascii="Arial Narrow" w:hAnsi="Arial Narrow" w:cs="Cambria"/>
                <w:sz w:val="19"/>
                <w:szCs w:val="19"/>
              </w:rPr>
              <w:t xml:space="preserve">σε ίση βάση </w:t>
            </w:r>
            <w:r w:rsidRPr="008F2716">
              <w:rPr>
                <w:rFonts w:ascii="Arial Narrow" w:hAnsi="Arial Narrow" w:cs="Cambria"/>
                <w:sz w:val="19"/>
                <w:szCs w:val="19"/>
              </w:rPr>
              <w:t>για τα άτομα με αναπηρία.</w:t>
            </w:r>
          </w:p>
          <w:p w14:paraId="383BB098" w14:textId="77777777" w:rsidR="00582990" w:rsidRPr="008F2716" w:rsidRDefault="00582990" w:rsidP="00582990">
            <w:pPr>
              <w:spacing w:before="60" w:after="60"/>
              <w:ind w:firstLine="0"/>
              <w:jc w:val="left"/>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582990" w:rsidRPr="000B1B56" w14:paraId="6781474E" w14:textId="77777777" w:rsidTr="00544EFB">
        <w:tc>
          <w:tcPr>
            <w:tcW w:w="2060" w:type="dxa"/>
            <w:vMerge/>
          </w:tcPr>
          <w:p w14:paraId="49A81321" w14:textId="77777777" w:rsidR="00582990" w:rsidRPr="008F2716" w:rsidRDefault="00582990" w:rsidP="00582990">
            <w:pPr>
              <w:spacing w:before="60" w:after="60"/>
              <w:ind w:firstLine="0"/>
              <w:jc w:val="left"/>
              <w:rPr>
                <w:rFonts w:ascii="Arial Narrow" w:hAnsi="Arial Narrow"/>
                <w:b/>
                <w:bCs/>
                <w:sz w:val="19"/>
                <w:szCs w:val="19"/>
              </w:rPr>
            </w:pPr>
          </w:p>
        </w:tc>
        <w:tc>
          <w:tcPr>
            <w:tcW w:w="6690" w:type="dxa"/>
          </w:tcPr>
          <w:p w14:paraId="4FF2AD5B" w14:textId="2FB8D127" w:rsidR="00582990" w:rsidRPr="008F2716" w:rsidRDefault="00582990" w:rsidP="0058299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 xml:space="preserve">Υπάρχουν σημαντικές ενδείξεις/ευρήματα ότι </w:t>
            </w:r>
            <w:r w:rsidR="004A0B7C" w:rsidRPr="008F2716">
              <w:rPr>
                <w:rFonts w:ascii="Arial Narrow" w:hAnsi="Arial Narrow" w:cs="Cambria"/>
                <w:sz w:val="19"/>
                <w:szCs w:val="19"/>
              </w:rPr>
              <w:t>η χρήση του προϊόντος</w:t>
            </w:r>
            <w:r w:rsidRPr="008F2716">
              <w:rPr>
                <w:rFonts w:ascii="Arial Narrow" w:hAnsi="Arial Narrow" w:cs="Cambria"/>
                <w:sz w:val="19"/>
                <w:szCs w:val="19"/>
              </w:rPr>
              <w:t xml:space="preserve"> </w:t>
            </w:r>
            <w:r w:rsidR="004A0B7C" w:rsidRPr="008F2716">
              <w:rPr>
                <w:rFonts w:ascii="Arial Narrow" w:hAnsi="Arial Narrow" w:cs="Cambria"/>
                <w:sz w:val="19"/>
                <w:szCs w:val="19"/>
              </w:rPr>
              <w:t xml:space="preserve">συνιστά/επιφέρει </w:t>
            </w:r>
            <w:r w:rsidRPr="008F2716">
              <w:rPr>
                <w:rFonts w:ascii="Arial Narrow" w:hAnsi="Arial Narrow" w:cs="Cambria"/>
                <w:sz w:val="19"/>
                <w:szCs w:val="19"/>
              </w:rPr>
              <w:t>άδικη μεταχείριση προς τα άτομα με αναπηρία σε σχέση με το υπόλοιπο κοινό.</w:t>
            </w:r>
          </w:p>
          <w:p w14:paraId="2BF16A21" w14:textId="77777777" w:rsidR="00582990" w:rsidRPr="008F2716" w:rsidRDefault="00582990" w:rsidP="00582990">
            <w:pPr>
              <w:spacing w:before="60" w:after="60"/>
              <w:ind w:firstLine="0"/>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582990" w:rsidRPr="000B1B56" w14:paraId="016FE83C" w14:textId="77777777" w:rsidTr="00544EFB">
        <w:tc>
          <w:tcPr>
            <w:tcW w:w="2060" w:type="dxa"/>
            <w:vMerge/>
          </w:tcPr>
          <w:p w14:paraId="448FF569" w14:textId="77777777" w:rsidR="00582990" w:rsidRPr="008F2716" w:rsidRDefault="00582990" w:rsidP="00582990">
            <w:pPr>
              <w:spacing w:before="60" w:after="60"/>
              <w:ind w:firstLine="0"/>
              <w:jc w:val="left"/>
              <w:rPr>
                <w:rFonts w:ascii="Arial Narrow" w:hAnsi="Arial Narrow"/>
                <w:b/>
                <w:bCs/>
                <w:sz w:val="19"/>
                <w:szCs w:val="19"/>
              </w:rPr>
            </w:pPr>
          </w:p>
        </w:tc>
        <w:tc>
          <w:tcPr>
            <w:tcW w:w="6690" w:type="dxa"/>
          </w:tcPr>
          <w:p w14:paraId="61C69496" w14:textId="29AC3E23" w:rsidR="00582990" w:rsidRPr="008F2716" w:rsidRDefault="00582990" w:rsidP="0058299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 xml:space="preserve">Υπάρχουν σημαντικές ενδείξεις/ευρήματα ότι </w:t>
            </w:r>
            <w:r w:rsidR="004A0B7C" w:rsidRPr="008F2716">
              <w:rPr>
                <w:rFonts w:ascii="Arial Narrow" w:hAnsi="Arial Narrow" w:cs="Cambria"/>
                <w:sz w:val="19"/>
                <w:szCs w:val="19"/>
              </w:rPr>
              <w:t xml:space="preserve">σχετικά με τη χρήση του προϊόντος υφίσταται </w:t>
            </w:r>
            <w:r w:rsidRPr="008F2716">
              <w:rPr>
                <w:rFonts w:ascii="Arial Narrow" w:hAnsi="Arial Narrow" w:cs="Cambria"/>
                <w:sz w:val="19"/>
                <w:szCs w:val="19"/>
              </w:rPr>
              <w:t>άρνηση εύλογων προσαρμογών σε άτομα με αναπηρία.</w:t>
            </w:r>
          </w:p>
          <w:p w14:paraId="1A3F175C" w14:textId="77777777" w:rsidR="00582990" w:rsidRPr="008F2716" w:rsidRDefault="00582990" w:rsidP="00582990">
            <w:pPr>
              <w:spacing w:before="60" w:after="60"/>
              <w:ind w:firstLine="0"/>
              <w:jc w:val="left"/>
              <w:rPr>
                <w:rFonts w:ascii="FontAwesome" w:hAnsi="FontAwesome"/>
                <w:sz w:val="19"/>
                <w:szCs w:val="19"/>
              </w:rPr>
            </w:pPr>
            <w:r w:rsidRPr="008F2716">
              <w:rPr>
                <w:rFonts w:ascii="Arial Narrow" w:hAnsi="Arial Narrow"/>
                <w:i/>
                <w:iCs/>
                <w:sz w:val="19"/>
                <w:szCs w:val="19"/>
              </w:rPr>
              <w:t>Απαιτείται βελτίωση ή/και τεκμηρίωση (παρατηρήσεις): ……..</w:t>
            </w:r>
          </w:p>
        </w:tc>
      </w:tr>
      <w:tr w:rsidR="00582990" w:rsidRPr="000B1B56" w14:paraId="72F04E1F" w14:textId="77777777" w:rsidTr="00544EFB">
        <w:tc>
          <w:tcPr>
            <w:tcW w:w="2060" w:type="dxa"/>
            <w:vMerge/>
          </w:tcPr>
          <w:p w14:paraId="3D2D0809" w14:textId="77777777" w:rsidR="00582990" w:rsidRPr="008F2716" w:rsidRDefault="00582990" w:rsidP="00582990">
            <w:pPr>
              <w:spacing w:before="60" w:after="60"/>
              <w:ind w:firstLine="0"/>
              <w:jc w:val="left"/>
              <w:rPr>
                <w:rFonts w:ascii="Arial Narrow" w:hAnsi="Arial Narrow"/>
                <w:b/>
                <w:bCs/>
                <w:sz w:val="19"/>
                <w:szCs w:val="19"/>
              </w:rPr>
            </w:pPr>
          </w:p>
        </w:tc>
        <w:tc>
          <w:tcPr>
            <w:tcW w:w="6690" w:type="dxa"/>
          </w:tcPr>
          <w:p w14:paraId="039A0AA1" w14:textId="121F4E29" w:rsidR="00582990" w:rsidRPr="008F2716" w:rsidRDefault="00582990" w:rsidP="0058299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 xml:space="preserve">Υπάρχουν σημαντικές ενδείξεις/ευρήματα ότι </w:t>
            </w:r>
            <w:r w:rsidR="004A0B7C" w:rsidRPr="008F2716">
              <w:rPr>
                <w:rFonts w:ascii="Arial Narrow" w:hAnsi="Arial Narrow" w:cs="Cambria"/>
                <w:sz w:val="19"/>
                <w:szCs w:val="19"/>
              </w:rPr>
              <w:t xml:space="preserve">εξαιτίας του προϊόντος (σύστημα/ υπηρεσία/περιεχόμενο) </w:t>
            </w:r>
            <w:r w:rsidRPr="008F2716">
              <w:rPr>
                <w:rFonts w:ascii="Arial Narrow" w:hAnsi="Arial Narrow" w:cs="Cambria"/>
                <w:sz w:val="19"/>
                <w:szCs w:val="19"/>
              </w:rPr>
              <w:t>υφίσταται παρενόχληση σε άτομα με αναπηρία (π.χ. προσβολή ή διαμόρφωση εξευτελιστικού, ταπεινωτικού περιβάλλοντος).</w:t>
            </w:r>
          </w:p>
          <w:p w14:paraId="47967AC2" w14:textId="77777777" w:rsidR="00582990" w:rsidRPr="008F2716" w:rsidRDefault="00582990" w:rsidP="00582990">
            <w:pPr>
              <w:spacing w:before="60" w:after="60"/>
              <w:ind w:firstLine="0"/>
              <w:rPr>
                <w:rFonts w:ascii="FontAwesome" w:hAnsi="FontAwesome"/>
                <w:sz w:val="19"/>
                <w:szCs w:val="19"/>
              </w:rPr>
            </w:pPr>
            <w:r w:rsidRPr="008F2716">
              <w:rPr>
                <w:rFonts w:ascii="Arial Narrow" w:hAnsi="Arial Narrow"/>
                <w:i/>
                <w:iCs/>
                <w:sz w:val="19"/>
                <w:szCs w:val="19"/>
              </w:rPr>
              <w:t>Απαιτείται βελτίωση ή/και τεκμηρίωση (παρατηρήσεις): ……..</w:t>
            </w:r>
          </w:p>
        </w:tc>
      </w:tr>
      <w:tr w:rsidR="00582990" w:rsidRPr="000B1B56" w14:paraId="2639B5D7" w14:textId="77777777" w:rsidTr="00544EFB">
        <w:tc>
          <w:tcPr>
            <w:tcW w:w="2060" w:type="dxa"/>
          </w:tcPr>
          <w:p w14:paraId="07F1FFD0" w14:textId="77777777" w:rsidR="00582990" w:rsidRPr="008F2716" w:rsidRDefault="00582990" w:rsidP="00582990">
            <w:pPr>
              <w:spacing w:before="60" w:after="60"/>
              <w:ind w:firstLine="0"/>
              <w:jc w:val="left"/>
              <w:rPr>
                <w:rFonts w:ascii="Arial Narrow" w:hAnsi="Arial Narrow"/>
                <w:b/>
                <w:bCs/>
                <w:sz w:val="19"/>
                <w:szCs w:val="19"/>
              </w:rPr>
            </w:pPr>
            <w:r w:rsidRPr="008F2716">
              <w:rPr>
                <w:rFonts w:ascii="Arial Narrow" w:hAnsi="Arial Narrow"/>
                <w:b/>
                <w:bCs/>
                <w:sz w:val="19"/>
                <w:szCs w:val="19"/>
              </w:rPr>
              <w:t>Ημερομηνία συμπλήρωσης:</w:t>
            </w:r>
          </w:p>
        </w:tc>
        <w:tc>
          <w:tcPr>
            <w:tcW w:w="6690" w:type="dxa"/>
          </w:tcPr>
          <w:p w14:paraId="69EF8E79" w14:textId="77777777" w:rsidR="00582990" w:rsidRPr="008F2716" w:rsidRDefault="00582990" w:rsidP="00582990">
            <w:pPr>
              <w:spacing w:before="60" w:after="60"/>
              <w:ind w:firstLine="0"/>
              <w:rPr>
                <w:rFonts w:ascii="FontAwesome" w:hAnsi="FontAwesome"/>
                <w:sz w:val="19"/>
                <w:szCs w:val="19"/>
              </w:rPr>
            </w:pPr>
          </w:p>
        </w:tc>
      </w:tr>
      <w:tr w:rsidR="00582990" w:rsidRPr="000B1B56" w14:paraId="7CBB261D" w14:textId="77777777" w:rsidTr="00544EFB">
        <w:tc>
          <w:tcPr>
            <w:tcW w:w="2060" w:type="dxa"/>
          </w:tcPr>
          <w:p w14:paraId="0F01B294" w14:textId="77777777" w:rsidR="00582990" w:rsidRPr="008F2716" w:rsidRDefault="00582990" w:rsidP="00582990">
            <w:pPr>
              <w:spacing w:before="60" w:after="60"/>
              <w:ind w:firstLine="0"/>
              <w:jc w:val="left"/>
              <w:rPr>
                <w:rFonts w:ascii="Arial Narrow" w:hAnsi="Arial Narrow"/>
                <w:b/>
                <w:bCs/>
                <w:sz w:val="19"/>
                <w:szCs w:val="19"/>
              </w:rPr>
            </w:pPr>
            <w:r w:rsidRPr="008F2716">
              <w:rPr>
                <w:rFonts w:ascii="Arial Narrow" w:hAnsi="Arial Narrow"/>
                <w:b/>
                <w:bCs/>
                <w:sz w:val="19"/>
                <w:szCs w:val="19"/>
              </w:rPr>
              <w:t>Υπεύθυνος συμπλήρωσης:</w:t>
            </w:r>
          </w:p>
        </w:tc>
        <w:tc>
          <w:tcPr>
            <w:tcW w:w="6690" w:type="dxa"/>
          </w:tcPr>
          <w:p w14:paraId="4F2C9774" w14:textId="77777777" w:rsidR="00582990" w:rsidRPr="008F2716" w:rsidRDefault="00582990" w:rsidP="00582990">
            <w:pPr>
              <w:spacing w:before="60" w:after="60"/>
              <w:ind w:firstLine="0"/>
              <w:rPr>
                <w:rFonts w:ascii="FontAwesome" w:hAnsi="FontAwesome"/>
                <w:sz w:val="19"/>
                <w:szCs w:val="19"/>
              </w:rPr>
            </w:pPr>
          </w:p>
        </w:tc>
      </w:tr>
    </w:tbl>
    <w:p w14:paraId="443AC743" w14:textId="0172E624" w:rsidR="00120FB0" w:rsidRPr="000B1B56" w:rsidRDefault="00120FB0" w:rsidP="00120FB0">
      <w:pPr>
        <w:pStyle w:val="2"/>
        <w:rPr>
          <w:noProof w:val="0"/>
        </w:rPr>
      </w:pPr>
      <w:bookmarkStart w:id="291" w:name="_Toc135385722"/>
      <w:bookmarkStart w:id="292" w:name="_Toc137619824"/>
      <w:bookmarkStart w:id="293" w:name="_Ref138077059"/>
      <w:bookmarkStart w:id="294" w:name="_Toc138131825"/>
      <w:r w:rsidRPr="000B1B56">
        <w:rPr>
          <w:noProof w:val="0"/>
        </w:rPr>
        <w:t xml:space="preserve">Εκροές που </w:t>
      </w:r>
      <w:r w:rsidR="00645F5A">
        <w:rPr>
          <w:noProof w:val="0"/>
        </w:rPr>
        <w:t xml:space="preserve">αφορούν </w:t>
      </w:r>
      <w:r>
        <w:rPr>
          <w:noProof w:val="0"/>
        </w:rPr>
        <w:t>έντυπες εκδόσεις</w:t>
      </w:r>
      <w:bookmarkEnd w:id="291"/>
      <w:bookmarkEnd w:id="292"/>
      <w:bookmarkEnd w:id="293"/>
      <w:bookmarkEnd w:id="294"/>
    </w:p>
    <w:p w14:paraId="65FD1AC5" w14:textId="4DD41D50" w:rsidR="00C53572" w:rsidRDefault="00120FB0" w:rsidP="00C53572">
      <w:pPr>
        <w:spacing w:before="60" w:after="120"/>
        <w:ind w:left="34" w:firstLine="0"/>
        <w:rPr>
          <w:rFonts w:ascii="PF DinText Pro" w:hAnsi="PF DinText Pro"/>
          <w:sz w:val="20"/>
          <w:szCs w:val="20"/>
        </w:rPr>
      </w:pPr>
      <w:r>
        <w:rPr>
          <w:rFonts w:ascii="PF DinText Pro" w:hAnsi="PF DinText Pro"/>
          <w:sz w:val="20"/>
          <w:szCs w:val="20"/>
        </w:rPr>
        <w:t>Για τις εκδόσεις που παράγονται από τις Πράξεις και που προορίζονται για χρήση από το κοινό</w:t>
      </w:r>
      <w:r w:rsidRPr="000B1B56">
        <w:rPr>
          <w:rFonts w:ascii="PF DinText Pro" w:hAnsi="PF DinText Pro"/>
          <w:sz w:val="20"/>
          <w:szCs w:val="20"/>
        </w:rPr>
        <w:t xml:space="preserve">, θα πρέπει να διασφαλίζεται </w:t>
      </w:r>
      <w:r w:rsidR="00C53572">
        <w:rPr>
          <w:rFonts w:ascii="PF DinText Pro" w:hAnsi="PF DinText Pro"/>
          <w:sz w:val="20"/>
          <w:szCs w:val="20"/>
        </w:rPr>
        <w:t xml:space="preserve">(α) η παραγωγή τους σε συμβατικές έντυπες εκδόσεις που συμμορφώνονται με </w:t>
      </w:r>
      <w:r w:rsidR="00C53572" w:rsidRPr="00C53572">
        <w:rPr>
          <w:rFonts w:ascii="PF DinText Pro" w:hAnsi="PF DinText Pro"/>
          <w:b/>
          <w:bCs/>
          <w:sz w:val="20"/>
          <w:szCs w:val="20"/>
        </w:rPr>
        <w:t xml:space="preserve">καλές πρακτικές για αναγνώστες με </w:t>
      </w:r>
      <w:r w:rsidR="00403986">
        <w:rPr>
          <w:rFonts w:ascii="PF DinText Pro" w:hAnsi="PF DinText Pro"/>
          <w:b/>
          <w:bCs/>
          <w:sz w:val="20"/>
          <w:szCs w:val="20"/>
        </w:rPr>
        <w:t>αναπηρία</w:t>
      </w:r>
      <w:r w:rsidR="00C53572">
        <w:rPr>
          <w:rFonts w:ascii="PF DinText Pro" w:hAnsi="PF DinText Pro"/>
          <w:sz w:val="20"/>
          <w:szCs w:val="20"/>
        </w:rPr>
        <w:t xml:space="preserve"> καθώς και (β) η διάθεση επαρκών </w:t>
      </w:r>
      <w:r w:rsidR="00C53572" w:rsidRPr="00C53572">
        <w:rPr>
          <w:rFonts w:ascii="PF DinText Pro" w:hAnsi="PF DinText Pro"/>
          <w:b/>
          <w:bCs/>
          <w:sz w:val="20"/>
          <w:szCs w:val="20"/>
        </w:rPr>
        <w:t>εναλλακτικών μορφών σύμφωνα με καλές πρακτικές</w:t>
      </w:r>
      <w:r w:rsidR="00C53572">
        <w:rPr>
          <w:rFonts w:ascii="PF DinText Pro" w:hAnsi="PF DinText Pro"/>
          <w:b/>
          <w:bCs/>
          <w:sz w:val="20"/>
          <w:szCs w:val="20"/>
        </w:rPr>
        <w:t xml:space="preserve"> </w:t>
      </w:r>
      <w:r w:rsidR="00C53572" w:rsidRPr="00C53572">
        <w:rPr>
          <w:rFonts w:ascii="PF DinText Pro" w:hAnsi="PF DinText Pro"/>
          <w:sz w:val="20"/>
          <w:szCs w:val="20"/>
        </w:rPr>
        <w:t>(</w:t>
      </w:r>
      <w:r w:rsidR="00C53572" w:rsidRPr="00C53572">
        <w:rPr>
          <w:rFonts w:ascii="PF DinText Pro" w:hAnsi="PF DinText Pro"/>
          <w:sz w:val="20"/>
          <w:szCs w:val="20"/>
          <w:lang w:val="en-US"/>
        </w:rPr>
        <w:t>Braille</w:t>
      </w:r>
      <w:r w:rsidR="00C53572" w:rsidRPr="00C53572">
        <w:rPr>
          <w:rFonts w:ascii="PF DinText Pro" w:hAnsi="PF DinText Pro"/>
          <w:sz w:val="20"/>
          <w:szCs w:val="20"/>
        </w:rPr>
        <w:t xml:space="preserve">, </w:t>
      </w:r>
      <w:r w:rsidR="00C53572" w:rsidRPr="00C53572">
        <w:rPr>
          <w:rFonts w:ascii="PF DinText Pro" w:hAnsi="PF DinText Pro"/>
          <w:sz w:val="20"/>
          <w:szCs w:val="20"/>
          <w:lang w:val="en-US"/>
        </w:rPr>
        <w:t>LargePrint</w:t>
      </w:r>
      <w:r w:rsidR="00C53572" w:rsidRPr="00C53572">
        <w:rPr>
          <w:rFonts w:ascii="PF DinText Pro" w:hAnsi="PF DinText Pro"/>
          <w:sz w:val="20"/>
          <w:szCs w:val="20"/>
        </w:rPr>
        <w:t xml:space="preserve">, ακουστικές εκδόσεις, </w:t>
      </w:r>
      <w:r w:rsidR="00C53572" w:rsidRPr="00C53572">
        <w:rPr>
          <w:rFonts w:ascii="PF DinText Pro" w:hAnsi="PF DinText Pro"/>
          <w:sz w:val="20"/>
          <w:szCs w:val="20"/>
          <w:lang w:val="en-US"/>
        </w:rPr>
        <w:t>Easy</w:t>
      </w:r>
      <w:r w:rsidR="00C53572" w:rsidRPr="00C53572">
        <w:rPr>
          <w:rFonts w:ascii="PF DinText Pro" w:hAnsi="PF DinText Pro"/>
          <w:sz w:val="20"/>
          <w:szCs w:val="20"/>
        </w:rPr>
        <w:t xml:space="preserve"> </w:t>
      </w:r>
      <w:r w:rsidR="00C53572" w:rsidRPr="00C53572">
        <w:rPr>
          <w:rFonts w:ascii="PF DinText Pro" w:hAnsi="PF DinText Pro"/>
          <w:sz w:val="20"/>
          <w:szCs w:val="20"/>
          <w:lang w:val="en-US"/>
        </w:rPr>
        <w:t>Read</w:t>
      </w:r>
      <w:r w:rsidR="00C53572" w:rsidRPr="00C53572">
        <w:rPr>
          <w:rFonts w:ascii="PF DinText Pro" w:hAnsi="PF DinText Pro"/>
          <w:sz w:val="20"/>
          <w:szCs w:val="20"/>
        </w:rPr>
        <w:t>, βίντεο με νοηματική)</w:t>
      </w:r>
      <w:r w:rsidR="00C53572">
        <w:rPr>
          <w:rFonts w:ascii="PF DinText Pro" w:hAnsi="PF DinText Pro"/>
          <w:sz w:val="20"/>
          <w:szCs w:val="20"/>
        </w:rPr>
        <w:t>.</w:t>
      </w:r>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339"/>
      </w:tblGrid>
      <w:tr w:rsidR="00120FB0" w:rsidRPr="000B1B56" w14:paraId="51A12D8B" w14:textId="77777777" w:rsidTr="00C53572">
        <w:tc>
          <w:tcPr>
            <w:tcW w:w="8339" w:type="dxa"/>
            <w:shd w:val="clear" w:color="auto" w:fill="D9E2F3" w:themeFill="accent1" w:themeFillTint="33"/>
          </w:tcPr>
          <w:p w14:paraId="772C058A" w14:textId="1B782A62" w:rsidR="00C53572" w:rsidRPr="00C53572" w:rsidRDefault="00120FB0" w:rsidP="00C53572">
            <w:pPr>
              <w:spacing w:before="80" w:after="80"/>
              <w:ind w:left="465" w:right="181" w:hanging="425"/>
              <w:rPr>
                <w:rFonts w:ascii="PF DinText Pro" w:eastAsia="Calibri" w:hAnsi="PF DinText Pro" w:cs="Open Sans"/>
                <w:color w:val="000000"/>
                <w:sz w:val="18"/>
                <w:szCs w:val="18"/>
                <w:u w:val="single"/>
                <w:lang w:eastAsia="en-US"/>
              </w:rPr>
            </w:pPr>
            <w:r w:rsidRPr="000B1B56">
              <w:rPr>
                <w:rFonts w:ascii="FontAwesome" w:hAnsi="FontAwesome"/>
                <w:bCs/>
                <w:color w:val="2F5496" w:themeColor="accent1" w:themeShade="BF"/>
                <w:sz w:val="25"/>
                <w:szCs w:val="25"/>
              </w:rPr>
              <w:t></w:t>
            </w:r>
            <w:r w:rsidRPr="000B1B56">
              <w:rPr>
                <w:rFonts w:ascii="PF DinText Pro" w:hAnsi="PF DinText Pro"/>
                <w:sz w:val="20"/>
                <w:szCs w:val="20"/>
              </w:rPr>
              <w:tab/>
            </w:r>
            <w:r w:rsidR="00C53572" w:rsidRPr="00C53572">
              <w:rPr>
                <w:rFonts w:ascii="PF DinText Pro" w:hAnsi="PF DinText Pro"/>
                <w:sz w:val="20"/>
                <w:szCs w:val="20"/>
              </w:rPr>
              <w:t xml:space="preserve">Ενδεικτικέ πηγές </w:t>
            </w:r>
            <w:r w:rsidR="00C53572" w:rsidRPr="00C53572">
              <w:rPr>
                <w:rFonts w:ascii="PF DinText Pro" w:eastAsia="Calibri" w:hAnsi="PF DinText Pro" w:cs="Open Sans"/>
                <w:color w:val="000000"/>
                <w:sz w:val="18"/>
                <w:szCs w:val="18"/>
                <w:lang w:eastAsia="en-US"/>
              </w:rPr>
              <w:t xml:space="preserve">με καλές πρακτικές για αναγνώστες με </w:t>
            </w:r>
            <w:r w:rsidR="00403986">
              <w:rPr>
                <w:rFonts w:ascii="PF DinText Pro" w:eastAsia="Calibri" w:hAnsi="PF DinText Pro" w:cs="Open Sans"/>
                <w:color w:val="000000"/>
                <w:sz w:val="18"/>
                <w:szCs w:val="18"/>
                <w:lang w:eastAsia="en-US"/>
              </w:rPr>
              <w:t>αναπηρία</w:t>
            </w:r>
            <w:r w:rsidR="00C53572" w:rsidRPr="00C53572">
              <w:rPr>
                <w:rFonts w:ascii="PF DinText Pro" w:eastAsia="Calibri" w:hAnsi="PF DinText Pro" w:cs="Open Sans"/>
                <w:color w:val="000000"/>
                <w:sz w:val="18"/>
                <w:szCs w:val="18"/>
                <w:lang w:eastAsia="en-US"/>
              </w:rPr>
              <w:t>:</w:t>
            </w:r>
          </w:p>
          <w:p w14:paraId="6EDD6D80" w14:textId="0EA0141C" w:rsidR="00C53572" w:rsidRPr="00C53572" w:rsidRDefault="00000000">
            <w:pPr>
              <w:pStyle w:val="ab"/>
              <w:numPr>
                <w:ilvl w:val="0"/>
                <w:numId w:val="38"/>
              </w:numPr>
              <w:rPr>
                <w:rFonts w:ascii="PF DinText Pro" w:hAnsi="PF DinText Pro" w:cs="Open Sans"/>
                <w:color w:val="000000"/>
                <w:sz w:val="18"/>
                <w:szCs w:val="18"/>
              </w:rPr>
            </w:pPr>
            <w:hyperlink r:id="rId98" w:history="1">
              <w:r w:rsidR="00C53572" w:rsidRPr="00C53572">
                <w:rPr>
                  <w:rStyle w:val="-"/>
                  <w:rFonts w:cs="Open Sans"/>
                  <w:sz w:val="18"/>
                  <w:szCs w:val="18"/>
                </w:rPr>
                <w:t>https://www.rnib.org.uk/sites/default/files/UKAAF%20creating%20clear%20print%20and%20large%20print%20documents.pdf</w:t>
              </w:r>
            </w:hyperlink>
            <w:r w:rsidR="00C53572" w:rsidRPr="00C53572">
              <w:rPr>
                <w:rFonts w:ascii="PF DinText Pro" w:hAnsi="PF DinText Pro" w:cs="Open Sans"/>
                <w:color w:val="000000"/>
                <w:sz w:val="18"/>
                <w:szCs w:val="18"/>
              </w:rPr>
              <w:t xml:space="preserve"> (Αγγλικά)</w:t>
            </w:r>
          </w:p>
          <w:p w14:paraId="3FBEB6C5" w14:textId="07A3C386" w:rsidR="00C53572" w:rsidRPr="00C53572" w:rsidRDefault="00000000">
            <w:pPr>
              <w:pStyle w:val="ab"/>
              <w:numPr>
                <w:ilvl w:val="0"/>
                <w:numId w:val="38"/>
              </w:numPr>
              <w:rPr>
                <w:rFonts w:ascii="PF DinText Pro" w:hAnsi="PF DinText Pro" w:cs="Open Sans"/>
                <w:color w:val="000000"/>
                <w:sz w:val="18"/>
                <w:szCs w:val="18"/>
              </w:rPr>
            </w:pPr>
            <w:hyperlink r:id="rId99" w:history="1">
              <w:r w:rsidR="00C53572" w:rsidRPr="00C53572">
                <w:rPr>
                  <w:rStyle w:val="-"/>
                  <w:rFonts w:cs="Open Sans"/>
                  <w:sz w:val="18"/>
                  <w:szCs w:val="18"/>
                  <w:lang w:val="it-IT"/>
                </w:rPr>
                <w:t>https</w:t>
              </w:r>
              <w:r w:rsidR="00C53572" w:rsidRPr="00C53572">
                <w:rPr>
                  <w:rStyle w:val="-"/>
                  <w:rFonts w:cs="Open Sans"/>
                  <w:sz w:val="18"/>
                  <w:szCs w:val="18"/>
                </w:rPr>
                <w:t>://</w:t>
              </w:r>
              <w:r w:rsidR="00C53572" w:rsidRPr="00C53572">
                <w:rPr>
                  <w:rStyle w:val="-"/>
                  <w:rFonts w:cs="Open Sans"/>
                  <w:sz w:val="18"/>
                  <w:szCs w:val="18"/>
                  <w:lang w:val="it-IT"/>
                </w:rPr>
                <w:t>cnib</w:t>
              </w:r>
              <w:r w:rsidR="00C53572" w:rsidRPr="00C53572">
                <w:rPr>
                  <w:rStyle w:val="-"/>
                  <w:rFonts w:cs="Open Sans"/>
                  <w:sz w:val="18"/>
                  <w:szCs w:val="18"/>
                </w:rPr>
                <w:t>.</w:t>
              </w:r>
              <w:r w:rsidR="00C53572" w:rsidRPr="00C53572">
                <w:rPr>
                  <w:rStyle w:val="-"/>
                  <w:rFonts w:cs="Open Sans"/>
                  <w:sz w:val="18"/>
                  <w:szCs w:val="18"/>
                  <w:lang w:val="it-IT"/>
                </w:rPr>
                <w:t>ca</w:t>
              </w:r>
              <w:r w:rsidR="00C53572" w:rsidRPr="00C53572">
                <w:rPr>
                  <w:rStyle w:val="-"/>
                  <w:rFonts w:cs="Open Sans"/>
                  <w:sz w:val="18"/>
                  <w:szCs w:val="18"/>
                </w:rPr>
                <w:t>/</w:t>
              </w:r>
              <w:r w:rsidR="00C53572" w:rsidRPr="00C53572">
                <w:rPr>
                  <w:rStyle w:val="-"/>
                  <w:rFonts w:cs="Open Sans"/>
                  <w:sz w:val="18"/>
                  <w:szCs w:val="18"/>
                  <w:lang w:val="it-IT"/>
                </w:rPr>
                <w:t>sites</w:t>
              </w:r>
              <w:r w:rsidR="00C53572" w:rsidRPr="00C53572">
                <w:rPr>
                  <w:rStyle w:val="-"/>
                  <w:rFonts w:cs="Open Sans"/>
                  <w:sz w:val="18"/>
                  <w:szCs w:val="18"/>
                </w:rPr>
                <w:t>/</w:t>
              </w:r>
              <w:r w:rsidR="00C53572" w:rsidRPr="00C53572">
                <w:rPr>
                  <w:rStyle w:val="-"/>
                  <w:rFonts w:cs="Open Sans"/>
                  <w:sz w:val="18"/>
                  <w:szCs w:val="18"/>
                  <w:lang w:val="it-IT"/>
                </w:rPr>
                <w:t>default</w:t>
              </w:r>
              <w:r w:rsidR="00C53572" w:rsidRPr="00C53572">
                <w:rPr>
                  <w:rStyle w:val="-"/>
                  <w:rFonts w:cs="Open Sans"/>
                  <w:sz w:val="18"/>
                  <w:szCs w:val="18"/>
                </w:rPr>
                <w:t>/</w:t>
              </w:r>
              <w:r w:rsidR="00C53572" w:rsidRPr="00C53572">
                <w:rPr>
                  <w:rStyle w:val="-"/>
                  <w:rFonts w:cs="Open Sans"/>
                  <w:sz w:val="18"/>
                  <w:szCs w:val="18"/>
                  <w:lang w:val="it-IT"/>
                </w:rPr>
                <w:t>files</w:t>
              </w:r>
              <w:r w:rsidR="00C53572" w:rsidRPr="00C53572">
                <w:rPr>
                  <w:rStyle w:val="-"/>
                  <w:rFonts w:cs="Open Sans"/>
                  <w:sz w:val="18"/>
                  <w:szCs w:val="18"/>
                </w:rPr>
                <w:t>/2018-07/</w:t>
              </w:r>
              <w:r w:rsidR="00C53572" w:rsidRPr="00C53572">
                <w:rPr>
                  <w:rStyle w:val="-"/>
                  <w:rFonts w:cs="Open Sans"/>
                  <w:sz w:val="18"/>
                  <w:szCs w:val="18"/>
                  <w:lang w:val="it-IT"/>
                </w:rPr>
                <w:t>CNIB</w:t>
              </w:r>
              <w:r w:rsidR="00C53572" w:rsidRPr="00C53572">
                <w:rPr>
                  <w:rStyle w:val="-"/>
                  <w:rFonts w:cs="Open Sans"/>
                  <w:sz w:val="18"/>
                  <w:szCs w:val="18"/>
                </w:rPr>
                <w:t>%20</w:t>
              </w:r>
              <w:r w:rsidR="00C53572" w:rsidRPr="00C53572">
                <w:rPr>
                  <w:rStyle w:val="-"/>
                  <w:rFonts w:cs="Open Sans"/>
                  <w:sz w:val="18"/>
                  <w:szCs w:val="18"/>
                  <w:lang w:val="it-IT"/>
                </w:rPr>
                <w:t>Clear</w:t>
              </w:r>
              <w:r w:rsidR="00C53572" w:rsidRPr="00C53572">
                <w:rPr>
                  <w:rStyle w:val="-"/>
                  <w:rFonts w:cs="Open Sans"/>
                  <w:sz w:val="18"/>
                  <w:szCs w:val="18"/>
                </w:rPr>
                <w:t>%20</w:t>
              </w:r>
              <w:r w:rsidR="00C53572" w:rsidRPr="00C53572">
                <w:rPr>
                  <w:rStyle w:val="-"/>
                  <w:rFonts w:cs="Open Sans"/>
                  <w:sz w:val="18"/>
                  <w:szCs w:val="18"/>
                  <w:lang w:val="it-IT"/>
                </w:rPr>
                <w:t>Print</w:t>
              </w:r>
              <w:r w:rsidR="00C53572" w:rsidRPr="00C53572">
                <w:rPr>
                  <w:rStyle w:val="-"/>
                  <w:rFonts w:cs="Open Sans"/>
                  <w:sz w:val="18"/>
                  <w:szCs w:val="18"/>
                </w:rPr>
                <w:t>%20</w:t>
              </w:r>
              <w:r w:rsidR="00C53572" w:rsidRPr="00C53572">
                <w:rPr>
                  <w:rStyle w:val="-"/>
                  <w:rFonts w:cs="Open Sans"/>
                  <w:sz w:val="18"/>
                  <w:szCs w:val="18"/>
                  <w:lang w:val="it-IT"/>
                </w:rPr>
                <w:t>Guide</w:t>
              </w:r>
              <w:r w:rsidR="00C53572" w:rsidRPr="00C53572">
                <w:rPr>
                  <w:rStyle w:val="-"/>
                  <w:rFonts w:cs="Open Sans"/>
                  <w:sz w:val="18"/>
                  <w:szCs w:val="18"/>
                </w:rPr>
                <w:t>.</w:t>
              </w:r>
              <w:r w:rsidR="00C53572" w:rsidRPr="00C53572">
                <w:rPr>
                  <w:rStyle w:val="-"/>
                  <w:rFonts w:cs="Open Sans"/>
                  <w:sz w:val="18"/>
                  <w:szCs w:val="18"/>
                  <w:lang w:val="it-IT"/>
                </w:rPr>
                <w:t>pdf</w:t>
              </w:r>
            </w:hyperlink>
            <w:r w:rsidR="00C53572" w:rsidRPr="00C53572">
              <w:rPr>
                <w:rFonts w:ascii="PF DinText Pro" w:hAnsi="PF DinText Pro" w:cs="Open Sans"/>
                <w:color w:val="000000"/>
                <w:sz w:val="18"/>
                <w:szCs w:val="18"/>
              </w:rPr>
              <w:t xml:space="preserve"> (Αγγλικά)</w:t>
            </w:r>
          </w:p>
          <w:p w14:paraId="1276735E" w14:textId="398F582D" w:rsidR="00C53572" w:rsidRPr="00C53572" w:rsidRDefault="00000000">
            <w:pPr>
              <w:pStyle w:val="ab"/>
              <w:numPr>
                <w:ilvl w:val="0"/>
                <w:numId w:val="38"/>
              </w:numPr>
              <w:rPr>
                <w:rFonts w:ascii="PF DinText Pro" w:hAnsi="PF DinText Pro" w:cs="Open Sans"/>
                <w:color w:val="000000"/>
                <w:sz w:val="18"/>
                <w:szCs w:val="18"/>
              </w:rPr>
            </w:pPr>
            <w:hyperlink r:id="rId100" w:history="1">
              <w:r w:rsidR="00C53572" w:rsidRPr="00C53572">
                <w:rPr>
                  <w:rStyle w:val="-"/>
                  <w:rFonts w:cs="Open Sans"/>
                  <w:sz w:val="18"/>
                  <w:szCs w:val="18"/>
                </w:rPr>
                <w:t>http://printdisability.org/guidelines/guidelines-for-producing-clear-print-2011/</w:t>
              </w:r>
            </w:hyperlink>
            <w:r w:rsidR="00C53572" w:rsidRPr="00C53572">
              <w:rPr>
                <w:rFonts w:ascii="PF DinText Pro" w:hAnsi="PF DinText Pro" w:cs="Open Sans"/>
                <w:color w:val="000000"/>
                <w:sz w:val="18"/>
                <w:szCs w:val="18"/>
              </w:rPr>
              <w:t xml:space="preserve"> (Αγγλικά)</w:t>
            </w:r>
          </w:p>
          <w:p w14:paraId="6534A1C8" w14:textId="049D11C3" w:rsidR="00C53572" w:rsidRPr="00C53572" w:rsidRDefault="00000000">
            <w:pPr>
              <w:pStyle w:val="ab"/>
              <w:numPr>
                <w:ilvl w:val="0"/>
                <w:numId w:val="38"/>
              </w:numPr>
              <w:rPr>
                <w:rFonts w:ascii="PF DinText Pro" w:hAnsi="PF DinText Pro" w:cs="Open Sans"/>
                <w:color w:val="000000"/>
                <w:sz w:val="18"/>
                <w:szCs w:val="18"/>
              </w:rPr>
            </w:pPr>
            <w:hyperlink r:id="rId101" w:history="1">
              <w:r w:rsidR="00C53572" w:rsidRPr="00C53572">
                <w:rPr>
                  <w:rStyle w:val="-"/>
                  <w:rFonts w:cs="Open Sans"/>
                  <w:sz w:val="18"/>
                  <w:szCs w:val="18"/>
                  <w:lang w:val="it-IT"/>
                </w:rPr>
                <w:t>http</w:t>
              </w:r>
              <w:r w:rsidR="00C53572" w:rsidRPr="00C53572">
                <w:rPr>
                  <w:rStyle w:val="-"/>
                  <w:rFonts w:cs="Open Sans"/>
                  <w:sz w:val="18"/>
                  <w:szCs w:val="18"/>
                </w:rPr>
                <w:t>://</w:t>
              </w:r>
              <w:r w:rsidR="00C53572" w:rsidRPr="00C53572">
                <w:rPr>
                  <w:rStyle w:val="-"/>
                  <w:rFonts w:cs="Open Sans"/>
                  <w:sz w:val="18"/>
                  <w:szCs w:val="18"/>
                  <w:lang w:val="it-IT"/>
                </w:rPr>
                <w:t>www</w:t>
              </w:r>
              <w:r w:rsidR="00C53572" w:rsidRPr="00C53572">
                <w:rPr>
                  <w:rStyle w:val="-"/>
                  <w:rFonts w:cs="Open Sans"/>
                  <w:sz w:val="18"/>
                  <w:szCs w:val="18"/>
                </w:rPr>
                <w:t>.</w:t>
              </w:r>
              <w:r w:rsidR="00C53572" w:rsidRPr="00C53572">
                <w:rPr>
                  <w:rStyle w:val="-"/>
                  <w:rFonts w:cs="Open Sans"/>
                  <w:sz w:val="18"/>
                  <w:szCs w:val="18"/>
                  <w:lang w:val="it-IT"/>
                </w:rPr>
                <w:t>euroblind</w:t>
              </w:r>
              <w:r w:rsidR="00C53572" w:rsidRPr="00C53572">
                <w:rPr>
                  <w:rStyle w:val="-"/>
                  <w:rFonts w:cs="Open Sans"/>
                  <w:sz w:val="18"/>
                  <w:szCs w:val="18"/>
                </w:rPr>
                <w:t>.</w:t>
              </w:r>
              <w:r w:rsidR="00C53572" w:rsidRPr="00C53572">
                <w:rPr>
                  <w:rStyle w:val="-"/>
                  <w:rFonts w:cs="Open Sans"/>
                  <w:sz w:val="18"/>
                  <w:szCs w:val="18"/>
                  <w:lang w:val="it-IT"/>
                </w:rPr>
                <w:t>org</w:t>
              </w:r>
              <w:r w:rsidR="00C53572" w:rsidRPr="00C53572">
                <w:rPr>
                  <w:rStyle w:val="-"/>
                  <w:rFonts w:cs="Open Sans"/>
                  <w:sz w:val="18"/>
                  <w:szCs w:val="18"/>
                </w:rPr>
                <w:t>/</w:t>
              </w:r>
              <w:r w:rsidR="00C53572" w:rsidRPr="00C53572">
                <w:rPr>
                  <w:rStyle w:val="-"/>
                  <w:rFonts w:cs="Open Sans"/>
                  <w:sz w:val="18"/>
                  <w:szCs w:val="18"/>
                  <w:lang w:val="it-IT"/>
                </w:rPr>
                <w:t>sites</w:t>
              </w:r>
              <w:r w:rsidR="00C53572" w:rsidRPr="00C53572">
                <w:rPr>
                  <w:rStyle w:val="-"/>
                  <w:rFonts w:cs="Open Sans"/>
                  <w:sz w:val="18"/>
                  <w:szCs w:val="18"/>
                </w:rPr>
                <w:t>/</w:t>
              </w:r>
              <w:r w:rsidR="00C53572" w:rsidRPr="00C53572">
                <w:rPr>
                  <w:rStyle w:val="-"/>
                  <w:rFonts w:cs="Open Sans"/>
                  <w:sz w:val="18"/>
                  <w:szCs w:val="18"/>
                  <w:lang w:val="it-IT"/>
                </w:rPr>
                <w:t>default</w:t>
              </w:r>
              <w:r w:rsidR="00C53572" w:rsidRPr="00C53572">
                <w:rPr>
                  <w:rStyle w:val="-"/>
                  <w:rFonts w:cs="Open Sans"/>
                  <w:sz w:val="18"/>
                  <w:szCs w:val="18"/>
                </w:rPr>
                <w:t>/</w:t>
              </w:r>
              <w:r w:rsidR="00C53572" w:rsidRPr="00C53572">
                <w:rPr>
                  <w:rStyle w:val="-"/>
                  <w:rFonts w:cs="Open Sans"/>
                  <w:sz w:val="18"/>
                  <w:szCs w:val="18"/>
                  <w:lang w:val="it-IT"/>
                </w:rPr>
                <w:t>files</w:t>
              </w:r>
              <w:r w:rsidR="00C53572" w:rsidRPr="00C53572">
                <w:rPr>
                  <w:rStyle w:val="-"/>
                  <w:rFonts w:cs="Open Sans"/>
                  <w:sz w:val="18"/>
                  <w:szCs w:val="18"/>
                </w:rPr>
                <w:t>/</w:t>
              </w:r>
              <w:r w:rsidR="00C53572" w:rsidRPr="00C53572">
                <w:rPr>
                  <w:rStyle w:val="-"/>
                  <w:rFonts w:cs="Open Sans"/>
                  <w:sz w:val="18"/>
                  <w:szCs w:val="18"/>
                  <w:lang w:val="it-IT"/>
                </w:rPr>
                <w:t>media</w:t>
              </w:r>
              <w:r w:rsidR="00C53572" w:rsidRPr="00C53572">
                <w:rPr>
                  <w:rStyle w:val="-"/>
                  <w:rFonts w:cs="Open Sans"/>
                  <w:sz w:val="18"/>
                  <w:szCs w:val="18"/>
                </w:rPr>
                <w:t>/</w:t>
              </w:r>
              <w:r w:rsidR="00C53572" w:rsidRPr="00C53572">
                <w:rPr>
                  <w:rStyle w:val="-"/>
                  <w:rFonts w:cs="Open Sans"/>
                  <w:sz w:val="18"/>
                  <w:szCs w:val="18"/>
                  <w:lang w:val="it-IT"/>
                </w:rPr>
                <w:t>ebu</w:t>
              </w:r>
              <w:r w:rsidR="00C53572" w:rsidRPr="00C53572">
                <w:rPr>
                  <w:rStyle w:val="-"/>
                  <w:rFonts w:cs="Open Sans"/>
                  <w:sz w:val="18"/>
                  <w:szCs w:val="18"/>
                </w:rPr>
                <w:t>-</w:t>
              </w:r>
              <w:r w:rsidR="00C53572" w:rsidRPr="00C53572">
                <w:rPr>
                  <w:rStyle w:val="-"/>
                  <w:rFonts w:cs="Open Sans"/>
                  <w:sz w:val="18"/>
                  <w:szCs w:val="18"/>
                  <w:lang w:val="it-IT"/>
                </w:rPr>
                <w:t>media</w:t>
              </w:r>
              <w:r w:rsidR="00C53572" w:rsidRPr="00C53572">
                <w:rPr>
                  <w:rStyle w:val="-"/>
                  <w:rFonts w:cs="Open Sans"/>
                  <w:sz w:val="18"/>
                  <w:szCs w:val="18"/>
                </w:rPr>
                <w:t>/</w:t>
              </w:r>
              <w:r w:rsidR="00C53572" w:rsidRPr="00C53572">
                <w:rPr>
                  <w:rStyle w:val="-"/>
                  <w:rFonts w:cs="Open Sans"/>
                  <w:sz w:val="18"/>
                  <w:szCs w:val="18"/>
                  <w:lang w:val="it-IT"/>
                </w:rPr>
                <w:t>Guidelines</w:t>
              </w:r>
              <w:r w:rsidR="00C53572" w:rsidRPr="00C53572">
                <w:rPr>
                  <w:rStyle w:val="-"/>
                  <w:rFonts w:cs="Open Sans"/>
                  <w:sz w:val="18"/>
                  <w:szCs w:val="18"/>
                </w:rPr>
                <w:t>-</w:t>
              </w:r>
              <w:r w:rsidR="00C53572" w:rsidRPr="00C53572">
                <w:rPr>
                  <w:rStyle w:val="-"/>
                  <w:rFonts w:cs="Open Sans"/>
                  <w:sz w:val="18"/>
                  <w:szCs w:val="18"/>
                  <w:lang w:val="it-IT"/>
                </w:rPr>
                <w:t>for</w:t>
              </w:r>
              <w:r w:rsidR="00C53572" w:rsidRPr="00C53572">
                <w:rPr>
                  <w:rStyle w:val="-"/>
                  <w:rFonts w:cs="Open Sans"/>
                  <w:sz w:val="18"/>
                  <w:szCs w:val="18"/>
                </w:rPr>
                <w:t>-</w:t>
              </w:r>
              <w:r w:rsidR="00C53572" w:rsidRPr="00C53572">
                <w:rPr>
                  <w:rStyle w:val="-"/>
                  <w:rFonts w:cs="Open Sans"/>
                  <w:sz w:val="18"/>
                  <w:szCs w:val="18"/>
                  <w:lang w:val="it-IT"/>
                </w:rPr>
                <w:t>producing</w:t>
              </w:r>
              <w:r w:rsidR="00C53572" w:rsidRPr="00C53572">
                <w:rPr>
                  <w:rStyle w:val="-"/>
                  <w:rFonts w:cs="Open Sans"/>
                  <w:sz w:val="18"/>
                  <w:szCs w:val="18"/>
                </w:rPr>
                <w:t>-</w:t>
              </w:r>
              <w:r w:rsidR="00C53572" w:rsidRPr="00C53572">
                <w:rPr>
                  <w:rStyle w:val="-"/>
                  <w:rFonts w:cs="Open Sans"/>
                  <w:sz w:val="18"/>
                  <w:szCs w:val="18"/>
                  <w:lang w:val="it-IT"/>
                </w:rPr>
                <w:t>clear</w:t>
              </w:r>
              <w:r w:rsidR="00C53572" w:rsidRPr="00C53572">
                <w:rPr>
                  <w:rStyle w:val="-"/>
                  <w:rFonts w:cs="Open Sans"/>
                  <w:sz w:val="18"/>
                  <w:szCs w:val="18"/>
                </w:rPr>
                <w:t>-</w:t>
              </w:r>
              <w:r w:rsidR="00C53572" w:rsidRPr="00C53572">
                <w:rPr>
                  <w:rStyle w:val="-"/>
                  <w:rFonts w:cs="Open Sans"/>
                  <w:sz w:val="18"/>
                  <w:szCs w:val="18"/>
                  <w:lang w:val="it-IT"/>
                </w:rPr>
                <w:t>print</w:t>
              </w:r>
              <w:r w:rsidR="00C53572" w:rsidRPr="00C53572">
                <w:rPr>
                  <w:rStyle w:val="-"/>
                  <w:rFonts w:cs="Open Sans"/>
                  <w:sz w:val="18"/>
                  <w:szCs w:val="18"/>
                </w:rPr>
                <w:t>.</w:t>
              </w:r>
              <w:r w:rsidR="00C53572" w:rsidRPr="00C53572">
                <w:rPr>
                  <w:rStyle w:val="-"/>
                  <w:rFonts w:cs="Open Sans"/>
                  <w:sz w:val="18"/>
                  <w:szCs w:val="18"/>
                  <w:lang w:val="it-IT"/>
                </w:rPr>
                <w:t>pdf</w:t>
              </w:r>
            </w:hyperlink>
            <w:r w:rsidR="00C53572" w:rsidRPr="00C53572">
              <w:rPr>
                <w:rFonts w:ascii="PF DinText Pro" w:hAnsi="PF DinText Pro" w:cs="Open Sans"/>
                <w:color w:val="000000"/>
                <w:sz w:val="18"/>
                <w:szCs w:val="18"/>
              </w:rPr>
              <w:t xml:space="preserve"> (Αγγλικά)</w:t>
            </w:r>
          </w:p>
          <w:p w14:paraId="2F2F5E2F" w14:textId="78CD4C7B" w:rsidR="00C53572" w:rsidRPr="00C53572" w:rsidRDefault="00000000">
            <w:pPr>
              <w:pStyle w:val="ab"/>
              <w:numPr>
                <w:ilvl w:val="0"/>
                <w:numId w:val="38"/>
              </w:numPr>
              <w:rPr>
                <w:rFonts w:ascii="PF DinText Pro" w:hAnsi="PF DinText Pro" w:cs="Open Sans"/>
                <w:color w:val="000000"/>
                <w:sz w:val="18"/>
                <w:szCs w:val="18"/>
              </w:rPr>
            </w:pPr>
            <w:hyperlink r:id="rId102" w:history="1">
              <w:r w:rsidR="00C53572" w:rsidRPr="00C53572">
                <w:rPr>
                  <w:rStyle w:val="-"/>
                  <w:rFonts w:cs="Open Sans"/>
                  <w:sz w:val="18"/>
                  <w:szCs w:val="18"/>
                </w:rPr>
                <w:t>https://www1.uwe.ac.uk/bl/bbs/staff/accessibility/accessiblematerials.aspx</w:t>
              </w:r>
            </w:hyperlink>
            <w:r w:rsidR="00C53572" w:rsidRPr="00C53572">
              <w:rPr>
                <w:rFonts w:ascii="PF DinText Pro" w:hAnsi="PF DinText Pro" w:cs="Open Sans"/>
                <w:color w:val="000000"/>
                <w:sz w:val="18"/>
                <w:szCs w:val="18"/>
              </w:rPr>
              <w:t xml:space="preserve"> (Αγγλικά)</w:t>
            </w:r>
          </w:p>
          <w:p w14:paraId="015915AD" w14:textId="3AB6C0C4" w:rsidR="00120FB0" w:rsidRPr="00C53572" w:rsidRDefault="00000000">
            <w:pPr>
              <w:pStyle w:val="ab"/>
              <w:numPr>
                <w:ilvl w:val="0"/>
                <w:numId w:val="38"/>
              </w:numPr>
              <w:spacing w:after="80"/>
              <w:ind w:left="714" w:hanging="357"/>
              <w:contextualSpacing w:val="0"/>
              <w:rPr>
                <w:rFonts w:ascii="PF DinText Pro" w:hAnsi="PF DinText Pro" w:cs="Open Sans"/>
                <w:color w:val="000000"/>
                <w:sz w:val="18"/>
                <w:szCs w:val="18"/>
              </w:rPr>
            </w:pPr>
            <w:hyperlink r:id="rId103" w:history="1">
              <w:r w:rsidR="00C53572" w:rsidRPr="00C53572">
                <w:rPr>
                  <w:rStyle w:val="-"/>
                  <w:rFonts w:cs="Open Sans"/>
                  <w:sz w:val="18"/>
                  <w:szCs w:val="18"/>
                  <w:lang w:val="it-IT"/>
                </w:rPr>
                <w:t>https</w:t>
              </w:r>
              <w:r w:rsidR="00C53572" w:rsidRPr="00C53572">
                <w:rPr>
                  <w:rStyle w:val="-"/>
                  <w:rFonts w:cs="Open Sans"/>
                  <w:sz w:val="18"/>
                  <w:szCs w:val="18"/>
                </w:rPr>
                <w:t>://</w:t>
              </w:r>
              <w:r w:rsidR="00C53572" w:rsidRPr="00C53572">
                <w:rPr>
                  <w:rStyle w:val="-"/>
                  <w:rFonts w:cs="Open Sans"/>
                  <w:sz w:val="18"/>
                  <w:szCs w:val="18"/>
                  <w:lang w:val="it-IT"/>
                </w:rPr>
                <w:t>www</w:t>
              </w:r>
              <w:r w:rsidR="00C53572" w:rsidRPr="00C53572">
                <w:rPr>
                  <w:rStyle w:val="-"/>
                  <w:rFonts w:cs="Open Sans"/>
                  <w:sz w:val="18"/>
                  <w:szCs w:val="18"/>
                </w:rPr>
                <w:t>.</w:t>
              </w:r>
              <w:r w:rsidR="00C53572" w:rsidRPr="00C53572">
                <w:rPr>
                  <w:rStyle w:val="-"/>
                  <w:rFonts w:cs="Open Sans"/>
                  <w:sz w:val="18"/>
                  <w:szCs w:val="18"/>
                  <w:lang w:val="it-IT"/>
                </w:rPr>
                <w:t>rgd</w:t>
              </w:r>
              <w:r w:rsidR="00C53572" w:rsidRPr="00C53572">
                <w:rPr>
                  <w:rStyle w:val="-"/>
                  <w:rFonts w:cs="Open Sans"/>
                  <w:sz w:val="18"/>
                  <w:szCs w:val="18"/>
                </w:rPr>
                <w:t>.</w:t>
              </w:r>
              <w:r w:rsidR="00C53572" w:rsidRPr="00C53572">
                <w:rPr>
                  <w:rStyle w:val="-"/>
                  <w:rFonts w:cs="Open Sans"/>
                  <w:sz w:val="18"/>
                  <w:szCs w:val="18"/>
                  <w:lang w:val="it-IT"/>
                </w:rPr>
                <w:t>ca</w:t>
              </w:r>
              <w:r w:rsidR="00C53572" w:rsidRPr="00C53572">
                <w:rPr>
                  <w:rStyle w:val="-"/>
                  <w:rFonts w:cs="Open Sans"/>
                  <w:sz w:val="18"/>
                  <w:szCs w:val="18"/>
                </w:rPr>
                <w:t>/</w:t>
              </w:r>
              <w:r w:rsidR="00C53572" w:rsidRPr="00C53572">
                <w:rPr>
                  <w:rStyle w:val="-"/>
                  <w:rFonts w:cs="Open Sans"/>
                  <w:sz w:val="18"/>
                  <w:szCs w:val="18"/>
                  <w:lang w:val="it-IT"/>
                </w:rPr>
                <w:t>database</w:t>
              </w:r>
              <w:r w:rsidR="00C53572" w:rsidRPr="00C53572">
                <w:rPr>
                  <w:rStyle w:val="-"/>
                  <w:rFonts w:cs="Open Sans"/>
                  <w:sz w:val="18"/>
                  <w:szCs w:val="18"/>
                </w:rPr>
                <w:t>/</w:t>
              </w:r>
              <w:r w:rsidR="00C53572" w:rsidRPr="00C53572">
                <w:rPr>
                  <w:rStyle w:val="-"/>
                  <w:rFonts w:cs="Open Sans"/>
                  <w:sz w:val="18"/>
                  <w:szCs w:val="18"/>
                  <w:lang w:val="it-IT"/>
                </w:rPr>
                <w:t>files</w:t>
              </w:r>
              <w:r w:rsidR="00C53572" w:rsidRPr="00C53572">
                <w:rPr>
                  <w:rStyle w:val="-"/>
                  <w:rFonts w:cs="Open Sans"/>
                  <w:sz w:val="18"/>
                  <w:szCs w:val="18"/>
                </w:rPr>
                <w:t>/</w:t>
              </w:r>
              <w:r w:rsidR="00C53572" w:rsidRPr="00C53572">
                <w:rPr>
                  <w:rStyle w:val="-"/>
                  <w:rFonts w:cs="Open Sans"/>
                  <w:sz w:val="18"/>
                  <w:szCs w:val="18"/>
                  <w:lang w:val="it-IT"/>
                </w:rPr>
                <w:t>library</w:t>
              </w:r>
              <w:r w:rsidR="00C53572" w:rsidRPr="00C53572">
                <w:rPr>
                  <w:rStyle w:val="-"/>
                  <w:rFonts w:cs="Open Sans"/>
                  <w:sz w:val="18"/>
                  <w:szCs w:val="18"/>
                </w:rPr>
                <w:t>/</w:t>
              </w:r>
              <w:r w:rsidR="00C53572" w:rsidRPr="00C53572">
                <w:rPr>
                  <w:rStyle w:val="-"/>
                  <w:rFonts w:cs="Open Sans"/>
                  <w:sz w:val="18"/>
                  <w:szCs w:val="18"/>
                  <w:lang w:val="it-IT"/>
                </w:rPr>
                <w:t>RGD</w:t>
              </w:r>
              <w:r w:rsidR="00C53572" w:rsidRPr="00C53572">
                <w:rPr>
                  <w:rStyle w:val="-"/>
                  <w:rFonts w:cs="Open Sans"/>
                  <w:sz w:val="18"/>
                  <w:szCs w:val="18"/>
                </w:rPr>
                <w:t>_</w:t>
              </w:r>
              <w:r w:rsidR="00C53572" w:rsidRPr="00C53572">
                <w:rPr>
                  <w:rStyle w:val="-"/>
                  <w:rFonts w:cs="Open Sans"/>
                  <w:sz w:val="18"/>
                  <w:szCs w:val="18"/>
                  <w:lang w:val="it-IT"/>
                </w:rPr>
                <w:t>AccessAbility</w:t>
              </w:r>
              <w:r w:rsidR="00C53572" w:rsidRPr="00C53572">
                <w:rPr>
                  <w:rStyle w:val="-"/>
                  <w:rFonts w:cs="Open Sans"/>
                  <w:sz w:val="18"/>
                  <w:szCs w:val="18"/>
                </w:rPr>
                <w:t>_</w:t>
              </w:r>
              <w:r w:rsidR="00C53572" w:rsidRPr="00C53572">
                <w:rPr>
                  <w:rStyle w:val="-"/>
                  <w:rFonts w:cs="Open Sans"/>
                  <w:sz w:val="18"/>
                  <w:szCs w:val="18"/>
                  <w:lang w:val="it-IT"/>
                </w:rPr>
                <w:t>Handbook</w:t>
              </w:r>
              <w:r w:rsidR="00C53572" w:rsidRPr="00C53572">
                <w:rPr>
                  <w:rStyle w:val="-"/>
                  <w:rFonts w:cs="Open Sans"/>
                  <w:sz w:val="18"/>
                  <w:szCs w:val="18"/>
                </w:rPr>
                <w:t>.</w:t>
              </w:r>
              <w:r w:rsidR="00C53572" w:rsidRPr="00C53572">
                <w:rPr>
                  <w:rStyle w:val="-"/>
                  <w:rFonts w:cs="Open Sans"/>
                  <w:sz w:val="18"/>
                  <w:szCs w:val="18"/>
                  <w:lang w:val="it-IT"/>
                </w:rPr>
                <w:t>pdf</w:t>
              </w:r>
            </w:hyperlink>
            <w:r w:rsidR="00C53572" w:rsidRPr="00C53572">
              <w:rPr>
                <w:rFonts w:ascii="PF DinText Pro" w:hAnsi="PF DinText Pro" w:cs="Open Sans"/>
                <w:color w:val="000000"/>
                <w:sz w:val="18"/>
                <w:szCs w:val="18"/>
              </w:rPr>
              <w:t xml:space="preserve"> (Αγγλικά)</w:t>
            </w:r>
          </w:p>
        </w:tc>
      </w:tr>
    </w:tbl>
    <w:p w14:paraId="19A8993D" w14:textId="2EE522CF" w:rsidR="00645F5A" w:rsidRPr="000B1B56" w:rsidRDefault="00645F5A" w:rsidP="00645F5A">
      <w:pPr>
        <w:pStyle w:val="2"/>
        <w:rPr>
          <w:noProof w:val="0"/>
        </w:rPr>
      </w:pPr>
      <w:bookmarkStart w:id="295" w:name="_Toc138131826"/>
      <w:r>
        <w:rPr>
          <w:noProof w:val="0"/>
        </w:rPr>
        <w:t>Εκροές που αφορούν μέσα μεταφορών (οχήματα)</w:t>
      </w:r>
      <w:bookmarkEnd w:id="295"/>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084"/>
      </w:tblGrid>
      <w:tr w:rsidR="00645F5A" w:rsidRPr="000B1B56" w14:paraId="7789C168" w14:textId="77777777" w:rsidTr="002B4410">
        <w:tc>
          <w:tcPr>
            <w:tcW w:w="8084" w:type="dxa"/>
            <w:shd w:val="clear" w:color="auto" w:fill="D9E2F3" w:themeFill="accent1" w:themeFillTint="33"/>
          </w:tcPr>
          <w:p w14:paraId="740B7B65" w14:textId="1ACB6A0A" w:rsidR="00645F5A" w:rsidRPr="00D9175D" w:rsidRDefault="00645F5A" w:rsidP="002B4410">
            <w:pPr>
              <w:spacing w:before="80" w:after="80"/>
              <w:ind w:left="465" w:right="181" w:hanging="425"/>
              <w:rPr>
                <w:rFonts w:ascii="PF DinText Pro" w:hAnsi="PF DinText Pro"/>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Pr>
                <w:rFonts w:ascii="PF DinText Pro" w:hAnsi="PF DinText Pro"/>
                <w:sz w:val="20"/>
                <w:szCs w:val="20"/>
              </w:rPr>
              <w:t xml:space="preserve">Ο έλεγχος </w:t>
            </w:r>
            <w:r w:rsidRPr="00D9175D">
              <w:rPr>
                <w:rFonts w:ascii="PF DinText Pro" w:hAnsi="PF DinText Pro"/>
                <w:b/>
                <w:bCs/>
                <w:sz w:val="20"/>
                <w:szCs w:val="20"/>
              </w:rPr>
              <w:t xml:space="preserve">υποδομών </w:t>
            </w:r>
            <w:r w:rsidRPr="00D9175D">
              <w:rPr>
                <w:rFonts w:ascii="PF DinText Pro" w:hAnsi="PF DinText Pro"/>
                <w:sz w:val="20"/>
                <w:szCs w:val="20"/>
              </w:rPr>
              <w:t>μεταφορών</w:t>
            </w:r>
            <w:r>
              <w:rPr>
                <w:rFonts w:ascii="PF DinText Pro" w:hAnsi="PF DinText Pro"/>
                <w:sz w:val="20"/>
                <w:szCs w:val="20"/>
              </w:rPr>
              <w:t xml:space="preserve"> (αεροδρόμια, λιμάνια, επιβατικούς σταθμούς/στάσεις λεωφορείων, τραίνων, τραμ, μετρό, κ.λπ.), γίνεται σύμφωνα με τα όσα περιλαμβάνονται στην ενότητα </w:t>
            </w:r>
            <w:r w:rsidRPr="00645F5A">
              <w:rPr>
                <w:rFonts w:ascii="PF DinText Pro" w:hAnsi="PF DinText Pro"/>
                <w:b/>
                <w:bCs/>
                <w:color w:val="397343"/>
                <w:sz w:val="20"/>
                <w:szCs w:val="20"/>
              </w:rPr>
              <w:fldChar w:fldCharType="begin"/>
            </w:r>
            <w:r w:rsidRPr="00645F5A">
              <w:rPr>
                <w:rFonts w:ascii="PF DinText Pro" w:hAnsi="PF DinText Pro"/>
                <w:b/>
                <w:bCs/>
                <w:color w:val="397343"/>
                <w:sz w:val="20"/>
                <w:szCs w:val="20"/>
              </w:rPr>
              <w:instrText xml:space="preserve"> REF _Ref138077004 \r \h </w:instrText>
            </w:r>
            <w:r>
              <w:rPr>
                <w:rFonts w:ascii="PF DinText Pro" w:hAnsi="PF DinText Pro"/>
                <w:b/>
                <w:bCs/>
                <w:color w:val="397343"/>
                <w:sz w:val="20"/>
                <w:szCs w:val="20"/>
              </w:rPr>
              <w:instrText xml:space="preserve"> \* MERGEFORMAT </w:instrText>
            </w:r>
            <w:r w:rsidRPr="00645F5A">
              <w:rPr>
                <w:rFonts w:ascii="PF DinText Pro" w:hAnsi="PF DinText Pro"/>
                <w:b/>
                <w:bCs/>
                <w:color w:val="397343"/>
                <w:sz w:val="20"/>
                <w:szCs w:val="20"/>
              </w:rPr>
            </w:r>
            <w:r w:rsidRPr="00645F5A">
              <w:rPr>
                <w:rFonts w:ascii="PF DinText Pro" w:hAnsi="PF DinText Pro"/>
                <w:b/>
                <w:bCs/>
                <w:color w:val="397343"/>
                <w:sz w:val="20"/>
                <w:szCs w:val="20"/>
              </w:rPr>
              <w:fldChar w:fldCharType="separate"/>
            </w:r>
            <w:r w:rsidR="009C581A">
              <w:rPr>
                <w:rFonts w:ascii="PF DinText Pro" w:hAnsi="PF DinText Pro"/>
                <w:b/>
                <w:bCs/>
                <w:color w:val="397343"/>
                <w:sz w:val="20"/>
                <w:szCs w:val="20"/>
              </w:rPr>
              <w:t>5.2</w:t>
            </w:r>
            <w:r w:rsidRPr="00645F5A">
              <w:rPr>
                <w:rFonts w:ascii="PF DinText Pro" w:hAnsi="PF DinText Pro"/>
                <w:b/>
                <w:bCs/>
                <w:color w:val="397343"/>
                <w:sz w:val="20"/>
                <w:szCs w:val="20"/>
              </w:rPr>
              <w:fldChar w:fldCharType="end"/>
            </w:r>
            <w:r>
              <w:rPr>
                <w:rFonts w:ascii="PF DinText Pro" w:hAnsi="PF DinText Pro"/>
                <w:sz w:val="20"/>
                <w:szCs w:val="20"/>
              </w:rPr>
              <w:t xml:space="preserve"> (για κτιριακές εγκαταστάσεις) και στην ενότητα </w:t>
            </w:r>
            <w:r w:rsidRPr="00645F5A">
              <w:rPr>
                <w:rFonts w:ascii="PF DinText Pro" w:hAnsi="PF DinText Pro"/>
                <w:b/>
                <w:bCs/>
                <w:color w:val="397343"/>
                <w:sz w:val="20"/>
                <w:szCs w:val="20"/>
              </w:rPr>
              <w:t>5.</w:t>
            </w:r>
            <w:r w:rsidRPr="00645F5A">
              <w:rPr>
                <w:rFonts w:ascii="PF DinText Pro" w:hAnsi="PF DinText Pro"/>
                <w:b/>
                <w:bCs/>
                <w:color w:val="397343"/>
                <w:sz w:val="20"/>
                <w:szCs w:val="20"/>
              </w:rPr>
              <w:fldChar w:fldCharType="begin"/>
            </w:r>
            <w:r w:rsidRPr="00645F5A">
              <w:rPr>
                <w:rFonts w:ascii="PF DinText Pro" w:hAnsi="PF DinText Pro"/>
                <w:b/>
                <w:bCs/>
                <w:color w:val="397343"/>
                <w:sz w:val="20"/>
                <w:szCs w:val="20"/>
              </w:rPr>
              <w:instrText xml:space="preserve"> REF _Ref138077021 \r \h  \* MERGEFORMAT </w:instrText>
            </w:r>
            <w:r w:rsidRPr="00645F5A">
              <w:rPr>
                <w:rFonts w:ascii="PF DinText Pro" w:hAnsi="PF DinText Pro"/>
                <w:b/>
                <w:bCs/>
                <w:color w:val="397343"/>
                <w:sz w:val="20"/>
                <w:szCs w:val="20"/>
              </w:rPr>
            </w:r>
            <w:r w:rsidRPr="00645F5A">
              <w:rPr>
                <w:rFonts w:ascii="PF DinText Pro" w:hAnsi="PF DinText Pro"/>
                <w:b/>
                <w:bCs/>
                <w:color w:val="397343"/>
                <w:sz w:val="20"/>
                <w:szCs w:val="20"/>
              </w:rPr>
              <w:fldChar w:fldCharType="separate"/>
            </w:r>
            <w:r w:rsidR="009C581A">
              <w:rPr>
                <w:rFonts w:ascii="PF DinText Pro" w:hAnsi="PF DinText Pro"/>
                <w:b/>
                <w:bCs/>
                <w:color w:val="397343"/>
                <w:sz w:val="20"/>
                <w:szCs w:val="20"/>
              </w:rPr>
              <w:t>5.3</w:t>
            </w:r>
            <w:r w:rsidRPr="00645F5A">
              <w:rPr>
                <w:rFonts w:ascii="PF DinText Pro" w:hAnsi="PF DinText Pro"/>
                <w:b/>
                <w:bCs/>
                <w:color w:val="397343"/>
                <w:sz w:val="20"/>
                <w:szCs w:val="20"/>
              </w:rPr>
              <w:fldChar w:fldCharType="end"/>
            </w:r>
            <w:r>
              <w:rPr>
                <w:rFonts w:ascii="PF DinText Pro" w:hAnsi="PF DinText Pro"/>
                <w:sz w:val="20"/>
                <w:szCs w:val="20"/>
              </w:rPr>
              <w:t xml:space="preserve"> (για ανοικτούς χώρους)</w:t>
            </w:r>
            <w:r w:rsidRPr="00D9175D">
              <w:rPr>
                <w:rFonts w:ascii="PF DinText Pro" w:hAnsi="PF DinText Pro"/>
                <w:sz w:val="20"/>
                <w:szCs w:val="20"/>
              </w:rPr>
              <w:t>.</w:t>
            </w:r>
          </w:p>
        </w:tc>
      </w:tr>
      <w:tr w:rsidR="00645F5A" w:rsidRPr="000B1B56" w14:paraId="3F5B4AAD" w14:textId="77777777" w:rsidTr="002B4410">
        <w:tc>
          <w:tcPr>
            <w:tcW w:w="8084" w:type="dxa"/>
            <w:shd w:val="clear" w:color="auto" w:fill="D9E2F3" w:themeFill="accent1" w:themeFillTint="33"/>
          </w:tcPr>
          <w:p w14:paraId="7ACDAC63" w14:textId="5A3668A6" w:rsidR="00645F5A" w:rsidRPr="000B1B56" w:rsidRDefault="00645F5A" w:rsidP="002B4410">
            <w:pPr>
              <w:spacing w:before="80" w:after="80"/>
              <w:ind w:left="465" w:right="181" w:hanging="425"/>
              <w:rPr>
                <w:rFonts w:ascii="FontAwesome" w:hAnsi="FontAwesome"/>
                <w:bCs/>
                <w:color w:val="2F5496" w:themeColor="accent1" w:themeShade="BF"/>
                <w:sz w:val="20"/>
                <w:szCs w:val="20"/>
              </w:rPr>
            </w:pPr>
            <w:r w:rsidRPr="000B1B56">
              <w:rPr>
                <w:rFonts w:ascii="FontAwesome" w:hAnsi="FontAwesome"/>
                <w:bCs/>
                <w:color w:val="2F5496" w:themeColor="accent1" w:themeShade="BF"/>
                <w:sz w:val="20"/>
                <w:szCs w:val="20"/>
              </w:rPr>
              <w:lastRenderedPageBreak/>
              <w:t></w:t>
            </w:r>
            <w:r w:rsidRPr="000B1B56">
              <w:rPr>
                <w:rFonts w:ascii="PF DinText Pro" w:hAnsi="PF DinText Pro"/>
                <w:sz w:val="20"/>
                <w:szCs w:val="20"/>
              </w:rPr>
              <w:tab/>
            </w:r>
            <w:r>
              <w:rPr>
                <w:rFonts w:ascii="PF DinText Pro" w:hAnsi="PF DinText Pro"/>
                <w:sz w:val="20"/>
                <w:szCs w:val="20"/>
              </w:rPr>
              <w:t xml:space="preserve">Ο έλεγχος </w:t>
            </w:r>
            <w:r>
              <w:rPr>
                <w:rFonts w:ascii="PF DinText Pro" w:hAnsi="PF DinText Pro"/>
                <w:b/>
                <w:bCs/>
                <w:sz w:val="20"/>
                <w:szCs w:val="20"/>
              </w:rPr>
              <w:t>υπηρεσιών</w:t>
            </w:r>
            <w:r w:rsidRPr="00D9175D">
              <w:rPr>
                <w:rFonts w:ascii="PF DinText Pro" w:hAnsi="PF DinText Pro"/>
                <w:b/>
                <w:bCs/>
                <w:sz w:val="20"/>
                <w:szCs w:val="20"/>
              </w:rPr>
              <w:t xml:space="preserve"> </w:t>
            </w:r>
            <w:r w:rsidRPr="00D9175D">
              <w:rPr>
                <w:rFonts w:ascii="PF DinText Pro" w:hAnsi="PF DinText Pro"/>
                <w:sz w:val="20"/>
                <w:szCs w:val="20"/>
              </w:rPr>
              <w:t>μεταφορών</w:t>
            </w:r>
            <w:r>
              <w:rPr>
                <w:rFonts w:ascii="PF DinText Pro" w:hAnsi="PF DinText Pro"/>
                <w:sz w:val="20"/>
                <w:szCs w:val="20"/>
              </w:rPr>
              <w:t xml:space="preserve"> (σχετικά με την εκπαίδευση προσωπικού, με υπηρεσίες συνοδείας και ειδικής εξυπηρέτησης για επιβάτες με αναπηρία, με την πληροφόρηση του επιβατικού κοινού, κ.λπ.), γίνεται σύμφωνα με τα όσα περιλαμβάνονται στην ενότητα </w:t>
            </w:r>
            <w:r w:rsidRPr="00645F5A">
              <w:rPr>
                <w:rFonts w:ascii="PF DinText Pro" w:hAnsi="PF DinText Pro"/>
                <w:b/>
                <w:bCs/>
                <w:color w:val="397343"/>
                <w:sz w:val="20"/>
                <w:szCs w:val="20"/>
              </w:rPr>
              <w:fldChar w:fldCharType="begin"/>
            </w:r>
            <w:r w:rsidRPr="00645F5A">
              <w:rPr>
                <w:rFonts w:ascii="PF DinText Pro" w:hAnsi="PF DinText Pro"/>
                <w:b/>
                <w:bCs/>
                <w:color w:val="397343"/>
                <w:sz w:val="20"/>
                <w:szCs w:val="20"/>
              </w:rPr>
              <w:instrText xml:space="preserve"> REF _Ref138077035 \r \h </w:instrText>
            </w:r>
            <w:r>
              <w:rPr>
                <w:rFonts w:ascii="PF DinText Pro" w:hAnsi="PF DinText Pro"/>
                <w:b/>
                <w:bCs/>
                <w:color w:val="397343"/>
                <w:sz w:val="20"/>
                <w:szCs w:val="20"/>
              </w:rPr>
              <w:instrText xml:space="preserve"> \* MERGEFORMAT </w:instrText>
            </w:r>
            <w:r w:rsidRPr="00645F5A">
              <w:rPr>
                <w:rFonts w:ascii="PF DinText Pro" w:hAnsi="PF DinText Pro"/>
                <w:b/>
                <w:bCs/>
                <w:color w:val="397343"/>
                <w:sz w:val="20"/>
                <w:szCs w:val="20"/>
              </w:rPr>
            </w:r>
            <w:r w:rsidRPr="00645F5A">
              <w:rPr>
                <w:rFonts w:ascii="PF DinText Pro" w:hAnsi="PF DinText Pro"/>
                <w:b/>
                <w:bCs/>
                <w:color w:val="397343"/>
                <w:sz w:val="20"/>
                <w:szCs w:val="20"/>
              </w:rPr>
              <w:fldChar w:fldCharType="separate"/>
            </w:r>
            <w:r w:rsidR="009C581A">
              <w:rPr>
                <w:rFonts w:ascii="PF DinText Pro" w:hAnsi="PF DinText Pro"/>
                <w:b/>
                <w:bCs/>
                <w:color w:val="397343"/>
                <w:sz w:val="20"/>
                <w:szCs w:val="20"/>
              </w:rPr>
              <w:t>5.1</w:t>
            </w:r>
            <w:r w:rsidRPr="00645F5A">
              <w:rPr>
                <w:rFonts w:ascii="PF DinText Pro" w:hAnsi="PF DinText Pro"/>
                <w:b/>
                <w:bCs/>
                <w:color w:val="397343"/>
                <w:sz w:val="20"/>
                <w:szCs w:val="20"/>
              </w:rPr>
              <w:fldChar w:fldCharType="end"/>
            </w:r>
            <w:r w:rsidRPr="00D9175D">
              <w:rPr>
                <w:rFonts w:ascii="PF DinText Pro" w:hAnsi="PF DinText Pro"/>
                <w:sz w:val="20"/>
                <w:szCs w:val="20"/>
              </w:rPr>
              <w:t>.</w:t>
            </w:r>
          </w:p>
        </w:tc>
      </w:tr>
      <w:tr w:rsidR="00645F5A" w:rsidRPr="000B1B56" w14:paraId="11C85271" w14:textId="77777777" w:rsidTr="002B4410">
        <w:tc>
          <w:tcPr>
            <w:tcW w:w="8084" w:type="dxa"/>
            <w:shd w:val="clear" w:color="auto" w:fill="D9E2F3" w:themeFill="accent1" w:themeFillTint="33"/>
          </w:tcPr>
          <w:p w14:paraId="2C4C9A4D" w14:textId="4D29E945" w:rsidR="00645F5A" w:rsidRPr="000B1B56" w:rsidRDefault="00645F5A" w:rsidP="002B4410">
            <w:pPr>
              <w:spacing w:before="80" w:after="80"/>
              <w:ind w:left="465" w:right="181" w:hanging="425"/>
              <w:rPr>
                <w:rFonts w:ascii="FontAwesome" w:hAnsi="FontAwesome"/>
                <w:bCs/>
                <w:color w:val="2F5496" w:themeColor="accent1" w:themeShade="BF"/>
                <w:sz w:val="20"/>
                <w:szCs w:val="20"/>
              </w:rPr>
            </w:pPr>
            <w:r w:rsidRPr="000B1B56">
              <w:rPr>
                <w:rFonts w:ascii="FontAwesome" w:hAnsi="FontAwesome"/>
                <w:bCs/>
                <w:color w:val="2F5496" w:themeColor="accent1" w:themeShade="BF"/>
                <w:sz w:val="20"/>
                <w:szCs w:val="20"/>
              </w:rPr>
              <w:t></w:t>
            </w:r>
            <w:r w:rsidRPr="000B1B56">
              <w:rPr>
                <w:rFonts w:ascii="PF DinText Pro" w:hAnsi="PF DinText Pro"/>
                <w:sz w:val="20"/>
                <w:szCs w:val="20"/>
              </w:rPr>
              <w:tab/>
            </w:r>
            <w:r>
              <w:rPr>
                <w:rFonts w:ascii="PF DinText Pro" w:hAnsi="PF DinText Pro"/>
                <w:sz w:val="20"/>
                <w:szCs w:val="20"/>
              </w:rPr>
              <w:t xml:space="preserve">Ο έλεγχος </w:t>
            </w:r>
            <w:r w:rsidRPr="002D71AE">
              <w:rPr>
                <w:rFonts w:ascii="PF DinText Pro" w:hAnsi="PF DinText Pro"/>
                <w:b/>
                <w:bCs/>
                <w:sz w:val="20"/>
                <w:szCs w:val="20"/>
              </w:rPr>
              <w:t>ψηφιακών τεχνολογιών</w:t>
            </w:r>
            <w:r>
              <w:rPr>
                <w:rFonts w:ascii="PF DinText Pro" w:hAnsi="PF DinText Pro"/>
                <w:sz w:val="20"/>
                <w:szCs w:val="20"/>
              </w:rPr>
              <w:t xml:space="preserve"> και </w:t>
            </w:r>
            <w:r w:rsidRPr="002D71AE">
              <w:rPr>
                <w:rFonts w:ascii="PF DinText Pro" w:hAnsi="PF DinText Pro"/>
                <w:b/>
                <w:bCs/>
                <w:sz w:val="20"/>
                <w:szCs w:val="20"/>
              </w:rPr>
              <w:t>έντυπων εκδόσεων</w:t>
            </w:r>
            <w:r>
              <w:rPr>
                <w:rFonts w:ascii="PF DinText Pro" w:hAnsi="PF DinText Pro"/>
                <w:sz w:val="20"/>
                <w:szCs w:val="20"/>
              </w:rPr>
              <w:t xml:space="preserve"> που χρησιμοποιούνται </w:t>
            </w:r>
            <w:r w:rsidRPr="002D71AE">
              <w:rPr>
                <w:rFonts w:ascii="PF DinText Pro" w:hAnsi="PF DinText Pro"/>
                <w:sz w:val="20"/>
                <w:szCs w:val="20"/>
              </w:rPr>
              <w:t>στον</w:t>
            </w:r>
            <w:r>
              <w:rPr>
                <w:rFonts w:ascii="PF DinText Pro" w:hAnsi="PF DinText Pro"/>
                <w:b/>
                <w:bCs/>
                <w:sz w:val="20"/>
                <w:szCs w:val="20"/>
              </w:rPr>
              <w:t xml:space="preserve"> </w:t>
            </w:r>
            <w:r w:rsidRPr="002D71AE">
              <w:rPr>
                <w:rFonts w:ascii="PF DinText Pro" w:hAnsi="PF DinText Pro"/>
                <w:sz w:val="20"/>
                <w:szCs w:val="20"/>
              </w:rPr>
              <w:t>τομέα των μεταφορών</w:t>
            </w:r>
            <w:r>
              <w:rPr>
                <w:rFonts w:ascii="PF DinText Pro" w:hAnsi="PF DinText Pro"/>
                <w:sz w:val="20"/>
                <w:szCs w:val="20"/>
              </w:rPr>
              <w:t xml:space="preserve"> (ιστοσελίδες, εφαρμογές για κινητά, έντυπο πληροφοριακό υλικό, κ.λπ.), γίνεται σύμφωνα με τα όσα περιλαμβάνονται στις ενότητες </w:t>
            </w:r>
            <w:r w:rsidRPr="00645F5A">
              <w:rPr>
                <w:rFonts w:ascii="PF DinText Pro" w:hAnsi="PF DinText Pro"/>
                <w:b/>
                <w:bCs/>
                <w:color w:val="397343"/>
                <w:sz w:val="20"/>
                <w:szCs w:val="20"/>
              </w:rPr>
              <w:fldChar w:fldCharType="begin"/>
            </w:r>
            <w:r w:rsidRPr="00645F5A">
              <w:rPr>
                <w:rFonts w:ascii="PF DinText Pro" w:hAnsi="PF DinText Pro"/>
                <w:b/>
                <w:bCs/>
                <w:color w:val="397343"/>
                <w:sz w:val="20"/>
                <w:szCs w:val="20"/>
              </w:rPr>
              <w:instrText xml:space="preserve"> REF _Ref138077050 \r \h </w:instrText>
            </w:r>
            <w:r>
              <w:rPr>
                <w:rFonts w:ascii="PF DinText Pro" w:hAnsi="PF DinText Pro"/>
                <w:b/>
                <w:bCs/>
                <w:color w:val="397343"/>
                <w:sz w:val="20"/>
                <w:szCs w:val="20"/>
              </w:rPr>
              <w:instrText xml:space="preserve"> \* MERGEFORMAT </w:instrText>
            </w:r>
            <w:r w:rsidRPr="00645F5A">
              <w:rPr>
                <w:rFonts w:ascii="PF DinText Pro" w:hAnsi="PF DinText Pro"/>
                <w:b/>
                <w:bCs/>
                <w:color w:val="397343"/>
                <w:sz w:val="20"/>
                <w:szCs w:val="20"/>
              </w:rPr>
            </w:r>
            <w:r w:rsidRPr="00645F5A">
              <w:rPr>
                <w:rFonts w:ascii="PF DinText Pro" w:hAnsi="PF DinText Pro"/>
                <w:b/>
                <w:bCs/>
                <w:color w:val="397343"/>
                <w:sz w:val="20"/>
                <w:szCs w:val="20"/>
              </w:rPr>
              <w:fldChar w:fldCharType="separate"/>
            </w:r>
            <w:r w:rsidR="009C581A">
              <w:rPr>
                <w:rFonts w:ascii="PF DinText Pro" w:hAnsi="PF DinText Pro"/>
                <w:b/>
                <w:bCs/>
                <w:color w:val="397343"/>
                <w:sz w:val="20"/>
                <w:szCs w:val="20"/>
              </w:rPr>
              <w:t>5.4</w:t>
            </w:r>
            <w:r w:rsidRPr="00645F5A">
              <w:rPr>
                <w:rFonts w:ascii="PF DinText Pro" w:hAnsi="PF DinText Pro"/>
                <w:b/>
                <w:bCs/>
                <w:color w:val="397343"/>
                <w:sz w:val="20"/>
                <w:szCs w:val="20"/>
              </w:rPr>
              <w:fldChar w:fldCharType="end"/>
            </w:r>
            <w:r>
              <w:rPr>
                <w:rFonts w:ascii="PF DinText Pro" w:hAnsi="PF DinText Pro"/>
                <w:sz w:val="20"/>
                <w:szCs w:val="20"/>
              </w:rPr>
              <w:t xml:space="preserve"> και </w:t>
            </w:r>
            <w:r w:rsidRPr="00645F5A">
              <w:rPr>
                <w:rFonts w:ascii="PF DinText Pro" w:hAnsi="PF DinText Pro"/>
                <w:b/>
                <w:bCs/>
                <w:color w:val="397343"/>
                <w:sz w:val="20"/>
                <w:szCs w:val="20"/>
              </w:rPr>
              <w:fldChar w:fldCharType="begin"/>
            </w:r>
            <w:r w:rsidRPr="00645F5A">
              <w:rPr>
                <w:rFonts w:ascii="PF DinText Pro" w:hAnsi="PF DinText Pro"/>
                <w:b/>
                <w:bCs/>
                <w:color w:val="397343"/>
                <w:sz w:val="20"/>
                <w:szCs w:val="20"/>
              </w:rPr>
              <w:instrText xml:space="preserve"> REF _Ref138077059 \r \h </w:instrText>
            </w:r>
            <w:r>
              <w:rPr>
                <w:rFonts w:ascii="PF DinText Pro" w:hAnsi="PF DinText Pro"/>
                <w:b/>
                <w:bCs/>
                <w:color w:val="397343"/>
                <w:sz w:val="20"/>
                <w:szCs w:val="20"/>
              </w:rPr>
              <w:instrText xml:space="preserve"> \* MERGEFORMAT </w:instrText>
            </w:r>
            <w:r w:rsidRPr="00645F5A">
              <w:rPr>
                <w:rFonts w:ascii="PF DinText Pro" w:hAnsi="PF DinText Pro"/>
                <w:b/>
                <w:bCs/>
                <w:color w:val="397343"/>
                <w:sz w:val="20"/>
                <w:szCs w:val="20"/>
              </w:rPr>
            </w:r>
            <w:r w:rsidRPr="00645F5A">
              <w:rPr>
                <w:rFonts w:ascii="PF DinText Pro" w:hAnsi="PF DinText Pro"/>
                <w:b/>
                <w:bCs/>
                <w:color w:val="397343"/>
                <w:sz w:val="20"/>
                <w:szCs w:val="20"/>
              </w:rPr>
              <w:fldChar w:fldCharType="separate"/>
            </w:r>
            <w:r w:rsidR="009C581A">
              <w:rPr>
                <w:rFonts w:ascii="PF DinText Pro" w:hAnsi="PF DinText Pro"/>
                <w:b/>
                <w:bCs/>
                <w:color w:val="397343"/>
                <w:sz w:val="20"/>
                <w:szCs w:val="20"/>
              </w:rPr>
              <w:t>5.5</w:t>
            </w:r>
            <w:r w:rsidRPr="00645F5A">
              <w:rPr>
                <w:rFonts w:ascii="PF DinText Pro" w:hAnsi="PF DinText Pro"/>
                <w:b/>
                <w:bCs/>
                <w:color w:val="397343"/>
                <w:sz w:val="20"/>
                <w:szCs w:val="20"/>
              </w:rPr>
              <w:fldChar w:fldCharType="end"/>
            </w:r>
            <w:r>
              <w:rPr>
                <w:rFonts w:ascii="PF DinText Pro" w:hAnsi="PF DinText Pro"/>
                <w:sz w:val="20"/>
                <w:szCs w:val="20"/>
              </w:rPr>
              <w:t>, αντιστοίχως</w:t>
            </w:r>
            <w:r w:rsidRPr="00D9175D">
              <w:rPr>
                <w:rFonts w:ascii="PF DinText Pro" w:hAnsi="PF DinText Pro"/>
                <w:sz w:val="20"/>
                <w:szCs w:val="20"/>
              </w:rPr>
              <w:t>.</w:t>
            </w:r>
          </w:p>
        </w:tc>
      </w:tr>
    </w:tbl>
    <w:p w14:paraId="4D0F840E" w14:textId="77777777" w:rsidR="00645F5A" w:rsidRDefault="00645F5A" w:rsidP="00645F5A">
      <w:pPr>
        <w:spacing w:line="240" w:lineRule="auto"/>
        <w:rPr>
          <w:rFonts w:ascii="PF DinText Pro" w:hAnsi="PF DinText Pro"/>
          <w:sz w:val="20"/>
          <w:szCs w:val="20"/>
        </w:rPr>
      </w:pPr>
    </w:p>
    <w:p w14:paraId="6749E01B" w14:textId="77777777" w:rsidR="00645F5A" w:rsidRPr="000B1B56" w:rsidRDefault="00645F5A" w:rsidP="00645F5A">
      <w:pPr>
        <w:spacing w:line="240" w:lineRule="auto"/>
        <w:ind w:firstLine="0"/>
        <w:rPr>
          <w:rFonts w:ascii="PF DinText Pro" w:hAnsi="PF DinText Pro"/>
          <w:sz w:val="20"/>
          <w:szCs w:val="20"/>
        </w:rPr>
      </w:pPr>
      <w:r w:rsidRPr="000B1B56">
        <w:rPr>
          <w:rFonts w:ascii="PF DinText Pro" w:hAnsi="PF DinText Pro"/>
          <w:b/>
          <w:bCs/>
          <w:sz w:val="20"/>
          <w:szCs w:val="20"/>
        </w:rPr>
        <w:t>Είδ</w:t>
      </w:r>
      <w:r>
        <w:rPr>
          <w:rFonts w:ascii="PF DinText Pro" w:hAnsi="PF DinText Pro"/>
          <w:b/>
          <w:bCs/>
          <w:sz w:val="20"/>
          <w:szCs w:val="20"/>
        </w:rPr>
        <w:t>η</w:t>
      </w:r>
      <w:r w:rsidRPr="000B1B56">
        <w:rPr>
          <w:rFonts w:ascii="PF DinText Pro" w:hAnsi="PF DinText Pro"/>
          <w:b/>
          <w:bCs/>
          <w:sz w:val="20"/>
          <w:szCs w:val="20"/>
        </w:rPr>
        <w:t xml:space="preserve"> δράσεων </w:t>
      </w:r>
      <w:r w:rsidRPr="000B1B56">
        <w:rPr>
          <w:rFonts w:ascii="PF DinText Pro" w:hAnsi="PF DinText Pro"/>
          <w:sz w:val="20"/>
          <w:szCs w:val="20"/>
        </w:rPr>
        <w:t xml:space="preserve">(ενδεικτικά): </w:t>
      </w:r>
      <w:r>
        <w:rPr>
          <w:rFonts w:ascii="PF DinText Pro" w:hAnsi="PF DinText Pro"/>
          <w:sz w:val="20"/>
          <w:szCs w:val="20"/>
        </w:rPr>
        <w:t xml:space="preserve">Οχήματα </w:t>
      </w:r>
      <w:r w:rsidRPr="00A0116E">
        <w:rPr>
          <w:rFonts w:ascii="PF DinText Pro" w:hAnsi="PF DinText Pro"/>
          <w:sz w:val="20"/>
          <w:szCs w:val="20"/>
        </w:rPr>
        <w:t>(οχήματα με κινητήρα κατηγορίας Μ2 ή Μ3, αμαξοστοιχίες/συρμοί κ.λπ.)</w:t>
      </w:r>
      <w:r>
        <w:rPr>
          <w:rFonts w:ascii="PF DinText Pro" w:hAnsi="PF DinText Pro"/>
          <w:sz w:val="20"/>
          <w:szCs w:val="20"/>
        </w:rPr>
        <w:t xml:space="preserve"> </w:t>
      </w:r>
      <w:r w:rsidRPr="000B1B56">
        <w:rPr>
          <w:rFonts w:ascii="PF DinText Pro" w:hAnsi="PF DinText Pro"/>
          <w:sz w:val="20"/>
          <w:szCs w:val="20"/>
        </w:rPr>
        <w:t>που αναπτύσσονται, βελτιώνονται, αξιοποιούνται κ.λπ. με τη συγχρηματοδότηση των ΕΔΕΤ.</w:t>
      </w:r>
    </w:p>
    <w:p w14:paraId="18274F8A" w14:textId="77777777" w:rsidR="00645F5A" w:rsidRPr="000B1B56" w:rsidRDefault="00645F5A" w:rsidP="00645F5A">
      <w:pPr>
        <w:pStyle w:val="3"/>
        <w:rPr>
          <w:noProof w:val="0"/>
        </w:rPr>
      </w:pPr>
      <w:r w:rsidRPr="000B1B56">
        <w:rPr>
          <w:noProof w:val="0"/>
        </w:rPr>
        <w:t>Γενικές απαιτήσεις</w:t>
      </w:r>
    </w:p>
    <w:p w14:paraId="372331E8" w14:textId="77777777" w:rsidR="00645F5A" w:rsidRPr="000B1B56" w:rsidRDefault="00645F5A" w:rsidP="00645F5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Διασφαλίζεται για τα άτομα με αναπηρία η προσπελασιμότητα και η προσβασιμότητα των </w:t>
      </w:r>
      <w:r>
        <w:rPr>
          <w:rFonts w:ascii="PF DinText Pro" w:hAnsi="PF DinText Pro"/>
          <w:sz w:val="20"/>
          <w:szCs w:val="20"/>
        </w:rPr>
        <w:t>οχημάτων</w:t>
      </w:r>
      <w:r w:rsidRPr="000B1B56">
        <w:rPr>
          <w:rFonts w:ascii="PF DinText Pro" w:hAnsi="PF DinText Pro"/>
          <w:sz w:val="20"/>
          <w:szCs w:val="20"/>
        </w:rPr>
        <w:t xml:space="preserve">, των εσωτερικών χώρων, των διευκολύνσεων, των εξοπλισμών, της σήμανσης, </w:t>
      </w:r>
      <w:r>
        <w:rPr>
          <w:rFonts w:ascii="PF DinText Pro" w:hAnsi="PF DinText Pro"/>
          <w:sz w:val="20"/>
          <w:szCs w:val="20"/>
        </w:rPr>
        <w:t xml:space="preserve">των μηνυμάτων, </w:t>
      </w:r>
      <w:r w:rsidRPr="000B1B56">
        <w:rPr>
          <w:rFonts w:ascii="PF DinText Pro" w:hAnsi="PF DinText Pro"/>
          <w:sz w:val="20"/>
          <w:szCs w:val="20"/>
        </w:rPr>
        <w:t>κ.λπ.</w:t>
      </w:r>
    </w:p>
    <w:p w14:paraId="5C3E63C7" w14:textId="329F08CD" w:rsidR="00645F5A" w:rsidRPr="000B1B56" w:rsidRDefault="00645F5A" w:rsidP="00645F5A">
      <w:pPr>
        <w:spacing w:after="120"/>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Απουσιάζουν απαραίτητες </w:t>
      </w:r>
      <w:r w:rsidRPr="000B1B56">
        <w:rPr>
          <w:rFonts w:ascii="PF DinText Pro" w:hAnsi="PF DinText Pro"/>
          <w:i/>
          <w:iCs/>
          <w:sz w:val="20"/>
          <w:szCs w:val="20"/>
        </w:rPr>
        <w:t>υποβοηθητικές λύσεις</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_Ref129705325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3.6.2</w:t>
      </w:r>
      <w:r w:rsidRPr="000B1B56">
        <w:rPr>
          <w:rFonts w:ascii="PF DinText Pro" w:hAnsi="PF DinText Pro"/>
          <w:b/>
          <w:bCs/>
          <w:color w:val="397343"/>
          <w:sz w:val="20"/>
          <w:szCs w:val="20"/>
        </w:rPr>
        <w:fldChar w:fldCharType="end"/>
      </w:r>
      <w:r w:rsidRPr="000B1B56">
        <w:rPr>
          <w:rFonts w:ascii="PF DinText Pro" w:hAnsi="PF DinText Pro"/>
          <w:sz w:val="20"/>
          <w:szCs w:val="20"/>
        </w:rPr>
        <w:t xml:space="preserve">) ή/και </w:t>
      </w:r>
      <w:r w:rsidRPr="000B1B56">
        <w:rPr>
          <w:rFonts w:ascii="PF DinText Pro" w:hAnsi="PF DinText Pro"/>
          <w:i/>
          <w:iCs/>
          <w:sz w:val="20"/>
          <w:szCs w:val="20"/>
        </w:rPr>
        <w:t>εναλλακτικές λύσεις</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_Ref130044332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3.6.1</w:t>
      </w:r>
      <w:r w:rsidRPr="000B1B56">
        <w:rPr>
          <w:rFonts w:ascii="PF DinText Pro" w:hAnsi="PF DinText Pro"/>
          <w:b/>
          <w:bCs/>
          <w:color w:val="397343"/>
          <w:sz w:val="20"/>
          <w:szCs w:val="20"/>
        </w:rPr>
        <w:fldChar w:fldCharType="end"/>
      </w:r>
      <w:r w:rsidRPr="000B1B56">
        <w:rPr>
          <w:rFonts w:ascii="PF DinText Pro" w:hAnsi="PF DinText Pro"/>
          <w:sz w:val="20"/>
          <w:szCs w:val="20"/>
        </w:rPr>
        <w:t>) για εμποδιζόμενα άτομα με αναπηρία.</w:t>
      </w:r>
    </w:p>
    <w:p w14:paraId="6086A29B" w14:textId="77777777" w:rsidR="00645F5A" w:rsidRPr="000B1B56" w:rsidRDefault="00645F5A" w:rsidP="00645F5A">
      <w:pPr>
        <w:spacing w:before="240" w:after="60"/>
        <w:ind w:left="34" w:firstLine="0"/>
        <w:rPr>
          <w:rFonts w:ascii="PF DinText Pro" w:hAnsi="PF DinText Pro"/>
          <w:b/>
          <w:bCs/>
          <w:sz w:val="20"/>
          <w:szCs w:val="20"/>
          <w:u w:val="single"/>
        </w:rPr>
      </w:pPr>
      <w:r w:rsidRPr="000B1B56">
        <w:rPr>
          <w:rFonts w:ascii="PF DinText Pro" w:hAnsi="PF DinText Pro"/>
          <w:b/>
          <w:bCs/>
          <w:sz w:val="20"/>
          <w:szCs w:val="20"/>
          <w:u w:val="single"/>
        </w:rPr>
        <w:t>Μη διάκριση</w:t>
      </w:r>
      <w:r>
        <w:rPr>
          <w:rStyle w:val="aa"/>
          <w:rFonts w:ascii="PF DinText Pro" w:hAnsi="PF DinText Pro"/>
          <w:b/>
          <w:bCs/>
          <w:sz w:val="20"/>
          <w:szCs w:val="20"/>
          <w:u w:val="single"/>
        </w:rPr>
        <w:footnoteReference w:id="121"/>
      </w:r>
    </w:p>
    <w:p w14:paraId="281901EE" w14:textId="77777777" w:rsidR="00645F5A" w:rsidRPr="000B1B56" w:rsidRDefault="00645F5A" w:rsidP="00645F5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Το προσωπικό είναι</w:t>
      </w:r>
      <w:r>
        <w:rPr>
          <w:rFonts w:ascii="PF DinText Pro" w:hAnsi="PF DinText Pro"/>
          <w:sz w:val="20"/>
          <w:szCs w:val="20"/>
        </w:rPr>
        <w:t xml:space="preserve"> </w:t>
      </w:r>
      <w:r w:rsidRPr="000B1B56">
        <w:rPr>
          <w:rFonts w:ascii="PF DinText Pro" w:hAnsi="PF DinText Pro"/>
          <w:sz w:val="20"/>
          <w:szCs w:val="20"/>
        </w:rPr>
        <w:t>καταρτισμένο σε θέματα αναπηρία</w:t>
      </w:r>
      <w:r>
        <w:rPr>
          <w:rFonts w:ascii="PF DinText Pro" w:hAnsi="PF DinText Pro"/>
          <w:sz w:val="20"/>
          <w:szCs w:val="20"/>
        </w:rPr>
        <w:t>ς</w:t>
      </w:r>
      <w:r w:rsidRPr="000B1B56">
        <w:rPr>
          <w:rFonts w:ascii="PF DinText Pro" w:hAnsi="PF DinText Pro"/>
          <w:sz w:val="20"/>
          <w:szCs w:val="20"/>
        </w:rPr>
        <w:t>.</w:t>
      </w:r>
    </w:p>
    <w:p w14:paraId="626BD755" w14:textId="77777777" w:rsidR="00645F5A" w:rsidRPr="000B1B56" w:rsidRDefault="00645F5A" w:rsidP="00645F5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Διασφαλίζεται η ασφάλεια των ατόμων με αναπηρία, συμπερ. σε περιπτώσεις έκτακτης ανάγκης.</w:t>
      </w:r>
    </w:p>
    <w:p w14:paraId="5E30C9D8" w14:textId="10446D69" w:rsidR="00645F5A" w:rsidRPr="000B1B56" w:rsidRDefault="00645F5A" w:rsidP="00645F5A">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Υφίσταται άδικη μεταχείριση στα άτομα με αναπηρία σε σχέση με </w:t>
      </w:r>
      <w:r>
        <w:rPr>
          <w:rFonts w:ascii="PF DinText Pro" w:hAnsi="PF DinText Pro"/>
          <w:sz w:val="20"/>
          <w:szCs w:val="20"/>
        </w:rPr>
        <w:t xml:space="preserve">τους υπόλοιπους </w:t>
      </w:r>
      <w:r w:rsidRPr="000B1B56">
        <w:rPr>
          <w:rFonts w:ascii="PF DinText Pro" w:hAnsi="PF DinText Pro"/>
          <w:sz w:val="20"/>
          <w:szCs w:val="20"/>
        </w:rPr>
        <w:t xml:space="preserve">(βλ.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_Ref130044647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0</w:t>
      </w:r>
      <w:r w:rsidRPr="000B1B56">
        <w:rPr>
          <w:rFonts w:ascii="PF DinText Pro" w:hAnsi="PF DinText Pro"/>
          <w:b/>
          <w:bCs/>
          <w:color w:val="397343"/>
          <w:sz w:val="20"/>
          <w:szCs w:val="20"/>
        </w:rPr>
        <w:fldChar w:fldCharType="end"/>
      </w:r>
      <w:r w:rsidRPr="000B1B56">
        <w:rPr>
          <w:rFonts w:ascii="PF DinText Pro" w:hAnsi="PF DinText Pro"/>
          <w:sz w:val="20"/>
          <w:szCs w:val="20"/>
        </w:rPr>
        <w:t>).</w:t>
      </w:r>
    </w:p>
    <w:p w14:paraId="10BC47E0" w14:textId="4D1C6B4B" w:rsidR="00645F5A" w:rsidRPr="000B1B56" w:rsidRDefault="00645F5A" w:rsidP="00645F5A">
      <w:pPr>
        <w:spacing w:after="60" w:line="240" w:lineRule="auto"/>
        <w:ind w:left="709" w:hanging="425"/>
        <w:rPr>
          <w:rFonts w:ascii="PF DinText Pro" w:hAnsi="PF DinText Pro"/>
          <w:sz w:val="20"/>
          <w:szCs w:val="20"/>
        </w:rPr>
      </w:pPr>
      <w:r w:rsidRPr="000B1B56">
        <w:rPr>
          <w:rFonts w:ascii="FontAwesome" w:hAnsi="FontAwesome"/>
          <w:bCs/>
          <w:color w:val="FF0000"/>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Υφίσταται </w:t>
      </w:r>
      <w:r w:rsidRPr="000B1B56">
        <w:rPr>
          <w:rFonts w:ascii="PF DinText Pro" w:hAnsi="PF DinText Pro"/>
          <w:i/>
          <w:iCs/>
          <w:sz w:val="20"/>
          <w:szCs w:val="20"/>
        </w:rPr>
        <w:t>παρενόχληση</w:t>
      </w:r>
      <w:r w:rsidRPr="000B1B56">
        <w:rPr>
          <w:rFonts w:ascii="PF DinText Pro" w:hAnsi="PF DinText Pro"/>
          <w:sz w:val="20"/>
          <w:szCs w:val="20"/>
        </w:rPr>
        <w:t xml:space="preserve"> (βλ. ενότητα </w:t>
      </w:r>
      <w:r w:rsidRPr="000B1B56">
        <w:rPr>
          <w:rFonts w:ascii="PF DinText Pro" w:hAnsi="PF DinText Pro"/>
          <w:b/>
          <w:bCs/>
          <w:color w:val="397343"/>
          <w:sz w:val="20"/>
          <w:szCs w:val="20"/>
        </w:rPr>
        <w:fldChar w:fldCharType="begin"/>
      </w:r>
      <w:r w:rsidRPr="000B1B56">
        <w:rPr>
          <w:rFonts w:ascii="PF DinText Pro" w:hAnsi="PF DinText Pro"/>
          <w:b/>
          <w:bCs/>
          <w:color w:val="397343"/>
          <w:sz w:val="20"/>
          <w:szCs w:val="20"/>
        </w:rPr>
        <w:instrText xml:space="preserve"> REF _Ref130044647 \r \h  \* MERGEFORMAT </w:instrText>
      </w:r>
      <w:r w:rsidRPr="000B1B56">
        <w:rPr>
          <w:rFonts w:ascii="PF DinText Pro" w:hAnsi="PF DinText Pro"/>
          <w:b/>
          <w:bCs/>
          <w:color w:val="397343"/>
          <w:sz w:val="20"/>
          <w:szCs w:val="20"/>
        </w:rPr>
      </w:r>
      <w:r w:rsidRPr="000B1B56">
        <w:rPr>
          <w:rFonts w:ascii="PF DinText Pro" w:hAnsi="PF DinText Pro"/>
          <w:b/>
          <w:bCs/>
          <w:color w:val="397343"/>
          <w:sz w:val="20"/>
          <w:szCs w:val="20"/>
        </w:rPr>
        <w:fldChar w:fldCharType="separate"/>
      </w:r>
      <w:r w:rsidR="009C581A">
        <w:rPr>
          <w:rFonts w:ascii="PF DinText Pro" w:hAnsi="PF DinText Pro"/>
          <w:b/>
          <w:bCs/>
          <w:color w:val="397343"/>
          <w:sz w:val="20"/>
          <w:szCs w:val="20"/>
        </w:rPr>
        <w:t>0</w:t>
      </w:r>
      <w:r w:rsidRPr="000B1B56">
        <w:rPr>
          <w:rFonts w:ascii="PF DinText Pro" w:hAnsi="PF DinText Pro"/>
          <w:b/>
          <w:bCs/>
          <w:color w:val="397343"/>
          <w:sz w:val="20"/>
          <w:szCs w:val="20"/>
        </w:rPr>
        <w:fldChar w:fldCharType="end"/>
      </w:r>
      <w:r w:rsidRPr="000B1B56">
        <w:rPr>
          <w:rFonts w:ascii="PF DinText Pro" w:hAnsi="PF DinText Pro"/>
          <w:sz w:val="20"/>
          <w:szCs w:val="20"/>
        </w:rPr>
        <w:t>) σε άτομα με αναπηρία (π.χ. προσβολή ή διαμόρφωση εξευτελιστικού, ταπεινωτικού περιβάλλοντος).</w:t>
      </w:r>
    </w:p>
    <w:p w14:paraId="221E1F23" w14:textId="77777777" w:rsidR="00645F5A" w:rsidRPr="000B1B56" w:rsidRDefault="00645F5A" w:rsidP="00645F5A">
      <w:pPr>
        <w:pStyle w:val="3"/>
        <w:rPr>
          <w:noProof w:val="0"/>
        </w:rPr>
      </w:pPr>
      <w:r w:rsidRPr="000B1B56">
        <w:rPr>
          <w:noProof w:val="0"/>
        </w:rPr>
        <w:t>Παραδείγματα εφαρμογής</w:t>
      </w:r>
    </w:p>
    <w:p w14:paraId="789D557B" w14:textId="77777777" w:rsidR="00645F5A" w:rsidRPr="005459A5" w:rsidRDefault="00645F5A" w:rsidP="00645F5A">
      <w:pPr>
        <w:pStyle w:val="ab"/>
        <w:numPr>
          <w:ilvl w:val="0"/>
          <w:numId w:val="22"/>
        </w:numPr>
        <w:spacing w:before="240" w:after="60" w:line="240" w:lineRule="auto"/>
        <w:ind w:left="284" w:hanging="284"/>
        <w:rPr>
          <w:rFonts w:ascii="PF DinText Pro" w:hAnsi="PF DinText Pro"/>
          <w:b/>
          <w:bCs/>
          <w:sz w:val="20"/>
          <w:szCs w:val="20"/>
          <w:u w:val="single"/>
        </w:rPr>
      </w:pPr>
      <w:r w:rsidRPr="005459A5">
        <w:rPr>
          <w:rFonts w:ascii="PF DinText Pro" w:hAnsi="PF DinText Pro"/>
          <w:b/>
          <w:bCs/>
          <w:sz w:val="20"/>
          <w:szCs w:val="20"/>
          <w:u w:val="single"/>
        </w:rPr>
        <w:t>Γνωστοποίηση της προσβασιμότητα των οχημάτων</w:t>
      </w:r>
    </w:p>
    <w:p w14:paraId="46E552BC" w14:textId="77777777" w:rsidR="00645F5A" w:rsidRPr="000B1B56" w:rsidRDefault="00645F5A" w:rsidP="00645F5A">
      <w:pPr>
        <w:spacing w:after="12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Pr>
          <w:rFonts w:ascii="PF DinText Pro" w:hAnsi="PF DinText Pro"/>
          <w:sz w:val="20"/>
          <w:szCs w:val="20"/>
        </w:rPr>
        <w:t>Τα άτομα με αναπηρία έχουν από πριν πρόσβαση σε κατάλληλες και επαρκείς πληροφορίες σχετικά με την προσβασιμότητα του εκάστοτε οχήματος</w:t>
      </w:r>
      <w:r w:rsidRPr="000B1B56">
        <w:rPr>
          <w:rFonts w:ascii="PF DinText Pro" w:hAnsi="PF DinText Pro"/>
          <w:sz w:val="20"/>
          <w:szCs w:val="20"/>
        </w:rPr>
        <w:t>.</w:t>
      </w:r>
    </w:p>
    <w:p w14:paraId="66A3C44C" w14:textId="77777777" w:rsidR="00645F5A" w:rsidRPr="000B1B56" w:rsidRDefault="00645F5A" w:rsidP="00645F5A">
      <w:pPr>
        <w:pStyle w:val="ab"/>
        <w:numPr>
          <w:ilvl w:val="0"/>
          <w:numId w:val="2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 xml:space="preserve">Πριν </w:t>
      </w:r>
      <w:r w:rsidRPr="000B1B56">
        <w:rPr>
          <w:rFonts w:ascii="PF DinText Pro" w:hAnsi="PF DinText Pro"/>
          <w:b/>
          <w:bCs/>
          <w:sz w:val="20"/>
          <w:szCs w:val="20"/>
          <w:u w:val="single"/>
        </w:rPr>
        <w:t xml:space="preserve">για τη </w:t>
      </w:r>
      <w:r>
        <w:rPr>
          <w:rFonts w:ascii="PF DinText Pro" w:hAnsi="PF DinText Pro"/>
          <w:b/>
          <w:bCs/>
          <w:sz w:val="20"/>
          <w:szCs w:val="20"/>
          <w:u w:val="single"/>
        </w:rPr>
        <w:t>χρήση</w:t>
      </w:r>
    </w:p>
    <w:p w14:paraId="33AE74D2" w14:textId="77777777" w:rsidR="00645F5A" w:rsidRPr="000B1B56" w:rsidRDefault="00645F5A" w:rsidP="00645F5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Προβλέπονται εναλλακτικοί τρόποι για διαδικασίες </w:t>
      </w:r>
      <w:r>
        <w:rPr>
          <w:rFonts w:ascii="PF DinText Pro" w:hAnsi="PF DinText Pro"/>
          <w:sz w:val="20"/>
          <w:szCs w:val="20"/>
        </w:rPr>
        <w:t xml:space="preserve">κρατήσεων, </w:t>
      </w:r>
      <w:r w:rsidRPr="000B1B56">
        <w:rPr>
          <w:rFonts w:ascii="PF DinText Pro" w:hAnsi="PF DinText Pro"/>
          <w:sz w:val="20"/>
          <w:szCs w:val="20"/>
        </w:rPr>
        <w:t>υποβολής ερωτήσεων, κ.λπ., ώστε να μην αποκλείονται άτομα με αναπηρί</w:t>
      </w:r>
      <w:r>
        <w:rPr>
          <w:rFonts w:ascii="PF DinText Pro" w:hAnsi="PF DinText Pro"/>
          <w:sz w:val="20"/>
          <w:szCs w:val="20"/>
        </w:rPr>
        <w:t xml:space="preserve">α </w:t>
      </w:r>
      <w:r w:rsidRPr="000B1B56">
        <w:rPr>
          <w:rFonts w:ascii="PF DinText Pro" w:hAnsi="PF DinText Pro"/>
          <w:sz w:val="20"/>
          <w:szCs w:val="20"/>
        </w:rPr>
        <w:t>(π.χ. δι</w:t>
      </w:r>
      <w:r>
        <w:rPr>
          <w:rFonts w:ascii="PF DinText Pro" w:hAnsi="PF DinText Pro"/>
          <w:sz w:val="20"/>
          <w:szCs w:val="20"/>
        </w:rPr>
        <w:t>ά</w:t>
      </w:r>
      <w:r w:rsidRPr="000B1B56">
        <w:rPr>
          <w:rFonts w:ascii="PF DinText Pro" w:hAnsi="PF DinText Pro"/>
          <w:sz w:val="20"/>
          <w:szCs w:val="20"/>
        </w:rPr>
        <w:t xml:space="preserve"> ζώσ</w:t>
      </w:r>
      <w:r>
        <w:rPr>
          <w:rFonts w:ascii="PF DinText Pro" w:hAnsi="PF DinText Pro"/>
          <w:sz w:val="20"/>
          <w:szCs w:val="20"/>
        </w:rPr>
        <w:t>η</w:t>
      </w:r>
      <w:r w:rsidRPr="000B1B56">
        <w:rPr>
          <w:rFonts w:ascii="PF DinText Pro" w:hAnsi="PF DinText Pro"/>
          <w:sz w:val="20"/>
          <w:szCs w:val="20"/>
        </w:rPr>
        <w:t>ς σε προσβάσιμες κτιριακές εγκαταστάσεις, τηλεφωνικά, μέσω email, επιγραμμικά μέσω προσβάσιμης ηλεκτρονικής φόρμας κ.λπ.).</w:t>
      </w:r>
    </w:p>
    <w:p w14:paraId="46C474A1" w14:textId="77777777" w:rsidR="00645F5A" w:rsidRPr="000B1B56" w:rsidRDefault="00645F5A" w:rsidP="00645F5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Προβλέπονται διαδικασίες που δίνουν στα άτομα με αναπηρία τη δυνατότητα να δηλώσουν τις ανάγκες και προτιμήσεις τους, ώστε </w:t>
      </w:r>
      <w:r>
        <w:rPr>
          <w:rFonts w:ascii="PF DinText Pro" w:hAnsi="PF DinText Pro"/>
          <w:sz w:val="20"/>
          <w:szCs w:val="20"/>
        </w:rPr>
        <w:t xml:space="preserve">ο </w:t>
      </w:r>
      <w:r w:rsidRPr="000B1B56">
        <w:rPr>
          <w:rFonts w:ascii="PF DinText Pro" w:hAnsi="PF DinText Pro"/>
          <w:sz w:val="20"/>
          <w:szCs w:val="20"/>
        </w:rPr>
        <w:t>να είναι σε θέση να προβλέψ</w:t>
      </w:r>
      <w:r>
        <w:rPr>
          <w:rFonts w:ascii="PF DinText Pro" w:hAnsi="PF DinText Pro"/>
          <w:sz w:val="20"/>
          <w:szCs w:val="20"/>
        </w:rPr>
        <w:t>ει</w:t>
      </w:r>
      <w:r w:rsidRPr="000B1B56">
        <w:rPr>
          <w:rFonts w:ascii="PF DinText Pro" w:hAnsi="PF DinText Pro"/>
          <w:sz w:val="20"/>
          <w:szCs w:val="20"/>
        </w:rPr>
        <w:t xml:space="preserve"> </w:t>
      </w:r>
      <w:r>
        <w:rPr>
          <w:rFonts w:ascii="PF DinText Pro" w:hAnsi="PF DinText Pro"/>
          <w:sz w:val="20"/>
          <w:szCs w:val="20"/>
        </w:rPr>
        <w:t xml:space="preserve">για </w:t>
      </w:r>
      <w:r w:rsidRPr="000B1B56">
        <w:rPr>
          <w:rFonts w:ascii="PF DinText Pro" w:hAnsi="PF DinText Pro"/>
          <w:sz w:val="20"/>
          <w:szCs w:val="20"/>
        </w:rPr>
        <w:t xml:space="preserve">τις όποιες απαραίτητες προσαρμογές </w:t>
      </w:r>
      <w:r>
        <w:rPr>
          <w:rFonts w:ascii="PF DinText Pro" w:hAnsi="PF DinText Pro"/>
          <w:sz w:val="20"/>
          <w:szCs w:val="20"/>
        </w:rPr>
        <w:t>πριν τη χρήση</w:t>
      </w:r>
      <w:r w:rsidRPr="000B1B56">
        <w:rPr>
          <w:rFonts w:ascii="PF DinText Pro" w:hAnsi="PF DinText Pro"/>
          <w:sz w:val="20"/>
          <w:szCs w:val="20"/>
        </w:rPr>
        <w:t>.</w:t>
      </w:r>
    </w:p>
    <w:p w14:paraId="79BB243E" w14:textId="77777777" w:rsidR="00645F5A" w:rsidRDefault="00645F5A" w:rsidP="00645F5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Το προσωπικό με το οποίο επικοινωνούν οι ενδιαφερόμενοι είναι καταρτισμένο σε θέματα </w:t>
      </w:r>
      <w:r>
        <w:rPr>
          <w:rFonts w:ascii="PF DinText Pro" w:hAnsi="PF DinText Pro"/>
          <w:sz w:val="20"/>
          <w:szCs w:val="20"/>
        </w:rPr>
        <w:t xml:space="preserve">αναπηρίας </w:t>
      </w:r>
      <w:r w:rsidRPr="000B1B56">
        <w:rPr>
          <w:rFonts w:ascii="PF DinText Pro" w:hAnsi="PF DinText Pro"/>
          <w:sz w:val="20"/>
          <w:szCs w:val="20"/>
        </w:rPr>
        <w:t>και είναι πρόθυμο να εξυπηρετήσει κατάλληλα.</w:t>
      </w:r>
      <w:r>
        <w:rPr>
          <w:rFonts w:ascii="PF DinText Pro" w:hAnsi="PF DinText Pro"/>
          <w:sz w:val="20"/>
          <w:szCs w:val="20"/>
        </w:rPr>
        <w:t xml:space="preserve"> </w:t>
      </w:r>
    </w:p>
    <w:p w14:paraId="1B6A63F9" w14:textId="77777777" w:rsidR="00645F5A" w:rsidRDefault="00645F5A" w:rsidP="00645F5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AE280D">
        <w:rPr>
          <w:rFonts w:ascii="PF DinText Pro" w:hAnsi="PF DinText Pro"/>
          <w:sz w:val="20"/>
          <w:szCs w:val="20"/>
        </w:rPr>
        <w:t>Υποστηρίζεται ενεργά διαδικασία υποβολής παραπόνων, η οποία είναι προσβάσιμη για όλους</w:t>
      </w:r>
      <w:r>
        <w:rPr>
          <w:rFonts w:ascii="PF DinText Pro" w:hAnsi="PF DinText Pro"/>
          <w:sz w:val="20"/>
          <w:szCs w:val="20"/>
        </w:rPr>
        <w:t>.</w:t>
      </w:r>
    </w:p>
    <w:p w14:paraId="5B8A0E43" w14:textId="77777777" w:rsidR="00645F5A" w:rsidRPr="00AE280D" w:rsidRDefault="00645F5A" w:rsidP="00645F5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lastRenderedPageBreak/>
        <w:t></w:t>
      </w:r>
      <w:r w:rsidRPr="000B1B56">
        <w:rPr>
          <w:bCs/>
          <w:color w:val="538135" w:themeColor="accent6" w:themeShade="BF"/>
          <w:sz w:val="25"/>
          <w:szCs w:val="25"/>
        </w:rPr>
        <w:t xml:space="preserve"> </w:t>
      </w:r>
      <w:r w:rsidRPr="000B1B56">
        <w:rPr>
          <w:rFonts w:ascii="PF DinText Pro" w:hAnsi="PF DinText Pro"/>
          <w:sz w:val="20"/>
          <w:szCs w:val="20"/>
        </w:rPr>
        <w:tab/>
      </w:r>
      <w:r w:rsidRPr="00AE280D">
        <w:rPr>
          <w:rFonts w:ascii="PF DinText Pro" w:hAnsi="PF DinText Pro"/>
          <w:sz w:val="20"/>
          <w:szCs w:val="20"/>
        </w:rPr>
        <w:t>Ο φορέας συλλέγει και αναλύει πληροφορίες και στοιχεία που σχετίζονται με την επισκεψιμότητα, τη χρήση, τα επίπεδα ικανοποίησης από άτομα με αναπηρία</w:t>
      </w:r>
    </w:p>
    <w:p w14:paraId="5A521321" w14:textId="77777777" w:rsidR="00645F5A" w:rsidRPr="000B1B56" w:rsidRDefault="00645F5A" w:rsidP="00645F5A">
      <w:pPr>
        <w:pStyle w:val="ab"/>
        <w:numPr>
          <w:ilvl w:val="0"/>
          <w:numId w:val="2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Επιβίβαση/αποβίβαση</w:t>
      </w:r>
    </w:p>
    <w:p w14:paraId="19B4BD52" w14:textId="77777777" w:rsidR="00645F5A" w:rsidRPr="000B1B56" w:rsidRDefault="00645F5A" w:rsidP="00645F5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A0116E">
        <w:rPr>
          <w:rFonts w:ascii="PF DinText Pro" w:hAnsi="PF DinText Pro"/>
          <w:sz w:val="20"/>
          <w:szCs w:val="20"/>
        </w:rPr>
        <w:t xml:space="preserve">Διασφαλίζεται η δυνατότητα εισόδου στο εσωτερικό </w:t>
      </w:r>
      <w:r>
        <w:rPr>
          <w:rFonts w:ascii="PF DinText Pro" w:hAnsi="PF DinText Pro"/>
          <w:sz w:val="20"/>
          <w:szCs w:val="20"/>
        </w:rPr>
        <w:t xml:space="preserve">των οχημάτων </w:t>
      </w:r>
      <w:r w:rsidRPr="00A0116E">
        <w:rPr>
          <w:rFonts w:ascii="PF DinText Pro" w:hAnsi="PF DinText Pro"/>
          <w:sz w:val="20"/>
          <w:szCs w:val="20"/>
        </w:rPr>
        <w:t>και εξόδου από αυτές για τα άτομα με αναπηρία.</w:t>
      </w:r>
      <w:r>
        <w:rPr>
          <w:rFonts w:ascii="PF DinText Pro" w:hAnsi="PF DinText Pro"/>
          <w:sz w:val="20"/>
          <w:szCs w:val="20"/>
        </w:rPr>
        <w:t xml:space="preserve"> </w:t>
      </w:r>
      <w:r w:rsidRPr="00A0116E">
        <w:rPr>
          <w:rFonts w:ascii="PF DinText Pro" w:hAnsi="PF DinText Pro"/>
          <w:sz w:val="20"/>
          <w:szCs w:val="20"/>
        </w:rPr>
        <w:t>Είναι προσβάσιμη μία τουλάχιστον είσοδος στο όχημα</w:t>
      </w:r>
      <w:r>
        <w:rPr>
          <w:rFonts w:ascii="PF DinText Pro" w:hAnsi="PF DinText Pro"/>
          <w:sz w:val="20"/>
          <w:szCs w:val="20"/>
        </w:rPr>
        <w:t xml:space="preserve">. </w:t>
      </w:r>
      <w:r w:rsidRPr="00A0116E">
        <w:rPr>
          <w:rFonts w:ascii="PF DinText Pro" w:hAnsi="PF DinText Pro"/>
          <w:sz w:val="20"/>
          <w:szCs w:val="20"/>
        </w:rPr>
        <w:t>Υπάρχει ο ειδικός εξοπλισμός για την πρόσβαση ατόμων με αναπηρία στο όχημα</w:t>
      </w:r>
      <w:r>
        <w:rPr>
          <w:rFonts w:ascii="PF DinText Pro" w:hAnsi="PF DinText Pro"/>
          <w:sz w:val="20"/>
          <w:szCs w:val="20"/>
        </w:rPr>
        <w:t>.</w:t>
      </w:r>
    </w:p>
    <w:p w14:paraId="45CFAE95" w14:textId="77777777" w:rsidR="00645F5A" w:rsidRDefault="00645F5A" w:rsidP="00645F5A">
      <w:pPr>
        <w:spacing w:after="60" w:line="240" w:lineRule="auto"/>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t xml:space="preserve">Στο </w:t>
      </w:r>
      <w:r>
        <w:rPr>
          <w:rFonts w:ascii="PF DinText Pro" w:hAnsi="PF DinText Pro"/>
          <w:sz w:val="20"/>
          <w:szCs w:val="20"/>
        </w:rPr>
        <w:t>όχημα</w:t>
      </w:r>
      <w:r w:rsidRPr="000B1B56">
        <w:rPr>
          <w:rFonts w:ascii="PF DinText Pro" w:hAnsi="PF DinText Pro"/>
          <w:sz w:val="20"/>
          <w:szCs w:val="20"/>
        </w:rPr>
        <w:t xml:space="preserve"> επιτρέπεται η είσοδος σκύλων-βοηθών και σκύλων-οδηγών, σύμφωνα με την εθνική νομοθεσία.</w:t>
      </w:r>
    </w:p>
    <w:p w14:paraId="4B696205" w14:textId="77777777" w:rsidR="00645F5A" w:rsidRPr="000B1B56" w:rsidRDefault="00645F5A" w:rsidP="00645F5A">
      <w:pPr>
        <w:pStyle w:val="ab"/>
        <w:numPr>
          <w:ilvl w:val="0"/>
          <w:numId w:val="2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Οριζόντια και κάθετη προσπέλαση</w:t>
      </w:r>
    </w:p>
    <w:p w14:paraId="24E23621" w14:textId="77777777" w:rsidR="00645F5A" w:rsidRPr="000B1B56" w:rsidRDefault="00645F5A" w:rsidP="00645F5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1F78C3">
        <w:rPr>
          <w:rFonts w:ascii="PF DinText Pro" w:hAnsi="PF DinText Pro"/>
          <w:sz w:val="20"/>
          <w:szCs w:val="20"/>
        </w:rPr>
        <w:t>Είναι δυνατή η οριζόντια κυκλοφορία ατόμου σε αμαξίδιο εντός του οχήματος</w:t>
      </w:r>
      <w:r>
        <w:rPr>
          <w:rFonts w:ascii="PF DinText Pro" w:hAnsi="PF DinText Pro"/>
          <w:sz w:val="20"/>
          <w:szCs w:val="20"/>
        </w:rPr>
        <w:t xml:space="preserve"> (προς </w:t>
      </w:r>
      <w:r w:rsidRPr="00A0116E">
        <w:rPr>
          <w:rFonts w:ascii="PF DinText Pro" w:hAnsi="PF DinText Pro"/>
          <w:sz w:val="20"/>
          <w:szCs w:val="20"/>
        </w:rPr>
        <w:t>κάθε επισκέψιμο</w:t>
      </w:r>
      <w:r>
        <w:rPr>
          <w:rFonts w:ascii="PF DinText Pro" w:hAnsi="PF DinText Pro"/>
          <w:sz w:val="20"/>
          <w:szCs w:val="20"/>
        </w:rPr>
        <w:t>υ</w:t>
      </w:r>
      <w:r w:rsidRPr="00A0116E">
        <w:rPr>
          <w:rFonts w:ascii="PF DinText Pro" w:hAnsi="PF DinText Pro"/>
          <w:sz w:val="20"/>
          <w:szCs w:val="20"/>
        </w:rPr>
        <w:t xml:space="preserve"> από το κοινό και διαφορετικής χρήσης </w:t>
      </w:r>
      <w:r>
        <w:rPr>
          <w:rFonts w:ascii="PF DinText Pro" w:hAnsi="PF DinText Pro"/>
          <w:sz w:val="20"/>
          <w:szCs w:val="20"/>
        </w:rPr>
        <w:t xml:space="preserve">χώρου). </w:t>
      </w:r>
      <w:r w:rsidRPr="001F78C3">
        <w:rPr>
          <w:rFonts w:ascii="PF DinText Pro" w:hAnsi="PF DinText Pro"/>
          <w:sz w:val="20"/>
          <w:szCs w:val="20"/>
        </w:rPr>
        <w:t>Όλα τα επίπεδα διαφορετικής χρήσης (εφόσον προβλέπ</w:t>
      </w:r>
      <w:r>
        <w:rPr>
          <w:rFonts w:ascii="PF DinText Pro" w:hAnsi="PF DinText Pro"/>
          <w:sz w:val="20"/>
          <w:szCs w:val="20"/>
        </w:rPr>
        <w:t>ον</w:t>
      </w:r>
      <w:r w:rsidRPr="001F78C3">
        <w:rPr>
          <w:rFonts w:ascii="PF DinText Pro" w:hAnsi="PF DinText Pro"/>
          <w:sz w:val="20"/>
          <w:szCs w:val="20"/>
        </w:rPr>
        <w:t>ται τέτοια για το κοινό) είναι προσπελάσιμα με προσβάσιμους ανελκυστήρες ή ανυψωτικούς μηχανισμούς κατάλληλων προδιαγραφών και σε καλή κατάσταση.</w:t>
      </w:r>
    </w:p>
    <w:p w14:paraId="15436170" w14:textId="77777777" w:rsidR="00645F5A" w:rsidRPr="000B1B56" w:rsidRDefault="00645F5A" w:rsidP="00645F5A">
      <w:pPr>
        <w:pStyle w:val="ab"/>
        <w:numPr>
          <w:ilvl w:val="0"/>
          <w:numId w:val="22"/>
        </w:numPr>
        <w:spacing w:before="240" w:after="60" w:line="240" w:lineRule="auto"/>
        <w:ind w:left="284" w:hanging="284"/>
        <w:rPr>
          <w:rFonts w:ascii="PF DinText Pro" w:hAnsi="PF DinText Pro"/>
          <w:b/>
          <w:bCs/>
          <w:sz w:val="20"/>
          <w:szCs w:val="20"/>
          <w:u w:val="single"/>
        </w:rPr>
      </w:pPr>
      <w:r>
        <w:rPr>
          <w:rFonts w:ascii="PF DinText Pro" w:hAnsi="PF DinText Pro"/>
          <w:b/>
          <w:bCs/>
          <w:sz w:val="20"/>
          <w:szCs w:val="20"/>
          <w:u w:val="single"/>
        </w:rPr>
        <w:t>Εξυπηρετήσεις</w:t>
      </w:r>
    </w:p>
    <w:p w14:paraId="54FDCA2C" w14:textId="77777777" w:rsidR="00645F5A" w:rsidRPr="000B1B56" w:rsidRDefault="00645F5A" w:rsidP="00645F5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1F78C3">
        <w:rPr>
          <w:rFonts w:ascii="PF DinText Pro" w:hAnsi="PF DinText Pro"/>
          <w:sz w:val="20"/>
          <w:szCs w:val="20"/>
        </w:rPr>
        <w:t>Υπάρχ</w:t>
      </w:r>
      <w:r>
        <w:rPr>
          <w:rFonts w:ascii="PF DinText Pro" w:hAnsi="PF DinText Pro"/>
          <w:sz w:val="20"/>
          <w:szCs w:val="20"/>
        </w:rPr>
        <w:t xml:space="preserve">ουν επαρκείς </w:t>
      </w:r>
      <w:r w:rsidRPr="001F78C3">
        <w:rPr>
          <w:rFonts w:ascii="PF DinText Pro" w:hAnsi="PF DinText Pro"/>
          <w:sz w:val="20"/>
          <w:szCs w:val="20"/>
        </w:rPr>
        <w:t>ειδικ</w:t>
      </w:r>
      <w:r>
        <w:rPr>
          <w:rFonts w:ascii="PF DinText Pro" w:hAnsi="PF DinText Pro"/>
          <w:sz w:val="20"/>
          <w:szCs w:val="20"/>
        </w:rPr>
        <w:t>ές</w:t>
      </w:r>
      <w:r w:rsidRPr="001F78C3">
        <w:rPr>
          <w:rFonts w:ascii="PF DinText Pro" w:hAnsi="PF DinText Pro"/>
          <w:sz w:val="20"/>
          <w:szCs w:val="20"/>
        </w:rPr>
        <w:t xml:space="preserve"> θέσ</w:t>
      </w:r>
      <w:r>
        <w:rPr>
          <w:rFonts w:ascii="PF DinText Pro" w:hAnsi="PF DinText Pro"/>
          <w:sz w:val="20"/>
          <w:szCs w:val="20"/>
        </w:rPr>
        <w:t>εις</w:t>
      </w:r>
      <w:r w:rsidRPr="001F78C3">
        <w:rPr>
          <w:rFonts w:ascii="PF DinText Pro" w:hAnsi="PF DinText Pro"/>
          <w:sz w:val="20"/>
          <w:szCs w:val="20"/>
        </w:rPr>
        <w:t xml:space="preserve"> ατόμου σε αμαξίδιο </w:t>
      </w:r>
      <w:r>
        <w:rPr>
          <w:rFonts w:ascii="PF DinText Pro" w:hAnsi="PF DinText Pro"/>
          <w:sz w:val="20"/>
          <w:szCs w:val="20"/>
        </w:rPr>
        <w:t xml:space="preserve">και επαρκείς </w:t>
      </w:r>
      <w:r w:rsidRPr="001F78C3">
        <w:rPr>
          <w:rFonts w:ascii="PF DinText Pro" w:hAnsi="PF DinText Pro"/>
          <w:sz w:val="20"/>
          <w:szCs w:val="20"/>
        </w:rPr>
        <w:t>ειδικές θέσεις για εμποδιζόμενα άτομα (άτομα που χρειάζονται βοήθεια/άτομα μειωμένης κινητικότητας) εντός του οχήματος.</w:t>
      </w:r>
    </w:p>
    <w:p w14:paraId="2741D493" w14:textId="77777777" w:rsidR="00645F5A" w:rsidRPr="000B1B56" w:rsidRDefault="00645F5A" w:rsidP="00645F5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1F78C3">
        <w:rPr>
          <w:rFonts w:ascii="PF DinText Pro" w:hAnsi="PF DinText Pro"/>
          <w:sz w:val="20"/>
          <w:szCs w:val="20"/>
        </w:rPr>
        <w:t xml:space="preserve">Υπάρχει οπτική αναγγελία </w:t>
      </w:r>
      <w:r>
        <w:rPr>
          <w:rFonts w:ascii="PF DinText Pro" w:hAnsi="PF DinText Pro"/>
          <w:sz w:val="20"/>
          <w:szCs w:val="20"/>
        </w:rPr>
        <w:t xml:space="preserve">και </w:t>
      </w:r>
      <w:r w:rsidRPr="001F78C3">
        <w:rPr>
          <w:rFonts w:ascii="PF DinText Pro" w:hAnsi="PF DinText Pro"/>
          <w:sz w:val="20"/>
          <w:szCs w:val="20"/>
        </w:rPr>
        <w:t>ηχητική αναγγελία εντός του οχήματος.</w:t>
      </w:r>
    </w:p>
    <w:p w14:paraId="2384D608" w14:textId="77777777" w:rsidR="00645F5A" w:rsidRPr="001F78C3" w:rsidRDefault="00645F5A" w:rsidP="00645F5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1F78C3">
        <w:rPr>
          <w:rFonts w:ascii="PF DinText Pro" w:hAnsi="PF DinText Pro"/>
          <w:sz w:val="20"/>
          <w:szCs w:val="20"/>
        </w:rPr>
        <w:t xml:space="preserve">Εφόσον προβλέπονται </w:t>
      </w:r>
      <w:r>
        <w:rPr>
          <w:rFonts w:ascii="PF DinText Pro" w:hAnsi="PF DinText Pro"/>
          <w:sz w:val="20"/>
          <w:szCs w:val="20"/>
        </w:rPr>
        <w:t xml:space="preserve">χώροι υγιεινής </w:t>
      </w:r>
      <w:r w:rsidRPr="001F78C3">
        <w:rPr>
          <w:rFonts w:ascii="PF DinText Pro" w:hAnsi="PF DinText Pro"/>
          <w:sz w:val="20"/>
          <w:szCs w:val="20"/>
        </w:rPr>
        <w:t>κοινού εντός του οχήματος, υπάρχει προσβάσιμ</w:t>
      </w:r>
      <w:r>
        <w:rPr>
          <w:rFonts w:ascii="PF DinText Pro" w:hAnsi="PF DinText Pro"/>
          <w:sz w:val="20"/>
          <w:szCs w:val="20"/>
        </w:rPr>
        <w:t>ος</w:t>
      </w:r>
      <w:r w:rsidRPr="001F78C3">
        <w:rPr>
          <w:rFonts w:ascii="PF DinText Pro" w:hAnsi="PF DinText Pro"/>
          <w:sz w:val="20"/>
          <w:szCs w:val="20"/>
        </w:rPr>
        <w:t xml:space="preserve"> χώρο</w:t>
      </w:r>
      <w:r>
        <w:rPr>
          <w:rFonts w:ascii="PF DinText Pro" w:hAnsi="PF DinText Pro"/>
          <w:sz w:val="20"/>
          <w:szCs w:val="20"/>
        </w:rPr>
        <w:t>ς</w:t>
      </w:r>
      <w:r w:rsidRPr="001F78C3">
        <w:rPr>
          <w:rFonts w:ascii="PF DinText Pro" w:hAnsi="PF DinText Pro"/>
          <w:sz w:val="20"/>
          <w:szCs w:val="20"/>
        </w:rPr>
        <w:t xml:space="preserve"> υγιεινής</w:t>
      </w:r>
      <w:r>
        <w:rPr>
          <w:rFonts w:ascii="PF DinText Pro" w:hAnsi="PF DinText Pro"/>
          <w:sz w:val="20"/>
          <w:szCs w:val="20"/>
        </w:rPr>
        <w:t>.</w:t>
      </w:r>
    </w:p>
    <w:p w14:paraId="3A13C773" w14:textId="77777777" w:rsidR="00645F5A" w:rsidRPr="001F78C3" w:rsidRDefault="00645F5A" w:rsidP="00645F5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1F78C3">
        <w:rPr>
          <w:rFonts w:ascii="PF DinText Pro" w:hAnsi="PF DinText Pro"/>
          <w:sz w:val="20"/>
          <w:szCs w:val="20"/>
        </w:rPr>
        <w:t>Εφόσον προβλέπονται διαμερίσματα ύπνου για τους επιβάτες εντός του οχήματος, υπάρχουν αντίστοιχοι χώροι για επιβάτες με αναπηρία</w:t>
      </w:r>
      <w:r>
        <w:rPr>
          <w:rFonts w:ascii="PF DinText Pro" w:hAnsi="PF DinText Pro"/>
          <w:sz w:val="20"/>
          <w:szCs w:val="20"/>
        </w:rPr>
        <w:t>.</w:t>
      </w:r>
    </w:p>
    <w:p w14:paraId="23D758C0" w14:textId="77777777" w:rsidR="00645F5A" w:rsidRPr="000B1B56" w:rsidRDefault="00645F5A" w:rsidP="00645F5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1F78C3">
        <w:rPr>
          <w:rFonts w:ascii="PF DinText Pro" w:hAnsi="PF DinText Pro"/>
          <w:sz w:val="20"/>
          <w:szCs w:val="20"/>
        </w:rPr>
        <w:t>Εφόσον προβλέπονται χώροι εστίασης για τους επιβάτες εντός του οχήματος, υπάρχουν αντίστοιχοι χώροι για επιβάτες με αναπηρία.</w:t>
      </w:r>
    </w:p>
    <w:p w14:paraId="17748CA7" w14:textId="77777777" w:rsidR="00645F5A" w:rsidRPr="000B1B56" w:rsidRDefault="00645F5A" w:rsidP="00645F5A">
      <w:pPr>
        <w:spacing w:after="60"/>
        <w:ind w:left="709" w:hanging="425"/>
        <w:rPr>
          <w:rFonts w:ascii="PF DinText Pro" w:hAnsi="PF DinText Pro"/>
          <w:sz w:val="20"/>
          <w:szCs w:val="20"/>
        </w:rPr>
      </w:pPr>
      <w:r w:rsidRPr="000B1B56">
        <w:rPr>
          <w:rFonts w:ascii="FontAwesome" w:hAnsi="FontAwesome"/>
          <w:bCs/>
          <w:color w:val="538135" w:themeColor="accent6" w:themeShade="BF"/>
          <w:sz w:val="25"/>
          <w:szCs w:val="25"/>
        </w:rPr>
        <w:t></w:t>
      </w:r>
      <w:r w:rsidRPr="000B1B56">
        <w:rPr>
          <w:bCs/>
          <w:color w:val="538135" w:themeColor="accent6" w:themeShade="BF"/>
          <w:sz w:val="25"/>
          <w:szCs w:val="25"/>
        </w:rPr>
        <w:t xml:space="preserve"> </w:t>
      </w:r>
      <w:r w:rsidRPr="000B1B56">
        <w:rPr>
          <w:rFonts w:ascii="PF DinText Pro" w:hAnsi="PF DinText Pro"/>
          <w:sz w:val="20"/>
          <w:szCs w:val="20"/>
        </w:rPr>
        <w:tab/>
      </w:r>
      <w:r w:rsidRPr="001F78C3">
        <w:rPr>
          <w:rFonts w:ascii="PF DinText Pro" w:hAnsi="PF DinText Pro"/>
          <w:sz w:val="20"/>
          <w:szCs w:val="20"/>
        </w:rPr>
        <w:t xml:space="preserve">Ο </w:t>
      </w:r>
      <w:r>
        <w:rPr>
          <w:rFonts w:ascii="PF DinText Pro" w:hAnsi="PF DinText Pro"/>
          <w:sz w:val="20"/>
          <w:szCs w:val="20"/>
        </w:rPr>
        <w:t>φ</w:t>
      </w:r>
      <w:r w:rsidRPr="001F78C3">
        <w:rPr>
          <w:rFonts w:ascii="PF DinText Pro" w:hAnsi="PF DinText Pro"/>
          <w:sz w:val="20"/>
          <w:szCs w:val="20"/>
        </w:rPr>
        <w:t>ορέας διαθέτει πολιτική αποζημίωσης επιβατών σε περίπτωση απώλειας ή καταστροφής βοηθημάτων ατόμων με αναπηρία.</w:t>
      </w:r>
    </w:p>
    <w:p w14:paraId="6D44A068" w14:textId="77777777" w:rsidR="00645F5A" w:rsidRPr="000B1B56" w:rsidRDefault="00645F5A" w:rsidP="00645F5A">
      <w:pPr>
        <w:pStyle w:val="3"/>
        <w:rPr>
          <w:noProof w:val="0"/>
        </w:rPr>
      </w:pPr>
      <w:r w:rsidRPr="000B1B56">
        <w:rPr>
          <w:noProof w:val="0"/>
        </w:rPr>
        <w:t>Φύλλο ελέγχου</w:t>
      </w:r>
    </w:p>
    <w:tbl>
      <w:tblPr>
        <w:tblStyle w:val="ad"/>
        <w:tblW w:w="0" w:type="auto"/>
        <w:tblLook w:val="04A0" w:firstRow="1" w:lastRow="0" w:firstColumn="1" w:lastColumn="0" w:noHBand="0" w:noVBand="1"/>
      </w:tblPr>
      <w:tblGrid>
        <w:gridCol w:w="2141"/>
        <w:gridCol w:w="6609"/>
      </w:tblGrid>
      <w:tr w:rsidR="00645F5A" w:rsidRPr="000B1B56" w14:paraId="4E29DE0C" w14:textId="77777777" w:rsidTr="002B4410">
        <w:tc>
          <w:tcPr>
            <w:tcW w:w="8750" w:type="dxa"/>
            <w:gridSpan w:val="2"/>
            <w:shd w:val="clear" w:color="auto" w:fill="BFBFBF" w:themeFill="background1" w:themeFillShade="BF"/>
          </w:tcPr>
          <w:p w14:paraId="7CCAA964" w14:textId="77777777" w:rsidR="00645F5A" w:rsidRPr="008F2716" w:rsidRDefault="00645F5A" w:rsidP="002B4410">
            <w:pPr>
              <w:spacing w:before="60" w:after="60"/>
              <w:ind w:firstLine="0"/>
              <w:jc w:val="center"/>
              <w:rPr>
                <w:rFonts w:ascii="PF DinText Pro" w:hAnsi="PF DinText Pro"/>
                <w:b/>
                <w:bCs/>
                <w:sz w:val="19"/>
                <w:szCs w:val="19"/>
              </w:rPr>
            </w:pPr>
            <w:r w:rsidRPr="008F2716">
              <w:rPr>
                <w:rFonts w:ascii="PF DinText Pro" w:hAnsi="PF DinText Pro"/>
                <w:b/>
                <w:bCs/>
                <w:sz w:val="19"/>
                <w:szCs w:val="19"/>
              </w:rPr>
              <w:t xml:space="preserve">ΣΧΕΔΙΟ ΦΥΛΛΟΥ ΕΛΕΓΧΟΥ </w:t>
            </w:r>
            <w:r>
              <w:rPr>
                <w:rFonts w:ascii="PF DinText Pro" w:hAnsi="PF DinText Pro"/>
                <w:b/>
                <w:bCs/>
                <w:sz w:val="19"/>
                <w:szCs w:val="19"/>
              </w:rPr>
              <w:t>ΟΧΗΜΑΤΩΝ</w:t>
            </w:r>
          </w:p>
          <w:p w14:paraId="05D16C06" w14:textId="77777777" w:rsidR="00645F5A" w:rsidRPr="008F2716" w:rsidRDefault="00645F5A" w:rsidP="002B4410">
            <w:pPr>
              <w:spacing w:before="60" w:after="60"/>
              <w:ind w:firstLine="0"/>
              <w:jc w:val="center"/>
              <w:rPr>
                <w:rFonts w:ascii="PF DinText Pro" w:hAnsi="PF DinText Pro"/>
                <w:sz w:val="19"/>
                <w:szCs w:val="19"/>
              </w:rPr>
            </w:pPr>
            <w:r w:rsidRPr="008F2716">
              <w:rPr>
                <w:rFonts w:ascii="PF DinText Pro" w:hAnsi="PF DinText Pro"/>
                <w:sz w:val="19"/>
                <w:szCs w:val="19"/>
              </w:rPr>
              <w:t xml:space="preserve">(για απλουστευμένο, δειγματοληπτικό/μη εξαντλητικό έλεγχο, </w:t>
            </w:r>
            <w:r w:rsidRPr="008F2716">
              <w:rPr>
                <w:rFonts w:ascii="PF DinText Pro" w:hAnsi="PF DinText Pro"/>
                <w:sz w:val="19"/>
                <w:szCs w:val="19"/>
              </w:rPr>
              <w:br/>
              <w:t>με δυνατότητα προσαρμογής και με δυνατότητα χρήσης στο πλαίσιο αυτοαξιολόγησης)</w:t>
            </w:r>
          </w:p>
        </w:tc>
      </w:tr>
      <w:tr w:rsidR="00645F5A" w:rsidRPr="000B1B56" w14:paraId="76C4BE97" w14:textId="77777777" w:rsidTr="002B4410">
        <w:tc>
          <w:tcPr>
            <w:tcW w:w="2141" w:type="dxa"/>
          </w:tcPr>
          <w:p w14:paraId="37385138" w14:textId="77777777" w:rsidR="00645F5A" w:rsidRPr="008F2716" w:rsidRDefault="00645F5A" w:rsidP="002B4410">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Πράξη </w:t>
            </w:r>
            <w:r w:rsidRPr="008F2716">
              <w:rPr>
                <w:rFonts w:ascii="Arial Narrow" w:hAnsi="Arial Narrow"/>
                <w:sz w:val="19"/>
                <w:szCs w:val="19"/>
              </w:rPr>
              <w:t>(Τίτλος / Κωδ. ΟΠΣ)</w:t>
            </w:r>
          </w:p>
        </w:tc>
        <w:tc>
          <w:tcPr>
            <w:tcW w:w="6609" w:type="dxa"/>
          </w:tcPr>
          <w:p w14:paraId="0690A98A" w14:textId="77777777" w:rsidR="00645F5A" w:rsidRPr="008F2716" w:rsidRDefault="00645F5A" w:rsidP="002B4410">
            <w:pPr>
              <w:spacing w:before="60" w:after="60"/>
              <w:ind w:firstLine="0"/>
              <w:jc w:val="left"/>
              <w:rPr>
                <w:rFonts w:ascii="Arial Narrow" w:hAnsi="Arial Narrow"/>
                <w:b/>
                <w:bCs/>
                <w:sz w:val="19"/>
                <w:szCs w:val="19"/>
              </w:rPr>
            </w:pPr>
          </w:p>
        </w:tc>
      </w:tr>
      <w:tr w:rsidR="00645F5A" w:rsidRPr="000B1B56" w14:paraId="04E056E7" w14:textId="77777777" w:rsidTr="002B4410">
        <w:trPr>
          <w:trHeight w:val="397"/>
        </w:trPr>
        <w:tc>
          <w:tcPr>
            <w:tcW w:w="2141" w:type="dxa"/>
          </w:tcPr>
          <w:p w14:paraId="74D08E2E" w14:textId="77777777" w:rsidR="00645F5A" w:rsidRPr="008F2716" w:rsidRDefault="00645F5A" w:rsidP="002B4410">
            <w:pPr>
              <w:spacing w:before="60" w:after="60"/>
              <w:ind w:firstLine="0"/>
              <w:jc w:val="left"/>
              <w:rPr>
                <w:rFonts w:ascii="Arial Narrow" w:hAnsi="Arial Narrow"/>
                <w:b/>
                <w:bCs/>
                <w:sz w:val="19"/>
                <w:szCs w:val="19"/>
              </w:rPr>
            </w:pPr>
            <w:r w:rsidRPr="008F2716">
              <w:rPr>
                <w:rFonts w:ascii="Arial Narrow" w:hAnsi="Arial Narrow"/>
                <w:b/>
                <w:bCs/>
                <w:sz w:val="19"/>
                <w:szCs w:val="19"/>
              </w:rPr>
              <w:t xml:space="preserve">Είδος </w:t>
            </w:r>
            <w:r>
              <w:rPr>
                <w:rFonts w:ascii="Arial Narrow" w:hAnsi="Arial Narrow"/>
                <w:b/>
                <w:bCs/>
                <w:sz w:val="19"/>
                <w:szCs w:val="19"/>
              </w:rPr>
              <w:t>οχήματος</w:t>
            </w:r>
            <w:r w:rsidRPr="008F2716">
              <w:rPr>
                <w:rFonts w:ascii="Arial Narrow" w:hAnsi="Arial Narrow"/>
                <w:b/>
                <w:bCs/>
                <w:sz w:val="19"/>
                <w:szCs w:val="19"/>
              </w:rPr>
              <w:t>:</w:t>
            </w:r>
          </w:p>
        </w:tc>
        <w:tc>
          <w:tcPr>
            <w:tcW w:w="6609" w:type="dxa"/>
          </w:tcPr>
          <w:p w14:paraId="7FEB6721" w14:textId="77777777" w:rsidR="00645F5A" w:rsidRPr="008F2716" w:rsidRDefault="00645F5A" w:rsidP="002B4410">
            <w:pPr>
              <w:spacing w:before="60" w:after="60"/>
              <w:ind w:firstLine="0"/>
              <w:jc w:val="left"/>
              <w:rPr>
                <w:rFonts w:ascii="Arial Narrow" w:hAnsi="Arial Narrow"/>
                <w:sz w:val="19"/>
                <w:szCs w:val="19"/>
              </w:rPr>
            </w:pPr>
          </w:p>
        </w:tc>
      </w:tr>
      <w:tr w:rsidR="00645F5A" w:rsidRPr="000B1B56" w14:paraId="1C420667" w14:textId="77777777" w:rsidTr="002B4410">
        <w:tc>
          <w:tcPr>
            <w:tcW w:w="8750" w:type="dxa"/>
            <w:gridSpan w:val="2"/>
            <w:shd w:val="clear" w:color="auto" w:fill="F2F2F2" w:themeFill="background1" w:themeFillShade="F2"/>
          </w:tcPr>
          <w:p w14:paraId="2D727D6A" w14:textId="77777777" w:rsidR="00645F5A" w:rsidRPr="008F2716" w:rsidRDefault="00645F5A" w:rsidP="002B4410">
            <w:pPr>
              <w:spacing w:before="60" w:after="60"/>
              <w:ind w:firstLine="0"/>
              <w:jc w:val="center"/>
              <w:rPr>
                <w:rFonts w:ascii="Arial Narrow" w:hAnsi="Arial Narrow"/>
                <w:b/>
                <w:bCs/>
                <w:sz w:val="19"/>
                <w:szCs w:val="19"/>
              </w:rPr>
            </w:pPr>
            <w:r w:rsidRPr="008F2716">
              <w:rPr>
                <w:rFonts w:ascii="Arial Narrow" w:hAnsi="Arial Narrow" w:cs="Cambria"/>
                <w:b/>
                <w:bCs/>
                <w:sz w:val="19"/>
                <w:szCs w:val="19"/>
              </w:rPr>
              <w:t>Στοιχεία</w:t>
            </w:r>
            <w:r w:rsidRPr="008F2716">
              <w:rPr>
                <w:rFonts w:ascii="Arial Narrow" w:hAnsi="Arial Narrow"/>
                <w:b/>
                <w:bCs/>
                <w:sz w:val="19"/>
                <w:szCs w:val="19"/>
              </w:rPr>
              <w:t xml:space="preserve"> προσδιορισμού </w:t>
            </w:r>
            <w:r>
              <w:rPr>
                <w:rFonts w:ascii="Arial Narrow" w:hAnsi="Arial Narrow" w:cs="Cambria"/>
                <w:b/>
                <w:bCs/>
                <w:sz w:val="19"/>
                <w:szCs w:val="19"/>
              </w:rPr>
              <w:t>του οχήματος/των οχημάτων</w:t>
            </w:r>
          </w:p>
        </w:tc>
      </w:tr>
      <w:tr w:rsidR="00645F5A" w:rsidRPr="000B1B56" w14:paraId="32E31A99" w14:textId="77777777" w:rsidTr="002B4410">
        <w:tc>
          <w:tcPr>
            <w:tcW w:w="2141" w:type="dxa"/>
          </w:tcPr>
          <w:p w14:paraId="2BFC6E6B" w14:textId="77777777" w:rsidR="00645F5A" w:rsidRPr="008F2716" w:rsidRDefault="00645F5A" w:rsidP="002B4410">
            <w:pPr>
              <w:spacing w:before="60" w:after="60"/>
              <w:ind w:firstLine="0"/>
              <w:jc w:val="left"/>
              <w:rPr>
                <w:rFonts w:ascii="Arial Narrow" w:hAnsi="Arial Narrow"/>
                <w:b/>
                <w:bCs/>
                <w:sz w:val="19"/>
                <w:szCs w:val="19"/>
              </w:rPr>
            </w:pPr>
            <w:r w:rsidRPr="008F2716">
              <w:rPr>
                <w:rFonts w:ascii="Arial Narrow" w:hAnsi="Arial Narrow"/>
                <w:b/>
                <w:bCs/>
                <w:sz w:val="19"/>
                <w:szCs w:val="19"/>
              </w:rPr>
              <w:t>Τίτλος/ονομασία</w:t>
            </w:r>
          </w:p>
        </w:tc>
        <w:tc>
          <w:tcPr>
            <w:tcW w:w="6609" w:type="dxa"/>
          </w:tcPr>
          <w:p w14:paraId="0E24BFEA" w14:textId="77777777" w:rsidR="00645F5A" w:rsidRPr="008F2716" w:rsidRDefault="00645F5A" w:rsidP="002B4410">
            <w:pPr>
              <w:spacing w:before="60" w:after="60"/>
              <w:ind w:firstLine="0"/>
              <w:jc w:val="left"/>
              <w:rPr>
                <w:rFonts w:ascii="Arial Narrow" w:hAnsi="Arial Narrow"/>
                <w:b/>
                <w:bCs/>
                <w:sz w:val="19"/>
                <w:szCs w:val="19"/>
              </w:rPr>
            </w:pPr>
          </w:p>
        </w:tc>
      </w:tr>
      <w:tr w:rsidR="00645F5A" w:rsidRPr="000B1B56" w14:paraId="6F63FE25" w14:textId="77777777" w:rsidTr="002B4410">
        <w:tc>
          <w:tcPr>
            <w:tcW w:w="2141" w:type="dxa"/>
          </w:tcPr>
          <w:p w14:paraId="4D8027F6" w14:textId="77777777" w:rsidR="00645F5A" w:rsidRPr="008F2716" w:rsidRDefault="00645F5A" w:rsidP="002B4410">
            <w:pPr>
              <w:spacing w:before="60" w:after="60"/>
              <w:ind w:firstLine="0"/>
              <w:jc w:val="left"/>
              <w:rPr>
                <w:rFonts w:ascii="Arial Narrow" w:hAnsi="Arial Narrow"/>
                <w:b/>
                <w:bCs/>
                <w:sz w:val="19"/>
                <w:szCs w:val="19"/>
              </w:rPr>
            </w:pPr>
            <w:r w:rsidRPr="008F2716">
              <w:rPr>
                <w:rFonts w:ascii="Arial Narrow" w:hAnsi="Arial Narrow"/>
                <w:b/>
                <w:bCs/>
                <w:sz w:val="19"/>
                <w:szCs w:val="19"/>
              </w:rPr>
              <w:t>Σύντομη περιγραφή (</w:t>
            </w:r>
            <w:r>
              <w:rPr>
                <w:rFonts w:ascii="Arial Narrow" w:hAnsi="Arial Narrow"/>
                <w:b/>
                <w:bCs/>
                <w:sz w:val="19"/>
                <w:szCs w:val="19"/>
              </w:rPr>
              <w:t>υπηρεσία</w:t>
            </w:r>
            <w:r w:rsidRPr="008F2716">
              <w:rPr>
                <w:rFonts w:ascii="Arial Narrow" w:hAnsi="Arial Narrow"/>
                <w:b/>
                <w:bCs/>
                <w:sz w:val="19"/>
                <w:szCs w:val="19"/>
              </w:rPr>
              <w:t>)</w:t>
            </w:r>
          </w:p>
        </w:tc>
        <w:tc>
          <w:tcPr>
            <w:tcW w:w="6609" w:type="dxa"/>
          </w:tcPr>
          <w:p w14:paraId="4889F40A" w14:textId="77777777" w:rsidR="00645F5A" w:rsidRPr="008F2716" w:rsidRDefault="00645F5A" w:rsidP="002B4410">
            <w:pPr>
              <w:spacing w:before="60" w:after="60"/>
              <w:ind w:firstLine="0"/>
              <w:jc w:val="left"/>
              <w:rPr>
                <w:rFonts w:ascii="Arial Narrow" w:hAnsi="Arial Narrow"/>
                <w:b/>
                <w:bCs/>
                <w:sz w:val="19"/>
                <w:szCs w:val="19"/>
              </w:rPr>
            </w:pPr>
          </w:p>
        </w:tc>
      </w:tr>
      <w:tr w:rsidR="00645F5A" w:rsidRPr="000B1B56" w14:paraId="559468A8" w14:textId="77777777" w:rsidTr="002B4410">
        <w:tc>
          <w:tcPr>
            <w:tcW w:w="2141" w:type="dxa"/>
          </w:tcPr>
          <w:p w14:paraId="6A19BB76" w14:textId="77777777" w:rsidR="00645F5A" w:rsidRPr="008F2716" w:rsidRDefault="00645F5A" w:rsidP="002B4410">
            <w:pPr>
              <w:spacing w:before="60" w:after="60"/>
              <w:ind w:firstLine="0"/>
              <w:jc w:val="left"/>
              <w:rPr>
                <w:rFonts w:ascii="Arial Narrow" w:hAnsi="Arial Narrow"/>
                <w:sz w:val="19"/>
                <w:szCs w:val="19"/>
              </w:rPr>
            </w:pPr>
            <w:r w:rsidRPr="008F2716">
              <w:rPr>
                <w:rFonts w:ascii="Arial Narrow" w:hAnsi="Arial Narrow"/>
                <w:b/>
                <w:bCs/>
                <w:sz w:val="19"/>
                <w:szCs w:val="19"/>
              </w:rPr>
              <w:t>Ομάδες-στόχου</w:t>
            </w:r>
          </w:p>
        </w:tc>
        <w:tc>
          <w:tcPr>
            <w:tcW w:w="6609" w:type="dxa"/>
          </w:tcPr>
          <w:p w14:paraId="78399EF7" w14:textId="77777777" w:rsidR="00645F5A" w:rsidRPr="008F2716" w:rsidRDefault="00645F5A" w:rsidP="002B4410">
            <w:pPr>
              <w:spacing w:before="60" w:after="60"/>
              <w:ind w:firstLine="0"/>
              <w:jc w:val="left"/>
              <w:rPr>
                <w:rFonts w:ascii="Arial Narrow" w:hAnsi="Arial Narrow"/>
                <w:b/>
                <w:bCs/>
                <w:sz w:val="19"/>
                <w:szCs w:val="19"/>
              </w:rPr>
            </w:pPr>
          </w:p>
        </w:tc>
      </w:tr>
      <w:tr w:rsidR="00645F5A" w:rsidRPr="000B1B56" w14:paraId="1D4E859B" w14:textId="77777777" w:rsidTr="002B4410">
        <w:tc>
          <w:tcPr>
            <w:tcW w:w="2141" w:type="dxa"/>
          </w:tcPr>
          <w:p w14:paraId="397FE9D8" w14:textId="77777777" w:rsidR="00645F5A" w:rsidRPr="008F2716" w:rsidRDefault="00645F5A" w:rsidP="002B4410">
            <w:pPr>
              <w:spacing w:before="60" w:after="60"/>
              <w:ind w:firstLine="0"/>
              <w:jc w:val="left"/>
              <w:rPr>
                <w:rFonts w:ascii="Arial Narrow" w:hAnsi="Arial Narrow"/>
                <w:sz w:val="19"/>
                <w:szCs w:val="19"/>
              </w:rPr>
            </w:pPr>
            <w:r w:rsidRPr="008F2716">
              <w:rPr>
                <w:rFonts w:ascii="Arial Narrow" w:hAnsi="Arial Narrow"/>
                <w:b/>
                <w:bCs/>
                <w:sz w:val="19"/>
                <w:szCs w:val="19"/>
              </w:rPr>
              <w:t xml:space="preserve">Στοιχεία φορέα που </w:t>
            </w:r>
            <w:r>
              <w:rPr>
                <w:rFonts w:ascii="Arial Narrow" w:hAnsi="Arial Narrow"/>
                <w:b/>
                <w:bCs/>
                <w:sz w:val="19"/>
                <w:szCs w:val="19"/>
              </w:rPr>
              <w:t>λειτουργεί το όχημα</w:t>
            </w:r>
          </w:p>
        </w:tc>
        <w:tc>
          <w:tcPr>
            <w:tcW w:w="6609" w:type="dxa"/>
          </w:tcPr>
          <w:p w14:paraId="7B3AE41F" w14:textId="77777777" w:rsidR="00645F5A" w:rsidRPr="008F2716" w:rsidRDefault="00645F5A" w:rsidP="002B4410">
            <w:pPr>
              <w:spacing w:before="60" w:after="60"/>
              <w:ind w:firstLine="0"/>
              <w:jc w:val="left"/>
              <w:rPr>
                <w:rFonts w:ascii="Arial Narrow" w:hAnsi="Arial Narrow"/>
                <w:b/>
                <w:bCs/>
                <w:sz w:val="19"/>
                <w:szCs w:val="19"/>
              </w:rPr>
            </w:pPr>
          </w:p>
        </w:tc>
      </w:tr>
      <w:tr w:rsidR="00645F5A" w:rsidRPr="000B1B56" w14:paraId="0379A878" w14:textId="77777777" w:rsidTr="002B4410">
        <w:tc>
          <w:tcPr>
            <w:tcW w:w="8750" w:type="dxa"/>
            <w:gridSpan w:val="2"/>
            <w:shd w:val="clear" w:color="auto" w:fill="F2F2F2" w:themeFill="background1" w:themeFillShade="F2"/>
          </w:tcPr>
          <w:p w14:paraId="68684706" w14:textId="77777777" w:rsidR="00645F5A" w:rsidRPr="008F2716" w:rsidRDefault="00645F5A" w:rsidP="002B4410">
            <w:pPr>
              <w:spacing w:before="60" w:after="60"/>
              <w:ind w:firstLine="0"/>
              <w:jc w:val="center"/>
              <w:rPr>
                <w:rFonts w:ascii="FontAwesome" w:hAnsi="FontAwesome"/>
                <w:sz w:val="19"/>
                <w:szCs w:val="19"/>
              </w:rPr>
            </w:pPr>
            <w:r w:rsidRPr="008F2716">
              <w:rPr>
                <w:rFonts w:ascii="Arial Narrow" w:hAnsi="Arial Narrow" w:cs="Cambria"/>
                <w:b/>
                <w:bCs/>
                <w:sz w:val="19"/>
                <w:szCs w:val="19"/>
              </w:rPr>
              <w:lastRenderedPageBreak/>
              <w:t>Έλεγχος</w:t>
            </w:r>
            <w:r>
              <w:rPr>
                <w:rFonts w:ascii="Arial Narrow" w:hAnsi="Arial Narrow" w:cs="Cambria"/>
                <w:b/>
                <w:bCs/>
                <w:sz w:val="19"/>
                <w:szCs w:val="19"/>
              </w:rPr>
              <w:t xml:space="preserve"> των στοιχείων</w:t>
            </w:r>
            <w:r w:rsidRPr="008F2716">
              <w:rPr>
                <w:rFonts w:ascii="Arial Narrow" w:hAnsi="Arial Narrow" w:cs="Cambria"/>
                <w:b/>
                <w:bCs/>
                <w:sz w:val="19"/>
                <w:szCs w:val="19"/>
              </w:rPr>
              <w:t xml:space="preserve"> </w:t>
            </w:r>
            <w:r>
              <w:rPr>
                <w:rFonts w:ascii="Arial Narrow" w:hAnsi="Arial Narrow" w:cs="Cambria"/>
                <w:b/>
                <w:bCs/>
                <w:sz w:val="19"/>
                <w:szCs w:val="19"/>
              </w:rPr>
              <w:t>του οχήματος</w:t>
            </w:r>
          </w:p>
        </w:tc>
      </w:tr>
      <w:tr w:rsidR="00645F5A" w:rsidRPr="000B1B56" w14:paraId="658E3089" w14:textId="77777777" w:rsidTr="002B4410">
        <w:tc>
          <w:tcPr>
            <w:tcW w:w="2141" w:type="dxa"/>
          </w:tcPr>
          <w:p w14:paraId="6D40BDA9" w14:textId="77777777" w:rsidR="00645F5A" w:rsidRPr="008F2716" w:rsidRDefault="00645F5A" w:rsidP="002B4410">
            <w:pPr>
              <w:spacing w:before="60" w:after="60"/>
              <w:ind w:firstLine="0"/>
              <w:jc w:val="left"/>
              <w:rPr>
                <w:rFonts w:ascii="Arial Narrow" w:hAnsi="Arial Narrow"/>
                <w:b/>
                <w:bCs/>
                <w:sz w:val="19"/>
                <w:szCs w:val="19"/>
              </w:rPr>
            </w:pPr>
            <w:r>
              <w:rPr>
                <w:rFonts w:ascii="Arial Narrow" w:hAnsi="Arial Narrow"/>
                <w:b/>
                <w:bCs/>
                <w:sz w:val="19"/>
                <w:szCs w:val="19"/>
              </w:rPr>
              <w:t>Πληροφόρηση</w:t>
            </w:r>
          </w:p>
        </w:tc>
        <w:tc>
          <w:tcPr>
            <w:tcW w:w="6609" w:type="dxa"/>
          </w:tcPr>
          <w:p w14:paraId="67B8F3D4"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υπάρχει τρόπος </w:t>
            </w:r>
            <w:r>
              <w:rPr>
                <w:rFonts w:ascii="Arial Narrow" w:hAnsi="Arial Narrow"/>
                <w:sz w:val="19"/>
                <w:szCs w:val="19"/>
              </w:rPr>
              <w:t>τ</w:t>
            </w:r>
            <w:r w:rsidRPr="005459A5">
              <w:rPr>
                <w:rFonts w:ascii="Arial Narrow" w:hAnsi="Arial Narrow"/>
                <w:sz w:val="19"/>
                <w:szCs w:val="19"/>
              </w:rPr>
              <w:t xml:space="preserve">α άτομα με αναπηρία </w:t>
            </w:r>
            <w:r>
              <w:rPr>
                <w:rFonts w:ascii="Arial Narrow" w:hAnsi="Arial Narrow"/>
                <w:sz w:val="19"/>
                <w:szCs w:val="19"/>
              </w:rPr>
              <w:t xml:space="preserve">να λάβουν από πριν </w:t>
            </w:r>
            <w:r w:rsidRPr="005459A5">
              <w:rPr>
                <w:rFonts w:ascii="Arial Narrow" w:hAnsi="Arial Narrow"/>
                <w:sz w:val="19"/>
                <w:szCs w:val="19"/>
              </w:rPr>
              <w:t>κατάλληλες και επαρκείς πληροφορίες σχετικά με την προσβασιμότητα του εκάστοτε οχήματος</w:t>
            </w:r>
            <w:r w:rsidRPr="008F2716">
              <w:rPr>
                <w:rFonts w:ascii="Arial Narrow" w:hAnsi="Arial Narrow"/>
                <w:sz w:val="19"/>
                <w:szCs w:val="19"/>
              </w:rPr>
              <w:t xml:space="preserve">, </w:t>
            </w:r>
            <w:r>
              <w:rPr>
                <w:rFonts w:ascii="Arial Narrow" w:hAnsi="Arial Narrow"/>
                <w:sz w:val="19"/>
                <w:szCs w:val="19"/>
              </w:rPr>
              <w:t xml:space="preserve">γεγονός που </w:t>
            </w:r>
            <w:r w:rsidRPr="008F2716">
              <w:rPr>
                <w:rFonts w:ascii="Arial Narrow" w:hAnsi="Arial Narrow"/>
                <w:sz w:val="19"/>
                <w:szCs w:val="19"/>
              </w:rPr>
              <w:t xml:space="preserve">θα </w:t>
            </w:r>
            <w:r>
              <w:rPr>
                <w:rFonts w:ascii="Arial Narrow" w:hAnsi="Arial Narrow"/>
                <w:sz w:val="19"/>
                <w:szCs w:val="19"/>
              </w:rPr>
              <w:t xml:space="preserve">έπρεπε </w:t>
            </w:r>
            <w:r w:rsidRPr="008F2716">
              <w:rPr>
                <w:rFonts w:ascii="Arial Narrow" w:hAnsi="Arial Narrow"/>
                <w:sz w:val="19"/>
                <w:szCs w:val="19"/>
              </w:rPr>
              <w:t>να έχ</w:t>
            </w:r>
            <w:r>
              <w:rPr>
                <w:rFonts w:ascii="Arial Narrow" w:hAnsi="Arial Narrow"/>
                <w:sz w:val="19"/>
                <w:szCs w:val="19"/>
              </w:rPr>
              <w:t>ει</w:t>
            </w:r>
            <w:r w:rsidRPr="008F2716">
              <w:rPr>
                <w:rFonts w:ascii="Arial Narrow" w:hAnsi="Arial Narrow"/>
                <w:sz w:val="19"/>
                <w:szCs w:val="19"/>
              </w:rPr>
              <w:t xml:space="preserve"> αποφευχθεί.</w:t>
            </w:r>
          </w:p>
          <w:p w14:paraId="3D6EFA89" w14:textId="77777777" w:rsidR="00645F5A" w:rsidRPr="008F2716" w:rsidRDefault="00645F5A" w:rsidP="002B441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45F5A" w:rsidRPr="000B1B56" w14:paraId="11EDB702" w14:textId="77777777" w:rsidTr="002B4410">
        <w:tc>
          <w:tcPr>
            <w:tcW w:w="2141" w:type="dxa"/>
          </w:tcPr>
          <w:p w14:paraId="1AE8DEA6" w14:textId="77777777" w:rsidR="00645F5A" w:rsidRDefault="00645F5A" w:rsidP="002B4410">
            <w:pPr>
              <w:spacing w:before="60" w:after="60"/>
              <w:ind w:firstLine="0"/>
              <w:jc w:val="left"/>
              <w:rPr>
                <w:rFonts w:ascii="Arial Narrow" w:hAnsi="Arial Narrow"/>
                <w:b/>
                <w:bCs/>
                <w:sz w:val="19"/>
                <w:szCs w:val="19"/>
              </w:rPr>
            </w:pPr>
            <w:r>
              <w:rPr>
                <w:rFonts w:ascii="Arial Narrow" w:hAnsi="Arial Narrow"/>
                <w:b/>
                <w:bCs/>
                <w:sz w:val="19"/>
                <w:szCs w:val="19"/>
              </w:rPr>
              <w:t>Κρατήσεις/έκδοση εισιτηρίων</w:t>
            </w:r>
          </w:p>
        </w:tc>
        <w:tc>
          <w:tcPr>
            <w:tcW w:w="6609" w:type="dxa"/>
          </w:tcPr>
          <w:p w14:paraId="72B248D7"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w:t>
            </w:r>
            <w:r>
              <w:rPr>
                <w:rFonts w:ascii="Arial Narrow" w:hAnsi="Arial Narrow"/>
                <w:sz w:val="19"/>
                <w:szCs w:val="19"/>
              </w:rPr>
              <w:t>π</w:t>
            </w:r>
            <w:r w:rsidRPr="005459A5">
              <w:rPr>
                <w:rFonts w:ascii="Arial Narrow" w:hAnsi="Arial Narrow"/>
                <w:sz w:val="19"/>
                <w:szCs w:val="19"/>
              </w:rPr>
              <w:t>ροβλέπονται εναλλακτικοί τρόποι για διαδικασίες κρατήσεων, υποβολής ερωτήσεων, κ.λπ., ώστε να μην αποκλείονται άτομα με αναπηρία (π.χ. διά ζώσης σε προσβάσιμες κτιριακές εγκαταστάσεις, τηλεφωνικά, μέσω email, επιγραμμικά μέσω προσβάσιμης ηλεκτρονικής φόρμας κ.λπ.)</w:t>
            </w:r>
            <w:r w:rsidRPr="008F2716">
              <w:rPr>
                <w:rFonts w:ascii="Arial Narrow" w:hAnsi="Arial Narrow"/>
                <w:sz w:val="19"/>
                <w:szCs w:val="19"/>
              </w:rPr>
              <w:t xml:space="preserve">, </w:t>
            </w:r>
            <w:r>
              <w:rPr>
                <w:rFonts w:ascii="Arial Narrow" w:hAnsi="Arial Narrow"/>
                <w:sz w:val="19"/>
                <w:szCs w:val="19"/>
              </w:rPr>
              <w:t xml:space="preserve">γεγονός που </w:t>
            </w:r>
            <w:r w:rsidRPr="008F2716">
              <w:rPr>
                <w:rFonts w:ascii="Arial Narrow" w:hAnsi="Arial Narrow"/>
                <w:sz w:val="19"/>
                <w:szCs w:val="19"/>
              </w:rPr>
              <w:t xml:space="preserve">θα </w:t>
            </w:r>
            <w:r>
              <w:rPr>
                <w:rFonts w:ascii="Arial Narrow" w:hAnsi="Arial Narrow"/>
                <w:sz w:val="19"/>
                <w:szCs w:val="19"/>
              </w:rPr>
              <w:t xml:space="preserve">έπρεπε </w:t>
            </w:r>
            <w:r w:rsidRPr="008F2716">
              <w:rPr>
                <w:rFonts w:ascii="Arial Narrow" w:hAnsi="Arial Narrow"/>
                <w:sz w:val="19"/>
                <w:szCs w:val="19"/>
              </w:rPr>
              <w:t>να έχ</w:t>
            </w:r>
            <w:r>
              <w:rPr>
                <w:rFonts w:ascii="Arial Narrow" w:hAnsi="Arial Narrow"/>
                <w:sz w:val="19"/>
                <w:szCs w:val="19"/>
              </w:rPr>
              <w:t>ει</w:t>
            </w:r>
            <w:r w:rsidRPr="008F2716">
              <w:rPr>
                <w:rFonts w:ascii="Arial Narrow" w:hAnsi="Arial Narrow"/>
                <w:sz w:val="19"/>
                <w:szCs w:val="19"/>
              </w:rPr>
              <w:t xml:space="preserve"> αποφευχθεί.</w:t>
            </w:r>
          </w:p>
          <w:p w14:paraId="3CA14556" w14:textId="77777777" w:rsidR="00645F5A" w:rsidRPr="008F2716" w:rsidRDefault="00645F5A" w:rsidP="002B441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45F5A" w:rsidRPr="000B1B56" w14:paraId="3D00E331" w14:textId="77777777" w:rsidTr="002B4410">
        <w:tc>
          <w:tcPr>
            <w:tcW w:w="2141" w:type="dxa"/>
          </w:tcPr>
          <w:p w14:paraId="67927522" w14:textId="77777777" w:rsidR="00645F5A" w:rsidRPr="008F2716" w:rsidRDefault="00645F5A" w:rsidP="002B4410">
            <w:pPr>
              <w:spacing w:before="60" w:after="60"/>
              <w:ind w:firstLine="0"/>
              <w:jc w:val="left"/>
              <w:rPr>
                <w:rFonts w:ascii="Arial Narrow" w:hAnsi="Arial Narrow"/>
                <w:b/>
                <w:bCs/>
                <w:sz w:val="19"/>
                <w:szCs w:val="19"/>
              </w:rPr>
            </w:pPr>
            <w:r>
              <w:rPr>
                <w:rFonts w:ascii="Arial Narrow" w:hAnsi="Arial Narrow"/>
                <w:b/>
                <w:bCs/>
                <w:sz w:val="19"/>
                <w:szCs w:val="19"/>
              </w:rPr>
              <w:t>Επιβίβαση/αποβίβαση</w:t>
            </w:r>
            <w:r w:rsidRPr="008F2716">
              <w:rPr>
                <w:rFonts w:ascii="Arial Narrow" w:hAnsi="Arial Narrow"/>
                <w:b/>
                <w:bCs/>
                <w:sz w:val="19"/>
                <w:szCs w:val="19"/>
              </w:rPr>
              <w:t xml:space="preserve"> με αναπηρικό αμαξίδιο</w:t>
            </w:r>
          </w:p>
        </w:tc>
        <w:tc>
          <w:tcPr>
            <w:tcW w:w="6609" w:type="dxa"/>
          </w:tcPr>
          <w:p w14:paraId="78A47609"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Δεν υπάρχει τρόπος να εισέλθει στο εσωτερικό του </w:t>
            </w:r>
            <w:r>
              <w:rPr>
                <w:rFonts w:ascii="Arial Narrow" w:hAnsi="Arial Narrow"/>
                <w:sz w:val="19"/>
                <w:szCs w:val="19"/>
              </w:rPr>
              <w:t>οχήματος</w:t>
            </w:r>
            <w:r w:rsidRPr="008F2716">
              <w:rPr>
                <w:rFonts w:ascii="Arial Narrow" w:hAnsi="Arial Narrow"/>
                <w:sz w:val="19"/>
                <w:szCs w:val="19"/>
              </w:rPr>
              <w:t xml:space="preserve">, αυτόνομα, άνετα και με ασφάλεια, </w:t>
            </w:r>
            <w:r w:rsidRPr="000A375E">
              <w:rPr>
                <w:rFonts w:ascii="Arial Narrow" w:hAnsi="Arial Narrow"/>
                <w:sz w:val="19"/>
                <w:szCs w:val="19"/>
              </w:rPr>
              <w:t>άτομο-χρήστη</w:t>
            </w:r>
            <w:r>
              <w:rPr>
                <w:rFonts w:ascii="Arial Narrow" w:hAnsi="Arial Narrow"/>
                <w:sz w:val="19"/>
                <w:szCs w:val="19"/>
              </w:rPr>
              <w:t>ς</w:t>
            </w:r>
            <w:r w:rsidRPr="000A375E">
              <w:rPr>
                <w:rFonts w:ascii="Arial Narrow" w:hAnsi="Arial Narrow"/>
                <w:sz w:val="19"/>
                <w:szCs w:val="19"/>
              </w:rPr>
              <w:t xml:space="preserve"> αναπηρικού αμαξιδίου</w:t>
            </w:r>
            <w:r w:rsidRPr="008F2716">
              <w:rPr>
                <w:rFonts w:ascii="Arial Narrow" w:hAnsi="Arial Narrow"/>
                <w:sz w:val="19"/>
                <w:szCs w:val="19"/>
              </w:rPr>
              <w:t xml:space="preserve">, </w:t>
            </w:r>
            <w:r>
              <w:rPr>
                <w:rFonts w:ascii="Arial Narrow" w:hAnsi="Arial Narrow"/>
                <w:sz w:val="19"/>
                <w:szCs w:val="19"/>
              </w:rPr>
              <w:t xml:space="preserve">γεγονός που </w:t>
            </w:r>
            <w:r w:rsidRPr="008F2716">
              <w:rPr>
                <w:rFonts w:ascii="Arial Narrow" w:hAnsi="Arial Narrow"/>
                <w:sz w:val="19"/>
                <w:szCs w:val="19"/>
              </w:rPr>
              <w:t xml:space="preserve">θα </w:t>
            </w:r>
            <w:r>
              <w:rPr>
                <w:rFonts w:ascii="Arial Narrow" w:hAnsi="Arial Narrow"/>
                <w:sz w:val="19"/>
                <w:szCs w:val="19"/>
              </w:rPr>
              <w:t xml:space="preserve">μπορούσε </w:t>
            </w:r>
            <w:r w:rsidRPr="008F2716">
              <w:rPr>
                <w:rFonts w:ascii="Arial Narrow" w:hAnsi="Arial Narrow"/>
                <w:sz w:val="19"/>
                <w:szCs w:val="19"/>
              </w:rPr>
              <w:t>να έχ</w:t>
            </w:r>
            <w:r>
              <w:rPr>
                <w:rFonts w:ascii="Arial Narrow" w:hAnsi="Arial Narrow"/>
                <w:sz w:val="19"/>
                <w:szCs w:val="19"/>
              </w:rPr>
              <w:t>ει</w:t>
            </w:r>
            <w:r w:rsidRPr="008F2716">
              <w:rPr>
                <w:rFonts w:ascii="Arial Narrow" w:hAnsi="Arial Narrow"/>
                <w:sz w:val="19"/>
                <w:szCs w:val="19"/>
              </w:rPr>
              <w:t xml:space="preserve"> αποφευχθεί.</w:t>
            </w:r>
          </w:p>
          <w:p w14:paraId="58512B8F" w14:textId="77777777" w:rsidR="00645F5A" w:rsidRPr="008F2716" w:rsidRDefault="00645F5A" w:rsidP="002B441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45F5A" w:rsidRPr="000B1B56" w14:paraId="3B039DE7" w14:textId="77777777" w:rsidTr="002B4410">
        <w:tc>
          <w:tcPr>
            <w:tcW w:w="2141" w:type="dxa"/>
          </w:tcPr>
          <w:p w14:paraId="6618AB43" w14:textId="77777777" w:rsidR="00645F5A" w:rsidRPr="008F2716" w:rsidRDefault="00645F5A" w:rsidP="002B4410">
            <w:pPr>
              <w:spacing w:before="60" w:after="60"/>
              <w:ind w:firstLine="0"/>
              <w:jc w:val="left"/>
              <w:rPr>
                <w:rFonts w:ascii="Arial Narrow" w:hAnsi="Arial Narrow"/>
                <w:b/>
                <w:bCs/>
                <w:sz w:val="19"/>
                <w:szCs w:val="19"/>
              </w:rPr>
            </w:pPr>
            <w:r>
              <w:rPr>
                <w:rFonts w:ascii="Arial Narrow" w:hAnsi="Arial Narrow"/>
                <w:b/>
                <w:bCs/>
                <w:sz w:val="19"/>
                <w:szCs w:val="19"/>
              </w:rPr>
              <w:t>Επιβίβαση/αποβίβαση</w:t>
            </w:r>
            <w:r w:rsidRPr="008F2716">
              <w:rPr>
                <w:rFonts w:ascii="Arial Narrow" w:hAnsi="Arial Narrow"/>
                <w:b/>
                <w:bCs/>
                <w:sz w:val="19"/>
                <w:szCs w:val="19"/>
              </w:rPr>
              <w:t xml:space="preserve"> </w:t>
            </w:r>
            <w:r>
              <w:rPr>
                <w:rFonts w:ascii="Arial Narrow" w:hAnsi="Arial Narrow"/>
                <w:b/>
                <w:bCs/>
                <w:sz w:val="19"/>
                <w:szCs w:val="19"/>
              </w:rPr>
              <w:t xml:space="preserve">ατόμων </w:t>
            </w:r>
            <w:r w:rsidRPr="008F2716">
              <w:rPr>
                <w:rFonts w:ascii="Arial Narrow" w:hAnsi="Arial Narrow"/>
                <w:b/>
                <w:bCs/>
                <w:sz w:val="19"/>
                <w:szCs w:val="19"/>
              </w:rPr>
              <w:t xml:space="preserve">με </w:t>
            </w:r>
            <w:r>
              <w:rPr>
                <w:rFonts w:ascii="Arial Narrow" w:hAnsi="Arial Narrow"/>
                <w:b/>
                <w:bCs/>
                <w:sz w:val="19"/>
                <w:szCs w:val="19"/>
              </w:rPr>
              <w:t>μειωμένη κινητικότητα</w:t>
            </w:r>
          </w:p>
        </w:tc>
        <w:tc>
          <w:tcPr>
            <w:tcW w:w="6609" w:type="dxa"/>
          </w:tcPr>
          <w:p w14:paraId="5B6F08B9"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Η είσοδος για τα άτομα </w:t>
            </w:r>
            <w:r w:rsidRPr="000A375E">
              <w:rPr>
                <w:rFonts w:ascii="Arial Narrow" w:hAnsi="Arial Narrow"/>
                <w:sz w:val="19"/>
                <w:szCs w:val="19"/>
              </w:rPr>
              <w:t>με μειωμένη κινητικότητα</w:t>
            </w:r>
            <w:r w:rsidRPr="008F2716">
              <w:rPr>
                <w:rFonts w:ascii="Arial Narrow" w:hAnsi="Arial Narrow"/>
                <w:sz w:val="19"/>
                <w:szCs w:val="19"/>
              </w:rPr>
              <w:t xml:space="preserve"> δεν είναι άνετη/ασφαλής, γιατί το εξωτερικό κλιμακοστάσιο είναι ακατάλληλών προδιαγραφών και χωρίς ανυψωτικό μηχανισμό, γεγονός που θα μπορούσε να έχει αποφευχθεί.</w:t>
            </w:r>
          </w:p>
          <w:p w14:paraId="4DAE83D0" w14:textId="77777777" w:rsidR="00645F5A" w:rsidRPr="008F2716" w:rsidRDefault="00645F5A" w:rsidP="002B441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45F5A" w:rsidRPr="000B1B56" w14:paraId="2F25432B" w14:textId="77777777" w:rsidTr="002B4410">
        <w:tc>
          <w:tcPr>
            <w:tcW w:w="2141" w:type="dxa"/>
          </w:tcPr>
          <w:p w14:paraId="14CD6A82" w14:textId="77777777" w:rsidR="00645F5A" w:rsidRDefault="00645F5A" w:rsidP="002B4410">
            <w:pPr>
              <w:spacing w:before="60" w:after="60"/>
              <w:ind w:firstLine="0"/>
              <w:jc w:val="left"/>
              <w:rPr>
                <w:rFonts w:ascii="Arial Narrow" w:hAnsi="Arial Narrow"/>
                <w:b/>
                <w:bCs/>
                <w:sz w:val="19"/>
                <w:szCs w:val="19"/>
              </w:rPr>
            </w:pPr>
            <w:r>
              <w:rPr>
                <w:rFonts w:ascii="Arial Narrow" w:hAnsi="Arial Narrow"/>
                <w:b/>
                <w:bCs/>
                <w:sz w:val="19"/>
                <w:szCs w:val="19"/>
              </w:rPr>
              <w:t>Ε</w:t>
            </w:r>
            <w:r w:rsidRPr="005459A5">
              <w:rPr>
                <w:rFonts w:ascii="Arial Narrow" w:hAnsi="Arial Narrow"/>
                <w:b/>
                <w:bCs/>
                <w:sz w:val="19"/>
                <w:szCs w:val="19"/>
              </w:rPr>
              <w:t>ίσοδος σκύλων-βοηθών και σκύλων-οδηγών</w:t>
            </w:r>
          </w:p>
        </w:tc>
        <w:tc>
          <w:tcPr>
            <w:tcW w:w="6609" w:type="dxa"/>
          </w:tcPr>
          <w:p w14:paraId="277BAA8F"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5459A5">
              <w:rPr>
                <w:rFonts w:ascii="Arial Narrow" w:hAnsi="Arial Narrow"/>
                <w:sz w:val="19"/>
                <w:szCs w:val="19"/>
              </w:rPr>
              <w:t xml:space="preserve">Στο όχημα </w:t>
            </w:r>
            <w:r>
              <w:rPr>
                <w:rFonts w:ascii="Arial Narrow" w:hAnsi="Arial Narrow"/>
                <w:sz w:val="19"/>
                <w:szCs w:val="19"/>
              </w:rPr>
              <w:t xml:space="preserve">δεν </w:t>
            </w:r>
            <w:r w:rsidRPr="005459A5">
              <w:rPr>
                <w:rFonts w:ascii="Arial Narrow" w:hAnsi="Arial Narrow"/>
                <w:sz w:val="19"/>
                <w:szCs w:val="19"/>
              </w:rPr>
              <w:t xml:space="preserve">επιτρέπεται η είσοδος σκύλων-βοηθών </w:t>
            </w:r>
            <w:r>
              <w:rPr>
                <w:rFonts w:ascii="Arial Narrow" w:hAnsi="Arial Narrow"/>
                <w:sz w:val="19"/>
                <w:szCs w:val="19"/>
              </w:rPr>
              <w:t xml:space="preserve">ή </w:t>
            </w:r>
            <w:r w:rsidRPr="005459A5">
              <w:rPr>
                <w:rFonts w:ascii="Arial Narrow" w:hAnsi="Arial Narrow"/>
                <w:sz w:val="19"/>
                <w:szCs w:val="19"/>
              </w:rPr>
              <w:t xml:space="preserve">σκύλων-οδηγών, </w:t>
            </w:r>
            <w:r>
              <w:rPr>
                <w:rFonts w:ascii="Arial Narrow" w:hAnsi="Arial Narrow"/>
                <w:sz w:val="19"/>
                <w:szCs w:val="19"/>
              </w:rPr>
              <w:t xml:space="preserve">γεγονός που αντιτίθεται με </w:t>
            </w:r>
            <w:r w:rsidRPr="005459A5">
              <w:rPr>
                <w:rFonts w:ascii="Arial Narrow" w:hAnsi="Arial Narrow"/>
                <w:sz w:val="19"/>
                <w:szCs w:val="19"/>
              </w:rPr>
              <w:t>την εθνική νομοθεσία</w:t>
            </w:r>
            <w:r w:rsidRPr="008F2716">
              <w:rPr>
                <w:rFonts w:ascii="Arial Narrow" w:hAnsi="Arial Narrow"/>
                <w:sz w:val="19"/>
                <w:szCs w:val="19"/>
              </w:rPr>
              <w:t>.</w:t>
            </w:r>
          </w:p>
          <w:p w14:paraId="4E4B05AB" w14:textId="77777777" w:rsidR="00645F5A" w:rsidRPr="008F2716" w:rsidRDefault="00645F5A" w:rsidP="002B441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45F5A" w:rsidRPr="000B1B56" w14:paraId="5757FD28" w14:textId="77777777" w:rsidTr="002B4410">
        <w:tc>
          <w:tcPr>
            <w:tcW w:w="2141" w:type="dxa"/>
          </w:tcPr>
          <w:p w14:paraId="438E9E7D" w14:textId="77777777" w:rsidR="00645F5A" w:rsidRPr="008F2716" w:rsidRDefault="00645F5A" w:rsidP="002B4410">
            <w:pPr>
              <w:spacing w:before="60" w:after="60"/>
              <w:ind w:firstLine="0"/>
              <w:jc w:val="left"/>
              <w:rPr>
                <w:rFonts w:ascii="Arial Narrow" w:hAnsi="Arial Narrow"/>
                <w:b/>
                <w:bCs/>
                <w:sz w:val="19"/>
                <w:szCs w:val="19"/>
              </w:rPr>
            </w:pPr>
            <w:r>
              <w:rPr>
                <w:rFonts w:ascii="Arial Narrow" w:hAnsi="Arial Narrow"/>
                <w:b/>
                <w:bCs/>
                <w:sz w:val="19"/>
                <w:szCs w:val="19"/>
              </w:rPr>
              <w:t xml:space="preserve">Κάθετη </w:t>
            </w:r>
            <w:r w:rsidRPr="008F2716">
              <w:rPr>
                <w:rFonts w:ascii="Arial Narrow" w:hAnsi="Arial Narrow"/>
                <w:b/>
                <w:bCs/>
                <w:sz w:val="19"/>
                <w:szCs w:val="19"/>
              </w:rPr>
              <w:t>προσπέλαση από άτομα με αναπηρικό αμαξίδιο</w:t>
            </w:r>
          </w:p>
        </w:tc>
        <w:tc>
          <w:tcPr>
            <w:tcW w:w="6609" w:type="dxa"/>
          </w:tcPr>
          <w:p w14:paraId="51630164"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στο </w:t>
            </w:r>
            <w:r>
              <w:rPr>
                <w:rFonts w:ascii="Arial Narrow" w:hAnsi="Arial Narrow"/>
                <w:sz w:val="19"/>
                <w:szCs w:val="19"/>
              </w:rPr>
              <w:t xml:space="preserve">όχημα </w:t>
            </w:r>
            <w:r w:rsidRPr="008F2716">
              <w:rPr>
                <w:rFonts w:ascii="Arial Narrow" w:hAnsi="Arial Narrow"/>
                <w:sz w:val="19"/>
                <w:szCs w:val="19"/>
              </w:rPr>
              <w:t>επίπεδα που είναι επισκέψιμα από το κοινό και διαφορετικής χρήσης από τους υπόλοιπους χώρους, όπου δεν είναι δυνατόν να φτάσει με αυτονομία και ασφάλεια χρήστης αναπηρικού αμαξιδίου, γεγονός που δεν αντιμετωπίζεται και που θα μπορούσε να έχει αποφευχθεί.</w:t>
            </w:r>
          </w:p>
          <w:p w14:paraId="5E394D51" w14:textId="77777777" w:rsidR="00645F5A" w:rsidRPr="008F2716" w:rsidRDefault="00645F5A" w:rsidP="002B4410">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645F5A" w:rsidRPr="000B1B56" w14:paraId="7F871E28" w14:textId="77777777" w:rsidTr="002B4410">
        <w:tc>
          <w:tcPr>
            <w:tcW w:w="2141" w:type="dxa"/>
          </w:tcPr>
          <w:p w14:paraId="6597D47A" w14:textId="77777777" w:rsidR="00645F5A" w:rsidRPr="008F2716" w:rsidRDefault="00645F5A" w:rsidP="002B4410">
            <w:pPr>
              <w:spacing w:before="60" w:after="60"/>
              <w:ind w:firstLine="0"/>
              <w:jc w:val="left"/>
              <w:rPr>
                <w:rFonts w:ascii="Arial Narrow" w:hAnsi="Arial Narrow"/>
                <w:b/>
                <w:bCs/>
                <w:sz w:val="19"/>
                <w:szCs w:val="19"/>
              </w:rPr>
            </w:pPr>
            <w:r w:rsidRPr="008F2716">
              <w:rPr>
                <w:rFonts w:ascii="Arial Narrow" w:hAnsi="Arial Narrow"/>
                <w:b/>
                <w:bCs/>
                <w:sz w:val="19"/>
                <w:szCs w:val="19"/>
              </w:rPr>
              <w:t>Ανελκυστήρες &amp; μηχανισμοί κατακόρυφης ανύψωσης</w:t>
            </w:r>
          </w:p>
        </w:tc>
        <w:tc>
          <w:tcPr>
            <w:tcW w:w="6609" w:type="dxa"/>
          </w:tcPr>
          <w:p w14:paraId="0CBF2A35"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Υπάρχουν </w:t>
            </w:r>
            <w:r>
              <w:rPr>
                <w:rFonts w:ascii="Arial Narrow" w:hAnsi="Arial Narrow"/>
                <w:sz w:val="19"/>
                <w:szCs w:val="19"/>
              </w:rPr>
              <w:t xml:space="preserve">εγκατεστημένοι </w:t>
            </w:r>
            <w:r w:rsidRPr="008F2716">
              <w:rPr>
                <w:rFonts w:ascii="Arial Narrow" w:hAnsi="Arial Narrow"/>
                <w:sz w:val="19"/>
                <w:szCs w:val="19"/>
              </w:rPr>
              <w:t>ανελκυστήρες ή μηχανισμοί κατακόρυφης ανύψωσης που προσφέρουν πρόσβαση σε επίπεδα διαφορετικής χρήσης, οι οποίοι όμως δεν είναι προσβάσιμοι σύμφωνα με τις σχετικές προδιαγραφές, γεγονός που δεν αντιμετωπίζεται και που θα μπορούσε να έχει αποφευχθεί.</w:t>
            </w:r>
          </w:p>
          <w:p w14:paraId="1CC2FD96" w14:textId="77777777" w:rsidR="00645F5A" w:rsidRPr="008F2716" w:rsidRDefault="00645F5A" w:rsidP="002B4410">
            <w:pPr>
              <w:spacing w:before="60" w:after="60"/>
              <w:ind w:firstLine="0"/>
              <w:jc w:val="left"/>
              <w:rPr>
                <w:rFonts w:ascii="Arial Narrow" w:hAnsi="Arial Narrow"/>
                <w:sz w:val="19"/>
                <w:szCs w:val="19"/>
              </w:rPr>
            </w:pPr>
            <w:r w:rsidRPr="008F2716">
              <w:rPr>
                <w:rFonts w:ascii="Arial Narrow" w:hAnsi="Arial Narrow"/>
                <w:i/>
                <w:iCs/>
                <w:sz w:val="19"/>
                <w:szCs w:val="19"/>
              </w:rPr>
              <w:t>Παρατηρήσεις: ……..</w:t>
            </w:r>
          </w:p>
        </w:tc>
      </w:tr>
      <w:tr w:rsidR="00645F5A" w:rsidRPr="000B1B56" w14:paraId="0BBC4E3F" w14:textId="77777777" w:rsidTr="002B4410">
        <w:tc>
          <w:tcPr>
            <w:tcW w:w="2141" w:type="dxa"/>
          </w:tcPr>
          <w:p w14:paraId="7D9CED59" w14:textId="77777777" w:rsidR="00645F5A" w:rsidRPr="008F2716" w:rsidRDefault="00645F5A" w:rsidP="002B4410">
            <w:pPr>
              <w:spacing w:before="60" w:after="60"/>
              <w:ind w:firstLine="0"/>
              <w:jc w:val="left"/>
              <w:rPr>
                <w:rFonts w:ascii="Arial Narrow" w:hAnsi="Arial Narrow"/>
                <w:b/>
                <w:bCs/>
                <w:sz w:val="19"/>
                <w:szCs w:val="19"/>
              </w:rPr>
            </w:pPr>
            <w:r w:rsidRPr="008F2716">
              <w:rPr>
                <w:rFonts w:ascii="Arial Narrow" w:hAnsi="Arial Narrow"/>
                <w:b/>
                <w:bCs/>
                <w:sz w:val="19"/>
                <w:szCs w:val="19"/>
              </w:rPr>
              <w:t>Ράμπες &amp; κεκλιμένες επιφάνειες</w:t>
            </w:r>
          </w:p>
        </w:tc>
        <w:tc>
          <w:tcPr>
            <w:tcW w:w="6609" w:type="dxa"/>
          </w:tcPr>
          <w:p w14:paraId="084A6340"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 xml:space="preserve">Υπάρχουν </w:t>
            </w:r>
            <w:r w:rsidRPr="008F2716">
              <w:rPr>
                <w:rFonts w:ascii="Arial Narrow" w:hAnsi="Arial Narrow"/>
                <w:sz w:val="19"/>
                <w:szCs w:val="19"/>
              </w:rPr>
              <w:t>ράμπ</w:t>
            </w:r>
            <w:r>
              <w:rPr>
                <w:rFonts w:ascii="Arial Narrow" w:hAnsi="Arial Narrow"/>
                <w:sz w:val="19"/>
                <w:szCs w:val="19"/>
              </w:rPr>
              <w:t>ε</w:t>
            </w:r>
            <w:r w:rsidRPr="008F2716">
              <w:rPr>
                <w:rFonts w:ascii="Arial Narrow" w:hAnsi="Arial Narrow"/>
                <w:sz w:val="19"/>
                <w:szCs w:val="19"/>
              </w:rPr>
              <w:t>ς/κεκλιμέν</w:t>
            </w:r>
            <w:r>
              <w:rPr>
                <w:rFonts w:ascii="Arial Narrow" w:hAnsi="Arial Narrow"/>
                <w:sz w:val="19"/>
                <w:szCs w:val="19"/>
              </w:rPr>
              <w:t>α</w:t>
            </w:r>
            <w:r w:rsidRPr="008F2716">
              <w:rPr>
                <w:rFonts w:ascii="Arial Narrow" w:hAnsi="Arial Narrow"/>
                <w:sz w:val="19"/>
                <w:szCs w:val="19"/>
              </w:rPr>
              <w:t xml:space="preserve"> επίπεδου ακατάλληλων προδιαγραφών (ολισθηρ</w:t>
            </w:r>
            <w:r>
              <w:rPr>
                <w:rFonts w:ascii="Arial Narrow" w:hAnsi="Arial Narrow"/>
                <w:sz w:val="19"/>
                <w:szCs w:val="19"/>
              </w:rPr>
              <w:t>ές</w:t>
            </w:r>
            <w:r w:rsidRPr="008F2716">
              <w:rPr>
                <w:rFonts w:ascii="Arial Narrow" w:hAnsi="Arial Narrow"/>
                <w:sz w:val="19"/>
                <w:szCs w:val="19"/>
              </w:rPr>
              <w:t>, με απότομες κλίσεις, χωρίς χειρολαβές, κ.λπ.), γεγονός που δεν αντιμετωπίζεται και που θα μπορούσε να έχει αποφευχθεί.</w:t>
            </w:r>
          </w:p>
          <w:p w14:paraId="28CE41BA" w14:textId="77777777" w:rsidR="00645F5A" w:rsidRPr="008F2716" w:rsidRDefault="00645F5A" w:rsidP="002B4410">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645F5A" w:rsidRPr="000B1B56" w14:paraId="02FF6634" w14:textId="77777777" w:rsidTr="002B4410">
        <w:tc>
          <w:tcPr>
            <w:tcW w:w="2141" w:type="dxa"/>
          </w:tcPr>
          <w:p w14:paraId="521279EA" w14:textId="77777777" w:rsidR="00645F5A" w:rsidRPr="008F2716" w:rsidRDefault="00645F5A" w:rsidP="002B4410">
            <w:pPr>
              <w:spacing w:before="60" w:after="60"/>
              <w:ind w:firstLine="0"/>
              <w:jc w:val="left"/>
              <w:rPr>
                <w:rFonts w:ascii="Arial Narrow" w:hAnsi="Arial Narrow"/>
                <w:b/>
                <w:bCs/>
                <w:sz w:val="19"/>
                <w:szCs w:val="19"/>
              </w:rPr>
            </w:pPr>
            <w:r w:rsidRPr="008F2716">
              <w:rPr>
                <w:rFonts w:ascii="Arial Narrow" w:hAnsi="Arial Narrow"/>
                <w:b/>
                <w:bCs/>
                <w:sz w:val="19"/>
                <w:szCs w:val="19"/>
              </w:rPr>
              <w:t>Περιοχές απροσπέλαστες από άτομα με αναπηρικό αμαξίδιο</w:t>
            </w:r>
          </w:p>
        </w:tc>
        <w:tc>
          <w:tcPr>
            <w:tcW w:w="6609" w:type="dxa"/>
          </w:tcPr>
          <w:p w14:paraId="29DBD43C" w14:textId="6135EC18"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 xml:space="preserve">Υπάρχουν στο εσωτερικό </w:t>
            </w:r>
            <w:r w:rsidRPr="008F2716">
              <w:rPr>
                <w:rFonts w:ascii="Arial Narrow" w:hAnsi="Arial Narrow"/>
                <w:sz w:val="19"/>
                <w:szCs w:val="19"/>
              </w:rPr>
              <w:t xml:space="preserve">σημεία, χώροι ή περιοχές (π.χ. χώροι υποδοχής, χώροι αναμονής, χώροι υγιεινής, χώροι εξυπηρέτησης/λήψης υπηρεσιών, χώροι με αυτόματα μηχανήματα, </w:t>
            </w:r>
            <w:r>
              <w:rPr>
                <w:rFonts w:ascii="Arial Narrow" w:hAnsi="Arial Narrow"/>
                <w:sz w:val="19"/>
                <w:szCs w:val="19"/>
              </w:rPr>
              <w:t>καταστρώματα</w:t>
            </w:r>
            <w:r w:rsidRPr="008F2716">
              <w:rPr>
                <w:rFonts w:ascii="Arial Narrow" w:hAnsi="Arial Narrow"/>
                <w:sz w:val="19"/>
                <w:szCs w:val="19"/>
              </w:rPr>
              <w:t xml:space="preserve"> και λοιποί κοινόχρηστοι χώροι) όπου δεν μπορεί να φτάσει άτομο με αναπηρικό αμαξίδιο, </w:t>
            </w:r>
            <w:r w:rsidR="00BC5061">
              <w:rPr>
                <w:rFonts w:ascii="Arial Narrow" w:hAnsi="Arial Narrow"/>
                <w:sz w:val="19"/>
                <w:szCs w:val="19"/>
              </w:rPr>
              <w:t xml:space="preserve">λόγω εμποδίων </w:t>
            </w:r>
            <w:r w:rsidRPr="008F2716">
              <w:rPr>
                <w:rFonts w:ascii="Arial Narrow" w:hAnsi="Arial Narrow"/>
                <w:sz w:val="19"/>
                <w:szCs w:val="19"/>
              </w:rPr>
              <w:t xml:space="preserve">που θα </w:t>
            </w:r>
            <w:r w:rsidR="00BC5061">
              <w:rPr>
                <w:rFonts w:ascii="Arial Narrow" w:hAnsi="Arial Narrow"/>
                <w:sz w:val="19"/>
                <w:szCs w:val="19"/>
              </w:rPr>
              <w:t xml:space="preserve">έπρεπε </w:t>
            </w:r>
            <w:r w:rsidRPr="008F2716">
              <w:rPr>
                <w:rFonts w:ascii="Arial Narrow" w:hAnsi="Arial Narrow"/>
                <w:sz w:val="19"/>
                <w:szCs w:val="19"/>
              </w:rPr>
              <w:t>να έχουν αποφευχθεί.</w:t>
            </w:r>
          </w:p>
          <w:p w14:paraId="7169CD8C" w14:textId="77777777" w:rsidR="00645F5A" w:rsidRPr="008F2716" w:rsidRDefault="00645F5A" w:rsidP="002B4410">
            <w:pPr>
              <w:spacing w:before="60" w:after="60"/>
              <w:ind w:firstLine="0"/>
              <w:jc w:val="left"/>
              <w:rPr>
                <w:rFonts w:asciiTheme="minorHAnsi" w:hAnsiTheme="minorHAnsi"/>
                <w:sz w:val="19"/>
                <w:szCs w:val="19"/>
              </w:rPr>
            </w:pPr>
            <w:r w:rsidRPr="008F2716">
              <w:rPr>
                <w:rFonts w:ascii="Arial Narrow" w:hAnsi="Arial Narrow"/>
                <w:i/>
                <w:iCs/>
                <w:sz w:val="19"/>
                <w:szCs w:val="19"/>
              </w:rPr>
              <w:t>Παρατηρήσεις: ……..</w:t>
            </w:r>
          </w:p>
        </w:tc>
      </w:tr>
      <w:tr w:rsidR="00645F5A" w:rsidRPr="000B1B56" w14:paraId="2463F534" w14:textId="77777777" w:rsidTr="002B4410">
        <w:tc>
          <w:tcPr>
            <w:tcW w:w="2141" w:type="dxa"/>
          </w:tcPr>
          <w:p w14:paraId="1B009390" w14:textId="77777777" w:rsidR="00645F5A" w:rsidRPr="008F2716" w:rsidRDefault="00645F5A" w:rsidP="002B4410">
            <w:pPr>
              <w:spacing w:before="60" w:after="60"/>
              <w:ind w:firstLine="0"/>
              <w:jc w:val="left"/>
              <w:rPr>
                <w:rFonts w:ascii="Arial Narrow" w:hAnsi="Arial Narrow"/>
                <w:b/>
                <w:bCs/>
                <w:sz w:val="19"/>
                <w:szCs w:val="19"/>
              </w:rPr>
            </w:pPr>
            <w:r>
              <w:rPr>
                <w:rFonts w:ascii="Arial Narrow" w:hAnsi="Arial Narrow"/>
                <w:b/>
                <w:bCs/>
                <w:sz w:val="19"/>
                <w:szCs w:val="19"/>
              </w:rPr>
              <w:t>Ε</w:t>
            </w:r>
            <w:r w:rsidRPr="00505EC1">
              <w:rPr>
                <w:rFonts w:ascii="Arial Narrow" w:hAnsi="Arial Narrow"/>
                <w:b/>
                <w:bCs/>
                <w:sz w:val="19"/>
                <w:szCs w:val="19"/>
              </w:rPr>
              <w:t>ιδικές θέσεις</w:t>
            </w:r>
          </w:p>
        </w:tc>
        <w:tc>
          <w:tcPr>
            <w:tcW w:w="6609" w:type="dxa"/>
          </w:tcPr>
          <w:p w14:paraId="0029B769"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Δεν υ</w:t>
            </w:r>
            <w:r w:rsidRPr="00505EC1">
              <w:rPr>
                <w:rFonts w:ascii="Arial Narrow" w:hAnsi="Arial Narrow"/>
                <w:sz w:val="19"/>
                <w:szCs w:val="19"/>
              </w:rPr>
              <w:t xml:space="preserve">πάρχουν επαρκείς ειδικές θέσεις ατόμου σε αμαξίδιο </w:t>
            </w:r>
            <w:r w:rsidRPr="00505EC1">
              <w:rPr>
                <w:rFonts w:ascii="Arial Narrow" w:hAnsi="Arial Narrow"/>
                <w:b/>
                <w:bCs/>
                <w:sz w:val="19"/>
                <w:szCs w:val="19"/>
              </w:rPr>
              <w:t>ή/και</w:t>
            </w:r>
            <w:r>
              <w:rPr>
                <w:rFonts w:ascii="Arial Narrow" w:hAnsi="Arial Narrow"/>
                <w:sz w:val="19"/>
                <w:szCs w:val="19"/>
              </w:rPr>
              <w:t xml:space="preserve"> </w:t>
            </w:r>
            <w:r w:rsidRPr="00505EC1">
              <w:rPr>
                <w:rFonts w:ascii="Arial Narrow" w:hAnsi="Arial Narrow"/>
                <w:sz w:val="19"/>
                <w:szCs w:val="19"/>
              </w:rPr>
              <w:t>ειδικές θέσεις για εμποδιζόμενα άτομα (άτομα που χρειάζονται βοήθεια/άτομα μειωμένης κινητικότητας) εντός του οχήματος</w:t>
            </w:r>
            <w:r w:rsidRPr="008F2716">
              <w:rPr>
                <w:rFonts w:ascii="Arial Narrow" w:hAnsi="Arial Narrow"/>
                <w:sz w:val="19"/>
                <w:szCs w:val="19"/>
              </w:rPr>
              <w:t xml:space="preserve">, </w:t>
            </w:r>
            <w:r>
              <w:rPr>
                <w:rFonts w:ascii="Arial Narrow" w:hAnsi="Arial Narrow"/>
                <w:sz w:val="19"/>
                <w:szCs w:val="19"/>
              </w:rPr>
              <w:t xml:space="preserve">γεγονός </w:t>
            </w:r>
            <w:r w:rsidRPr="008F2716">
              <w:rPr>
                <w:rFonts w:ascii="Arial Narrow" w:hAnsi="Arial Narrow"/>
                <w:sz w:val="19"/>
                <w:szCs w:val="19"/>
              </w:rPr>
              <w:t xml:space="preserve">που θα </w:t>
            </w:r>
            <w:r>
              <w:rPr>
                <w:rFonts w:ascii="Arial Narrow" w:hAnsi="Arial Narrow"/>
                <w:sz w:val="19"/>
                <w:szCs w:val="19"/>
              </w:rPr>
              <w:t xml:space="preserve">έπρεπε </w:t>
            </w:r>
            <w:r w:rsidRPr="008F2716">
              <w:rPr>
                <w:rFonts w:ascii="Arial Narrow" w:hAnsi="Arial Narrow"/>
                <w:sz w:val="19"/>
                <w:szCs w:val="19"/>
              </w:rPr>
              <w:t>να έχ</w:t>
            </w:r>
            <w:r>
              <w:rPr>
                <w:rFonts w:ascii="Arial Narrow" w:hAnsi="Arial Narrow"/>
                <w:sz w:val="19"/>
                <w:szCs w:val="19"/>
              </w:rPr>
              <w:t>ει</w:t>
            </w:r>
            <w:r w:rsidRPr="008F2716">
              <w:rPr>
                <w:rFonts w:ascii="Arial Narrow" w:hAnsi="Arial Narrow"/>
                <w:sz w:val="19"/>
                <w:szCs w:val="19"/>
              </w:rPr>
              <w:t xml:space="preserve"> αποφευχθεί.</w:t>
            </w:r>
          </w:p>
          <w:p w14:paraId="5B6DF52F" w14:textId="77777777" w:rsidR="00645F5A" w:rsidRPr="008F2716" w:rsidRDefault="00645F5A" w:rsidP="002B441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45F5A" w:rsidRPr="000B1B56" w14:paraId="6B0BEEF1" w14:textId="77777777" w:rsidTr="002B4410">
        <w:tc>
          <w:tcPr>
            <w:tcW w:w="2141" w:type="dxa"/>
          </w:tcPr>
          <w:p w14:paraId="29C287AF" w14:textId="77777777" w:rsidR="00645F5A" w:rsidRDefault="00645F5A" w:rsidP="002B4410">
            <w:pPr>
              <w:spacing w:before="60" w:after="60"/>
              <w:ind w:firstLine="0"/>
              <w:jc w:val="left"/>
              <w:rPr>
                <w:rFonts w:ascii="Arial Narrow" w:hAnsi="Arial Narrow"/>
                <w:b/>
                <w:bCs/>
                <w:sz w:val="19"/>
                <w:szCs w:val="19"/>
              </w:rPr>
            </w:pPr>
            <w:r>
              <w:rPr>
                <w:rFonts w:ascii="Arial Narrow" w:hAnsi="Arial Narrow"/>
                <w:b/>
                <w:bCs/>
                <w:sz w:val="19"/>
                <w:szCs w:val="19"/>
              </w:rPr>
              <w:t>Σύστημα αναγγελιών</w:t>
            </w:r>
          </w:p>
        </w:tc>
        <w:tc>
          <w:tcPr>
            <w:tcW w:w="6609" w:type="dxa"/>
          </w:tcPr>
          <w:p w14:paraId="26DC1C78"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505EC1">
              <w:rPr>
                <w:rFonts w:ascii="Arial Narrow" w:hAnsi="Arial Narrow"/>
                <w:sz w:val="19"/>
                <w:szCs w:val="19"/>
              </w:rPr>
              <w:t xml:space="preserve">Υπάρχει </w:t>
            </w:r>
            <w:r>
              <w:rPr>
                <w:rFonts w:ascii="Arial Narrow" w:hAnsi="Arial Narrow"/>
                <w:sz w:val="19"/>
                <w:szCs w:val="19"/>
              </w:rPr>
              <w:t xml:space="preserve">μόνο </w:t>
            </w:r>
            <w:r w:rsidRPr="00505EC1">
              <w:rPr>
                <w:rFonts w:ascii="Arial Narrow" w:hAnsi="Arial Narrow"/>
                <w:sz w:val="19"/>
                <w:szCs w:val="19"/>
              </w:rPr>
              <w:t xml:space="preserve">οπτική αναγγελία </w:t>
            </w:r>
            <w:r>
              <w:rPr>
                <w:rFonts w:ascii="Arial Narrow" w:hAnsi="Arial Narrow"/>
                <w:sz w:val="19"/>
                <w:szCs w:val="19"/>
              </w:rPr>
              <w:t xml:space="preserve">ή μόνο </w:t>
            </w:r>
            <w:r w:rsidRPr="00505EC1">
              <w:rPr>
                <w:rFonts w:ascii="Arial Narrow" w:hAnsi="Arial Narrow"/>
                <w:sz w:val="19"/>
                <w:szCs w:val="19"/>
              </w:rPr>
              <w:t>ηχητική αναγγελία εντός του οχήματος</w:t>
            </w:r>
            <w:r w:rsidRPr="008F2716">
              <w:rPr>
                <w:rFonts w:ascii="Arial Narrow" w:hAnsi="Arial Narrow"/>
                <w:sz w:val="19"/>
                <w:szCs w:val="19"/>
              </w:rPr>
              <w:t xml:space="preserve">, </w:t>
            </w:r>
            <w:r>
              <w:rPr>
                <w:rFonts w:ascii="Arial Narrow" w:hAnsi="Arial Narrow"/>
                <w:sz w:val="19"/>
                <w:szCs w:val="19"/>
              </w:rPr>
              <w:t xml:space="preserve">γεγονός </w:t>
            </w:r>
            <w:r w:rsidRPr="008F2716">
              <w:rPr>
                <w:rFonts w:ascii="Arial Narrow" w:hAnsi="Arial Narrow"/>
                <w:sz w:val="19"/>
                <w:szCs w:val="19"/>
              </w:rPr>
              <w:t xml:space="preserve">που θα </w:t>
            </w:r>
            <w:r>
              <w:rPr>
                <w:rFonts w:ascii="Arial Narrow" w:hAnsi="Arial Narrow"/>
                <w:sz w:val="19"/>
                <w:szCs w:val="19"/>
              </w:rPr>
              <w:t xml:space="preserve">έπρεπε </w:t>
            </w:r>
            <w:r w:rsidRPr="008F2716">
              <w:rPr>
                <w:rFonts w:ascii="Arial Narrow" w:hAnsi="Arial Narrow"/>
                <w:sz w:val="19"/>
                <w:szCs w:val="19"/>
              </w:rPr>
              <w:t>να έχ</w:t>
            </w:r>
            <w:r>
              <w:rPr>
                <w:rFonts w:ascii="Arial Narrow" w:hAnsi="Arial Narrow"/>
                <w:sz w:val="19"/>
                <w:szCs w:val="19"/>
              </w:rPr>
              <w:t>ει</w:t>
            </w:r>
            <w:r w:rsidRPr="008F2716">
              <w:rPr>
                <w:rFonts w:ascii="Arial Narrow" w:hAnsi="Arial Narrow"/>
                <w:sz w:val="19"/>
                <w:szCs w:val="19"/>
              </w:rPr>
              <w:t xml:space="preserve"> αποφευχθεί.</w:t>
            </w:r>
          </w:p>
          <w:p w14:paraId="653CDD8A" w14:textId="77777777" w:rsidR="00645F5A" w:rsidRPr="008F2716" w:rsidRDefault="00645F5A" w:rsidP="002B441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45F5A" w:rsidRPr="000B1B56" w14:paraId="718B705C" w14:textId="77777777" w:rsidTr="002B4410">
        <w:tc>
          <w:tcPr>
            <w:tcW w:w="2141" w:type="dxa"/>
          </w:tcPr>
          <w:p w14:paraId="43DA7E66" w14:textId="77777777" w:rsidR="00645F5A" w:rsidRDefault="00645F5A" w:rsidP="002B4410">
            <w:pPr>
              <w:spacing w:before="60" w:after="60"/>
              <w:ind w:firstLine="0"/>
              <w:jc w:val="left"/>
              <w:rPr>
                <w:rFonts w:ascii="Arial Narrow" w:hAnsi="Arial Narrow"/>
                <w:b/>
                <w:bCs/>
                <w:sz w:val="19"/>
                <w:szCs w:val="19"/>
              </w:rPr>
            </w:pPr>
            <w:r>
              <w:rPr>
                <w:rFonts w:ascii="Arial Narrow" w:hAnsi="Arial Narrow"/>
                <w:b/>
                <w:bCs/>
                <w:sz w:val="19"/>
                <w:szCs w:val="19"/>
              </w:rPr>
              <w:lastRenderedPageBreak/>
              <w:t>Χώροι υγιεινής και λοιπών εξυπηρετήσεων</w:t>
            </w:r>
          </w:p>
        </w:tc>
        <w:tc>
          <w:tcPr>
            <w:tcW w:w="6609" w:type="dxa"/>
          </w:tcPr>
          <w:p w14:paraId="302FE9CB"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Pr>
                <w:rFonts w:ascii="Arial Narrow" w:hAnsi="Arial Narrow"/>
                <w:sz w:val="19"/>
                <w:szCs w:val="19"/>
              </w:rPr>
              <w:t xml:space="preserve">Ενός του οχήματος </w:t>
            </w:r>
            <w:r w:rsidRPr="00505EC1">
              <w:rPr>
                <w:rFonts w:ascii="Arial Narrow" w:hAnsi="Arial Narrow"/>
                <w:sz w:val="19"/>
                <w:szCs w:val="19"/>
              </w:rPr>
              <w:t xml:space="preserve">προβλέπονται χώροι υγιεινής κοινού </w:t>
            </w:r>
            <w:r>
              <w:rPr>
                <w:rFonts w:ascii="Arial Narrow" w:hAnsi="Arial Narrow"/>
                <w:sz w:val="19"/>
                <w:szCs w:val="19"/>
              </w:rPr>
              <w:t xml:space="preserve">ή </w:t>
            </w:r>
            <w:r w:rsidRPr="00505EC1">
              <w:rPr>
                <w:rFonts w:ascii="Arial Narrow" w:hAnsi="Arial Narrow"/>
                <w:sz w:val="19"/>
                <w:szCs w:val="19"/>
              </w:rPr>
              <w:t xml:space="preserve">διαμερίσματα ύπνου για τους επιβάτες </w:t>
            </w:r>
            <w:r>
              <w:rPr>
                <w:rFonts w:ascii="Arial Narrow" w:hAnsi="Arial Narrow"/>
                <w:sz w:val="19"/>
                <w:szCs w:val="19"/>
              </w:rPr>
              <w:t xml:space="preserve">ή </w:t>
            </w:r>
            <w:r w:rsidRPr="00505EC1">
              <w:rPr>
                <w:rFonts w:ascii="Arial Narrow" w:hAnsi="Arial Narrow"/>
                <w:sz w:val="19"/>
                <w:szCs w:val="19"/>
              </w:rPr>
              <w:t xml:space="preserve">χώροι εστίασης για τους επιβάτες </w:t>
            </w:r>
            <w:r>
              <w:rPr>
                <w:rFonts w:ascii="Arial Narrow" w:hAnsi="Arial Narrow"/>
                <w:sz w:val="19"/>
                <w:szCs w:val="19"/>
              </w:rPr>
              <w:t>ή άλλοι χώροι εξυπηρέτησης των επιβατών</w:t>
            </w:r>
            <w:r w:rsidRPr="00505EC1">
              <w:rPr>
                <w:rFonts w:ascii="Arial Narrow" w:hAnsi="Arial Narrow"/>
                <w:sz w:val="19"/>
                <w:szCs w:val="19"/>
              </w:rPr>
              <w:t xml:space="preserve">, </w:t>
            </w:r>
            <w:r>
              <w:rPr>
                <w:rFonts w:ascii="Arial Narrow" w:hAnsi="Arial Narrow"/>
                <w:sz w:val="19"/>
                <w:szCs w:val="19"/>
              </w:rPr>
              <w:t xml:space="preserve">αλλά δεν </w:t>
            </w:r>
            <w:r w:rsidRPr="00505EC1">
              <w:rPr>
                <w:rFonts w:ascii="Arial Narrow" w:hAnsi="Arial Narrow"/>
                <w:sz w:val="19"/>
                <w:szCs w:val="19"/>
              </w:rPr>
              <w:t xml:space="preserve">υπάρχουν αντίστοιχοι </w:t>
            </w:r>
            <w:r>
              <w:rPr>
                <w:rFonts w:ascii="Arial Narrow" w:hAnsi="Arial Narrow"/>
                <w:sz w:val="19"/>
                <w:szCs w:val="19"/>
              </w:rPr>
              <w:t xml:space="preserve">προσβάσιμοι </w:t>
            </w:r>
            <w:r w:rsidRPr="00505EC1">
              <w:rPr>
                <w:rFonts w:ascii="Arial Narrow" w:hAnsi="Arial Narrow"/>
                <w:sz w:val="19"/>
                <w:szCs w:val="19"/>
              </w:rPr>
              <w:t>χώροι για επιβάτες με αναπηρία</w:t>
            </w:r>
            <w:r w:rsidRPr="008F2716">
              <w:rPr>
                <w:rFonts w:ascii="Arial Narrow" w:hAnsi="Arial Narrow"/>
                <w:sz w:val="19"/>
                <w:szCs w:val="19"/>
              </w:rPr>
              <w:t xml:space="preserve">, </w:t>
            </w:r>
            <w:r>
              <w:rPr>
                <w:rFonts w:ascii="Arial Narrow" w:hAnsi="Arial Narrow"/>
                <w:sz w:val="19"/>
                <w:szCs w:val="19"/>
              </w:rPr>
              <w:t xml:space="preserve">γεγονός </w:t>
            </w:r>
            <w:r w:rsidRPr="008F2716">
              <w:rPr>
                <w:rFonts w:ascii="Arial Narrow" w:hAnsi="Arial Narrow"/>
                <w:sz w:val="19"/>
                <w:szCs w:val="19"/>
              </w:rPr>
              <w:t xml:space="preserve">που θα </w:t>
            </w:r>
            <w:r>
              <w:rPr>
                <w:rFonts w:ascii="Arial Narrow" w:hAnsi="Arial Narrow"/>
                <w:sz w:val="19"/>
                <w:szCs w:val="19"/>
              </w:rPr>
              <w:t xml:space="preserve">έπρεπε/μπορούσε </w:t>
            </w:r>
            <w:r w:rsidRPr="008F2716">
              <w:rPr>
                <w:rFonts w:ascii="Arial Narrow" w:hAnsi="Arial Narrow"/>
                <w:sz w:val="19"/>
                <w:szCs w:val="19"/>
              </w:rPr>
              <w:t>να έχ</w:t>
            </w:r>
            <w:r>
              <w:rPr>
                <w:rFonts w:ascii="Arial Narrow" w:hAnsi="Arial Narrow"/>
                <w:sz w:val="19"/>
                <w:szCs w:val="19"/>
              </w:rPr>
              <w:t>ει</w:t>
            </w:r>
            <w:r w:rsidRPr="008F2716">
              <w:rPr>
                <w:rFonts w:ascii="Arial Narrow" w:hAnsi="Arial Narrow"/>
                <w:sz w:val="19"/>
                <w:szCs w:val="19"/>
              </w:rPr>
              <w:t xml:space="preserve"> αποφευχθεί.</w:t>
            </w:r>
          </w:p>
          <w:p w14:paraId="3928E950" w14:textId="77777777" w:rsidR="00645F5A" w:rsidRPr="008F2716" w:rsidRDefault="00645F5A" w:rsidP="002B441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45F5A" w:rsidRPr="000B1B56" w14:paraId="0DACD877" w14:textId="77777777" w:rsidTr="002B4410">
        <w:tc>
          <w:tcPr>
            <w:tcW w:w="2141" w:type="dxa"/>
          </w:tcPr>
          <w:p w14:paraId="0D627282" w14:textId="77777777" w:rsidR="00645F5A" w:rsidRPr="008F2716" w:rsidRDefault="00645F5A" w:rsidP="002B4410">
            <w:pPr>
              <w:spacing w:before="60" w:after="60"/>
              <w:ind w:firstLine="0"/>
              <w:jc w:val="left"/>
              <w:rPr>
                <w:rFonts w:ascii="Arial Narrow" w:hAnsi="Arial Narrow"/>
                <w:b/>
                <w:bCs/>
                <w:sz w:val="19"/>
                <w:szCs w:val="19"/>
              </w:rPr>
            </w:pPr>
            <w:r>
              <w:rPr>
                <w:rFonts w:ascii="Arial Narrow" w:hAnsi="Arial Narrow"/>
                <w:b/>
                <w:bCs/>
                <w:sz w:val="19"/>
                <w:szCs w:val="19"/>
              </w:rPr>
              <w:t>Προσωπικό εξυπηρέτησης επιβατών</w:t>
            </w:r>
          </w:p>
        </w:tc>
        <w:tc>
          <w:tcPr>
            <w:tcW w:w="6609" w:type="dxa"/>
          </w:tcPr>
          <w:p w14:paraId="14CFAD16" w14:textId="77777777" w:rsidR="00645F5A" w:rsidRPr="008F2716" w:rsidRDefault="00645F5A" w:rsidP="002B4410">
            <w:pPr>
              <w:spacing w:before="60" w:after="60"/>
              <w:ind w:firstLine="0"/>
              <w:jc w:val="left"/>
              <w:rPr>
                <w:rFonts w:ascii="Arial Narrow" w:hAnsi="Arial Narrow"/>
                <w:sz w:val="19"/>
                <w:szCs w:val="19"/>
              </w:rPr>
            </w:pPr>
            <w:r w:rsidRPr="008F2716">
              <w:rPr>
                <w:rFonts w:ascii="FontAwesome" w:hAnsi="FontAwesome"/>
                <w:sz w:val="19"/>
                <w:szCs w:val="19"/>
              </w:rPr>
              <w:t></w:t>
            </w:r>
            <w:r w:rsidRPr="008F2716">
              <w:rPr>
                <w:rFonts w:ascii="Arial Narrow" w:hAnsi="Arial Narrow"/>
                <w:sz w:val="19"/>
                <w:szCs w:val="19"/>
              </w:rPr>
              <w:t xml:space="preserve"> </w:t>
            </w:r>
            <w:r w:rsidRPr="005459A5">
              <w:rPr>
                <w:rFonts w:ascii="Arial Narrow" w:hAnsi="Arial Narrow"/>
                <w:sz w:val="19"/>
                <w:szCs w:val="19"/>
              </w:rPr>
              <w:t xml:space="preserve">Το προσωπικό με το οποίο επικοινωνούν οι ενδιαφερόμενοι </w:t>
            </w:r>
            <w:r>
              <w:rPr>
                <w:rFonts w:ascii="Arial Narrow" w:hAnsi="Arial Narrow"/>
                <w:sz w:val="19"/>
                <w:szCs w:val="19"/>
              </w:rPr>
              <w:t xml:space="preserve">δεν </w:t>
            </w:r>
            <w:r w:rsidRPr="005459A5">
              <w:rPr>
                <w:rFonts w:ascii="Arial Narrow" w:hAnsi="Arial Narrow"/>
                <w:sz w:val="19"/>
                <w:szCs w:val="19"/>
              </w:rPr>
              <w:t>είναι καταρτισμένο σε θέματα αναπηρίας</w:t>
            </w:r>
            <w:r>
              <w:rPr>
                <w:rFonts w:ascii="Arial Narrow" w:hAnsi="Arial Narrow"/>
                <w:sz w:val="19"/>
                <w:szCs w:val="19"/>
              </w:rPr>
              <w:t xml:space="preserve"> ή/</w:t>
            </w:r>
            <w:r w:rsidRPr="005459A5">
              <w:rPr>
                <w:rFonts w:ascii="Arial Narrow" w:hAnsi="Arial Narrow"/>
                <w:sz w:val="19"/>
                <w:szCs w:val="19"/>
              </w:rPr>
              <w:t xml:space="preserve">και είναι </w:t>
            </w:r>
            <w:r>
              <w:rPr>
                <w:rFonts w:ascii="Arial Narrow" w:hAnsi="Arial Narrow"/>
                <w:sz w:val="19"/>
                <w:szCs w:val="19"/>
              </w:rPr>
              <w:t>α</w:t>
            </w:r>
            <w:r w:rsidRPr="005459A5">
              <w:rPr>
                <w:rFonts w:ascii="Arial Narrow" w:hAnsi="Arial Narrow"/>
                <w:sz w:val="19"/>
                <w:szCs w:val="19"/>
              </w:rPr>
              <w:t>πρόθυμο να εξυπηρετήσει κατάλληλα</w:t>
            </w:r>
            <w:r w:rsidRPr="008F2716">
              <w:rPr>
                <w:rFonts w:ascii="Arial Narrow" w:hAnsi="Arial Narrow"/>
                <w:sz w:val="19"/>
                <w:szCs w:val="19"/>
              </w:rPr>
              <w:t xml:space="preserve">, </w:t>
            </w:r>
            <w:r w:rsidRPr="005459A5">
              <w:rPr>
                <w:rFonts w:ascii="Arial Narrow" w:hAnsi="Arial Narrow"/>
                <w:sz w:val="19"/>
                <w:szCs w:val="19"/>
              </w:rPr>
              <w:t xml:space="preserve">γεγονός που θα </w:t>
            </w:r>
            <w:r>
              <w:rPr>
                <w:rFonts w:ascii="Arial Narrow" w:hAnsi="Arial Narrow"/>
                <w:sz w:val="19"/>
                <w:szCs w:val="19"/>
              </w:rPr>
              <w:t xml:space="preserve">έπρεπε </w:t>
            </w:r>
            <w:r w:rsidRPr="005459A5">
              <w:rPr>
                <w:rFonts w:ascii="Arial Narrow" w:hAnsi="Arial Narrow"/>
                <w:sz w:val="19"/>
                <w:szCs w:val="19"/>
              </w:rPr>
              <w:t>να έχει αποφευχθεί</w:t>
            </w:r>
            <w:r w:rsidRPr="008F2716">
              <w:rPr>
                <w:rFonts w:ascii="Arial Narrow" w:hAnsi="Arial Narrow"/>
                <w:sz w:val="19"/>
                <w:szCs w:val="19"/>
              </w:rPr>
              <w:t>.</w:t>
            </w:r>
          </w:p>
          <w:p w14:paraId="7E2FDFE2" w14:textId="77777777" w:rsidR="00645F5A" w:rsidRPr="008F2716" w:rsidRDefault="00645F5A" w:rsidP="002B4410">
            <w:pPr>
              <w:spacing w:before="60" w:after="60"/>
              <w:ind w:firstLine="0"/>
              <w:jc w:val="left"/>
              <w:rPr>
                <w:rFonts w:ascii="FontAwesome" w:hAnsi="FontAwesome"/>
                <w:sz w:val="19"/>
                <w:szCs w:val="19"/>
              </w:rPr>
            </w:pPr>
            <w:r w:rsidRPr="008F2716">
              <w:rPr>
                <w:rFonts w:ascii="Arial Narrow" w:hAnsi="Arial Narrow"/>
                <w:i/>
                <w:iCs/>
                <w:sz w:val="19"/>
                <w:szCs w:val="19"/>
              </w:rPr>
              <w:t>Παρατηρήσεις: ……..</w:t>
            </w:r>
          </w:p>
        </w:tc>
      </w:tr>
      <w:tr w:rsidR="00645F5A" w:rsidRPr="000B1B56" w14:paraId="7FA819E3" w14:textId="77777777" w:rsidTr="002B4410">
        <w:tc>
          <w:tcPr>
            <w:tcW w:w="8750" w:type="dxa"/>
            <w:gridSpan w:val="2"/>
            <w:shd w:val="clear" w:color="auto" w:fill="F2F2F2" w:themeFill="background1" w:themeFillShade="F2"/>
          </w:tcPr>
          <w:p w14:paraId="3AF90E58" w14:textId="77777777" w:rsidR="00645F5A" w:rsidRPr="008F2716" w:rsidRDefault="00645F5A" w:rsidP="002B4410">
            <w:pPr>
              <w:spacing w:before="60" w:after="60"/>
              <w:ind w:firstLine="0"/>
              <w:jc w:val="center"/>
              <w:rPr>
                <w:rFonts w:ascii="Arial Narrow" w:hAnsi="Arial Narrow" w:cs="Cambria"/>
                <w:b/>
                <w:bCs/>
                <w:sz w:val="19"/>
                <w:szCs w:val="19"/>
              </w:rPr>
            </w:pPr>
            <w:r w:rsidRPr="008F2716">
              <w:rPr>
                <w:rFonts w:ascii="Arial Narrow" w:hAnsi="Arial Narrow" w:cs="Cambria"/>
                <w:b/>
                <w:bCs/>
                <w:sz w:val="19"/>
                <w:szCs w:val="19"/>
              </w:rPr>
              <w:t>ΣΥΜΠΕΡΑΣΜΑΤΑ</w:t>
            </w:r>
          </w:p>
        </w:tc>
      </w:tr>
      <w:tr w:rsidR="00645F5A" w:rsidRPr="000B1B56" w14:paraId="29696362" w14:textId="77777777" w:rsidTr="002B4410">
        <w:tc>
          <w:tcPr>
            <w:tcW w:w="2141" w:type="dxa"/>
            <w:vMerge w:val="restart"/>
          </w:tcPr>
          <w:p w14:paraId="6EF60416" w14:textId="77777777" w:rsidR="00645F5A" w:rsidRPr="008F2716" w:rsidRDefault="00645F5A" w:rsidP="002B4410">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το κριτήριο της προσβασιμότητας για τα άτομα με αναπηρία</w:t>
            </w:r>
          </w:p>
        </w:tc>
        <w:tc>
          <w:tcPr>
            <w:tcW w:w="6609" w:type="dxa"/>
          </w:tcPr>
          <w:p w14:paraId="6F07AC1C" w14:textId="77777777" w:rsidR="00645F5A" w:rsidRPr="008F2716" w:rsidRDefault="00645F5A" w:rsidP="002B441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δεν διασφαλίζεται</w:t>
            </w:r>
            <w:r w:rsidRPr="008F2716">
              <w:rPr>
                <w:rFonts w:ascii="Arial Narrow" w:hAnsi="Arial Narrow"/>
                <w:sz w:val="19"/>
                <w:szCs w:val="19"/>
              </w:rPr>
              <w:t xml:space="preserve"> </w:t>
            </w:r>
            <w:r w:rsidRPr="008F2716">
              <w:rPr>
                <w:rFonts w:ascii="Arial Narrow" w:hAnsi="Arial Narrow" w:cs="Cambria"/>
                <w:sz w:val="19"/>
                <w:szCs w:val="19"/>
              </w:rPr>
              <w:t>για</w:t>
            </w:r>
            <w:r w:rsidRPr="008F2716">
              <w:rPr>
                <w:rFonts w:ascii="Arial Narrow" w:hAnsi="Arial Narrow"/>
                <w:sz w:val="19"/>
                <w:szCs w:val="19"/>
              </w:rPr>
              <w:t xml:space="preserve"> </w:t>
            </w:r>
            <w:r w:rsidRPr="008F2716">
              <w:rPr>
                <w:rFonts w:ascii="Arial Narrow" w:hAnsi="Arial Narrow" w:cs="Cambria"/>
                <w:sz w:val="19"/>
                <w:szCs w:val="19"/>
              </w:rPr>
              <w:t>τα</w:t>
            </w:r>
            <w:r w:rsidRPr="008F2716">
              <w:rPr>
                <w:rFonts w:ascii="Arial Narrow" w:hAnsi="Arial Narrow"/>
                <w:sz w:val="19"/>
                <w:szCs w:val="19"/>
              </w:rPr>
              <w:t xml:space="preserve"> </w:t>
            </w:r>
            <w:r w:rsidRPr="008F2716">
              <w:rPr>
                <w:rFonts w:ascii="Arial Narrow" w:hAnsi="Arial Narrow" w:cs="Cambria"/>
                <w:sz w:val="19"/>
                <w:szCs w:val="19"/>
              </w:rPr>
              <w:t>άτομα</w:t>
            </w:r>
            <w:r w:rsidRPr="008F2716">
              <w:rPr>
                <w:rFonts w:ascii="Arial Narrow" w:hAnsi="Arial Narrow"/>
                <w:sz w:val="19"/>
                <w:szCs w:val="19"/>
              </w:rPr>
              <w:t xml:space="preserve"> </w:t>
            </w:r>
            <w:r w:rsidRPr="008F2716">
              <w:rPr>
                <w:rFonts w:ascii="Arial Narrow" w:hAnsi="Arial Narrow" w:cs="Cambria"/>
                <w:sz w:val="19"/>
                <w:szCs w:val="19"/>
              </w:rPr>
              <w:t>με</w:t>
            </w:r>
            <w:r w:rsidRPr="008F2716">
              <w:rPr>
                <w:rFonts w:ascii="Arial Narrow" w:hAnsi="Arial Narrow"/>
                <w:sz w:val="19"/>
                <w:szCs w:val="19"/>
              </w:rPr>
              <w:t xml:space="preserve"> </w:t>
            </w:r>
            <w:r w:rsidRPr="008F2716">
              <w:rPr>
                <w:rFonts w:ascii="Arial Narrow" w:hAnsi="Arial Narrow" w:cs="Cambria"/>
                <w:sz w:val="19"/>
                <w:szCs w:val="19"/>
              </w:rPr>
              <w:t>αναπηρία</w:t>
            </w:r>
            <w:r w:rsidRPr="008F2716">
              <w:rPr>
                <w:rFonts w:ascii="Arial Narrow" w:hAnsi="Arial Narrow"/>
                <w:sz w:val="19"/>
                <w:szCs w:val="19"/>
              </w:rPr>
              <w:t xml:space="preserve"> η ισότιμη πρόσβαση </w:t>
            </w:r>
            <w:r>
              <w:rPr>
                <w:rFonts w:ascii="Arial Narrow" w:hAnsi="Arial Narrow"/>
                <w:sz w:val="19"/>
                <w:szCs w:val="19"/>
              </w:rPr>
              <w:t xml:space="preserve">στο όχημα </w:t>
            </w:r>
            <w:r w:rsidRPr="008F2716">
              <w:rPr>
                <w:rFonts w:ascii="Arial Narrow" w:hAnsi="Arial Narrow"/>
                <w:sz w:val="19"/>
                <w:szCs w:val="19"/>
              </w:rPr>
              <w:t xml:space="preserve">και η δυνατότητα αυτόνομης χρήσης </w:t>
            </w:r>
            <w:r>
              <w:rPr>
                <w:rFonts w:ascii="Arial Narrow" w:hAnsi="Arial Narrow"/>
                <w:sz w:val="19"/>
                <w:szCs w:val="19"/>
              </w:rPr>
              <w:t xml:space="preserve">του </w:t>
            </w:r>
            <w:r w:rsidRPr="008F2716">
              <w:rPr>
                <w:rFonts w:ascii="Arial Narrow" w:hAnsi="Arial Narrow" w:cs="Cambria"/>
                <w:sz w:val="19"/>
                <w:szCs w:val="19"/>
              </w:rPr>
              <w:t>διότι υπάρχουν αδικαιολόγητα εμπόδια προσπελασιμότητας</w:t>
            </w:r>
            <w:r w:rsidRPr="008F2716">
              <w:rPr>
                <w:rFonts w:ascii="Arial Narrow" w:hAnsi="Arial Narrow"/>
                <w:sz w:val="19"/>
                <w:szCs w:val="19"/>
              </w:rPr>
              <w:t xml:space="preserve"> </w:t>
            </w:r>
            <w:r w:rsidRPr="008F2716">
              <w:rPr>
                <w:rFonts w:ascii="Arial Narrow" w:hAnsi="Arial Narrow" w:cs="Cambria"/>
                <w:sz w:val="19"/>
                <w:szCs w:val="19"/>
              </w:rPr>
              <w:t>και</w:t>
            </w:r>
            <w:r w:rsidRPr="008F2716">
              <w:rPr>
                <w:rFonts w:ascii="Arial Narrow" w:hAnsi="Arial Narrow"/>
                <w:sz w:val="19"/>
                <w:szCs w:val="19"/>
              </w:rPr>
              <w:t xml:space="preserve"> </w:t>
            </w:r>
            <w:r w:rsidRPr="008F2716">
              <w:rPr>
                <w:rFonts w:ascii="Arial Narrow" w:hAnsi="Arial Narrow" w:cs="Cambria"/>
                <w:sz w:val="19"/>
                <w:szCs w:val="19"/>
              </w:rPr>
              <w:t>προσβασιμότητας</w:t>
            </w:r>
            <w:r w:rsidRPr="008F2716">
              <w:rPr>
                <w:rFonts w:ascii="Arial Narrow" w:hAnsi="Arial Narrow"/>
                <w:sz w:val="19"/>
                <w:szCs w:val="19"/>
              </w:rPr>
              <w:t xml:space="preserve"> </w:t>
            </w:r>
            <w:r w:rsidRPr="008F2716">
              <w:rPr>
                <w:rFonts w:ascii="Arial Narrow" w:hAnsi="Arial Narrow" w:cs="Cambria"/>
                <w:sz w:val="19"/>
                <w:szCs w:val="19"/>
              </w:rPr>
              <w:t xml:space="preserve">στο </w:t>
            </w:r>
            <w:r>
              <w:rPr>
                <w:rFonts w:ascii="Arial Narrow" w:hAnsi="Arial Narrow" w:cs="Cambria"/>
                <w:sz w:val="19"/>
                <w:szCs w:val="19"/>
              </w:rPr>
              <w:t xml:space="preserve">περιβάλλον </w:t>
            </w:r>
            <w:r w:rsidRPr="008F2716">
              <w:rPr>
                <w:rFonts w:ascii="Arial Narrow" w:hAnsi="Arial Narrow" w:cs="Cambria"/>
                <w:sz w:val="19"/>
                <w:szCs w:val="19"/>
              </w:rPr>
              <w:t>(χώροι, πλατφόρμες, εργαλεία, μέσα, κ</w:t>
            </w:r>
            <w:r w:rsidRPr="008F2716">
              <w:rPr>
                <w:rFonts w:ascii="Arial Narrow" w:hAnsi="Arial Narrow"/>
                <w:sz w:val="19"/>
                <w:szCs w:val="19"/>
              </w:rPr>
              <w:t>.</w:t>
            </w:r>
            <w:r w:rsidRPr="008F2716">
              <w:rPr>
                <w:rFonts w:ascii="Arial Narrow" w:hAnsi="Arial Narrow" w:cs="Cambria"/>
                <w:sz w:val="19"/>
                <w:szCs w:val="19"/>
              </w:rPr>
              <w:t>λπ.).</w:t>
            </w:r>
          </w:p>
          <w:p w14:paraId="1462B293" w14:textId="77777777" w:rsidR="00645F5A" w:rsidRPr="008F2716" w:rsidRDefault="00645F5A" w:rsidP="002B4410">
            <w:pPr>
              <w:spacing w:before="60" w:after="60"/>
              <w:ind w:firstLine="0"/>
              <w:jc w:val="left"/>
              <w:rPr>
                <w:rFonts w:ascii="Arial Narrow" w:hAnsi="Arial Narrow"/>
                <w:i/>
                <w:iCs/>
                <w:sz w:val="19"/>
                <w:szCs w:val="19"/>
              </w:rPr>
            </w:pPr>
            <w:r w:rsidRPr="008F2716">
              <w:rPr>
                <w:rFonts w:ascii="Arial Narrow" w:hAnsi="Arial Narrow"/>
                <w:i/>
                <w:iCs/>
                <w:sz w:val="19"/>
                <w:szCs w:val="19"/>
              </w:rPr>
              <w:t>Απαιτείται βελτίωση ή/και τεκμηρίωση (παρατηρήσεις): ……..</w:t>
            </w:r>
          </w:p>
        </w:tc>
      </w:tr>
      <w:tr w:rsidR="00645F5A" w:rsidRPr="000B1B56" w14:paraId="77055E02" w14:textId="77777777" w:rsidTr="002B4410">
        <w:tc>
          <w:tcPr>
            <w:tcW w:w="2141" w:type="dxa"/>
            <w:vMerge/>
          </w:tcPr>
          <w:p w14:paraId="4B165FFF" w14:textId="77777777" w:rsidR="00645F5A" w:rsidRPr="008F2716" w:rsidRDefault="00645F5A" w:rsidP="002B4410">
            <w:pPr>
              <w:spacing w:before="60" w:after="60"/>
              <w:ind w:firstLine="0"/>
              <w:jc w:val="left"/>
              <w:rPr>
                <w:rFonts w:ascii="Arial Narrow" w:hAnsi="Arial Narrow"/>
                <w:b/>
                <w:bCs/>
                <w:sz w:val="19"/>
                <w:szCs w:val="19"/>
              </w:rPr>
            </w:pPr>
          </w:p>
        </w:tc>
        <w:tc>
          <w:tcPr>
            <w:tcW w:w="6609" w:type="dxa"/>
          </w:tcPr>
          <w:p w14:paraId="346D98B9" w14:textId="77777777" w:rsidR="00645F5A" w:rsidRPr="008F2716" w:rsidRDefault="00645F5A" w:rsidP="002B441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απουσιάζουν απαραίτητες υποβοηθητικές/</w:t>
            </w:r>
            <w:r>
              <w:rPr>
                <w:rFonts w:ascii="Arial Narrow" w:hAnsi="Arial Narrow" w:cs="Cambria"/>
                <w:sz w:val="19"/>
                <w:szCs w:val="19"/>
              </w:rPr>
              <w:t xml:space="preserve"> </w:t>
            </w:r>
            <w:r w:rsidRPr="008F2716">
              <w:rPr>
                <w:rFonts w:ascii="Arial Narrow" w:hAnsi="Arial Narrow" w:cs="Cambria"/>
                <w:sz w:val="19"/>
                <w:szCs w:val="19"/>
              </w:rPr>
              <w:t>εναλλακτικές λύσεις ή/και εναλλακτικοί τρόποι εξυπηρέτησης και ότι δεν διευκολύνονται/</w:t>
            </w:r>
            <w:r>
              <w:rPr>
                <w:rFonts w:ascii="Arial Narrow" w:hAnsi="Arial Narrow" w:cs="Cambria"/>
                <w:sz w:val="19"/>
                <w:szCs w:val="19"/>
              </w:rPr>
              <w:t xml:space="preserve"> </w:t>
            </w:r>
            <w:r w:rsidRPr="008F2716">
              <w:rPr>
                <w:rFonts w:ascii="Arial Narrow" w:hAnsi="Arial Narrow" w:cs="Cambria"/>
                <w:sz w:val="19"/>
                <w:szCs w:val="19"/>
              </w:rPr>
              <w:t>εξυπηρετούνται αυτόνομα συγκεκριμένες κατηγορίες ατόμων με αναπηρία.</w:t>
            </w:r>
          </w:p>
          <w:p w14:paraId="6B88B7F0" w14:textId="77777777" w:rsidR="00645F5A" w:rsidRPr="008F2716" w:rsidRDefault="00645F5A" w:rsidP="002B4410">
            <w:pPr>
              <w:spacing w:before="60" w:after="60"/>
              <w:ind w:firstLine="0"/>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645F5A" w:rsidRPr="000B1B56" w14:paraId="41FAD437" w14:textId="77777777" w:rsidTr="002B4410">
        <w:tc>
          <w:tcPr>
            <w:tcW w:w="2141" w:type="dxa"/>
            <w:vMerge w:val="restart"/>
          </w:tcPr>
          <w:p w14:paraId="23F45B41" w14:textId="77777777" w:rsidR="00645F5A" w:rsidRPr="008F2716" w:rsidRDefault="00645F5A" w:rsidP="002B4410">
            <w:pPr>
              <w:spacing w:before="60" w:after="60"/>
              <w:ind w:firstLine="0"/>
              <w:jc w:val="left"/>
              <w:rPr>
                <w:rFonts w:ascii="Arial Narrow" w:hAnsi="Arial Narrow"/>
                <w:b/>
                <w:bCs/>
                <w:sz w:val="19"/>
                <w:szCs w:val="19"/>
              </w:rPr>
            </w:pPr>
            <w:r w:rsidRPr="008F2716">
              <w:rPr>
                <w:rFonts w:ascii="Arial Narrow" w:hAnsi="Arial Narrow"/>
                <w:b/>
                <w:bCs/>
                <w:sz w:val="19"/>
                <w:szCs w:val="19"/>
              </w:rPr>
              <w:t>Συμμόρφωση με το κριτήριο της μη διάκρισης λόγω αναπηρίας</w:t>
            </w:r>
          </w:p>
        </w:tc>
        <w:tc>
          <w:tcPr>
            <w:tcW w:w="6609" w:type="dxa"/>
          </w:tcPr>
          <w:p w14:paraId="705D8F12" w14:textId="77777777" w:rsidR="00645F5A" w:rsidRPr="008F2716" w:rsidRDefault="00645F5A" w:rsidP="002B441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δεν διασφαλίζεται</w:t>
            </w:r>
            <w:r w:rsidRPr="008F2716">
              <w:rPr>
                <w:rFonts w:ascii="Arial Narrow" w:hAnsi="Arial Narrow"/>
                <w:sz w:val="19"/>
                <w:szCs w:val="19"/>
              </w:rPr>
              <w:t xml:space="preserve"> </w:t>
            </w:r>
            <w:r w:rsidRPr="008F2716">
              <w:rPr>
                <w:rFonts w:ascii="Arial Narrow" w:hAnsi="Arial Narrow" w:cs="Cambria"/>
                <w:sz w:val="19"/>
                <w:szCs w:val="19"/>
              </w:rPr>
              <w:t xml:space="preserve">η </w:t>
            </w:r>
            <w:r>
              <w:rPr>
                <w:rFonts w:ascii="Arial Narrow" w:hAnsi="Arial Narrow" w:cs="Cambria"/>
                <w:sz w:val="19"/>
                <w:szCs w:val="19"/>
              </w:rPr>
              <w:t xml:space="preserve">χρήση </w:t>
            </w:r>
            <w:r w:rsidRPr="008F2716">
              <w:rPr>
                <w:rFonts w:ascii="Arial Narrow" w:hAnsi="Arial Narrow" w:cs="Cambria"/>
                <w:sz w:val="19"/>
                <w:szCs w:val="19"/>
              </w:rPr>
              <w:t>για τα άτομα με αναπηρία σε ίση βάση με το υπόλοιπο κοινό.</w:t>
            </w:r>
          </w:p>
          <w:p w14:paraId="5046AA29" w14:textId="77777777" w:rsidR="00645F5A" w:rsidRPr="008F2716" w:rsidRDefault="00645F5A" w:rsidP="002B4410">
            <w:pPr>
              <w:spacing w:before="60" w:after="60"/>
              <w:ind w:firstLine="0"/>
              <w:jc w:val="left"/>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645F5A" w:rsidRPr="000B1B56" w14:paraId="3272081F" w14:textId="77777777" w:rsidTr="002B4410">
        <w:tc>
          <w:tcPr>
            <w:tcW w:w="2141" w:type="dxa"/>
            <w:vMerge/>
          </w:tcPr>
          <w:p w14:paraId="4EAC1C58" w14:textId="77777777" w:rsidR="00645F5A" w:rsidRPr="008F2716" w:rsidRDefault="00645F5A" w:rsidP="002B4410">
            <w:pPr>
              <w:spacing w:before="60" w:after="60"/>
              <w:ind w:firstLine="0"/>
              <w:jc w:val="left"/>
              <w:rPr>
                <w:rFonts w:ascii="Arial Narrow" w:hAnsi="Arial Narrow"/>
                <w:b/>
                <w:bCs/>
                <w:sz w:val="19"/>
                <w:szCs w:val="19"/>
              </w:rPr>
            </w:pPr>
          </w:p>
        </w:tc>
        <w:tc>
          <w:tcPr>
            <w:tcW w:w="6609" w:type="dxa"/>
          </w:tcPr>
          <w:p w14:paraId="3BC8380E" w14:textId="77777777" w:rsidR="00645F5A" w:rsidRPr="008F2716" w:rsidRDefault="00645F5A" w:rsidP="002B441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 xml:space="preserve">Υπάρχουν σημαντικές ενδείξεις/ευρήματα ότι υφίσταται άδικη μεταχείριση προς τα άτομα με αναπηρία σε σχέση με το υπόλοιπο </w:t>
            </w:r>
            <w:r>
              <w:rPr>
                <w:rFonts w:ascii="Arial Narrow" w:hAnsi="Arial Narrow" w:cs="Cambria"/>
                <w:sz w:val="19"/>
                <w:szCs w:val="19"/>
              </w:rPr>
              <w:t xml:space="preserve">επιβατικό </w:t>
            </w:r>
            <w:r w:rsidRPr="008F2716">
              <w:rPr>
                <w:rFonts w:ascii="Arial Narrow" w:hAnsi="Arial Narrow" w:cs="Cambria"/>
                <w:sz w:val="19"/>
                <w:szCs w:val="19"/>
              </w:rPr>
              <w:t>κοινό.</w:t>
            </w:r>
          </w:p>
          <w:p w14:paraId="0B1B53FF" w14:textId="77777777" w:rsidR="00645F5A" w:rsidRPr="008F2716" w:rsidRDefault="00645F5A" w:rsidP="002B4410">
            <w:pPr>
              <w:spacing w:before="60" w:after="60"/>
              <w:ind w:firstLine="0"/>
              <w:rPr>
                <w:rFonts w:ascii="FontAwesome" w:hAnsi="FontAwesome"/>
                <w:i/>
                <w:iCs/>
                <w:sz w:val="19"/>
                <w:szCs w:val="19"/>
              </w:rPr>
            </w:pPr>
            <w:r w:rsidRPr="008F2716">
              <w:rPr>
                <w:rFonts w:ascii="Arial Narrow" w:hAnsi="Arial Narrow"/>
                <w:i/>
                <w:iCs/>
                <w:sz w:val="19"/>
                <w:szCs w:val="19"/>
              </w:rPr>
              <w:t>Απαιτείται βελτίωση ή/και τεκμηρίωση (παρατηρήσεις): ……..</w:t>
            </w:r>
          </w:p>
        </w:tc>
      </w:tr>
      <w:tr w:rsidR="00645F5A" w:rsidRPr="000B1B56" w14:paraId="0311FE19" w14:textId="77777777" w:rsidTr="002B4410">
        <w:tc>
          <w:tcPr>
            <w:tcW w:w="2141" w:type="dxa"/>
            <w:vMerge/>
          </w:tcPr>
          <w:p w14:paraId="5BAE66BA" w14:textId="77777777" w:rsidR="00645F5A" w:rsidRPr="008F2716" w:rsidRDefault="00645F5A" w:rsidP="002B4410">
            <w:pPr>
              <w:spacing w:before="60" w:after="60"/>
              <w:ind w:firstLine="0"/>
              <w:jc w:val="left"/>
              <w:rPr>
                <w:rFonts w:ascii="Arial Narrow" w:hAnsi="Arial Narrow"/>
                <w:b/>
                <w:bCs/>
                <w:sz w:val="19"/>
                <w:szCs w:val="19"/>
              </w:rPr>
            </w:pPr>
          </w:p>
        </w:tc>
        <w:tc>
          <w:tcPr>
            <w:tcW w:w="6609" w:type="dxa"/>
          </w:tcPr>
          <w:p w14:paraId="4CA7C2C3" w14:textId="77777777" w:rsidR="00645F5A" w:rsidRPr="008F2716" w:rsidRDefault="00645F5A" w:rsidP="002B441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 xml:space="preserve">Υπάρχουν σημαντικές ενδείξεις/ευρήματα ότι υφίσταται άρνηση </w:t>
            </w:r>
            <w:r>
              <w:rPr>
                <w:rFonts w:ascii="Arial Narrow" w:hAnsi="Arial Narrow" w:cs="Cambria"/>
                <w:sz w:val="19"/>
                <w:szCs w:val="19"/>
              </w:rPr>
              <w:t xml:space="preserve">παροχής </w:t>
            </w:r>
            <w:r w:rsidRPr="008F2716">
              <w:rPr>
                <w:rFonts w:ascii="Arial Narrow" w:hAnsi="Arial Narrow" w:cs="Cambria"/>
                <w:sz w:val="19"/>
                <w:szCs w:val="19"/>
              </w:rPr>
              <w:t>εύλογων προσαρμογών σε άτομα με αναπηρία.</w:t>
            </w:r>
          </w:p>
          <w:p w14:paraId="5AE7A0D5" w14:textId="77777777" w:rsidR="00645F5A" w:rsidRPr="008F2716" w:rsidRDefault="00645F5A" w:rsidP="002B4410">
            <w:pPr>
              <w:spacing w:before="60" w:after="60"/>
              <w:ind w:firstLine="0"/>
              <w:jc w:val="left"/>
              <w:rPr>
                <w:rFonts w:ascii="FontAwesome" w:hAnsi="FontAwesome"/>
                <w:sz w:val="19"/>
                <w:szCs w:val="19"/>
              </w:rPr>
            </w:pPr>
            <w:r w:rsidRPr="008F2716">
              <w:rPr>
                <w:rFonts w:ascii="Arial Narrow" w:hAnsi="Arial Narrow"/>
                <w:i/>
                <w:iCs/>
                <w:sz w:val="19"/>
                <w:szCs w:val="19"/>
              </w:rPr>
              <w:t>Απαιτείται βελτίωση ή/και τεκμηρίωση (παρατηρήσεις): ……..</w:t>
            </w:r>
          </w:p>
        </w:tc>
      </w:tr>
      <w:tr w:rsidR="00645F5A" w:rsidRPr="000B1B56" w14:paraId="7433C038" w14:textId="77777777" w:rsidTr="002B4410">
        <w:tc>
          <w:tcPr>
            <w:tcW w:w="2141" w:type="dxa"/>
            <w:vMerge/>
          </w:tcPr>
          <w:p w14:paraId="644DBC14" w14:textId="77777777" w:rsidR="00645F5A" w:rsidRPr="008F2716" w:rsidRDefault="00645F5A" w:rsidP="002B4410">
            <w:pPr>
              <w:spacing w:before="60" w:after="60"/>
              <w:ind w:firstLine="0"/>
              <w:jc w:val="left"/>
              <w:rPr>
                <w:rFonts w:ascii="Arial Narrow" w:hAnsi="Arial Narrow"/>
                <w:b/>
                <w:bCs/>
                <w:sz w:val="19"/>
                <w:szCs w:val="19"/>
              </w:rPr>
            </w:pPr>
          </w:p>
        </w:tc>
        <w:tc>
          <w:tcPr>
            <w:tcW w:w="6609" w:type="dxa"/>
          </w:tcPr>
          <w:p w14:paraId="1535318C" w14:textId="77777777" w:rsidR="00645F5A" w:rsidRPr="008F2716" w:rsidRDefault="00645F5A" w:rsidP="002B4410">
            <w:pPr>
              <w:spacing w:before="60" w:after="60"/>
              <w:ind w:firstLine="0"/>
              <w:rPr>
                <w:rFonts w:ascii="Arial Narrow" w:hAnsi="Arial Narrow" w:cs="Cambria"/>
                <w:sz w:val="19"/>
                <w:szCs w:val="19"/>
              </w:rPr>
            </w:pPr>
            <w:r w:rsidRPr="008F2716">
              <w:rPr>
                <w:rFonts w:ascii="FontAwesome" w:hAnsi="FontAwesome"/>
                <w:sz w:val="19"/>
                <w:szCs w:val="19"/>
              </w:rPr>
              <w:t></w:t>
            </w:r>
            <w:r w:rsidRPr="008F2716">
              <w:rPr>
                <w:rFonts w:asciiTheme="minorHAnsi" w:hAnsiTheme="minorHAnsi"/>
                <w:sz w:val="19"/>
                <w:szCs w:val="19"/>
              </w:rPr>
              <w:t xml:space="preserve"> </w:t>
            </w:r>
            <w:r w:rsidRPr="008F2716">
              <w:rPr>
                <w:rFonts w:ascii="Arial Narrow" w:hAnsi="Arial Narrow" w:cs="Cambria"/>
                <w:sz w:val="19"/>
                <w:szCs w:val="19"/>
              </w:rPr>
              <w:t>Υπάρχουν σημαντικές ενδείξεις/ευρήματα ότι υφίσταται παρενόχληση σε άτομα με αναπηρία (π.χ. προσβολή ή διαμόρφωση εξευτελιστικού, ταπεινωτικού περιβάλλοντος).</w:t>
            </w:r>
          </w:p>
          <w:p w14:paraId="34BA9004" w14:textId="77777777" w:rsidR="00645F5A" w:rsidRPr="008F2716" w:rsidRDefault="00645F5A" w:rsidP="002B4410">
            <w:pPr>
              <w:spacing w:before="60" w:after="60"/>
              <w:ind w:firstLine="0"/>
              <w:rPr>
                <w:rFonts w:ascii="FontAwesome" w:hAnsi="FontAwesome"/>
                <w:sz w:val="19"/>
                <w:szCs w:val="19"/>
              </w:rPr>
            </w:pPr>
            <w:r w:rsidRPr="008F2716">
              <w:rPr>
                <w:rFonts w:ascii="Arial Narrow" w:hAnsi="Arial Narrow"/>
                <w:i/>
                <w:iCs/>
                <w:sz w:val="19"/>
                <w:szCs w:val="19"/>
              </w:rPr>
              <w:t>Απαιτείται βελτίωση ή/και τεκμηρίωση (παρατηρήσεις): ……..</w:t>
            </w:r>
          </w:p>
        </w:tc>
      </w:tr>
      <w:tr w:rsidR="00645F5A" w:rsidRPr="000B1B56" w14:paraId="7F5DAB9F" w14:textId="77777777" w:rsidTr="002B4410">
        <w:tc>
          <w:tcPr>
            <w:tcW w:w="2141" w:type="dxa"/>
          </w:tcPr>
          <w:p w14:paraId="00620B39" w14:textId="77777777" w:rsidR="00645F5A" w:rsidRPr="008F2716" w:rsidRDefault="00645F5A" w:rsidP="002B4410">
            <w:pPr>
              <w:spacing w:before="60" w:after="60"/>
              <w:ind w:firstLine="0"/>
              <w:jc w:val="left"/>
              <w:rPr>
                <w:rFonts w:ascii="Arial Narrow" w:hAnsi="Arial Narrow"/>
                <w:b/>
                <w:bCs/>
                <w:sz w:val="19"/>
                <w:szCs w:val="19"/>
              </w:rPr>
            </w:pPr>
            <w:r w:rsidRPr="008F2716">
              <w:rPr>
                <w:rFonts w:ascii="Arial Narrow" w:hAnsi="Arial Narrow"/>
                <w:b/>
                <w:bCs/>
                <w:sz w:val="19"/>
                <w:szCs w:val="19"/>
              </w:rPr>
              <w:t>Ημερομηνία συμπλήρωσης:</w:t>
            </w:r>
          </w:p>
        </w:tc>
        <w:tc>
          <w:tcPr>
            <w:tcW w:w="6609" w:type="dxa"/>
          </w:tcPr>
          <w:p w14:paraId="4C554C51" w14:textId="77777777" w:rsidR="00645F5A" w:rsidRPr="008F2716" w:rsidRDefault="00645F5A" w:rsidP="002B4410">
            <w:pPr>
              <w:spacing w:before="60" w:after="60"/>
              <w:ind w:firstLine="0"/>
              <w:rPr>
                <w:rFonts w:ascii="FontAwesome" w:hAnsi="FontAwesome"/>
                <w:sz w:val="19"/>
                <w:szCs w:val="19"/>
              </w:rPr>
            </w:pPr>
          </w:p>
        </w:tc>
      </w:tr>
      <w:tr w:rsidR="00645F5A" w:rsidRPr="000B1B56" w14:paraId="52A5667C" w14:textId="77777777" w:rsidTr="002B4410">
        <w:tc>
          <w:tcPr>
            <w:tcW w:w="2141" w:type="dxa"/>
          </w:tcPr>
          <w:p w14:paraId="478DE614" w14:textId="77777777" w:rsidR="00645F5A" w:rsidRPr="008F2716" w:rsidRDefault="00645F5A" w:rsidP="002B4410">
            <w:pPr>
              <w:spacing w:before="60" w:after="60"/>
              <w:ind w:firstLine="0"/>
              <w:jc w:val="left"/>
              <w:rPr>
                <w:rFonts w:ascii="Arial Narrow" w:hAnsi="Arial Narrow"/>
                <w:b/>
                <w:bCs/>
                <w:sz w:val="19"/>
                <w:szCs w:val="19"/>
              </w:rPr>
            </w:pPr>
            <w:r w:rsidRPr="008F2716">
              <w:rPr>
                <w:rFonts w:ascii="Arial Narrow" w:hAnsi="Arial Narrow"/>
                <w:b/>
                <w:bCs/>
                <w:sz w:val="19"/>
                <w:szCs w:val="19"/>
              </w:rPr>
              <w:t>Υπεύθυνος συμπλήρωσης:</w:t>
            </w:r>
          </w:p>
        </w:tc>
        <w:tc>
          <w:tcPr>
            <w:tcW w:w="6609" w:type="dxa"/>
          </w:tcPr>
          <w:p w14:paraId="29C055B9" w14:textId="77777777" w:rsidR="00645F5A" w:rsidRPr="008F2716" w:rsidRDefault="00645F5A" w:rsidP="002B4410">
            <w:pPr>
              <w:spacing w:before="60" w:after="60"/>
              <w:ind w:firstLine="0"/>
              <w:rPr>
                <w:rFonts w:ascii="FontAwesome" w:hAnsi="FontAwesome"/>
                <w:sz w:val="19"/>
                <w:szCs w:val="19"/>
              </w:rPr>
            </w:pPr>
          </w:p>
        </w:tc>
      </w:tr>
    </w:tbl>
    <w:p w14:paraId="1E2F5A51" w14:textId="77777777" w:rsidR="00645F5A" w:rsidRPr="000B1B56" w:rsidRDefault="00645F5A" w:rsidP="00DB2887">
      <w:pPr>
        <w:ind w:firstLine="0"/>
        <w:rPr>
          <w:rFonts w:ascii="PF DinText Pro" w:hAnsi="PF DinText Pro"/>
        </w:rPr>
      </w:pPr>
    </w:p>
    <w:p w14:paraId="12C1785A" w14:textId="77777777" w:rsidR="00572A8B" w:rsidRPr="000B1B56" w:rsidRDefault="00572A8B" w:rsidP="00692B0D">
      <w:pPr>
        <w:rPr>
          <w:rFonts w:ascii="PF DinText Pro" w:hAnsi="PF DinText Pro"/>
        </w:rPr>
        <w:sectPr w:rsidR="00572A8B" w:rsidRPr="000B1B56" w:rsidSect="00942291">
          <w:headerReference w:type="even" r:id="rId104"/>
          <w:headerReference w:type="default" r:id="rId105"/>
          <w:footerReference w:type="default" r:id="rId106"/>
          <w:pgSz w:w="11907" w:h="16840"/>
          <w:pgMar w:top="2415" w:right="1559" w:bottom="1440" w:left="1588" w:header="709" w:footer="1412" w:gutter="0"/>
          <w:pgNumType w:start="3"/>
          <w:cols w:space="708"/>
          <w:docGrid w:linePitch="360"/>
        </w:sectPr>
      </w:pPr>
    </w:p>
    <w:p w14:paraId="70974EF1" w14:textId="77777777" w:rsidR="003121BC" w:rsidRPr="000B1B56" w:rsidRDefault="003121BC" w:rsidP="00FB3420">
      <w:pPr>
        <w:pStyle w:val="ae"/>
        <w:ind w:firstLine="0"/>
        <w:jc w:val="left"/>
        <w:rPr>
          <w:b/>
          <w:bCs/>
        </w:rPr>
        <w:sectPr w:rsidR="003121BC" w:rsidRPr="000B1B56" w:rsidSect="006112D6">
          <w:headerReference w:type="even" r:id="rId107"/>
          <w:headerReference w:type="default" r:id="rId108"/>
          <w:footerReference w:type="even" r:id="rId109"/>
          <w:footerReference w:type="default" r:id="rId110"/>
          <w:type w:val="continuous"/>
          <w:pgSz w:w="11907" w:h="16840"/>
          <w:pgMar w:top="1440" w:right="1701" w:bottom="1440" w:left="1701" w:header="709" w:footer="709" w:gutter="0"/>
          <w:cols w:space="708"/>
          <w:docGrid w:linePitch="360"/>
        </w:sectPr>
      </w:pPr>
    </w:p>
    <w:p w14:paraId="0FCF697E" w14:textId="77777777" w:rsidR="00FB3420" w:rsidRPr="000B1B56" w:rsidRDefault="00FB3420" w:rsidP="00FB3420">
      <w:pPr>
        <w:pStyle w:val="ae"/>
        <w:ind w:firstLine="0"/>
        <w:jc w:val="left"/>
        <w:rPr>
          <w:b/>
          <w:bCs/>
        </w:rPr>
        <w:sectPr w:rsidR="00FB3420" w:rsidRPr="000B1B56" w:rsidSect="003121BC">
          <w:footerReference w:type="default" r:id="rId111"/>
          <w:pgSz w:w="11907" w:h="16840"/>
          <w:pgMar w:top="1440" w:right="1701" w:bottom="1440" w:left="1701" w:header="709" w:footer="709" w:gutter="0"/>
          <w:cols w:space="708"/>
          <w:docGrid w:linePitch="360"/>
        </w:sectPr>
      </w:pPr>
    </w:p>
    <w:p w14:paraId="0AEA597B" w14:textId="77777777" w:rsidR="009E2552" w:rsidRPr="000B1B56" w:rsidRDefault="009E2552" w:rsidP="009E2552">
      <w:pPr>
        <w:spacing w:before="120" w:after="0"/>
        <w:ind w:left="-709" w:firstLine="0"/>
        <w:rPr>
          <w:rFonts w:ascii="PF DinText Pro" w:hAnsi="PF DinText Pro"/>
        </w:rPr>
      </w:pPr>
    </w:p>
    <w:p w14:paraId="5B776985" w14:textId="77777777" w:rsidR="009E2552" w:rsidRPr="000B1B56" w:rsidRDefault="009E2552" w:rsidP="000602D6">
      <w:pPr>
        <w:spacing w:before="720" w:after="80"/>
        <w:ind w:left="-425" w:firstLine="0"/>
        <w:jc w:val="center"/>
        <w:rPr>
          <w:rFonts w:ascii="PF DinText Pro" w:hAnsi="PF DinText Pro"/>
        </w:rPr>
      </w:pPr>
      <w:r w:rsidRPr="000B1B56">
        <w:rPr>
          <w:rFonts w:ascii="PF DinText Pro" w:hAnsi="PF DinText Pro"/>
          <w:noProof/>
        </w:rPr>
        <w:drawing>
          <wp:inline distT="0" distB="0" distL="0" distR="0" wp14:anchorId="3F24927F" wp14:editId="7914F903">
            <wp:extent cx="2176529" cy="1873371"/>
            <wp:effectExtent l="0" t="0" r="0" b="0"/>
            <wp:docPr id="17" name="Εικόνα 17" descr="Εθνική Συνομοσπονδία Ατόμων με Αναπηρία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θνική Συνομοσπονδία Ατόμων με Αναπηρία (Ε.Σ.Α.με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1834" cy="1886544"/>
                    </a:xfrm>
                    <a:prstGeom prst="rect">
                      <a:avLst/>
                    </a:prstGeom>
                    <a:noFill/>
                    <a:ln>
                      <a:noFill/>
                    </a:ln>
                  </pic:spPr>
                </pic:pic>
              </a:graphicData>
            </a:graphic>
          </wp:inline>
        </w:drawing>
      </w:r>
    </w:p>
    <w:p w14:paraId="0F18091B" w14:textId="77777777" w:rsidR="009E2552" w:rsidRPr="000B1B56" w:rsidRDefault="009E2552" w:rsidP="000602D6">
      <w:pPr>
        <w:spacing w:after="0" w:line="240" w:lineRule="auto"/>
        <w:ind w:left="284" w:firstLine="0"/>
        <w:jc w:val="left"/>
        <w:rPr>
          <w:rFonts w:ascii="PF DinText Pro" w:hAnsi="PF DinText Pro"/>
        </w:rPr>
      </w:pPr>
    </w:p>
    <w:p w14:paraId="4BE68414" w14:textId="6565C9F5" w:rsidR="0097149A" w:rsidRPr="000B1B56" w:rsidRDefault="006112D6" w:rsidP="000602D6">
      <w:pPr>
        <w:pStyle w:val="ae"/>
        <w:spacing w:before="240" w:after="360"/>
        <w:ind w:firstLine="0"/>
        <w:jc w:val="center"/>
        <w:rPr>
          <w:sz w:val="35"/>
          <w:szCs w:val="35"/>
        </w:rPr>
      </w:pPr>
      <w:r w:rsidRPr="000B1B56">
        <w:rPr>
          <w:sz w:val="35"/>
          <w:szCs w:val="35"/>
        </w:rPr>
        <w:t>ΕΘΝΙΚΗ ΣΥΝΟΜΟΣΠΟΝΔΙΑ ΑΤΟΜΩΝ ΜΕ ΑΝΑΠΗΡΙΑ</w:t>
      </w:r>
    </w:p>
    <w:tbl>
      <w:tblPr>
        <w:tblStyle w:val="a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30"/>
        <w:gridCol w:w="3827"/>
      </w:tblGrid>
      <w:tr w:rsidR="009E2552" w:rsidRPr="006336D3" w14:paraId="59B6F699" w14:textId="77777777" w:rsidTr="000602D6">
        <w:tc>
          <w:tcPr>
            <w:tcW w:w="3544" w:type="dxa"/>
          </w:tcPr>
          <w:p w14:paraId="4876FFD0" w14:textId="004BCDDB" w:rsidR="009E2552" w:rsidRPr="000B1B56" w:rsidRDefault="009E2552" w:rsidP="000602D6">
            <w:pPr>
              <w:pStyle w:val="ae"/>
              <w:spacing w:after="60"/>
              <w:ind w:right="-142" w:firstLine="0"/>
              <w:jc w:val="right"/>
              <w:rPr>
                <w:sz w:val="22"/>
                <w:szCs w:val="22"/>
              </w:rPr>
            </w:pPr>
            <w:r w:rsidRPr="000B1B56">
              <w:rPr>
                <w:sz w:val="22"/>
                <w:szCs w:val="22"/>
              </w:rPr>
              <w:t>Ελ. Βενιζέλου 236, 16341 Ηλιούπολη</w:t>
            </w:r>
          </w:p>
          <w:p w14:paraId="6F52301B" w14:textId="5D63BC25" w:rsidR="009E2552" w:rsidRPr="000B1B56" w:rsidRDefault="009E2552" w:rsidP="000602D6">
            <w:pPr>
              <w:pStyle w:val="ae"/>
              <w:spacing w:after="60"/>
              <w:ind w:right="-142" w:firstLine="0"/>
              <w:jc w:val="right"/>
              <w:rPr>
                <w:sz w:val="22"/>
                <w:szCs w:val="22"/>
              </w:rPr>
            </w:pPr>
            <w:r w:rsidRPr="000B1B56">
              <w:rPr>
                <w:sz w:val="22"/>
                <w:szCs w:val="22"/>
              </w:rPr>
              <w:t xml:space="preserve">Ιστοσελίδα: </w:t>
            </w:r>
            <w:hyperlink r:id="rId112" w:history="1">
              <w:r w:rsidRPr="000B1B56">
                <w:rPr>
                  <w:rStyle w:val="-"/>
                  <w:sz w:val="22"/>
                  <w:szCs w:val="22"/>
                </w:rPr>
                <w:t>www.esamea.gr</w:t>
              </w:r>
            </w:hyperlink>
          </w:p>
        </w:tc>
        <w:tc>
          <w:tcPr>
            <w:tcW w:w="430" w:type="dxa"/>
          </w:tcPr>
          <w:p w14:paraId="27DEE634" w14:textId="77777777" w:rsidR="009E2552" w:rsidRPr="000B1B56" w:rsidRDefault="009E2552" w:rsidP="000602D6">
            <w:pPr>
              <w:pStyle w:val="ae"/>
              <w:spacing w:after="60"/>
              <w:ind w:right="-142" w:firstLine="0"/>
              <w:jc w:val="left"/>
              <w:rPr>
                <w:sz w:val="22"/>
                <w:szCs w:val="22"/>
              </w:rPr>
            </w:pPr>
          </w:p>
        </w:tc>
        <w:tc>
          <w:tcPr>
            <w:tcW w:w="3827" w:type="dxa"/>
          </w:tcPr>
          <w:p w14:paraId="14510C0E" w14:textId="23F2777E" w:rsidR="009E2552" w:rsidRPr="000B1B56" w:rsidRDefault="009E2552" w:rsidP="000602D6">
            <w:pPr>
              <w:pStyle w:val="ae"/>
              <w:spacing w:after="60"/>
              <w:ind w:right="-142" w:firstLine="0"/>
              <w:jc w:val="left"/>
              <w:rPr>
                <w:sz w:val="22"/>
                <w:szCs w:val="22"/>
              </w:rPr>
            </w:pPr>
            <w:r w:rsidRPr="000B1B56">
              <w:rPr>
                <w:sz w:val="22"/>
                <w:szCs w:val="22"/>
              </w:rPr>
              <w:t xml:space="preserve">Τηλ.: 210 9949837 </w:t>
            </w:r>
            <w:r w:rsidRPr="000B1B56">
              <w:rPr>
                <w:rStyle w:val="-"/>
                <w:color w:val="000000" w:themeColor="text1"/>
                <w:sz w:val="22"/>
                <w:szCs w:val="22"/>
              </w:rPr>
              <w:sym w:font="Wingdings" w:char="F09F"/>
            </w:r>
            <w:r w:rsidRPr="000B1B56">
              <w:rPr>
                <w:rStyle w:val="-"/>
                <w:sz w:val="22"/>
                <w:szCs w:val="22"/>
              </w:rPr>
              <w:t xml:space="preserve"> </w:t>
            </w:r>
            <w:r w:rsidRPr="000B1B56">
              <w:rPr>
                <w:sz w:val="22"/>
                <w:szCs w:val="22"/>
              </w:rPr>
              <w:t>Fax: 210 5238967</w:t>
            </w:r>
          </w:p>
          <w:p w14:paraId="3F0C6622" w14:textId="682922EF" w:rsidR="009E2552" w:rsidRPr="00A62B22" w:rsidRDefault="009E2552" w:rsidP="000602D6">
            <w:pPr>
              <w:pStyle w:val="ae"/>
              <w:spacing w:after="60"/>
              <w:ind w:right="-142" w:firstLine="0"/>
              <w:jc w:val="left"/>
              <w:rPr>
                <w:sz w:val="35"/>
                <w:szCs w:val="35"/>
                <w:lang w:val="it-IT"/>
              </w:rPr>
            </w:pPr>
            <w:r w:rsidRPr="00A62B22">
              <w:rPr>
                <w:sz w:val="22"/>
                <w:szCs w:val="22"/>
                <w:lang w:val="it-IT"/>
              </w:rPr>
              <w:t xml:space="preserve">E-mail: </w:t>
            </w:r>
            <w:hyperlink r:id="rId113" w:history="1">
              <w:r w:rsidRPr="00A62B22">
                <w:rPr>
                  <w:rStyle w:val="-"/>
                  <w:sz w:val="22"/>
                  <w:szCs w:val="22"/>
                  <w:lang w:val="it-IT"/>
                </w:rPr>
                <w:t>esaea@otenet.gr</w:t>
              </w:r>
            </w:hyperlink>
          </w:p>
        </w:tc>
      </w:tr>
    </w:tbl>
    <w:p w14:paraId="5F9945D6" w14:textId="4E41AC20" w:rsidR="007B0A10" w:rsidRPr="000B1B56" w:rsidRDefault="00A42E29" w:rsidP="000602D6">
      <w:pPr>
        <w:pStyle w:val="ae"/>
        <w:spacing w:before="120"/>
        <w:ind w:left="567" w:right="567" w:firstLine="0"/>
        <w:jc w:val="center"/>
        <w:rPr>
          <w:rStyle w:val="-"/>
          <w:color w:val="97CA3D"/>
        </w:rPr>
      </w:pPr>
      <w:r w:rsidRPr="000B1B56">
        <w:rPr>
          <w:rFonts w:ascii="FontAwesome" w:hAnsi="FontAwesome"/>
          <w:color w:val="97CA3D"/>
          <w:sz w:val="22"/>
          <w:szCs w:val="22"/>
        </w:rPr>
        <w:t></w:t>
      </w:r>
      <w:r w:rsidRPr="000B1B56">
        <w:rPr>
          <w:color w:val="97CA3D"/>
          <w:sz w:val="22"/>
          <w:szCs w:val="22"/>
        </w:rPr>
        <w:t xml:space="preserve"> </w:t>
      </w:r>
      <w:hyperlink r:id="rId114" w:history="1">
        <w:r w:rsidRPr="000B1B56">
          <w:rPr>
            <w:rStyle w:val="-"/>
            <w:color w:val="000000" w:themeColor="text1"/>
            <w:sz w:val="22"/>
            <w:szCs w:val="22"/>
          </w:rPr>
          <w:t>ESAmeAgr</w:t>
        </w:r>
      </w:hyperlink>
      <w:r w:rsidRPr="000B1B56">
        <w:rPr>
          <w:rStyle w:val="-"/>
          <w:color w:val="000000" w:themeColor="text1"/>
          <w:sz w:val="22"/>
          <w:szCs w:val="22"/>
        </w:rPr>
        <w:t xml:space="preserve">   </w:t>
      </w:r>
      <w:r w:rsidR="009E2552" w:rsidRPr="000B1B56">
        <w:rPr>
          <w:rStyle w:val="-"/>
          <w:color w:val="000000" w:themeColor="text1"/>
          <w:sz w:val="22"/>
          <w:szCs w:val="22"/>
        </w:rPr>
        <w:t xml:space="preserve">      </w:t>
      </w:r>
      <w:r w:rsidR="00956861" w:rsidRPr="000B1B56">
        <w:rPr>
          <w:rStyle w:val="-"/>
          <w:rFonts w:ascii="FontAwesome" w:hAnsi="FontAwesome"/>
          <w:color w:val="97CA3D"/>
          <w:sz w:val="22"/>
          <w:szCs w:val="22"/>
        </w:rPr>
        <w:t></w:t>
      </w:r>
      <w:r w:rsidRPr="000B1B56">
        <w:rPr>
          <w:rStyle w:val="-"/>
          <w:rFonts w:ascii="FontAwesome" w:hAnsi="FontAwesome"/>
          <w:color w:val="97CA3D"/>
          <w:sz w:val="22"/>
          <w:szCs w:val="22"/>
        </w:rPr>
        <w:t xml:space="preserve"> </w:t>
      </w:r>
      <w:hyperlink r:id="rId115" w:tooltip="Twitter" w:history="1">
        <w:r w:rsidRPr="000B1B56">
          <w:rPr>
            <w:rStyle w:val="-"/>
            <w:color w:val="000000" w:themeColor="text1"/>
            <w:sz w:val="22"/>
            <w:szCs w:val="22"/>
          </w:rPr>
          <w:t>esameagr</w:t>
        </w:r>
      </w:hyperlink>
      <w:r w:rsidRPr="000B1B56">
        <w:rPr>
          <w:rStyle w:val="-"/>
          <w:color w:val="000000" w:themeColor="text1"/>
          <w:sz w:val="22"/>
          <w:szCs w:val="22"/>
        </w:rPr>
        <w:t xml:space="preserve">   </w:t>
      </w:r>
      <w:r w:rsidR="009E2552" w:rsidRPr="000B1B56">
        <w:rPr>
          <w:rStyle w:val="-"/>
          <w:color w:val="000000" w:themeColor="text1"/>
          <w:sz w:val="22"/>
          <w:szCs w:val="22"/>
        </w:rPr>
        <w:t xml:space="preserve">      </w:t>
      </w:r>
      <w:r w:rsidRPr="000B1B56">
        <w:rPr>
          <w:rFonts w:ascii="FontAwesome" w:hAnsi="FontAwesome"/>
          <w:color w:val="97CA3D"/>
        </w:rPr>
        <w:t></w:t>
      </w:r>
      <w:r w:rsidRPr="000B1B56">
        <w:rPr>
          <w:rStyle w:val="-"/>
          <w:rFonts w:ascii="FontAwesome" w:hAnsi="FontAwesome"/>
          <w:color w:val="97CA3D"/>
          <w:sz w:val="22"/>
          <w:szCs w:val="22"/>
        </w:rPr>
        <w:t xml:space="preserve"> </w:t>
      </w:r>
      <w:hyperlink r:id="rId116" w:tooltip="YouTube" w:history="1">
        <w:r w:rsidRPr="000B1B56">
          <w:rPr>
            <w:rStyle w:val="-"/>
            <w:color w:val="000000" w:themeColor="text1"/>
            <w:sz w:val="22"/>
            <w:szCs w:val="22"/>
          </w:rPr>
          <w:t>ESAmeAGr</w:t>
        </w:r>
      </w:hyperlink>
      <w:r w:rsidRPr="000B1B56">
        <w:rPr>
          <w:rStyle w:val="-"/>
          <w:color w:val="000000" w:themeColor="text1"/>
          <w:sz w:val="22"/>
          <w:szCs w:val="22"/>
        </w:rPr>
        <w:t xml:space="preserve">   </w:t>
      </w:r>
      <w:r w:rsidR="009E2552" w:rsidRPr="000B1B56">
        <w:rPr>
          <w:rStyle w:val="-"/>
          <w:color w:val="000000" w:themeColor="text1"/>
          <w:sz w:val="22"/>
          <w:szCs w:val="22"/>
        </w:rPr>
        <w:t xml:space="preserve">      </w:t>
      </w:r>
      <w:r w:rsidRPr="000B1B56">
        <w:rPr>
          <w:rFonts w:ascii="FontAwesome" w:hAnsi="FontAwesome"/>
          <w:color w:val="97CA3D"/>
        </w:rPr>
        <w:t xml:space="preserve"> </w:t>
      </w:r>
      <w:hyperlink r:id="rId117" w:tooltip="Instagram" w:history="1">
        <w:r w:rsidRPr="000B1B56">
          <w:rPr>
            <w:rStyle w:val="-"/>
            <w:color w:val="000000" w:themeColor="text1"/>
            <w:sz w:val="22"/>
            <w:szCs w:val="22"/>
          </w:rPr>
          <w:t>ncdpgreece</w:t>
        </w:r>
      </w:hyperlink>
    </w:p>
    <w:p w14:paraId="13354039" w14:textId="1C007DAD" w:rsidR="00AA6B68" w:rsidRPr="000B1B56" w:rsidRDefault="00AA6B68" w:rsidP="003A2A57">
      <w:pPr>
        <w:pStyle w:val="ae"/>
        <w:ind w:firstLine="0"/>
      </w:pPr>
    </w:p>
    <w:sectPr w:rsidR="00AA6B68" w:rsidRPr="000B1B56" w:rsidSect="0097149A">
      <w:headerReference w:type="default" r:id="rId118"/>
      <w:type w:val="continuous"/>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6EBDA" w14:textId="77777777" w:rsidR="00786DB1" w:rsidRDefault="00786DB1" w:rsidP="00692B0D">
      <w:r>
        <w:separator/>
      </w:r>
    </w:p>
    <w:p w14:paraId="1532F20D" w14:textId="77777777" w:rsidR="00786DB1" w:rsidRDefault="00786DB1"/>
  </w:endnote>
  <w:endnote w:type="continuationSeparator" w:id="0">
    <w:p w14:paraId="6A4A967E" w14:textId="77777777" w:rsidR="00786DB1" w:rsidRDefault="00786DB1" w:rsidP="00692B0D">
      <w:r>
        <w:continuationSeparator/>
      </w:r>
    </w:p>
    <w:p w14:paraId="4A7C4DB1" w14:textId="77777777" w:rsidR="00786DB1" w:rsidRDefault="00786D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F DinText Pro">
    <w:panose1 w:val="02000506020000020004"/>
    <w:charset w:val="00"/>
    <w:family w:val="auto"/>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panose1 w:val="020B04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PF DinDisplay Pro">
    <w:panose1 w:val="02000506030000020004"/>
    <w:charset w:val="00"/>
    <w:family w:val="auto"/>
    <w:pitch w:val="variable"/>
    <w:sig w:usb0="A00002BF" w:usb1="5000E0FB" w:usb2="00000000" w:usb3="00000000" w:csb0="0000019F" w:csb1="00000000"/>
  </w:font>
  <w:font w:name="ITC Zapf Dingbats">
    <w:panose1 w:val="05020102010704020609"/>
    <w:charset w:val="00"/>
    <w:family w:val="swiss"/>
    <w:pitch w:val="variable"/>
    <w:sig w:usb0="00000003" w:usb1="00000000" w:usb2="00000000" w:usb3="00000000" w:csb0="0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F Agora Slab Pro">
    <w:altName w:val="PF Agora Slab Pro"/>
    <w:panose1 w:val="02000500000000020004"/>
    <w:charset w:val="00"/>
    <w:family w:val="auto"/>
    <w:pitch w:val="variable"/>
    <w:sig w:usb0="E00002BF" w:usb1="5000E0FB" w:usb2="00000000" w:usb3="00000000" w:csb0="0000019F" w:csb1="00000000"/>
  </w:font>
  <w:font w:name="SKChiantiPolUni_W">
    <w:panose1 w:val="02040502050505030304"/>
    <w:charset w:val="00"/>
    <w:family w:val="roman"/>
    <w:pitch w:val="variable"/>
    <w:sig w:usb0="E00003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ontAwesom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F DinText Pro Light">
    <w:altName w:val="PF DinText Pro Light"/>
    <w:panose1 w:val="0200050600000009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PF DinText Pro Medium">
    <w:panose1 w:val="02000506020000020004"/>
    <w:charset w:val="00"/>
    <w:family w:val="auto"/>
    <w:pitch w:val="variable"/>
    <w:sig w:usb0="E00002BF" w:usb1="5000E0FB"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Open Sans Condensed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34B8" w14:textId="161B7E9C" w:rsidR="000F1760" w:rsidRPr="000F1760" w:rsidRDefault="00487FB3" w:rsidP="000F1760">
    <w:pPr>
      <w:pStyle w:val="a7"/>
      <w:ind w:firstLine="0"/>
      <w:rPr>
        <w:rFonts w:ascii="Arial Narrow" w:hAnsi="Arial Narrow"/>
      </w:rPr>
    </w:pPr>
    <w:r>
      <w:rPr>
        <w:rFonts w:ascii="PF DinText Pro" w:hAnsi="PF DinText Pro"/>
        <w:noProof/>
        <w:lang w:val="en-US"/>
      </w:rPr>
      <w:drawing>
        <wp:inline distT="0" distB="0" distL="0" distR="0" wp14:anchorId="37D4F32D" wp14:editId="5FEEE347">
          <wp:extent cx="5400675" cy="727075"/>
          <wp:effectExtent l="57150" t="57150" r="66675" b="53975"/>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400675" cy="727075"/>
                  </a:xfrm>
                  <a:prstGeom prst="rect">
                    <a:avLst/>
                  </a:prstGeom>
                  <a:ln w="50800">
                    <a:solidFill>
                      <a:schemeClr val="bg1"/>
                    </a:solid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BEE9" w14:textId="09041734" w:rsidR="00DE52DA" w:rsidRPr="0069747B" w:rsidRDefault="008C62FF" w:rsidP="00B100E9">
    <w:pPr>
      <w:pStyle w:val="a7"/>
      <w:spacing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7CFACDC0" wp14:editId="7D390DC0">
          <wp:extent cx="5400675" cy="727075"/>
          <wp:effectExtent l="57150" t="57150" r="66675" b="53975"/>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400675" cy="727075"/>
                  </a:xfrm>
                  <a:prstGeom prst="rect">
                    <a:avLst/>
                  </a:prstGeom>
                  <a:ln w="50800">
                    <a:solidFill>
                      <a:schemeClr val="bg1"/>
                    </a:solid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CD75A7">
    <w:pPr>
      <w:pStyle w:val="a7"/>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E6FD" w14:textId="4C0DA689" w:rsidR="004A2D94" w:rsidRPr="00A141F0" w:rsidRDefault="00000000" w:rsidP="00256764">
    <w:pPr>
      <w:pStyle w:val="ae"/>
      <w:spacing w:before="240"/>
      <w:ind w:firstLine="0"/>
      <w:jc w:val="left"/>
      <w:rPr>
        <w:noProof/>
        <w:color w:val="397343"/>
        <w:sz w:val="22"/>
        <w:szCs w:val="22"/>
      </w:rPr>
    </w:pPr>
    <w:sdt>
      <w:sdtPr>
        <w:id w:val="-471214814"/>
        <w:docPartObj>
          <w:docPartGallery w:val="Page Numbers (Bottom of Page)"/>
          <w:docPartUnique/>
        </w:docPartObj>
      </w:sdtPr>
      <w:sdtEndPr>
        <w:rPr>
          <w:noProof/>
          <w:color w:val="397343"/>
          <w:sz w:val="22"/>
          <w:szCs w:val="22"/>
        </w:rPr>
      </w:sdtEndPr>
      <w:sdtContent>
        <w:r w:rsidR="009759D8" w:rsidRPr="00A141F0">
          <w:rPr>
            <w:noProof/>
            <w:color w:val="397343"/>
            <w:sz w:val="22"/>
            <w:szCs w:val="22"/>
          </w:rPr>
          <w:fldChar w:fldCharType="begin"/>
        </w:r>
        <w:r w:rsidR="009759D8" w:rsidRPr="00A141F0">
          <w:rPr>
            <w:noProof/>
            <w:color w:val="397343"/>
            <w:sz w:val="22"/>
            <w:szCs w:val="22"/>
          </w:rPr>
          <w:instrText xml:space="preserve"> PAGE   \* MERGEFORMAT </w:instrText>
        </w:r>
        <w:r w:rsidR="009759D8" w:rsidRPr="00A141F0">
          <w:rPr>
            <w:noProof/>
            <w:color w:val="397343"/>
            <w:sz w:val="22"/>
            <w:szCs w:val="22"/>
          </w:rPr>
          <w:fldChar w:fldCharType="separate"/>
        </w:r>
        <w:r w:rsidR="009759D8" w:rsidRPr="00FA7913">
          <w:rPr>
            <w:noProof/>
            <w:color w:val="397343"/>
            <w:sz w:val="22"/>
            <w:szCs w:val="22"/>
          </w:rPr>
          <w:t>77</w:t>
        </w:r>
        <w:r w:rsidR="009759D8" w:rsidRPr="00A141F0">
          <w:rPr>
            <w:noProof/>
            <w:color w:val="397343"/>
            <w:sz w:val="22"/>
            <w:szCs w:val="2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B64E" w14:textId="193C9176" w:rsidR="000F38BB" w:rsidRPr="00C94AFD" w:rsidRDefault="000F38BB" w:rsidP="00256764">
    <w:pPr>
      <w:pStyle w:val="ae"/>
      <w:spacing w:before="240"/>
      <w:ind w:firstLine="0"/>
      <w:jc w:val="right"/>
      <w:rPr>
        <w:rFonts w:ascii="Arial Narrow" w:hAnsi="Arial Narrow"/>
        <w:color w:val="003B5E"/>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833157"/>
      <w:docPartObj>
        <w:docPartGallery w:val="Page Numbers (Bottom of Page)"/>
        <w:docPartUnique/>
      </w:docPartObj>
    </w:sdtPr>
    <w:sdtEndPr>
      <w:rPr>
        <w:color w:val="397343"/>
        <w:sz w:val="22"/>
        <w:szCs w:val="22"/>
      </w:rPr>
    </w:sdtEndPr>
    <w:sdtContent>
      <w:p w14:paraId="16075416" w14:textId="2E8FC4A4" w:rsidR="000E7E8A" w:rsidRPr="00A141F0" w:rsidRDefault="000E7E8A" w:rsidP="00256764">
        <w:pPr>
          <w:pStyle w:val="ae"/>
          <w:spacing w:before="240"/>
          <w:ind w:firstLine="0"/>
          <w:jc w:val="right"/>
          <w:rPr>
            <w:color w:val="397343"/>
            <w:sz w:val="22"/>
            <w:szCs w:val="22"/>
          </w:rPr>
        </w:pPr>
        <w:r w:rsidRPr="00A141F0">
          <w:rPr>
            <w:color w:val="397343"/>
            <w:sz w:val="22"/>
            <w:szCs w:val="22"/>
          </w:rPr>
          <w:fldChar w:fldCharType="begin"/>
        </w:r>
        <w:r w:rsidRPr="00A141F0">
          <w:rPr>
            <w:color w:val="397343"/>
            <w:sz w:val="22"/>
            <w:szCs w:val="22"/>
          </w:rPr>
          <w:instrText xml:space="preserve"> PAGE   \* MERGEFORMAT </w:instrText>
        </w:r>
        <w:r w:rsidRPr="00A141F0">
          <w:rPr>
            <w:color w:val="397343"/>
            <w:sz w:val="22"/>
            <w:szCs w:val="22"/>
          </w:rPr>
          <w:fldChar w:fldCharType="separate"/>
        </w:r>
        <w:r w:rsidRPr="00A141F0">
          <w:rPr>
            <w:noProof/>
            <w:color w:val="397343"/>
            <w:sz w:val="22"/>
            <w:szCs w:val="22"/>
          </w:rPr>
          <w:t>1</w:t>
        </w:r>
        <w:r w:rsidRPr="00A141F0">
          <w:rPr>
            <w:color w:val="397343"/>
            <w:sz w:val="22"/>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Content>
      <w:p w14:paraId="59B6F9A1" w14:textId="5EA3F725" w:rsidR="00CF043D" w:rsidRPr="00CF043D" w:rsidRDefault="008F758B" w:rsidP="008F758B">
        <w:pPr>
          <w:pStyle w:val="a7"/>
          <w:ind w:firstLine="0"/>
          <w:jc w:val="center"/>
        </w:pPr>
        <w:r>
          <w:rPr>
            <w:rFonts w:ascii="PF DinText Pro" w:hAnsi="PF DinText Pro"/>
            <w:noProof/>
            <w:lang w:val="en-US"/>
          </w:rPr>
          <w:drawing>
            <wp:inline distT="0" distB="0" distL="0" distR="0" wp14:anchorId="534D2081" wp14:editId="01C751B1">
              <wp:extent cx="5400675" cy="727075"/>
              <wp:effectExtent l="57150" t="57150" r="66675" b="53975"/>
              <wp:docPr id="15"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400675" cy="727075"/>
                      </a:xfrm>
                      <a:prstGeom prst="rect">
                        <a:avLst/>
                      </a:prstGeom>
                      <a:ln w="50800">
                        <a:solidFill>
                          <a:schemeClr val="bg1"/>
                        </a:solidFill>
                      </a:ln>
                    </pic:spPr>
                  </pic:pic>
                </a:graphicData>
              </a:graphic>
            </wp:inline>
          </w:drawing>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7A50" w14:textId="64CDF841" w:rsidR="000F38BB" w:rsidRPr="00BE7A52" w:rsidRDefault="000F38BB" w:rsidP="00692B0D">
    <w:pPr>
      <w:pStyle w:val="a7"/>
      <w:rPr>
        <w:rFonts w:ascii="PF DinText Pro" w:hAnsi="PF DinText Pro"/>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6202A" w14:textId="2D9AC34F" w:rsidR="000602D6" w:rsidRPr="00BE7A52" w:rsidRDefault="000602D6" w:rsidP="000602D6">
    <w:pPr>
      <w:pStyle w:val="a7"/>
      <w:ind w:firstLine="0"/>
      <w:jc w:val="center"/>
      <w:rPr>
        <w:rFonts w:ascii="PF DinText Pro" w:hAnsi="PF DinText Pro"/>
      </w:rPr>
    </w:pPr>
    <w:r>
      <w:rPr>
        <w:rFonts w:ascii="PF DinText Pro" w:hAnsi="PF DinText Pro"/>
        <w:noProof/>
        <w:lang w:val="en-US"/>
      </w:rPr>
      <w:drawing>
        <wp:inline distT="0" distB="0" distL="0" distR="0" wp14:anchorId="25437E19" wp14:editId="4693188F">
          <wp:extent cx="5400675" cy="727075"/>
          <wp:effectExtent l="57150" t="57150" r="66675" b="53975"/>
          <wp:docPr id="12"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400675" cy="727075"/>
                  </a:xfrm>
                  <a:prstGeom prst="rect">
                    <a:avLst/>
                  </a:prstGeom>
                  <a:ln w="50800">
                    <a:solidFill>
                      <a:schemeClr val="bg1"/>
                    </a:solid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D40C6" w14:textId="77777777" w:rsidR="00786DB1" w:rsidRDefault="00786DB1" w:rsidP="004A2D94">
      <w:pPr>
        <w:pStyle w:val="ae"/>
        <w:ind w:firstLine="0"/>
      </w:pPr>
      <w:r>
        <w:separator/>
      </w:r>
    </w:p>
  </w:footnote>
  <w:footnote w:type="continuationSeparator" w:id="0">
    <w:p w14:paraId="14F54EE5" w14:textId="77777777" w:rsidR="00786DB1" w:rsidRDefault="00786DB1" w:rsidP="00692B0D">
      <w:r>
        <w:continuationSeparator/>
      </w:r>
    </w:p>
    <w:p w14:paraId="21E0581F" w14:textId="77777777" w:rsidR="00786DB1" w:rsidRDefault="00786DB1"/>
  </w:footnote>
  <w:footnote w:id="1">
    <w:p w14:paraId="6BD877F9" w14:textId="76E008F2" w:rsidR="000168FF" w:rsidRPr="00CD2E37" w:rsidRDefault="000168FF"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Στη λογική των κριτηρίων </w:t>
      </w:r>
      <w:r w:rsidRPr="00CD2E37">
        <w:rPr>
          <w:rFonts w:ascii="PF DinText Pro" w:hAnsi="PF DinText Pro"/>
          <w:i/>
          <w:iCs/>
          <w:sz w:val="19"/>
          <w:szCs w:val="19"/>
        </w:rPr>
        <w:t>«Εξασφάλιση της προσβασιμότητας των ατόμων με αναπηρία</w:t>
      </w:r>
      <w:r w:rsidRPr="00CD2E37">
        <w:rPr>
          <w:rFonts w:ascii="PF DinText Pro" w:hAnsi="PF DinText Pro"/>
          <w:sz w:val="19"/>
          <w:szCs w:val="19"/>
        </w:rPr>
        <w:t xml:space="preserve">» και </w:t>
      </w:r>
      <w:r w:rsidRPr="00CD2E37">
        <w:rPr>
          <w:rFonts w:ascii="PF DinText Pro" w:hAnsi="PF DinText Pro"/>
          <w:i/>
          <w:iCs/>
          <w:sz w:val="19"/>
          <w:szCs w:val="19"/>
        </w:rPr>
        <w:t>«Προαγωγή της ισότητας ανδρών και γυναικών και της μη διάκρισης»</w:t>
      </w:r>
      <w:r w:rsidRPr="00CD2E37">
        <w:rPr>
          <w:rFonts w:ascii="PF DinText Pro" w:hAnsi="PF DinText Pro"/>
          <w:sz w:val="19"/>
          <w:szCs w:val="19"/>
        </w:rPr>
        <w:t xml:space="preserve"> </w:t>
      </w:r>
      <w:r w:rsidRPr="00CD2E37">
        <w:rPr>
          <w:rFonts w:ascii="Times New Roman" w:hAnsi="Times New Roman" w:cs="Times New Roman"/>
          <w:sz w:val="19"/>
          <w:szCs w:val="19"/>
        </w:rPr>
        <w:t>‒</w:t>
      </w:r>
      <w:r w:rsidRPr="00CD2E37">
        <w:rPr>
          <w:rFonts w:ascii="PF DinText Pro" w:hAnsi="PF DinText Pro"/>
          <w:sz w:val="19"/>
          <w:szCs w:val="19"/>
        </w:rPr>
        <w:t>βλ. 2</w:t>
      </w:r>
      <w:r w:rsidRPr="00CD2E37">
        <w:rPr>
          <w:rFonts w:ascii="PF DinText Pro" w:hAnsi="PF DinText Pro"/>
          <w:sz w:val="19"/>
          <w:szCs w:val="19"/>
          <w:vertAlign w:val="superscript"/>
        </w:rPr>
        <w:t>η</w:t>
      </w:r>
      <w:r w:rsidRPr="00CD2E37">
        <w:rPr>
          <w:rFonts w:ascii="PF DinText Pro" w:hAnsi="PF DinText Pro"/>
          <w:sz w:val="19"/>
          <w:szCs w:val="19"/>
        </w:rPr>
        <w:t xml:space="preserve"> ομάδα κριτηρίων του </w:t>
      </w:r>
      <w:r w:rsidRPr="00CD2E37">
        <w:rPr>
          <w:rFonts w:ascii="PF DinText Pro" w:hAnsi="PF DinText Pro"/>
          <w:i/>
          <w:iCs/>
          <w:sz w:val="19"/>
          <w:szCs w:val="19"/>
        </w:rPr>
        <w:t>«Οδηγού Αξιολόγησης Αιτήσεων Χρηματοδότησης Πράξεων (πλην κρατικών ενισχύσεων) συγχρηματοδοτούμενων από τα Επιχειρησιακά Προγράμματα του στόχου “Επενδύσεις στην Ανάπτυξη και την απασχόληση”»</w:t>
      </w:r>
      <w:r w:rsidRPr="00CD2E37">
        <w:rPr>
          <w:rFonts w:ascii="PF DinText Pro" w:hAnsi="PF DinText Pro"/>
          <w:sz w:val="19"/>
          <w:szCs w:val="19"/>
        </w:rPr>
        <w:t>.</w:t>
      </w:r>
    </w:p>
  </w:footnote>
  <w:footnote w:id="2">
    <w:p w14:paraId="2D43A31C" w14:textId="0B1FCE98" w:rsidR="00992D9C" w:rsidRPr="00CD2E37" w:rsidRDefault="00992D9C" w:rsidP="00DC0C34">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1" w:history="1">
        <w:r w:rsidR="000168FF" w:rsidRPr="00CD2E37">
          <w:rPr>
            <w:rStyle w:val="-"/>
          </w:rPr>
          <w:t>https://www.edf-feph.org/events-slug/we-cant-afford-to-fund-more-barriers-do-eu-funds-support-accessibility-in-europe-advocacy-event-in-the-european-parliament</w:t>
        </w:r>
      </w:hyperlink>
      <w:r w:rsidR="000168FF" w:rsidRPr="00CD2E37">
        <w:rPr>
          <w:rStyle w:val="MyLinksChar"/>
          <w:color w:val="000000" w:themeColor="text1"/>
        </w:rPr>
        <w:t>.</w:t>
      </w:r>
    </w:p>
  </w:footnote>
  <w:footnote w:id="3">
    <w:p w14:paraId="0A9F7CB1" w14:textId="5E454BD3" w:rsidR="00992D9C" w:rsidRPr="00CD2E37" w:rsidRDefault="00992D9C"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Pr="00CD2E37">
        <w:rPr>
          <w:rStyle w:val="-"/>
        </w:rPr>
        <w:t>https://www.un.org/uk/desa/leaving-no-one-behind-persons-disabilities-and-sdgs</w:t>
      </w:r>
      <w:r w:rsidR="000168FF" w:rsidRPr="00CD2E37">
        <w:rPr>
          <w:rStyle w:val="MyLinksChar"/>
          <w:color w:val="000000" w:themeColor="text1"/>
        </w:rPr>
        <w:t>.</w:t>
      </w:r>
    </w:p>
  </w:footnote>
  <w:footnote w:id="4">
    <w:p w14:paraId="65E00FE1" w14:textId="5074C3D5" w:rsidR="00F518DC" w:rsidRPr="00CD2E37" w:rsidRDefault="00F518DC" w:rsidP="00DC0C34">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2" w:history="1">
        <w:r w:rsidR="00065BA9" w:rsidRPr="00CD2E37">
          <w:rPr>
            <w:rStyle w:val="-"/>
          </w:rPr>
          <w:t>www.edf-feph.org</w:t>
        </w:r>
      </w:hyperlink>
      <w:r w:rsidR="00A547E5" w:rsidRPr="00CD2E37">
        <w:rPr>
          <w:rFonts w:ascii="PF DinText Pro" w:hAnsi="PF DinText Pro"/>
          <w:sz w:val="19"/>
          <w:szCs w:val="19"/>
        </w:rPr>
        <w:t>.</w:t>
      </w:r>
    </w:p>
  </w:footnote>
  <w:footnote w:id="5">
    <w:p w14:paraId="786495D2" w14:textId="076364D4" w:rsidR="00AB1170" w:rsidRPr="00CD2E37" w:rsidRDefault="00AB1170" w:rsidP="00DC0C34">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3" w:history="1">
        <w:r w:rsidR="00065BA9" w:rsidRPr="00CD2E37">
          <w:rPr>
            <w:rStyle w:val="-"/>
          </w:rPr>
          <w:t>www.nchr.gr</w:t>
        </w:r>
      </w:hyperlink>
      <w:r w:rsidRPr="00CD2E37">
        <w:rPr>
          <w:rFonts w:ascii="PF DinText Pro" w:hAnsi="PF DinText Pro"/>
          <w:sz w:val="19"/>
          <w:szCs w:val="19"/>
        </w:rPr>
        <w:t>.</w:t>
      </w:r>
      <w:r w:rsidR="00065BA9" w:rsidRPr="00CD2E37">
        <w:rPr>
          <w:rFonts w:ascii="PF DinText Pro" w:hAnsi="PF DinText Pro"/>
          <w:sz w:val="19"/>
          <w:szCs w:val="19"/>
        </w:rPr>
        <w:t xml:space="preserve"> </w:t>
      </w:r>
    </w:p>
  </w:footnote>
  <w:footnote w:id="6">
    <w:p w14:paraId="45D49C44" w14:textId="237AB6BF" w:rsidR="00AB1170" w:rsidRPr="00CD2E37" w:rsidRDefault="00AB1170"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4" w:history="1">
        <w:r w:rsidR="00065BA9" w:rsidRPr="00CD2E37">
          <w:rPr>
            <w:rStyle w:val="-"/>
          </w:rPr>
          <w:t>www.oke.gr</w:t>
        </w:r>
      </w:hyperlink>
      <w:r w:rsidR="00065BA9" w:rsidRPr="00CD2E37">
        <w:rPr>
          <w:rFonts w:ascii="PF DinText Pro" w:hAnsi="PF DinText Pro"/>
          <w:sz w:val="19"/>
          <w:szCs w:val="19"/>
        </w:rPr>
        <w:t xml:space="preserve">. </w:t>
      </w:r>
    </w:p>
  </w:footnote>
  <w:footnote w:id="7">
    <w:p w14:paraId="1279E26A" w14:textId="35C16FBD" w:rsidR="00AB1170" w:rsidRPr="00CD2E37" w:rsidRDefault="00AB1170" w:rsidP="00DC0C34">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5" w:history="1">
        <w:r w:rsidR="00065BA9" w:rsidRPr="00CD2E37">
          <w:rPr>
            <w:rStyle w:val="-"/>
            <w:lang w:val="en-US"/>
          </w:rPr>
          <w:t>www</w:t>
        </w:r>
        <w:r w:rsidR="00065BA9" w:rsidRPr="00CD2E37">
          <w:rPr>
            <w:rStyle w:val="-"/>
          </w:rPr>
          <w:t>.</w:t>
        </w:r>
        <w:r w:rsidR="00065BA9" w:rsidRPr="00CD2E37">
          <w:rPr>
            <w:rStyle w:val="-"/>
            <w:lang w:val="en-US"/>
          </w:rPr>
          <w:t>synigoros</w:t>
        </w:r>
        <w:r w:rsidR="00065BA9" w:rsidRPr="00CD2E37">
          <w:rPr>
            <w:rStyle w:val="-"/>
          </w:rPr>
          <w:t>.</w:t>
        </w:r>
        <w:r w:rsidR="00065BA9" w:rsidRPr="00CD2E37">
          <w:rPr>
            <w:rStyle w:val="-"/>
            <w:lang w:val="en-US"/>
          </w:rPr>
          <w:t>gr</w:t>
        </w:r>
      </w:hyperlink>
      <w:r w:rsidRPr="00CD2E37">
        <w:rPr>
          <w:rFonts w:ascii="PF DinText Pro" w:hAnsi="PF DinText Pro"/>
          <w:sz w:val="19"/>
          <w:szCs w:val="19"/>
        </w:rPr>
        <w:t>.</w:t>
      </w:r>
      <w:r w:rsidR="00065BA9" w:rsidRPr="00CD2E37">
        <w:rPr>
          <w:rFonts w:ascii="PF DinText Pro" w:hAnsi="PF DinText Pro"/>
          <w:sz w:val="19"/>
          <w:szCs w:val="19"/>
        </w:rPr>
        <w:t xml:space="preserve"> </w:t>
      </w:r>
    </w:p>
  </w:footnote>
  <w:footnote w:id="8">
    <w:p w14:paraId="73E8F977" w14:textId="7B58AA56" w:rsidR="00BA4193" w:rsidRPr="00CD2E37" w:rsidRDefault="00BA4193" w:rsidP="00DC0C34">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Pr="00CD2E37">
        <w:rPr>
          <w:rFonts w:ascii="PF DinText Pro" w:hAnsi="PF DinText Pro"/>
          <w:b/>
          <w:bCs/>
          <w:sz w:val="19"/>
          <w:szCs w:val="19"/>
        </w:rPr>
        <w:t>Σημείωση</w:t>
      </w:r>
      <w:r w:rsidRPr="00CD2E37">
        <w:rPr>
          <w:rFonts w:ascii="PF DinText Pro" w:hAnsi="PF DinText Pro"/>
          <w:sz w:val="19"/>
          <w:szCs w:val="19"/>
        </w:rPr>
        <w:t xml:space="preserve">: Ωστόσο πρέπει να επισημανθεί ότι οι αποφάσεις </w:t>
      </w:r>
      <w:r w:rsidR="00EB0092" w:rsidRPr="00CD2E37">
        <w:rPr>
          <w:rFonts w:ascii="PF DinText Pro" w:hAnsi="PF DinText Pro"/>
          <w:sz w:val="19"/>
          <w:szCs w:val="19"/>
        </w:rPr>
        <w:t>των</w:t>
      </w:r>
      <w:r w:rsidRPr="00CD2E37">
        <w:rPr>
          <w:rFonts w:ascii="PF DinText Pro" w:hAnsi="PF DinText Pro"/>
          <w:sz w:val="19"/>
          <w:szCs w:val="19"/>
        </w:rPr>
        <w:t xml:space="preserve"> Επιτροπ</w:t>
      </w:r>
      <w:r w:rsidR="00EB0092" w:rsidRPr="00CD2E37">
        <w:rPr>
          <w:rFonts w:ascii="PF DinText Pro" w:hAnsi="PF DinText Pro"/>
          <w:sz w:val="19"/>
          <w:szCs w:val="19"/>
        </w:rPr>
        <w:t>ών</w:t>
      </w:r>
      <w:r w:rsidRPr="00CD2E37">
        <w:rPr>
          <w:rFonts w:ascii="PF DinText Pro" w:hAnsi="PF DinText Pro"/>
          <w:sz w:val="19"/>
          <w:szCs w:val="19"/>
        </w:rPr>
        <w:t xml:space="preserve"> Παρακολούθησης λαμβάνονται με απόλυτη πλειοψηφία (βλ. παρ. 7, άρθρο 24 του ν.4314/2014).</w:t>
      </w:r>
    </w:p>
  </w:footnote>
  <w:footnote w:id="9">
    <w:p w14:paraId="63EC0FDF" w14:textId="58E881E5" w:rsidR="005B17EB" w:rsidRPr="00CD2E37" w:rsidRDefault="005B17EB"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6" w:history="1">
        <w:r w:rsidR="00065BA9" w:rsidRPr="00CD2E37">
          <w:rPr>
            <w:rStyle w:val="-"/>
          </w:rPr>
          <w:t>https://eur-lex.europa.eu/legal-content/EL/TXT/?uri=CELEX:32013R1303</w:t>
        </w:r>
      </w:hyperlink>
      <w:r w:rsidR="00556053" w:rsidRPr="00CD2E37">
        <w:rPr>
          <w:rFonts w:ascii="PF DinText Pro" w:hAnsi="PF DinText Pro"/>
          <w:sz w:val="19"/>
          <w:szCs w:val="19"/>
        </w:rPr>
        <w:t>.</w:t>
      </w:r>
      <w:r w:rsidR="00065BA9" w:rsidRPr="00CD2E37">
        <w:rPr>
          <w:rFonts w:ascii="PF DinText Pro" w:hAnsi="PF DinText Pro"/>
          <w:sz w:val="19"/>
          <w:szCs w:val="19"/>
        </w:rPr>
        <w:t xml:space="preserve"> </w:t>
      </w:r>
    </w:p>
  </w:footnote>
  <w:footnote w:id="10">
    <w:p w14:paraId="6CCFB047" w14:textId="6ACC1F08" w:rsidR="00BA4193" w:rsidRPr="00CD2E37" w:rsidRDefault="00BA4193"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7" w:history="1">
        <w:r w:rsidR="00065BA9" w:rsidRPr="00CD2E37">
          <w:rPr>
            <w:rStyle w:val="-"/>
          </w:rPr>
          <w:t>https://eur-lex.europa.eu/legal-content/el/TXT/?uri=CELEX%3A32013R1304</w:t>
        </w:r>
      </w:hyperlink>
      <w:r w:rsidRPr="00CD2E37">
        <w:rPr>
          <w:rFonts w:ascii="PF DinText Pro" w:hAnsi="PF DinText Pro"/>
          <w:sz w:val="19"/>
          <w:szCs w:val="19"/>
        </w:rPr>
        <w:t>.</w:t>
      </w:r>
      <w:r w:rsidR="00065BA9" w:rsidRPr="00CD2E37">
        <w:rPr>
          <w:rFonts w:ascii="PF DinText Pro" w:hAnsi="PF DinText Pro"/>
          <w:sz w:val="19"/>
          <w:szCs w:val="19"/>
        </w:rPr>
        <w:t xml:space="preserve"> </w:t>
      </w:r>
    </w:p>
  </w:footnote>
  <w:footnote w:id="11">
    <w:p w14:paraId="20F12F9A" w14:textId="33CF64E0" w:rsidR="009E02C5" w:rsidRPr="00CD2E37" w:rsidRDefault="009E02C5" w:rsidP="00DC0C34">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8" w:history="1">
        <w:r w:rsidR="00065BA9" w:rsidRPr="00CD2E37">
          <w:rPr>
            <w:rStyle w:val="-"/>
            <w:lang w:val="en-US"/>
          </w:rPr>
          <w:t>https</w:t>
        </w:r>
        <w:r w:rsidR="00065BA9" w:rsidRPr="00CD2E37">
          <w:rPr>
            <w:rStyle w:val="-"/>
          </w:rPr>
          <w:t>://</w:t>
        </w:r>
        <w:r w:rsidR="00065BA9" w:rsidRPr="00CD2E37">
          <w:rPr>
            <w:rStyle w:val="-"/>
            <w:lang w:val="en-US"/>
          </w:rPr>
          <w:t>www</w:t>
        </w:r>
        <w:r w:rsidR="00065BA9" w:rsidRPr="00CD2E37">
          <w:rPr>
            <w:rStyle w:val="-"/>
          </w:rPr>
          <w:t>.</w:t>
        </w:r>
        <w:r w:rsidR="00065BA9" w:rsidRPr="00CD2E37">
          <w:rPr>
            <w:rStyle w:val="-"/>
            <w:lang w:val="en-US"/>
          </w:rPr>
          <w:t>espa</w:t>
        </w:r>
        <w:r w:rsidR="00065BA9" w:rsidRPr="00CD2E37">
          <w:rPr>
            <w:rStyle w:val="-"/>
          </w:rPr>
          <w:t>.</w:t>
        </w:r>
        <w:r w:rsidR="00065BA9" w:rsidRPr="00CD2E37">
          <w:rPr>
            <w:rStyle w:val="-"/>
            <w:lang w:val="en-US"/>
          </w:rPr>
          <w:t>gr</w:t>
        </w:r>
        <w:r w:rsidR="00065BA9" w:rsidRPr="00CD2E37">
          <w:rPr>
            <w:rStyle w:val="-"/>
          </w:rPr>
          <w:t>/</w:t>
        </w:r>
        <w:r w:rsidR="00065BA9" w:rsidRPr="00CD2E37">
          <w:rPr>
            <w:rStyle w:val="-"/>
            <w:lang w:val="en-US"/>
          </w:rPr>
          <w:t>el</w:t>
        </w:r>
        <w:r w:rsidR="00065BA9" w:rsidRPr="00CD2E37">
          <w:rPr>
            <w:rStyle w:val="-"/>
          </w:rPr>
          <w:t>/</w:t>
        </w:r>
        <w:r w:rsidR="00065BA9" w:rsidRPr="00CD2E37">
          <w:rPr>
            <w:rStyle w:val="-"/>
            <w:lang w:val="en-US"/>
          </w:rPr>
          <w:t>Documents</w:t>
        </w:r>
        <w:r w:rsidR="00065BA9" w:rsidRPr="00CD2E37">
          <w:rPr>
            <w:rStyle w:val="-"/>
          </w:rPr>
          <w:t>/</w:t>
        </w:r>
        <w:r w:rsidR="00065BA9" w:rsidRPr="00CD2E37">
          <w:rPr>
            <w:rStyle w:val="-"/>
            <w:lang w:val="en-US"/>
          </w:rPr>
          <w:t>sde</w:t>
        </w:r>
        <w:r w:rsidR="00065BA9" w:rsidRPr="00CD2E37">
          <w:rPr>
            <w:rStyle w:val="-"/>
          </w:rPr>
          <w:t>/1_</w:t>
        </w:r>
        <w:r w:rsidR="00065BA9" w:rsidRPr="00CD2E37">
          <w:rPr>
            <w:rStyle w:val="-"/>
            <w:lang w:val="en-US"/>
          </w:rPr>
          <w:t>DIADIK</w:t>
        </w:r>
        <w:r w:rsidR="00065BA9" w:rsidRPr="00CD2E37">
          <w:rPr>
            <w:rStyle w:val="-"/>
          </w:rPr>
          <w:t>_</w:t>
        </w:r>
        <w:r w:rsidR="00065BA9" w:rsidRPr="00CD2E37">
          <w:rPr>
            <w:rStyle w:val="-"/>
            <w:lang w:val="en-US"/>
          </w:rPr>
          <w:t>DI</w:t>
        </w:r>
        <w:r w:rsidR="00065BA9" w:rsidRPr="00CD2E37">
          <w:rPr>
            <w:rStyle w:val="-"/>
          </w:rPr>
          <w:t>_1_</w:t>
        </w:r>
        <w:r w:rsidR="00065BA9" w:rsidRPr="00CD2E37">
          <w:rPr>
            <w:rStyle w:val="-"/>
            <w:lang w:val="en-US"/>
          </w:rPr>
          <w:t>PROSKLHSH</w:t>
        </w:r>
        <w:r w:rsidR="00065BA9" w:rsidRPr="00CD2E37">
          <w:rPr>
            <w:rStyle w:val="-"/>
          </w:rPr>
          <w:t>.</w:t>
        </w:r>
        <w:r w:rsidR="00065BA9" w:rsidRPr="00CD2E37">
          <w:rPr>
            <w:rStyle w:val="-"/>
            <w:lang w:val="en-US"/>
          </w:rPr>
          <w:t>zip</w:t>
        </w:r>
      </w:hyperlink>
      <w:r w:rsidR="00556053" w:rsidRPr="00CD2E37">
        <w:rPr>
          <w:rFonts w:ascii="PF DinText Pro" w:hAnsi="PF DinText Pro"/>
          <w:sz w:val="19"/>
          <w:szCs w:val="19"/>
        </w:rPr>
        <w:t>.</w:t>
      </w:r>
      <w:r w:rsidR="00065BA9" w:rsidRPr="00CD2E37">
        <w:rPr>
          <w:rFonts w:ascii="PF DinText Pro" w:hAnsi="PF DinText Pro"/>
          <w:sz w:val="19"/>
          <w:szCs w:val="19"/>
        </w:rPr>
        <w:t xml:space="preserve"> </w:t>
      </w:r>
    </w:p>
  </w:footnote>
  <w:footnote w:id="12">
    <w:p w14:paraId="2B5DCFFD" w14:textId="7FAA4712" w:rsidR="0000460B" w:rsidRPr="00CD2E37" w:rsidRDefault="0000460B" w:rsidP="0000460B">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Pr>
          <w:rFonts w:ascii="PF DinText Pro" w:hAnsi="PF DinText Pro"/>
          <w:sz w:val="19"/>
          <w:szCs w:val="19"/>
        </w:rPr>
        <w:t xml:space="preserve"> </w:t>
      </w:r>
      <w:r w:rsidRPr="0000460B">
        <w:rPr>
          <w:rFonts w:ascii="PF DinText Pro" w:hAnsi="PF DinText Pro"/>
          <w:sz w:val="19"/>
          <w:szCs w:val="19"/>
        </w:rPr>
        <w:t xml:space="preserve">Διαθέσιμο στο: </w:t>
      </w:r>
      <w:hyperlink r:id="rId9" w:anchor="st_28" w:history="1">
        <w:r w:rsidRPr="00BF31F8">
          <w:rPr>
            <w:rStyle w:val="-"/>
          </w:rPr>
          <w:t>https://www.amea.gov.gr/action#st_28</w:t>
        </w:r>
      </w:hyperlink>
      <w:r w:rsidRPr="00CD2E37">
        <w:rPr>
          <w:rFonts w:ascii="PF DinText Pro" w:hAnsi="PF DinText Pro"/>
          <w:sz w:val="19"/>
          <w:szCs w:val="19"/>
        </w:rPr>
        <w:t>.</w:t>
      </w:r>
    </w:p>
  </w:footnote>
  <w:footnote w:id="13">
    <w:p w14:paraId="2ACA887E" w14:textId="468888CE" w:rsidR="00021086" w:rsidRPr="00CD2E37" w:rsidRDefault="00021086" w:rsidP="00DC0C34">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«Παράρτημα ΙΙ: Για την εξειδίκευση του κριτηρίου αξιολόγησης “Εξασφάλιση της προσβασιμότητας στα άτομα µε αναπηρία”» </w:t>
      </w:r>
      <w:r w:rsidRPr="00CD2E37">
        <w:rPr>
          <w:rFonts w:ascii="PF DinText Pro" w:hAnsi="PF DinText Pro"/>
          <w:i/>
          <w:iCs/>
          <w:sz w:val="19"/>
          <w:szCs w:val="19"/>
        </w:rPr>
        <w:t>(διαθέσιμο στο</w:t>
      </w:r>
      <w:r w:rsidR="00AF7F4E">
        <w:rPr>
          <w:rFonts w:ascii="PF DinText Pro" w:hAnsi="PF DinText Pro"/>
          <w:i/>
          <w:iCs/>
          <w:sz w:val="19"/>
          <w:szCs w:val="19"/>
        </w:rPr>
        <w:t>ν</w:t>
      </w:r>
      <w:r w:rsidRPr="00CD2E37">
        <w:rPr>
          <w:rFonts w:ascii="PF DinText Pro" w:hAnsi="PF DinText Pro"/>
          <w:i/>
          <w:iCs/>
          <w:sz w:val="19"/>
          <w:szCs w:val="19"/>
        </w:rPr>
        <w:t xml:space="preserve"> παραπάνω σύνδεσμο)</w:t>
      </w:r>
      <w:r w:rsidRPr="00CD2E37">
        <w:rPr>
          <w:rFonts w:ascii="PF DinText Pro" w:hAnsi="PF DinText Pro"/>
          <w:sz w:val="19"/>
          <w:szCs w:val="19"/>
        </w:rPr>
        <w:t>.</w:t>
      </w:r>
    </w:p>
  </w:footnote>
  <w:footnote w:id="14">
    <w:p w14:paraId="12AD98A3" w14:textId="365DBFAA" w:rsidR="002C637A" w:rsidRPr="00CD2E37" w:rsidRDefault="002C637A" w:rsidP="00DC0C34">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10" w:history="1">
        <w:r w:rsidR="00065BA9" w:rsidRPr="00CD2E37">
          <w:rPr>
            <w:rStyle w:val="-"/>
            <w:lang w:val="en-US"/>
          </w:rPr>
          <w:t>https</w:t>
        </w:r>
        <w:r w:rsidR="00065BA9" w:rsidRPr="00CD2E37">
          <w:rPr>
            <w:rStyle w:val="-"/>
          </w:rPr>
          <w:t>://</w:t>
        </w:r>
        <w:r w:rsidR="00065BA9" w:rsidRPr="00CD2E37">
          <w:rPr>
            <w:rStyle w:val="-"/>
            <w:lang w:val="en-US"/>
          </w:rPr>
          <w:t>www</w:t>
        </w:r>
        <w:r w:rsidR="00065BA9" w:rsidRPr="00CD2E37">
          <w:rPr>
            <w:rStyle w:val="-"/>
          </w:rPr>
          <w:t>.</w:t>
        </w:r>
        <w:r w:rsidR="00065BA9" w:rsidRPr="00CD2E37">
          <w:rPr>
            <w:rStyle w:val="-"/>
            <w:lang w:val="en-US"/>
          </w:rPr>
          <w:t>espa</w:t>
        </w:r>
        <w:r w:rsidR="00065BA9" w:rsidRPr="00CD2E37">
          <w:rPr>
            <w:rStyle w:val="-"/>
          </w:rPr>
          <w:t>.</w:t>
        </w:r>
        <w:r w:rsidR="00065BA9" w:rsidRPr="00CD2E37">
          <w:rPr>
            <w:rStyle w:val="-"/>
            <w:lang w:val="en-US"/>
          </w:rPr>
          <w:t>gr</w:t>
        </w:r>
        <w:r w:rsidR="00065BA9" w:rsidRPr="00CD2E37">
          <w:rPr>
            <w:rStyle w:val="-"/>
          </w:rPr>
          <w:t>/</w:t>
        </w:r>
        <w:r w:rsidR="00065BA9" w:rsidRPr="00CD2E37">
          <w:rPr>
            <w:rStyle w:val="-"/>
            <w:lang w:val="en-US"/>
          </w:rPr>
          <w:t>el</w:t>
        </w:r>
        <w:r w:rsidR="00065BA9" w:rsidRPr="00CD2E37">
          <w:rPr>
            <w:rStyle w:val="-"/>
          </w:rPr>
          <w:t>/</w:t>
        </w:r>
        <w:r w:rsidR="00065BA9" w:rsidRPr="00CD2E37">
          <w:rPr>
            <w:rStyle w:val="-"/>
            <w:lang w:val="en-US"/>
          </w:rPr>
          <w:t>Pages</w:t>
        </w:r>
        <w:r w:rsidR="00065BA9" w:rsidRPr="00CD2E37">
          <w:rPr>
            <w:rStyle w:val="-"/>
          </w:rPr>
          <w:t>/</w:t>
        </w:r>
        <w:r w:rsidR="00065BA9" w:rsidRPr="00CD2E37">
          <w:rPr>
            <w:rStyle w:val="-"/>
            <w:lang w:val="en-US"/>
          </w:rPr>
          <w:t>eLibraryFS</w:t>
        </w:r>
        <w:r w:rsidR="00065BA9" w:rsidRPr="00CD2E37">
          <w:rPr>
            <w:rStyle w:val="-"/>
          </w:rPr>
          <w:t>.</w:t>
        </w:r>
        <w:r w:rsidR="00065BA9" w:rsidRPr="00CD2E37">
          <w:rPr>
            <w:rStyle w:val="-"/>
            <w:lang w:val="en-US"/>
          </w:rPr>
          <w:t>aspx</w:t>
        </w:r>
        <w:r w:rsidR="00065BA9" w:rsidRPr="00CD2E37">
          <w:rPr>
            <w:rStyle w:val="-"/>
          </w:rPr>
          <w:t>?</w:t>
        </w:r>
        <w:r w:rsidR="00065BA9" w:rsidRPr="00CD2E37">
          <w:rPr>
            <w:rStyle w:val="-"/>
            <w:lang w:val="en-US"/>
          </w:rPr>
          <w:t>item</w:t>
        </w:r>
        <w:r w:rsidR="00065BA9" w:rsidRPr="00CD2E37">
          <w:rPr>
            <w:rStyle w:val="-"/>
          </w:rPr>
          <w:t>=2087</w:t>
        </w:r>
      </w:hyperlink>
      <w:r w:rsidR="00556053" w:rsidRPr="00CD2E37">
        <w:rPr>
          <w:rFonts w:ascii="PF DinText Pro" w:hAnsi="PF DinText Pro"/>
          <w:sz w:val="19"/>
          <w:szCs w:val="19"/>
        </w:rPr>
        <w:t>.</w:t>
      </w:r>
    </w:p>
  </w:footnote>
  <w:footnote w:id="15">
    <w:p w14:paraId="1BF2F135" w14:textId="1B9974F7" w:rsidR="009D54FA" w:rsidRPr="00CD2E37" w:rsidRDefault="009D54FA"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Βλ. </w:t>
      </w:r>
      <w:hyperlink r:id="rId11" w:history="1">
        <w:r w:rsidR="00065BA9" w:rsidRPr="00CD2E37">
          <w:rPr>
            <w:rStyle w:val="-"/>
          </w:rPr>
          <w:t>https://ec.europa.eu/social/main.jsp?langId=el&amp;catId=1202</w:t>
        </w:r>
      </w:hyperlink>
      <w:r w:rsidR="00556053" w:rsidRPr="00CD2E37">
        <w:rPr>
          <w:rFonts w:ascii="PF DinText Pro" w:hAnsi="PF DinText Pro"/>
          <w:sz w:val="19"/>
          <w:szCs w:val="19"/>
        </w:rPr>
        <w:t>.</w:t>
      </w:r>
      <w:r w:rsidR="00065BA9" w:rsidRPr="00CD2E37">
        <w:rPr>
          <w:rFonts w:ascii="PF DinText Pro" w:hAnsi="PF DinText Pro"/>
          <w:sz w:val="19"/>
          <w:szCs w:val="19"/>
        </w:rPr>
        <w:t xml:space="preserve"> </w:t>
      </w:r>
    </w:p>
  </w:footnote>
  <w:footnote w:id="16">
    <w:p w14:paraId="03D6D705" w14:textId="1CCD339F" w:rsidR="009D54FA" w:rsidRPr="00CD2E37" w:rsidRDefault="009D54FA"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Διαθέσιμη στο </w:t>
      </w:r>
      <w:hyperlink r:id="rId12" w:history="1">
        <w:r w:rsidR="00065BA9" w:rsidRPr="00CD2E37">
          <w:rPr>
            <w:rStyle w:val="-"/>
            <w:lang w:val="en-US"/>
          </w:rPr>
          <w:t>https</w:t>
        </w:r>
        <w:r w:rsidR="00065BA9" w:rsidRPr="00CD2E37">
          <w:rPr>
            <w:rStyle w:val="-"/>
          </w:rPr>
          <w:t>://</w:t>
        </w:r>
        <w:r w:rsidR="00065BA9" w:rsidRPr="00CD2E37">
          <w:rPr>
            <w:rStyle w:val="-"/>
            <w:lang w:val="en-US"/>
          </w:rPr>
          <w:t>eur</w:t>
        </w:r>
        <w:r w:rsidR="00065BA9" w:rsidRPr="00CD2E37">
          <w:rPr>
            <w:rStyle w:val="-"/>
          </w:rPr>
          <w:t>-</w:t>
        </w:r>
        <w:r w:rsidR="00065BA9" w:rsidRPr="00CD2E37">
          <w:rPr>
            <w:rStyle w:val="-"/>
            <w:lang w:val="en-US"/>
          </w:rPr>
          <w:t>lex</w:t>
        </w:r>
        <w:r w:rsidR="00065BA9" w:rsidRPr="00CD2E37">
          <w:rPr>
            <w:rStyle w:val="-"/>
          </w:rPr>
          <w:t>.</w:t>
        </w:r>
        <w:r w:rsidR="00065BA9" w:rsidRPr="00CD2E37">
          <w:rPr>
            <w:rStyle w:val="-"/>
            <w:lang w:val="en-US"/>
          </w:rPr>
          <w:t>europa</w:t>
        </w:r>
        <w:r w:rsidR="00065BA9" w:rsidRPr="00CD2E37">
          <w:rPr>
            <w:rStyle w:val="-"/>
          </w:rPr>
          <w:t>.</w:t>
        </w:r>
        <w:r w:rsidR="00065BA9" w:rsidRPr="00CD2E37">
          <w:rPr>
            <w:rStyle w:val="-"/>
            <w:lang w:val="en-US"/>
          </w:rPr>
          <w:t>eu</w:t>
        </w:r>
        <w:r w:rsidR="00065BA9" w:rsidRPr="00CD2E37">
          <w:rPr>
            <w:rStyle w:val="-"/>
          </w:rPr>
          <w:t>/</w:t>
        </w:r>
        <w:r w:rsidR="00065BA9" w:rsidRPr="00CD2E37">
          <w:rPr>
            <w:rStyle w:val="-"/>
            <w:lang w:val="en-US"/>
          </w:rPr>
          <w:t>legal</w:t>
        </w:r>
        <w:r w:rsidR="00065BA9" w:rsidRPr="00CD2E37">
          <w:rPr>
            <w:rStyle w:val="-"/>
          </w:rPr>
          <w:t>-</w:t>
        </w:r>
        <w:r w:rsidR="00065BA9" w:rsidRPr="00CD2E37">
          <w:rPr>
            <w:rStyle w:val="-"/>
            <w:lang w:val="en-US"/>
          </w:rPr>
          <w:t>content</w:t>
        </w:r>
        <w:r w:rsidR="00065BA9" w:rsidRPr="00CD2E37">
          <w:rPr>
            <w:rStyle w:val="-"/>
          </w:rPr>
          <w:t>/</w:t>
        </w:r>
        <w:r w:rsidR="00065BA9" w:rsidRPr="00CD2E37">
          <w:rPr>
            <w:rStyle w:val="-"/>
            <w:lang w:val="en-US"/>
          </w:rPr>
          <w:t>EL</w:t>
        </w:r>
        <w:r w:rsidR="00065BA9" w:rsidRPr="00CD2E37">
          <w:rPr>
            <w:rStyle w:val="-"/>
          </w:rPr>
          <w:t>/</w:t>
        </w:r>
        <w:r w:rsidR="00065BA9" w:rsidRPr="00CD2E37">
          <w:rPr>
            <w:rStyle w:val="-"/>
            <w:lang w:val="en-US"/>
          </w:rPr>
          <w:t>TXT</w:t>
        </w:r>
        <w:r w:rsidR="00065BA9" w:rsidRPr="00CD2E37">
          <w:rPr>
            <w:rStyle w:val="-"/>
          </w:rPr>
          <w:t>/?</w:t>
        </w:r>
        <w:r w:rsidR="00065BA9" w:rsidRPr="00CD2E37">
          <w:rPr>
            <w:rStyle w:val="-"/>
            <w:lang w:val="en-US"/>
          </w:rPr>
          <w:t>uri</w:t>
        </w:r>
        <w:r w:rsidR="00065BA9" w:rsidRPr="00CD2E37">
          <w:rPr>
            <w:rStyle w:val="-"/>
          </w:rPr>
          <w:t>=</w:t>
        </w:r>
        <w:r w:rsidR="00065BA9" w:rsidRPr="00CD2E37">
          <w:rPr>
            <w:rStyle w:val="-"/>
            <w:lang w:val="en-US"/>
          </w:rPr>
          <w:t>CELEX</w:t>
        </w:r>
        <w:r w:rsidR="00065BA9" w:rsidRPr="00CD2E37">
          <w:rPr>
            <w:rStyle w:val="-"/>
          </w:rPr>
          <w:t>:32019</w:t>
        </w:r>
        <w:r w:rsidR="00065BA9" w:rsidRPr="00CD2E37">
          <w:rPr>
            <w:rStyle w:val="-"/>
            <w:lang w:val="en-US"/>
          </w:rPr>
          <w:t>L</w:t>
        </w:r>
        <w:r w:rsidR="00065BA9" w:rsidRPr="00CD2E37">
          <w:rPr>
            <w:rStyle w:val="-"/>
          </w:rPr>
          <w:t>0882</w:t>
        </w:r>
      </w:hyperlink>
      <w:r w:rsidR="00556053" w:rsidRPr="00CD2E37">
        <w:rPr>
          <w:rFonts w:ascii="PF DinText Pro" w:hAnsi="PF DinText Pro"/>
          <w:sz w:val="19"/>
          <w:szCs w:val="19"/>
        </w:rPr>
        <w:t>.</w:t>
      </w:r>
      <w:r w:rsidR="00065BA9" w:rsidRPr="00CD2E37">
        <w:rPr>
          <w:rFonts w:ascii="PF DinText Pro" w:hAnsi="PF DinText Pro"/>
          <w:sz w:val="19"/>
          <w:szCs w:val="19"/>
        </w:rPr>
        <w:t xml:space="preserve"> </w:t>
      </w:r>
    </w:p>
  </w:footnote>
  <w:footnote w:id="17">
    <w:p w14:paraId="75A74240" w14:textId="412CC51F" w:rsidR="00A547E5" w:rsidRPr="00CD2E37" w:rsidRDefault="00A547E5"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Pr="00CD2E37">
        <w:rPr>
          <w:rFonts w:ascii="PF DinText Pro" w:hAnsi="PF DinText Pro"/>
          <w:b/>
          <w:bCs/>
          <w:sz w:val="19"/>
          <w:szCs w:val="19"/>
        </w:rPr>
        <w:t>Σημείωση</w:t>
      </w:r>
      <w:r w:rsidRPr="00CD2E37">
        <w:rPr>
          <w:rFonts w:ascii="PF DinText Pro" w:hAnsi="PF DinText Pro"/>
          <w:sz w:val="19"/>
          <w:szCs w:val="19"/>
        </w:rPr>
        <w:t>: Η εν λόγω Πράξη αποτελεί συνέχεια της Πράξης «</w:t>
      </w:r>
      <w:r w:rsidRPr="00CD2E37">
        <w:rPr>
          <w:rFonts w:ascii="PF DinText Pro" w:hAnsi="PF DinText Pro"/>
          <w:i/>
          <w:iCs/>
          <w:sz w:val="19"/>
          <w:szCs w:val="19"/>
        </w:rPr>
        <w:t>Συμβουλευτικές Υπηρεσίες Υποστήριξης για την Εξειδίκευση της αναπηρίας και της προσβασιμότητας»</w:t>
      </w:r>
      <w:r w:rsidRPr="00CD2E37">
        <w:rPr>
          <w:rFonts w:ascii="PF DinText Pro" w:hAnsi="PF DinText Pro"/>
          <w:sz w:val="19"/>
          <w:szCs w:val="19"/>
        </w:rPr>
        <w:t>, η οποία υλοποιήθηκε από την Ε.Σ.Α.μεΑ. στο πλαίσιο εφαρμογής του Επιχειρησιακού Προγράμματος «Τεχνική Υποστήριξη Εφαρμογής» 2007-2013.</w:t>
      </w:r>
    </w:p>
  </w:footnote>
  <w:footnote w:id="18">
    <w:p w14:paraId="55593F39" w14:textId="0109A338" w:rsidR="00EC32C3" w:rsidRPr="00CD2E37" w:rsidRDefault="00EC32C3"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Άξονες Προτεραιότητας 1-7, Ειδικός Στόχος 1: «Ενίσχυση των συστημάτων και των διαδικασιών διοίκησης και συντονισμού της εφαρμογής των Επιχειρησιακών Προγραμμάτων»</w:t>
      </w:r>
    </w:p>
  </w:footnote>
  <w:footnote w:id="19">
    <w:p w14:paraId="4C6DD38F" w14:textId="0EE15DD8" w:rsidR="00AF7F4E" w:rsidRPr="00CD2E37" w:rsidRDefault="00AF7F4E" w:rsidP="00AF7F4E">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Pr="00AF7F4E">
        <w:rPr>
          <w:rFonts w:ascii="PF DinText Pro" w:hAnsi="PF DinText Pro"/>
          <w:sz w:val="19"/>
          <w:szCs w:val="19"/>
        </w:rPr>
        <w:t xml:space="preserve">Επισημαίνεται ότι αναφορά στην </w:t>
      </w:r>
      <w:r>
        <w:rPr>
          <w:rFonts w:ascii="PF DinText Pro" w:hAnsi="PF DinText Pro"/>
          <w:sz w:val="19"/>
          <w:szCs w:val="19"/>
        </w:rPr>
        <w:t xml:space="preserve">(στην ανάγκη για) </w:t>
      </w:r>
      <w:r w:rsidRPr="00AF7F4E">
        <w:rPr>
          <w:rFonts w:ascii="PF DinText Pro" w:hAnsi="PF DinText Pro"/>
          <w:sz w:val="19"/>
          <w:szCs w:val="19"/>
        </w:rPr>
        <w:t xml:space="preserve">υλοποίηση της Πράξης έχει περιληφθεί </w:t>
      </w:r>
      <w:r>
        <w:rPr>
          <w:rFonts w:ascii="PF DinText Pro" w:hAnsi="PF DinText Pro"/>
          <w:sz w:val="19"/>
          <w:szCs w:val="19"/>
        </w:rPr>
        <w:t xml:space="preserve">και </w:t>
      </w:r>
      <w:r w:rsidRPr="00AF7F4E">
        <w:rPr>
          <w:rFonts w:ascii="PF DinText Pro" w:hAnsi="PF DinText Pro"/>
          <w:sz w:val="19"/>
          <w:szCs w:val="19"/>
        </w:rPr>
        <w:t xml:space="preserve">στη </w:t>
      </w:r>
      <w:r>
        <w:rPr>
          <w:rFonts w:ascii="PF DinText Pro" w:hAnsi="PF DinText Pro"/>
          <w:sz w:val="19"/>
          <w:szCs w:val="19"/>
        </w:rPr>
        <w:t>Δ</w:t>
      </w:r>
      <w:r w:rsidRPr="00AF7F4E">
        <w:rPr>
          <w:rFonts w:ascii="PF DinText Pro" w:hAnsi="PF DinText Pro"/>
          <w:sz w:val="19"/>
          <w:szCs w:val="19"/>
        </w:rPr>
        <w:t xml:space="preserve">ράση 2 του Στόχου 29 </w:t>
      </w:r>
      <w:r>
        <w:rPr>
          <w:rFonts w:ascii="PF DinText Pro" w:hAnsi="PF DinText Pro"/>
          <w:sz w:val="19"/>
          <w:szCs w:val="19"/>
        </w:rPr>
        <w:t>(</w:t>
      </w:r>
      <w:r w:rsidRPr="00AF7F4E">
        <w:rPr>
          <w:rFonts w:ascii="PF DinText Pro" w:hAnsi="PF DinText Pro"/>
          <w:sz w:val="19"/>
          <w:szCs w:val="19"/>
        </w:rPr>
        <w:t>«Συνέργειες: Για τα άτομα με αναπηρία με τα άτομα με αναπηρία»</w:t>
      </w:r>
      <w:r>
        <w:rPr>
          <w:rFonts w:ascii="PF DinText Pro" w:hAnsi="PF DinText Pro"/>
          <w:sz w:val="19"/>
          <w:szCs w:val="19"/>
        </w:rPr>
        <w:t>)</w:t>
      </w:r>
      <w:r w:rsidRPr="00AF7F4E">
        <w:rPr>
          <w:rFonts w:ascii="PF DinText Pro" w:hAnsi="PF DinText Pro"/>
          <w:sz w:val="19"/>
          <w:szCs w:val="19"/>
        </w:rPr>
        <w:t xml:space="preserve"> του </w:t>
      </w:r>
      <w:r w:rsidRPr="00AF7F4E">
        <w:rPr>
          <w:rFonts w:ascii="PF DinText Pro" w:hAnsi="PF DinText Pro"/>
          <w:i/>
          <w:iCs/>
          <w:sz w:val="19"/>
          <w:szCs w:val="19"/>
        </w:rPr>
        <w:t>Εθνικού Σχεδίου Δράσης για τα Δικαιώματα των Ατόμων με Αναπηρία</w:t>
      </w:r>
      <w:r>
        <w:rPr>
          <w:rFonts w:ascii="PF DinText Pro" w:hAnsi="PF DinText Pro"/>
          <w:sz w:val="19"/>
          <w:szCs w:val="19"/>
        </w:rPr>
        <w:t xml:space="preserve"> (βλ. </w:t>
      </w:r>
      <w:hyperlink r:id="rId13" w:anchor="st_28" w:history="1">
        <w:r w:rsidRPr="005B020C">
          <w:rPr>
            <w:rStyle w:val="-"/>
          </w:rPr>
          <w:t>https://www.amea.gov.gr/action#st_28</w:t>
        </w:r>
      </w:hyperlink>
      <w:r>
        <w:rPr>
          <w:rFonts w:ascii="PF DinText Pro" w:hAnsi="PF DinText Pro"/>
          <w:sz w:val="19"/>
          <w:szCs w:val="19"/>
        </w:rPr>
        <w:t>).</w:t>
      </w:r>
    </w:p>
  </w:footnote>
  <w:footnote w:id="20">
    <w:p w14:paraId="1987D7EC" w14:textId="2B37FA50" w:rsidR="009701C5" w:rsidRPr="00CD2E37" w:rsidRDefault="009701C5"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Σε συνεργασία με την Εθνική Αρχή Συντονισμού (ΕΥΣΣΑ, ΕΥΘΥ, ΕΥΣΕΚΤ).</w:t>
      </w:r>
    </w:p>
  </w:footnote>
  <w:footnote w:id="21">
    <w:p w14:paraId="3DB09A2F" w14:textId="52BDD7F0" w:rsidR="00EA59F0" w:rsidRPr="00CD2E37" w:rsidRDefault="00EA59F0"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Οι 13 εξ' αυτών θα πραγματοποιηθούν </w:t>
      </w:r>
      <w:r w:rsidR="004758A8">
        <w:rPr>
          <w:rFonts w:ascii="PF DinText Pro" w:hAnsi="PF DinText Pro"/>
          <w:sz w:val="19"/>
          <w:szCs w:val="19"/>
        </w:rPr>
        <w:t xml:space="preserve">με τις </w:t>
      </w:r>
      <w:r w:rsidRPr="00CD2E37">
        <w:rPr>
          <w:rFonts w:ascii="PF DinText Pro" w:hAnsi="PF DinText Pro"/>
          <w:sz w:val="19"/>
          <w:szCs w:val="19"/>
        </w:rPr>
        <w:t>Υπηρε</w:t>
      </w:r>
      <w:r w:rsidR="004758A8">
        <w:rPr>
          <w:rFonts w:ascii="PF DinText Pro" w:hAnsi="PF DinText Pro"/>
          <w:sz w:val="19"/>
          <w:szCs w:val="19"/>
        </w:rPr>
        <w:t>σίες</w:t>
      </w:r>
      <w:r w:rsidRPr="00CD2E37">
        <w:rPr>
          <w:rFonts w:ascii="PF DinText Pro" w:hAnsi="PF DinText Pro"/>
          <w:sz w:val="19"/>
          <w:szCs w:val="19"/>
        </w:rPr>
        <w:t xml:space="preserve"> Διαχείρισης των Περιφερειακών Επιχειρησιακών Προγραμμάτων και οι 4 </w:t>
      </w:r>
      <w:r w:rsidR="004758A8">
        <w:rPr>
          <w:rFonts w:ascii="PF DinText Pro" w:hAnsi="PF DinText Pro"/>
          <w:sz w:val="19"/>
          <w:szCs w:val="19"/>
        </w:rPr>
        <w:t xml:space="preserve">με τις </w:t>
      </w:r>
      <w:r w:rsidRPr="00CD2E37">
        <w:rPr>
          <w:rFonts w:ascii="PF DinText Pro" w:hAnsi="PF DinText Pro"/>
          <w:sz w:val="19"/>
          <w:szCs w:val="19"/>
        </w:rPr>
        <w:t>Υπηρεσ</w:t>
      </w:r>
      <w:r w:rsidR="004758A8">
        <w:rPr>
          <w:rFonts w:ascii="PF DinText Pro" w:hAnsi="PF DinText Pro"/>
          <w:sz w:val="19"/>
          <w:szCs w:val="19"/>
        </w:rPr>
        <w:t>ίες</w:t>
      </w:r>
      <w:r w:rsidRPr="00CD2E37">
        <w:rPr>
          <w:rFonts w:ascii="PF DinText Pro" w:hAnsi="PF DinText Pro"/>
          <w:sz w:val="19"/>
          <w:szCs w:val="19"/>
        </w:rPr>
        <w:t xml:space="preserve"> Διαχείρισης των εξής Τομεακών Επιχειρησιακών Προγραμμάτων: </w:t>
      </w:r>
      <w:r w:rsidR="004758A8">
        <w:rPr>
          <w:rFonts w:ascii="PF DinText Pro" w:hAnsi="PF DinText Pro"/>
          <w:sz w:val="19"/>
          <w:szCs w:val="19"/>
        </w:rPr>
        <w:t>(</w:t>
      </w:r>
      <w:r w:rsidRPr="00CD2E37">
        <w:rPr>
          <w:rFonts w:ascii="PF DinText Pro" w:hAnsi="PF DinText Pro"/>
          <w:sz w:val="19"/>
          <w:szCs w:val="19"/>
        </w:rPr>
        <w:t>1</w:t>
      </w:r>
      <w:r w:rsidR="004758A8">
        <w:rPr>
          <w:rFonts w:ascii="PF DinText Pro" w:hAnsi="PF DinText Pro"/>
          <w:sz w:val="19"/>
          <w:szCs w:val="19"/>
        </w:rPr>
        <w:t xml:space="preserve">) </w:t>
      </w:r>
      <w:r w:rsidRPr="00CD2E37">
        <w:rPr>
          <w:rFonts w:ascii="PF DinText Pro" w:hAnsi="PF DinText Pro"/>
          <w:sz w:val="19"/>
          <w:szCs w:val="19"/>
        </w:rPr>
        <w:t xml:space="preserve">Ανταγωνιστικότητα, Επιχειρηματικότητα και Καινοτομία, </w:t>
      </w:r>
      <w:r w:rsidR="004758A8">
        <w:rPr>
          <w:rFonts w:ascii="PF DinText Pro" w:hAnsi="PF DinText Pro"/>
          <w:sz w:val="19"/>
          <w:szCs w:val="19"/>
        </w:rPr>
        <w:t>(</w:t>
      </w:r>
      <w:r w:rsidRPr="00CD2E37">
        <w:rPr>
          <w:rFonts w:ascii="PF DinText Pro" w:hAnsi="PF DinText Pro"/>
          <w:sz w:val="19"/>
          <w:szCs w:val="19"/>
        </w:rPr>
        <w:t>2</w:t>
      </w:r>
      <w:r w:rsidR="004758A8">
        <w:rPr>
          <w:rFonts w:ascii="PF DinText Pro" w:hAnsi="PF DinText Pro"/>
          <w:sz w:val="19"/>
          <w:szCs w:val="19"/>
        </w:rPr>
        <w:t>)</w:t>
      </w:r>
      <w:r w:rsidRPr="00CD2E37">
        <w:rPr>
          <w:rFonts w:ascii="PF DinText Pro" w:hAnsi="PF DinText Pro"/>
          <w:sz w:val="19"/>
          <w:szCs w:val="19"/>
        </w:rPr>
        <w:t xml:space="preserve"> Υποδομές Μεταφορών, Περιβάλλον και Αειφόρος Ανάπτυξη, </w:t>
      </w:r>
      <w:r w:rsidR="004758A8">
        <w:rPr>
          <w:rFonts w:ascii="PF DinText Pro" w:hAnsi="PF DinText Pro"/>
          <w:sz w:val="19"/>
          <w:szCs w:val="19"/>
        </w:rPr>
        <w:t>(</w:t>
      </w:r>
      <w:r w:rsidRPr="00CD2E37">
        <w:rPr>
          <w:rFonts w:ascii="PF DinText Pro" w:hAnsi="PF DinText Pro"/>
          <w:sz w:val="19"/>
          <w:szCs w:val="19"/>
        </w:rPr>
        <w:t>3</w:t>
      </w:r>
      <w:r w:rsidR="004758A8">
        <w:rPr>
          <w:rFonts w:ascii="PF DinText Pro" w:hAnsi="PF DinText Pro"/>
          <w:sz w:val="19"/>
          <w:szCs w:val="19"/>
        </w:rPr>
        <w:t>)</w:t>
      </w:r>
      <w:r w:rsidRPr="00CD2E37">
        <w:rPr>
          <w:rFonts w:ascii="PF DinText Pro" w:hAnsi="PF DinText Pro"/>
          <w:sz w:val="19"/>
          <w:szCs w:val="19"/>
        </w:rPr>
        <w:t xml:space="preserve"> Ανάπτυξη Ανθρώπινου Δυναμικού, Εκπαίδευση και Δι</w:t>
      </w:r>
      <w:r w:rsidR="00F006BC">
        <w:rPr>
          <w:rFonts w:ascii="PF DinText Pro" w:hAnsi="PF DinText Pro"/>
          <w:sz w:val="19"/>
          <w:szCs w:val="19"/>
        </w:rPr>
        <w:t>ά</w:t>
      </w:r>
      <w:r w:rsidRPr="00CD2E37">
        <w:rPr>
          <w:rFonts w:ascii="PF DinText Pro" w:hAnsi="PF DinText Pro"/>
          <w:sz w:val="19"/>
          <w:szCs w:val="19"/>
        </w:rPr>
        <w:t xml:space="preserve"> Βίου Μάθηση και </w:t>
      </w:r>
      <w:r w:rsidR="004758A8">
        <w:rPr>
          <w:rFonts w:ascii="PF DinText Pro" w:hAnsi="PF DinText Pro"/>
          <w:sz w:val="19"/>
          <w:szCs w:val="19"/>
        </w:rPr>
        <w:t>(</w:t>
      </w:r>
      <w:r w:rsidRPr="00CD2E37">
        <w:rPr>
          <w:rFonts w:ascii="PF DinText Pro" w:hAnsi="PF DinText Pro"/>
          <w:sz w:val="19"/>
          <w:szCs w:val="19"/>
        </w:rPr>
        <w:t>4</w:t>
      </w:r>
      <w:r w:rsidR="004758A8">
        <w:rPr>
          <w:rFonts w:ascii="PF DinText Pro" w:hAnsi="PF DinText Pro"/>
          <w:sz w:val="19"/>
          <w:szCs w:val="19"/>
        </w:rPr>
        <w:t>)</w:t>
      </w:r>
      <w:r w:rsidRPr="00CD2E37">
        <w:rPr>
          <w:rFonts w:ascii="PF DinText Pro" w:hAnsi="PF DinText Pro"/>
          <w:sz w:val="19"/>
          <w:szCs w:val="19"/>
        </w:rPr>
        <w:t xml:space="preserve"> Μεταρρύθμιση Δημόσιου Τομέα.</w:t>
      </w:r>
    </w:p>
  </w:footnote>
  <w:footnote w:id="22">
    <w:p w14:paraId="058D975D" w14:textId="6DAC5CAD" w:rsidR="00AF2ADB" w:rsidRPr="00CD2E37" w:rsidRDefault="00AF2ADB"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Η έρευνα υλοποιήθηκε στο πλαίσιο </w:t>
      </w:r>
      <w:r w:rsidR="007E5C76">
        <w:rPr>
          <w:rFonts w:ascii="PF DinText Pro" w:hAnsi="PF DinText Pro"/>
          <w:sz w:val="19"/>
          <w:szCs w:val="19"/>
        </w:rPr>
        <w:t xml:space="preserve">του Πακέτου Εργασίας </w:t>
      </w:r>
      <w:r w:rsidRPr="00CD2E37">
        <w:rPr>
          <w:rFonts w:ascii="PF DinText Pro" w:hAnsi="PF DinText Pro"/>
          <w:sz w:val="19"/>
          <w:szCs w:val="19"/>
        </w:rPr>
        <w:t>1 της προαναφερθείσας Πράξης «Συμβουλευτικές Υπηρεσίες για τη διασφάλιση της συμβατότητας των συγχρηματοδοτούμενων πράξεων με τις απαιτήσεις του Κανονιστικού Πλαισίου των ΕΔΕΤ για την αναπηρία» και τα συμπεράσματα αυτής περιλαμβάνονται στο σχετικό Παραδοτέο που φέρει τον τίτλο «Κείμενο Συμπερασμάτων».</w:t>
      </w:r>
    </w:p>
  </w:footnote>
  <w:footnote w:id="23">
    <w:p w14:paraId="723B79DC" w14:textId="05C73E03" w:rsidR="00A800FD" w:rsidRPr="00CD2E37" w:rsidRDefault="00A800FD"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00166361" w:rsidRPr="00CD2E37">
        <w:rPr>
          <w:rFonts w:ascii="PF DinText Pro" w:hAnsi="PF DinText Pro"/>
          <w:sz w:val="19"/>
          <w:szCs w:val="19"/>
        </w:rPr>
        <w:t>Ε.Π. Ανταγωνιστικότητα, Επιχειρηματικότητα και Καινοτομία (</w:t>
      </w:r>
      <w:r w:rsidRPr="00CD2E37">
        <w:rPr>
          <w:rFonts w:ascii="PF DinText Pro" w:hAnsi="PF DinText Pro"/>
          <w:sz w:val="19"/>
          <w:szCs w:val="19"/>
        </w:rPr>
        <w:t>ΕΠΑνΕΚ</w:t>
      </w:r>
      <w:r w:rsidR="00166361" w:rsidRPr="00CD2E37">
        <w:rPr>
          <w:rFonts w:ascii="PF DinText Pro" w:hAnsi="PF DinText Pro"/>
          <w:sz w:val="19"/>
          <w:szCs w:val="19"/>
        </w:rPr>
        <w:t>)</w:t>
      </w:r>
      <w:r w:rsidRPr="00CD2E37">
        <w:rPr>
          <w:rFonts w:ascii="PF DinText Pro" w:hAnsi="PF DinText Pro"/>
          <w:sz w:val="19"/>
          <w:szCs w:val="19"/>
        </w:rPr>
        <w:t xml:space="preserve">, </w:t>
      </w:r>
      <w:r w:rsidR="00166361" w:rsidRPr="00CD2E37">
        <w:rPr>
          <w:rFonts w:ascii="PF DinText Pro" w:hAnsi="PF DinText Pro"/>
          <w:sz w:val="19"/>
          <w:szCs w:val="19"/>
        </w:rPr>
        <w:t>Ε.Π. Υποδομές Μεταφορών, Περιβάλλον και Αειφόρος Ανάπτυξη (</w:t>
      </w:r>
      <w:r w:rsidRPr="00CD2E37">
        <w:rPr>
          <w:rFonts w:ascii="PF DinText Pro" w:hAnsi="PF DinText Pro"/>
          <w:sz w:val="19"/>
          <w:szCs w:val="19"/>
        </w:rPr>
        <w:t>ΥΜΕΠΕΡΑΑ</w:t>
      </w:r>
      <w:r w:rsidR="00166361" w:rsidRPr="00CD2E37">
        <w:rPr>
          <w:rFonts w:ascii="PF DinText Pro" w:hAnsi="PF DinText Pro"/>
          <w:sz w:val="19"/>
          <w:szCs w:val="19"/>
        </w:rPr>
        <w:t>)</w:t>
      </w:r>
      <w:r w:rsidRPr="00CD2E37">
        <w:rPr>
          <w:rFonts w:ascii="PF DinText Pro" w:hAnsi="PF DinText Pro"/>
          <w:sz w:val="19"/>
          <w:szCs w:val="19"/>
        </w:rPr>
        <w:t xml:space="preserve">, </w:t>
      </w:r>
      <w:r w:rsidR="00166361" w:rsidRPr="00CD2E37">
        <w:rPr>
          <w:rFonts w:ascii="PF DinText Pro" w:hAnsi="PF DinText Pro"/>
          <w:sz w:val="19"/>
          <w:szCs w:val="19"/>
        </w:rPr>
        <w:t xml:space="preserve">Ε.Π. </w:t>
      </w:r>
      <w:r w:rsidRPr="00CD2E37">
        <w:rPr>
          <w:rFonts w:ascii="PF DinText Pro" w:hAnsi="PF DinText Pro"/>
          <w:sz w:val="19"/>
          <w:szCs w:val="19"/>
        </w:rPr>
        <w:t>Ανάπτυξη Ανθρώπινου Δυναμικού</w:t>
      </w:r>
      <w:r w:rsidR="00166361" w:rsidRPr="00CD2E37">
        <w:rPr>
          <w:rFonts w:ascii="PF DinText Pro" w:hAnsi="PF DinText Pro"/>
          <w:sz w:val="19"/>
          <w:szCs w:val="19"/>
        </w:rPr>
        <w:t xml:space="preserve">, </w:t>
      </w:r>
      <w:r w:rsidRPr="00CD2E37">
        <w:rPr>
          <w:rFonts w:ascii="PF DinText Pro" w:hAnsi="PF DinText Pro"/>
          <w:sz w:val="19"/>
          <w:szCs w:val="19"/>
        </w:rPr>
        <w:t>Εκπαίδευση και Δι</w:t>
      </w:r>
      <w:r w:rsidR="00F006BC">
        <w:rPr>
          <w:rFonts w:ascii="PF DinText Pro" w:hAnsi="PF DinText Pro"/>
          <w:sz w:val="19"/>
          <w:szCs w:val="19"/>
        </w:rPr>
        <w:t>ά</w:t>
      </w:r>
      <w:r w:rsidRPr="00CD2E37">
        <w:rPr>
          <w:rFonts w:ascii="PF DinText Pro" w:hAnsi="PF DinText Pro"/>
          <w:sz w:val="19"/>
          <w:szCs w:val="19"/>
        </w:rPr>
        <w:t xml:space="preserve"> Βίου Μάθηση,</w:t>
      </w:r>
      <w:r w:rsidR="00166361" w:rsidRPr="00CD2E37">
        <w:rPr>
          <w:rFonts w:ascii="PF DinText Pro" w:hAnsi="PF DinText Pro"/>
          <w:sz w:val="19"/>
          <w:szCs w:val="19"/>
        </w:rPr>
        <w:t xml:space="preserve"> Ε.Π. </w:t>
      </w:r>
      <w:r w:rsidRPr="00CD2E37">
        <w:rPr>
          <w:rFonts w:ascii="PF DinText Pro" w:hAnsi="PF DinText Pro"/>
          <w:sz w:val="19"/>
          <w:szCs w:val="19"/>
        </w:rPr>
        <w:t xml:space="preserve">Μεταρρύθμιση Δημόσιου Τομέα, </w:t>
      </w:r>
      <w:r w:rsidR="00166361" w:rsidRPr="00CD2E37">
        <w:rPr>
          <w:rFonts w:ascii="PF DinText Pro" w:hAnsi="PF DinText Pro"/>
          <w:sz w:val="19"/>
          <w:szCs w:val="19"/>
        </w:rPr>
        <w:t xml:space="preserve">Ε.Π. </w:t>
      </w:r>
      <w:r w:rsidRPr="00CD2E37">
        <w:rPr>
          <w:rFonts w:ascii="PF DinText Pro" w:hAnsi="PF DinText Pro"/>
          <w:sz w:val="19"/>
          <w:szCs w:val="19"/>
        </w:rPr>
        <w:t xml:space="preserve">Τεχνική Βοήθεια, </w:t>
      </w:r>
      <w:r w:rsidR="00166361" w:rsidRPr="00CD2E37">
        <w:rPr>
          <w:rFonts w:ascii="PF DinText Pro" w:hAnsi="PF DinText Pro"/>
          <w:sz w:val="19"/>
          <w:szCs w:val="19"/>
        </w:rPr>
        <w:t xml:space="preserve">Πρόγραμμα </w:t>
      </w:r>
      <w:r w:rsidRPr="00CD2E37">
        <w:rPr>
          <w:rFonts w:ascii="PF DinText Pro" w:hAnsi="PF DinText Pro"/>
          <w:sz w:val="19"/>
          <w:szCs w:val="19"/>
        </w:rPr>
        <w:t>Αγροτική</w:t>
      </w:r>
      <w:r w:rsidR="00166361" w:rsidRPr="00CD2E37">
        <w:rPr>
          <w:rFonts w:ascii="PF DinText Pro" w:hAnsi="PF DinText Pro"/>
          <w:sz w:val="19"/>
          <w:szCs w:val="19"/>
        </w:rPr>
        <w:t>ς</w:t>
      </w:r>
      <w:r w:rsidRPr="00CD2E37">
        <w:rPr>
          <w:rFonts w:ascii="PF DinText Pro" w:hAnsi="PF DinText Pro"/>
          <w:sz w:val="19"/>
          <w:szCs w:val="19"/>
        </w:rPr>
        <w:t xml:space="preserve"> Ανάπτυξη</w:t>
      </w:r>
      <w:r w:rsidR="00166361" w:rsidRPr="00CD2E37">
        <w:rPr>
          <w:rFonts w:ascii="PF DinText Pro" w:hAnsi="PF DinText Pro"/>
          <w:sz w:val="19"/>
          <w:szCs w:val="19"/>
        </w:rPr>
        <w:t>ς</w:t>
      </w:r>
      <w:r w:rsidRPr="00CD2E37">
        <w:rPr>
          <w:rFonts w:ascii="PF DinText Pro" w:hAnsi="PF DinText Pro"/>
          <w:sz w:val="19"/>
          <w:szCs w:val="19"/>
        </w:rPr>
        <w:t xml:space="preserve"> και </w:t>
      </w:r>
      <w:r w:rsidR="00166361" w:rsidRPr="00CD2E37">
        <w:rPr>
          <w:rFonts w:ascii="PF DinText Pro" w:hAnsi="PF DinText Pro"/>
          <w:sz w:val="19"/>
          <w:szCs w:val="19"/>
        </w:rPr>
        <w:t xml:space="preserve">Ε.Π. </w:t>
      </w:r>
      <w:r w:rsidRPr="00CD2E37">
        <w:rPr>
          <w:rFonts w:ascii="PF DinText Pro" w:hAnsi="PF DinText Pro"/>
          <w:sz w:val="19"/>
          <w:szCs w:val="19"/>
        </w:rPr>
        <w:t>Αλιείας και Θάλασσας.</w:t>
      </w:r>
    </w:p>
  </w:footnote>
  <w:footnote w:id="24">
    <w:p w14:paraId="2BBBABE5" w14:textId="29743983" w:rsidR="00A800FD" w:rsidRPr="00CD2E37" w:rsidRDefault="00A800FD"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00AC1769">
        <w:rPr>
          <w:rFonts w:ascii="PF DinText Pro" w:hAnsi="PF DinText Pro"/>
          <w:sz w:val="19"/>
          <w:szCs w:val="19"/>
        </w:rPr>
        <w:t xml:space="preserve">Με </w:t>
      </w:r>
      <w:r w:rsidRPr="00CD2E37">
        <w:rPr>
          <w:rFonts w:ascii="PF DinText Pro" w:hAnsi="PF DinText Pro"/>
          <w:sz w:val="19"/>
          <w:szCs w:val="19"/>
        </w:rPr>
        <w:t>Βουλγαρία, Ιταλία, Κύπρο, Δημοκρατία Βόρειας Μακεδονίας και Αλβανία.</w:t>
      </w:r>
    </w:p>
  </w:footnote>
  <w:footnote w:id="25">
    <w:p w14:paraId="59BE4755" w14:textId="45F05A49" w:rsidR="00A800FD" w:rsidRPr="00CD2E37" w:rsidRDefault="00A800FD"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Αδριατικής-Ιονίου (διακρατικό), MED (διακρατικό), MED ENI CBC (διασυνοριακό), </w:t>
      </w:r>
      <w:r w:rsidRPr="009B5A4D">
        <w:rPr>
          <w:rFonts w:ascii="PF DinText Pro" w:hAnsi="PF DinText Pro"/>
          <w:sz w:val="19"/>
          <w:szCs w:val="19"/>
          <w:lang w:val="en-GB"/>
        </w:rPr>
        <w:t>Black</w:t>
      </w:r>
      <w:r w:rsidRPr="00F6106A">
        <w:rPr>
          <w:rFonts w:ascii="PF DinText Pro" w:hAnsi="PF DinText Pro"/>
          <w:sz w:val="19"/>
          <w:szCs w:val="19"/>
        </w:rPr>
        <w:t xml:space="preserve"> </w:t>
      </w:r>
      <w:r w:rsidRPr="009B5A4D">
        <w:rPr>
          <w:rFonts w:ascii="PF DinText Pro" w:hAnsi="PF DinText Pro"/>
          <w:sz w:val="19"/>
          <w:szCs w:val="19"/>
          <w:lang w:val="en-GB"/>
        </w:rPr>
        <w:t>Sea</w:t>
      </w:r>
      <w:r w:rsidRPr="00F6106A">
        <w:rPr>
          <w:rFonts w:ascii="PF DinText Pro" w:hAnsi="PF DinText Pro"/>
          <w:sz w:val="19"/>
          <w:szCs w:val="19"/>
        </w:rPr>
        <w:t xml:space="preserve"> </w:t>
      </w:r>
      <w:r w:rsidRPr="009B5A4D">
        <w:rPr>
          <w:rFonts w:ascii="PF DinText Pro" w:hAnsi="PF DinText Pro"/>
          <w:sz w:val="19"/>
          <w:szCs w:val="19"/>
          <w:lang w:val="en-GB"/>
        </w:rPr>
        <w:t>basin</w:t>
      </w:r>
      <w:r w:rsidRPr="00CD2E37">
        <w:rPr>
          <w:rFonts w:ascii="PF DinText Pro" w:hAnsi="PF DinText Pro"/>
          <w:sz w:val="19"/>
          <w:szCs w:val="19"/>
        </w:rPr>
        <w:t xml:space="preserve"> ENI CBC (διασυνοριακό), INERREG EUROPE (διαπεριφερειακό) και </w:t>
      </w:r>
      <w:r w:rsidRPr="009B5A4D">
        <w:rPr>
          <w:rFonts w:ascii="PF DinText Pro" w:hAnsi="PF DinText Pro"/>
          <w:sz w:val="19"/>
          <w:szCs w:val="19"/>
          <w:lang w:val="en-GB"/>
        </w:rPr>
        <w:t>Balkan</w:t>
      </w:r>
      <w:r w:rsidRPr="00F6106A">
        <w:rPr>
          <w:rFonts w:ascii="PF DinText Pro" w:hAnsi="PF DinText Pro"/>
          <w:sz w:val="19"/>
          <w:szCs w:val="19"/>
        </w:rPr>
        <w:t xml:space="preserve"> </w:t>
      </w:r>
      <w:r w:rsidR="009B5A4D" w:rsidRPr="009B5A4D">
        <w:rPr>
          <w:rFonts w:ascii="PF DinText Pro" w:hAnsi="PF DinText Pro"/>
          <w:sz w:val="19"/>
          <w:szCs w:val="19"/>
          <w:lang w:val="en-GB"/>
        </w:rPr>
        <w:t>Mediterranean</w:t>
      </w:r>
      <w:r w:rsidRPr="00CD2E37">
        <w:rPr>
          <w:rFonts w:ascii="PF DinText Pro" w:hAnsi="PF DinText Pro"/>
          <w:sz w:val="19"/>
          <w:szCs w:val="19"/>
        </w:rPr>
        <w:t xml:space="preserve"> (διακρατικό).</w:t>
      </w:r>
    </w:p>
  </w:footnote>
  <w:footnote w:id="26">
    <w:p w14:paraId="0C7F3C88" w14:textId="7531C415" w:rsidR="000A7A4D" w:rsidRPr="00CD2E37" w:rsidRDefault="000A7A4D" w:rsidP="00F66C7B">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Συνθήκη για τη </w:t>
      </w:r>
      <w:r w:rsidR="00AF2ADB" w:rsidRPr="00CD2E37">
        <w:rPr>
          <w:rFonts w:ascii="PF DinText Pro" w:hAnsi="PF DinText Pro"/>
          <w:sz w:val="19"/>
          <w:szCs w:val="19"/>
        </w:rPr>
        <w:t>Λ</w:t>
      </w:r>
      <w:r w:rsidRPr="00CD2E37">
        <w:rPr>
          <w:rFonts w:ascii="PF DinText Pro" w:hAnsi="PF DinText Pro"/>
          <w:sz w:val="19"/>
          <w:szCs w:val="19"/>
        </w:rPr>
        <w:t>ειτουργία της Ευρωπαϊκής Ένωσης</w:t>
      </w:r>
      <w:r w:rsidR="009D595E" w:rsidRPr="00CD2E37">
        <w:rPr>
          <w:rFonts w:ascii="PF DinText Pro" w:hAnsi="PF DinText Pro"/>
          <w:sz w:val="19"/>
          <w:szCs w:val="19"/>
        </w:rPr>
        <w:t xml:space="preserve">. Βλ. </w:t>
      </w:r>
      <w:hyperlink r:id="rId14" w:history="1">
        <w:r w:rsidR="00065BA9" w:rsidRPr="00CD2E37">
          <w:rPr>
            <w:rStyle w:val="-"/>
          </w:rPr>
          <w:t>https://eur-lex.europa.eu/EL/legal-content/summary/treaty-on-the-functioning-of-the-european-union.html</w:t>
        </w:r>
      </w:hyperlink>
      <w:r w:rsidR="00065BA9" w:rsidRPr="00CD2E37">
        <w:rPr>
          <w:rFonts w:ascii="PF DinText Pro" w:hAnsi="PF DinText Pro"/>
          <w:sz w:val="19"/>
          <w:szCs w:val="19"/>
        </w:rPr>
        <w:t>.</w:t>
      </w:r>
    </w:p>
  </w:footnote>
  <w:footnote w:id="27">
    <w:p w14:paraId="7B44293F" w14:textId="3AFFC803" w:rsidR="00CB0147" w:rsidRPr="00CD2E37" w:rsidRDefault="00CB0147"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lang w:val="en-US"/>
        </w:rPr>
        <w:t xml:space="preserve"> Charter of Fundamental Rights of the European Union. </w:t>
      </w:r>
      <w:r w:rsidRPr="00CD2E37">
        <w:rPr>
          <w:rFonts w:ascii="PF DinText Pro" w:hAnsi="PF DinText Pro"/>
          <w:sz w:val="19"/>
          <w:szCs w:val="19"/>
        </w:rPr>
        <w:t xml:space="preserve">Επίσημη Εφημερίδα των Ευρωπαϊκών Κοινοτήτων </w:t>
      </w:r>
      <w:r w:rsidRPr="00CD2E37">
        <w:rPr>
          <w:rFonts w:ascii="PF DinText Pro" w:hAnsi="PF DinText Pro"/>
          <w:sz w:val="19"/>
          <w:szCs w:val="19"/>
          <w:lang w:val="en-US"/>
        </w:rPr>
        <w:t>C</w:t>
      </w:r>
      <w:r w:rsidRPr="00CD2E37">
        <w:rPr>
          <w:rFonts w:ascii="PF DinText Pro" w:hAnsi="PF DinText Pro"/>
          <w:sz w:val="19"/>
          <w:szCs w:val="19"/>
        </w:rPr>
        <w:t xml:space="preserve"> 364 της 18</w:t>
      </w:r>
      <w:r w:rsidR="00FC31DE" w:rsidRPr="00CD2E37">
        <w:rPr>
          <w:rFonts w:ascii="PF DinText Pro" w:hAnsi="PF DinText Pro"/>
          <w:sz w:val="19"/>
          <w:szCs w:val="19"/>
        </w:rPr>
        <w:t>.</w:t>
      </w:r>
      <w:r w:rsidRPr="00CD2E37">
        <w:rPr>
          <w:rFonts w:ascii="PF DinText Pro" w:hAnsi="PF DinText Pro"/>
          <w:sz w:val="19"/>
          <w:szCs w:val="19"/>
        </w:rPr>
        <w:t>12</w:t>
      </w:r>
      <w:r w:rsidR="00FC31DE" w:rsidRPr="00CD2E37">
        <w:rPr>
          <w:rFonts w:ascii="PF DinText Pro" w:hAnsi="PF DinText Pro"/>
          <w:sz w:val="19"/>
          <w:szCs w:val="19"/>
        </w:rPr>
        <w:t>.</w:t>
      </w:r>
      <w:r w:rsidRPr="00CD2E37">
        <w:rPr>
          <w:rFonts w:ascii="PF DinText Pro" w:hAnsi="PF DinText Pro"/>
          <w:sz w:val="19"/>
          <w:szCs w:val="19"/>
        </w:rPr>
        <w:t xml:space="preserve">2000, σ. 0001-0022. </w:t>
      </w:r>
      <w:hyperlink r:id="rId15" w:history="1">
        <w:r w:rsidR="001D16B1" w:rsidRPr="00B44F03">
          <w:rPr>
            <w:rStyle w:val="-"/>
          </w:rPr>
          <w:t>https://rb.gy/4tw5wi</w:t>
        </w:r>
      </w:hyperlink>
      <w:r w:rsidRPr="00CD2E37">
        <w:rPr>
          <w:rFonts w:ascii="PF DinText Pro" w:hAnsi="PF DinText Pro"/>
          <w:sz w:val="19"/>
          <w:szCs w:val="19"/>
        </w:rPr>
        <w:t>.</w:t>
      </w:r>
    </w:p>
  </w:footnote>
  <w:footnote w:id="28">
    <w:p w14:paraId="6F72B798" w14:textId="187B3D1B" w:rsidR="00FC31DE" w:rsidRPr="00CD2E37" w:rsidRDefault="00FC31DE"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Η Συνθήκη της Λισσαβόνας για την τροποποίηση της Συνθήκης για την Ευρωπαϊκή Ένωση και της Συνθήκης περί ιδρύσεως της Ευρωπαϊκής Κοινότητας, υπογράφηκε στις 13 Δεκεμβρίου 2007, Επίσημη Εφημερίδα αριθ. C 306 της 17</w:t>
      </w:r>
      <w:r w:rsidRPr="00CD2E37">
        <w:rPr>
          <w:rFonts w:ascii="PF DinText Pro" w:hAnsi="PF DinText Pro"/>
          <w:sz w:val="19"/>
          <w:szCs w:val="19"/>
          <w:vertAlign w:val="superscript"/>
        </w:rPr>
        <w:t>ης</w:t>
      </w:r>
      <w:r w:rsidRPr="00CD2E37">
        <w:rPr>
          <w:rFonts w:ascii="PF DinText Pro" w:hAnsi="PF DinText Pro"/>
          <w:sz w:val="19"/>
          <w:szCs w:val="19"/>
        </w:rPr>
        <w:t xml:space="preserve"> Δεκεμβρίου 2007</w:t>
      </w:r>
      <w:r w:rsidR="00DC0C34" w:rsidRPr="00CD2E37">
        <w:rPr>
          <w:rFonts w:ascii="PF DinText Pro" w:hAnsi="PF DinText Pro"/>
          <w:sz w:val="19"/>
          <w:szCs w:val="19"/>
        </w:rPr>
        <w:t>.</w:t>
      </w:r>
      <w:r w:rsidRPr="00CD2E37">
        <w:rPr>
          <w:rFonts w:ascii="PF DinText Pro" w:hAnsi="PF DinText Pro"/>
          <w:sz w:val="19"/>
          <w:szCs w:val="19"/>
        </w:rPr>
        <w:t xml:space="preserve"> </w:t>
      </w:r>
      <w:hyperlink r:id="rId16" w:history="1">
        <w:r w:rsidRPr="00CD2E37">
          <w:rPr>
            <w:rStyle w:val="-"/>
          </w:rPr>
          <w:t>http://eur-lex.europa.eu/JOHtml.do?uri=OJ:C:2007:306:SOM:EL:HTML</w:t>
        </w:r>
      </w:hyperlink>
      <w:r w:rsidRPr="00CD2E37">
        <w:rPr>
          <w:rFonts w:ascii="PF DinText Pro" w:hAnsi="PF DinText Pro"/>
          <w:sz w:val="19"/>
          <w:szCs w:val="19"/>
        </w:rPr>
        <w:t xml:space="preserve">. </w:t>
      </w:r>
    </w:p>
  </w:footnote>
  <w:footnote w:id="29">
    <w:p w14:paraId="2048623D" w14:textId="77777777" w:rsidR="002D4779" w:rsidRPr="00CD2E37" w:rsidRDefault="002D4779"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Οδηγία 2000/78/ΕΚ του Συμβουλίου, της 27</w:t>
      </w:r>
      <w:r w:rsidRPr="00CD2E37">
        <w:rPr>
          <w:rFonts w:ascii="PF DinText Pro" w:hAnsi="PF DinText Pro"/>
          <w:sz w:val="19"/>
          <w:szCs w:val="19"/>
          <w:vertAlign w:val="superscript"/>
        </w:rPr>
        <w:t>ης</w:t>
      </w:r>
      <w:r w:rsidRPr="00CD2E37">
        <w:rPr>
          <w:rFonts w:ascii="PF DinText Pro" w:hAnsi="PF DinText Pro"/>
          <w:sz w:val="19"/>
          <w:szCs w:val="19"/>
        </w:rPr>
        <w:t xml:space="preserve"> Νοεμβρίου 2000, για τη διαμόρφωση γενικού πλαισίου για την ίση μεταχείριση στην απασχόληση και την εργασία. Επίσημη Εφημερίδα αριθ. L 303 της 02/12/2000 σ. 0016 – 0022. </w:t>
      </w:r>
      <w:hyperlink r:id="rId17" w:history="1">
        <w:r w:rsidRPr="00CD2E37">
          <w:rPr>
            <w:rStyle w:val="-"/>
          </w:rPr>
          <w:t>http://eur-lex.europa.eu/LexUriServ/LexUriServ.do?uri=CELEX:32000L0078:el:HTML</w:t>
        </w:r>
      </w:hyperlink>
      <w:r w:rsidRPr="00CD2E37">
        <w:rPr>
          <w:rFonts w:ascii="PF DinText Pro" w:hAnsi="PF DinText Pro"/>
          <w:sz w:val="19"/>
          <w:szCs w:val="19"/>
        </w:rPr>
        <w:t xml:space="preserve">. </w:t>
      </w:r>
    </w:p>
  </w:footnote>
  <w:footnote w:id="30">
    <w:p w14:paraId="49DFB73F" w14:textId="2A0C249B" w:rsidR="00111133" w:rsidRPr="00CD2E37" w:rsidRDefault="00111133" w:rsidP="00DC0C34">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lang w:val="en-US"/>
        </w:rPr>
        <w:t xml:space="preserve"> Convention on the Rights of Persons with Disabilities. </w:t>
      </w:r>
      <w:r w:rsidRPr="00CD2E37">
        <w:rPr>
          <w:rFonts w:ascii="PF DinText Pro" w:hAnsi="PF DinText Pro"/>
          <w:sz w:val="19"/>
          <w:szCs w:val="19"/>
        </w:rPr>
        <w:t>Επίσημη σελίδα στον ιστότοπο του ΟΗΕ</w:t>
      </w:r>
      <w:r w:rsidR="00DC0C34" w:rsidRPr="00CD2E37">
        <w:rPr>
          <w:rFonts w:ascii="PF DinText Pro" w:hAnsi="PF DinText Pro"/>
          <w:sz w:val="19"/>
          <w:szCs w:val="19"/>
        </w:rPr>
        <w:t xml:space="preserve">. </w:t>
      </w:r>
      <w:hyperlink r:id="rId18" w:history="1">
        <w:r w:rsidR="00DC0C34" w:rsidRPr="00CD2E37">
          <w:rPr>
            <w:rStyle w:val="-"/>
          </w:rPr>
          <w:t>www.un.org/development/desa/disabilities/convention-on-the-rights-of-persons-with-disabilities.html</w:t>
        </w:r>
      </w:hyperlink>
      <w:r w:rsidR="00DC0C34" w:rsidRPr="00CD2E37">
        <w:rPr>
          <w:rFonts w:ascii="PF DinText Pro" w:hAnsi="PF DinText Pro"/>
          <w:sz w:val="19"/>
          <w:szCs w:val="19"/>
        </w:rPr>
        <w:t xml:space="preserve">. </w:t>
      </w:r>
      <w:r w:rsidRPr="00CD2E37">
        <w:rPr>
          <w:rFonts w:ascii="PF DinText Pro" w:hAnsi="PF DinText Pro"/>
          <w:sz w:val="19"/>
          <w:szCs w:val="19"/>
        </w:rPr>
        <w:t xml:space="preserve">Μετάφραση στα ελληνικά: </w:t>
      </w:r>
      <w:hyperlink r:id="rId19" w:history="1">
        <w:r w:rsidR="004F4295" w:rsidRPr="00CD2E37">
          <w:rPr>
            <w:rStyle w:val="-"/>
          </w:rPr>
          <w:t>https://unric.org/el/σύμβαση-για-τα-δικαιώματα-των-ατόμων-μ-2/</w:t>
        </w:r>
      </w:hyperlink>
      <w:r w:rsidRPr="00CD2E37">
        <w:rPr>
          <w:rFonts w:ascii="PF DinText Pro" w:hAnsi="PF DinText Pro"/>
          <w:sz w:val="19"/>
          <w:szCs w:val="19"/>
        </w:rPr>
        <w:t>.</w:t>
      </w:r>
      <w:r w:rsidR="00B32142" w:rsidRPr="00CD2E37">
        <w:rPr>
          <w:rFonts w:ascii="PF DinText Pro" w:hAnsi="PF DinText Pro"/>
          <w:sz w:val="19"/>
          <w:szCs w:val="19"/>
        </w:rPr>
        <w:t xml:space="preserve"> Επίσης, βλ. </w:t>
      </w:r>
      <w:hyperlink r:id="rId20" w:history="1">
        <w:r w:rsidR="00B32142" w:rsidRPr="00CD2E37">
          <w:rPr>
            <w:rStyle w:val="-"/>
          </w:rPr>
          <w:t>https://www.esamea.gr/legal-framework/symbasn-ohe</w:t>
        </w:r>
      </w:hyperlink>
      <w:r w:rsidR="00B32142" w:rsidRPr="00CD2E37">
        <w:rPr>
          <w:rFonts w:ascii="PF DinText Pro" w:hAnsi="PF DinText Pro"/>
          <w:sz w:val="19"/>
          <w:szCs w:val="19"/>
        </w:rPr>
        <w:t>.</w:t>
      </w:r>
    </w:p>
  </w:footnote>
  <w:footnote w:id="31">
    <w:p w14:paraId="38692652" w14:textId="1FDDA7CE" w:rsidR="006E5627" w:rsidRPr="00CD2E37" w:rsidRDefault="006E5627" w:rsidP="006E5627">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Pr="006E5627">
        <w:rPr>
          <w:rFonts w:ascii="PF DinText Pro" w:hAnsi="PF DinText Pro"/>
          <w:sz w:val="19"/>
          <w:szCs w:val="19"/>
        </w:rPr>
        <w:t xml:space="preserve">Το ιατρικό/ατομικό </w:t>
      </w:r>
      <w:r>
        <w:rPr>
          <w:rFonts w:ascii="PF DinText Pro" w:hAnsi="PF DinText Pro"/>
          <w:sz w:val="19"/>
          <w:szCs w:val="19"/>
        </w:rPr>
        <w:t xml:space="preserve">μοντέλο </w:t>
      </w:r>
      <w:r w:rsidRPr="006E5627">
        <w:rPr>
          <w:rFonts w:ascii="PF DinText Pro" w:hAnsi="PF DinText Pro"/>
          <w:sz w:val="19"/>
          <w:szCs w:val="19"/>
        </w:rPr>
        <w:t>προσεγγίζει την αναπηρία ως «ελάττωμα» του ατόμου, ως απόκλιση από αυτό που θεωρείται «φυσιολογικό»/«κανονικό». Οι πολιτικές που βασίζονται στο ιατρικό/ατομικό μοντέλο εστιάζουν στην αποκατάσταση των λειτουργικών περιορισμών μέσω της παροχής ιατρικής θεραπείας, αποκατάστασης και φροντίδας. Στην περίπτωση που η αποκατάσταση δεν είναι εφικτή, ή που τα άτομα με αναπηρία δεν μπορούν να προσαρμοστούν στις επικρατούσες νόρμες, η κοινωνική απομόνωση θεωρείται αναπόφευκτη και η φιλανθρωπία και πρόνοια μοναδική λύση</w:t>
      </w:r>
      <w:r w:rsidRPr="00CD2E37">
        <w:rPr>
          <w:rFonts w:ascii="PF DinText Pro" w:hAnsi="PF DinText Pro"/>
          <w:sz w:val="19"/>
          <w:szCs w:val="19"/>
        </w:rPr>
        <w:t>.</w:t>
      </w:r>
    </w:p>
  </w:footnote>
  <w:footnote w:id="32">
    <w:p w14:paraId="27AED45B" w14:textId="3E73A474" w:rsidR="006E5627" w:rsidRPr="00CD2E37" w:rsidRDefault="006E5627" w:rsidP="006E5627">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Pr>
          <w:rFonts w:ascii="PF DinText Pro" w:hAnsi="PF DinText Pro"/>
          <w:sz w:val="19"/>
          <w:szCs w:val="19"/>
        </w:rPr>
        <w:t xml:space="preserve">Το </w:t>
      </w:r>
      <w:r w:rsidRPr="006E5627">
        <w:rPr>
          <w:rFonts w:ascii="PF DinText Pro" w:hAnsi="PF DinText Pro"/>
          <w:sz w:val="19"/>
          <w:szCs w:val="19"/>
        </w:rPr>
        <w:t xml:space="preserve">κοινωνικό μοντέλο, σε αντίθεση με το ιατρικό/ατομικό, διαχωρίζει την αναπηρία από τη σωματική βλάβη. Υποστηρίζει ότι αναπηρία είναι η </w:t>
      </w:r>
      <w:r>
        <w:rPr>
          <w:rFonts w:ascii="PF DinText Pro" w:hAnsi="PF DinText Pro"/>
          <w:sz w:val="19"/>
          <w:szCs w:val="19"/>
        </w:rPr>
        <w:t>αδυναμία</w:t>
      </w:r>
      <w:r w:rsidRPr="006E5627">
        <w:rPr>
          <w:rFonts w:ascii="PF DinText Pro" w:hAnsi="PF DinText Pro"/>
          <w:sz w:val="19"/>
          <w:szCs w:val="19"/>
        </w:rPr>
        <w:t xml:space="preserve"> να συμμετέχουν τα άτομα με αναπηρία πλήρως στην κοινωνική ζωή και πως αυτή προκαλείται από το γεγονός ότι κατά τον σχεδιασμό των υποδομών, των υπηρεσιών και των αγαθών δεν λαμβάνονται υπόψη οι ανάγκες τους. Στο πλαίσιο αυτής της προσέγγισης το βάρος μετατοπίζεται από την εφαρμογή μιας στρατηγικής ιατρικής θεραπείας και αποκατάστασης στην εφαρμογή μιας στρατηγικής κοινωνικής αλλαγής μέσω της θέσπισης νομοθεσίας καταπολέμησης των διακρίσεων.</w:t>
      </w:r>
    </w:p>
  </w:footnote>
  <w:footnote w:id="33">
    <w:p w14:paraId="17B7DE1E" w14:textId="77777777" w:rsidR="00093F23" w:rsidRPr="00CD2E37" w:rsidRDefault="00093F23"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Σύμφωνα με το άρθρο 45, παρ. 2 της Σύμβασης και το άρθρο 13, παρ. 2 του Πρωτοκόλλου.</w:t>
      </w:r>
    </w:p>
  </w:footnote>
  <w:footnote w:id="34">
    <w:p w14:paraId="4516AC54" w14:textId="2F39DAE9" w:rsidR="00093F23" w:rsidRPr="00CD2E37" w:rsidRDefault="00093F23"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21" w:history="1">
        <w:r w:rsidRPr="00CD2E37">
          <w:rPr>
            <w:rStyle w:val="-"/>
          </w:rPr>
          <w:t>https://www.ohchr.org/en/treaty-bodies/crpd</w:t>
        </w:r>
      </w:hyperlink>
      <w:r w:rsidRPr="00CD2E37">
        <w:rPr>
          <w:rFonts w:ascii="PF DinText Pro" w:hAnsi="PF DinText Pro"/>
          <w:sz w:val="19"/>
          <w:szCs w:val="19"/>
        </w:rPr>
        <w:t>.</w:t>
      </w:r>
    </w:p>
  </w:footnote>
  <w:footnote w:id="35">
    <w:p w14:paraId="5863F6F8" w14:textId="77777777" w:rsidR="00DB3950" w:rsidRPr="00CD2E37" w:rsidRDefault="00DB3950"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22" w:history="1">
        <w:r w:rsidRPr="00CD2E37">
          <w:rPr>
            <w:rStyle w:val="-"/>
          </w:rPr>
          <w:t>https://www.espa.gr/el/Pages/newespa21-27.aspx</w:t>
        </w:r>
      </w:hyperlink>
      <w:r w:rsidRPr="00CD2E37">
        <w:rPr>
          <w:rFonts w:ascii="PF DinText Pro" w:hAnsi="PF DinText Pro"/>
          <w:sz w:val="19"/>
          <w:szCs w:val="19"/>
        </w:rPr>
        <w:t xml:space="preserve">. </w:t>
      </w:r>
    </w:p>
  </w:footnote>
  <w:footnote w:id="36">
    <w:p w14:paraId="3F47D5DA" w14:textId="1D677C5B" w:rsidR="008C2972" w:rsidRPr="00CD2E37" w:rsidRDefault="008C2972"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23" w:history="1">
        <w:r w:rsidRPr="00CD2E37">
          <w:rPr>
            <w:rStyle w:val="-"/>
          </w:rPr>
          <w:t>https://www.espa.gr/el/Pages/programs_21-27.aspx</w:t>
        </w:r>
      </w:hyperlink>
      <w:r w:rsidRPr="00CD2E37">
        <w:rPr>
          <w:rFonts w:ascii="PF DinText Pro" w:hAnsi="PF DinText Pro"/>
          <w:sz w:val="19"/>
          <w:szCs w:val="19"/>
        </w:rPr>
        <w:t xml:space="preserve">. </w:t>
      </w:r>
    </w:p>
  </w:footnote>
  <w:footnote w:id="37">
    <w:p w14:paraId="54FA9AFA" w14:textId="77777777" w:rsidR="00B02708" w:rsidRPr="00CD2E37" w:rsidRDefault="00B02708"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Στα προγράμματα ΕΕΣ περιλαμβάνονται και τα δίκτυα συνεργασιών URBACT και ESPON, καθώς και το INTERACT, το οποίο παρέχει τεχνική υποστήριξη σε όλα τα προγράμματα ΕΕΣ στον ευρωπαϊκό χώρο.</w:t>
      </w:r>
    </w:p>
  </w:footnote>
  <w:footnote w:id="38">
    <w:p w14:paraId="2D185D09" w14:textId="2EF07949" w:rsidR="00B02708" w:rsidRPr="00CD2E37" w:rsidRDefault="00B02708"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Ελλάδα-Βουλγαρία, Ελλάδα-Ιταλία, Ελλάδα-Κύπρος, Ελλάδα-Δημοκρατία Βόρειας Μακεδονίας</w:t>
      </w:r>
      <w:r w:rsidR="00453BC5" w:rsidRPr="00453BC5">
        <w:rPr>
          <w:rFonts w:ascii="PF DinText Pro" w:hAnsi="PF DinText Pro"/>
          <w:sz w:val="19"/>
          <w:szCs w:val="19"/>
        </w:rPr>
        <w:t>,</w:t>
      </w:r>
      <w:r w:rsidRPr="00CD2E37">
        <w:rPr>
          <w:rFonts w:ascii="PF DinText Pro" w:hAnsi="PF DinText Pro"/>
          <w:sz w:val="19"/>
          <w:szCs w:val="19"/>
        </w:rPr>
        <w:t xml:space="preserve"> Ελλάδα-Αλβανία.</w:t>
      </w:r>
    </w:p>
  </w:footnote>
  <w:footnote w:id="39">
    <w:p w14:paraId="1AB5F18C" w14:textId="77777777" w:rsidR="00B02708" w:rsidRPr="00CD2E37" w:rsidRDefault="00B02708"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Βαλκάνια - Μεσόγειος (διακρατικό).</w:t>
      </w:r>
    </w:p>
  </w:footnote>
  <w:footnote w:id="40">
    <w:p w14:paraId="0F32DCF2" w14:textId="617238D3" w:rsidR="00DD79EF" w:rsidRPr="00CD2E37" w:rsidRDefault="00DD79EF"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24" w:history="1">
        <w:r w:rsidRPr="00CD2E37">
          <w:rPr>
            <w:rStyle w:val="-"/>
          </w:rPr>
          <w:t>https://www.espa.gr/el/Documents/2127/FundametalRightsPoliticDeclaration.PDF</w:t>
        </w:r>
      </w:hyperlink>
      <w:r w:rsidRPr="00CD2E37">
        <w:rPr>
          <w:rFonts w:ascii="PF DinText Pro" w:hAnsi="PF DinText Pro"/>
          <w:sz w:val="19"/>
          <w:szCs w:val="19"/>
        </w:rPr>
        <w:t xml:space="preserve">. </w:t>
      </w:r>
    </w:p>
  </w:footnote>
  <w:footnote w:id="41">
    <w:p w14:paraId="0EAA2C05" w14:textId="485D15E9" w:rsidR="00DD79EF" w:rsidRPr="00CD2E37" w:rsidRDefault="00DD79EF"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25" w:history="1">
        <w:r w:rsidRPr="00CD2E37">
          <w:rPr>
            <w:rStyle w:val="-"/>
          </w:rPr>
          <w:t>https://www.espa.gr/Lists/Custom_Announcements/Attachments/1565/politiki_dilosi_UNCRPD.pdf</w:t>
        </w:r>
      </w:hyperlink>
      <w:r w:rsidRPr="00CD2E37">
        <w:rPr>
          <w:rFonts w:ascii="PF DinText Pro" w:hAnsi="PF DinText Pro"/>
          <w:sz w:val="19"/>
          <w:szCs w:val="19"/>
        </w:rPr>
        <w:t xml:space="preserve">. </w:t>
      </w:r>
    </w:p>
  </w:footnote>
  <w:footnote w:id="42">
    <w:p w14:paraId="46AA3868" w14:textId="77777777" w:rsidR="00482188" w:rsidRPr="00CD2E37" w:rsidRDefault="00482188"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26" w:history="1">
        <w:r w:rsidRPr="00CD2E37">
          <w:rPr>
            <w:rStyle w:val="-"/>
          </w:rPr>
          <w:t>https://eur-lex.europa.eu/legal-content/EL/TXT/PDF/?uri=OJ:L:2021:231:FULL&amp;from=EL</w:t>
        </w:r>
      </w:hyperlink>
      <w:r w:rsidRPr="00CD2E37">
        <w:rPr>
          <w:rFonts w:ascii="PF DinText Pro" w:hAnsi="PF DinText Pro"/>
          <w:sz w:val="19"/>
          <w:szCs w:val="19"/>
        </w:rPr>
        <w:t xml:space="preserve">. </w:t>
      </w:r>
    </w:p>
  </w:footnote>
  <w:footnote w:id="43">
    <w:p w14:paraId="027E6C4C" w14:textId="7700914C" w:rsidR="00142821" w:rsidRPr="00CD2E37" w:rsidRDefault="00142821"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Οι Κανονισμοί βρίσκονται εδώ: </w:t>
      </w:r>
      <w:hyperlink r:id="rId27" w:history="1">
        <w:r w:rsidRPr="00CD2E37">
          <w:rPr>
            <w:rStyle w:val="-"/>
          </w:rPr>
          <w:t>https://www.espa.gr/el/Pages/NewsFS.aspx?item=1376</w:t>
        </w:r>
      </w:hyperlink>
      <w:r w:rsidRPr="00CD2E37">
        <w:rPr>
          <w:rFonts w:ascii="PF DinText Pro" w:hAnsi="PF DinText Pro"/>
          <w:sz w:val="19"/>
          <w:szCs w:val="19"/>
        </w:rPr>
        <w:t xml:space="preserve">. </w:t>
      </w:r>
    </w:p>
  </w:footnote>
  <w:footnote w:id="44">
    <w:p w14:paraId="53B23C40" w14:textId="506B7DC9" w:rsidR="004A46BB" w:rsidRPr="00CD2E37" w:rsidRDefault="004A46BB"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Όπου θεσπίζεται η υποχρέωση της συνεργασίας με φορείς, μεταξύ άλλων με φορείς που είναι υπεύθυνοι για την προώθηση των δικαιωμάτων των ατόμων με αναπηρ</w:t>
      </w:r>
      <w:r w:rsidR="00010729">
        <w:rPr>
          <w:rFonts w:ascii="PF DinText Pro" w:hAnsi="PF DinText Pro"/>
          <w:sz w:val="19"/>
          <w:szCs w:val="19"/>
        </w:rPr>
        <w:t>ία</w:t>
      </w:r>
      <w:r w:rsidRPr="00CD2E37">
        <w:rPr>
          <w:rFonts w:ascii="PF DinText Pro" w:hAnsi="PF DinText Pro"/>
          <w:sz w:val="19"/>
          <w:szCs w:val="19"/>
        </w:rPr>
        <w:t>, για τη συμφωνία εταιρικής σχέσης και για κάθε Πρόγραμμα.</w:t>
      </w:r>
    </w:p>
  </w:footnote>
  <w:footnote w:id="45">
    <w:p w14:paraId="7C1951E2" w14:textId="3CC44982" w:rsidR="008C4F29" w:rsidRPr="00CD2E37" w:rsidRDefault="008C4F29"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Στους οποίους περιλαμβάνονται η </w:t>
      </w:r>
      <w:r w:rsidRPr="003E0F20">
        <w:rPr>
          <w:rFonts w:ascii="PF DinText Pro" w:hAnsi="PF DinText Pro"/>
          <w:i/>
          <w:iCs/>
          <w:sz w:val="19"/>
          <w:szCs w:val="19"/>
        </w:rPr>
        <w:t>«Αποτελεσματική εφαρμογή και υλοποίηση του Χάρτη Θεμελιωδών Δικαιωμάτων»</w:t>
      </w:r>
      <w:r w:rsidRPr="00CD2E37">
        <w:rPr>
          <w:rFonts w:ascii="PF DinText Pro" w:hAnsi="PF DinText Pro"/>
          <w:sz w:val="19"/>
          <w:szCs w:val="19"/>
        </w:rPr>
        <w:t xml:space="preserve"> και η </w:t>
      </w:r>
      <w:r w:rsidRPr="003E0F20">
        <w:rPr>
          <w:rFonts w:ascii="PF DinText Pro" w:hAnsi="PF DinText Pro"/>
          <w:i/>
          <w:iCs/>
          <w:sz w:val="19"/>
          <w:szCs w:val="19"/>
        </w:rPr>
        <w:t>«Υλοποίηση και εφαρμογή της Σύμβασης των Ηνωμένων Εθνών για τα δικαιώματα των ατόμων με αναπηρίες (UNCRPD) σύμφωνα με την απόφαση 2010/48/ΕΚ του Συμβουλίου»</w:t>
      </w:r>
      <w:r w:rsidRPr="00CD2E37">
        <w:rPr>
          <w:rFonts w:ascii="PF DinText Pro" w:hAnsi="PF DinText Pro"/>
          <w:sz w:val="19"/>
          <w:szCs w:val="19"/>
        </w:rPr>
        <w:t>.</w:t>
      </w:r>
    </w:p>
  </w:footnote>
  <w:footnote w:id="46">
    <w:p w14:paraId="2C9F35A4" w14:textId="4D1A094A" w:rsidR="008C4F29" w:rsidRPr="00CD2E37" w:rsidRDefault="008C4F29"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Στο οποίο υπάρχουν και όροι (π.χ. σε σχέση με τον ΣΠ4, αλλά όχι μόνο) που συνδέονται με την αναπηρία.</w:t>
      </w:r>
    </w:p>
  </w:footnote>
  <w:footnote w:id="47">
    <w:p w14:paraId="01E3C712" w14:textId="04F4372E" w:rsidR="000A5099" w:rsidRPr="00CD2E37" w:rsidRDefault="000A5099"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Όπου στο σημείο 2 συμπεριλαμβάνεται και η διάκριση λόγω αναπηρίας, καθώς και η προσβασιμότητα.</w:t>
      </w:r>
    </w:p>
  </w:footnote>
  <w:footnote w:id="48">
    <w:p w14:paraId="0C191EB7" w14:textId="69A01936" w:rsidR="002D605E" w:rsidRPr="00CD2E37" w:rsidRDefault="002D605E"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Το οποίο αφορά στον μηχανισμό προενταξιακής βοήθειας (ΜΠΒ ΙΙΙ) και στην παροχή στήριξης των δικαιούχων, μεταξύ άλλων, για τον σεβασμό των θεμελιωδών δικαιωμάτων και την προώθηση της κοινωνικής συμπερίληψης και της μη εισαγωγής διακρίσεων.</w:t>
      </w:r>
    </w:p>
  </w:footnote>
  <w:footnote w:id="49">
    <w:p w14:paraId="3A37C7C0" w14:textId="6770A771" w:rsidR="00FF11F3" w:rsidRPr="00CD2E37" w:rsidRDefault="00FF11F3"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28" w:history="1">
        <w:r w:rsidR="001536FB" w:rsidRPr="00CD2E37">
          <w:rPr>
            <w:rStyle w:val="-"/>
          </w:rPr>
          <w:t>https://www.amea.gov.gr/legislation</w:t>
        </w:r>
      </w:hyperlink>
      <w:r w:rsidRPr="00CD2E37">
        <w:rPr>
          <w:rFonts w:ascii="PF DinText Pro" w:hAnsi="PF DinText Pro"/>
          <w:sz w:val="19"/>
          <w:szCs w:val="19"/>
        </w:rPr>
        <w:t>.</w:t>
      </w:r>
    </w:p>
  </w:footnote>
  <w:footnote w:id="50">
    <w:p w14:paraId="74DCC047" w14:textId="42ABBF7F" w:rsidR="00A7541E" w:rsidRPr="00CD2E37" w:rsidRDefault="00A7541E"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Σημείωση: Καταργήθηκε από το άρθρο 22 του ν.4443/2016.</w:t>
      </w:r>
    </w:p>
  </w:footnote>
  <w:footnote w:id="51">
    <w:p w14:paraId="094D8BD9" w14:textId="666F580B" w:rsidR="00DE5EFA" w:rsidRPr="00CD2E37" w:rsidRDefault="00DE5EFA" w:rsidP="00DC0C34">
      <w:pPr>
        <w:pStyle w:val="a9"/>
        <w:spacing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29" w:history="1">
        <w:r w:rsidR="007435CE" w:rsidRPr="007F6D07">
          <w:rPr>
            <w:rStyle w:val="-"/>
          </w:rPr>
          <w:t>https://eur-lex.europa.eu/legal-content/EN/TXT/?uri=uriserv:OJ.L_.2016.327.01.0001.01.ENG</w:t>
        </w:r>
      </w:hyperlink>
      <w:r w:rsidRPr="00CD2E37">
        <w:rPr>
          <w:rFonts w:ascii="PF DinText Pro" w:hAnsi="PF DinText Pro"/>
          <w:sz w:val="19"/>
          <w:szCs w:val="19"/>
        </w:rPr>
        <w:t>.</w:t>
      </w:r>
    </w:p>
  </w:footnote>
  <w:footnote w:id="52">
    <w:p w14:paraId="54B142D4" w14:textId="2C0EDCC5" w:rsidR="00DE5EFA" w:rsidRPr="00CD2E37" w:rsidRDefault="00DE5EFA"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30" w:history="1">
        <w:r w:rsidRPr="00CD2E37">
          <w:rPr>
            <w:rStyle w:val="-"/>
          </w:rPr>
          <w:t>https://ec.europa.eu/social/main.jsp?catId=1202</w:t>
        </w:r>
      </w:hyperlink>
      <w:r w:rsidRPr="00CD2E37">
        <w:rPr>
          <w:rFonts w:ascii="PF DinText Pro" w:hAnsi="PF DinText Pro"/>
          <w:sz w:val="19"/>
          <w:szCs w:val="19"/>
        </w:rPr>
        <w:t>.</w:t>
      </w:r>
    </w:p>
  </w:footnote>
  <w:footnote w:id="53">
    <w:p w14:paraId="743C4E48" w14:textId="77B6F698" w:rsidR="00DE5EFA" w:rsidRPr="00CD2E37" w:rsidRDefault="00DE5EFA"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31" w:history="1">
        <w:r w:rsidRPr="00CD2E37">
          <w:rPr>
            <w:rStyle w:val="-"/>
          </w:rPr>
          <w:t>https://ec.europa.eu/environment/gpp/eu_public_directives_en.htm</w:t>
        </w:r>
      </w:hyperlink>
      <w:r w:rsidRPr="00CD2E37">
        <w:rPr>
          <w:rFonts w:ascii="PF DinText Pro" w:hAnsi="PF DinText Pro"/>
          <w:sz w:val="19"/>
          <w:szCs w:val="19"/>
        </w:rPr>
        <w:t xml:space="preserve">. </w:t>
      </w:r>
    </w:p>
  </w:footnote>
  <w:footnote w:id="54">
    <w:p w14:paraId="4FE997CC" w14:textId="77777777" w:rsidR="004D48F7" w:rsidRPr="00CD2E37" w:rsidRDefault="004D48F7"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32" w:history="1">
        <w:r w:rsidRPr="00CD2E37">
          <w:rPr>
            <w:rStyle w:val="-"/>
            <w:lang w:val="en-US"/>
          </w:rPr>
          <w:t>https</w:t>
        </w:r>
        <w:r w:rsidRPr="00CD2E37">
          <w:rPr>
            <w:rStyle w:val="-"/>
          </w:rPr>
          <w:t>://</w:t>
        </w:r>
        <w:r w:rsidRPr="00CD2E37">
          <w:rPr>
            <w:rStyle w:val="-"/>
            <w:lang w:val="en-US"/>
          </w:rPr>
          <w:t>ec</w:t>
        </w:r>
        <w:r w:rsidRPr="00CD2E37">
          <w:rPr>
            <w:rStyle w:val="-"/>
          </w:rPr>
          <w:t>.</w:t>
        </w:r>
        <w:r w:rsidRPr="00CD2E37">
          <w:rPr>
            <w:rStyle w:val="-"/>
            <w:lang w:val="en-US"/>
          </w:rPr>
          <w:t>europa</w:t>
        </w:r>
        <w:r w:rsidRPr="00CD2E37">
          <w:rPr>
            <w:rStyle w:val="-"/>
          </w:rPr>
          <w:t>.</w:t>
        </w:r>
        <w:r w:rsidRPr="00CD2E37">
          <w:rPr>
            <w:rStyle w:val="-"/>
            <w:lang w:val="en-US"/>
          </w:rPr>
          <w:t>eu</w:t>
        </w:r>
        <w:r w:rsidRPr="00CD2E37">
          <w:rPr>
            <w:rStyle w:val="-"/>
          </w:rPr>
          <w:t>/</w:t>
        </w:r>
        <w:r w:rsidRPr="00CD2E37">
          <w:rPr>
            <w:rStyle w:val="-"/>
            <w:lang w:val="en-US"/>
          </w:rPr>
          <w:t>social</w:t>
        </w:r>
        <w:r w:rsidRPr="00CD2E37">
          <w:rPr>
            <w:rStyle w:val="-"/>
          </w:rPr>
          <w:t>/</w:t>
        </w:r>
        <w:r w:rsidRPr="00CD2E37">
          <w:rPr>
            <w:rStyle w:val="-"/>
            <w:lang w:val="en-US"/>
          </w:rPr>
          <w:t>main</w:t>
        </w:r>
        <w:r w:rsidRPr="00CD2E37">
          <w:rPr>
            <w:rStyle w:val="-"/>
          </w:rPr>
          <w:t>.</w:t>
        </w:r>
        <w:r w:rsidRPr="00CD2E37">
          <w:rPr>
            <w:rStyle w:val="-"/>
            <w:lang w:val="en-US"/>
          </w:rPr>
          <w:t>jsp</w:t>
        </w:r>
        <w:r w:rsidRPr="00CD2E37">
          <w:rPr>
            <w:rStyle w:val="-"/>
          </w:rPr>
          <w:t>?</w:t>
        </w:r>
        <w:r w:rsidRPr="00CD2E37">
          <w:rPr>
            <w:rStyle w:val="-"/>
            <w:lang w:val="en-US"/>
          </w:rPr>
          <w:t>catId</w:t>
        </w:r>
        <w:r w:rsidRPr="00CD2E37">
          <w:rPr>
            <w:rStyle w:val="-"/>
          </w:rPr>
          <w:t>=1202</w:t>
        </w:r>
      </w:hyperlink>
      <w:r w:rsidRPr="00CD2E37">
        <w:rPr>
          <w:rFonts w:ascii="PF DinText Pro" w:hAnsi="PF DinText Pro"/>
          <w:sz w:val="19"/>
          <w:szCs w:val="19"/>
        </w:rPr>
        <w:t>.</w:t>
      </w:r>
    </w:p>
  </w:footnote>
  <w:footnote w:id="55">
    <w:p w14:paraId="11E663C3" w14:textId="55607A00" w:rsidR="00DE5EFA" w:rsidRPr="00CD2E37" w:rsidRDefault="00DE5EFA" w:rsidP="00DC0C34">
      <w:pPr>
        <w:pStyle w:val="a9"/>
        <w:spacing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33" w:history="1">
        <w:r w:rsidRPr="00CD2E37">
          <w:rPr>
            <w:rStyle w:val="-"/>
          </w:rPr>
          <w:t>https://www.en-standard.eu/bs-en-17210-2021-accessibility-and-usability-of-the-built-environment-functional-requirements/</w:t>
        </w:r>
      </w:hyperlink>
      <w:r w:rsidR="00CC5E95" w:rsidRPr="00CD2E37">
        <w:rPr>
          <w:rFonts w:ascii="PF DinText Pro" w:hAnsi="PF DinText Pro"/>
          <w:sz w:val="19"/>
          <w:szCs w:val="19"/>
        </w:rPr>
        <w:t>.</w:t>
      </w:r>
    </w:p>
  </w:footnote>
  <w:footnote w:id="56">
    <w:p w14:paraId="6C12564C" w14:textId="77777777" w:rsidR="00DE5EFA" w:rsidRPr="00CD2E37" w:rsidRDefault="00DE5EFA"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34" w:history="1">
        <w:r w:rsidRPr="00CD2E37">
          <w:rPr>
            <w:rStyle w:val="-"/>
          </w:rPr>
          <w:t>https://www.etsi.org/deliver/etsi_en/301500_301599/301549/01.01.02_60/en_301549v010102p.pdf</w:t>
        </w:r>
      </w:hyperlink>
      <w:r w:rsidRPr="00CD2E37">
        <w:rPr>
          <w:rFonts w:ascii="PF DinText Pro" w:hAnsi="PF DinText Pro"/>
          <w:sz w:val="19"/>
          <w:szCs w:val="19"/>
        </w:rPr>
        <w:t xml:space="preserve">. </w:t>
      </w:r>
    </w:p>
  </w:footnote>
  <w:footnote w:id="57">
    <w:p w14:paraId="0B6964F7" w14:textId="39044C0E" w:rsidR="008F75FC" w:rsidRPr="00CD2E37" w:rsidRDefault="008F75FC"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35" w:history="1">
        <w:r w:rsidR="00453BC5" w:rsidRPr="002B79FB">
          <w:rPr>
            <w:rStyle w:val="-"/>
          </w:rPr>
          <w:t>https://ypen.gov.gr/chorikos-schediasmos/astikos-schediasmos/politikes-kai-protypa</w:t>
        </w:r>
      </w:hyperlink>
      <w:r w:rsidR="005B5518" w:rsidRPr="00CD2E37">
        <w:rPr>
          <w:rFonts w:ascii="PF DinText Pro" w:hAnsi="PF DinText Pro"/>
          <w:sz w:val="19"/>
          <w:szCs w:val="19"/>
        </w:rPr>
        <w:t xml:space="preserve">. </w:t>
      </w:r>
    </w:p>
  </w:footnote>
  <w:footnote w:id="58">
    <w:p w14:paraId="6553146C" w14:textId="51DE317E" w:rsidR="008F75FC" w:rsidRPr="00CD2E37" w:rsidRDefault="008F75FC"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Από το Γραφείο Μελετών για Άτομα µε Αναπηρίες του ΥΠΕΧΩ∆Ε. </w:t>
      </w:r>
    </w:p>
  </w:footnote>
  <w:footnote w:id="59">
    <w:p w14:paraId="0543A5AF" w14:textId="4D0C5E63" w:rsidR="00910829" w:rsidRPr="00CD2E37" w:rsidRDefault="00910829"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Ο οποίος αντικατέστησε τον παλαιότερο Γενικό Οικοδομικό Κανονισμό του 1985.</w:t>
      </w:r>
    </w:p>
  </w:footnote>
  <w:footnote w:id="60">
    <w:p w14:paraId="4AD45674" w14:textId="7F5513BE" w:rsidR="00ED3C29" w:rsidRPr="00CD2E37" w:rsidRDefault="00ED3C29"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007435CE" w:rsidRPr="007435CE">
        <w:rPr>
          <w:rFonts w:ascii="PF DinText Pro" w:hAnsi="PF DinText Pro"/>
          <w:i/>
          <w:iCs/>
          <w:sz w:val="19"/>
          <w:szCs w:val="19"/>
        </w:rPr>
        <w:t>«Καθολικός σχεδιασμός διοικητικών προϊόντων, περιβαλλόντων και υπηρεσιών, εύλογες προσαρμογές»</w:t>
      </w:r>
      <w:r w:rsidR="007435CE">
        <w:rPr>
          <w:rFonts w:ascii="PF DinText Pro" w:hAnsi="PF DinText Pro"/>
          <w:sz w:val="19"/>
          <w:szCs w:val="19"/>
        </w:rPr>
        <w:t xml:space="preserve"> και </w:t>
      </w:r>
      <w:r w:rsidR="007435CE" w:rsidRPr="007435CE">
        <w:rPr>
          <w:rFonts w:ascii="PF DinText Pro" w:hAnsi="PF DinText Pro"/>
          <w:i/>
          <w:iCs/>
          <w:sz w:val="19"/>
          <w:szCs w:val="19"/>
        </w:rPr>
        <w:t>«</w:t>
      </w:r>
      <w:r w:rsidRPr="007435CE">
        <w:rPr>
          <w:rFonts w:ascii="PF DinText Pro" w:hAnsi="PF DinText Pro"/>
          <w:i/>
          <w:iCs/>
          <w:sz w:val="19"/>
          <w:szCs w:val="19"/>
        </w:rPr>
        <w:t>Πρόσβαση στο φυσικό, δομημένο και ηλεκτρονικό περιβάλλον</w:t>
      </w:r>
      <w:r w:rsidR="007435CE" w:rsidRPr="007435CE">
        <w:rPr>
          <w:rFonts w:ascii="PF DinText Pro" w:hAnsi="PF DinText Pro"/>
          <w:i/>
          <w:iCs/>
          <w:sz w:val="19"/>
          <w:szCs w:val="19"/>
        </w:rPr>
        <w:t>»</w:t>
      </w:r>
      <w:r w:rsidRPr="00CD2E37">
        <w:rPr>
          <w:rFonts w:ascii="PF DinText Pro" w:hAnsi="PF DinText Pro"/>
          <w:sz w:val="19"/>
          <w:szCs w:val="19"/>
        </w:rPr>
        <w:t>.</w:t>
      </w:r>
    </w:p>
  </w:footnote>
  <w:footnote w:id="61">
    <w:p w14:paraId="67BBDA9D" w14:textId="22B0DFD9" w:rsidR="009B20F2" w:rsidRPr="00CD2E37" w:rsidRDefault="009B20F2" w:rsidP="00DC0C34">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36" w:history="1">
        <w:r w:rsidR="00CC5E95" w:rsidRPr="00CD2E37">
          <w:rPr>
            <w:rStyle w:val="-"/>
          </w:rPr>
          <w:t>https://eur-lex.europa.eu/legal-content/EL/TXT/HTML/?uri=CELEX:32006R1107</w:t>
        </w:r>
      </w:hyperlink>
      <w:r w:rsidRPr="00CD2E37">
        <w:rPr>
          <w:rFonts w:ascii="PF DinText Pro" w:hAnsi="PF DinText Pro"/>
          <w:sz w:val="19"/>
          <w:szCs w:val="19"/>
        </w:rPr>
        <w:t>.</w:t>
      </w:r>
    </w:p>
  </w:footnote>
  <w:footnote w:id="62">
    <w:p w14:paraId="73DA4CE8" w14:textId="3C2B5D68" w:rsidR="009B20F2" w:rsidRPr="00CD2E37" w:rsidRDefault="009B20F2"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37" w:history="1">
        <w:r w:rsidRPr="00CD2E37">
          <w:rPr>
            <w:rStyle w:val="-"/>
            <w:lang w:val="en-US"/>
          </w:rPr>
          <w:t>https</w:t>
        </w:r>
        <w:r w:rsidRPr="00CD2E37">
          <w:rPr>
            <w:rStyle w:val="-"/>
          </w:rPr>
          <w:t>://</w:t>
        </w:r>
        <w:r w:rsidRPr="00CD2E37">
          <w:rPr>
            <w:rStyle w:val="-"/>
            <w:lang w:val="en-US"/>
          </w:rPr>
          <w:t>eur</w:t>
        </w:r>
        <w:r w:rsidRPr="00CD2E37">
          <w:rPr>
            <w:rStyle w:val="-"/>
          </w:rPr>
          <w:t>-</w:t>
        </w:r>
        <w:r w:rsidRPr="00CD2E37">
          <w:rPr>
            <w:rStyle w:val="-"/>
            <w:lang w:val="en-US"/>
          </w:rPr>
          <w:t>lex</w:t>
        </w:r>
        <w:r w:rsidRPr="00CD2E37">
          <w:rPr>
            <w:rStyle w:val="-"/>
          </w:rPr>
          <w:t>.</w:t>
        </w:r>
        <w:r w:rsidRPr="00CD2E37">
          <w:rPr>
            <w:rStyle w:val="-"/>
            <w:lang w:val="en-US"/>
          </w:rPr>
          <w:t>europa</w:t>
        </w:r>
        <w:r w:rsidRPr="00CD2E37">
          <w:rPr>
            <w:rStyle w:val="-"/>
          </w:rPr>
          <w:t>.</w:t>
        </w:r>
        <w:r w:rsidRPr="00CD2E37">
          <w:rPr>
            <w:rStyle w:val="-"/>
            <w:lang w:val="en-US"/>
          </w:rPr>
          <w:t>eu</w:t>
        </w:r>
        <w:r w:rsidRPr="00CD2E37">
          <w:rPr>
            <w:rStyle w:val="-"/>
          </w:rPr>
          <w:t>/</w:t>
        </w:r>
        <w:r w:rsidRPr="00CD2E37">
          <w:rPr>
            <w:rStyle w:val="-"/>
            <w:lang w:val="en-US"/>
          </w:rPr>
          <w:t>legal</w:t>
        </w:r>
        <w:r w:rsidRPr="00CD2E37">
          <w:rPr>
            <w:rStyle w:val="-"/>
          </w:rPr>
          <w:t>-</w:t>
        </w:r>
        <w:r w:rsidRPr="00CD2E37">
          <w:rPr>
            <w:rStyle w:val="-"/>
            <w:lang w:val="en-US"/>
          </w:rPr>
          <w:t>content</w:t>
        </w:r>
        <w:r w:rsidRPr="00CD2E37">
          <w:rPr>
            <w:rStyle w:val="-"/>
          </w:rPr>
          <w:t>/</w:t>
        </w:r>
        <w:r w:rsidRPr="00CD2E37">
          <w:rPr>
            <w:rStyle w:val="-"/>
            <w:lang w:val="en-US"/>
          </w:rPr>
          <w:t>EL</w:t>
        </w:r>
        <w:r w:rsidRPr="00CD2E37">
          <w:rPr>
            <w:rStyle w:val="-"/>
          </w:rPr>
          <w:t>/</w:t>
        </w:r>
        <w:r w:rsidRPr="00CD2E37">
          <w:rPr>
            <w:rStyle w:val="-"/>
            <w:lang w:val="en-US"/>
          </w:rPr>
          <w:t>TXT</w:t>
        </w:r>
        <w:r w:rsidRPr="00CD2E37">
          <w:rPr>
            <w:rStyle w:val="-"/>
          </w:rPr>
          <w:t>/</w:t>
        </w:r>
        <w:r w:rsidRPr="00CD2E37">
          <w:rPr>
            <w:rStyle w:val="-"/>
            <w:lang w:val="en-US"/>
          </w:rPr>
          <w:t>HTML</w:t>
        </w:r>
        <w:r w:rsidRPr="00CD2E37">
          <w:rPr>
            <w:rStyle w:val="-"/>
          </w:rPr>
          <w:t>/?</w:t>
        </w:r>
        <w:r w:rsidRPr="00CD2E37">
          <w:rPr>
            <w:rStyle w:val="-"/>
            <w:lang w:val="en-US"/>
          </w:rPr>
          <w:t>uri</w:t>
        </w:r>
        <w:r w:rsidRPr="00CD2E37">
          <w:rPr>
            <w:rStyle w:val="-"/>
          </w:rPr>
          <w:t>=</w:t>
        </w:r>
        <w:r w:rsidRPr="00CD2E37">
          <w:rPr>
            <w:rStyle w:val="-"/>
            <w:lang w:val="en-US"/>
          </w:rPr>
          <w:t>CELEX</w:t>
        </w:r>
        <w:r w:rsidRPr="00CD2E37">
          <w:rPr>
            <w:rStyle w:val="-"/>
          </w:rPr>
          <w:t>:32007</w:t>
        </w:r>
        <w:r w:rsidRPr="00CD2E37">
          <w:rPr>
            <w:rStyle w:val="-"/>
            <w:lang w:val="en-US"/>
          </w:rPr>
          <w:t>R</w:t>
        </w:r>
        <w:r w:rsidRPr="00CD2E37">
          <w:rPr>
            <w:rStyle w:val="-"/>
          </w:rPr>
          <w:t>1371</w:t>
        </w:r>
      </w:hyperlink>
      <w:r w:rsidRPr="00CD2E37">
        <w:rPr>
          <w:rFonts w:ascii="PF DinText Pro" w:hAnsi="PF DinText Pro"/>
          <w:sz w:val="19"/>
          <w:szCs w:val="19"/>
        </w:rPr>
        <w:t>.</w:t>
      </w:r>
    </w:p>
  </w:footnote>
  <w:footnote w:id="63">
    <w:p w14:paraId="249F33B1" w14:textId="29ECCD9C" w:rsidR="006758F8" w:rsidRPr="00CD2E37" w:rsidRDefault="006758F8"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38" w:history="1">
        <w:r w:rsidRPr="00CD2E37">
          <w:rPr>
            <w:rStyle w:val="-"/>
            <w:lang w:val="en-US"/>
          </w:rPr>
          <w:t>https</w:t>
        </w:r>
        <w:r w:rsidRPr="00CD2E37">
          <w:rPr>
            <w:rStyle w:val="-"/>
          </w:rPr>
          <w:t>://</w:t>
        </w:r>
        <w:r w:rsidRPr="00CD2E37">
          <w:rPr>
            <w:rStyle w:val="-"/>
            <w:lang w:val="en-US"/>
          </w:rPr>
          <w:t>eur</w:t>
        </w:r>
        <w:r w:rsidRPr="00CD2E37">
          <w:rPr>
            <w:rStyle w:val="-"/>
          </w:rPr>
          <w:t>-</w:t>
        </w:r>
        <w:r w:rsidRPr="00CD2E37">
          <w:rPr>
            <w:rStyle w:val="-"/>
            <w:lang w:val="en-US"/>
          </w:rPr>
          <w:t>lex</w:t>
        </w:r>
        <w:r w:rsidRPr="00CD2E37">
          <w:rPr>
            <w:rStyle w:val="-"/>
          </w:rPr>
          <w:t>.</w:t>
        </w:r>
        <w:r w:rsidRPr="00CD2E37">
          <w:rPr>
            <w:rStyle w:val="-"/>
            <w:lang w:val="en-US"/>
          </w:rPr>
          <w:t>europa</w:t>
        </w:r>
        <w:r w:rsidRPr="00CD2E37">
          <w:rPr>
            <w:rStyle w:val="-"/>
          </w:rPr>
          <w:t>.</w:t>
        </w:r>
        <w:r w:rsidRPr="00CD2E37">
          <w:rPr>
            <w:rStyle w:val="-"/>
            <w:lang w:val="en-US"/>
          </w:rPr>
          <w:t>eu</w:t>
        </w:r>
        <w:r w:rsidRPr="00CD2E37">
          <w:rPr>
            <w:rStyle w:val="-"/>
          </w:rPr>
          <w:t>/</w:t>
        </w:r>
        <w:r w:rsidRPr="00CD2E37">
          <w:rPr>
            <w:rStyle w:val="-"/>
            <w:lang w:val="en-US"/>
          </w:rPr>
          <w:t>legal</w:t>
        </w:r>
        <w:r w:rsidRPr="00CD2E37">
          <w:rPr>
            <w:rStyle w:val="-"/>
          </w:rPr>
          <w:t>-</w:t>
        </w:r>
        <w:r w:rsidRPr="00CD2E37">
          <w:rPr>
            <w:rStyle w:val="-"/>
            <w:lang w:val="en-US"/>
          </w:rPr>
          <w:t>content</w:t>
        </w:r>
        <w:r w:rsidRPr="00CD2E37">
          <w:rPr>
            <w:rStyle w:val="-"/>
          </w:rPr>
          <w:t>/</w:t>
        </w:r>
        <w:r w:rsidRPr="00CD2E37">
          <w:rPr>
            <w:rStyle w:val="-"/>
            <w:lang w:val="en-US"/>
          </w:rPr>
          <w:t>EL</w:t>
        </w:r>
        <w:r w:rsidRPr="00CD2E37">
          <w:rPr>
            <w:rStyle w:val="-"/>
          </w:rPr>
          <w:t>/</w:t>
        </w:r>
        <w:r w:rsidRPr="00CD2E37">
          <w:rPr>
            <w:rStyle w:val="-"/>
            <w:lang w:val="en-US"/>
          </w:rPr>
          <w:t>TXT</w:t>
        </w:r>
        <w:r w:rsidRPr="00CD2E37">
          <w:rPr>
            <w:rStyle w:val="-"/>
          </w:rPr>
          <w:t>/</w:t>
        </w:r>
        <w:r w:rsidRPr="00CD2E37">
          <w:rPr>
            <w:rStyle w:val="-"/>
            <w:lang w:val="en-US"/>
          </w:rPr>
          <w:t>HTML</w:t>
        </w:r>
        <w:r w:rsidRPr="00CD2E37">
          <w:rPr>
            <w:rStyle w:val="-"/>
          </w:rPr>
          <w:t>/?</w:t>
        </w:r>
        <w:r w:rsidRPr="00CD2E37">
          <w:rPr>
            <w:rStyle w:val="-"/>
            <w:lang w:val="en-US"/>
          </w:rPr>
          <w:t>uri</w:t>
        </w:r>
        <w:r w:rsidRPr="00CD2E37">
          <w:rPr>
            <w:rStyle w:val="-"/>
          </w:rPr>
          <w:t>=</w:t>
        </w:r>
        <w:r w:rsidRPr="00CD2E37">
          <w:rPr>
            <w:rStyle w:val="-"/>
            <w:lang w:val="en-US"/>
          </w:rPr>
          <w:t>CELEX</w:t>
        </w:r>
        <w:r w:rsidRPr="00CD2E37">
          <w:rPr>
            <w:rStyle w:val="-"/>
          </w:rPr>
          <w:t>:32014</w:t>
        </w:r>
        <w:r w:rsidRPr="00CD2E37">
          <w:rPr>
            <w:rStyle w:val="-"/>
            <w:lang w:val="en-US"/>
          </w:rPr>
          <w:t>R</w:t>
        </w:r>
        <w:r w:rsidRPr="00CD2E37">
          <w:rPr>
            <w:rStyle w:val="-"/>
          </w:rPr>
          <w:t>1300</w:t>
        </w:r>
      </w:hyperlink>
      <w:r w:rsidRPr="00CD2E37">
        <w:rPr>
          <w:rFonts w:ascii="PF DinText Pro" w:hAnsi="PF DinText Pro"/>
          <w:sz w:val="19"/>
          <w:szCs w:val="19"/>
        </w:rPr>
        <w:t xml:space="preserve">. </w:t>
      </w:r>
    </w:p>
  </w:footnote>
  <w:footnote w:id="64">
    <w:p w14:paraId="509907AE" w14:textId="588C77FF" w:rsidR="009B20F2" w:rsidRPr="00CD2E37" w:rsidRDefault="009B20F2"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39" w:history="1">
        <w:r w:rsidRPr="00CD2E37">
          <w:rPr>
            <w:rStyle w:val="-"/>
            <w:lang w:val="en-US"/>
          </w:rPr>
          <w:t>https</w:t>
        </w:r>
        <w:r w:rsidRPr="00CD2E37">
          <w:rPr>
            <w:rStyle w:val="-"/>
          </w:rPr>
          <w:t>://</w:t>
        </w:r>
        <w:r w:rsidRPr="00CD2E37">
          <w:rPr>
            <w:rStyle w:val="-"/>
            <w:lang w:val="en-US"/>
          </w:rPr>
          <w:t>eur</w:t>
        </w:r>
        <w:r w:rsidRPr="00CD2E37">
          <w:rPr>
            <w:rStyle w:val="-"/>
          </w:rPr>
          <w:t>-</w:t>
        </w:r>
        <w:r w:rsidRPr="00CD2E37">
          <w:rPr>
            <w:rStyle w:val="-"/>
            <w:lang w:val="en-US"/>
          </w:rPr>
          <w:t>lex</w:t>
        </w:r>
        <w:r w:rsidRPr="00CD2E37">
          <w:rPr>
            <w:rStyle w:val="-"/>
          </w:rPr>
          <w:t>.</w:t>
        </w:r>
        <w:r w:rsidRPr="00CD2E37">
          <w:rPr>
            <w:rStyle w:val="-"/>
            <w:lang w:val="en-US"/>
          </w:rPr>
          <w:t>europa</w:t>
        </w:r>
        <w:r w:rsidRPr="00CD2E37">
          <w:rPr>
            <w:rStyle w:val="-"/>
          </w:rPr>
          <w:t>.</w:t>
        </w:r>
        <w:r w:rsidRPr="00CD2E37">
          <w:rPr>
            <w:rStyle w:val="-"/>
            <w:lang w:val="en-US"/>
          </w:rPr>
          <w:t>eu</w:t>
        </w:r>
        <w:r w:rsidRPr="00CD2E37">
          <w:rPr>
            <w:rStyle w:val="-"/>
          </w:rPr>
          <w:t>/</w:t>
        </w:r>
        <w:r w:rsidRPr="00CD2E37">
          <w:rPr>
            <w:rStyle w:val="-"/>
            <w:lang w:val="en-US"/>
          </w:rPr>
          <w:t>legal</w:t>
        </w:r>
        <w:r w:rsidRPr="00CD2E37">
          <w:rPr>
            <w:rStyle w:val="-"/>
          </w:rPr>
          <w:t>-</w:t>
        </w:r>
        <w:r w:rsidRPr="00CD2E37">
          <w:rPr>
            <w:rStyle w:val="-"/>
            <w:lang w:val="en-US"/>
          </w:rPr>
          <w:t>content</w:t>
        </w:r>
        <w:r w:rsidRPr="00CD2E37">
          <w:rPr>
            <w:rStyle w:val="-"/>
          </w:rPr>
          <w:t>/</w:t>
        </w:r>
        <w:r w:rsidRPr="00CD2E37">
          <w:rPr>
            <w:rStyle w:val="-"/>
            <w:lang w:val="en-US"/>
          </w:rPr>
          <w:t>EL</w:t>
        </w:r>
        <w:r w:rsidRPr="00CD2E37">
          <w:rPr>
            <w:rStyle w:val="-"/>
          </w:rPr>
          <w:t>/</w:t>
        </w:r>
        <w:r w:rsidRPr="00CD2E37">
          <w:rPr>
            <w:rStyle w:val="-"/>
            <w:lang w:val="en-US"/>
          </w:rPr>
          <w:t>TXT</w:t>
        </w:r>
        <w:r w:rsidRPr="00CD2E37">
          <w:rPr>
            <w:rStyle w:val="-"/>
          </w:rPr>
          <w:t>/</w:t>
        </w:r>
        <w:r w:rsidRPr="00CD2E37">
          <w:rPr>
            <w:rStyle w:val="-"/>
            <w:lang w:val="en-US"/>
          </w:rPr>
          <w:t>HTML</w:t>
        </w:r>
        <w:r w:rsidRPr="00CD2E37">
          <w:rPr>
            <w:rStyle w:val="-"/>
          </w:rPr>
          <w:t>/?</w:t>
        </w:r>
        <w:r w:rsidRPr="00CD2E37">
          <w:rPr>
            <w:rStyle w:val="-"/>
            <w:lang w:val="en-US"/>
          </w:rPr>
          <w:t>uri</w:t>
        </w:r>
        <w:r w:rsidRPr="00CD2E37">
          <w:rPr>
            <w:rStyle w:val="-"/>
          </w:rPr>
          <w:t>=</w:t>
        </w:r>
        <w:r w:rsidRPr="00CD2E37">
          <w:rPr>
            <w:rStyle w:val="-"/>
            <w:lang w:val="en-US"/>
          </w:rPr>
          <w:t>CELEX</w:t>
        </w:r>
        <w:r w:rsidRPr="00CD2E37">
          <w:rPr>
            <w:rStyle w:val="-"/>
          </w:rPr>
          <w:t>:32010</w:t>
        </w:r>
        <w:r w:rsidRPr="00CD2E37">
          <w:rPr>
            <w:rStyle w:val="-"/>
            <w:lang w:val="en-US"/>
          </w:rPr>
          <w:t>R</w:t>
        </w:r>
        <w:r w:rsidRPr="00CD2E37">
          <w:rPr>
            <w:rStyle w:val="-"/>
          </w:rPr>
          <w:t>1177</w:t>
        </w:r>
      </w:hyperlink>
      <w:r w:rsidRPr="00CD2E37">
        <w:rPr>
          <w:rFonts w:ascii="PF DinText Pro" w:hAnsi="PF DinText Pro"/>
          <w:sz w:val="19"/>
          <w:szCs w:val="19"/>
        </w:rPr>
        <w:t>.</w:t>
      </w:r>
    </w:p>
  </w:footnote>
  <w:footnote w:id="65">
    <w:p w14:paraId="5E7EF2BD" w14:textId="0FD0697C" w:rsidR="009B20F2" w:rsidRPr="00CD2E37" w:rsidRDefault="009B20F2"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40" w:history="1">
        <w:r w:rsidRPr="00CD2E37">
          <w:rPr>
            <w:rStyle w:val="-"/>
            <w:lang w:val="en-US"/>
          </w:rPr>
          <w:t>https</w:t>
        </w:r>
        <w:r w:rsidRPr="00CD2E37">
          <w:rPr>
            <w:rStyle w:val="-"/>
          </w:rPr>
          <w:t>://</w:t>
        </w:r>
        <w:r w:rsidRPr="00CD2E37">
          <w:rPr>
            <w:rStyle w:val="-"/>
            <w:lang w:val="en-US"/>
          </w:rPr>
          <w:t>eur</w:t>
        </w:r>
        <w:r w:rsidRPr="00CD2E37">
          <w:rPr>
            <w:rStyle w:val="-"/>
          </w:rPr>
          <w:t>-</w:t>
        </w:r>
        <w:r w:rsidRPr="00CD2E37">
          <w:rPr>
            <w:rStyle w:val="-"/>
            <w:lang w:val="en-US"/>
          </w:rPr>
          <w:t>lex</w:t>
        </w:r>
        <w:r w:rsidRPr="00CD2E37">
          <w:rPr>
            <w:rStyle w:val="-"/>
          </w:rPr>
          <w:t>.</w:t>
        </w:r>
        <w:r w:rsidRPr="00CD2E37">
          <w:rPr>
            <w:rStyle w:val="-"/>
            <w:lang w:val="en-US"/>
          </w:rPr>
          <w:t>europa</w:t>
        </w:r>
        <w:r w:rsidRPr="00CD2E37">
          <w:rPr>
            <w:rStyle w:val="-"/>
          </w:rPr>
          <w:t>.</w:t>
        </w:r>
        <w:r w:rsidRPr="00CD2E37">
          <w:rPr>
            <w:rStyle w:val="-"/>
            <w:lang w:val="en-US"/>
          </w:rPr>
          <w:t>eu</w:t>
        </w:r>
        <w:r w:rsidRPr="00CD2E37">
          <w:rPr>
            <w:rStyle w:val="-"/>
          </w:rPr>
          <w:t>/</w:t>
        </w:r>
        <w:r w:rsidRPr="00CD2E37">
          <w:rPr>
            <w:rStyle w:val="-"/>
            <w:lang w:val="en-US"/>
          </w:rPr>
          <w:t>legal</w:t>
        </w:r>
        <w:r w:rsidRPr="00CD2E37">
          <w:rPr>
            <w:rStyle w:val="-"/>
          </w:rPr>
          <w:t>-</w:t>
        </w:r>
        <w:r w:rsidRPr="00CD2E37">
          <w:rPr>
            <w:rStyle w:val="-"/>
            <w:lang w:val="en-US"/>
          </w:rPr>
          <w:t>content</w:t>
        </w:r>
        <w:r w:rsidRPr="00CD2E37">
          <w:rPr>
            <w:rStyle w:val="-"/>
          </w:rPr>
          <w:t>/</w:t>
        </w:r>
        <w:r w:rsidRPr="00CD2E37">
          <w:rPr>
            <w:rStyle w:val="-"/>
            <w:lang w:val="en-US"/>
          </w:rPr>
          <w:t>EL</w:t>
        </w:r>
        <w:r w:rsidRPr="00CD2E37">
          <w:rPr>
            <w:rStyle w:val="-"/>
          </w:rPr>
          <w:t>/</w:t>
        </w:r>
        <w:r w:rsidRPr="00CD2E37">
          <w:rPr>
            <w:rStyle w:val="-"/>
            <w:lang w:val="en-US"/>
          </w:rPr>
          <w:t>TXT</w:t>
        </w:r>
        <w:r w:rsidRPr="00CD2E37">
          <w:rPr>
            <w:rStyle w:val="-"/>
          </w:rPr>
          <w:t>/</w:t>
        </w:r>
        <w:r w:rsidRPr="00CD2E37">
          <w:rPr>
            <w:rStyle w:val="-"/>
            <w:lang w:val="en-US"/>
          </w:rPr>
          <w:t>HTML</w:t>
        </w:r>
        <w:r w:rsidRPr="00CD2E37">
          <w:rPr>
            <w:rStyle w:val="-"/>
          </w:rPr>
          <w:t>/?</w:t>
        </w:r>
        <w:r w:rsidRPr="00CD2E37">
          <w:rPr>
            <w:rStyle w:val="-"/>
            <w:lang w:val="en-US"/>
          </w:rPr>
          <w:t>uri</w:t>
        </w:r>
        <w:r w:rsidRPr="00CD2E37">
          <w:rPr>
            <w:rStyle w:val="-"/>
          </w:rPr>
          <w:t>=</w:t>
        </w:r>
        <w:r w:rsidRPr="00CD2E37">
          <w:rPr>
            <w:rStyle w:val="-"/>
            <w:lang w:val="en-US"/>
          </w:rPr>
          <w:t>CELEX</w:t>
        </w:r>
        <w:r w:rsidRPr="00CD2E37">
          <w:rPr>
            <w:rStyle w:val="-"/>
          </w:rPr>
          <w:t>:32011</w:t>
        </w:r>
        <w:r w:rsidRPr="00CD2E37">
          <w:rPr>
            <w:rStyle w:val="-"/>
            <w:lang w:val="en-US"/>
          </w:rPr>
          <w:t>R</w:t>
        </w:r>
        <w:r w:rsidRPr="00CD2E37">
          <w:rPr>
            <w:rStyle w:val="-"/>
          </w:rPr>
          <w:t>0181</w:t>
        </w:r>
      </w:hyperlink>
      <w:r w:rsidRPr="00CD2E37">
        <w:rPr>
          <w:rFonts w:ascii="PF DinText Pro" w:hAnsi="PF DinText Pro"/>
          <w:sz w:val="19"/>
          <w:szCs w:val="19"/>
        </w:rPr>
        <w:t>.</w:t>
      </w:r>
    </w:p>
  </w:footnote>
  <w:footnote w:id="66">
    <w:p w14:paraId="07FE5446" w14:textId="12BE21DB" w:rsidR="004C4B7B" w:rsidRPr="00CD2E37" w:rsidRDefault="004C4B7B" w:rsidP="00DC0C3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Pr="00CD2E37">
        <w:rPr>
          <w:rFonts w:ascii="PF DinText Pro" w:hAnsi="PF DinText Pro"/>
          <w:b/>
          <w:bCs/>
          <w:sz w:val="19"/>
          <w:szCs w:val="19"/>
        </w:rPr>
        <w:t>Σημείωση</w:t>
      </w:r>
      <w:r w:rsidRPr="00CD2E37">
        <w:rPr>
          <w:rFonts w:ascii="PF DinText Pro" w:hAnsi="PF DinText Pro"/>
          <w:sz w:val="19"/>
          <w:szCs w:val="19"/>
        </w:rPr>
        <w:t>: Για τις τροποποιήσεις των παραρτημάτων βλ. την υπ’ αριθμ. 35949/2604/07/2008 (</w:t>
      </w:r>
      <w:r w:rsidR="006F2AA2">
        <w:rPr>
          <w:rFonts w:ascii="PF DinText Pro" w:hAnsi="PF DinText Pro"/>
          <w:sz w:val="19"/>
          <w:szCs w:val="19"/>
        </w:rPr>
        <w:t xml:space="preserve">ΦΕΚ </w:t>
      </w:r>
      <w:r w:rsidRPr="00CD2E37">
        <w:rPr>
          <w:rFonts w:ascii="PF DinText Pro" w:hAnsi="PF DinText Pro"/>
          <w:sz w:val="19"/>
          <w:szCs w:val="19"/>
        </w:rPr>
        <w:t>Β’ 313/27</w:t>
      </w:r>
      <w:r w:rsidR="006F2AA2">
        <w:rPr>
          <w:rFonts w:ascii="PF DinText Pro" w:hAnsi="PF DinText Pro"/>
          <w:sz w:val="19"/>
          <w:szCs w:val="19"/>
        </w:rPr>
        <w:t>.0</w:t>
      </w:r>
      <w:r w:rsidRPr="00CD2E37">
        <w:rPr>
          <w:rFonts w:ascii="PF DinText Pro" w:hAnsi="PF DinText Pro"/>
          <w:sz w:val="19"/>
          <w:szCs w:val="19"/>
        </w:rPr>
        <w:t>2</w:t>
      </w:r>
      <w:r w:rsidR="006F2AA2">
        <w:rPr>
          <w:rFonts w:ascii="PF DinText Pro" w:hAnsi="PF DinText Pro"/>
          <w:sz w:val="19"/>
          <w:szCs w:val="19"/>
        </w:rPr>
        <w:t>.</w:t>
      </w:r>
      <w:r w:rsidRPr="00CD2E37">
        <w:rPr>
          <w:rFonts w:ascii="PF DinText Pro" w:hAnsi="PF DinText Pro"/>
          <w:sz w:val="19"/>
          <w:szCs w:val="19"/>
        </w:rPr>
        <w:t>2008) Απόφαση των Υπουργών Οικονομίας και Οικονομικών – ΠΕΧΩΔΕ – Μεταφορών και επικοινωνιών.</w:t>
      </w:r>
    </w:p>
  </w:footnote>
  <w:footnote w:id="67">
    <w:p w14:paraId="120AD98C" w14:textId="77777777" w:rsidR="006F2AA2" w:rsidRPr="00CD2E37" w:rsidRDefault="006F2AA2" w:rsidP="006F2AA2">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Pr="007435CE">
        <w:rPr>
          <w:rFonts w:ascii="PF DinText Pro" w:hAnsi="PF DinText Pro"/>
          <w:i/>
          <w:iCs/>
          <w:sz w:val="19"/>
          <w:szCs w:val="19"/>
        </w:rPr>
        <w:t>«Καθολικός σχεδιασμός διοικητικών προϊόντων, περιβαλλόντων και υπηρεσιών, εύλογες προσαρμογές»</w:t>
      </w:r>
      <w:r>
        <w:rPr>
          <w:rFonts w:ascii="PF DinText Pro" w:hAnsi="PF DinText Pro"/>
          <w:sz w:val="19"/>
          <w:szCs w:val="19"/>
        </w:rPr>
        <w:t xml:space="preserve"> και </w:t>
      </w:r>
      <w:r w:rsidRPr="007435CE">
        <w:rPr>
          <w:rFonts w:ascii="PF DinText Pro" w:hAnsi="PF DinText Pro"/>
          <w:i/>
          <w:iCs/>
          <w:sz w:val="19"/>
          <w:szCs w:val="19"/>
        </w:rPr>
        <w:t>«Πρόσβαση στο φυσικό, δομημένο και ηλεκτρονικό περιβάλλον»</w:t>
      </w:r>
      <w:r w:rsidRPr="00CD2E37">
        <w:rPr>
          <w:rFonts w:ascii="PF DinText Pro" w:hAnsi="PF DinText Pro"/>
          <w:sz w:val="19"/>
          <w:szCs w:val="19"/>
        </w:rPr>
        <w:t>.</w:t>
      </w:r>
    </w:p>
  </w:footnote>
  <w:footnote w:id="68">
    <w:p w14:paraId="56091913" w14:textId="77777777" w:rsidR="00ED3C29" w:rsidRPr="00CD2E37" w:rsidRDefault="00ED3C29"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Καθολικός σχεδιασμός διοικητικών προϊόντων, περιβαλλόντων και υπηρεσιών, εύλογες προσαρμογές.</w:t>
      </w:r>
    </w:p>
  </w:footnote>
  <w:footnote w:id="69">
    <w:p w14:paraId="3613C87E" w14:textId="77777777" w:rsidR="00ED3C29" w:rsidRPr="00CD2E37" w:rsidRDefault="00ED3C29"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Πρόσβαση στο φυσικό, δομημένο και ηλεκτρονικό περιβάλλον.</w:t>
      </w:r>
    </w:p>
  </w:footnote>
  <w:footnote w:id="70">
    <w:p w14:paraId="2FFF5467" w14:textId="0DC910B0" w:rsidR="00ED3C29" w:rsidRPr="00CD2E37" w:rsidRDefault="00ED3C29"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Επικοινωνία </w:t>
      </w:r>
      <w:r w:rsidR="00F47EEC" w:rsidRPr="00F47EEC">
        <w:rPr>
          <w:rFonts w:ascii="PF DinText Pro" w:hAnsi="PF DinText Pro"/>
          <w:sz w:val="19"/>
          <w:szCs w:val="19"/>
        </w:rPr>
        <w:t>ατόμων με αναπηρία</w:t>
      </w:r>
      <w:r w:rsidRPr="00CD2E37">
        <w:rPr>
          <w:rFonts w:ascii="PF DinText Pro" w:hAnsi="PF DinText Pro"/>
          <w:sz w:val="19"/>
          <w:szCs w:val="19"/>
        </w:rPr>
        <w:t xml:space="preserve"> με διοικητικές αρχές, γλώσσες και μορφές επικοινωνίας.</w:t>
      </w:r>
    </w:p>
  </w:footnote>
  <w:footnote w:id="71">
    <w:p w14:paraId="7155C9F5" w14:textId="6C5F1004" w:rsidR="00ED3C29" w:rsidRPr="00CD2E37" w:rsidRDefault="00ED3C29"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Ενημέρωση, ευαισθητοποίηση, εκπαίδευση και κατάρτιση σε θέματα δικαιωμάτων </w:t>
      </w:r>
      <w:r w:rsidR="00F47EEC" w:rsidRPr="00F47EEC">
        <w:rPr>
          <w:rFonts w:ascii="PF DinText Pro" w:hAnsi="PF DinText Pro"/>
          <w:sz w:val="19"/>
          <w:szCs w:val="19"/>
        </w:rPr>
        <w:t>ατόμων με αναπηρία</w:t>
      </w:r>
      <w:r w:rsidRPr="00CD2E37">
        <w:rPr>
          <w:rFonts w:ascii="PF DinText Pro" w:hAnsi="PF DinText Pro"/>
          <w:sz w:val="19"/>
          <w:szCs w:val="19"/>
        </w:rPr>
        <w:t>.</w:t>
      </w:r>
    </w:p>
  </w:footnote>
  <w:footnote w:id="72">
    <w:p w14:paraId="295046C2" w14:textId="1D1E1E3B" w:rsidR="00ED7FDE" w:rsidRPr="00CD2E37" w:rsidRDefault="00ED7FDE"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Επικοινωνία </w:t>
      </w:r>
      <w:r w:rsidR="00F47EEC" w:rsidRPr="00F47EEC">
        <w:rPr>
          <w:rFonts w:ascii="PF DinText Pro" w:hAnsi="PF DinText Pro"/>
          <w:sz w:val="19"/>
          <w:szCs w:val="19"/>
        </w:rPr>
        <w:t>ατόμων με αναπηρία</w:t>
      </w:r>
      <w:r w:rsidRPr="00CD2E37">
        <w:rPr>
          <w:rFonts w:ascii="PF DinText Pro" w:hAnsi="PF DinText Pro"/>
          <w:sz w:val="19"/>
          <w:szCs w:val="19"/>
        </w:rPr>
        <w:t xml:space="preserve"> με διοικητικές αρχές, γλώσσες και μορφές επικοινωνίας.</w:t>
      </w:r>
    </w:p>
  </w:footnote>
  <w:footnote w:id="73">
    <w:p w14:paraId="6AAB9CC8" w14:textId="77777777" w:rsidR="00FE7224" w:rsidRPr="00CD2E37" w:rsidRDefault="00FE7224" w:rsidP="00FE7224">
      <w:pPr>
        <w:pStyle w:val="a9"/>
        <w:spacing w:after="60"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Βλ.. </w:t>
      </w:r>
      <w:hyperlink r:id="rId41" w:history="1">
        <w:r w:rsidRPr="00CD2E37">
          <w:rPr>
            <w:rStyle w:val="-"/>
          </w:rPr>
          <w:t>https://eur-lex.europa.eu/legal-content/EL/TXT/HTML/?uri=CELEX:32016L2102</w:t>
        </w:r>
      </w:hyperlink>
      <w:r w:rsidRPr="00CD2E37">
        <w:rPr>
          <w:rFonts w:ascii="PF DinText Pro" w:hAnsi="PF DinText Pro"/>
          <w:sz w:val="19"/>
          <w:szCs w:val="19"/>
        </w:rPr>
        <w:t>.</w:t>
      </w:r>
    </w:p>
  </w:footnote>
  <w:footnote w:id="74">
    <w:p w14:paraId="418D3657" w14:textId="5F1DBE51" w:rsidR="004D7678" w:rsidRPr="004D7678" w:rsidRDefault="004D7678" w:rsidP="004D7678">
      <w:pPr>
        <w:pStyle w:val="a9"/>
        <w:spacing w:line="240" w:lineRule="auto"/>
        <w:jc w:val="left"/>
        <w:rPr>
          <w:rFonts w:ascii="PF DinText Pro" w:hAnsi="PF DinText Pro"/>
          <w:sz w:val="19"/>
          <w:szCs w:val="19"/>
        </w:rPr>
      </w:pPr>
      <w:r w:rsidRPr="00CD2E37">
        <w:rPr>
          <w:rStyle w:val="aa"/>
          <w:rFonts w:ascii="PF DinText Pro" w:hAnsi="PF DinText Pro"/>
          <w:sz w:val="19"/>
          <w:szCs w:val="19"/>
        </w:rPr>
        <w:footnoteRef/>
      </w:r>
      <w:r w:rsidRPr="004D7678">
        <w:rPr>
          <w:rFonts w:ascii="PF DinText Pro" w:hAnsi="PF DinText Pro"/>
          <w:sz w:val="19"/>
          <w:szCs w:val="19"/>
          <w:lang w:val="en-US"/>
        </w:rPr>
        <w:t xml:space="preserve"> United Nations (2019). Disability-inclusive language guidelines. </w:t>
      </w:r>
      <w:r>
        <w:rPr>
          <w:rFonts w:ascii="PF DinText Pro" w:hAnsi="PF DinText Pro"/>
          <w:sz w:val="19"/>
          <w:szCs w:val="19"/>
        </w:rPr>
        <w:t>Διαθέσιμο στο</w:t>
      </w:r>
      <w:r w:rsidRPr="004D7678">
        <w:rPr>
          <w:rFonts w:ascii="PF DinText Pro" w:hAnsi="PF DinText Pro"/>
          <w:sz w:val="19"/>
          <w:szCs w:val="19"/>
        </w:rPr>
        <w:t xml:space="preserve">: </w:t>
      </w:r>
      <w:hyperlink r:id="rId42" w:history="1">
        <w:r w:rsidRPr="00A53415">
          <w:rPr>
            <w:rStyle w:val="-"/>
            <w:lang w:val="en-US"/>
          </w:rPr>
          <w:t>https</w:t>
        </w:r>
        <w:r w:rsidRPr="00A53415">
          <w:rPr>
            <w:rStyle w:val="-"/>
          </w:rPr>
          <w:t>://</w:t>
        </w:r>
        <w:r w:rsidRPr="00A53415">
          <w:rPr>
            <w:rStyle w:val="-"/>
            <w:lang w:val="en-US"/>
          </w:rPr>
          <w:t>www</w:t>
        </w:r>
        <w:r w:rsidRPr="00A53415">
          <w:rPr>
            <w:rStyle w:val="-"/>
          </w:rPr>
          <w:t>.</w:t>
        </w:r>
        <w:r w:rsidRPr="00A53415">
          <w:rPr>
            <w:rStyle w:val="-"/>
            <w:lang w:val="en-US"/>
          </w:rPr>
          <w:t>ungeneva</w:t>
        </w:r>
        <w:r w:rsidRPr="00A53415">
          <w:rPr>
            <w:rStyle w:val="-"/>
          </w:rPr>
          <w:t>.</w:t>
        </w:r>
        <w:r w:rsidRPr="00A53415">
          <w:rPr>
            <w:rStyle w:val="-"/>
            <w:lang w:val="en-US"/>
          </w:rPr>
          <w:t>org</w:t>
        </w:r>
        <w:r w:rsidRPr="00A53415">
          <w:rPr>
            <w:rStyle w:val="-"/>
          </w:rPr>
          <w:t>/</w:t>
        </w:r>
        <w:r w:rsidRPr="00A53415">
          <w:rPr>
            <w:rStyle w:val="-"/>
            <w:lang w:val="en-US"/>
          </w:rPr>
          <w:t>sites</w:t>
        </w:r>
        <w:r w:rsidRPr="00A53415">
          <w:rPr>
            <w:rStyle w:val="-"/>
          </w:rPr>
          <w:t>/</w:t>
        </w:r>
        <w:r w:rsidRPr="00A53415">
          <w:rPr>
            <w:rStyle w:val="-"/>
            <w:lang w:val="en-US"/>
          </w:rPr>
          <w:t>default</w:t>
        </w:r>
        <w:r w:rsidRPr="00A53415">
          <w:rPr>
            <w:rStyle w:val="-"/>
          </w:rPr>
          <w:t>/</w:t>
        </w:r>
        <w:r w:rsidRPr="00A53415">
          <w:rPr>
            <w:rStyle w:val="-"/>
            <w:lang w:val="en-US"/>
          </w:rPr>
          <w:t>files</w:t>
        </w:r>
        <w:r w:rsidRPr="00A53415">
          <w:rPr>
            <w:rStyle w:val="-"/>
          </w:rPr>
          <w:t>/2021-01/</w:t>
        </w:r>
        <w:r w:rsidRPr="00A53415">
          <w:rPr>
            <w:rStyle w:val="-"/>
            <w:lang w:val="en-US"/>
          </w:rPr>
          <w:t>Disability</w:t>
        </w:r>
        <w:r w:rsidRPr="00A53415">
          <w:rPr>
            <w:rStyle w:val="-"/>
          </w:rPr>
          <w:t>-</w:t>
        </w:r>
        <w:r w:rsidRPr="00A53415">
          <w:rPr>
            <w:rStyle w:val="-"/>
            <w:lang w:val="en-US"/>
          </w:rPr>
          <w:t>Inclusive</w:t>
        </w:r>
        <w:r w:rsidRPr="00A53415">
          <w:rPr>
            <w:rStyle w:val="-"/>
          </w:rPr>
          <w:t>-</w:t>
        </w:r>
        <w:r w:rsidRPr="00A53415">
          <w:rPr>
            <w:rStyle w:val="-"/>
            <w:lang w:val="en-US"/>
          </w:rPr>
          <w:t>Language</w:t>
        </w:r>
        <w:r w:rsidRPr="00A53415">
          <w:rPr>
            <w:rStyle w:val="-"/>
          </w:rPr>
          <w:t>-</w:t>
        </w:r>
        <w:r w:rsidRPr="00A53415">
          <w:rPr>
            <w:rStyle w:val="-"/>
            <w:lang w:val="en-US"/>
          </w:rPr>
          <w:t>Guidelines</w:t>
        </w:r>
        <w:r w:rsidRPr="00A53415">
          <w:rPr>
            <w:rStyle w:val="-"/>
          </w:rPr>
          <w:t>.</w:t>
        </w:r>
        <w:r w:rsidRPr="00A53415">
          <w:rPr>
            <w:rStyle w:val="-"/>
            <w:lang w:val="en-US"/>
          </w:rPr>
          <w:t>pdf</w:t>
        </w:r>
      </w:hyperlink>
      <w:r w:rsidRPr="004D7678">
        <w:rPr>
          <w:rFonts w:ascii="PF DinText Pro" w:hAnsi="PF DinText Pro"/>
          <w:sz w:val="19"/>
          <w:szCs w:val="19"/>
        </w:rPr>
        <w:t>.</w:t>
      </w:r>
      <w:r>
        <w:rPr>
          <w:rFonts w:ascii="PF DinText Pro" w:hAnsi="PF DinText Pro"/>
          <w:sz w:val="19"/>
          <w:szCs w:val="19"/>
        </w:rPr>
        <w:t xml:space="preserve"> </w:t>
      </w:r>
    </w:p>
  </w:footnote>
  <w:footnote w:id="75">
    <w:p w14:paraId="09BA0A79" w14:textId="77777777" w:rsidR="00C56BDB" w:rsidRPr="005E0EF9" w:rsidRDefault="00C56BDB" w:rsidP="00C56BDB">
      <w:pPr>
        <w:pStyle w:val="a9"/>
        <w:spacing w:after="60" w:line="240" w:lineRule="auto"/>
        <w:jc w:val="left"/>
        <w:rPr>
          <w:rFonts w:ascii="PF DinText Pro" w:hAnsi="PF DinText Pro"/>
          <w:sz w:val="19"/>
          <w:szCs w:val="19"/>
        </w:rPr>
      </w:pPr>
      <w:r w:rsidRPr="00CD2E37">
        <w:rPr>
          <w:rStyle w:val="aa"/>
          <w:rFonts w:ascii="PF DinText Pro" w:hAnsi="PF DinText Pro"/>
          <w:sz w:val="19"/>
          <w:szCs w:val="19"/>
        </w:rPr>
        <w:footnoteRef/>
      </w:r>
      <w:r w:rsidRPr="005E0EF9">
        <w:rPr>
          <w:rFonts w:ascii="PF DinText Pro" w:hAnsi="PF DinText Pro"/>
          <w:sz w:val="19"/>
          <w:szCs w:val="19"/>
        </w:rPr>
        <w:t xml:space="preserve"> </w:t>
      </w:r>
      <w:hyperlink r:id="rId43" w:history="1">
        <w:r w:rsidRPr="00CD2E37">
          <w:rPr>
            <w:rStyle w:val="-"/>
            <w:lang w:val="en-US"/>
          </w:rPr>
          <w:t>https</w:t>
        </w:r>
        <w:r w:rsidRPr="005E0EF9">
          <w:rPr>
            <w:rStyle w:val="-"/>
          </w:rPr>
          <w:t>://</w:t>
        </w:r>
        <w:r w:rsidRPr="00CD2E37">
          <w:rPr>
            <w:rStyle w:val="-"/>
            <w:lang w:val="en-US"/>
          </w:rPr>
          <w:t>www</w:t>
        </w:r>
        <w:r w:rsidRPr="005E0EF9">
          <w:rPr>
            <w:rStyle w:val="-"/>
          </w:rPr>
          <w:t>.</w:t>
        </w:r>
        <w:r w:rsidRPr="00CD2E37">
          <w:rPr>
            <w:rStyle w:val="-"/>
            <w:lang w:val="en-US"/>
          </w:rPr>
          <w:t>who</w:t>
        </w:r>
        <w:r w:rsidRPr="005E0EF9">
          <w:rPr>
            <w:rStyle w:val="-"/>
          </w:rPr>
          <w:t>.</w:t>
        </w:r>
        <w:r w:rsidRPr="00CD2E37">
          <w:rPr>
            <w:rStyle w:val="-"/>
            <w:lang w:val="en-US"/>
          </w:rPr>
          <w:t>int</w:t>
        </w:r>
        <w:r w:rsidRPr="005E0EF9">
          <w:rPr>
            <w:rStyle w:val="-"/>
          </w:rPr>
          <w:t>/</w:t>
        </w:r>
        <w:r w:rsidRPr="00CD2E37">
          <w:rPr>
            <w:rStyle w:val="-"/>
            <w:lang w:val="en-US"/>
          </w:rPr>
          <w:t>news</w:t>
        </w:r>
        <w:r w:rsidRPr="005E0EF9">
          <w:rPr>
            <w:rStyle w:val="-"/>
          </w:rPr>
          <w:t>-</w:t>
        </w:r>
        <w:r w:rsidRPr="00CD2E37">
          <w:rPr>
            <w:rStyle w:val="-"/>
            <w:lang w:val="en-US"/>
          </w:rPr>
          <w:t>room</w:t>
        </w:r>
        <w:r w:rsidRPr="005E0EF9">
          <w:rPr>
            <w:rStyle w:val="-"/>
          </w:rPr>
          <w:t>/</w:t>
        </w:r>
        <w:r w:rsidRPr="00CD2E37">
          <w:rPr>
            <w:rStyle w:val="-"/>
            <w:lang w:val="en-US"/>
          </w:rPr>
          <w:t>fact</w:t>
        </w:r>
        <w:r w:rsidRPr="005E0EF9">
          <w:rPr>
            <w:rStyle w:val="-"/>
          </w:rPr>
          <w:t>-</w:t>
        </w:r>
        <w:r w:rsidRPr="00CD2E37">
          <w:rPr>
            <w:rStyle w:val="-"/>
            <w:lang w:val="en-US"/>
          </w:rPr>
          <w:t>sheets</w:t>
        </w:r>
        <w:r w:rsidRPr="005E0EF9">
          <w:rPr>
            <w:rStyle w:val="-"/>
          </w:rPr>
          <w:t>/</w:t>
        </w:r>
        <w:r w:rsidRPr="00CD2E37">
          <w:rPr>
            <w:rStyle w:val="-"/>
            <w:lang w:val="en-US"/>
          </w:rPr>
          <w:t>detail</w:t>
        </w:r>
        <w:r w:rsidRPr="005E0EF9">
          <w:rPr>
            <w:rStyle w:val="-"/>
          </w:rPr>
          <w:t>/</w:t>
        </w:r>
        <w:r w:rsidRPr="00CD2E37">
          <w:rPr>
            <w:rStyle w:val="-"/>
            <w:lang w:val="en-US"/>
          </w:rPr>
          <w:t>disability</w:t>
        </w:r>
        <w:r w:rsidRPr="005E0EF9">
          <w:rPr>
            <w:rStyle w:val="-"/>
          </w:rPr>
          <w:t>-</w:t>
        </w:r>
        <w:r w:rsidRPr="00CD2E37">
          <w:rPr>
            <w:rStyle w:val="-"/>
            <w:lang w:val="en-US"/>
          </w:rPr>
          <w:t>and</w:t>
        </w:r>
        <w:r w:rsidRPr="005E0EF9">
          <w:rPr>
            <w:rStyle w:val="-"/>
          </w:rPr>
          <w:t>-</w:t>
        </w:r>
        <w:r w:rsidRPr="00CD2E37">
          <w:rPr>
            <w:rStyle w:val="-"/>
            <w:lang w:val="en-US"/>
          </w:rPr>
          <w:t>health</w:t>
        </w:r>
      </w:hyperlink>
      <w:r w:rsidRPr="005E0EF9">
        <w:rPr>
          <w:rFonts w:ascii="PF DinText Pro" w:hAnsi="PF DinText Pro"/>
          <w:sz w:val="19"/>
          <w:szCs w:val="19"/>
        </w:rPr>
        <w:t>.</w:t>
      </w:r>
    </w:p>
  </w:footnote>
  <w:footnote w:id="76">
    <w:p w14:paraId="41308658" w14:textId="77777777" w:rsidR="00C56BDB" w:rsidRPr="009E48C1" w:rsidRDefault="00C56BDB" w:rsidP="00C56BDB">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9E48C1">
        <w:rPr>
          <w:rFonts w:ascii="PF DinText Pro" w:hAnsi="PF DinText Pro"/>
          <w:sz w:val="19"/>
          <w:szCs w:val="19"/>
        </w:rPr>
        <w:t xml:space="preserve"> </w:t>
      </w:r>
      <w:hyperlink r:id="rId44" w:history="1">
        <w:r w:rsidRPr="00CD2E37">
          <w:rPr>
            <w:rStyle w:val="-"/>
            <w:lang w:val="en-US"/>
          </w:rPr>
          <w:t>https</w:t>
        </w:r>
        <w:r w:rsidRPr="009E48C1">
          <w:rPr>
            <w:rStyle w:val="-"/>
          </w:rPr>
          <w:t>://</w:t>
        </w:r>
        <w:r w:rsidRPr="00CD2E37">
          <w:rPr>
            <w:rStyle w:val="-"/>
            <w:lang w:val="en-US"/>
          </w:rPr>
          <w:t>ec</w:t>
        </w:r>
        <w:r w:rsidRPr="009E48C1">
          <w:rPr>
            <w:rStyle w:val="-"/>
          </w:rPr>
          <w:t>.</w:t>
        </w:r>
        <w:r w:rsidRPr="00CD2E37">
          <w:rPr>
            <w:rStyle w:val="-"/>
            <w:lang w:val="en-US"/>
          </w:rPr>
          <w:t>europa</w:t>
        </w:r>
        <w:r w:rsidRPr="009E48C1">
          <w:rPr>
            <w:rStyle w:val="-"/>
          </w:rPr>
          <w:t>.</w:t>
        </w:r>
        <w:r w:rsidRPr="00CD2E37">
          <w:rPr>
            <w:rStyle w:val="-"/>
            <w:lang w:val="en-US"/>
          </w:rPr>
          <w:t>eu</w:t>
        </w:r>
        <w:r w:rsidRPr="009E48C1">
          <w:rPr>
            <w:rStyle w:val="-"/>
          </w:rPr>
          <w:t>/</w:t>
        </w:r>
        <w:r w:rsidRPr="00CD2E37">
          <w:rPr>
            <w:rStyle w:val="-"/>
            <w:lang w:val="en-US"/>
          </w:rPr>
          <w:t>social</w:t>
        </w:r>
        <w:r w:rsidRPr="009E48C1">
          <w:rPr>
            <w:rStyle w:val="-"/>
          </w:rPr>
          <w:t>/</w:t>
        </w:r>
        <w:r w:rsidRPr="00CD2E37">
          <w:rPr>
            <w:rStyle w:val="-"/>
            <w:lang w:val="en-US"/>
          </w:rPr>
          <w:t>main</w:t>
        </w:r>
        <w:r w:rsidRPr="009E48C1">
          <w:rPr>
            <w:rStyle w:val="-"/>
          </w:rPr>
          <w:t>.</w:t>
        </w:r>
        <w:r w:rsidRPr="00CD2E37">
          <w:rPr>
            <w:rStyle w:val="-"/>
            <w:lang w:val="en-US"/>
          </w:rPr>
          <w:t>jsp</w:t>
        </w:r>
        <w:r w:rsidRPr="009E48C1">
          <w:rPr>
            <w:rStyle w:val="-"/>
          </w:rPr>
          <w:t>?</w:t>
        </w:r>
        <w:r w:rsidRPr="00CD2E37">
          <w:rPr>
            <w:rStyle w:val="-"/>
            <w:lang w:val="en-US"/>
          </w:rPr>
          <w:t>catId</w:t>
        </w:r>
        <w:r w:rsidRPr="009E48C1">
          <w:rPr>
            <w:rStyle w:val="-"/>
          </w:rPr>
          <w:t>=1137&amp;</w:t>
        </w:r>
        <w:r w:rsidRPr="00CD2E37">
          <w:rPr>
            <w:rStyle w:val="-"/>
            <w:lang w:val="en-US"/>
          </w:rPr>
          <w:t>langId</w:t>
        </w:r>
        <w:r w:rsidRPr="009E48C1">
          <w:rPr>
            <w:rStyle w:val="-"/>
          </w:rPr>
          <w:t>=</w:t>
        </w:r>
        <w:r w:rsidRPr="00CD2E37">
          <w:rPr>
            <w:rStyle w:val="-"/>
            <w:lang w:val="en-US"/>
          </w:rPr>
          <w:t>el</w:t>
        </w:r>
      </w:hyperlink>
      <w:r w:rsidRPr="009E48C1">
        <w:rPr>
          <w:rFonts w:ascii="PF DinText Pro" w:hAnsi="PF DinText Pro"/>
          <w:sz w:val="19"/>
          <w:szCs w:val="19"/>
        </w:rPr>
        <w:t xml:space="preserve">. </w:t>
      </w:r>
    </w:p>
  </w:footnote>
  <w:footnote w:id="77">
    <w:p w14:paraId="3F1C8158" w14:textId="029D1C03" w:rsidR="00FD063F" w:rsidRPr="00C56BDB" w:rsidRDefault="00FD063F" w:rsidP="00FD063F">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9E48C1">
        <w:rPr>
          <w:rFonts w:ascii="PF DinText Pro" w:hAnsi="PF DinText Pro"/>
          <w:sz w:val="19"/>
          <w:szCs w:val="19"/>
        </w:rPr>
        <w:t xml:space="preserve"> </w:t>
      </w:r>
      <w:r>
        <w:rPr>
          <w:rFonts w:ascii="PF DinText Pro" w:hAnsi="PF DinText Pro"/>
          <w:sz w:val="19"/>
          <w:szCs w:val="19"/>
        </w:rPr>
        <w:t>Βλ. Σ</w:t>
      </w:r>
      <w:r w:rsidRPr="00FD063F">
        <w:rPr>
          <w:rFonts w:ascii="PF DinText Pro" w:hAnsi="PF DinText Pro"/>
          <w:sz w:val="19"/>
          <w:szCs w:val="19"/>
        </w:rPr>
        <w:t xml:space="preserve">τατιστικό δελτίο του </w:t>
      </w:r>
      <w:r>
        <w:rPr>
          <w:rFonts w:ascii="PF DinText Pro" w:hAnsi="PF DinText Pro"/>
          <w:sz w:val="19"/>
          <w:szCs w:val="19"/>
        </w:rPr>
        <w:t>Π</w:t>
      </w:r>
      <w:r w:rsidRPr="00FD063F">
        <w:rPr>
          <w:rFonts w:ascii="PF DinText Pro" w:hAnsi="PF DinText Pro"/>
          <w:sz w:val="19"/>
          <w:szCs w:val="19"/>
        </w:rPr>
        <w:t xml:space="preserve">αρατηρητήριου </w:t>
      </w:r>
      <w:r>
        <w:rPr>
          <w:rFonts w:ascii="PF DinText Pro" w:hAnsi="PF DinText Pro"/>
          <w:sz w:val="19"/>
          <w:szCs w:val="19"/>
        </w:rPr>
        <w:t>Θ</w:t>
      </w:r>
      <w:r w:rsidRPr="00FD063F">
        <w:rPr>
          <w:rFonts w:ascii="PF DinText Pro" w:hAnsi="PF DinText Pro"/>
          <w:sz w:val="19"/>
          <w:szCs w:val="19"/>
        </w:rPr>
        <w:t xml:space="preserve">εμάτων </w:t>
      </w:r>
      <w:r>
        <w:rPr>
          <w:rFonts w:ascii="PF DinText Pro" w:hAnsi="PF DinText Pro"/>
          <w:sz w:val="19"/>
          <w:szCs w:val="19"/>
        </w:rPr>
        <w:t>Α</w:t>
      </w:r>
      <w:r w:rsidRPr="00FD063F">
        <w:rPr>
          <w:rFonts w:ascii="PF DinText Pro" w:hAnsi="PF DinText Pro"/>
          <w:sz w:val="19"/>
          <w:szCs w:val="19"/>
        </w:rPr>
        <w:t>ναπηρίας</w:t>
      </w:r>
      <w:r>
        <w:rPr>
          <w:rFonts w:ascii="PF DinText Pro" w:hAnsi="PF DinText Pro"/>
          <w:sz w:val="19"/>
          <w:szCs w:val="19"/>
        </w:rPr>
        <w:t xml:space="preserve"> στον σύνδεσμο </w:t>
      </w:r>
      <w:hyperlink r:id="rId45" w:history="1">
        <w:r w:rsidRPr="002B79FB">
          <w:rPr>
            <w:rStyle w:val="-"/>
          </w:rPr>
          <w:t>https://t.ly/tHl8</w:t>
        </w:r>
      </w:hyperlink>
      <w:r w:rsidRPr="00FD063F">
        <w:rPr>
          <w:rFonts w:ascii="PF DinText Pro" w:hAnsi="PF DinText Pro"/>
          <w:sz w:val="19"/>
          <w:szCs w:val="19"/>
        </w:rPr>
        <w:t>.</w:t>
      </w:r>
    </w:p>
  </w:footnote>
  <w:footnote w:id="78">
    <w:p w14:paraId="0824D038" w14:textId="0628FEBD" w:rsidR="007C60FE" w:rsidRPr="00D73A4F" w:rsidRDefault="007C60FE"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D73A4F">
        <w:rPr>
          <w:rFonts w:ascii="PF DinText Pro" w:hAnsi="PF DinText Pro"/>
          <w:sz w:val="19"/>
          <w:szCs w:val="19"/>
        </w:rPr>
        <w:t xml:space="preserve"> </w:t>
      </w:r>
      <w:hyperlink r:id="rId46" w:history="1">
        <w:r w:rsidR="00D762F1" w:rsidRPr="00CD2E37">
          <w:rPr>
            <w:rStyle w:val="-"/>
            <w:lang w:val="en-GB"/>
          </w:rPr>
          <w:t>https</w:t>
        </w:r>
        <w:r w:rsidR="00D762F1" w:rsidRPr="00D73A4F">
          <w:rPr>
            <w:rStyle w:val="-"/>
          </w:rPr>
          <w:t>://</w:t>
        </w:r>
        <w:r w:rsidR="00D762F1" w:rsidRPr="00CD2E37">
          <w:rPr>
            <w:rStyle w:val="-"/>
            <w:lang w:val="en-GB"/>
          </w:rPr>
          <w:t>ec</w:t>
        </w:r>
        <w:r w:rsidR="00D762F1" w:rsidRPr="00D73A4F">
          <w:rPr>
            <w:rStyle w:val="-"/>
          </w:rPr>
          <w:t>.</w:t>
        </w:r>
        <w:r w:rsidR="00D762F1" w:rsidRPr="00CD2E37">
          <w:rPr>
            <w:rStyle w:val="-"/>
            <w:lang w:val="en-GB"/>
          </w:rPr>
          <w:t>europa</w:t>
        </w:r>
        <w:r w:rsidR="00D762F1" w:rsidRPr="00D73A4F">
          <w:rPr>
            <w:rStyle w:val="-"/>
          </w:rPr>
          <w:t>.</w:t>
        </w:r>
        <w:r w:rsidR="00D762F1" w:rsidRPr="00CD2E37">
          <w:rPr>
            <w:rStyle w:val="-"/>
            <w:lang w:val="en-GB"/>
          </w:rPr>
          <w:t>eu</w:t>
        </w:r>
        <w:r w:rsidR="00D762F1" w:rsidRPr="00D73A4F">
          <w:rPr>
            <w:rStyle w:val="-"/>
          </w:rPr>
          <w:t>/</w:t>
        </w:r>
        <w:r w:rsidR="00D762F1" w:rsidRPr="00CD2E37">
          <w:rPr>
            <w:rStyle w:val="-"/>
            <w:lang w:val="en-GB"/>
          </w:rPr>
          <w:t>social</w:t>
        </w:r>
        <w:r w:rsidR="00D762F1" w:rsidRPr="00D73A4F">
          <w:rPr>
            <w:rStyle w:val="-"/>
          </w:rPr>
          <w:t>/</w:t>
        </w:r>
        <w:r w:rsidR="00D762F1" w:rsidRPr="00CD2E37">
          <w:rPr>
            <w:rStyle w:val="-"/>
            <w:lang w:val="en-GB"/>
          </w:rPr>
          <w:t>main</w:t>
        </w:r>
        <w:r w:rsidR="00D762F1" w:rsidRPr="00D73A4F">
          <w:rPr>
            <w:rStyle w:val="-"/>
          </w:rPr>
          <w:t>.</w:t>
        </w:r>
        <w:r w:rsidR="00D762F1" w:rsidRPr="00CD2E37">
          <w:rPr>
            <w:rStyle w:val="-"/>
            <w:lang w:val="en-GB"/>
          </w:rPr>
          <w:t>jsp</w:t>
        </w:r>
        <w:r w:rsidR="00D762F1" w:rsidRPr="00D73A4F">
          <w:rPr>
            <w:rStyle w:val="-"/>
          </w:rPr>
          <w:t>?</w:t>
        </w:r>
        <w:r w:rsidR="00D762F1" w:rsidRPr="00CD2E37">
          <w:rPr>
            <w:rStyle w:val="-"/>
            <w:lang w:val="en-GB"/>
          </w:rPr>
          <w:t>catId</w:t>
        </w:r>
        <w:r w:rsidR="00D762F1" w:rsidRPr="00D73A4F">
          <w:rPr>
            <w:rStyle w:val="-"/>
          </w:rPr>
          <w:t>=1552&amp;</w:t>
        </w:r>
        <w:r w:rsidR="00D762F1" w:rsidRPr="00CD2E37">
          <w:rPr>
            <w:rStyle w:val="-"/>
            <w:lang w:val="en-GB"/>
          </w:rPr>
          <w:t>langId</w:t>
        </w:r>
        <w:r w:rsidR="00D762F1" w:rsidRPr="00D73A4F">
          <w:rPr>
            <w:rStyle w:val="-"/>
          </w:rPr>
          <w:t>=</w:t>
        </w:r>
        <w:r w:rsidR="00D762F1" w:rsidRPr="00CD2E37">
          <w:rPr>
            <w:rStyle w:val="-"/>
            <w:lang w:val="en-GB"/>
          </w:rPr>
          <w:t>en</w:t>
        </w:r>
      </w:hyperlink>
      <w:r w:rsidRPr="00D73A4F">
        <w:rPr>
          <w:rFonts w:ascii="PF DinText Pro" w:hAnsi="PF DinText Pro"/>
          <w:sz w:val="19"/>
          <w:szCs w:val="19"/>
        </w:rPr>
        <w:t>.</w:t>
      </w:r>
    </w:p>
  </w:footnote>
  <w:footnote w:id="79">
    <w:p w14:paraId="5DEB5F78" w14:textId="77777777" w:rsidR="00A11D9A" w:rsidRPr="00CD2E37" w:rsidRDefault="00A11D9A" w:rsidP="00A11D9A">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Ο ν.</w:t>
      </w:r>
      <w:r w:rsidRPr="00A11D9A">
        <w:rPr>
          <w:rFonts w:ascii="PF DinText Pro" w:hAnsi="PF DinText Pro"/>
          <w:sz w:val="19"/>
          <w:szCs w:val="19"/>
        </w:rPr>
        <w:t>4430</w:t>
      </w:r>
      <w:r w:rsidRPr="00CD2E37">
        <w:rPr>
          <w:rFonts w:ascii="PF DinText Pro" w:hAnsi="PF DinText Pro"/>
          <w:sz w:val="19"/>
          <w:szCs w:val="19"/>
        </w:rPr>
        <w:t>/201</w:t>
      </w:r>
      <w:r w:rsidRPr="00A11D9A">
        <w:rPr>
          <w:rFonts w:ascii="PF DinText Pro" w:hAnsi="PF DinText Pro"/>
          <w:sz w:val="19"/>
          <w:szCs w:val="19"/>
        </w:rPr>
        <w:t>6</w:t>
      </w:r>
      <w:r w:rsidRPr="00CD2E37">
        <w:rPr>
          <w:rFonts w:ascii="PF DinText Pro" w:hAnsi="PF DinText Pro"/>
          <w:sz w:val="19"/>
          <w:szCs w:val="19"/>
        </w:rPr>
        <w:t xml:space="preserve"> (ΦΕΚ Α΄ 2</w:t>
      </w:r>
      <w:r w:rsidRPr="00A11D9A">
        <w:rPr>
          <w:rFonts w:ascii="PF DinText Pro" w:hAnsi="PF DinText Pro"/>
          <w:sz w:val="19"/>
          <w:szCs w:val="19"/>
        </w:rPr>
        <w:t>05</w:t>
      </w:r>
      <w:r w:rsidRPr="00CD2E37">
        <w:rPr>
          <w:rFonts w:ascii="PF DinText Pro" w:hAnsi="PF DinText Pro"/>
          <w:sz w:val="19"/>
          <w:szCs w:val="19"/>
        </w:rPr>
        <w:t>/</w:t>
      </w:r>
      <w:r w:rsidRPr="00A11D9A">
        <w:rPr>
          <w:rFonts w:ascii="PF DinText Pro" w:hAnsi="PF DinText Pro"/>
          <w:sz w:val="19"/>
          <w:szCs w:val="19"/>
        </w:rPr>
        <w:t>31</w:t>
      </w:r>
      <w:r w:rsidRPr="00CD2E37">
        <w:rPr>
          <w:rFonts w:ascii="PF DinText Pro" w:hAnsi="PF DinText Pro"/>
          <w:sz w:val="19"/>
          <w:szCs w:val="19"/>
        </w:rPr>
        <w:t>.</w:t>
      </w:r>
      <w:r w:rsidRPr="00A11D9A">
        <w:rPr>
          <w:rFonts w:ascii="PF DinText Pro" w:hAnsi="PF DinText Pro"/>
          <w:sz w:val="19"/>
          <w:szCs w:val="19"/>
        </w:rPr>
        <w:t>10</w:t>
      </w:r>
      <w:r w:rsidRPr="00CD2E37">
        <w:rPr>
          <w:rFonts w:ascii="PF DinText Pro" w:hAnsi="PF DinText Pro"/>
          <w:sz w:val="19"/>
          <w:szCs w:val="19"/>
        </w:rPr>
        <w:t>.201</w:t>
      </w:r>
      <w:r w:rsidRPr="00A11D9A">
        <w:rPr>
          <w:rFonts w:ascii="PF DinText Pro" w:hAnsi="PF DinText Pro"/>
          <w:sz w:val="19"/>
          <w:szCs w:val="19"/>
        </w:rPr>
        <w:t>6</w:t>
      </w:r>
      <w:r w:rsidRPr="00CD2E37">
        <w:rPr>
          <w:rFonts w:ascii="PF DinText Pro" w:hAnsi="PF DinText Pro"/>
          <w:sz w:val="19"/>
          <w:szCs w:val="19"/>
        </w:rPr>
        <w:t xml:space="preserve">) για την </w:t>
      </w:r>
      <w:r w:rsidRPr="00A11D9A">
        <w:rPr>
          <w:rFonts w:ascii="PF DinText Pro" w:hAnsi="PF DinText Pro"/>
          <w:sz w:val="19"/>
          <w:szCs w:val="19"/>
        </w:rPr>
        <w:t xml:space="preserve">Κοινωνική και Αλληλέγγυα Οικονομία και </w:t>
      </w:r>
      <w:r>
        <w:rPr>
          <w:rFonts w:ascii="PF DinText Pro" w:hAnsi="PF DinText Pro"/>
          <w:sz w:val="19"/>
          <w:szCs w:val="19"/>
        </w:rPr>
        <w:t xml:space="preserve">την </w:t>
      </w:r>
      <w:r w:rsidRPr="00A11D9A">
        <w:rPr>
          <w:rFonts w:ascii="PF DinText Pro" w:hAnsi="PF DinText Pro"/>
          <w:sz w:val="19"/>
          <w:szCs w:val="19"/>
        </w:rPr>
        <w:t xml:space="preserve">ανάπτυξη των φορέων της </w:t>
      </w:r>
      <w:r w:rsidRPr="00CD2E37">
        <w:rPr>
          <w:rFonts w:ascii="PF DinText Pro" w:hAnsi="PF DinText Pro"/>
          <w:sz w:val="19"/>
          <w:szCs w:val="19"/>
        </w:rPr>
        <w:t xml:space="preserve">ορίζει στο άρθρο </w:t>
      </w:r>
      <w:r>
        <w:rPr>
          <w:rFonts w:ascii="PF DinText Pro" w:hAnsi="PF DinText Pro"/>
          <w:sz w:val="19"/>
          <w:szCs w:val="19"/>
        </w:rPr>
        <w:t>2</w:t>
      </w:r>
      <w:r w:rsidRPr="00CD2E37">
        <w:rPr>
          <w:rFonts w:ascii="PF DinText Pro" w:hAnsi="PF DinText Pro"/>
          <w:sz w:val="19"/>
          <w:szCs w:val="19"/>
        </w:rPr>
        <w:t xml:space="preserve"> </w:t>
      </w:r>
      <w:r>
        <w:rPr>
          <w:rFonts w:ascii="PF DinText Pro" w:hAnsi="PF DinText Pro"/>
          <w:sz w:val="19"/>
          <w:szCs w:val="19"/>
        </w:rPr>
        <w:t>ότι σ</w:t>
      </w:r>
      <w:r w:rsidRPr="00CD2E37">
        <w:rPr>
          <w:rFonts w:ascii="PF DinText Pro" w:hAnsi="PF DinText Pro"/>
          <w:sz w:val="19"/>
          <w:szCs w:val="19"/>
        </w:rPr>
        <w:t>τις «</w:t>
      </w:r>
      <w:r>
        <w:rPr>
          <w:rFonts w:ascii="PF DinText Pro" w:hAnsi="PF DinText Pro"/>
          <w:b/>
          <w:bCs/>
          <w:sz w:val="19"/>
          <w:szCs w:val="19"/>
        </w:rPr>
        <w:t xml:space="preserve">ευάλωτες </w:t>
      </w:r>
      <w:r w:rsidRPr="00CD2E37">
        <w:rPr>
          <w:rFonts w:ascii="PF DinText Pro" w:hAnsi="PF DinText Pro"/>
          <w:b/>
          <w:bCs/>
          <w:sz w:val="19"/>
          <w:szCs w:val="19"/>
        </w:rPr>
        <w:t>ομάδες</w:t>
      </w:r>
      <w:r>
        <w:rPr>
          <w:rFonts w:ascii="PF DinText Pro" w:hAnsi="PF DinText Pro"/>
          <w:b/>
          <w:bCs/>
          <w:sz w:val="19"/>
          <w:szCs w:val="19"/>
        </w:rPr>
        <w:t>»</w:t>
      </w:r>
      <w:r w:rsidRPr="00A11D9A">
        <w:rPr>
          <w:rFonts w:ascii="PF DinText Pro" w:hAnsi="PF DinText Pro"/>
          <w:sz w:val="19"/>
          <w:szCs w:val="19"/>
        </w:rPr>
        <w:t xml:space="preserve"> πληθυσμού</w:t>
      </w:r>
      <w:r>
        <w:rPr>
          <w:rFonts w:ascii="PF DinText Pro" w:hAnsi="PF DinText Pro"/>
          <w:sz w:val="19"/>
          <w:szCs w:val="19"/>
        </w:rPr>
        <w:t xml:space="preserve"> ανήκουν τα άτομα με αναπηρία</w:t>
      </w:r>
      <w:r w:rsidRPr="00CD2E37">
        <w:rPr>
          <w:rFonts w:ascii="PF DinText Pro" w:hAnsi="PF DinText Pro"/>
          <w:i/>
          <w:iCs/>
          <w:sz w:val="19"/>
          <w:szCs w:val="19"/>
        </w:rPr>
        <w:t>.</w:t>
      </w:r>
    </w:p>
  </w:footnote>
  <w:footnote w:id="80">
    <w:p w14:paraId="0D4B3C45" w14:textId="77777777" w:rsidR="005A475B" w:rsidRPr="0052327C" w:rsidRDefault="005A475B" w:rsidP="005A475B">
      <w:pPr>
        <w:pStyle w:val="a9"/>
        <w:spacing w:line="240" w:lineRule="auto"/>
        <w:rPr>
          <w:rFonts w:ascii="PF DinText Pro" w:hAnsi="PF DinText Pro"/>
          <w:sz w:val="19"/>
          <w:szCs w:val="19"/>
        </w:rPr>
      </w:pPr>
      <w:r w:rsidRPr="009014E3">
        <w:rPr>
          <w:rStyle w:val="aa"/>
          <w:rFonts w:ascii="PF DinText Pro" w:hAnsi="PF DinText Pro"/>
          <w:sz w:val="19"/>
          <w:szCs w:val="19"/>
        </w:rPr>
        <w:footnoteRef/>
      </w:r>
      <w:r w:rsidRPr="009014E3">
        <w:rPr>
          <w:rFonts w:ascii="PF DinText Pro" w:hAnsi="PF DinText Pro"/>
          <w:sz w:val="19"/>
          <w:szCs w:val="19"/>
        </w:rPr>
        <w:t xml:space="preserve"> </w:t>
      </w:r>
      <w:hyperlink r:id="rId47" w:history="1">
        <w:r w:rsidRPr="00A53415">
          <w:rPr>
            <w:rStyle w:val="-"/>
          </w:rPr>
          <w:t>https://ec.europa.eu/eurostat/statistics-explained/index.php?title=Self-perceived_health_statistics</w:t>
        </w:r>
      </w:hyperlink>
      <w:r w:rsidRPr="009014E3">
        <w:rPr>
          <w:rFonts w:ascii="PF DinText Pro" w:hAnsi="PF DinText Pro"/>
          <w:sz w:val="19"/>
          <w:szCs w:val="19"/>
        </w:rPr>
        <w:t>.</w:t>
      </w:r>
      <w:r w:rsidRPr="0052327C">
        <w:rPr>
          <w:rFonts w:ascii="PF DinText Pro" w:hAnsi="PF DinText Pro"/>
          <w:sz w:val="19"/>
          <w:szCs w:val="19"/>
        </w:rPr>
        <w:t xml:space="preserve"> </w:t>
      </w:r>
    </w:p>
  </w:footnote>
  <w:footnote w:id="81">
    <w:p w14:paraId="04D28DFC" w14:textId="2B06D5BB" w:rsidR="00BC0845" w:rsidRPr="00CD2E37" w:rsidRDefault="00BC0845" w:rsidP="00BC0845">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Δηλ. κατασκευασμένη στο ίδιο περιβάλλον με το εμπόδιο (π.χ. εναλλακτική διαδρομή).</w:t>
      </w:r>
    </w:p>
  </w:footnote>
  <w:footnote w:id="82">
    <w:p w14:paraId="37D3B6EE" w14:textId="06F71DB7" w:rsidR="00BC0845" w:rsidRPr="00CD2E37" w:rsidRDefault="00BC0845" w:rsidP="00BC0845">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Δηλ. </w:t>
      </w:r>
      <w:r w:rsidR="007A1CB0" w:rsidRPr="00CD2E37">
        <w:rPr>
          <w:rFonts w:ascii="PF DinText Pro" w:hAnsi="PF DinText Pro"/>
          <w:sz w:val="19"/>
          <w:szCs w:val="19"/>
        </w:rPr>
        <w:t>κατασκευασμένη σε διαφορετικό περιβάλλον από το εμπόδιο, διασφαλίζοντας όμως την επίτευξη του αρχικού στόχου (π.χ. εναλλακτικό μέσο).</w:t>
      </w:r>
    </w:p>
  </w:footnote>
  <w:footnote w:id="83">
    <w:p w14:paraId="7413E4CF" w14:textId="4E674451" w:rsidR="00392A1C" w:rsidRPr="00CD2E37" w:rsidRDefault="00392A1C"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Pr="00C1241E">
        <w:rPr>
          <w:rFonts w:ascii="PF DinText Pro" w:hAnsi="PF DinText Pro"/>
          <w:sz w:val="19"/>
          <w:szCs w:val="19"/>
        </w:rPr>
        <w:t>Οδηγός όδευσης τυφλών</w:t>
      </w:r>
      <w:r w:rsidRPr="00CD2E37">
        <w:rPr>
          <w:rFonts w:ascii="PF DinText Pro" w:hAnsi="PF DinText Pro"/>
          <w:sz w:val="19"/>
          <w:szCs w:val="19"/>
        </w:rPr>
        <w:t xml:space="preserve"> είναι ειδική λωρίδα του δαπέδου από πλάκες διαφορετικής υφής και χρώματος από το υπόλοιπο δάπεδο, που αποσκοπεί στην καθοδήγηση και ασφαλή διακίνηση των ατόμων με </w:t>
      </w:r>
      <w:r w:rsidR="00403986">
        <w:rPr>
          <w:rFonts w:ascii="PF DinText Pro" w:hAnsi="PF DinText Pro"/>
          <w:sz w:val="19"/>
          <w:szCs w:val="19"/>
        </w:rPr>
        <w:t>αναπηρία</w:t>
      </w:r>
      <w:r w:rsidRPr="00CD2E37">
        <w:rPr>
          <w:rFonts w:ascii="PF DinText Pro" w:hAnsi="PF DinText Pro"/>
          <w:sz w:val="19"/>
          <w:szCs w:val="19"/>
        </w:rPr>
        <w:t xml:space="preserve"> όρασης.</w:t>
      </w:r>
    </w:p>
  </w:footnote>
  <w:footnote w:id="84">
    <w:p w14:paraId="1A9A74EE" w14:textId="252ABBE5" w:rsidR="005C5FFF" w:rsidRPr="00CD2E37" w:rsidRDefault="005C5FFF"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Ο όρος «εύλογες προσαρμογές» προέρχεται από τον Αμερικάνικο Νόμο για την Αναπηρία (ADA - </w:t>
      </w:r>
      <w:r w:rsidRPr="006859FF">
        <w:rPr>
          <w:rFonts w:ascii="PF DinText Pro" w:hAnsi="PF DinText Pro"/>
          <w:sz w:val="19"/>
          <w:szCs w:val="19"/>
          <w:lang w:val="en-GB"/>
        </w:rPr>
        <w:t>Americans</w:t>
      </w:r>
      <w:r w:rsidRPr="00F6106A">
        <w:rPr>
          <w:rFonts w:ascii="PF DinText Pro" w:hAnsi="PF DinText Pro"/>
          <w:sz w:val="19"/>
          <w:szCs w:val="19"/>
        </w:rPr>
        <w:t xml:space="preserve"> </w:t>
      </w:r>
      <w:r w:rsidRPr="006859FF">
        <w:rPr>
          <w:rFonts w:ascii="PF DinText Pro" w:hAnsi="PF DinText Pro"/>
          <w:sz w:val="19"/>
          <w:szCs w:val="19"/>
          <w:lang w:val="en-GB"/>
        </w:rPr>
        <w:t>with</w:t>
      </w:r>
      <w:r w:rsidRPr="00F6106A">
        <w:rPr>
          <w:rFonts w:ascii="PF DinText Pro" w:hAnsi="PF DinText Pro"/>
          <w:sz w:val="19"/>
          <w:szCs w:val="19"/>
        </w:rPr>
        <w:t xml:space="preserve"> </w:t>
      </w:r>
      <w:r w:rsidRPr="006859FF">
        <w:rPr>
          <w:rFonts w:ascii="PF DinText Pro" w:hAnsi="PF DinText Pro"/>
          <w:sz w:val="19"/>
          <w:szCs w:val="19"/>
          <w:lang w:val="en-GB"/>
        </w:rPr>
        <w:t>Disabilities</w:t>
      </w:r>
      <w:r w:rsidRPr="00F6106A">
        <w:rPr>
          <w:rFonts w:ascii="PF DinText Pro" w:hAnsi="PF DinText Pro"/>
          <w:sz w:val="19"/>
          <w:szCs w:val="19"/>
        </w:rPr>
        <w:t xml:space="preserve"> </w:t>
      </w:r>
      <w:r w:rsidRPr="006859FF">
        <w:rPr>
          <w:rFonts w:ascii="PF DinText Pro" w:hAnsi="PF DinText Pro"/>
          <w:sz w:val="19"/>
          <w:szCs w:val="19"/>
          <w:lang w:val="en-GB"/>
        </w:rPr>
        <w:t>Act</w:t>
      </w:r>
      <w:r w:rsidRPr="00CD2E37">
        <w:rPr>
          <w:rFonts w:ascii="PF DinText Pro" w:hAnsi="PF DinText Pro"/>
          <w:sz w:val="19"/>
          <w:szCs w:val="19"/>
        </w:rPr>
        <w:t>), ο οποίος βασίζεται στο κοινωνικό μοντέλο της αναπηρίας και στο μοντέλο της δομικής ισότητας, το οποίο πρεσβεύει την άρση των δομικών εμποδίων.</w:t>
      </w:r>
    </w:p>
  </w:footnote>
  <w:footnote w:id="85">
    <w:p w14:paraId="138A18AE" w14:textId="77777777" w:rsidR="006054DC" w:rsidRPr="00CD2E37" w:rsidRDefault="006054DC" w:rsidP="006054DC">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Αυτός που χρησιμοποιεί ηλεκτρικό ρεύμα ή ισχύ για τη μετάδοση πληροφοριών.</w:t>
      </w:r>
    </w:p>
  </w:footnote>
  <w:footnote w:id="86">
    <w:p w14:paraId="33E194CB" w14:textId="77777777" w:rsidR="006054DC" w:rsidRPr="00CD2E37" w:rsidRDefault="006054DC" w:rsidP="006054DC">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Αυτός που χρησιμοποιεί διακριτά ψηφία, συνήθως δυαδικά ψηφία, για εγγραφή ή αποθήκευση πληροφοριών.</w:t>
      </w:r>
    </w:p>
  </w:footnote>
  <w:footnote w:id="87">
    <w:p w14:paraId="45E78DF6" w14:textId="2747B9E4" w:rsidR="004252E8" w:rsidRPr="00CD2E37" w:rsidRDefault="004252E8"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Τον τελευταίο καιρό παρατηρείται η χρήση </w:t>
      </w:r>
      <w:r w:rsidR="00C43F66" w:rsidRPr="00CD2E37">
        <w:rPr>
          <w:rFonts w:ascii="PF DinText Pro" w:hAnsi="PF DinText Pro"/>
          <w:sz w:val="19"/>
          <w:szCs w:val="19"/>
        </w:rPr>
        <w:t xml:space="preserve">της συντομογραφίας </w:t>
      </w:r>
      <w:r w:rsidR="00C43F66" w:rsidRPr="00CD2E37">
        <w:rPr>
          <w:rFonts w:ascii="PF DinText Pro" w:hAnsi="PF DinText Pro"/>
          <w:sz w:val="19"/>
          <w:szCs w:val="19"/>
          <w:lang w:val="en-US"/>
        </w:rPr>
        <w:t>a</w:t>
      </w:r>
      <w:r w:rsidR="00C43F66" w:rsidRPr="00CD2E37">
        <w:rPr>
          <w:rFonts w:ascii="PF DinText Pro" w:hAnsi="PF DinText Pro"/>
          <w:sz w:val="19"/>
          <w:szCs w:val="19"/>
        </w:rPr>
        <w:t>11</w:t>
      </w:r>
      <w:r w:rsidR="00C43F66" w:rsidRPr="00CD2E37">
        <w:rPr>
          <w:rFonts w:ascii="PF DinText Pro" w:hAnsi="PF DinText Pro"/>
          <w:sz w:val="19"/>
          <w:szCs w:val="19"/>
          <w:lang w:val="en-US"/>
        </w:rPr>
        <w:t>y</w:t>
      </w:r>
      <w:r w:rsidR="00C43F66" w:rsidRPr="00CD2E37">
        <w:rPr>
          <w:rFonts w:ascii="PF DinText Pro" w:hAnsi="PF DinText Pro"/>
          <w:sz w:val="19"/>
          <w:szCs w:val="19"/>
        </w:rPr>
        <w:t>, όπως “</w:t>
      </w:r>
      <w:r w:rsidR="00C43F66" w:rsidRPr="00CD2E37">
        <w:rPr>
          <w:rFonts w:ascii="PF DinText Pro" w:hAnsi="PF DinText Pro"/>
          <w:sz w:val="19"/>
          <w:szCs w:val="19"/>
          <w:lang w:val="en-US"/>
        </w:rPr>
        <w:t>a</w:t>
      </w:r>
      <w:r w:rsidR="00C43F66" w:rsidRPr="00CD2E37">
        <w:rPr>
          <w:rFonts w:ascii="PF DinText Pro" w:hAnsi="PF DinText Pro"/>
          <w:sz w:val="19"/>
          <w:szCs w:val="19"/>
        </w:rPr>
        <w:t>”, μετά 11 χαρακτήρες και μετά “</w:t>
      </w:r>
      <w:r w:rsidR="00C43F66" w:rsidRPr="00CD2E37">
        <w:rPr>
          <w:rFonts w:ascii="PF DinText Pro" w:hAnsi="PF DinText Pro"/>
          <w:sz w:val="19"/>
          <w:szCs w:val="19"/>
          <w:lang w:val="en-US"/>
        </w:rPr>
        <w:t>y</w:t>
      </w:r>
      <w:r w:rsidR="00C43F66" w:rsidRPr="00CD2E37">
        <w:rPr>
          <w:rFonts w:ascii="PF DinText Pro" w:hAnsi="PF DinText Pro"/>
          <w:sz w:val="19"/>
          <w:szCs w:val="19"/>
        </w:rPr>
        <w:t>”.</w:t>
      </w:r>
    </w:p>
  </w:footnote>
  <w:footnote w:id="88">
    <w:p w14:paraId="3C20B83F" w14:textId="3807528A" w:rsidR="00D514E7" w:rsidRPr="00CD2E37" w:rsidRDefault="00D514E7"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Εν προκειμένω προτιμήθηκε η χρήση των όρων όπως έχουν καθιερωθεί στην αγγλική προς αποφυγή παρερμηνειών και σύγχυσης με παρόμοιους όρους που αφορούν σε στοιχεία μιας φυσικής διεπαφής με τον χρήστη. </w:t>
      </w:r>
    </w:p>
  </w:footnote>
  <w:footnote w:id="89">
    <w:p w14:paraId="7D828351" w14:textId="7A951543" w:rsidR="002E3009" w:rsidRPr="00CD2E37" w:rsidRDefault="002E3009"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Επομένως, η </w:t>
      </w:r>
      <w:r w:rsidRPr="006054DC">
        <w:rPr>
          <w:rFonts w:ascii="PF DinText Pro" w:hAnsi="PF DinText Pro"/>
          <w:sz w:val="19"/>
          <w:szCs w:val="19"/>
        </w:rPr>
        <w:t>«προσβασιμότητα του περιεχομένου του Ιστού»</w:t>
      </w:r>
      <w:r w:rsidRPr="00CD2E37">
        <w:rPr>
          <w:rFonts w:ascii="PF DinText Pro" w:hAnsi="PF DinText Pro"/>
          <w:sz w:val="19"/>
          <w:szCs w:val="19"/>
        </w:rPr>
        <w:t xml:space="preserve"> ταυτίζεται επί της ουσίας με την έννοια «διαδικτυακή προσβασιμότητα».</w:t>
      </w:r>
    </w:p>
  </w:footnote>
  <w:footnote w:id="90">
    <w:p w14:paraId="244CAE6C" w14:textId="694DA6F5" w:rsidR="00844B53" w:rsidRPr="00CD2E37" w:rsidRDefault="00844B53"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48" w:history="1">
        <w:r w:rsidRPr="00CD2E37">
          <w:rPr>
            <w:rStyle w:val="-"/>
          </w:rPr>
          <w:t>https://www.w3.org/</w:t>
        </w:r>
      </w:hyperlink>
    </w:p>
  </w:footnote>
  <w:footnote w:id="91">
    <w:p w14:paraId="71CD8F49" w14:textId="77777777" w:rsidR="000E2096" w:rsidRPr="00CD2E37" w:rsidRDefault="000E2096"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hyperlink r:id="rId49" w:history="1">
        <w:r w:rsidRPr="00CD2E37">
          <w:rPr>
            <w:rStyle w:val="-"/>
            <w:lang w:val="en-US"/>
          </w:rPr>
          <w:t>https</w:t>
        </w:r>
        <w:r w:rsidRPr="00CD2E37">
          <w:rPr>
            <w:rStyle w:val="-"/>
          </w:rPr>
          <w:t>://</w:t>
        </w:r>
        <w:r w:rsidRPr="00CD2E37">
          <w:rPr>
            <w:rStyle w:val="-"/>
            <w:lang w:val="en-US"/>
          </w:rPr>
          <w:t>www</w:t>
        </w:r>
        <w:r w:rsidRPr="00CD2E37">
          <w:rPr>
            <w:rStyle w:val="-"/>
          </w:rPr>
          <w:t>.</w:t>
        </w:r>
        <w:r w:rsidRPr="00CD2E37">
          <w:rPr>
            <w:rStyle w:val="-"/>
            <w:lang w:val="en-US"/>
          </w:rPr>
          <w:t>w</w:t>
        </w:r>
        <w:r w:rsidRPr="00CD2E37">
          <w:rPr>
            <w:rStyle w:val="-"/>
          </w:rPr>
          <w:t>3.</w:t>
        </w:r>
        <w:r w:rsidRPr="00CD2E37">
          <w:rPr>
            <w:rStyle w:val="-"/>
            <w:lang w:val="en-US"/>
          </w:rPr>
          <w:t>org</w:t>
        </w:r>
        <w:r w:rsidRPr="00CD2E37">
          <w:rPr>
            <w:rStyle w:val="-"/>
          </w:rPr>
          <w:t>/</w:t>
        </w:r>
        <w:r w:rsidRPr="00CD2E37">
          <w:rPr>
            <w:rStyle w:val="-"/>
            <w:lang w:val="en-US"/>
          </w:rPr>
          <w:t>WAI</w:t>
        </w:r>
        <w:r w:rsidRPr="00CD2E37">
          <w:rPr>
            <w:rStyle w:val="-"/>
          </w:rPr>
          <w:t>/</w:t>
        </w:r>
      </w:hyperlink>
      <w:r w:rsidRPr="00CD2E37">
        <w:rPr>
          <w:rFonts w:ascii="PF DinText Pro" w:hAnsi="PF DinText Pro"/>
          <w:sz w:val="19"/>
          <w:szCs w:val="19"/>
        </w:rPr>
        <w:t xml:space="preserve"> </w:t>
      </w:r>
    </w:p>
  </w:footnote>
  <w:footnote w:id="92">
    <w:p w14:paraId="4C57C0A2" w14:textId="648223D2" w:rsidR="001C3476" w:rsidRPr="00CD2E37" w:rsidRDefault="001C3476" w:rsidP="00DC0C34">
      <w:pPr>
        <w:pStyle w:val="a9"/>
        <w:spacing w:line="240" w:lineRule="auto"/>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Βλ. </w:t>
      </w:r>
      <w:hyperlink r:id="rId50" w:history="1">
        <w:r w:rsidRPr="00CD2E37">
          <w:rPr>
            <w:rStyle w:val="-"/>
            <w:lang w:val="en-US"/>
          </w:rPr>
          <w:t>https</w:t>
        </w:r>
        <w:r w:rsidRPr="00CD2E37">
          <w:rPr>
            <w:rStyle w:val="-"/>
          </w:rPr>
          <w:t>://</w:t>
        </w:r>
        <w:r w:rsidRPr="00CD2E37">
          <w:rPr>
            <w:rStyle w:val="-"/>
            <w:lang w:val="en-US"/>
          </w:rPr>
          <w:t>support</w:t>
        </w:r>
        <w:r w:rsidRPr="00CD2E37">
          <w:rPr>
            <w:rStyle w:val="-"/>
          </w:rPr>
          <w:t>.</w:t>
        </w:r>
        <w:r w:rsidRPr="00CD2E37">
          <w:rPr>
            <w:rStyle w:val="-"/>
            <w:lang w:val="en-US"/>
          </w:rPr>
          <w:t>microsoft</w:t>
        </w:r>
        <w:r w:rsidRPr="00CD2E37">
          <w:rPr>
            <w:rStyle w:val="-"/>
          </w:rPr>
          <w:t>.</w:t>
        </w:r>
        <w:r w:rsidRPr="00CD2E37">
          <w:rPr>
            <w:rStyle w:val="-"/>
            <w:lang w:val="en-US"/>
          </w:rPr>
          <w:t>com</w:t>
        </w:r>
        <w:r w:rsidRPr="00CD2E37">
          <w:rPr>
            <w:rStyle w:val="-"/>
          </w:rPr>
          <w:t>/</w:t>
        </w:r>
        <w:r w:rsidRPr="00CD2E37">
          <w:rPr>
            <w:rStyle w:val="-"/>
            <w:lang w:val="en-US"/>
          </w:rPr>
          <w:t>el</w:t>
        </w:r>
        <w:r w:rsidRPr="00CD2E37">
          <w:rPr>
            <w:rStyle w:val="-"/>
          </w:rPr>
          <w:t>-</w:t>
        </w:r>
        <w:r w:rsidRPr="00CD2E37">
          <w:rPr>
            <w:rStyle w:val="-"/>
            <w:lang w:val="en-US"/>
          </w:rPr>
          <w:t>gr</w:t>
        </w:r>
        <w:r w:rsidRPr="00CD2E37">
          <w:rPr>
            <w:rStyle w:val="-"/>
          </w:rPr>
          <w:t>/</w:t>
        </w:r>
        <w:r w:rsidRPr="00CD2E37">
          <w:rPr>
            <w:rStyle w:val="-"/>
            <w:lang w:val="en-US"/>
          </w:rPr>
          <w:t>office</w:t>
        </w:r>
        <w:r w:rsidRPr="00CD2E37">
          <w:rPr>
            <w:rStyle w:val="-"/>
          </w:rPr>
          <w:t>/δημιουργία-προσβάσιμων-εγγράφων-του-</w:t>
        </w:r>
        <w:r w:rsidRPr="00CD2E37">
          <w:rPr>
            <w:rStyle w:val="-"/>
            <w:lang w:val="en-US"/>
          </w:rPr>
          <w:t>office</w:t>
        </w:r>
        <w:r w:rsidRPr="00CD2E37">
          <w:rPr>
            <w:rStyle w:val="-"/>
          </w:rPr>
          <w:t>/868</w:t>
        </w:r>
        <w:r w:rsidRPr="00CD2E37">
          <w:rPr>
            <w:rStyle w:val="-"/>
            <w:lang w:val="en-US"/>
          </w:rPr>
          <w:t>ecfcd</w:t>
        </w:r>
        <w:r w:rsidRPr="00CD2E37">
          <w:rPr>
            <w:rStyle w:val="-"/>
          </w:rPr>
          <w:t>-4</w:t>
        </w:r>
        <w:r w:rsidRPr="00CD2E37">
          <w:rPr>
            <w:rStyle w:val="-"/>
            <w:lang w:val="en-US"/>
          </w:rPr>
          <w:t>f</w:t>
        </w:r>
        <w:r w:rsidRPr="00CD2E37">
          <w:rPr>
            <w:rStyle w:val="-"/>
          </w:rPr>
          <w:t>00-4224-</w:t>
        </w:r>
        <w:r w:rsidRPr="00CD2E37">
          <w:rPr>
            <w:rStyle w:val="-"/>
            <w:lang w:val="en-US"/>
          </w:rPr>
          <w:t>b</w:t>
        </w:r>
        <w:r w:rsidRPr="00CD2E37">
          <w:rPr>
            <w:rStyle w:val="-"/>
          </w:rPr>
          <w:t>881-</w:t>
        </w:r>
        <w:r w:rsidRPr="00CD2E37">
          <w:rPr>
            <w:rStyle w:val="-"/>
            <w:lang w:val="en-US"/>
          </w:rPr>
          <w:t>a</w:t>
        </w:r>
        <w:r w:rsidRPr="00CD2E37">
          <w:rPr>
            <w:rStyle w:val="-"/>
          </w:rPr>
          <w:t>65537</w:t>
        </w:r>
        <w:r w:rsidRPr="00CD2E37">
          <w:rPr>
            <w:rStyle w:val="-"/>
            <w:lang w:val="en-US"/>
          </w:rPr>
          <w:t>a</w:t>
        </w:r>
        <w:r w:rsidRPr="00CD2E37">
          <w:rPr>
            <w:rStyle w:val="-"/>
          </w:rPr>
          <w:t>7</w:t>
        </w:r>
        <w:r w:rsidRPr="00CD2E37">
          <w:rPr>
            <w:rStyle w:val="-"/>
            <w:lang w:val="en-US"/>
          </w:rPr>
          <w:t>c</w:t>
        </w:r>
        <w:r w:rsidRPr="00CD2E37">
          <w:rPr>
            <w:rStyle w:val="-"/>
          </w:rPr>
          <w:t>155</w:t>
        </w:r>
      </w:hyperlink>
    </w:p>
  </w:footnote>
  <w:footnote w:id="93">
    <w:p w14:paraId="05D0BE0F" w14:textId="30080DE0" w:rsidR="001C3476" w:rsidRPr="00CD2E37" w:rsidRDefault="001C3476" w:rsidP="00DC0C34">
      <w:pPr>
        <w:pStyle w:val="a9"/>
        <w:spacing w:line="240" w:lineRule="auto"/>
        <w:jc w:val="left"/>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Βλ. </w:t>
      </w:r>
      <w:hyperlink r:id="rId51" w:history="1">
        <w:r w:rsidRPr="00CD2E37">
          <w:rPr>
            <w:rStyle w:val="-"/>
            <w:lang w:val="en-US"/>
          </w:rPr>
          <w:t>https</w:t>
        </w:r>
        <w:r w:rsidRPr="00CD2E37">
          <w:rPr>
            <w:rStyle w:val="-"/>
          </w:rPr>
          <w:t>://</w:t>
        </w:r>
        <w:r w:rsidRPr="00CD2E37">
          <w:rPr>
            <w:rStyle w:val="-"/>
            <w:lang w:val="en-US"/>
          </w:rPr>
          <w:t>www</w:t>
        </w:r>
        <w:r w:rsidRPr="00CD2E37">
          <w:rPr>
            <w:rStyle w:val="-"/>
          </w:rPr>
          <w:t>.</w:t>
        </w:r>
        <w:r w:rsidRPr="00CD2E37">
          <w:rPr>
            <w:rStyle w:val="-"/>
            <w:lang w:val="en-US"/>
          </w:rPr>
          <w:t>adobe</w:t>
        </w:r>
        <w:r w:rsidRPr="00CD2E37">
          <w:rPr>
            <w:rStyle w:val="-"/>
          </w:rPr>
          <w:t>.</w:t>
        </w:r>
        <w:r w:rsidRPr="00CD2E37">
          <w:rPr>
            <w:rStyle w:val="-"/>
            <w:lang w:val="en-US"/>
          </w:rPr>
          <w:t>com</w:t>
        </w:r>
        <w:r w:rsidRPr="00CD2E37">
          <w:rPr>
            <w:rStyle w:val="-"/>
          </w:rPr>
          <w:t>/</w:t>
        </w:r>
        <w:r w:rsidRPr="00CD2E37">
          <w:rPr>
            <w:rStyle w:val="-"/>
            <w:lang w:val="en-US"/>
          </w:rPr>
          <w:t>accessibility</w:t>
        </w:r>
        <w:r w:rsidRPr="00CD2E37">
          <w:rPr>
            <w:rStyle w:val="-"/>
          </w:rPr>
          <w:t>/</w:t>
        </w:r>
        <w:r w:rsidRPr="00CD2E37">
          <w:rPr>
            <w:rStyle w:val="-"/>
            <w:lang w:val="en-US"/>
          </w:rPr>
          <w:t>pdf</w:t>
        </w:r>
        <w:r w:rsidRPr="00CD2E37">
          <w:rPr>
            <w:rStyle w:val="-"/>
          </w:rPr>
          <w:t>/</w:t>
        </w:r>
        <w:r w:rsidRPr="00CD2E37">
          <w:rPr>
            <w:rStyle w:val="-"/>
            <w:lang w:val="en-US"/>
          </w:rPr>
          <w:t>pdf</w:t>
        </w:r>
        <w:r w:rsidRPr="00CD2E37">
          <w:rPr>
            <w:rStyle w:val="-"/>
          </w:rPr>
          <w:t>-</w:t>
        </w:r>
        <w:r w:rsidRPr="00CD2E37">
          <w:rPr>
            <w:rStyle w:val="-"/>
            <w:lang w:val="en-US"/>
          </w:rPr>
          <w:t>accessibility</w:t>
        </w:r>
        <w:r w:rsidRPr="00CD2E37">
          <w:rPr>
            <w:rStyle w:val="-"/>
          </w:rPr>
          <w:t>-</w:t>
        </w:r>
        <w:r w:rsidRPr="00CD2E37">
          <w:rPr>
            <w:rStyle w:val="-"/>
            <w:lang w:val="en-US"/>
          </w:rPr>
          <w:t>overview</w:t>
        </w:r>
        <w:r w:rsidRPr="00CD2E37">
          <w:rPr>
            <w:rStyle w:val="-"/>
          </w:rPr>
          <w:t>.</w:t>
        </w:r>
        <w:r w:rsidRPr="00CD2E37">
          <w:rPr>
            <w:rStyle w:val="-"/>
            <w:lang w:val="en-US"/>
          </w:rPr>
          <w:t>html</w:t>
        </w:r>
      </w:hyperlink>
      <w:r w:rsidRPr="00CD2E37">
        <w:rPr>
          <w:rFonts w:ascii="PF DinText Pro" w:hAnsi="PF DinText Pro"/>
          <w:sz w:val="19"/>
          <w:szCs w:val="19"/>
        </w:rPr>
        <w:t xml:space="preserve"> και </w:t>
      </w:r>
      <w:hyperlink r:id="rId52" w:history="1">
        <w:r w:rsidRPr="00CD2E37">
          <w:rPr>
            <w:rStyle w:val="-"/>
            <w:lang w:val="en-US"/>
          </w:rPr>
          <w:t>https</w:t>
        </w:r>
        <w:r w:rsidRPr="00CD2E37">
          <w:rPr>
            <w:rStyle w:val="-"/>
          </w:rPr>
          <w:t>://</w:t>
        </w:r>
        <w:r w:rsidRPr="00CD2E37">
          <w:rPr>
            <w:rStyle w:val="-"/>
            <w:lang w:val="en-US"/>
          </w:rPr>
          <w:t>support</w:t>
        </w:r>
        <w:r w:rsidRPr="00CD2E37">
          <w:rPr>
            <w:rStyle w:val="-"/>
          </w:rPr>
          <w:t>.</w:t>
        </w:r>
        <w:r w:rsidRPr="00CD2E37">
          <w:rPr>
            <w:rStyle w:val="-"/>
            <w:lang w:val="en-US"/>
          </w:rPr>
          <w:t>microsoft</w:t>
        </w:r>
        <w:r w:rsidRPr="00CD2E37">
          <w:rPr>
            <w:rStyle w:val="-"/>
          </w:rPr>
          <w:t>.</w:t>
        </w:r>
        <w:r w:rsidRPr="00CD2E37">
          <w:rPr>
            <w:rStyle w:val="-"/>
            <w:lang w:val="en-US"/>
          </w:rPr>
          <w:t>com</w:t>
        </w:r>
        <w:r w:rsidRPr="00CD2E37">
          <w:rPr>
            <w:rStyle w:val="-"/>
          </w:rPr>
          <w:t>/</w:t>
        </w:r>
        <w:r w:rsidRPr="00CD2E37">
          <w:rPr>
            <w:rStyle w:val="-"/>
            <w:lang w:val="en-US"/>
          </w:rPr>
          <w:t>el</w:t>
        </w:r>
        <w:r w:rsidRPr="00CD2E37">
          <w:rPr>
            <w:rStyle w:val="-"/>
          </w:rPr>
          <w:t>-</w:t>
        </w:r>
        <w:r w:rsidRPr="00CD2E37">
          <w:rPr>
            <w:rStyle w:val="-"/>
            <w:lang w:val="en-US"/>
          </w:rPr>
          <w:t>gr</w:t>
        </w:r>
        <w:r w:rsidRPr="00CD2E37">
          <w:rPr>
            <w:rStyle w:val="-"/>
          </w:rPr>
          <w:t>/</w:t>
        </w:r>
        <w:r w:rsidRPr="00CD2E37">
          <w:rPr>
            <w:rStyle w:val="-"/>
            <w:lang w:val="en-US"/>
          </w:rPr>
          <w:t>office</w:t>
        </w:r>
        <w:r w:rsidRPr="00CD2E37">
          <w:rPr>
            <w:rStyle w:val="-"/>
          </w:rPr>
          <w:t>/δημιουργία-</w:t>
        </w:r>
        <w:r w:rsidRPr="00CD2E37">
          <w:rPr>
            <w:rStyle w:val="-"/>
            <w:lang w:val="en-US"/>
          </w:rPr>
          <w:t>pdf</w:t>
        </w:r>
        <w:r w:rsidRPr="00CD2E37">
          <w:rPr>
            <w:rStyle w:val="-"/>
          </w:rPr>
          <w:t>-με-εύκολη-πρόσβαση-064625</w:t>
        </w:r>
        <w:r w:rsidRPr="00CD2E37">
          <w:rPr>
            <w:rStyle w:val="-"/>
            <w:lang w:val="en-US"/>
          </w:rPr>
          <w:t>e</w:t>
        </w:r>
        <w:r w:rsidRPr="00CD2E37">
          <w:rPr>
            <w:rStyle w:val="-"/>
          </w:rPr>
          <w:t>0-56</w:t>
        </w:r>
        <w:r w:rsidRPr="00CD2E37">
          <w:rPr>
            <w:rStyle w:val="-"/>
            <w:lang w:val="en-US"/>
          </w:rPr>
          <w:t>ea</w:t>
        </w:r>
        <w:r w:rsidRPr="00CD2E37">
          <w:rPr>
            <w:rStyle w:val="-"/>
          </w:rPr>
          <w:t>-4</w:t>
        </w:r>
        <w:r w:rsidRPr="00CD2E37">
          <w:rPr>
            <w:rStyle w:val="-"/>
            <w:lang w:val="en-US"/>
          </w:rPr>
          <w:t>e</w:t>
        </w:r>
        <w:r w:rsidRPr="00CD2E37">
          <w:rPr>
            <w:rStyle w:val="-"/>
          </w:rPr>
          <w:t>16-</w:t>
        </w:r>
        <w:r w:rsidRPr="00CD2E37">
          <w:rPr>
            <w:rStyle w:val="-"/>
            <w:lang w:val="en-US"/>
          </w:rPr>
          <w:t>ad</w:t>
        </w:r>
        <w:r w:rsidRPr="00CD2E37">
          <w:rPr>
            <w:rStyle w:val="-"/>
          </w:rPr>
          <w:t>71-3</w:t>
        </w:r>
        <w:r w:rsidRPr="00CD2E37">
          <w:rPr>
            <w:rStyle w:val="-"/>
            <w:lang w:val="en-US"/>
          </w:rPr>
          <w:t>aa</w:t>
        </w:r>
        <w:r w:rsidRPr="00CD2E37">
          <w:rPr>
            <w:rStyle w:val="-"/>
          </w:rPr>
          <w:t>33</w:t>
        </w:r>
        <w:r w:rsidRPr="00CD2E37">
          <w:rPr>
            <w:rStyle w:val="-"/>
            <w:lang w:val="en-US"/>
          </w:rPr>
          <w:t>bb</w:t>
        </w:r>
        <w:r w:rsidRPr="00CD2E37">
          <w:rPr>
            <w:rStyle w:val="-"/>
          </w:rPr>
          <w:t>4</w:t>
        </w:r>
        <w:r w:rsidRPr="00CD2E37">
          <w:rPr>
            <w:rStyle w:val="-"/>
            <w:lang w:val="en-US"/>
          </w:rPr>
          <w:t>b</w:t>
        </w:r>
        <w:r w:rsidRPr="00CD2E37">
          <w:rPr>
            <w:rStyle w:val="-"/>
          </w:rPr>
          <w:t>7</w:t>
        </w:r>
        <w:r w:rsidRPr="00CD2E37">
          <w:rPr>
            <w:rStyle w:val="-"/>
            <w:lang w:val="en-US"/>
          </w:rPr>
          <w:t>ed</w:t>
        </w:r>
      </w:hyperlink>
      <w:r w:rsidRPr="00CD2E37">
        <w:rPr>
          <w:rFonts w:ascii="PF DinText Pro" w:hAnsi="PF DinText Pro"/>
          <w:sz w:val="19"/>
          <w:szCs w:val="19"/>
        </w:rPr>
        <w:t xml:space="preserve"> </w:t>
      </w:r>
    </w:p>
  </w:footnote>
  <w:footnote w:id="94">
    <w:p w14:paraId="629CABD9" w14:textId="542270DE" w:rsidR="00082117" w:rsidRPr="00CD2E37" w:rsidRDefault="00082117">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Για παράδειγμα, επιλέγονται/προσλαμβάνονται καταρτισμένοι εκπαιδευτές/επαγγελματίες ή καταρτίζονται από πριν στο πλαίσιο της Πράξης σε θέματα που σχετίζονται με τις ανάγκες των ατόμων με αναπηρί</w:t>
      </w:r>
      <w:r w:rsidR="00BE0809">
        <w:rPr>
          <w:rFonts w:ascii="PF DinText Pro" w:hAnsi="PF DinText Pro"/>
          <w:sz w:val="19"/>
          <w:szCs w:val="19"/>
        </w:rPr>
        <w:t>α</w:t>
      </w:r>
      <w:r w:rsidRPr="00CD2E37">
        <w:rPr>
          <w:rFonts w:ascii="PF DinText Pro" w:hAnsi="PF DinText Pro"/>
          <w:sz w:val="19"/>
          <w:szCs w:val="19"/>
        </w:rPr>
        <w:t xml:space="preserve"> και τη χρήση κατάλληλων εναλλακτικών τρόπων, μέσων και μορφών επικοινωνίας, εκπαιδευτικών τεχνικών και υλικών, για να υποστηριχθούν τα άτομα με αναπηρί</w:t>
      </w:r>
      <w:r w:rsidR="00BE0809">
        <w:rPr>
          <w:rFonts w:ascii="PF DinText Pro" w:hAnsi="PF DinText Pro"/>
          <w:sz w:val="19"/>
          <w:szCs w:val="19"/>
        </w:rPr>
        <w:t>α</w:t>
      </w:r>
      <w:r w:rsidRPr="00CD2E37">
        <w:rPr>
          <w:rFonts w:ascii="PF DinText Pro" w:hAnsi="PF DinText Pro"/>
          <w:sz w:val="19"/>
          <w:szCs w:val="19"/>
        </w:rPr>
        <w:t>.</w:t>
      </w:r>
    </w:p>
  </w:footnote>
  <w:footnote w:id="95">
    <w:p w14:paraId="75764E6D" w14:textId="7E05DAC2" w:rsidR="00C65B29" w:rsidRPr="00CD2E37" w:rsidRDefault="00C65B29">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Σύμφωνα με τις σχετικές παρατάσεις που δίνονται από τον νόμο.</w:t>
      </w:r>
    </w:p>
  </w:footnote>
  <w:footnote w:id="96">
    <w:p w14:paraId="796C6D61" w14:textId="6BF0BDBE" w:rsidR="00750333" w:rsidRPr="00750333" w:rsidRDefault="00750333">
      <w:pPr>
        <w:pStyle w:val="a9"/>
        <w:rPr>
          <w:rFonts w:ascii="PF DinText Pro" w:hAnsi="PF DinText Pro"/>
          <w:sz w:val="19"/>
          <w:szCs w:val="19"/>
        </w:rPr>
      </w:pPr>
      <w:r>
        <w:rPr>
          <w:rStyle w:val="aa"/>
        </w:rPr>
        <w:footnoteRef/>
      </w:r>
      <w:r>
        <w:t xml:space="preserve"> </w:t>
      </w:r>
      <w:r w:rsidRPr="00750333">
        <w:rPr>
          <w:rFonts w:ascii="PF DinText Pro" w:hAnsi="PF DinText Pro"/>
          <w:sz w:val="19"/>
          <w:szCs w:val="19"/>
        </w:rPr>
        <w:t xml:space="preserve">Σημείωση: αφορά κυρίως τις υπηρεσίες που φιλοξενούνται/παρέχονται σε </w:t>
      </w:r>
      <w:r w:rsidR="00111B33">
        <w:rPr>
          <w:rFonts w:ascii="PF DinText Pro" w:hAnsi="PF DinText Pro"/>
          <w:sz w:val="19"/>
          <w:szCs w:val="19"/>
        </w:rPr>
        <w:t>αυτά τα κτίρια</w:t>
      </w:r>
      <w:r>
        <w:rPr>
          <w:rFonts w:ascii="PF DinText Pro" w:hAnsi="PF DinText Pro"/>
          <w:sz w:val="19"/>
          <w:szCs w:val="19"/>
        </w:rPr>
        <w:t>.</w:t>
      </w:r>
    </w:p>
  </w:footnote>
  <w:footnote w:id="97">
    <w:p w14:paraId="15B0C69D" w14:textId="77777777" w:rsidR="00FA1F30" w:rsidRPr="00CD2E37" w:rsidRDefault="00FA1F30" w:rsidP="00FA1F30">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Στις περιπτώσεις που έξοδος προβλέπεται από διαφορετικά σημεία από αυτά της εισόδου.</w:t>
      </w:r>
    </w:p>
  </w:footnote>
  <w:footnote w:id="98">
    <w:p w14:paraId="4938E67A" w14:textId="1FD7AD47" w:rsidR="00150AFC" w:rsidRPr="00CD2E37" w:rsidRDefault="00150AFC">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Δηλ. να είναι σύμφωνοι με τις οδηγίες της Ευρωπαϊκής Ένωσης για την ασφάλεια των χρηστών και τη δυνατότητα χρήσης τους σε περιπτώσεις εκτάκτου διαφυγής.</w:t>
      </w:r>
    </w:p>
  </w:footnote>
  <w:footnote w:id="99">
    <w:p w14:paraId="251691BE" w14:textId="7F7B214D" w:rsidR="004A3D16" w:rsidRPr="00CD2E37" w:rsidRDefault="004A3D16">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Π.χ. βέλη που δείχνουν προς συγκεκριμένη εξυπηρέτηση.</w:t>
      </w:r>
    </w:p>
  </w:footnote>
  <w:footnote w:id="100">
    <w:p w14:paraId="1CF67FDF" w14:textId="7BFA6FEF" w:rsidR="004A3D16" w:rsidRPr="00CD2E37" w:rsidRDefault="004A3D16">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Π.χ. για την αναγνώριση μιας τοποθεσίας, χώρου, γραφείου κ.λπ. και που ενημερώνει για τον χαρακτήρα μιας εξυπηρέτησης (είσοδος, WC </w:t>
      </w:r>
      <w:r w:rsidR="00525943">
        <w:rPr>
          <w:rFonts w:ascii="PF DinText Pro" w:hAnsi="PF DinText Pro"/>
          <w:sz w:val="19"/>
          <w:szCs w:val="19"/>
        </w:rPr>
        <w:t>ατόμων με αναπηρία</w:t>
      </w:r>
      <w:r w:rsidRPr="00CD2E37">
        <w:rPr>
          <w:rFonts w:ascii="PF DinText Pro" w:hAnsi="PF DinText Pro"/>
          <w:sz w:val="19"/>
          <w:szCs w:val="19"/>
        </w:rPr>
        <w:t>, χώρος στάθμευσης κ.λπ.).</w:t>
      </w:r>
    </w:p>
  </w:footnote>
  <w:footnote w:id="101">
    <w:p w14:paraId="047F070F" w14:textId="6E901B68" w:rsidR="004A3D16" w:rsidRPr="00CD2E37" w:rsidRDefault="004A3D16">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Π.χ. σχέδιο ή σκαρίφημα σε κάτοψη ή σε πρόπλασμα, κ.λπ.</w:t>
      </w:r>
    </w:p>
  </w:footnote>
  <w:footnote w:id="102">
    <w:p w14:paraId="24C4D1D8" w14:textId="06857773" w:rsidR="004A3D16" w:rsidRPr="00CD2E37" w:rsidRDefault="004A3D16">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Π.χ. προσφέρει ενημέρωση, πληροφορίες ή/και οδηγίες. </w:t>
      </w:r>
    </w:p>
  </w:footnote>
  <w:footnote w:id="103">
    <w:p w14:paraId="2F125A7E" w14:textId="41539B3D" w:rsidR="004A3D16" w:rsidRPr="00CD2E37" w:rsidRDefault="004A3D16">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Π.χ. που ενημερώνει για την προσέγγιση σε επικίνδυνα σημεία, </w:t>
      </w:r>
      <w:r w:rsidR="007E1539" w:rsidRPr="00CD2E37">
        <w:rPr>
          <w:rFonts w:ascii="PF DinText Pro" w:hAnsi="PF DinText Pro"/>
          <w:sz w:val="19"/>
          <w:szCs w:val="19"/>
        </w:rPr>
        <w:t xml:space="preserve">για απαγορεύσεις εισόδου σε χώρους διαβαθμισμένης χρήσης, </w:t>
      </w:r>
      <w:r w:rsidRPr="00CD2E37">
        <w:rPr>
          <w:rFonts w:ascii="PF DinText Pro" w:hAnsi="PF DinText Pro"/>
          <w:sz w:val="19"/>
          <w:szCs w:val="19"/>
        </w:rPr>
        <w:t>κ.λπ.</w:t>
      </w:r>
    </w:p>
  </w:footnote>
  <w:footnote w:id="104">
    <w:p w14:paraId="3DBE5365" w14:textId="7F98088C" w:rsidR="00B7058A" w:rsidRPr="00CD2E37" w:rsidRDefault="00B7058A">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Με τον όρο “easy-to-read” εννοείται το κείμενο με απλό λεξιλόγιο και σύνταξη κατανοητή από όλους, συμπεριλαμβανομένων των ατόμων με νοητικές/γνωστικές αναπηρίες.</w:t>
      </w:r>
    </w:p>
  </w:footnote>
  <w:footnote w:id="105">
    <w:p w14:paraId="14BE14B0" w14:textId="76AD0BDE" w:rsidR="00953CBF" w:rsidRPr="00CD2E37" w:rsidRDefault="00953CBF" w:rsidP="00953CBF">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Pr>
          <w:rFonts w:ascii="PF DinText Pro" w:hAnsi="PF DinText Pro"/>
          <w:sz w:val="19"/>
          <w:szCs w:val="19"/>
        </w:rPr>
        <w:t>Α</w:t>
      </w:r>
      <w:r w:rsidRPr="00953CBF">
        <w:rPr>
          <w:rFonts w:ascii="PF DinText Pro" w:hAnsi="PF DinText Pro"/>
          <w:sz w:val="19"/>
          <w:szCs w:val="19"/>
        </w:rPr>
        <w:t>φορά</w:t>
      </w:r>
      <w:r>
        <w:rPr>
          <w:rFonts w:ascii="PF DinText Pro" w:hAnsi="PF DinText Pro"/>
          <w:sz w:val="19"/>
          <w:szCs w:val="19"/>
        </w:rPr>
        <w:t xml:space="preserve">, για παράδειγμα, </w:t>
      </w:r>
      <w:r w:rsidRPr="00953CBF">
        <w:rPr>
          <w:rFonts w:ascii="PF DinText Pro" w:hAnsi="PF DinText Pro"/>
          <w:sz w:val="19"/>
          <w:szCs w:val="19"/>
        </w:rPr>
        <w:t xml:space="preserve">στη στερέωση, αποκατάσταση, διαμόρφωση περιβάλλοντος χώρου και συντήρηση μέσω του ΕΤΠΑ χώρων θρησκευτικής λατρείας </w:t>
      </w:r>
      <w:r>
        <w:rPr>
          <w:rFonts w:ascii="PF DinText Pro" w:hAnsi="PF DinText Pro"/>
          <w:sz w:val="19"/>
          <w:szCs w:val="19"/>
        </w:rPr>
        <w:t xml:space="preserve">- </w:t>
      </w:r>
      <w:r w:rsidRPr="00953CBF">
        <w:rPr>
          <w:rFonts w:ascii="PF DinText Pro" w:hAnsi="PF DinText Pro"/>
          <w:sz w:val="19"/>
          <w:szCs w:val="19"/>
        </w:rPr>
        <w:t>ανάδειξη πολιτιστικής κληρονομιάς</w:t>
      </w:r>
      <w:r w:rsidRPr="00CD2E37">
        <w:rPr>
          <w:rFonts w:ascii="PF DinText Pro" w:hAnsi="PF DinText Pro"/>
          <w:sz w:val="19"/>
          <w:szCs w:val="19"/>
        </w:rPr>
        <w:t>.</w:t>
      </w:r>
    </w:p>
  </w:footnote>
  <w:footnote w:id="106">
    <w:p w14:paraId="5842F62B" w14:textId="4052BD5E" w:rsidR="00750333" w:rsidRPr="00750333" w:rsidRDefault="00750333" w:rsidP="00750333">
      <w:pPr>
        <w:pStyle w:val="a9"/>
        <w:rPr>
          <w:rFonts w:ascii="PF DinText Pro" w:hAnsi="PF DinText Pro"/>
          <w:sz w:val="19"/>
          <w:szCs w:val="19"/>
        </w:rPr>
      </w:pPr>
      <w:r>
        <w:rPr>
          <w:rStyle w:val="aa"/>
        </w:rPr>
        <w:footnoteRef/>
      </w:r>
      <w:r>
        <w:t xml:space="preserve"> </w:t>
      </w:r>
      <w:r w:rsidRPr="00750333">
        <w:rPr>
          <w:rFonts w:ascii="PF DinText Pro" w:hAnsi="PF DinText Pro"/>
          <w:sz w:val="19"/>
          <w:szCs w:val="19"/>
        </w:rPr>
        <w:t xml:space="preserve">Σημείωση: αφορά κυρίως τις υπηρεσίες που φιλοξενούνται/παρέχονται </w:t>
      </w:r>
      <w:r>
        <w:rPr>
          <w:rFonts w:ascii="PF DinText Pro" w:hAnsi="PF DinText Pro"/>
          <w:sz w:val="19"/>
          <w:szCs w:val="19"/>
        </w:rPr>
        <w:t>στους χώρους αυτούς.</w:t>
      </w:r>
    </w:p>
  </w:footnote>
  <w:footnote w:id="107">
    <w:p w14:paraId="6F3FB834" w14:textId="5831DC2F" w:rsidR="0042234A" w:rsidRPr="00CD2E37" w:rsidRDefault="0042234A">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Ο χώρος που προορίζεται να καταληφθεί από τον χρήστη (μαζί με τα όποια βοηθήματα και υποστηρικτική τεχνολογία φέρει μαζί του) όσο χρησιμοποιεί/αλληλοεπιδρά με το προϊόν.</w:t>
      </w:r>
    </w:p>
  </w:footnote>
  <w:footnote w:id="108">
    <w:p w14:paraId="716C75A3" w14:textId="410B46E8" w:rsidR="00AA3F28" w:rsidRPr="00CD2E37" w:rsidRDefault="00AA3F28">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Που εδράζει στο πάτωμα ή είναι σε τοίχο ή έπιπλο κ.λπ. και που δεν προορίζεται να μετακινηθεί από τον χρήστη.</w:t>
      </w:r>
    </w:p>
  </w:footnote>
  <w:footnote w:id="109">
    <w:p w14:paraId="46B33E8B" w14:textId="37631F3A" w:rsidR="00B371E4" w:rsidRPr="00CD2E37" w:rsidRDefault="00B371E4">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Αντιληπτικότητα, λειτουργικότητα, κατανοησιμότητα και συμβατότητα </w:t>
      </w:r>
      <w:r w:rsidR="00C24D03" w:rsidRPr="00CD2E37">
        <w:rPr>
          <w:rFonts w:ascii="PF DinText Pro" w:hAnsi="PF DinText Pro"/>
          <w:sz w:val="19"/>
          <w:szCs w:val="19"/>
        </w:rPr>
        <w:t xml:space="preserve">και διαλειτουργικότητα </w:t>
      </w:r>
      <w:r w:rsidRPr="00CD2E37">
        <w:rPr>
          <w:rFonts w:ascii="PF DinText Pro" w:hAnsi="PF DinText Pro"/>
          <w:sz w:val="19"/>
          <w:szCs w:val="19"/>
        </w:rPr>
        <w:t>με υποστηρικτικές τεχνολογίες.</w:t>
      </w:r>
    </w:p>
  </w:footnote>
  <w:footnote w:id="110">
    <w:p w14:paraId="149EEC02" w14:textId="4486A318" w:rsidR="00751947" w:rsidRPr="00CD2E37" w:rsidRDefault="00751947">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Περιεχόμενο: πληροφορίες και αισθητηριακές εμπειρίες που κοινοποιούνται στον χρήστη μέσω λογισμικού (με το οποίο καθορίζεται η δομή, η παρουσίαση και η αλληλεπίδραση του χρήστη με το περιεχόμενο).</w:t>
      </w:r>
    </w:p>
  </w:footnote>
  <w:footnote w:id="111">
    <w:p w14:paraId="07FA8BFA" w14:textId="42EF99DA" w:rsidR="00751947" w:rsidRPr="00CD2E37" w:rsidRDefault="00751947">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Λεζάντα (αγγλ. </w:t>
      </w:r>
      <w:r w:rsidRPr="00CD2E37">
        <w:rPr>
          <w:rFonts w:ascii="PF DinText Pro" w:hAnsi="PF DinText Pro"/>
          <w:i/>
          <w:iCs/>
          <w:sz w:val="19"/>
          <w:szCs w:val="19"/>
          <w:lang w:val="en-US"/>
        </w:rPr>
        <w:t>caption</w:t>
      </w:r>
      <w:r w:rsidRPr="00CD2E37">
        <w:rPr>
          <w:rFonts w:ascii="PF DinText Pro" w:hAnsi="PF DinText Pro"/>
          <w:sz w:val="19"/>
          <w:szCs w:val="19"/>
        </w:rPr>
        <w:t>): συγχρονισμένη εναλλακτική οπτική ή/και κειμένου για πληροφορίες ήχου και ομιλίας που απαιτούνται για την κατανόηση του περιεχομένου πολυμέσων.</w:t>
      </w:r>
    </w:p>
  </w:footnote>
  <w:footnote w:id="112">
    <w:p w14:paraId="70EDD576" w14:textId="2F9F066F" w:rsidR="00092DB3" w:rsidRPr="00CD2E37" w:rsidRDefault="00092DB3">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Δηλαδή, διακριτή συγκρότηση περιεχομένου (όπως ένα αρχείο, ένα σύνολο αρχείων ή μέσα ροής) που λειτουργεί ως ενιαία οντότητα που δεν αποτελεί μέρος λογισμικού και για το οποίο απαιτείται ξεχωριστός πράκτορας (</w:t>
      </w:r>
      <w:r w:rsidRPr="00CD2E37">
        <w:rPr>
          <w:rFonts w:ascii="PF DinText Pro" w:hAnsi="PF DinText Pro"/>
          <w:sz w:val="19"/>
          <w:szCs w:val="19"/>
          <w:lang w:val="en-US"/>
        </w:rPr>
        <w:t>agent</w:t>
      </w:r>
      <w:r w:rsidRPr="00CD2E37">
        <w:rPr>
          <w:rFonts w:ascii="PF DinText Pro" w:hAnsi="PF DinText Pro"/>
          <w:sz w:val="19"/>
          <w:szCs w:val="19"/>
        </w:rPr>
        <w:t xml:space="preserve">) για την παρουσίασή του στον χρήστη (π.χ. το </w:t>
      </w:r>
      <w:r w:rsidRPr="00CD2E37">
        <w:rPr>
          <w:rFonts w:ascii="PF DinText Pro" w:hAnsi="PF DinText Pro"/>
          <w:sz w:val="19"/>
          <w:szCs w:val="19"/>
          <w:lang w:val="en-US"/>
        </w:rPr>
        <w:t>Microsoft</w:t>
      </w:r>
      <w:r w:rsidRPr="00CD2E37">
        <w:rPr>
          <w:rFonts w:ascii="PF DinText Pro" w:hAnsi="PF DinText Pro"/>
          <w:sz w:val="19"/>
          <w:szCs w:val="19"/>
        </w:rPr>
        <w:t xml:space="preserve"> </w:t>
      </w:r>
      <w:r w:rsidRPr="00CD2E37">
        <w:rPr>
          <w:rFonts w:ascii="PF DinText Pro" w:hAnsi="PF DinText Pro"/>
          <w:sz w:val="19"/>
          <w:szCs w:val="19"/>
          <w:lang w:val="en-US"/>
        </w:rPr>
        <w:t>Office</w:t>
      </w:r>
      <w:r w:rsidRPr="00CD2E37">
        <w:rPr>
          <w:rFonts w:ascii="PF DinText Pro" w:hAnsi="PF DinText Pro"/>
          <w:sz w:val="19"/>
          <w:szCs w:val="19"/>
        </w:rPr>
        <w:t xml:space="preserve">, </w:t>
      </w:r>
      <w:r w:rsidR="00AA3F28" w:rsidRPr="00CD2E37">
        <w:rPr>
          <w:rFonts w:ascii="PF DinText Pro" w:hAnsi="PF DinText Pro"/>
          <w:sz w:val="19"/>
          <w:szCs w:val="19"/>
        </w:rPr>
        <w:t xml:space="preserve">το </w:t>
      </w:r>
      <w:r w:rsidR="00AA3F28" w:rsidRPr="00CD2E37">
        <w:rPr>
          <w:rFonts w:ascii="PF DinText Pro" w:hAnsi="PF DinText Pro"/>
          <w:sz w:val="19"/>
          <w:szCs w:val="19"/>
          <w:lang w:val="en-US"/>
        </w:rPr>
        <w:t>Open</w:t>
      </w:r>
      <w:r w:rsidR="00AA3F28" w:rsidRPr="00CD2E37">
        <w:rPr>
          <w:rFonts w:ascii="PF DinText Pro" w:hAnsi="PF DinText Pro"/>
          <w:sz w:val="19"/>
          <w:szCs w:val="19"/>
        </w:rPr>
        <w:t xml:space="preserve"> </w:t>
      </w:r>
      <w:r w:rsidR="00AA3F28" w:rsidRPr="00CD2E37">
        <w:rPr>
          <w:rFonts w:ascii="PF DinText Pro" w:hAnsi="PF DinText Pro"/>
          <w:sz w:val="19"/>
          <w:szCs w:val="19"/>
          <w:lang w:val="en-US"/>
        </w:rPr>
        <w:t>Office</w:t>
      </w:r>
      <w:r w:rsidR="00AA3F28" w:rsidRPr="00CD2E37">
        <w:rPr>
          <w:rFonts w:ascii="PF DinText Pro" w:hAnsi="PF DinText Pro"/>
          <w:sz w:val="19"/>
          <w:szCs w:val="19"/>
        </w:rPr>
        <w:t xml:space="preserve">, ένας </w:t>
      </w:r>
      <w:r w:rsidR="00AA3F28" w:rsidRPr="00CD2E37">
        <w:rPr>
          <w:rFonts w:ascii="PF DinText Pro" w:hAnsi="PF DinText Pro"/>
          <w:sz w:val="19"/>
          <w:szCs w:val="19"/>
          <w:lang w:val="en-US"/>
        </w:rPr>
        <w:t>PDF</w:t>
      </w:r>
      <w:r w:rsidR="00AA3F28" w:rsidRPr="00CD2E37">
        <w:rPr>
          <w:rFonts w:ascii="PF DinText Pro" w:hAnsi="PF DinText Pro"/>
          <w:sz w:val="19"/>
          <w:szCs w:val="19"/>
        </w:rPr>
        <w:t xml:space="preserve"> </w:t>
      </w:r>
      <w:r w:rsidR="00AA3F28" w:rsidRPr="00CD2E37">
        <w:rPr>
          <w:rFonts w:ascii="PF DinText Pro" w:hAnsi="PF DinText Pro"/>
          <w:sz w:val="19"/>
          <w:szCs w:val="19"/>
          <w:lang w:val="en-US"/>
        </w:rPr>
        <w:t>viewer</w:t>
      </w:r>
      <w:r w:rsidR="00AA3F28" w:rsidRPr="00CD2E37">
        <w:rPr>
          <w:rFonts w:ascii="PF DinText Pro" w:hAnsi="PF DinText Pro"/>
          <w:sz w:val="19"/>
          <w:szCs w:val="19"/>
        </w:rPr>
        <w:t xml:space="preserve">, ένα πρόγραμμα αναπαραγωγής </w:t>
      </w:r>
      <w:r w:rsidR="00AA3F28" w:rsidRPr="00CD2E37">
        <w:rPr>
          <w:rFonts w:ascii="PF DinText Pro" w:hAnsi="PF DinText Pro"/>
          <w:sz w:val="19"/>
          <w:szCs w:val="19"/>
          <w:lang w:val="en-US"/>
        </w:rPr>
        <w:t>video</w:t>
      </w:r>
      <w:r w:rsidR="00AA3F28" w:rsidRPr="00CD2E37">
        <w:rPr>
          <w:rFonts w:ascii="PF DinText Pro" w:hAnsi="PF DinText Pro"/>
          <w:sz w:val="19"/>
          <w:szCs w:val="19"/>
        </w:rPr>
        <w:t>, κ.λπ.), για παράδειγμα επιστολές, έγγραφα, ταινίες, παρουσιάσεις, κ.λπ.</w:t>
      </w:r>
    </w:p>
  </w:footnote>
  <w:footnote w:id="113">
    <w:p w14:paraId="6139DE66" w14:textId="6A1D82D4" w:rsidR="00671962" w:rsidRPr="00CD2E37" w:rsidRDefault="00671962" w:rsidP="00671962">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Για </w:t>
      </w:r>
      <w:r w:rsidRPr="00CD2E37">
        <w:rPr>
          <w:rFonts w:ascii="PF DinText Pro" w:hAnsi="PF DinText Pro"/>
          <w:sz w:val="19"/>
          <w:szCs w:val="19"/>
          <w:u w:val="single"/>
        </w:rPr>
        <w:t>επιμέρους είδη</w:t>
      </w:r>
      <w:r w:rsidRPr="00CD2E37">
        <w:rPr>
          <w:rFonts w:ascii="PF DinText Pro" w:hAnsi="PF DinText Pro"/>
          <w:sz w:val="19"/>
          <w:szCs w:val="19"/>
        </w:rPr>
        <w:t xml:space="preserve"> ψηφιακών περιβαλλόντων (</w:t>
      </w:r>
      <w:r w:rsidR="00235277" w:rsidRPr="00CD2E37">
        <w:rPr>
          <w:rFonts w:ascii="PF DinText Pro" w:hAnsi="PF DinText Pro"/>
          <w:sz w:val="19"/>
          <w:szCs w:val="19"/>
        </w:rPr>
        <w:t>προϊόντων</w:t>
      </w:r>
      <w:r w:rsidRPr="00CD2E37">
        <w:rPr>
          <w:rFonts w:ascii="PF DinText Pro" w:hAnsi="PF DinText Pro"/>
          <w:sz w:val="19"/>
          <w:szCs w:val="19"/>
        </w:rPr>
        <w:t xml:space="preserve"> και υπηρεσιών των ΤΠΕ .</w:t>
      </w:r>
    </w:p>
  </w:footnote>
  <w:footnote w:id="114">
    <w:p w14:paraId="1D9B9259" w14:textId="73BEBDED" w:rsidR="00ED2ED1" w:rsidRPr="00CD2E37" w:rsidRDefault="00ED2ED1">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Π.χ. πλοηγοί/</w:t>
      </w:r>
      <w:r w:rsidRPr="00235277">
        <w:rPr>
          <w:rFonts w:ascii="PF DinText Pro" w:hAnsi="PF DinText Pro"/>
          <w:sz w:val="19"/>
          <w:szCs w:val="19"/>
          <w:lang w:val="en-GB"/>
        </w:rPr>
        <w:t>browsers</w:t>
      </w:r>
      <w:r w:rsidR="00CF6B72" w:rsidRPr="00CD2E37">
        <w:rPr>
          <w:rFonts w:ascii="PF DinText Pro" w:hAnsi="PF DinText Pro"/>
          <w:sz w:val="19"/>
          <w:szCs w:val="19"/>
        </w:rPr>
        <w:t xml:space="preserve"> για υπολογιστές και για κινητά</w:t>
      </w:r>
      <w:r w:rsidRPr="00CD2E37">
        <w:rPr>
          <w:rFonts w:ascii="PF DinText Pro" w:hAnsi="PF DinText Pro"/>
          <w:sz w:val="19"/>
          <w:szCs w:val="19"/>
        </w:rPr>
        <w:t xml:space="preserve">, </w:t>
      </w:r>
      <w:r w:rsidR="00CF6B72" w:rsidRPr="00CD2E37">
        <w:rPr>
          <w:rFonts w:ascii="PF DinText Pro" w:hAnsi="PF DinText Pro"/>
          <w:sz w:val="19"/>
          <w:szCs w:val="19"/>
          <w:lang w:val="en-US"/>
        </w:rPr>
        <w:t>plug</w:t>
      </w:r>
      <w:r w:rsidR="00CF6B72" w:rsidRPr="00CD2E37">
        <w:rPr>
          <w:rFonts w:ascii="PF DinText Pro" w:hAnsi="PF DinText Pro"/>
          <w:sz w:val="19"/>
          <w:szCs w:val="19"/>
        </w:rPr>
        <w:t>-</w:t>
      </w:r>
      <w:r w:rsidR="00CF6B72" w:rsidRPr="00CD2E37">
        <w:rPr>
          <w:rFonts w:ascii="PF DinText Pro" w:hAnsi="PF DinText Pro"/>
          <w:sz w:val="19"/>
          <w:szCs w:val="19"/>
          <w:lang w:val="en-US"/>
        </w:rPr>
        <w:t>ins</w:t>
      </w:r>
      <w:r w:rsidR="00CF6B72" w:rsidRPr="00CD2E37">
        <w:rPr>
          <w:rFonts w:ascii="PF DinText Pro" w:hAnsi="PF DinText Pro"/>
          <w:sz w:val="19"/>
          <w:szCs w:val="19"/>
        </w:rPr>
        <w:t xml:space="preserve"> πλοηγών, </w:t>
      </w:r>
      <w:r w:rsidRPr="00235277">
        <w:rPr>
          <w:rFonts w:ascii="PF DinText Pro" w:hAnsi="PF DinText Pro"/>
          <w:sz w:val="19"/>
          <w:szCs w:val="19"/>
          <w:lang w:val="en-GB"/>
        </w:rPr>
        <w:t>media</w:t>
      </w:r>
      <w:r w:rsidRPr="00F6106A">
        <w:rPr>
          <w:rFonts w:ascii="PF DinText Pro" w:hAnsi="PF DinText Pro"/>
          <w:sz w:val="19"/>
          <w:szCs w:val="19"/>
        </w:rPr>
        <w:t xml:space="preserve"> </w:t>
      </w:r>
      <w:r w:rsidRPr="00235277">
        <w:rPr>
          <w:rFonts w:ascii="PF DinText Pro" w:hAnsi="PF DinText Pro"/>
          <w:sz w:val="19"/>
          <w:szCs w:val="19"/>
          <w:lang w:val="en-GB"/>
        </w:rPr>
        <w:t>players</w:t>
      </w:r>
      <w:r w:rsidRPr="00CD2E37">
        <w:rPr>
          <w:rFonts w:ascii="PF DinText Pro" w:hAnsi="PF DinText Pro"/>
          <w:sz w:val="19"/>
          <w:szCs w:val="19"/>
        </w:rPr>
        <w:t xml:space="preserve">, </w:t>
      </w:r>
      <w:r w:rsidR="00CF6B72" w:rsidRPr="00CD2E37">
        <w:rPr>
          <w:rFonts w:ascii="PF DinText Pro" w:hAnsi="PF DinText Pro"/>
          <w:sz w:val="19"/>
          <w:szCs w:val="19"/>
        </w:rPr>
        <w:t xml:space="preserve">ειδικοί πλοηγοί, </w:t>
      </w:r>
      <w:r w:rsidR="00CF6B72" w:rsidRPr="00CD2E37">
        <w:rPr>
          <w:rFonts w:ascii="PF DinText Pro" w:hAnsi="PF DinText Pro"/>
          <w:sz w:val="19"/>
          <w:szCs w:val="19"/>
          <w:lang w:val="en-US"/>
        </w:rPr>
        <w:t>e</w:t>
      </w:r>
      <w:r w:rsidR="00CF6B72" w:rsidRPr="00CD2E37">
        <w:rPr>
          <w:rFonts w:ascii="PF DinText Pro" w:hAnsi="PF DinText Pro"/>
          <w:sz w:val="19"/>
          <w:szCs w:val="19"/>
        </w:rPr>
        <w:t>-</w:t>
      </w:r>
      <w:r w:rsidR="00CF6B72" w:rsidRPr="00CD2E37">
        <w:rPr>
          <w:rFonts w:ascii="PF DinText Pro" w:hAnsi="PF DinText Pro"/>
          <w:sz w:val="19"/>
          <w:szCs w:val="19"/>
          <w:lang w:val="en-US"/>
        </w:rPr>
        <w:t>book</w:t>
      </w:r>
      <w:r w:rsidR="00CF6B72" w:rsidRPr="00CD2E37">
        <w:rPr>
          <w:rFonts w:ascii="PF DinText Pro" w:hAnsi="PF DinText Pro"/>
          <w:sz w:val="19"/>
          <w:szCs w:val="19"/>
        </w:rPr>
        <w:t xml:space="preserve"> </w:t>
      </w:r>
      <w:r w:rsidR="00CF6B72" w:rsidRPr="00CD2E37">
        <w:rPr>
          <w:rFonts w:ascii="PF DinText Pro" w:hAnsi="PF DinText Pro"/>
          <w:sz w:val="19"/>
          <w:szCs w:val="19"/>
          <w:lang w:val="en-US"/>
        </w:rPr>
        <w:t>readers</w:t>
      </w:r>
      <w:r w:rsidR="00CF6B72" w:rsidRPr="00CD2E37">
        <w:rPr>
          <w:rFonts w:ascii="PF DinText Pro" w:hAnsi="PF DinText Pro"/>
          <w:sz w:val="19"/>
          <w:szCs w:val="19"/>
        </w:rPr>
        <w:t xml:space="preserve">, </w:t>
      </w:r>
      <w:r w:rsidR="00436709" w:rsidRPr="00CD2E37">
        <w:rPr>
          <w:rFonts w:ascii="PF DinText Pro" w:hAnsi="PF DinText Pro"/>
          <w:sz w:val="19"/>
          <w:szCs w:val="19"/>
        </w:rPr>
        <w:t xml:space="preserve">εφαρμογές </w:t>
      </w:r>
      <w:r w:rsidR="00436709" w:rsidRPr="00235277">
        <w:rPr>
          <w:rFonts w:ascii="PF DinText Pro" w:hAnsi="PF DinText Pro"/>
          <w:sz w:val="19"/>
          <w:szCs w:val="19"/>
          <w:lang w:val="en-GB"/>
        </w:rPr>
        <w:t>VoIP</w:t>
      </w:r>
      <w:r w:rsidR="00436709" w:rsidRPr="00CD2E37">
        <w:rPr>
          <w:rFonts w:ascii="PF DinText Pro" w:hAnsi="PF DinText Pro"/>
          <w:sz w:val="19"/>
          <w:szCs w:val="19"/>
        </w:rPr>
        <w:t xml:space="preserve">, </w:t>
      </w:r>
      <w:r w:rsidRPr="00CD2E37">
        <w:rPr>
          <w:rFonts w:ascii="PF DinText Pro" w:hAnsi="PF DinText Pro"/>
          <w:sz w:val="19"/>
          <w:szCs w:val="19"/>
        </w:rPr>
        <w:t>κ.λπ.</w:t>
      </w:r>
    </w:p>
  </w:footnote>
  <w:footnote w:id="115">
    <w:p w14:paraId="4031673B" w14:textId="1FCEA377" w:rsidR="00CF6B72" w:rsidRPr="00CD2E37" w:rsidRDefault="00CF6B72" w:rsidP="00CF6B72">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w:t>
      </w:r>
      <w:r w:rsidR="00436709" w:rsidRPr="00CD2E37">
        <w:rPr>
          <w:rFonts w:ascii="PF DinText Pro" w:hAnsi="PF DinText Pro"/>
          <w:sz w:val="19"/>
          <w:szCs w:val="19"/>
        </w:rPr>
        <w:t>Π.χ. εργαλεία για την κατασκευή ιστοσελίδων, εφαρμογών για κινητά, κ.λπ</w:t>
      </w:r>
      <w:r w:rsidRPr="00CD2E37">
        <w:rPr>
          <w:rFonts w:ascii="PF DinText Pro" w:hAnsi="PF DinText Pro"/>
          <w:sz w:val="19"/>
          <w:szCs w:val="19"/>
        </w:rPr>
        <w:t>.</w:t>
      </w:r>
      <w:r w:rsidR="00436709" w:rsidRPr="00CD2E37">
        <w:rPr>
          <w:rFonts w:ascii="PF DinText Pro" w:hAnsi="PF DinText Pro"/>
          <w:sz w:val="19"/>
          <w:szCs w:val="19"/>
        </w:rPr>
        <w:t xml:space="preserve"> και εργαλεία για την παραγωγή περιεχομένου (κειμενογράφοι, πεδία εμπλουτισμένου κειμένου, εργαλεία παραγωγή </w:t>
      </w:r>
      <w:r w:rsidR="00436709" w:rsidRPr="00CD2E37">
        <w:rPr>
          <w:rFonts w:ascii="PF DinText Pro" w:hAnsi="PF DinText Pro"/>
          <w:sz w:val="19"/>
          <w:szCs w:val="19"/>
          <w:lang w:val="en-US"/>
        </w:rPr>
        <w:t>video</w:t>
      </w:r>
      <w:r w:rsidR="00436709" w:rsidRPr="00CD2E37">
        <w:rPr>
          <w:rFonts w:ascii="PF DinText Pro" w:hAnsi="PF DinText Pro"/>
          <w:sz w:val="19"/>
          <w:szCs w:val="19"/>
        </w:rPr>
        <w:t>, κ.λπ.).</w:t>
      </w:r>
    </w:p>
  </w:footnote>
  <w:footnote w:id="116">
    <w:p w14:paraId="74DA4BCD" w14:textId="77777777" w:rsidR="00FF610A" w:rsidRPr="00CD2E37" w:rsidRDefault="00FF610A" w:rsidP="00FF610A">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Βλ.. </w:t>
      </w:r>
      <w:hyperlink r:id="rId53" w:history="1">
        <w:r w:rsidRPr="00CD2E37">
          <w:rPr>
            <w:rStyle w:val="-"/>
          </w:rPr>
          <w:t>https://www.w3.org/WAI/test-evaluate/conformance/</w:t>
        </w:r>
      </w:hyperlink>
      <w:r w:rsidRPr="00CD2E37">
        <w:rPr>
          <w:rFonts w:ascii="PF DinText Pro" w:hAnsi="PF DinText Pro"/>
          <w:sz w:val="19"/>
          <w:szCs w:val="19"/>
        </w:rPr>
        <w:t>.</w:t>
      </w:r>
    </w:p>
  </w:footnote>
  <w:footnote w:id="117">
    <w:p w14:paraId="759AF3ED" w14:textId="77777777" w:rsidR="00FF610A" w:rsidRPr="00CD2E37" w:rsidRDefault="00FF610A" w:rsidP="00FF610A">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Ενδεικτικό βίντεο που περιγράφει πως γίνονται οι μη αυτόματοι έλεγχοι (το βίντεο με υπότιτλους στα αγγλικά): </w:t>
      </w:r>
      <w:hyperlink r:id="rId54" w:history="1">
        <w:r w:rsidRPr="00CD2E37">
          <w:rPr>
            <w:rStyle w:val="-"/>
          </w:rPr>
          <w:t>https://www.youtube.com/watch?v=hlaMe-ZXhmA</w:t>
        </w:r>
      </w:hyperlink>
      <w:r w:rsidRPr="00CD2E37">
        <w:rPr>
          <w:rFonts w:ascii="PF DinText Pro" w:hAnsi="PF DinText Pro"/>
          <w:sz w:val="19"/>
          <w:szCs w:val="19"/>
        </w:rPr>
        <w:t>.</w:t>
      </w:r>
    </w:p>
  </w:footnote>
  <w:footnote w:id="118">
    <w:p w14:paraId="5877D5CB" w14:textId="77777777" w:rsidR="00A94CB7" w:rsidRPr="00CD2E37" w:rsidRDefault="00A94CB7" w:rsidP="00A94CB7">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Για χρηστικότητα και προσβασιμότητα, οι σύνδεσμοι (</w:t>
      </w:r>
      <w:r w:rsidRPr="002D7C8F">
        <w:rPr>
          <w:rFonts w:ascii="PF DinText Pro" w:hAnsi="PF DinText Pro"/>
          <w:sz w:val="19"/>
          <w:szCs w:val="19"/>
          <w:lang w:val="en-GB"/>
        </w:rPr>
        <w:t>links</w:t>
      </w:r>
      <w:r w:rsidRPr="00CD2E37">
        <w:rPr>
          <w:rFonts w:ascii="PF DinText Pro" w:hAnsi="PF DinText Pro"/>
          <w:sz w:val="19"/>
          <w:szCs w:val="19"/>
        </w:rPr>
        <w:t>) θα πρέπει να είναι υπογραμμισμένοι από προεπιλογή. Διαφορετικά, το κείμενο του συνδέσμου πρέπει να έχει αντίθεση τουλάχιστον 3:1 με το γύρω κείμενο του σώματος και πρέπει να παρουσιάζει μια μη έγχρωμη ένδειξη (συνήθως υπογράμμιση) στο ποντίκι και την εστίαση του πληκτρολογίου. Επιπλέον, τόσο οι σύνδεσμοι όσο και το κυρίως κείμενο πρέπει να έχουν αντίθεση τουλάχιστον 4,5:1 με το φόντο (3:1 για μεγάλο κείμενο) για να ανταποκρίνονται στο επίπεδο AA του WCAG 2.</w:t>
      </w:r>
    </w:p>
  </w:footnote>
  <w:footnote w:id="119">
    <w:p w14:paraId="6AC6DE99" w14:textId="4DC3EDD6" w:rsidR="005C7055" w:rsidRPr="00CD2E37" w:rsidRDefault="005C7055">
      <w:pPr>
        <w:pStyle w:val="a9"/>
        <w:rPr>
          <w:rFonts w:ascii="PF DinText Pro" w:hAnsi="PF DinText Pro"/>
          <w:sz w:val="19"/>
          <w:szCs w:val="19"/>
        </w:rPr>
      </w:pPr>
      <w:r w:rsidRPr="00CD2E37">
        <w:rPr>
          <w:rStyle w:val="aa"/>
          <w:rFonts w:ascii="PF DinText Pro" w:hAnsi="PF DinText Pro"/>
          <w:sz w:val="19"/>
          <w:szCs w:val="19"/>
        </w:rPr>
        <w:footnoteRef/>
      </w:r>
      <w:r w:rsidRPr="00CD2E37">
        <w:rPr>
          <w:rFonts w:ascii="PF DinText Pro" w:hAnsi="PF DinText Pro"/>
          <w:sz w:val="19"/>
          <w:szCs w:val="19"/>
        </w:rPr>
        <w:t xml:space="preserve"> Επίσης, βλ. </w:t>
      </w:r>
      <w:hyperlink r:id="rId55" w:history="1">
        <w:r w:rsidRPr="00CD2E37">
          <w:rPr>
            <w:rStyle w:val="-"/>
          </w:rPr>
          <w:t>https://www.w3.org/WAI/standards-guidelines/mobile/</w:t>
        </w:r>
      </w:hyperlink>
      <w:r w:rsidRPr="00CD2E37">
        <w:rPr>
          <w:rFonts w:ascii="PF DinText Pro" w:hAnsi="PF DinText Pro"/>
          <w:sz w:val="19"/>
          <w:szCs w:val="19"/>
        </w:rPr>
        <w:t xml:space="preserve"> (Αγγλικά).</w:t>
      </w:r>
    </w:p>
  </w:footnote>
  <w:footnote w:id="120">
    <w:p w14:paraId="4F22F381" w14:textId="0D3C05E5" w:rsidR="003739D6" w:rsidRPr="00CD2E37" w:rsidRDefault="003739D6" w:rsidP="003739D6">
      <w:pPr>
        <w:pStyle w:val="a9"/>
        <w:rPr>
          <w:rFonts w:ascii="PF DinText Pro" w:hAnsi="PF DinText Pro"/>
          <w:sz w:val="19"/>
          <w:szCs w:val="19"/>
          <w:lang w:val="en-US"/>
        </w:rPr>
      </w:pPr>
      <w:r w:rsidRPr="00CD2E37">
        <w:rPr>
          <w:rStyle w:val="aa"/>
          <w:rFonts w:ascii="PF DinText Pro" w:hAnsi="PF DinText Pro"/>
          <w:sz w:val="19"/>
          <w:szCs w:val="19"/>
        </w:rPr>
        <w:footnoteRef/>
      </w:r>
      <w:r w:rsidRPr="00CD2E37">
        <w:rPr>
          <w:rFonts w:ascii="PF DinText Pro" w:hAnsi="PF DinText Pro"/>
          <w:sz w:val="19"/>
          <w:szCs w:val="19"/>
          <w:lang w:val="en-US"/>
        </w:rPr>
        <w:t xml:space="preserve"> </w:t>
      </w:r>
      <w:r w:rsidRPr="00CD2E37">
        <w:rPr>
          <w:rFonts w:ascii="PF DinText Pro" w:hAnsi="PF DinText Pro"/>
          <w:sz w:val="19"/>
          <w:szCs w:val="19"/>
        </w:rPr>
        <w:t>Π</w:t>
      </w:r>
      <w:r w:rsidRPr="00CD2E37">
        <w:rPr>
          <w:rFonts w:ascii="PF DinText Pro" w:hAnsi="PF DinText Pro"/>
          <w:sz w:val="19"/>
          <w:szCs w:val="19"/>
          <w:lang w:val="en-US"/>
        </w:rPr>
        <w:t>.</w:t>
      </w:r>
      <w:r w:rsidRPr="00CD2E37">
        <w:rPr>
          <w:rFonts w:ascii="PF DinText Pro" w:hAnsi="PF DinText Pro"/>
          <w:sz w:val="19"/>
          <w:szCs w:val="19"/>
        </w:rPr>
        <w:t>χ</w:t>
      </w:r>
      <w:r w:rsidRPr="00CD2E37">
        <w:rPr>
          <w:rFonts w:ascii="PF DinText Pro" w:hAnsi="PF DinText Pro"/>
          <w:sz w:val="19"/>
          <w:szCs w:val="19"/>
          <w:lang w:val="en-US"/>
        </w:rPr>
        <w:t xml:space="preserve">. </w:t>
      </w:r>
      <w:r w:rsidRPr="00CD2E37">
        <w:rPr>
          <w:rFonts w:ascii="PF DinText Pro" w:hAnsi="PF DinText Pro"/>
          <w:sz w:val="19"/>
          <w:szCs w:val="19"/>
        </w:rPr>
        <w:t>βλ</w:t>
      </w:r>
      <w:r w:rsidR="002D7C8F">
        <w:rPr>
          <w:rFonts w:ascii="PF DinText Pro" w:hAnsi="PF DinText Pro"/>
          <w:sz w:val="19"/>
          <w:szCs w:val="19"/>
          <w:lang w:val="en-US"/>
        </w:rPr>
        <w:t>.</w:t>
      </w:r>
      <w:r w:rsidRPr="00CD2E37">
        <w:rPr>
          <w:rFonts w:ascii="PF DinText Pro" w:hAnsi="PF DinText Pro"/>
          <w:sz w:val="19"/>
          <w:szCs w:val="19"/>
          <w:lang w:val="en-US"/>
        </w:rPr>
        <w:t xml:space="preserve"> “Word and PowerPoint Accessibility Evaluation Checklist” </w:t>
      </w:r>
      <w:r w:rsidRPr="00CD2E37">
        <w:rPr>
          <w:rFonts w:ascii="PF DinText Pro" w:hAnsi="PF DinText Pro"/>
          <w:sz w:val="19"/>
          <w:szCs w:val="19"/>
        </w:rPr>
        <w:t>από</w:t>
      </w:r>
      <w:r w:rsidRPr="00CD2E37">
        <w:rPr>
          <w:rFonts w:ascii="PF DinText Pro" w:hAnsi="PF DinText Pro"/>
          <w:sz w:val="19"/>
          <w:szCs w:val="19"/>
          <w:lang w:val="en-US"/>
        </w:rPr>
        <w:t xml:space="preserve"> </w:t>
      </w:r>
      <w:r w:rsidRPr="00CD2E37">
        <w:rPr>
          <w:rFonts w:ascii="PF DinText Pro" w:hAnsi="PF DinText Pro"/>
          <w:sz w:val="19"/>
          <w:szCs w:val="19"/>
        </w:rPr>
        <w:t>το</w:t>
      </w:r>
      <w:r w:rsidRPr="00CD2E37">
        <w:rPr>
          <w:rFonts w:ascii="PF DinText Pro" w:hAnsi="PF DinText Pro"/>
          <w:sz w:val="19"/>
          <w:szCs w:val="19"/>
          <w:lang w:val="en-US"/>
        </w:rPr>
        <w:t xml:space="preserve"> WebAim.</w:t>
      </w:r>
    </w:p>
  </w:footnote>
  <w:footnote w:id="121">
    <w:p w14:paraId="2E597971" w14:textId="77777777" w:rsidR="00645F5A" w:rsidRPr="00750333" w:rsidRDefault="00645F5A" w:rsidP="00645F5A">
      <w:pPr>
        <w:pStyle w:val="a9"/>
        <w:rPr>
          <w:rFonts w:ascii="PF DinText Pro" w:hAnsi="PF DinText Pro"/>
          <w:sz w:val="19"/>
          <w:szCs w:val="19"/>
        </w:rPr>
      </w:pPr>
      <w:r>
        <w:rPr>
          <w:rStyle w:val="aa"/>
        </w:rPr>
        <w:footnoteRef/>
      </w:r>
      <w:r>
        <w:t xml:space="preserve"> </w:t>
      </w:r>
      <w:r w:rsidRPr="00750333">
        <w:rPr>
          <w:rFonts w:ascii="PF DinText Pro" w:hAnsi="PF DinText Pro"/>
          <w:sz w:val="19"/>
          <w:szCs w:val="19"/>
        </w:rPr>
        <w:t>Σημείωση: αφορά κυρίως τις υπηρεσίες που φιλοξενούνται/παρέχονται σε αυτές</w:t>
      </w:r>
      <w:r>
        <w:rPr>
          <w:rFonts w:ascii="PF DinText Pro" w:hAnsi="PF DinText Pro"/>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F910" w14:textId="77777777" w:rsidR="00D50E72" w:rsidRPr="0069747B" w:rsidRDefault="00D50E72" w:rsidP="00D50E72">
    <w:pPr>
      <w:pStyle w:val="a6"/>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DD9F" w14:textId="1EEFFB19" w:rsidR="007A10CC" w:rsidRPr="00BE7A52" w:rsidRDefault="007A10CC" w:rsidP="00692B0D">
    <w:pPr>
      <w:pStyle w:val="a6"/>
      <w:rPr>
        <w:rFonts w:ascii="PF DinText Pro" w:hAnsi="PF DinText Pro"/>
      </w:rPr>
    </w:pPr>
    <w:r w:rsidRPr="00BE7A52">
      <w:rPr>
        <w:rFonts w:ascii="PF DinText Pro" w:hAnsi="PF DinText Pro"/>
        <w:noProof/>
      </w:rPr>
      <w:drawing>
        <wp:anchor distT="0" distB="0" distL="114300" distR="114300" simplePos="0" relativeHeight="251688960" behindDoc="1" locked="0" layoutInCell="1" allowOverlap="1" wp14:anchorId="7780BBDB" wp14:editId="790AAA8F">
          <wp:simplePos x="0" y="0"/>
          <wp:positionH relativeFrom="column">
            <wp:posOffset>-1078173</wp:posOffset>
          </wp:positionH>
          <wp:positionV relativeFrom="paragraph">
            <wp:posOffset>-464659</wp:posOffset>
          </wp:positionV>
          <wp:extent cx="7615450" cy="10776445"/>
          <wp:effectExtent l="0" t="0" r="5080" b="6350"/>
          <wp:wrapNone/>
          <wp:docPr id="1934501302" name="Εικόνα 1934501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Εικόνα 36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450" cy="107764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8070" w14:textId="7B7B1D05" w:rsidR="00487FB3" w:rsidRDefault="000B68F7">
    <w:pPr>
      <w:pStyle w:val="a6"/>
    </w:pPr>
    <w:r>
      <w:rPr>
        <w:noProof/>
      </w:rPr>
      <w:drawing>
        <wp:anchor distT="0" distB="0" distL="114300" distR="114300" simplePos="0" relativeHeight="251701248" behindDoc="1" locked="0" layoutInCell="1" allowOverlap="1" wp14:anchorId="1D949CCF" wp14:editId="53559F39">
          <wp:simplePos x="0" y="0"/>
          <wp:positionH relativeFrom="column">
            <wp:posOffset>-1080135</wp:posOffset>
          </wp:positionH>
          <wp:positionV relativeFrom="paragraph">
            <wp:posOffset>-450214</wp:posOffset>
          </wp:positionV>
          <wp:extent cx="7829497" cy="10726172"/>
          <wp:effectExtent l="0" t="0" r="635" b="0"/>
          <wp:wrapNone/>
          <wp:docPr id="10" name="Εικόνα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3352" cy="107314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Pr="005202F1" w:rsidRDefault="00736066" w:rsidP="005202F1">
    <w:pPr>
      <w:pStyle w:val="a6"/>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2E063823" w:rsidR="006460FB" w:rsidRPr="003121BC" w:rsidRDefault="006460FB" w:rsidP="003121BC">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3B32F7E4" w:rsidR="006460FB" w:rsidRPr="0069747B" w:rsidRDefault="006460FB" w:rsidP="00D50E72">
    <w:pPr>
      <w:pStyle w:val="a6"/>
      <w:ind w:firstLine="0"/>
      <w:rPr>
        <w:rFonts w:ascii="PF DinText Pro" w:hAnsi="PF DinText Pr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F489" w14:textId="0602D080" w:rsidR="000E7E8A" w:rsidRPr="00A73158" w:rsidRDefault="00804129" w:rsidP="00804129">
    <w:pPr>
      <w:pStyle w:val="ae"/>
      <w:spacing w:before="120"/>
      <w:ind w:right="142" w:firstLine="0"/>
      <w:jc w:val="left"/>
      <w:rPr>
        <w:rFonts w:ascii="PF DinDisplay Pro" w:hAnsi="PF DinDisplay Pro"/>
        <w:color w:val="FFFFFF" w:themeColor="background1"/>
        <w:sz w:val="20"/>
        <w:szCs w:val="20"/>
      </w:rPr>
    </w:pPr>
    <w:r w:rsidRPr="00A73158">
      <w:rPr>
        <w:noProof/>
        <w:color w:val="FFFFFF" w:themeColor="background1"/>
        <w:sz w:val="23"/>
        <w:szCs w:val="23"/>
      </w:rPr>
      <w:drawing>
        <wp:anchor distT="0" distB="0" distL="114300" distR="114300" simplePos="0" relativeHeight="251703296" behindDoc="1" locked="0" layoutInCell="1" allowOverlap="1" wp14:anchorId="2AA0A8D8" wp14:editId="1F38BFD7">
          <wp:simplePos x="0" y="0"/>
          <wp:positionH relativeFrom="column">
            <wp:posOffset>-1034139</wp:posOffset>
          </wp:positionH>
          <wp:positionV relativeFrom="paragraph">
            <wp:posOffset>-475974</wp:posOffset>
          </wp:positionV>
          <wp:extent cx="7650051" cy="1461877"/>
          <wp:effectExtent l="0" t="0" r="8255" b="5080"/>
          <wp:wrapNone/>
          <wp:docPr id="118967" name="Εικόνα 118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1399" cy="1467867"/>
                  </a:xfrm>
                  <a:prstGeom prst="rect">
                    <a:avLst/>
                  </a:prstGeom>
                  <a:noFill/>
                  <a:ln>
                    <a:noFill/>
                  </a:ln>
                </pic:spPr>
              </pic:pic>
            </a:graphicData>
          </a:graphic>
          <wp14:sizeRelH relativeFrom="page">
            <wp14:pctWidth>0</wp14:pctWidth>
          </wp14:sizeRelH>
          <wp14:sizeRelV relativeFrom="page">
            <wp14:pctHeight>0</wp14:pctHeight>
          </wp14:sizeRelV>
        </wp:anchor>
      </w:drawing>
    </w:r>
    <w:r w:rsidR="00C525ED" w:rsidRPr="00A73158">
      <w:rPr>
        <w:noProof/>
        <w:color w:val="FFFFFF" w:themeColor="background1"/>
        <w:sz w:val="23"/>
        <w:szCs w:val="23"/>
      </w:rPr>
      <w:drawing>
        <wp:anchor distT="0" distB="0" distL="114300" distR="114300" simplePos="0" relativeHeight="251698176" behindDoc="1" locked="0" layoutInCell="1" allowOverlap="1" wp14:anchorId="61B02275" wp14:editId="7EA862D6">
          <wp:simplePos x="0" y="0"/>
          <wp:positionH relativeFrom="column">
            <wp:posOffset>3375660</wp:posOffset>
          </wp:positionH>
          <wp:positionV relativeFrom="paragraph">
            <wp:posOffset>5524500</wp:posOffset>
          </wp:positionV>
          <wp:extent cx="1679575" cy="11276330"/>
          <wp:effectExtent l="0" t="0" r="0" b="0"/>
          <wp:wrapNone/>
          <wp:docPr id="118968" name="Εικόνα 118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2219" t="889" r="87110" b="-889"/>
                  <a:stretch/>
                </pic:blipFill>
                <pic:spPr bwMode="auto">
                  <a:xfrm rot="5400000">
                    <a:off x="0" y="0"/>
                    <a:ext cx="1679575" cy="1127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5ED" w:rsidRPr="00A73158">
      <w:rPr>
        <w:noProof/>
        <w:color w:val="FFFFFF" w:themeColor="background1"/>
        <w:sz w:val="23"/>
        <w:szCs w:val="23"/>
      </w:rPr>
      <w:t xml:space="preserve">Οδηγός για την αξιολόγηση της εφαρμογής των κριτηρίων της </w:t>
    </w:r>
    <w:r w:rsidRPr="00A73158">
      <w:rPr>
        <w:noProof/>
        <w:color w:val="FFFFFF" w:themeColor="background1"/>
        <w:sz w:val="23"/>
        <w:szCs w:val="23"/>
      </w:rPr>
      <w:br/>
    </w:r>
    <w:r w:rsidR="00C525ED" w:rsidRPr="00A73158">
      <w:rPr>
        <w:noProof/>
        <w:color w:val="FFFFFF" w:themeColor="background1"/>
        <w:sz w:val="23"/>
        <w:szCs w:val="23"/>
      </w:rPr>
      <w:t xml:space="preserve">μη διάκρισης λόγω αναπηρίας και της προσβασιμότητας στα </w:t>
    </w:r>
    <w:r w:rsidRPr="00A73158">
      <w:rPr>
        <w:noProof/>
        <w:color w:val="FFFFFF" w:themeColor="background1"/>
        <w:sz w:val="23"/>
        <w:szCs w:val="23"/>
      </w:rPr>
      <w:br/>
    </w:r>
    <w:r w:rsidR="00C525ED" w:rsidRPr="00A73158">
      <w:rPr>
        <w:noProof/>
        <w:color w:val="FFFFFF" w:themeColor="background1"/>
        <w:sz w:val="23"/>
        <w:szCs w:val="23"/>
      </w:rPr>
      <w:t>έργα των συγχρηματοδοτούμενων Πράξεων</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26F6" w14:textId="7EDBA487" w:rsidR="000E7E8A" w:rsidRPr="00A73158" w:rsidRDefault="00804129" w:rsidP="00804129">
    <w:pPr>
      <w:pStyle w:val="ae"/>
      <w:spacing w:before="120"/>
      <w:ind w:right="-29" w:firstLine="0"/>
      <w:jc w:val="right"/>
      <w:rPr>
        <w:color w:val="FFFFFF" w:themeColor="background1"/>
      </w:rPr>
    </w:pPr>
    <w:r w:rsidRPr="00A73158">
      <w:rPr>
        <w:noProof/>
        <w:color w:val="FFFFFF" w:themeColor="background1"/>
        <w:sz w:val="23"/>
        <w:szCs w:val="23"/>
      </w:rPr>
      <w:drawing>
        <wp:anchor distT="0" distB="0" distL="114300" distR="114300" simplePos="0" relativeHeight="251706368" behindDoc="1" locked="0" layoutInCell="1" allowOverlap="1" wp14:anchorId="6FD6BE49" wp14:editId="373C0B56">
          <wp:simplePos x="0" y="0"/>
          <wp:positionH relativeFrom="column">
            <wp:posOffset>-1033780</wp:posOffset>
          </wp:positionH>
          <wp:positionV relativeFrom="paragraph">
            <wp:posOffset>-475615</wp:posOffset>
          </wp:positionV>
          <wp:extent cx="7650051" cy="1461877"/>
          <wp:effectExtent l="0" t="0" r="8255" b="5080"/>
          <wp:wrapNone/>
          <wp:docPr id="118969" name="Εικόνα 118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650051" cy="14618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158">
      <w:rPr>
        <w:noProof/>
        <w:color w:val="FFFFFF" w:themeColor="background1"/>
        <w:sz w:val="23"/>
        <w:szCs w:val="23"/>
      </w:rPr>
      <w:drawing>
        <wp:anchor distT="0" distB="0" distL="114300" distR="114300" simplePos="0" relativeHeight="251705344" behindDoc="1" locked="0" layoutInCell="1" allowOverlap="1" wp14:anchorId="18C6F223" wp14:editId="2343E602">
          <wp:simplePos x="0" y="0"/>
          <wp:positionH relativeFrom="column">
            <wp:posOffset>3375660</wp:posOffset>
          </wp:positionH>
          <wp:positionV relativeFrom="paragraph">
            <wp:posOffset>5524500</wp:posOffset>
          </wp:positionV>
          <wp:extent cx="1679575" cy="11276330"/>
          <wp:effectExtent l="0" t="0" r="0" b="0"/>
          <wp:wrapNone/>
          <wp:docPr id="118970" name="Εικόνα 118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2219" t="889" r="87110" b="-889"/>
                  <a:stretch/>
                </pic:blipFill>
                <pic:spPr bwMode="auto">
                  <a:xfrm rot="5400000">
                    <a:off x="0" y="0"/>
                    <a:ext cx="1679575" cy="1127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3158">
      <w:rPr>
        <w:noProof/>
        <w:color w:val="FFFFFF" w:themeColor="background1"/>
        <w:sz w:val="23"/>
        <w:szCs w:val="23"/>
      </w:rPr>
      <w:t xml:space="preserve">Οδηγός για την αξιολόγηση της εφαρμογής των κριτηρίων της </w:t>
    </w:r>
    <w:r w:rsidRPr="00A73158">
      <w:rPr>
        <w:noProof/>
        <w:color w:val="FFFFFF" w:themeColor="background1"/>
        <w:sz w:val="23"/>
        <w:szCs w:val="23"/>
      </w:rPr>
      <w:br/>
      <w:t xml:space="preserve">μη διάκρισης λόγω αναπηρίας και της προσβασιμότητας στα </w:t>
    </w:r>
    <w:r w:rsidRPr="00A73158">
      <w:rPr>
        <w:noProof/>
        <w:color w:val="FFFFFF" w:themeColor="background1"/>
        <w:sz w:val="23"/>
        <w:szCs w:val="23"/>
      </w:rPr>
      <w:br/>
      <w:t>έργα των συγχρηματοδοτούμενων Πράξεων</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2AAD9F89" w:rsidR="006460FB" w:rsidRPr="00CF043D" w:rsidRDefault="008F758B" w:rsidP="00692B0D">
    <w:pPr>
      <w:pStyle w:val="a6"/>
    </w:pPr>
    <w:r>
      <w:rPr>
        <w:noProof/>
      </w:rPr>
      <w:drawing>
        <wp:anchor distT="0" distB="0" distL="114300" distR="114300" simplePos="0" relativeHeight="251702272" behindDoc="1" locked="0" layoutInCell="1" allowOverlap="1" wp14:anchorId="75995C7D" wp14:editId="39D4918E">
          <wp:simplePos x="0" y="0"/>
          <wp:positionH relativeFrom="column">
            <wp:posOffset>-1350010</wp:posOffset>
          </wp:positionH>
          <wp:positionV relativeFrom="paragraph">
            <wp:posOffset>-474950</wp:posOffset>
          </wp:positionV>
          <wp:extent cx="7817476" cy="10716453"/>
          <wp:effectExtent l="0" t="0" r="0" b="0"/>
          <wp:wrapNone/>
          <wp:docPr id="14" name="Εικόνα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476" cy="107164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3D6BE4E7" w:rsidR="007B3330" w:rsidRDefault="000602D6" w:rsidP="00692B0D">
    <w:pPr>
      <w:pStyle w:val="a6"/>
    </w:pPr>
    <w:r>
      <w:rPr>
        <w:noProof/>
      </w:rPr>
      <w:drawing>
        <wp:anchor distT="0" distB="0" distL="114300" distR="114300" simplePos="0" relativeHeight="251708416" behindDoc="1" locked="0" layoutInCell="1" allowOverlap="1" wp14:anchorId="6F394F6D" wp14:editId="3BF59CD2">
          <wp:simplePos x="0" y="0"/>
          <wp:positionH relativeFrom="column">
            <wp:posOffset>-1227749</wp:posOffset>
          </wp:positionH>
          <wp:positionV relativeFrom="paragraph">
            <wp:posOffset>-464185</wp:posOffset>
          </wp:positionV>
          <wp:extent cx="7829497" cy="10726172"/>
          <wp:effectExtent l="0" t="0" r="635" b="0"/>
          <wp:wrapNone/>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497" cy="107261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3E2B"/>
    <w:multiLevelType w:val="hybridMultilevel"/>
    <w:tmpl w:val="8DB61C1C"/>
    <w:lvl w:ilvl="0" w:tplc="FF1A237C">
      <w:start w:val="1"/>
      <w:numFmt w:val="decimal"/>
      <w:lvlText w:val="%1)"/>
      <w:lvlJc w:val="left"/>
      <w:pPr>
        <w:ind w:left="754" w:hanging="360"/>
      </w:pPr>
      <w:rPr>
        <w:rFonts w:ascii="PF DinText Pro" w:hAnsi="PF DinText Pro" w:hint="default"/>
        <w:b/>
        <w:i w:val="0"/>
        <w:color w:val="auto"/>
        <w:sz w:val="20"/>
        <w:szCs w:val="20"/>
        <w:u w:val="none"/>
      </w:rPr>
    </w:lvl>
    <w:lvl w:ilvl="1" w:tplc="FFFFFFFF">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 w15:restartNumberingAfterBreak="0">
    <w:nsid w:val="0142618D"/>
    <w:multiLevelType w:val="hybridMultilevel"/>
    <w:tmpl w:val="8DB61C1C"/>
    <w:lvl w:ilvl="0" w:tplc="FFFFFFFF">
      <w:start w:val="1"/>
      <w:numFmt w:val="decimal"/>
      <w:lvlText w:val="%1)"/>
      <w:lvlJc w:val="left"/>
      <w:pPr>
        <w:ind w:left="754" w:hanging="360"/>
      </w:pPr>
      <w:rPr>
        <w:rFonts w:ascii="PF DinText Pro" w:hAnsi="PF DinText Pro" w:hint="default"/>
        <w:b/>
        <w:i w:val="0"/>
        <w:color w:val="auto"/>
        <w:sz w:val="20"/>
        <w:szCs w:val="20"/>
        <w:u w:val="none"/>
      </w:rPr>
    </w:lvl>
    <w:lvl w:ilvl="1" w:tplc="FFFFFFFF">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2" w15:restartNumberingAfterBreak="0">
    <w:nsid w:val="037607B0"/>
    <w:multiLevelType w:val="hybridMultilevel"/>
    <w:tmpl w:val="4A1EB0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4DC1116"/>
    <w:multiLevelType w:val="hybridMultilevel"/>
    <w:tmpl w:val="C2D4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B2378"/>
    <w:multiLevelType w:val="hybridMultilevel"/>
    <w:tmpl w:val="BFF0F876"/>
    <w:lvl w:ilvl="0" w:tplc="A7ACE04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2A1462"/>
    <w:multiLevelType w:val="hybridMultilevel"/>
    <w:tmpl w:val="96FA65DE"/>
    <w:lvl w:ilvl="0" w:tplc="6D8E8244">
      <w:start w:val="1"/>
      <w:numFmt w:val="bullet"/>
      <w:lvlText w:val="-"/>
      <w:lvlJc w:val="left"/>
      <w:pPr>
        <w:ind w:left="1080" w:hanging="360"/>
      </w:pPr>
      <w:rPr>
        <w:rFonts w:ascii="Myriad Pro Light" w:hAnsi="Myriad Pro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7103D1"/>
    <w:multiLevelType w:val="hybridMultilevel"/>
    <w:tmpl w:val="717C0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17F7A83"/>
    <w:multiLevelType w:val="hybridMultilevel"/>
    <w:tmpl w:val="7C740426"/>
    <w:lvl w:ilvl="0" w:tplc="A7ACE04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C41A5"/>
    <w:multiLevelType w:val="hybridMultilevel"/>
    <w:tmpl w:val="2F06766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2B71DDE"/>
    <w:multiLevelType w:val="hybridMultilevel"/>
    <w:tmpl w:val="8DB61C1C"/>
    <w:lvl w:ilvl="0" w:tplc="FFFFFFFF">
      <w:start w:val="1"/>
      <w:numFmt w:val="decimal"/>
      <w:lvlText w:val="%1)"/>
      <w:lvlJc w:val="left"/>
      <w:pPr>
        <w:ind w:left="754" w:hanging="360"/>
      </w:pPr>
      <w:rPr>
        <w:rFonts w:ascii="PF DinText Pro" w:hAnsi="PF DinText Pro" w:hint="default"/>
        <w:b/>
        <w:i w:val="0"/>
        <w:color w:val="auto"/>
        <w:sz w:val="20"/>
        <w:szCs w:val="20"/>
        <w:u w:val="none"/>
      </w:rPr>
    </w:lvl>
    <w:lvl w:ilvl="1" w:tplc="FFFFFFFF">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1" w15:restartNumberingAfterBreak="0">
    <w:nsid w:val="1A5D13A1"/>
    <w:multiLevelType w:val="hybridMultilevel"/>
    <w:tmpl w:val="61F8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82533"/>
    <w:multiLevelType w:val="hybridMultilevel"/>
    <w:tmpl w:val="AE2086B4"/>
    <w:lvl w:ilvl="0" w:tplc="2E4C91D0">
      <w:start w:val="1"/>
      <w:numFmt w:val="bullet"/>
      <w:lvlText w:val="-"/>
      <w:lvlJc w:val="left"/>
      <w:pPr>
        <w:ind w:left="760" w:hanging="360"/>
      </w:pPr>
      <w:rPr>
        <w:rFonts w:ascii="Myriad Pro Light" w:hAnsi="Myriad Pro Light" w:hint="default"/>
        <w:color w:val="6F5B90"/>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3" w15:restartNumberingAfterBreak="0">
    <w:nsid w:val="2ED02AB6"/>
    <w:multiLevelType w:val="hybridMultilevel"/>
    <w:tmpl w:val="7B7C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10D7A"/>
    <w:multiLevelType w:val="hybridMultilevel"/>
    <w:tmpl w:val="34FE61A2"/>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5617F0"/>
    <w:multiLevelType w:val="hybridMultilevel"/>
    <w:tmpl w:val="227E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30C48"/>
    <w:multiLevelType w:val="multilevel"/>
    <w:tmpl w:val="8B76CBAC"/>
    <w:lvl w:ilvl="0">
      <w:start w:val="1"/>
      <w:numFmt w:val="decimal"/>
      <w:pStyle w:val="10"/>
      <w:lvlText w:val="%1."/>
      <w:lvlJc w:val="left"/>
      <w:pPr>
        <w:ind w:left="432" w:hanging="432"/>
      </w:pPr>
      <w:rPr>
        <w:rFonts w:ascii="PF DinText Pro" w:hAnsi="PF DinText Pro" w:hint="default"/>
        <w:color w:val="397343"/>
        <w:sz w:val="35"/>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6C2601B"/>
    <w:multiLevelType w:val="hybridMultilevel"/>
    <w:tmpl w:val="8DB61C1C"/>
    <w:lvl w:ilvl="0" w:tplc="FFFFFFFF">
      <w:start w:val="1"/>
      <w:numFmt w:val="decimal"/>
      <w:lvlText w:val="%1)"/>
      <w:lvlJc w:val="left"/>
      <w:pPr>
        <w:ind w:left="754" w:hanging="360"/>
      </w:pPr>
      <w:rPr>
        <w:rFonts w:ascii="PF DinText Pro" w:hAnsi="PF DinText Pro" w:hint="default"/>
        <w:b/>
        <w:i w:val="0"/>
        <w:color w:val="auto"/>
        <w:sz w:val="20"/>
        <w:szCs w:val="20"/>
        <w:u w:val="none"/>
      </w:rPr>
    </w:lvl>
    <w:lvl w:ilvl="1" w:tplc="FFFFFFFF">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8" w15:restartNumberingAfterBreak="0">
    <w:nsid w:val="3A87015C"/>
    <w:multiLevelType w:val="hybridMultilevel"/>
    <w:tmpl w:val="8DB61C1C"/>
    <w:lvl w:ilvl="0" w:tplc="FFFFFFFF">
      <w:start w:val="1"/>
      <w:numFmt w:val="decimal"/>
      <w:lvlText w:val="%1)"/>
      <w:lvlJc w:val="left"/>
      <w:pPr>
        <w:ind w:left="754" w:hanging="360"/>
      </w:pPr>
      <w:rPr>
        <w:rFonts w:ascii="PF DinText Pro" w:hAnsi="PF DinText Pro" w:hint="default"/>
        <w:b/>
        <w:i w:val="0"/>
        <w:color w:val="auto"/>
        <w:sz w:val="20"/>
        <w:szCs w:val="20"/>
        <w:u w:val="none"/>
      </w:rPr>
    </w:lvl>
    <w:lvl w:ilvl="1" w:tplc="FFFFFFFF">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9" w15:restartNumberingAfterBreak="0">
    <w:nsid w:val="3D093211"/>
    <w:multiLevelType w:val="hybridMultilevel"/>
    <w:tmpl w:val="8DB61C1C"/>
    <w:lvl w:ilvl="0" w:tplc="FFFFFFFF">
      <w:start w:val="1"/>
      <w:numFmt w:val="decimal"/>
      <w:lvlText w:val="%1)"/>
      <w:lvlJc w:val="left"/>
      <w:pPr>
        <w:ind w:left="754" w:hanging="360"/>
      </w:pPr>
      <w:rPr>
        <w:rFonts w:ascii="PF DinText Pro" w:hAnsi="PF DinText Pro" w:hint="default"/>
        <w:b/>
        <w:i w:val="0"/>
        <w:color w:val="auto"/>
        <w:sz w:val="20"/>
        <w:szCs w:val="20"/>
        <w:u w:val="none"/>
      </w:rPr>
    </w:lvl>
    <w:lvl w:ilvl="1" w:tplc="FFFFFFFF">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20" w15:restartNumberingAfterBreak="0">
    <w:nsid w:val="40763B80"/>
    <w:multiLevelType w:val="hybridMultilevel"/>
    <w:tmpl w:val="D8BE7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BD49F9"/>
    <w:multiLevelType w:val="hybridMultilevel"/>
    <w:tmpl w:val="327C47EC"/>
    <w:lvl w:ilvl="0" w:tplc="633EBDB4">
      <w:numFmt w:val="bullet"/>
      <w:pStyle w:val="myBullet2"/>
      <w:lvlText w:val=""/>
      <w:lvlJc w:val="left"/>
      <w:pPr>
        <w:ind w:left="1145" w:hanging="360"/>
      </w:pPr>
      <w:rPr>
        <w:rFonts w:ascii="Wingdings" w:eastAsiaTheme="minorHAnsi" w:hAnsi="Wingdings" w:cstheme="minorBid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2"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3" w15:restartNumberingAfterBreak="0">
    <w:nsid w:val="411040A3"/>
    <w:multiLevelType w:val="hybridMultilevel"/>
    <w:tmpl w:val="BFF0F876"/>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5" w15:restartNumberingAfterBreak="0">
    <w:nsid w:val="4D1F63D9"/>
    <w:multiLevelType w:val="hybridMultilevel"/>
    <w:tmpl w:val="3D962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5771A"/>
    <w:multiLevelType w:val="hybridMultilevel"/>
    <w:tmpl w:val="505657AC"/>
    <w:lvl w:ilvl="0" w:tplc="17CE7FCC">
      <w:start w:val="1"/>
      <w:numFmt w:val="bullet"/>
      <w:lvlText w:val=""/>
      <w:lvlJc w:val="left"/>
      <w:pPr>
        <w:ind w:left="720" w:hanging="360"/>
      </w:pPr>
      <w:rPr>
        <w:rFonts w:ascii="Wingdings" w:hAnsi="Wingdings" w:hint="default"/>
        <w:color w:val="5C93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D13ED2"/>
    <w:multiLevelType w:val="hybridMultilevel"/>
    <w:tmpl w:val="A10CE24C"/>
    <w:lvl w:ilvl="0" w:tplc="0612233C">
      <w:start w:val="1"/>
      <w:numFmt w:val="bullet"/>
      <w:lvlText w:val="-"/>
      <w:lvlJc w:val="left"/>
      <w:pPr>
        <w:ind w:left="756" w:hanging="360"/>
      </w:pPr>
      <w:rPr>
        <w:rFonts w:ascii="Myriad Pro Light" w:hAnsi="Myriad Pro Light" w:hint="default"/>
        <w:color w:val="auto"/>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8" w15:restartNumberingAfterBreak="0">
    <w:nsid w:val="54D11E52"/>
    <w:multiLevelType w:val="hybridMultilevel"/>
    <w:tmpl w:val="D8B4EABA"/>
    <w:lvl w:ilvl="0" w:tplc="65E8E718">
      <w:numFmt w:val="bullet"/>
      <w:lvlText w:val="•"/>
      <w:lvlJc w:val="left"/>
      <w:pPr>
        <w:ind w:left="1080" w:hanging="72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426385"/>
    <w:multiLevelType w:val="hybridMultilevel"/>
    <w:tmpl w:val="84ECC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F3223A"/>
    <w:multiLevelType w:val="hybridMultilevel"/>
    <w:tmpl w:val="51B615CA"/>
    <w:lvl w:ilvl="0" w:tplc="FFFFFFFF">
      <w:start w:val="1"/>
      <w:numFmt w:val="bullet"/>
      <w:lvlText w:val=""/>
      <w:lvlJc w:val="left"/>
      <w:pPr>
        <w:ind w:left="720" w:hanging="360"/>
      </w:pPr>
      <w:rPr>
        <w:rFonts w:ascii="Symbol" w:hAnsi="Symbol" w:hint="default"/>
      </w:rPr>
    </w:lvl>
    <w:lvl w:ilvl="1" w:tplc="A7ACE048">
      <w:start w:val="1"/>
      <mc:AlternateContent>
        <mc:Choice Requires="w14">
          <w:numFmt w:val="custom" w:format="α, β, γ, ..."/>
        </mc:Choice>
        <mc:Fallback>
          <w:numFmt w:val="decimal"/>
        </mc:Fallback>
      </mc:AlternateContent>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AA7D7D"/>
    <w:multiLevelType w:val="hybridMultilevel"/>
    <w:tmpl w:val="913C45B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B53935"/>
    <w:multiLevelType w:val="hybridMultilevel"/>
    <w:tmpl w:val="B316E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4A2498"/>
    <w:multiLevelType w:val="hybridMultilevel"/>
    <w:tmpl w:val="460EE3DE"/>
    <w:lvl w:ilvl="0" w:tplc="17CE7FCC">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5" w15:restartNumberingAfterBreak="0">
    <w:nsid w:val="7353785B"/>
    <w:multiLevelType w:val="multilevel"/>
    <w:tmpl w:val="D9C63FA2"/>
    <w:styleLink w:val="20"/>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AB1319D"/>
    <w:multiLevelType w:val="hybridMultilevel"/>
    <w:tmpl w:val="39909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CF1631"/>
    <w:multiLevelType w:val="hybridMultilevel"/>
    <w:tmpl w:val="8DB61C1C"/>
    <w:lvl w:ilvl="0" w:tplc="FFFFFFFF">
      <w:start w:val="1"/>
      <w:numFmt w:val="decimal"/>
      <w:lvlText w:val="%1)"/>
      <w:lvlJc w:val="left"/>
      <w:pPr>
        <w:ind w:left="754" w:hanging="360"/>
      </w:pPr>
      <w:rPr>
        <w:rFonts w:ascii="PF DinText Pro" w:hAnsi="PF DinText Pro" w:hint="default"/>
        <w:b/>
        <w:i w:val="0"/>
        <w:color w:val="auto"/>
        <w:sz w:val="20"/>
        <w:szCs w:val="20"/>
        <w:u w:val="none"/>
      </w:rPr>
    </w:lvl>
    <w:lvl w:ilvl="1" w:tplc="FFFFFFFF">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38" w15:restartNumberingAfterBreak="0">
    <w:nsid w:val="7E93209D"/>
    <w:multiLevelType w:val="hybridMultilevel"/>
    <w:tmpl w:val="B53E9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F2E1E"/>
    <w:multiLevelType w:val="hybridMultilevel"/>
    <w:tmpl w:val="C85C257E"/>
    <w:lvl w:ilvl="0" w:tplc="17CE7FCC">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16cid:durableId="1213537621">
    <w:abstractNumId w:val="22"/>
  </w:num>
  <w:num w:numId="2" w16cid:durableId="1707019427">
    <w:abstractNumId w:val="7"/>
  </w:num>
  <w:num w:numId="3" w16cid:durableId="606742118">
    <w:abstractNumId w:val="35"/>
  </w:num>
  <w:num w:numId="4" w16cid:durableId="147020214">
    <w:abstractNumId w:val="31"/>
  </w:num>
  <w:num w:numId="5" w16cid:durableId="855113877">
    <w:abstractNumId w:val="21"/>
  </w:num>
  <w:num w:numId="6" w16cid:durableId="1833180053">
    <w:abstractNumId w:val="24"/>
  </w:num>
  <w:num w:numId="7" w16cid:durableId="1988433195">
    <w:abstractNumId w:val="28"/>
  </w:num>
  <w:num w:numId="8" w16cid:durableId="1573393660">
    <w:abstractNumId w:val="16"/>
  </w:num>
  <w:num w:numId="9" w16cid:durableId="407267107">
    <w:abstractNumId w:val="2"/>
  </w:num>
  <w:num w:numId="10" w16cid:durableId="1162500566">
    <w:abstractNumId w:val="13"/>
  </w:num>
  <w:num w:numId="11" w16cid:durableId="545876672">
    <w:abstractNumId w:val="14"/>
  </w:num>
  <w:num w:numId="12" w16cid:durableId="1961960601">
    <w:abstractNumId w:val="32"/>
  </w:num>
  <w:num w:numId="13" w16cid:durableId="1977179913">
    <w:abstractNumId w:val="26"/>
  </w:num>
  <w:num w:numId="14" w16cid:durableId="754203307">
    <w:abstractNumId w:val="39"/>
  </w:num>
  <w:num w:numId="15" w16cid:durableId="1127511320">
    <w:abstractNumId w:val="34"/>
  </w:num>
  <w:num w:numId="16" w16cid:durableId="1036926819">
    <w:abstractNumId w:val="5"/>
  </w:num>
  <w:num w:numId="17" w16cid:durableId="777259175">
    <w:abstractNumId w:val="6"/>
  </w:num>
  <w:num w:numId="18" w16cid:durableId="1511064855">
    <w:abstractNumId w:val="38"/>
  </w:num>
  <w:num w:numId="19" w16cid:durableId="1098451135">
    <w:abstractNumId w:val="15"/>
  </w:num>
  <w:num w:numId="20" w16cid:durableId="25177794">
    <w:abstractNumId w:val="8"/>
  </w:num>
  <w:num w:numId="21" w16cid:durableId="167402000">
    <w:abstractNumId w:val="27"/>
  </w:num>
  <w:num w:numId="22" w16cid:durableId="1068385896">
    <w:abstractNumId w:val="0"/>
  </w:num>
  <w:num w:numId="23" w16cid:durableId="310333779">
    <w:abstractNumId w:val="12"/>
  </w:num>
  <w:num w:numId="24" w16cid:durableId="705375660">
    <w:abstractNumId w:val="1"/>
  </w:num>
  <w:num w:numId="25" w16cid:durableId="1581478788">
    <w:abstractNumId w:val="25"/>
  </w:num>
  <w:num w:numId="26" w16cid:durableId="1236941111">
    <w:abstractNumId w:val="30"/>
  </w:num>
  <w:num w:numId="27" w16cid:durableId="1384448743">
    <w:abstractNumId w:val="4"/>
  </w:num>
  <w:num w:numId="28" w16cid:durableId="1772119886">
    <w:abstractNumId w:val="23"/>
  </w:num>
  <w:num w:numId="29" w16cid:durableId="294608171">
    <w:abstractNumId w:val="9"/>
  </w:num>
  <w:num w:numId="30" w16cid:durableId="1658924575">
    <w:abstractNumId w:val="11"/>
  </w:num>
  <w:num w:numId="31" w16cid:durableId="1982690140">
    <w:abstractNumId w:val="10"/>
  </w:num>
  <w:num w:numId="32" w16cid:durableId="2138260120">
    <w:abstractNumId w:val="19"/>
  </w:num>
  <w:num w:numId="33" w16cid:durableId="82649322">
    <w:abstractNumId w:val="29"/>
  </w:num>
  <w:num w:numId="34" w16cid:durableId="1576625365">
    <w:abstractNumId w:val="36"/>
  </w:num>
  <w:num w:numId="35" w16cid:durableId="376123441">
    <w:abstractNumId w:val="37"/>
  </w:num>
  <w:num w:numId="36" w16cid:durableId="1212764255">
    <w:abstractNumId w:val="17"/>
  </w:num>
  <w:num w:numId="37" w16cid:durableId="1259947739">
    <w:abstractNumId w:val="18"/>
  </w:num>
  <w:num w:numId="38" w16cid:durableId="2061051039">
    <w:abstractNumId w:val="3"/>
  </w:num>
  <w:num w:numId="39" w16cid:durableId="899168409">
    <w:abstractNumId w:val="16"/>
  </w:num>
  <w:num w:numId="40" w16cid:durableId="2104913636">
    <w:abstractNumId w:val="33"/>
  </w:num>
  <w:num w:numId="41" w16cid:durableId="142237069">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2C9"/>
    <w:rsid w:val="0000094F"/>
    <w:rsid w:val="00000D04"/>
    <w:rsid w:val="0000460B"/>
    <w:rsid w:val="00004A4B"/>
    <w:rsid w:val="0000601A"/>
    <w:rsid w:val="0000633C"/>
    <w:rsid w:val="00010729"/>
    <w:rsid w:val="00010E28"/>
    <w:rsid w:val="00011298"/>
    <w:rsid w:val="00011387"/>
    <w:rsid w:val="00014635"/>
    <w:rsid w:val="000159A2"/>
    <w:rsid w:val="000168FF"/>
    <w:rsid w:val="00017B74"/>
    <w:rsid w:val="00020A6B"/>
    <w:rsid w:val="00020AAB"/>
    <w:rsid w:val="00021086"/>
    <w:rsid w:val="0002257E"/>
    <w:rsid w:val="00022B07"/>
    <w:rsid w:val="00023CB1"/>
    <w:rsid w:val="00023D5B"/>
    <w:rsid w:val="000241A3"/>
    <w:rsid w:val="00024E8A"/>
    <w:rsid w:val="000321E5"/>
    <w:rsid w:val="000325BC"/>
    <w:rsid w:val="00032A2B"/>
    <w:rsid w:val="000332AC"/>
    <w:rsid w:val="000337E7"/>
    <w:rsid w:val="00035AB8"/>
    <w:rsid w:val="00036350"/>
    <w:rsid w:val="00037127"/>
    <w:rsid w:val="0004041D"/>
    <w:rsid w:val="00040B7A"/>
    <w:rsid w:val="00043FB9"/>
    <w:rsid w:val="00044048"/>
    <w:rsid w:val="00046C21"/>
    <w:rsid w:val="00047BF1"/>
    <w:rsid w:val="000500DF"/>
    <w:rsid w:val="0005086C"/>
    <w:rsid w:val="000515CD"/>
    <w:rsid w:val="00051895"/>
    <w:rsid w:val="00053049"/>
    <w:rsid w:val="000535D2"/>
    <w:rsid w:val="0005483A"/>
    <w:rsid w:val="00055000"/>
    <w:rsid w:val="000602D6"/>
    <w:rsid w:val="0006040C"/>
    <w:rsid w:val="00060669"/>
    <w:rsid w:val="00060C4A"/>
    <w:rsid w:val="00062FE6"/>
    <w:rsid w:val="00065BA9"/>
    <w:rsid w:val="00066BFF"/>
    <w:rsid w:val="00067038"/>
    <w:rsid w:val="000674AA"/>
    <w:rsid w:val="00071E3C"/>
    <w:rsid w:val="000728EB"/>
    <w:rsid w:val="00072E50"/>
    <w:rsid w:val="000738B1"/>
    <w:rsid w:val="000750C7"/>
    <w:rsid w:val="000752E7"/>
    <w:rsid w:val="00075B84"/>
    <w:rsid w:val="00075BA8"/>
    <w:rsid w:val="00075C91"/>
    <w:rsid w:val="000760F7"/>
    <w:rsid w:val="000811D4"/>
    <w:rsid w:val="00082117"/>
    <w:rsid w:val="00083361"/>
    <w:rsid w:val="00085F25"/>
    <w:rsid w:val="0008722D"/>
    <w:rsid w:val="00087C61"/>
    <w:rsid w:val="0009180A"/>
    <w:rsid w:val="00091E33"/>
    <w:rsid w:val="00092DB3"/>
    <w:rsid w:val="00093F23"/>
    <w:rsid w:val="00096C4A"/>
    <w:rsid w:val="000A040F"/>
    <w:rsid w:val="000A0FFE"/>
    <w:rsid w:val="000A1F95"/>
    <w:rsid w:val="000A1FDC"/>
    <w:rsid w:val="000A21B0"/>
    <w:rsid w:val="000A311F"/>
    <w:rsid w:val="000A375E"/>
    <w:rsid w:val="000A3D78"/>
    <w:rsid w:val="000A3DCE"/>
    <w:rsid w:val="000A5099"/>
    <w:rsid w:val="000A6219"/>
    <w:rsid w:val="000A7A4D"/>
    <w:rsid w:val="000B11E5"/>
    <w:rsid w:val="000B1B56"/>
    <w:rsid w:val="000B202F"/>
    <w:rsid w:val="000B23DA"/>
    <w:rsid w:val="000B2AA2"/>
    <w:rsid w:val="000B3665"/>
    <w:rsid w:val="000B68F7"/>
    <w:rsid w:val="000B6A96"/>
    <w:rsid w:val="000B6DAC"/>
    <w:rsid w:val="000B6DF6"/>
    <w:rsid w:val="000C0548"/>
    <w:rsid w:val="000C2781"/>
    <w:rsid w:val="000C30E1"/>
    <w:rsid w:val="000C4028"/>
    <w:rsid w:val="000C4FE1"/>
    <w:rsid w:val="000C63EC"/>
    <w:rsid w:val="000C7A83"/>
    <w:rsid w:val="000D25AD"/>
    <w:rsid w:val="000D3006"/>
    <w:rsid w:val="000D79A9"/>
    <w:rsid w:val="000D7A24"/>
    <w:rsid w:val="000D7A6F"/>
    <w:rsid w:val="000E0E88"/>
    <w:rsid w:val="000E12DD"/>
    <w:rsid w:val="000E1BCB"/>
    <w:rsid w:val="000E2096"/>
    <w:rsid w:val="000E6673"/>
    <w:rsid w:val="000E7A08"/>
    <w:rsid w:val="000E7DCC"/>
    <w:rsid w:val="000E7E8A"/>
    <w:rsid w:val="000F07EE"/>
    <w:rsid w:val="000F0C4B"/>
    <w:rsid w:val="000F1760"/>
    <w:rsid w:val="000F38BB"/>
    <w:rsid w:val="000F5397"/>
    <w:rsid w:val="000F6069"/>
    <w:rsid w:val="000F6396"/>
    <w:rsid w:val="00100536"/>
    <w:rsid w:val="00102683"/>
    <w:rsid w:val="00103036"/>
    <w:rsid w:val="001044EF"/>
    <w:rsid w:val="001045C4"/>
    <w:rsid w:val="00104A91"/>
    <w:rsid w:val="00104AB6"/>
    <w:rsid w:val="001050A4"/>
    <w:rsid w:val="00106D03"/>
    <w:rsid w:val="0010757F"/>
    <w:rsid w:val="0010799D"/>
    <w:rsid w:val="00111133"/>
    <w:rsid w:val="00111A83"/>
    <w:rsid w:val="00111B33"/>
    <w:rsid w:val="00112A50"/>
    <w:rsid w:val="00113581"/>
    <w:rsid w:val="00114227"/>
    <w:rsid w:val="001146C9"/>
    <w:rsid w:val="00115011"/>
    <w:rsid w:val="001157C0"/>
    <w:rsid w:val="0011599A"/>
    <w:rsid w:val="00116062"/>
    <w:rsid w:val="00116662"/>
    <w:rsid w:val="00120CFB"/>
    <w:rsid w:val="00120FB0"/>
    <w:rsid w:val="00123A34"/>
    <w:rsid w:val="00123D79"/>
    <w:rsid w:val="00124156"/>
    <w:rsid w:val="0012520D"/>
    <w:rsid w:val="001269CF"/>
    <w:rsid w:val="001301A3"/>
    <w:rsid w:val="00130239"/>
    <w:rsid w:val="00130353"/>
    <w:rsid w:val="001311C2"/>
    <w:rsid w:val="0013167D"/>
    <w:rsid w:val="00131DF6"/>
    <w:rsid w:val="00132B6A"/>
    <w:rsid w:val="00134AB4"/>
    <w:rsid w:val="0013574E"/>
    <w:rsid w:val="00135FB6"/>
    <w:rsid w:val="00137307"/>
    <w:rsid w:val="00141F92"/>
    <w:rsid w:val="0014246C"/>
    <w:rsid w:val="00142821"/>
    <w:rsid w:val="00142DC5"/>
    <w:rsid w:val="001436F5"/>
    <w:rsid w:val="0014431A"/>
    <w:rsid w:val="0014516E"/>
    <w:rsid w:val="001463E5"/>
    <w:rsid w:val="00146DBB"/>
    <w:rsid w:val="00150AFC"/>
    <w:rsid w:val="001512DD"/>
    <w:rsid w:val="0015198A"/>
    <w:rsid w:val="001519F7"/>
    <w:rsid w:val="00151F77"/>
    <w:rsid w:val="001536FB"/>
    <w:rsid w:val="00154764"/>
    <w:rsid w:val="00155A8F"/>
    <w:rsid w:val="0015604B"/>
    <w:rsid w:val="001561F3"/>
    <w:rsid w:val="00156664"/>
    <w:rsid w:val="001566A5"/>
    <w:rsid w:val="00156D6D"/>
    <w:rsid w:val="0016134D"/>
    <w:rsid w:val="001617D1"/>
    <w:rsid w:val="00161A4C"/>
    <w:rsid w:val="001624FA"/>
    <w:rsid w:val="00162AD5"/>
    <w:rsid w:val="00164D70"/>
    <w:rsid w:val="00166361"/>
    <w:rsid w:val="00166364"/>
    <w:rsid w:val="0016692A"/>
    <w:rsid w:val="001672C9"/>
    <w:rsid w:val="00167978"/>
    <w:rsid w:val="00171A28"/>
    <w:rsid w:val="001747BD"/>
    <w:rsid w:val="00176572"/>
    <w:rsid w:val="00176B15"/>
    <w:rsid w:val="00176CD5"/>
    <w:rsid w:val="00177148"/>
    <w:rsid w:val="00177D02"/>
    <w:rsid w:val="001814F9"/>
    <w:rsid w:val="00181DE7"/>
    <w:rsid w:val="00182A46"/>
    <w:rsid w:val="00182C2F"/>
    <w:rsid w:val="00184D52"/>
    <w:rsid w:val="00185470"/>
    <w:rsid w:val="00185914"/>
    <w:rsid w:val="00185AAD"/>
    <w:rsid w:val="00186FE2"/>
    <w:rsid w:val="00192B8C"/>
    <w:rsid w:val="00192D19"/>
    <w:rsid w:val="00193F64"/>
    <w:rsid w:val="00194380"/>
    <w:rsid w:val="001A0414"/>
    <w:rsid w:val="001A093F"/>
    <w:rsid w:val="001A1D93"/>
    <w:rsid w:val="001A282B"/>
    <w:rsid w:val="001A53A4"/>
    <w:rsid w:val="001A5636"/>
    <w:rsid w:val="001B004D"/>
    <w:rsid w:val="001B0787"/>
    <w:rsid w:val="001B1B7D"/>
    <w:rsid w:val="001B2267"/>
    <w:rsid w:val="001B241B"/>
    <w:rsid w:val="001B3741"/>
    <w:rsid w:val="001B6201"/>
    <w:rsid w:val="001B77D7"/>
    <w:rsid w:val="001C0696"/>
    <w:rsid w:val="001C180F"/>
    <w:rsid w:val="001C3476"/>
    <w:rsid w:val="001D03EA"/>
    <w:rsid w:val="001D0E25"/>
    <w:rsid w:val="001D16B1"/>
    <w:rsid w:val="001D2C1A"/>
    <w:rsid w:val="001D673D"/>
    <w:rsid w:val="001D72F7"/>
    <w:rsid w:val="001D779E"/>
    <w:rsid w:val="001D79E8"/>
    <w:rsid w:val="001D7EDA"/>
    <w:rsid w:val="001E1463"/>
    <w:rsid w:val="001E1A6C"/>
    <w:rsid w:val="001E2E03"/>
    <w:rsid w:val="001E3B86"/>
    <w:rsid w:val="001E5E01"/>
    <w:rsid w:val="001F05FC"/>
    <w:rsid w:val="001F0C22"/>
    <w:rsid w:val="001F101A"/>
    <w:rsid w:val="001F1EDB"/>
    <w:rsid w:val="001F280F"/>
    <w:rsid w:val="001F430D"/>
    <w:rsid w:val="001F4556"/>
    <w:rsid w:val="001F521B"/>
    <w:rsid w:val="001F58EA"/>
    <w:rsid w:val="001F5AB0"/>
    <w:rsid w:val="001F692F"/>
    <w:rsid w:val="001F7E9F"/>
    <w:rsid w:val="00200161"/>
    <w:rsid w:val="00200195"/>
    <w:rsid w:val="00201762"/>
    <w:rsid w:val="00202D37"/>
    <w:rsid w:val="00204E73"/>
    <w:rsid w:val="00205498"/>
    <w:rsid w:val="0020676A"/>
    <w:rsid w:val="002126FE"/>
    <w:rsid w:val="00213996"/>
    <w:rsid w:val="0021454D"/>
    <w:rsid w:val="00217C49"/>
    <w:rsid w:val="0022294F"/>
    <w:rsid w:val="0022308B"/>
    <w:rsid w:val="00223823"/>
    <w:rsid w:val="00223EE8"/>
    <w:rsid w:val="00226183"/>
    <w:rsid w:val="00227BD1"/>
    <w:rsid w:val="00230F9E"/>
    <w:rsid w:val="002330CD"/>
    <w:rsid w:val="00234857"/>
    <w:rsid w:val="00235277"/>
    <w:rsid w:val="00235374"/>
    <w:rsid w:val="0023537B"/>
    <w:rsid w:val="00240D22"/>
    <w:rsid w:val="00242F06"/>
    <w:rsid w:val="00243B55"/>
    <w:rsid w:val="00244A92"/>
    <w:rsid w:val="00244BD4"/>
    <w:rsid w:val="00244D83"/>
    <w:rsid w:val="00245780"/>
    <w:rsid w:val="00246482"/>
    <w:rsid w:val="00246A88"/>
    <w:rsid w:val="0024757B"/>
    <w:rsid w:val="00247863"/>
    <w:rsid w:val="00250724"/>
    <w:rsid w:val="00250821"/>
    <w:rsid w:val="0025110E"/>
    <w:rsid w:val="00252BA6"/>
    <w:rsid w:val="00253DCC"/>
    <w:rsid w:val="002558B4"/>
    <w:rsid w:val="00255ED2"/>
    <w:rsid w:val="002563DE"/>
    <w:rsid w:val="00256764"/>
    <w:rsid w:val="00256A7A"/>
    <w:rsid w:val="002615EF"/>
    <w:rsid w:val="002619BA"/>
    <w:rsid w:val="002620FF"/>
    <w:rsid w:val="002634F4"/>
    <w:rsid w:val="00263766"/>
    <w:rsid w:val="00263B47"/>
    <w:rsid w:val="00266D03"/>
    <w:rsid w:val="0026741D"/>
    <w:rsid w:val="00270371"/>
    <w:rsid w:val="00271D33"/>
    <w:rsid w:val="0027305C"/>
    <w:rsid w:val="00273814"/>
    <w:rsid w:val="002746CD"/>
    <w:rsid w:val="002747E5"/>
    <w:rsid w:val="00275DAB"/>
    <w:rsid w:val="00276067"/>
    <w:rsid w:val="0027610E"/>
    <w:rsid w:val="002769F1"/>
    <w:rsid w:val="0028072E"/>
    <w:rsid w:val="00280C98"/>
    <w:rsid w:val="0028138A"/>
    <w:rsid w:val="0028275A"/>
    <w:rsid w:val="0028291C"/>
    <w:rsid w:val="00284438"/>
    <w:rsid w:val="00284C4F"/>
    <w:rsid w:val="00285F71"/>
    <w:rsid w:val="00287921"/>
    <w:rsid w:val="00290168"/>
    <w:rsid w:val="0029198E"/>
    <w:rsid w:val="002919BE"/>
    <w:rsid w:val="00291CC1"/>
    <w:rsid w:val="002A35EF"/>
    <w:rsid w:val="002A37C5"/>
    <w:rsid w:val="002A4958"/>
    <w:rsid w:val="002A5CBB"/>
    <w:rsid w:val="002A63F1"/>
    <w:rsid w:val="002B03B8"/>
    <w:rsid w:val="002B17E8"/>
    <w:rsid w:val="002B2842"/>
    <w:rsid w:val="002B434B"/>
    <w:rsid w:val="002B4B53"/>
    <w:rsid w:val="002B5E94"/>
    <w:rsid w:val="002B631D"/>
    <w:rsid w:val="002B6BC0"/>
    <w:rsid w:val="002B7BD3"/>
    <w:rsid w:val="002C0476"/>
    <w:rsid w:val="002C3172"/>
    <w:rsid w:val="002C4595"/>
    <w:rsid w:val="002C551E"/>
    <w:rsid w:val="002C5FB9"/>
    <w:rsid w:val="002C637A"/>
    <w:rsid w:val="002D1A9B"/>
    <w:rsid w:val="002D2E5E"/>
    <w:rsid w:val="002D4779"/>
    <w:rsid w:val="002D605E"/>
    <w:rsid w:val="002D6DB6"/>
    <w:rsid w:val="002D7A59"/>
    <w:rsid w:val="002D7C8F"/>
    <w:rsid w:val="002E11A2"/>
    <w:rsid w:val="002E2DA6"/>
    <w:rsid w:val="002E3009"/>
    <w:rsid w:val="002E32AD"/>
    <w:rsid w:val="002E3AB2"/>
    <w:rsid w:val="002E4D02"/>
    <w:rsid w:val="002E51EF"/>
    <w:rsid w:val="002E563D"/>
    <w:rsid w:val="002E7B65"/>
    <w:rsid w:val="002F080F"/>
    <w:rsid w:val="002F09D4"/>
    <w:rsid w:val="002F0CC9"/>
    <w:rsid w:val="002F2126"/>
    <w:rsid w:val="002F2EA2"/>
    <w:rsid w:val="00300F4D"/>
    <w:rsid w:val="003014B6"/>
    <w:rsid w:val="00301F8E"/>
    <w:rsid w:val="00302E19"/>
    <w:rsid w:val="00303939"/>
    <w:rsid w:val="00303AE7"/>
    <w:rsid w:val="003042A3"/>
    <w:rsid w:val="00304C72"/>
    <w:rsid w:val="0030583F"/>
    <w:rsid w:val="00305B9F"/>
    <w:rsid w:val="00306513"/>
    <w:rsid w:val="003066CE"/>
    <w:rsid w:val="003071E8"/>
    <w:rsid w:val="00311578"/>
    <w:rsid w:val="003121BC"/>
    <w:rsid w:val="00312EDD"/>
    <w:rsid w:val="0031380D"/>
    <w:rsid w:val="003142D7"/>
    <w:rsid w:val="003175E8"/>
    <w:rsid w:val="0031772B"/>
    <w:rsid w:val="003178B1"/>
    <w:rsid w:val="00320E77"/>
    <w:rsid w:val="003224C0"/>
    <w:rsid w:val="00322688"/>
    <w:rsid w:val="00323F6E"/>
    <w:rsid w:val="00325D24"/>
    <w:rsid w:val="00325E4E"/>
    <w:rsid w:val="0032680A"/>
    <w:rsid w:val="00326D1D"/>
    <w:rsid w:val="00327193"/>
    <w:rsid w:val="00327CBE"/>
    <w:rsid w:val="00330A5B"/>
    <w:rsid w:val="00330B19"/>
    <w:rsid w:val="00334727"/>
    <w:rsid w:val="00337023"/>
    <w:rsid w:val="0033768B"/>
    <w:rsid w:val="00337A43"/>
    <w:rsid w:val="00340E13"/>
    <w:rsid w:val="00340E86"/>
    <w:rsid w:val="00340FB8"/>
    <w:rsid w:val="003418F2"/>
    <w:rsid w:val="0034301A"/>
    <w:rsid w:val="00343029"/>
    <w:rsid w:val="00343E28"/>
    <w:rsid w:val="0034406F"/>
    <w:rsid w:val="003448B0"/>
    <w:rsid w:val="0034554E"/>
    <w:rsid w:val="00346B88"/>
    <w:rsid w:val="00346E8F"/>
    <w:rsid w:val="00347BBB"/>
    <w:rsid w:val="0035189A"/>
    <w:rsid w:val="003518B7"/>
    <w:rsid w:val="00351B88"/>
    <w:rsid w:val="003531B9"/>
    <w:rsid w:val="0035464A"/>
    <w:rsid w:val="003550DB"/>
    <w:rsid w:val="00357A1D"/>
    <w:rsid w:val="0036068F"/>
    <w:rsid w:val="00360C3B"/>
    <w:rsid w:val="003613C2"/>
    <w:rsid w:val="00361697"/>
    <w:rsid w:val="003628AF"/>
    <w:rsid w:val="00362956"/>
    <w:rsid w:val="00363750"/>
    <w:rsid w:val="00363956"/>
    <w:rsid w:val="00363A27"/>
    <w:rsid w:val="003643EB"/>
    <w:rsid w:val="00364EDE"/>
    <w:rsid w:val="00365449"/>
    <w:rsid w:val="003655A2"/>
    <w:rsid w:val="00370EAE"/>
    <w:rsid w:val="00372A17"/>
    <w:rsid w:val="0037304A"/>
    <w:rsid w:val="0037319C"/>
    <w:rsid w:val="003739D6"/>
    <w:rsid w:val="00382957"/>
    <w:rsid w:val="00383174"/>
    <w:rsid w:val="00383396"/>
    <w:rsid w:val="003837D5"/>
    <w:rsid w:val="00383E6E"/>
    <w:rsid w:val="00387896"/>
    <w:rsid w:val="00387BC3"/>
    <w:rsid w:val="003904AE"/>
    <w:rsid w:val="003904FD"/>
    <w:rsid w:val="0039162F"/>
    <w:rsid w:val="003927C1"/>
    <w:rsid w:val="00392A1C"/>
    <w:rsid w:val="00394FBE"/>
    <w:rsid w:val="00397E1C"/>
    <w:rsid w:val="00397F17"/>
    <w:rsid w:val="003A279E"/>
    <w:rsid w:val="003A2A57"/>
    <w:rsid w:val="003A2B83"/>
    <w:rsid w:val="003A490C"/>
    <w:rsid w:val="003A5B62"/>
    <w:rsid w:val="003A5C51"/>
    <w:rsid w:val="003A6A7E"/>
    <w:rsid w:val="003A74BA"/>
    <w:rsid w:val="003B25E4"/>
    <w:rsid w:val="003B31DB"/>
    <w:rsid w:val="003B56DD"/>
    <w:rsid w:val="003B6049"/>
    <w:rsid w:val="003B69A0"/>
    <w:rsid w:val="003B7206"/>
    <w:rsid w:val="003C06A8"/>
    <w:rsid w:val="003C07E8"/>
    <w:rsid w:val="003C1194"/>
    <w:rsid w:val="003C19CD"/>
    <w:rsid w:val="003C227F"/>
    <w:rsid w:val="003C2B6C"/>
    <w:rsid w:val="003C31E8"/>
    <w:rsid w:val="003C38C0"/>
    <w:rsid w:val="003C3EFB"/>
    <w:rsid w:val="003C4024"/>
    <w:rsid w:val="003C4B98"/>
    <w:rsid w:val="003C7315"/>
    <w:rsid w:val="003C798E"/>
    <w:rsid w:val="003D086A"/>
    <w:rsid w:val="003D3AAA"/>
    <w:rsid w:val="003D50A2"/>
    <w:rsid w:val="003D6820"/>
    <w:rsid w:val="003E0F20"/>
    <w:rsid w:val="003E2166"/>
    <w:rsid w:val="003E3719"/>
    <w:rsid w:val="003E4D4D"/>
    <w:rsid w:val="003E7109"/>
    <w:rsid w:val="003E7857"/>
    <w:rsid w:val="003F18B7"/>
    <w:rsid w:val="003F23C6"/>
    <w:rsid w:val="003F281D"/>
    <w:rsid w:val="003F7B99"/>
    <w:rsid w:val="004011FF"/>
    <w:rsid w:val="004013C9"/>
    <w:rsid w:val="00401973"/>
    <w:rsid w:val="00403986"/>
    <w:rsid w:val="00405963"/>
    <w:rsid w:val="00406280"/>
    <w:rsid w:val="00406E67"/>
    <w:rsid w:val="00407D76"/>
    <w:rsid w:val="00410ABE"/>
    <w:rsid w:val="00411D65"/>
    <w:rsid w:val="004122B6"/>
    <w:rsid w:val="004139FD"/>
    <w:rsid w:val="00414381"/>
    <w:rsid w:val="0041488F"/>
    <w:rsid w:val="00415758"/>
    <w:rsid w:val="004163EA"/>
    <w:rsid w:val="00416E94"/>
    <w:rsid w:val="0042234A"/>
    <w:rsid w:val="0042470B"/>
    <w:rsid w:val="00424B25"/>
    <w:rsid w:val="00424DFF"/>
    <w:rsid w:val="004252E8"/>
    <w:rsid w:val="00425A0D"/>
    <w:rsid w:val="0043079F"/>
    <w:rsid w:val="00430DBD"/>
    <w:rsid w:val="00430F81"/>
    <w:rsid w:val="00431F9C"/>
    <w:rsid w:val="004322AD"/>
    <w:rsid w:val="0043345E"/>
    <w:rsid w:val="00433EA0"/>
    <w:rsid w:val="00433F4C"/>
    <w:rsid w:val="00435D3F"/>
    <w:rsid w:val="00435D82"/>
    <w:rsid w:val="00436514"/>
    <w:rsid w:val="00436709"/>
    <w:rsid w:val="00436B8D"/>
    <w:rsid w:val="00437A1D"/>
    <w:rsid w:val="004403B5"/>
    <w:rsid w:val="00440C60"/>
    <w:rsid w:val="00441C6C"/>
    <w:rsid w:val="00441D90"/>
    <w:rsid w:val="00442C29"/>
    <w:rsid w:val="004441A7"/>
    <w:rsid w:val="004447C2"/>
    <w:rsid w:val="0044636D"/>
    <w:rsid w:val="00447318"/>
    <w:rsid w:val="00447A40"/>
    <w:rsid w:val="00447DC5"/>
    <w:rsid w:val="004507BC"/>
    <w:rsid w:val="004529F5"/>
    <w:rsid w:val="00452C26"/>
    <w:rsid w:val="00453787"/>
    <w:rsid w:val="00453B80"/>
    <w:rsid w:val="00453BC5"/>
    <w:rsid w:val="0045707D"/>
    <w:rsid w:val="004579FB"/>
    <w:rsid w:val="004604BC"/>
    <w:rsid w:val="00461C37"/>
    <w:rsid w:val="00462BD6"/>
    <w:rsid w:val="0046304F"/>
    <w:rsid w:val="00463D2A"/>
    <w:rsid w:val="004665D0"/>
    <w:rsid w:val="00467E88"/>
    <w:rsid w:val="00467F57"/>
    <w:rsid w:val="00470480"/>
    <w:rsid w:val="00472D9A"/>
    <w:rsid w:val="00472E15"/>
    <w:rsid w:val="00472FC7"/>
    <w:rsid w:val="00473175"/>
    <w:rsid w:val="00473998"/>
    <w:rsid w:val="00473A57"/>
    <w:rsid w:val="004758A8"/>
    <w:rsid w:val="00475F73"/>
    <w:rsid w:val="00477262"/>
    <w:rsid w:val="00481742"/>
    <w:rsid w:val="00481B06"/>
    <w:rsid w:val="00482188"/>
    <w:rsid w:val="004841B0"/>
    <w:rsid w:val="004864E5"/>
    <w:rsid w:val="00486A61"/>
    <w:rsid w:val="00486F24"/>
    <w:rsid w:val="0048729E"/>
    <w:rsid w:val="00487FB3"/>
    <w:rsid w:val="004900DE"/>
    <w:rsid w:val="00490730"/>
    <w:rsid w:val="00491AA0"/>
    <w:rsid w:val="00491B44"/>
    <w:rsid w:val="00491E5C"/>
    <w:rsid w:val="00492039"/>
    <w:rsid w:val="00492D36"/>
    <w:rsid w:val="00493545"/>
    <w:rsid w:val="00496059"/>
    <w:rsid w:val="004A0B7C"/>
    <w:rsid w:val="004A0FD7"/>
    <w:rsid w:val="004A2D94"/>
    <w:rsid w:val="004A3689"/>
    <w:rsid w:val="004A3D16"/>
    <w:rsid w:val="004A46BB"/>
    <w:rsid w:val="004A4977"/>
    <w:rsid w:val="004A6045"/>
    <w:rsid w:val="004A687F"/>
    <w:rsid w:val="004A6B09"/>
    <w:rsid w:val="004A7316"/>
    <w:rsid w:val="004B036E"/>
    <w:rsid w:val="004B0796"/>
    <w:rsid w:val="004B0B23"/>
    <w:rsid w:val="004B2555"/>
    <w:rsid w:val="004B4DAD"/>
    <w:rsid w:val="004B4F88"/>
    <w:rsid w:val="004B5001"/>
    <w:rsid w:val="004B52E0"/>
    <w:rsid w:val="004B5581"/>
    <w:rsid w:val="004B6ADA"/>
    <w:rsid w:val="004B7822"/>
    <w:rsid w:val="004C0DA5"/>
    <w:rsid w:val="004C204B"/>
    <w:rsid w:val="004C21BE"/>
    <w:rsid w:val="004C27AD"/>
    <w:rsid w:val="004C2996"/>
    <w:rsid w:val="004C30A2"/>
    <w:rsid w:val="004C42EC"/>
    <w:rsid w:val="004C4B7B"/>
    <w:rsid w:val="004C4D6C"/>
    <w:rsid w:val="004C63D0"/>
    <w:rsid w:val="004C6B66"/>
    <w:rsid w:val="004D236E"/>
    <w:rsid w:val="004D2D00"/>
    <w:rsid w:val="004D48F7"/>
    <w:rsid w:val="004D7678"/>
    <w:rsid w:val="004D7FEC"/>
    <w:rsid w:val="004E0580"/>
    <w:rsid w:val="004E23B5"/>
    <w:rsid w:val="004E7E66"/>
    <w:rsid w:val="004F25A1"/>
    <w:rsid w:val="004F4295"/>
    <w:rsid w:val="00500EE5"/>
    <w:rsid w:val="00501409"/>
    <w:rsid w:val="00502BD2"/>
    <w:rsid w:val="00503CAE"/>
    <w:rsid w:val="0050437B"/>
    <w:rsid w:val="005046CE"/>
    <w:rsid w:val="0050730B"/>
    <w:rsid w:val="00510765"/>
    <w:rsid w:val="00511BAE"/>
    <w:rsid w:val="00516AB0"/>
    <w:rsid w:val="00516B5E"/>
    <w:rsid w:val="00517418"/>
    <w:rsid w:val="005179A7"/>
    <w:rsid w:val="005202F1"/>
    <w:rsid w:val="005213F6"/>
    <w:rsid w:val="00522962"/>
    <w:rsid w:val="0052419E"/>
    <w:rsid w:val="00525943"/>
    <w:rsid w:val="00525B6A"/>
    <w:rsid w:val="00525F1B"/>
    <w:rsid w:val="0052639B"/>
    <w:rsid w:val="00526446"/>
    <w:rsid w:val="00526470"/>
    <w:rsid w:val="00526832"/>
    <w:rsid w:val="00526A10"/>
    <w:rsid w:val="0053016D"/>
    <w:rsid w:val="0053084A"/>
    <w:rsid w:val="00531A67"/>
    <w:rsid w:val="00533646"/>
    <w:rsid w:val="00534846"/>
    <w:rsid w:val="00534CBD"/>
    <w:rsid w:val="00534F8D"/>
    <w:rsid w:val="00536114"/>
    <w:rsid w:val="00536943"/>
    <w:rsid w:val="00540BAF"/>
    <w:rsid w:val="005425D7"/>
    <w:rsid w:val="00542DE5"/>
    <w:rsid w:val="00545647"/>
    <w:rsid w:val="005462C1"/>
    <w:rsid w:val="00546FB8"/>
    <w:rsid w:val="00551EB4"/>
    <w:rsid w:val="00552CFE"/>
    <w:rsid w:val="0055391F"/>
    <w:rsid w:val="00553AA9"/>
    <w:rsid w:val="005544F5"/>
    <w:rsid w:val="00554F65"/>
    <w:rsid w:val="00554FB5"/>
    <w:rsid w:val="00555C59"/>
    <w:rsid w:val="00556053"/>
    <w:rsid w:val="00557763"/>
    <w:rsid w:val="00557804"/>
    <w:rsid w:val="00557A7E"/>
    <w:rsid w:val="0056047F"/>
    <w:rsid w:val="005623C8"/>
    <w:rsid w:val="005665DD"/>
    <w:rsid w:val="00570292"/>
    <w:rsid w:val="00571617"/>
    <w:rsid w:val="00572A8B"/>
    <w:rsid w:val="005730D5"/>
    <w:rsid w:val="00573467"/>
    <w:rsid w:val="0057397C"/>
    <w:rsid w:val="005743F7"/>
    <w:rsid w:val="005811B4"/>
    <w:rsid w:val="0058234D"/>
    <w:rsid w:val="00582990"/>
    <w:rsid w:val="00583925"/>
    <w:rsid w:val="00585865"/>
    <w:rsid w:val="005871CF"/>
    <w:rsid w:val="00587384"/>
    <w:rsid w:val="005878E0"/>
    <w:rsid w:val="005926AB"/>
    <w:rsid w:val="00593952"/>
    <w:rsid w:val="00593B01"/>
    <w:rsid w:val="00593CD7"/>
    <w:rsid w:val="005944A3"/>
    <w:rsid w:val="00594548"/>
    <w:rsid w:val="00595710"/>
    <w:rsid w:val="005958C9"/>
    <w:rsid w:val="00596EEF"/>
    <w:rsid w:val="005A177F"/>
    <w:rsid w:val="005A17DD"/>
    <w:rsid w:val="005A2AB2"/>
    <w:rsid w:val="005A475B"/>
    <w:rsid w:val="005A5040"/>
    <w:rsid w:val="005A73A3"/>
    <w:rsid w:val="005B17EB"/>
    <w:rsid w:val="005B1CB1"/>
    <w:rsid w:val="005B1ED4"/>
    <w:rsid w:val="005B2AFA"/>
    <w:rsid w:val="005B3DD0"/>
    <w:rsid w:val="005B428E"/>
    <w:rsid w:val="005B5518"/>
    <w:rsid w:val="005B7307"/>
    <w:rsid w:val="005B7F7C"/>
    <w:rsid w:val="005C05B2"/>
    <w:rsid w:val="005C0C28"/>
    <w:rsid w:val="005C16DD"/>
    <w:rsid w:val="005C24EB"/>
    <w:rsid w:val="005C3150"/>
    <w:rsid w:val="005C486B"/>
    <w:rsid w:val="005C4946"/>
    <w:rsid w:val="005C52D2"/>
    <w:rsid w:val="005C58CC"/>
    <w:rsid w:val="005C5FFF"/>
    <w:rsid w:val="005C7055"/>
    <w:rsid w:val="005D0503"/>
    <w:rsid w:val="005D1099"/>
    <w:rsid w:val="005D1C91"/>
    <w:rsid w:val="005D2142"/>
    <w:rsid w:val="005D26BF"/>
    <w:rsid w:val="005D3138"/>
    <w:rsid w:val="005D411A"/>
    <w:rsid w:val="005D5192"/>
    <w:rsid w:val="005D6359"/>
    <w:rsid w:val="005E0E57"/>
    <w:rsid w:val="005E0EF9"/>
    <w:rsid w:val="005E1692"/>
    <w:rsid w:val="005E2CDB"/>
    <w:rsid w:val="005E2F72"/>
    <w:rsid w:val="005E4DE1"/>
    <w:rsid w:val="005E4E5E"/>
    <w:rsid w:val="005E51F5"/>
    <w:rsid w:val="005E6C21"/>
    <w:rsid w:val="005E6C3E"/>
    <w:rsid w:val="005E7B7F"/>
    <w:rsid w:val="005F1875"/>
    <w:rsid w:val="005F188C"/>
    <w:rsid w:val="005F2132"/>
    <w:rsid w:val="005F21B9"/>
    <w:rsid w:val="005F24EE"/>
    <w:rsid w:val="005F3239"/>
    <w:rsid w:val="005F3E24"/>
    <w:rsid w:val="005F49B6"/>
    <w:rsid w:val="005F4C2B"/>
    <w:rsid w:val="005F74CA"/>
    <w:rsid w:val="00600248"/>
    <w:rsid w:val="00601345"/>
    <w:rsid w:val="0060224D"/>
    <w:rsid w:val="00602A84"/>
    <w:rsid w:val="00604C53"/>
    <w:rsid w:val="006054DC"/>
    <w:rsid w:val="006074E7"/>
    <w:rsid w:val="0061000E"/>
    <w:rsid w:val="006112D6"/>
    <w:rsid w:val="006113FC"/>
    <w:rsid w:val="0061356C"/>
    <w:rsid w:val="00613AB2"/>
    <w:rsid w:val="00615717"/>
    <w:rsid w:val="00615B27"/>
    <w:rsid w:val="00616892"/>
    <w:rsid w:val="00616E49"/>
    <w:rsid w:val="00617664"/>
    <w:rsid w:val="0062002B"/>
    <w:rsid w:val="006204B9"/>
    <w:rsid w:val="00620C9B"/>
    <w:rsid w:val="00622282"/>
    <w:rsid w:val="00622C26"/>
    <w:rsid w:val="00625279"/>
    <w:rsid w:val="006258F6"/>
    <w:rsid w:val="006335AA"/>
    <w:rsid w:val="006336D3"/>
    <w:rsid w:val="006362DB"/>
    <w:rsid w:val="00636F43"/>
    <w:rsid w:val="006379C4"/>
    <w:rsid w:val="0064136F"/>
    <w:rsid w:val="006416BC"/>
    <w:rsid w:val="0064535C"/>
    <w:rsid w:val="00645F5A"/>
    <w:rsid w:val="006460FB"/>
    <w:rsid w:val="006511F4"/>
    <w:rsid w:val="0065346C"/>
    <w:rsid w:val="00654391"/>
    <w:rsid w:val="006547B8"/>
    <w:rsid w:val="00657108"/>
    <w:rsid w:val="0066287B"/>
    <w:rsid w:val="006633E6"/>
    <w:rsid w:val="00663B01"/>
    <w:rsid w:val="00663D98"/>
    <w:rsid w:val="00663F66"/>
    <w:rsid w:val="00664CBF"/>
    <w:rsid w:val="00665CC9"/>
    <w:rsid w:val="00666AA2"/>
    <w:rsid w:val="00671962"/>
    <w:rsid w:val="00672938"/>
    <w:rsid w:val="00672D4D"/>
    <w:rsid w:val="006758F8"/>
    <w:rsid w:val="00676860"/>
    <w:rsid w:val="006830C8"/>
    <w:rsid w:val="00684709"/>
    <w:rsid w:val="00685644"/>
    <w:rsid w:val="006859FF"/>
    <w:rsid w:val="00686253"/>
    <w:rsid w:val="006876C4"/>
    <w:rsid w:val="00690A6C"/>
    <w:rsid w:val="006913B7"/>
    <w:rsid w:val="00691459"/>
    <w:rsid w:val="00692B0D"/>
    <w:rsid w:val="0069333F"/>
    <w:rsid w:val="006959B5"/>
    <w:rsid w:val="00695A91"/>
    <w:rsid w:val="00695B70"/>
    <w:rsid w:val="006967CB"/>
    <w:rsid w:val="0069747B"/>
    <w:rsid w:val="0069767D"/>
    <w:rsid w:val="0069780F"/>
    <w:rsid w:val="006A0257"/>
    <w:rsid w:val="006A10E5"/>
    <w:rsid w:val="006A134F"/>
    <w:rsid w:val="006A1D8C"/>
    <w:rsid w:val="006A4AAA"/>
    <w:rsid w:val="006A507A"/>
    <w:rsid w:val="006A77A8"/>
    <w:rsid w:val="006B0CCA"/>
    <w:rsid w:val="006B286A"/>
    <w:rsid w:val="006B3C52"/>
    <w:rsid w:val="006B597D"/>
    <w:rsid w:val="006B6F4C"/>
    <w:rsid w:val="006C2753"/>
    <w:rsid w:val="006C324B"/>
    <w:rsid w:val="006C3BF8"/>
    <w:rsid w:val="006C4867"/>
    <w:rsid w:val="006C5C50"/>
    <w:rsid w:val="006C62CF"/>
    <w:rsid w:val="006C649A"/>
    <w:rsid w:val="006C67BB"/>
    <w:rsid w:val="006D049A"/>
    <w:rsid w:val="006D12D3"/>
    <w:rsid w:val="006D1B9E"/>
    <w:rsid w:val="006D1C2B"/>
    <w:rsid w:val="006D246F"/>
    <w:rsid w:val="006D415C"/>
    <w:rsid w:val="006D422D"/>
    <w:rsid w:val="006D6B31"/>
    <w:rsid w:val="006D7196"/>
    <w:rsid w:val="006D7548"/>
    <w:rsid w:val="006E0A03"/>
    <w:rsid w:val="006E1C18"/>
    <w:rsid w:val="006E22AD"/>
    <w:rsid w:val="006E2F00"/>
    <w:rsid w:val="006E3E0E"/>
    <w:rsid w:val="006E5627"/>
    <w:rsid w:val="006F0012"/>
    <w:rsid w:val="006F2235"/>
    <w:rsid w:val="006F2AA2"/>
    <w:rsid w:val="006F42C4"/>
    <w:rsid w:val="006F4CCA"/>
    <w:rsid w:val="006F6F0F"/>
    <w:rsid w:val="006F7DC8"/>
    <w:rsid w:val="0070068E"/>
    <w:rsid w:val="0070161B"/>
    <w:rsid w:val="0070249E"/>
    <w:rsid w:val="00702B0D"/>
    <w:rsid w:val="00705D1E"/>
    <w:rsid w:val="007063BE"/>
    <w:rsid w:val="007067DC"/>
    <w:rsid w:val="0070682E"/>
    <w:rsid w:val="00706CEE"/>
    <w:rsid w:val="00707D5D"/>
    <w:rsid w:val="007103F6"/>
    <w:rsid w:val="00710C25"/>
    <w:rsid w:val="007116AD"/>
    <w:rsid w:val="00712FA0"/>
    <w:rsid w:val="00713052"/>
    <w:rsid w:val="00713E02"/>
    <w:rsid w:val="00716D8B"/>
    <w:rsid w:val="00720533"/>
    <w:rsid w:val="00721D41"/>
    <w:rsid w:val="00722119"/>
    <w:rsid w:val="00722D54"/>
    <w:rsid w:val="00724143"/>
    <w:rsid w:val="007258F4"/>
    <w:rsid w:val="00726475"/>
    <w:rsid w:val="00727757"/>
    <w:rsid w:val="00731288"/>
    <w:rsid w:val="00732A48"/>
    <w:rsid w:val="00732C8B"/>
    <w:rsid w:val="00733043"/>
    <w:rsid w:val="007346FB"/>
    <w:rsid w:val="007347DA"/>
    <w:rsid w:val="00734CA3"/>
    <w:rsid w:val="0073500D"/>
    <w:rsid w:val="00736066"/>
    <w:rsid w:val="0073616F"/>
    <w:rsid w:val="007364DF"/>
    <w:rsid w:val="00736742"/>
    <w:rsid w:val="00736BBC"/>
    <w:rsid w:val="00740611"/>
    <w:rsid w:val="007408BA"/>
    <w:rsid w:val="00741832"/>
    <w:rsid w:val="007435CE"/>
    <w:rsid w:val="00743CB4"/>
    <w:rsid w:val="00746406"/>
    <w:rsid w:val="00746CB5"/>
    <w:rsid w:val="007472AE"/>
    <w:rsid w:val="007479C5"/>
    <w:rsid w:val="00750333"/>
    <w:rsid w:val="00751947"/>
    <w:rsid w:val="00751C66"/>
    <w:rsid w:val="007520A3"/>
    <w:rsid w:val="007524C9"/>
    <w:rsid w:val="00752C37"/>
    <w:rsid w:val="00754EC3"/>
    <w:rsid w:val="00756631"/>
    <w:rsid w:val="00756AC2"/>
    <w:rsid w:val="00757E76"/>
    <w:rsid w:val="007607E6"/>
    <w:rsid w:val="00760C2F"/>
    <w:rsid w:val="0076382F"/>
    <w:rsid w:val="00764722"/>
    <w:rsid w:val="007655DD"/>
    <w:rsid w:val="0076754D"/>
    <w:rsid w:val="007704F4"/>
    <w:rsid w:val="00770CF7"/>
    <w:rsid w:val="00773C44"/>
    <w:rsid w:val="007761AD"/>
    <w:rsid w:val="00776985"/>
    <w:rsid w:val="00776AF6"/>
    <w:rsid w:val="007775A6"/>
    <w:rsid w:val="0078135C"/>
    <w:rsid w:val="00781FBA"/>
    <w:rsid w:val="00785031"/>
    <w:rsid w:val="007852A6"/>
    <w:rsid w:val="00785906"/>
    <w:rsid w:val="007866AA"/>
    <w:rsid w:val="00786DB1"/>
    <w:rsid w:val="00790676"/>
    <w:rsid w:val="00791713"/>
    <w:rsid w:val="00792C34"/>
    <w:rsid w:val="00794118"/>
    <w:rsid w:val="007949EA"/>
    <w:rsid w:val="00794C27"/>
    <w:rsid w:val="0079545E"/>
    <w:rsid w:val="00796EBD"/>
    <w:rsid w:val="007971F1"/>
    <w:rsid w:val="007A03C9"/>
    <w:rsid w:val="007A10CC"/>
    <w:rsid w:val="007A1CB0"/>
    <w:rsid w:val="007A2E02"/>
    <w:rsid w:val="007A5782"/>
    <w:rsid w:val="007A661C"/>
    <w:rsid w:val="007A6A26"/>
    <w:rsid w:val="007A6AC9"/>
    <w:rsid w:val="007A703E"/>
    <w:rsid w:val="007B0A10"/>
    <w:rsid w:val="007B16A9"/>
    <w:rsid w:val="007B3330"/>
    <w:rsid w:val="007B340F"/>
    <w:rsid w:val="007B4A2E"/>
    <w:rsid w:val="007B4FEB"/>
    <w:rsid w:val="007B60D1"/>
    <w:rsid w:val="007B6671"/>
    <w:rsid w:val="007B7388"/>
    <w:rsid w:val="007B7585"/>
    <w:rsid w:val="007C0168"/>
    <w:rsid w:val="007C0509"/>
    <w:rsid w:val="007C0AF9"/>
    <w:rsid w:val="007C152A"/>
    <w:rsid w:val="007C16BE"/>
    <w:rsid w:val="007C3502"/>
    <w:rsid w:val="007C3937"/>
    <w:rsid w:val="007C3C49"/>
    <w:rsid w:val="007C60FE"/>
    <w:rsid w:val="007C6637"/>
    <w:rsid w:val="007D1122"/>
    <w:rsid w:val="007D283E"/>
    <w:rsid w:val="007D633F"/>
    <w:rsid w:val="007E1539"/>
    <w:rsid w:val="007E1ED6"/>
    <w:rsid w:val="007E2318"/>
    <w:rsid w:val="007E30B0"/>
    <w:rsid w:val="007E3B91"/>
    <w:rsid w:val="007E5C76"/>
    <w:rsid w:val="007E5CCC"/>
    <w:rsid w:val="007E6CAA"/>
    <w:rsid w:val="007E71D4"/>
    <w:rsid w:val="007F0376"/>
    <w:rsid w:val="007F09A3"/>
    <w:rsid w:val="007F1172"/>
    <w:rsid w:val="007F1347"/>
    <w:rsid w:val="007F2A46"/>
    <w:rsid w:val="007F4272"/>
    <w:rsid w:val="007F44C4"/>
    <w:rsid w:val="007F57E0"/>
    <w:rsid w:val="007F593D"/>
    <w:rsid w:val="007F5A7A"/>
    <w:rsid w:val="007F77FD"/>
    <w:rsid w:val="008014D1"/>
    <w:rsid w:val="00804129"/>
    <w:rsid w:val="00804C9E"/>
    <w:rsid w:val="00805CA7"/>
    <w:rsid w:val="00807732"/>
    <w:rsid w:val="00807C9E"/>
    <w:rsid w:val="00807CE2"/>
    <w:rsid w:val="008102AB"/>
    <w:rsid w:val="0081174F"/>
    <w:rsid w:val="008119F0"/>
    <w:rsid w:val="0081570C"/>
    <w:rsid w:val="00816F6A"/>
    <w:rsid w:val="00820C72"/>
    <w:rsid w:val="00821532"/>
    <w:rsid w:val="00821C9D"/>
    <w:rsid w:val="008231AC"/>
    <w:rsid w:val="008231BB"/>
    <w:rsid w:val="0082626D"/>
    <w:rsid w:val="00826736"/>
    <w:rsid w:val="00827355"/>
    <w:rsid w:val="00827FF9"/>
    <w:rsid w:val="0083095D"/>
    <w:rsid w:val="00830D0F"/>
    <w:rsid w:val="00830F1E"/>
    <w:rsid w:val="00832E4D"/>
    <w:rsid w:val="00833EC2"/>
    <w:rsid w:val="0083515F"/>
    <w:rsid w:val="008363FE"/>
    <w:rsid w:val="008370BD"/>
    <w:rsid w:val="00842A6D"/>
    <w:rsid w:val="00842BB3"/>
    <w:rsid w:val="00842E93"/>
    <w:rsid w:val="00843F72"/>
    <w:rsid w:val="0084407E"/>
    <w:rsid w:val="00844B53"/>
    <w:rsid w:val="008477E4"/>
    <w:rsid w:val="00847F4E"/>
    <w:rsid w:val="00850215"/>
    <w:rsid w:val="008508B6"/>
    <w:rsid w:val="00850B97"/>
    <w:rsid w:val="00850C10"/>
    <w:rsid w:val="00851BEF"/>
    <w:rsid w:val="0085239F"/>
    <w:rsid w:val="008525D5"/>
    <w:rsid w:val="00852B5E"/>
    <w:rsid w:val="008547E0"/>
    <w:rsid w:val="008560E2"/>
    <w:rsid w:val="00856934"/>
    <w:rsid w:val="008608F1"/>
    <w:rsid w:val="0086149F"/>
    <w:rsid w:val="00861505"/>
    <w:rsid w:val="00862E6D"/>
    <w:rsid w:val="0086368D"/>
    <w:rsid w:val="00863B0D"/>
    <w:rsid w:val="0086412F"/>
    <w:rsid w:val="008704F9"/>
    <w:rsid w:val="008705B4"/>
    <w:rsid w:val="008710E3"/>
    <w:rsid w:val="008712F9"/>
    <w:rsid w:val="0087156D"/>
    <w:rsid w:val="008719BA"/>
    <w:rsid w:val="00872085"/>
    <w:rsid w:val="008723A0"/>
    <w:rsid w:val="00872668"/>
    <w:rsid w:val="00872A03"/>
    <w:rsid w:val="00872C5D"/>
    <w:rsid w:val="00873D30"/>
    <w:rsid w:val="00875FB6"/>
    <w:rsid w:val="00877096"/>
    <w:rsid w:val="00877DC9"/>
    <w:rsid w:val="00880959"/>
    <w:rsid w:val="00881599"/>
    <w:rsid w:val="008816E3"/>
    <w:rsid w:val="008816EA"/>
    <w:rsid w:val="0088258C"/>
    <w:rsid w:val="00882C7A"/>
    <w:rsid w:val="008841AD"/>
    <w:rsid w:val="008849C4"/>
    <w:rsid w:val="008860F7"/>
    <w:rsid w:val="00886FC6"/>
    <w:rsid w:val="00887CB2"/>
    <w:rsid w:val="00890991"/>
    <w:rsid w:val="00891079"/>
    <w:rsid w:val="00891147"/>
    <w:rsid w:val="00891847"/>
    <w:rsid w:val="008939AA"/>
    <w:rsid w:val="008965F9"/>
    <w:rsid w:val="0089675A"/>
    <w:rsid w:val="00896C9C"/>
    <w:rsid w:val="00896DD2"/>
    <w:rsid w:val="008971E0"/>
    <w:rsid w:val="00897EA8"/>
    <w:rsid w:val="008A0E40"/>
    <w:rsid w:val="008A20F6"/>
    <w:rsid w:val="008A22E2"/>
    <w:rsid w:val="008A23B6"/>
    <w:rsid w:val="008A41C4"/>
    <w:rsid w:val="008A57F0"/>
    <w:rsid w:val="008A62DF"/>
    <w:rsid w:val="008A7BA3"/>
    <w:rsid w:val="008B3598"/>
    <w:rsid w:val="008B6D4F"/>
    <w:rsid w:val="008C0FBE"/>
    <w:rsid w:val="008C1437"/>
    <w:rsid w:val="008C2079"/>
    <w:rsid w:val="008C2972"/>
    <w:rsid w:val="008C4C22"/>
    <w:rsid w:val="008C4F29"/>
    <w:rsid w:val="008C5CC4"/>
    <w:rsid w:val="008C62FF"/>
    <w:rsid w:val="008C67AF"/>
    <w:rsid w:val="008C6C21"/>
    <w:rsid w:val="008D0855"/>
    <w:rsid w:val="008D1AED"/>
    <w:rsid w:val="008D35AE"/>
    <w:rsid w:val="008D6DA1"/>
    <w:rsid w:val="008D7B0E"/>
    <w:rsid w:val="008E3475"/>
    <w:rsid w:val="008E399F"/>
    <w:rsid w:val="008E3DAB"/>
    <w:rsid w:val="008E62CF"/>
    <w:rsid w:val="008E6C16"/>
    <w:rsid w:val="008F001A"/>
    <w:rsid w:val="008F020F"/>
    <w:rsid w:val="008F2716"/>
    <w:rsid w:val="008F2C3F"/>
    <w:rsid w:val="008F3A33"/>
    <w:rsid w:val="008F58F4"/>
    <w:rsid w:val="008F5D8F"/>
    <w:rsid w:val="008F6C25"/>
    <w:rsid w:val="008F7121"/>
    <w:rsid w:val="008F744D"/>
    <w:rsid w:val="008F758B"/>
    <w:rsid w:val="008F75FC"/>
    <w:rsid w:val="008F764A"/>
    <w:rsid w:val="00900007"/>
    <w:rsid w:val="0090000B"/>
    <w:rsid w:val="009011BE"/>
    <w:rsid w:val="009014E3"/>
    <w:rsid w:val="00905664"/>
    <w:rsid w:val="00905A65"/>
    <w:rsid w:val="009067FE"/>
    <w:rsid w:val="00907E4F"/>
    <w:rsid w:val="00910829"/>
    <w:rsid w:val="0091190F"/>
    <w:rsid w:val="0091369B"/>
    <w:rsid w:val="009138B2"/>
    <w:rsid w:val="00915089"/>
    <w:rsid w:val="009151BD"/>
    <w:rsid w:val="009154DF"/>
    <w:rsid w:val="0091605B"/>
    <w:rsid w:val="00916555"/>
    <w:rsid w:val="0091691E"/>
    <w:rsid w:val="009210B8"/>
    <w:rsid w:val="00921886"/>
    <w:rsid w:val="00921E13"/>
    <w:rsid w:val="00922A95"/>
    <w:rsid w:val="00923D9B"/>
    <w:rsid w:val="0092671A"/>
    <w:rsid w:val="00926F1D"/>
    <w:rsid w:val="00932E7E"/>
    <w:rsid w:val="0093391A"/>
    <w:rsid w:val="00934E6D"/>
    <w:rsid w:val="009352D6"/>
    <w:rsid w:val="009376D1"/>
    <w:rsid w:val="00937B03"/>
    <w:rsid w:val="00940C8C"/>
    <w:rsid w:val="009412BE"/>
    <w:rsid w:val="00942291"/>
    <w:rsid w:val="00943C8F"/>
    <w:rsid w:val="009440AC"/>
    <w:rsid w:val="009449F8"/>
    <w:rsid w:val="00946434"/>
    <w:rsid w:val="00947363"/>
    <w:rsid w:val="009476ED"/>
    <w:rsid w:val="00950BE3"/>
    <w:rsid w:val="00951028"/>
    <w:rsid w:val="00952E1E"/>
    <w:rsid w:val="00953C0A"/>
    <w:rsid w:val="00953CBF"/>
    <w:rsid w:val="009553F8"/>
    <w:rsid w:val="00956861"/>
    <w:rsid w:val="009568E3"/>
    <w:rsid w:val="00956915"/>
    <w:rsid w:val="009575E1"/>
    <w:rsid w:val="00961946"/>
    <w:rsid w:val="00963143"/>
    <w:rsid w:val="00964AC8"/>
    <w:rsid w:val="009655BA"/>
    <w:rsid w:val="00966D74"/>
    <w:rsid w:val="0096770A"/>
    <w:rsid w:val="009701C5"/>
    <w:rsid w:val="0097149A"/>
    <w:rsid w:val="009714FA"/>
    <w:rsid w:val="00971EA4"/>
    <w:rsid w:val="00972C7A"/>
    <w:rsid w:val="00972D76"/>
    <w:rsid w:val="00975367"/>
    <w:rsid w:val="009759D8"/>
    <w:rsid w:val="00976CC7"/>
    <w:rsid w:val="009802DE"/>
    <w:rsid w:val="009832BD"/>
    <w:rsid w:val="00983E3D"/>
    <w:rsid w:val="009866E4"/>
    <w:rsid w:val="0098717E"/>
    <w:rsid w:val="00987E1C"/>
    <w:rsid w:val="00990E3E"/>
    <w:rsid w:val="009913EA"/>
    <w:rsid w:val="00992D9C"/>
    <w:rsid w:val="009931FC"/>
    <w:rsid w:val="00994E48"/>
    <w:rsid w:val="0099503B"/>
    <w:rsid w:val="00995919"/>
    <w:rsid w:val="009959C1"/>
    <w:rsid w:val="0099642A"/>
    <w:rsid w:val="0099647F"/>
    <w:rsid w:val="00996624"/>
    <w:rsid w:val="00996918"/>
    <w:rsid w:val="00996BD2"/>
    <w:rsid w:val="00997155"/>
    <w:rsid w:val="009A03A4"/>
    <w:rsid w:val="009A1480"/>
    <w:rsid w:val="009A2C47"/>
    <w:rsid w:val="009A2D00"/>
    <w:rsid w:val="009A426F"/>
    <w:rsid w:val="009A5D91"/>
    <w:rsid w:val="009A6E28"/>
    <w:rsid w:val="009A7B60"/>
    <w:rsid w:val="009B037B"/>
    <w:rsid w:val="009B1C8F"/>
    <w:rsid w:val="009B1F30"/>
    <w:rsid w:val="009B20F2"/>
    <w:rsid w:val="009B37A8"/>
    <w:rsid w:val="009B4E0A"/>
    <w:rsid w:val="009B5A4D"/>
    <w:rsid w:val="009B6919"/>
    <w:rsid w:val="009B6E22"/>
    <w:rsid w:val="009B702E"/>
    <w:rsid w:val="009B7F01"/>
    <w:rsid w:val="009C1927"/>
    <w:rsid w:val="009C2091"/>
    <w:rsid w:val="009C2E6A"/>
    <w:rsid w:val="009C49BF"/>
    <w:rsid w:val="009C581A"/>
    <w:rsid w:val="009C5A45"/>
    <w:rsid w:val="009C6186"/>
    <w:rsid w:val="009D065C"/>
    <w:rsid w:val="009D085C"/>
    <w:rsid w:val="009D1464"/>
    <w:rsid w:val="009D4722"/>
    <w:rsid w:val="009D4D12"/>
    <w:rsid w:val="009D54FA"/>
    <w:rsid w:val="009D595E"/>
    <w:rsid w:val="009D735D"/>
    <w:rsid w:val="009E02C5"/>
    <w:rsid w:val="009E2552"/>
    <w:rsid w:val="009E2896"/>
    <w:rsid w:val="009E48C1"/>
    <w:rsid w:val="009E637C"/>
    <w:rsid w:val="009E6FEA"/>
    <w:rsid w:val="009E7AE6"/>
    <w:rsid w:val="009F0959"/>
    <w:rsid w:val="009F116E"/>
    <w:rsid w:val="009F5EF2"/>
    <w:rsid w:val="009F7477"/>
    <w:rsid w:val="00A00B26"/>
    <w:rsid w:val="00A01696"/>
    <w:rsid w:val="00A01DDB"/>
    <w:rsid w:val="00A02F80"/>
    <w:rsid w:val="00A0331F"/>
    <w:rsid w:val="00A0455F"/>
    <w:rsid w:val="00A058DB"/>
    <w:rsid w:val="00A05A8F"/>
    <w:rsid w:val="00A07279"/>
    <w:rsid w:val="00A1102A"/>
    <w:rsid w:val="00A1153A"/>
    <w:rsid w:val="00A11D9A"/>
    <w:rsid w:val="00A11F12"/>
    <w:rsid w:val="00A141F0"/>
    <w:rsid w:val="00A152F9"/>
    <w:rsid w:val="00A156AB"/>
    <w:rsid w:val="00A219E3"/>
    <w:rsid w:val="00A22017"/>
    <w:rsid w:val="00A2204A"/>
    <w:rsid w:val="00A23F6B"/>
    <w:rsid w:val="00A24966"/>
    <w:rsid w:val="00A2709A"/>
    <w:rsid w:val="00A2742B"/>
    <w:rsid w:val="00A3252D"/>
    <w:rsid w:val="00A326EC"/>
    <w:rsid w:val="00A32A9D"/>
    <w:rsid w:val="00A3601A"/>
    <w:rsid w:val="00A3660C"/>
    <w:rsid w:val="00A3724A"/>
    <w:rsid w:val="00A37541"/>
    <w:rsid w:val="00A406F2"/>
    <w:rsid w:val="00A41C41"/>
    <w:rsid w:val="00A42382"/>
    <w:rsid w:val="00A4248C"/>
    <w:rsid w:val="00A42E29"/>
    <w:rsid w:val="00A430E2"/>
    <w:rsid w:val="00A43B71"/>
    <w:rsid w:val="00A43F66"/>
    <w:rsid w:val="00A460B4"/>
    <w:rsid w:val="00A462C2"/>
    <w:rsid w:val="00A47BC9"/>
    <w:rsid w:val="00A513D3"/>
    <w:rsid w:val="00A525CD"/>
    <w:rsid w:val="00A5279F"/>
    <w:rsid w:val="00A5322D"/>
    <w:rsid w:val="00A536AE"/>
    <w:rsid w:val="00A547E5"/>
    <w:rsid w:val="00A56452"/>
    <w:rsid w:val="00A5671F"/>
    <w:rsid w:val="00A571D3"/>
    <w:rsid w:val="00A5781A"/>
    <w:rsid w:val="00A60C8A"/>
    <w:rsid w:val="00A61781"/>
    <w:rsid w:val="00A62228"/>
    <w:rsid w:val="00A62B22"/>
    <w:rsid w:val="00A63667"/>
    <w:rsid w:val="00A6683E"/>
    <w:rsid w:val="00A71048"/>
    <w:rsid w:val="00A7235C"/>
    <w:rsid w:val="00A72E9D"/>
    <w:rsid w:val="00A73158"/>
    <w:rsid w:val="00A7541E"/>
    <w:rsid w:val="00A75635"/>
    <w:rsid w:val="00A76C08"/>
    <w:rsid w:val="00A7759E"/>
    <w:rsid w:val="00A800FD"/>
    <w:rsid w:val="00A80664"/>
    <w:rsid w:val="00A83535"/>
    <w:rsid w:val="00A83652"/>
    <w:rsid w:val="00A84AE0"/>
    <w:rsid w:val="00A8642C"/>
    <w:rsid w:val="00A92A9F"/>
    <w:rsid w:val="00A93002"/>
    <w:rsid w:val="00A94CB7"/>
    <w:rsid w:val="00A94FF0"/>
    <w:rsid w:val="00AA14E0"/>
    <w:rsid w:val="00AA336B"/>
    <w:rsid w:val="00AA3A15"/>
    <w:rsid w:val="00AA3F28"/>
    <w:rsid w:val="00AA5BA4"/>
    <w:rsid w:val="00AA6115"/>
    <w:rsid w:val="00AA6B68"/>
    <w:rsid w:val="00AA6DC2"/>
    <w:rsid w:val="00AA7099"/>
    <w:rsid w:val="00AA7BCA"/>
    <w:rsid w:val="00AB04BE"/>
    <w:rsid w:val="00AB1083"/>
    <w:rsid w:val="00AB1170"/>
    <w:rsid w:val="00AB4224"/>
    <w:rsid w:val="00AB57CA"/>
    <w:rsid w:val="00AB5CD1"/>
    <w:rsid w:val="00AB5E88"/>
    <w:rsid w:val="00AC0496"/>
    <w:rsid w:val="00AC1769"/>
    <w:rsid w:val="00AC2278"/>
    <w:rsid w:val="00AC2464"/>
    <w:rsid w:val="00AC2785"/>
    <w:rsid w:val="00AC296A"/>
    <w:rsid w:val="00AC2F3C"/>
    <w:rsid w:val="00AC55A3"/>
    <w:rsid w:val="00AD18AB"/>
    <w:rsid w:val="00AD32FA"/>
    <w:rsid w:val="00AD3C50"/>
    <w:rsid w:val="00AD4002"/>
    <w:rsid w:val="00AD576D"/>
    <w:rsid w:val="00AD5AD8"/>
    <w:rsid w:val="00AD6754"/>
    <w:rsid w:val="00AD7BF5"/>
    <w:rsid w:val="00AD7FC7"/>
    <w:rsid w:val="00AE280D"/>
    <w:rsid w:val="00AE2CAB"/>
    <w:rsid w:val="00AE30A9"/>
    <w:rsid w:val="00AE47B2"/>
    <w:rsid w:val="00AE4D29"/>
    <w:rsid w:val="00AE4F96"/>
    <w:rsid w:val="00AE5240"/>
    <w:rsid w:val="00AE5D0E"/>
    <w:rsid w:val="00AE5D7F"/>
    <w:rsid w:val="00AE649F"/>
    <w:rsid w:val="00AF16DB"/>
    <w:rsid w:val="00AF1AF4"/>
    <w:rsid w:val="00AF2ADB"/>
    <w:rsid w:val="00AF4D86"/>
    <w:rsid w:val="00AF5BCA"/>
    <w:rsid w:val="00AF7B33"/>
    <w:rsid w:val="00AF7CDE"/>
    <w:rsid w:val="00AF7F4E"/>
    <w:rsid w:val="00B01844"/>
    <w:rsid w:val="00B02708"/>
    <w:rsid w:val="00B033B6"/>
    <w:rsid w:val="00B03BA7"/>
    <w:rsid w:val="00B041B6"/>
    <w:rsid w:val="00B06813"/>
    <w:rsid w:val="00B06BD2"/>
    <w:rsid w:val="00B100E9"/>
    <w:rsid w:val="00B11874"/>
    <w:rsid w:val="00B13F2C"/>
    <w:rsid w:val="00B1534F"/>
    <w:rsid w:val="00B17EAA"/>
    <w:rsid w:val="00B217F6"/>
    <w:rsid w:val="00B23372"/>
    <w:rsid w:val="00B233B7"/>
    <w:rsid w:val="00B245BC"/>
    <w:rsid w:val="00B2619D"/>
    <w:rsid w:val="00B27319"/>
    <w:rsid w:val="00B30A21"/>
    <w:rsid w:val="00B32142"/>
    <w:rsid w:val="00B32B7A"/>
    <w:rsid w:val="00B32D47"/>
    <w:rsid w:val="00B3444B"/>
    <w:rsid w:val="00B34565"/>
    <w:rsid w:val="00B3549F"/>
    <w:rsid w:val="00B371E4"/>
    <w:rsid w:val="00B375E7"/>
    <w:rsid w:val="00B41451"/>
    <w:rsid w:val="00B42FD0"/>
    <w:rsid w:val="00B45167"/>
    <w:rsid w:val="00B469CD"/>
    <w:rsid w:val="00B46D49"/>
    <w:rsid w:val="00B47D64"/>
    <w:rsid w:val="00B50F53"/>
    <w:rsid w:val="00B54868"/>
    <w:rsid w:val="00B54B3F"/>
    <w:rsid w:val="00B5538D"/>
    <w:rsid w:val="00B57CEE"/>
    <w:rsid w:val="00B60E7A"/>
    <w:rsid w:val="00B613FC"/>
    <w:rsid w:val="00B618F6"/>
    <w:rsid w:val="00B61A01"/>
    <w:rsid w:val="00B62BC9"/>
    <w:rsid w:val="00B62FED"/>
    <w:rsid w:val="00B674A1"/>
    <w:rsid w:val="00B67673"/>
    <w:rsid w:val="00B70074"/>
    <w:rsid w:val="00B7038C"/>
    <w:rsid w:val="00B7058A"/>
    <w:rsid w:val="00B74026"/>
    <w:rsid w:val="00B74C1F"/>
    <w:rsid w:val="00B75B76"/>
    <w:rsid w:val="00B77444"/>
    <w:rsid w:val="00B77B51"/>
    <w:rsid w:val="00B77BCB"/>
    <w:rsid w:val="00B80619"/>
    <w:rsid w:val="00B81DD8"/>
    <w:rsid w:val="00B82C36"/>
    <w:rsid w:val="00B83343"/>
    <w:rsid w:val="00B835C3"/>
    <w:rsid w:val="00B83E5B"/>
    <w:rsid w:val="00B83E6E"/>
    <w:rsid w:val="00B842EF"/>
    <w:rsid w:val="00B84335"/>
    <w:rsid w:val="00B84377"/>
    <w:rsid w:val="00B84401"/>
    <w:rsid w:val="00B8591C"/>
    <w:rsid w:val="00B85C48"/>
    <w:rsid w:val="00B86FB4"/>
    <w:rsid w:val="00B90F0E"/>
    <w:rsid w:val="00B91956"/>
    <w:rsid w:val="00B923A7"/>
    <w:rsid w:val="00B964A1"/>
    <w:rsid w:val="00B96BA6"/>
    <w:rsid w:val="00BA0FE2"/>
    <w:rsid w:val="00BA15F7"/>
    <w:rsid w:val="00BA1A9E"/>
    <w:rsid w:val="00BA1E4C"/>
    <w:rsid w:val="00BA2B10"/>
    <w:rsid w:val="00BA3016"/>
    <w:rsid w:val="00BA3576"/>
    <w:rsid w:val="00BA4193"/>
    <w:rsid w:val="00BA429D"/>
    <w:rsid w:val="00BA4DDA"/>
    <w:rsid w:val="00BA550B"/>
    <w:rsid w:val="00BA561E"/>
    <w:rsid w:val="00BA5721"/>
    <w:rsid w:val="00BA5E2E"/>
    <w:rsid w:val="00BB15F2"/>
    <w:rsid w:val="00BB1762"/>
    <w:rsid w:val="00BB2E3D"/>
    <w:rsid w:val="00BB306D"/>
    <w:rsid w:val="00BB3752"/>
    <w:rsid w:val="00BB39BE"/>
    <w:rsid w:val="00BB3FBE"/>
    <w:rsid w:val="00BB6262"/>
    <w:rsid w:val="00BC0845"/>
    <w:rsid w:val="00BC167D"/>
    <w:rsid w:val="00BC2CDD"/>
    <w:rsid w:val="00BC35DC"/>
    <w:rsid w:val="00BC5061"/>
    <w:rsid w:val="00BC547B"/>
    <w:rsid w:val="00BC5C6F"/>
    <w:rsid w:val="00BC6808"/>
    <w:rsid w:val="00BC795A"/>
    <w:rsid w:val="00BD033C"/>
    <w:rsid w:val="00BD0552"/>
    <w:rsid w:val="00BD22FD"/>
    <w:rsid w:val="00BD27E5"/>
    <w:rsid w:val="00BD27F8"/>
    <w:rsid w:val="00BD5B17"/>
    <w:rsid w:val="00BD6F95"/>
    <w:rsid w:val="00BE07C1"/>
    <w:rsid w:val="00BE0809"/>
    <w:rsid w:val="00BE0D30"/>
    <w:rsid w:val="00BE4BE0"/>
    <w:rsid w:val="00BE7A52"/>
    <w:rsid w:val="00BF2292"/>
    <w:rsid w:val="00BF358C"/>
    <w:rsid w:val="00BF361A"/>
    <w:rsid w:val="00BF38A9"/>
    <w:rsid w:val="00BF49C2"/>
    <w:rsid w:val="00BF4F5F"/>
    <w:rsid w:val="00C006B6"/>
    <w:rsid w:val="00C00F6B"/>
    <w:rsid w:val="00C01A83"/>
    <w:rsid w:val="00C0460B"/>
    <w:rsid w:val="00C04628"/>
    <w:rsid w:val="00C06521"/>
    <w:rsid w:val="00C06FA6"/>
    <w:rsid w:val="00C109A1"/>
    <w:rsid w:val="00C116EB"/>
    <w:rsid w:val="00C1241E"/>
    <w:rsid w:val="00C14577"/>
    <w:rsid w:val="00C14C32"/>
    <w:rsid w:val="00C15618"/>
    <w:rsid w:val="00C157AD"/>
    <w:rsid w:val="00C15B61"/>
    <w:rsid w:val="00C15E25"/>
    <w:rsid w:val="00C17F75"/>
    <w:rsid w:val="00C204A0"/>
    <w:rsid w:val="00C20628"/>
    <w:rsid w:val="00C2133F"/>
    <w:rsid w:val="00C24D03"/>
    <w:rsid w:val="00C350F1"/>
    <w:rsid w:val="00C35746"/>
    <w:rsid w:val="00C358D2"/>
    <w:rsid w:val="00C37B22"/>
    <w:rsid w:val="00C400EE"/>
    <w:rsid w:val="00C43839"/>
    <w:rsid w:val="00C43F66"/>
    <w:rsid w:val="00C44176"/>
    <w:rsid w:val="00C44C7F"/>
    <w:rsid w:val="00C4539F"/>
    <w:rsid w:val="00C45CE0"/>
    <w:rsid w:val="00C45E00"/>
    <w:rsid w:val="00C50D1E"/>
    <w:rsid w:val="00C510FD"/>
    <w:rsid w:val="00C520DE"/>
    <w:rsid w:val="00C525ED"/>
    <w:rsid w:val="00C52BC7"/>
    <w:rsid w:val="00C52CC3"/>
    <w:rsid w:val="00C53572"/>
    <w:rsid w:val="00C55A66"/>
    <w:rsid w:val="00C56BDB"/>
    <w:rsid w:val="00C56C18"/>
    <w:rsid w:val="00C573DA"/>
    <w:rsid w:val="00C57D02"/>
    <w:rsid w:val="00C63701"/>
    <w:rsid w:val="00C64C87"/>
    <w:rsid w:val="00C651DD"/>
    <w:rsid w:val="00C65B29"/>
    <w:rsid w:val="00C6600E"/>
    <w:rsid w:val="00C66D76"/>
    <w:rsid w:val="00C67D4F"/>
    <w:rsid w:val="00C712FB"/>
    <w:rsid w:val="00C715FA"/>
    <w:rsid w:val="00C724B6"/>
    <w:rsid w:val="00C74023"/>
    <w:rsid w:val="00C76E58"/>
    <w:rsid w:val="00C77EB2"/>
    <w:rsid w:val="00C80074"/>
    <w:rsid w:val="00C80A4F"/>
    <w:rsid w:val="00C828FD"/>
    <w:rsid w:val="00C844DF"/>
    <w:rsid w:val="00C84C56"/>
    <w:rsid w:val="00C872DB"/>
    <w:rsid w:val="00C91ECD"/>
    <w:rsid w:val="00C92C1F"/>
    <w:rsid w:val="00C93D3F"/>
    <w:rsid w:val="00C9410F"/>
    <w:rsid w:val="00C9481C"/>
    <w:rsid w:val="00C94AFD"/>
    <w:rsid w:val="00C97523"/>
    <w:rsid w:val="00C9783C"/>
    <w:rsid w:val="00CA1D4B"/>
    <w:rsid w:val="00CA285D"/>
    <w:rsid w:val="00CA3999"/>
    <w:rsid w:val="00CA3F40"/>
    <w:rsid w:val="00CA44DB"/>
    <w:rsid w:val="00CA4AC3"/>
    <w:rsid w:val="00CA53D5"/>
    <w:rsid w:val="00CA550D"/>
    <w:rsid w:val="00CA59D6"/>
    <w:rsid w:val="00CA63CF"/>
    <w:rsid w:val="00CB0147"/>
    <w:rsid w:val="00CB1873"/>
    <w:rsid w:val="00CB2B8F"/>
    <w:rsid w:val="00CB36E3"/>
    <w:rsid w:val="00CB4C7F"/>
    <w:rsid w:val="00CB53EB"/>
    <w:rsid w:val="00CC0AC2"/>
    <w:rsid w:val="00CC1128"/>
    <w:rsid w:val="00CC2799"/>
    <w:rsid w:val="00CC28B8"/>
    <w:rsid w:val="00CC5BD3"/>
    <w:rsid w:val="00CC5E95"/>
    <w:rsid w:val="00CC7FF6"/>
    <w:rsid w:val="00CD1590"/>
    <w:rsid w:val="00CD2E37"/>
    <w:rsid w:val="00CD3527"/>
    <w:rsid w:val="00CD4735"/>
    <w:rsid w:val="00CD4F5C"/>
    <w:rsid w:val="00CD5DFF"/>
    <w:rsid w:val="00CD70E0"/>
    <w:rsid w:val="00CD7438"/>
    <w:rsid w:val="00CD75A7"/>
    <w:rsid w:val="00CE2A64"/>
    <w:rsid w:val="00CE435E"/>
    <w:rsid w:val="00CE446B"/>
    <w:rsid w:val="00CE49D1"/>
    <w:rsid w:val="00CE5F92"/>
    <w:rsid w:val="00CE6053"/>
    <w:rsid w:val="00CE735E"/>
    <w:rsid w:val="00CE7A7D"/>
    <w:rsid w:val="00CF043D"/>
    <w:rsid w:val="00CF4F6D"/>
    <w:rsid w:val="00CF5266"/>
    <w:rsid w:val="00CF6B72"/>
    <w:rsid w:val="00CF6E81"/>
    <w:rsid w:val="00CF77A3"/>
    <w:rsid w:val="00D00371"/>
    <w:rsid w:val="00D00931"/>
    <w:rsid w:val="00D00DCC"/>
    <w:rsid w:val="00D01857"/>
    <w:rsid w:val="00D01932"/>
    <w:rsid w:val="00D01C22"/>
    <w:rsid w:val="00D02F92"/>
    <w:rsid w:val="00D04060"/>
    <w:rsid w:val="00D04329"/>
    <w:rsid w:val="00D04B1A"/>
    <w:rsid w:val="00D056E5"/>
    <w:rsid w:val="00D06FEB"/>
    <w:rsid w:val="00D077D3"/>
    <w:rsid w:val="00D07B52"/>
    <w:rsid w:val="00D10FB7"/>
    <w:rsid w:val="00D12CE8"/>
    <w:rsid w:val="00D12FFB"/>
    <w:rsid w:val="00D1332B"/>
    <w:rsid w:val="00D141EB"/>
    <w:rsid w:val="00D146F7"/>
    <w:rsid w:val="00D15662"/>
    <w:rsid w:val="00D2012C"/>
    <w:rsid w:val="00D21868"/>
    <w:rsid w:val="00D26C10"/>
    <w:rsid w:val="00D27012"/>
    <w:rsid w:val="00D30255"/>
    <w:rsid w:val="00D3070C"/>
    <w:rsid w:val="00D3452B"/>
    <w:rsid w:val="00D35CBA"/>
    <w:rsid w:val="00D36242"/>
    <w:rsid w:val="00D3701A"/>
    <w:rsid w:val="00D37DF6"/>
    <w:rsid w:val="00D41E3A"/>
    <w:rsid w:val="00D43A88"/>
    <w:rsid w:val="00D442AE"/>
    <w:rsid w:val="00D446C5"/>
    <w:rsid w:val="00D44EFE"/>
    <w:rsid w:val="00D47B0D"/>
    <w:rsid w:val="00D50E72"/>
    <w:rsid w:val="00D514E7"/>
    <w:rsid w:val="00D53A0A"/>
    <w:rsid w:val="00D5401E"/>
    <w:rsid w:val="00D5733F"/>
    <w:rsid w:val="00D574C6"/>
    <w:rsid w:val="00D60381"/>
    <w:rsid w:val="00D60A07"/>
    <w:rsid w:val="00D6198C"/>
    <w:rsid w:val="00D652A0"/>
    <w:rsid w:val="00D66B33"/>
    <w:rsid w:val="00D66C2A"/>
    <w:rsid w:val="00D66E8F"/>
    <w:rsid w:val="00D67CBA"/>
    <w:rsid w:val="00D70A5D"/>
    <w:rsid w:val="00D70FD6"/>
    <w:rsid w:val="00D71FA3"/>
    <w:rsid w:val="00D7353A"/>
    <w:rsid w:val="00D73A4F"/>
    <w:rsid w:val="00D74F98"/>
    <w:rsid w:val="00D762F1"/>
    <w:rsid w:val="00D771CE"/>
    <w:rsid w:val="00D819F9"/>
    <w:rsid w:val="00D832A1"/>
    <w:rsid w:val="00D83B72"/>
    <w:rsid w:val="00D87626"/>
    <w:rsid w:val="00D91C21"/>
    <w:rsid w:val="00D92F19"/>
    <w:rsid w:val="00D94787"/>
    <w:rsid w:val="00D94910"/>
    <w:rsid w:val="00D949D5"/>
    <w:rsid w:val="00D9515D"/>
    <w:rsid w:val="00D9519A"/>
    <w:rsid w:val="00D9610D"/>
    <w:rsid w:val="00D968C4"/>
    <w:rsid w:val="00D97C73"/>
    <w:rsid w:val="00DA03C3"/>
    <w:rsid w:val="00DA1FC8"/>
    <w:rsid w:val="00DA2B32"/>
    <w:rsid w:val="00DA2FC0"/>
    <w:rsid w:val="00DA353B"/>
    <w:rsid w:val="00DA3FEE"/>
    <w:rsid w:val="00DA4AC5"/>
    <w:rsid w:val="00DA5EF3"/>
    <w:rsid w:val="00DB2145"/>
    <w:rsid w:val="00DB2887"/>
    <w:rsid w:val="00DB2E8F"/>
    <w:rsid w:val="00DB3950"/>
    <w:rsid w:val="00DB4318"/>
    <w:rsid w:val="00DB543F"/>
    <w:rsid w:val="00DB58B1"/>
    <w:rsid w:val="00DB6938"/>
    <w:rsid w:val="00DC0C34"/>
    <w:rsid w:val="00DC242F"/>
    <w:rsid w:val="00DC2DF7"/>
    <w:rsid w:val="00DC432E"/>
    <w:rsid w:val="00DC44D6"/>
    <w:rsid w:val="00DC6682"/>
    <w:rsid w:val="00DC6AAB"/>
    <w:rsid w:val="00DC6C80"/>
    <w:rsid w:val="00DC79D7"/>
    <w:rsid w:val="00DD01D4"/>
    <w:rsid w:val="00DD2119"/>
    <w:rsid w:val="00DD5C5B"/>
    <w:rsid w:val="00DD66C5"/>
    <w:rsid w:val="00DD6AFE"/>
    <w:rsid w:val="00DD79EF"/>
    <w:rsid w:val="00DE12A5"/>
    <w:rsid w:val="00DE3374"/>
    <w:rsid w:val="00DE4BCF"/>
    <w:rsid w:val="00DE50B5"/>
    <w:rsid w:val="00DE52DA"/>
    <w:rsid w:val="00DE5EFA"/>
    <w:rsid w:val="00DE605D"/>
    <w:rsid w:val="00DE62CD"/>
    <w:rsid w:val="00DE6556"/>
    <w:rsid w:val="00DF04DF"/>
    <w:rsid w:val="00DF096C"/>
    <w:rsid w:val="00DF0CA2"/>
    <w:rsid w:val="00DF5CAF"/>
    <w:rsid w:val="00DF5E8E"/>
    <w:rsid w:val="00DF6F6D"/>
    <w:rsid w:val="00DF7D22"/>
    <w:rsid w:val="00DF7E7E"/>
    <w:rsid w:val="00E0033C"/>
    <w:rsid w:val="00E008AF"/>
    <w:rsid w:val="00E01F7E"/>
    <w:rsid w:val="00E02AA9"/>
    <w:rsid w:val="00E03F27"/>
    <w:rsid w:val="00E04FC9"/>
    <w:rsid w:val="00E05119"/>
    <w:rsid w:val="00E055F8"/>
    <w:rsid w:val="00E05E73"/>
    <w:rsid w:val="00E075DF"/>
    <w:rsid w:val="00E1046C"/>
    <w:rsid w:val="00E14315"/>
    <w:rsid w:val="00E15377"/>
    <w:rsid w:val="00E15711"/>
    <w:rsid w:val="00E16FB8"/>
    <w:rsid w:val="00E17902"/>
    <w:rsid w:val="00E25932"/>
    <w:rsid w:val="00E25C6C"/>
    <w:rsid w:val="00E26D20"/>
    <w:rsid w:val="00E26D26"/>
    <w:rsid w:val="00E273FD"/>
    <w:rsid w:val="00E30D2C"/>
    <w:rsid w:val="00E31FE3"/>
    <w:rsid w:val="00E33305"/>
    <w:rsid w:val="00E338FA"/>
    <w:rsid w:val="00E3410A"/>
    <w:rsid w:val="00E34EA5"/>
    <w:rsid w:val="00E363AF"/>
    <w:rsid w:val="00E364F7"/>
    <w:rsid w:val="00E36B14"/>
    <w:rsid w:val="00E40139"/>
    <w:rsid w:val="00E40152"/>
    <w:rsid w:val="00E40A4A"/>
    <w:rsid w:val="00E4105A"/>
    <w:rsid w:val="00E42AC8"/>
    <w:rsid w:val="00E43468"/>
    <w:rsid w:val="00E43606"/>
    <w:rsid w:val="00E43F6B"/>
    <w:rsid w:val="00E44113"/>
    <w:rsid w:val="00E453AC"/>
    <w:rsid w:val="00E45A2D"/>
    <w:rsid w:val="00E46752"/>
    <w:rsid w:val="00E46C45"/>
    <w:rsid w:val="00E47D70"/>
    <w:rsid w:val="00E50568"/>
    <w:rsid w:val="00E53718"/>
    <w:rsid w:val="00E55AC0"/>
    <w:rsid w:val="00E56519"/>
    <w:rsid w:val="00E56BF1"/>
    <w:rsid w:val="00E6057E"/>
    <w:rsid w:val="00E61CD6"/>
    <w:rsid w:val="00E6282F"/>
    <w:rsid w:val="00E6500E"/>
    <w:rsid w:val="00E652C6"/>
    <w:rsid w:val="00E66BA0"/>
    <w:rsid w:val="00E67E88"/>
    <w:rsid w:val="00E70B89"/>
    <w:rsid w:val="00E728BB"/>
    <w:rsid w:val="00E730D4"/>
    <w:rsid w:val="00E7670E"/>
    <w:rsid w:val="00E8152F"/>
    <w:rsid w:val="00E8223F"/>
    <w:rsid w:val="00E828F0"/>
    <w:rsid w:val="00E82F6F"/>
    <w:rsid w:val="00E8315E"/>
    <w:rsid w:val="00E8684B"/>
    <w:rsid w:val="00E877CE"/>
    <w:rsid w:val="00E905B8"/>
    <w:rsid w:val="00E90737"/>
    <w:rsid w:val="00E90F7F"/>
    <w:rsid w:val="00E91736"/>
    <w:rsid w:val="00E931C5"/>
    <w:rsid w:val="00E935B4"/>
    <w:rsid w:val="00E94843"/>
    <w:rsid w:val="00E94B8B"/>
    <w:rsid w:val="00E954D6"/>
    <w:rsid w:val="00E9610A"/>
    <w:rsid w:val="00E96889"/>
    <w:rsid w:val="00EA0CFA"/>
    <w:rsid w:val="00EA2D0E"/>
    <w:rsid w:val="00EA30FB"/>
    <w:rsid w:val="00EA3396"/>
    <w:rsid w:val="00EA59F0"/>
    <w:rsid w:val="00EA6CBB"/>
    <w:rsid w:val="00EA7904"/>
    <w:rsid w:val="00EB0092"/>
    <w:rsid w:val="00EB0283"/>
    <w:rsid w:val="00EB0A2C"/>
    <w:rsid w:val="00EB20A5"/>
    <w:rsid w:val="00EB2754"/>
    <w:rsid w:val="00EB3841"/>
    <w:rsid w:val="00EB4E1D"/>
    <w:rsid w:val="00EC0FD8"/>
    <w:rsid w:val="00EC32C3"/>
    <w:rsid w:val="00EC3FD8"/>
    <w:rsid w:val="00EC46EF"/>
    <w:rsid w:val="00EC48B5"/>
    <w:rsid w:val="00ED030D"/>
    <w:rsid w:val="00ED0515"/>
    <w:rsid w:val="00ED08A6"/>
    <w:rsid w:val="00ED12FB"/>
    <w:rsid w:val="00ED13A3"/>
    <w:rsid w:val="00ED2ED1"/>
    <w:rsid w:val="00ED3A2F"/>
    <w:rsid w:val="00ED3C29"/>
    <w:rsid w:val="00ED4483"/>
    <w:rsid w:val="00ED4992"/>
    <w:rsid w:val="00ED68FE"/>
    <w:rsid w:val="00ED7FDE"/>
    <w:rsid w:val="00EE0952"/>
    <w:rsid w:val="00EE10A0"/>
    <w:rsid w:val="00EE1392"/>
    <w:rsid w:val="00EE1ABB"/>
    <w:rsid w:val="00EE4680"/>
    <w:rsid w:val="00EE5DB7"/>
    <w:rsid w:val="00EE660F"/>
    <w:rsid w:val="00EE69DB"/>
    <w:rsid w:val="00EF113F"/>
    <w:rsid w:val="00EF5866"/>
    <w:rsid w:val="00EF611C"/>
    <w:rsid w:val="00EF6524"/>
    <w:rsid w:val="00F006BC"/>
    <w:rsid w:val="00F00B70"/>
    <w:rsid w:val="00F0228D"/>
    <w:rsid w:val="00F047B0"/>
    <w:rsid w:val="00F05040"/>
    <w:rsid w:val="00F05735"/>
    <w:rsid w:val="00F07997"/>
    <w:rsid w:val="00F11561"/>
    <w:rsid w:val="00F11BC8"/>
    <w:rsid w:val="00F1278A"/>
    <w:rsid w:val="00F13FBC"/>
    <w:rsid w:val="00F171CE"/>
    <w:rsid w:val="00F22236"/>
    <w:rsid w:val="00F22C5E"/>
    <w:rsid w:val="00F2334B"/>
    <w:rsid w:val="00F2404E"/>
    <w:rsid w:val="00F254ED"/>
    <w:rsid w:val="00F257FC"/>
    <w:rsid w:val="00F259D3"/>
    <w:rsid w:val="00F265ED"/>
    <w:rsid w:val="00F27278"/>
    <w:rsid w:val="00F307DE"/>
    <w:rsid w:val="00F3167B"/>
    <w:rsid w:val="00F31772"/>
    <w:rsid w:val="00F32097"/>
    <w:rsid w:val="00F33748"/>
    <w:rsid w:val="00F33B58"/>
    <w:rsid w:val="00F33C08"/>
    <w:rsid w:val="00F33DDE"/>
    <w:rsid w:val="00F34324"/>
    <w:rsid w:val="00F34F6D"/>
    <w:rsid w:val="00F35429"/>
    <w:rsid w:val="00F35ECD"/>
    <w:rsid w:val="00F36771"/>
    <w:rsid w:val="00F369CC"/>
    <w:rsid w:val="00F36E74"/>
    <w:rsid w:val="00F37660"/>
    <w:rsid w:val="00F37C9C"/>
    <w:rsid w:val="00F41073"/>
    <w:rsid w:val="00F41379"/>
    <w:rsid w:val="00F43301"/>
    <w:rsid w:val="00F44ED5"/>
    <w:rsid w:val="00F46589"/>
    <w:rsid w:val="00F46F31"/>
    <w:rsid w:val="00F47EEC"/>
    <w:rsid w:val="00F518DC"/>
    <w:rsid w:val="00F51C85"/>
    <w:rsid w:val="00F5371D"/>
    <w:rsid w:val="00F53B90"/>
    <w:rsid w:val="00F54AFF"/>
    <w:rsid w:val="00F55AC9"/>
    <w:rsid w:val="00F55BAD"/>
    <w:rsid w:val="00F60E06"/>
    <w:rsid w:val="00F6106A"/>
    <w:rsid w:val="00F6167D"/>
    <w:rsid w:val="00F64123"/>
    <w:rsid w:val="00F64291"/>
    <w:rsid w:val="00F64C8E"/>
    <w:rsid w:val="00F6650F"/>
    <w:rsid w:val="00F66C7B"/>
    <w:rsid w:val="00F70CC1"/>
    <w:rsid w:val="00F723B5"/>
    <w:rsid w:val="00F72AB1"/>
    <w:rsid w:val="00F73C59"/>
    <w:rsid w:val="00F743D9"/>
    <w:rsid w:val="00F75DA4"/>
    <w:rsid w:val="00F80163"/>
    <w:rsid w:val="00F81F58"/>
    <w:rsid w:val="00F8248B"/>
    <w:rsid w:val="00F83F02"/>
    <w:rsid w:val="00F85299"/>
    <w:rsid w:val="00F86530"/>
    <w:rsid w:val="00F86863"/>
    <w:rsid w:val="00F87741"/>
    <w:rsid w:val="00F92B7C"/>
    <w:rsid w:val="00F97560"/>
    <w:rsid w:val="00FA1942"/>
    <w:rsid w:val="00FA1F30"/>
    <w:rsid w:val="00FA22D4"/>
    <w:rsid w:val="00FA2FF1"/>
    <w:rsid w:val="00FA3E62"/>
    <w:rsid w:val="00FA4995"/>
    <w:rsid w:val="00FA66C1"/>
    <w:rsid w:val="00FA688D"/>
    <w:rsid w:val="00FA70CD"/>
    <w:rsid w:val="00FA7913"/>
    <w:rsid w:val="00FB14A4"/>
    <w:rsid w:val="00FB1DF9"/>
    <w:rsid w:val="00FB3079"/>
    <w:rsid w:val="00FB3420"/>
    <w:rsid w:val="00FB3B47"/>
    <w:rsid w:val="00FB4275"/>
    <w:rsid w:val="00FB6E56"/>
    <w:rsid w:val="00FC051D"/>
    <w:rsid w:val="00FC094C"/>
    <w:rsid w:val="00FC0F0B"/>
    <w:rsid w:val="00FC123A"/>
    <w:rsid w:val="00FC31DE"/>
    <w:rsid w:val="00FC3F84"/>
    <w:rsid w:val="00FC5711"/>
    <w:rsid w:val="00FC5D7C"/>
    <w:rsid w:val="00FC659D"/>
    <w:rsid w:val="00FD0288"/>
    <w:rsid w:val="00FD0432"/>
    <w:rsid w:val="00FD063F"/>
    <w:rsid w:val="00FD19C3"/>
    <w:rsid w:val="00FD4880"/>
    <w:rsid w:val="00FD5A10"/>
    <w:rsid w:val="00FD70B5"/>
    <w:rsid w:val="00FE09E6"/>
    <w:rsid w:val="00FE0D80"/>
    <w:rsid w:val="00FE211C"/>
    <w:rsid w:val="00FE2ED8"/>
    <w:rsid w:val="00FE5405"/>
    <w:rsid w:val="00FE60A1"/>
    <w:rsid w:val="00FE7224"/>
    <w:rsid w:val="00FE7818"/>
    <w:rsid w:val="00FE78B1"/>
    <w:rsid w:val="00FF11F3"/>
    <w:rsid w:val="00FF1295"/>
    <w:rsid w:val="00FF18B7"/>
    <w:rsid w:val="00FF2C97"/>
    <w:rsid w:val="00FF3818"/>
    <w:rsid w:val="00FF4833"/>
    <w:rsid w:val="00FF5478"/>
    <w:rsid w:val="00FF610A"/>
    <w:rsid w:val="00FF64DC"/>
    <w:rsid w:val="00FF69CC"/>
    <w:rsid w:val="00FF6B82"/>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4DE1"/>
    <w:pPr>
      <w:ind w:firstLine="425"/>
      <w:jc w:val="both"/>
    </w:pPr>
    <w:rPr>
      <w:rFonts w:ascii="PF Agora Slab Pro Light" w:hAnsi="PF Agora Slab Pro Light"/>
      <w:sz w:val="24"/>
      <w:szCs w:val="24"/>
      <w:lang w:val="el-GR" w:eastAsia="fr-FR"/>
    </w:rPr>
  </w:style>
  <w:style w:type="paragraph" w:styleId="10">
    <w:name w:val="heading 1"/>
    <w:basedOn w:val="a"/>
    <w:next w:val="a"/>
    <w:link w:val="1Char"/>
    <w:qFormat/>
    <w:rsid w:val="009E2552"/>
    <w:pPr>
      <w:keepNext/>
      <w:keepLines/>
      <w:numPr>
        <w:numId w:val="8"/>
      </w:numPr>
      <w:spacing w:before="240" w:after="360" w:line="240" w:lineRule="auto"/>
      <w:jc w:val="left"/>
      <w:outlineLvl w:val="0"/>
    </w:pPr>
    <w:rPr>
      <w:rFonts w:ascii="PF DinDisplay Pro" w:eastAsiaTheme="majorEastAsia" w:hAnsi="PF DinDisplay Pro" w:cstheme="majorBidi"/>
      <w:b/>
      <w:bCs/>
      <w:noProof/>
      <w:color w:val="397343"/>
      <w:sz w:val="35"/>
      <w:szCs w:val="35"/>
    </w:rPr>
  </w:style>
  <w:style w:type="paragraph" w:styleId="2">
    <w:name w:val="heading 2"/>
    <w:basedOn w:val="10"/>
    <w:next w:val="a"/>
    <w:link w:val="2Char"/>
    <w:unhideWhenUsed/>
    <w:qFormat/>
    <w:rsid w:val="00075B84"/>
    <w:pPr>
      <w:numPr>
        <w:ilvl w:val="1"/>
      </w:numPr>
      <w:spacing w:before="480" w:after="160"/>
      <w:outlineLvl w:val="1"/>
    </w:pPr>
    <w:rPr>
      <w:sz w:val="28"/>
      <w:szCs w:val="28"/>
    </w:rPr>
  </w:style>
  <w:style w:type="paragraph" w:styleId="3">
    <w:name w:val="heading 3"/>
    <w:basedOn w:val="2"/>
    <w:next w:val="a"/>
    <w:link w:val="3Char"/>
    <w:unhideWhenUsed/>
    <w:qFormat/>
    <w:rsid w:val="00D1332B"/>
    <w:pPr>
      <w:numPr>
        <w:ilvl w:val="2"/>
      </w:numPr>
      <w:spacing w:before="360"/>
      <w:outlineLvl w:val="2"/>
    </w:pPr>
    <w:rPr>
      <w:b w:val="0"/>
      <w:bCs w:val="0"/>
      <w:i/>
      <w:iCs/>
      <w:sz w:val="26"/>
      <w:szCs w:val="26"/>
    </w:rPr>
  </w:style>
  <w:style w:type="paragraph" w:styleId="4">
    <w:name w:val="heading 4"/>
    <w:basedOn w:val="a"/>
    <w:next w:val="a"/>
    <w:link w:val="4Char"/>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qFormat/>
    <w:rsid w:val="004B0796"/>
    <w:rPr>
      <w:rFonts w:ascii="PF DinText Pro" w:hAnsi="PF DinText Pro"/>
      <w:color w:val="2F5496" w:themeColor="accent1" w:themeShade="BF"/>
      <w:sz w:val="19"/>
      <w:szCs w:val="19"/>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rsid w:val="009E2552"/>
    <w:rPr>
      <w:rFonts w:ascii="PF DinDisplay Pro" w:eastAsiaTheme="majorEastAsia" w:hAnsi="PF DinDisplay Pro" w:cstheme="majorBidi"/>
      <w:b/>
      <w:bCs/>
      <w:noProof/>
      <w:color w:val="397343"/>
      <w:sz w:val="35"/>
      <w:szCs w:val="35"/>
      <w:lang w:val="el-GR" w:eastAsia="fr-FR"/>
    </w:rPr>
  </w:style>
  <w:style w:type="character" w:customStyle="1" w:styleId="2Char">
    <w:name w:val="Επικεφαλίδα 2 Char"/>
    <w:basedOn w:val="a0"/>
    <w:link w:val="2"/>
    <w:rsid w:val="00075B84"/>
    <w:rPr>
      <w:rFonts w:ascii="PF DinDisplay Pro" w:eastAsiaTheme="majorEastAsia" w:hAnsi="PF DinDisplay Pro" w:cstheme="majorBidi"/>
      <w:b/>
      <w:bCs/>
      <w:noProof/>
      <w:color w:val="397343"/>
      <w:sz w:val="28"/>
      <w:szCs w:val="28"/>
      <w:lang w:val="el-GR" w:eastAsia="fr-FR"/>
    </w:rPr>
  </w:style>
  <w:style w:type="character" w:customStyle="1" w:styleId="3Char">
    <w:name w:val="Επικεφαλίδα 3 Char"/>
    <w:basedOn w:val="a0"/>
    <w:link w:val="3"/>
    <w:rsid w:val="00D1332B"/>
    <w:rPr>
      <w:rFonts w:ascii="PF DinDisplay Pro" w:eastAsiaTheme="majorEastAsia" w:hAnsi="PF DinDisplay Pro" w:cstheme="majorBidi"/>
      <w:i/>
      <w:iCs/>
      <w:noProof/>
      <w:color w:val="397343"/>
      <w:sz w:val="26"/>
      <w:szCs w:val="26"/>
      <w:lang w:val="el-GR" w:eastAsia="fr-FR"/>
    </w:rPr>
  </w:style>
  <w:style w:type="character" w:customStyle="1" w:styleId="4Char">
    <w:name w:val="Επικεφαλίδα 4 Char"/>
    <w:basedOn w:val="a0"/>
    <w:link w:val="4"/>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aliases w:val="Schriftart: 9 pt,Schriftart: 10 pt,Schriftart: 8 pt,WB-Fußnotentext,fn,Footnotes,Footnote ak,Footnote text,Point 3 Char,ESPON Footnote Text,Κείμενο υποσημείωσης-KATERINA, Char Char Char,Char Char Char"/>
    <w:basedOn w:val="a"/>
    <w:link w:val="Char3"/>
    <w:uiPriority w:val="99"/>
    <w:unhideWhenUsed/>
    <w:rsid w:val="00B91956"/>
    <w:pPr>
      <w:spacing w:after="80"/>
      <w:ind w:firstLine="0"/>
    </w:pPr>
    <w:rPr>
      <w:sz w:val="22"/>
      <w:szCs w:val="22"/>
    </w:rPr>
  </w:style>
  <w:style w:type="character" w:customStyle="1" w:styleId="Char3">
    <w:name w:val="Κείμενο υποσημείωσης Char"/>
    <w:aliases w:val="Schriftart: 9 pt Char,Schriftart: 10 pt Char,Schriftart: 8 pt Char,WB-Fußnotentext Char,fn Char,Footnotes Char,Footnote ak Char,Footnote text Char,Point 3 Char Char,ESPON Footnote Text Char,Κείμενο υποσημείωσης-KATERINA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Footnote reference number,note TESI,Footnote Reference Number,Footnote Reference_LVL6,Footnote Reference_LVL61,Footnote Reference_LVL62"/>
    <w:basedOn w:val="a0"/>
    <w:uiPriority w:val="99"/>
    <w:unhideWhenUsed/>
    <w:qFormat/>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F35429"/>
    <w:pPr>
      <w:tabs>
        <w:tab w:val="left" w:pos="880"/>
        <w:tab w:val="right" w:leader="dot" w:pos="9017"/>
      </w:tabs>
      <w:spacing w:after="100"/>
      <w:ind w:left="851" w:hanging="425"/>
      <w:jc w:val="left"/>
    </w:pPr>
  </w:style>
  <w:style w:type="paragraph" w:styleId="ac">
    <w:name w:val="caption"/>
    <w:aliases w:val="Labelling,Figure-Table-Labelling"/>
    <w:basedOn w:val="a"/>
    <w:next w:val="a"/>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28072E"/>
    <w:pPr>
      <w:tabs>
        <w:tab w:val="right" w:leader="dot" w:pos="9017"/>
      </w:tabs>
      <w:spacing w:after="100"/>
      <w:ind w:left="1418" w:hanging="567"/>
      <w:jc w:val="left"/>
    </w:pPr>
  </w:style>
  <w:style w:type="numbering" w:customStyle="1" w:styleId="20">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3175E8"/>
    <w:pPr>
      <w:spacing w:line="240" w:lineRule="auto"/>
      <w:ind w:left="1134" w:right="284" w:firstLine="0"/>
    </w:pPr>
    <w:rPr>
      <w:i/>
      <w:iCs/>
      <w:color w:val="7A0614"/>
    </w:rPr>
  </w:style>
  <w:style w:type="character" w:customStyle="1" w:styleId="PlaisiaChar">
    <w:name w:val="Plaisia Char"/>
    <w:basedOn w:val="a0"/>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a"/>
    <w:rsid w:val="00372A17"/>
    <w:pPr>
      <w:numPr>
        <w:numId w:val="5"/>
      </w:numPr>
    </w:pPr>
  </w:style>
  <w:style w:type="paragraph" w:customStyle="1" w:styleId="MyNumberedList">
    <w:name w:val="MyNumberedList"/>
    <w:basedOn w:val="a"/>
    <w:rsid w:val="00F07997"/>
    <w:pPr>
      <w:numPr>
        <w:numId w:val="6"/>
      </w:numPr>
    </w:pPr>
  </w:style>
  <w:style w:type="paragraph" w:customStyle="1" w:styleId="BasicParagraph">
    <w:name w:val="[Basic Paragraph]"/>
    <w:basedOn w:val="a"/>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af0">
    <w:name w:val="annotation reference"/>
    <w:basedOn w:val="a0"/>
    <w:uiPriority w:val="99"/>
    <w:semiHidden/>
    <w:unhideWhenUsed/>
    <w:rsid w:val="00DB58B1"/>
    <w:rPr>
      <w:sz w:val="16"/>
      <w:szCs w:val="16"/>
    </w:rPr>
  </w:style>
  <w:style w:type="paragraph" w:styleId="af1">
    <w:name w:val="annotation text"/>
    <w:basedOn w:val="a"/>
    <w:link w:val="Char6"/>
    <w:uiPriority w:val="99"/>
    <w:unhideWhenUsed/>
    <w:rsid w:val="00DB58B1"/>
    <w:pPr>
      <w:spacing w:line="240" w:lineRule="auto"/>
    </w:pPr>
    <w:rPr>
      <w:sz w:val="20"/>
      <w:szCs w:val="20"/>
    </w:rPr>
  </w:style>
  <w:style w:type="character" w:customStyle="1" w:styleId="Char6">
    <w:name w:val="Κείμενο σχολίου Char"/>
    <w:basedOn w:val="a0"/>
    <w:link w:val="af1"/>
    <w:uiPriority w:val="99"/>
    <w:rsid w:val="00DB58B1"/>
    <w:rPr>
      <w:rFonts w:ascii="PF Agora Slab Pro Light" w:hAnsi="PF Agora Slab Pro Light"/>
      <w:sz w:val="20"/>
      <w:szCs w:val="20"/>
      <w:lang w:val="el-GR" w:eastAsia="fr-FR"/>
    </w:rPr>
  </w:style>
  <w:style w:type="paragraph" w:styleId="af2">
    <w:name w:val="annotation subject"/>
    <w:basedOn w:val="af1"/>
    <w:next w:val="af1"/>
    <w:link w:val="Char7"/>
    <w:uiPriority w:val="99"/>
    <w:semiHidden/>
    <w:unhideWhenUsed/>
    <w:rsid w:val="00DB58B1"/>
    <w:rPr>
      <w:b/>
      <w:bCs/>
    </w:rPr>
  </w:style>
  <w:style w:type="character" w:customStyle="1" w:styleId="Char7">
    <w:name w:val="Θέμα σχολίου Char"/>
    <w:basedOn w:val="Char6"/>
    <w:link w:val="af2"/>
    <w:uiPriority w:val="99"/>
    <w:semiHidden/>
    <w:rsid w:val="00DB58B1"/>
    <w:rPr>
      <w:rFonts w:ascii="PF Agora Slab Pro Light" w:hAnsi="PF Agora Slab Pro Light"/>
      <w:b/>
      <w:bCs/>
      <w:sz w:val="20"/>
      <w:szCs w:val="20"/>
      <w:lang w:val="el-GR" w:eastAsia="fr-FR"/>
    </w:rPr>
  </w:style>
  <w:style w:type="character" w:styleId="-0">
    <w:name w:val="FollowedHyperlink"/>
    <w:basedOn w:val="a0"/>
    <w:uiPriority w:val="99"/>
    <w:semiHidden/>
    <w:unhideWhenUsed/>
    <w:rsid w:val="00956861"/>
    <w:rPr>
      <w:color w:val="954F72" w:themeColor="followedHyperlink"/>
      <w:u w:val="single"/>
    </w:rPr>
  </w:style>
  <w:style w:type="paragraph" w:customStyle="1" w:styleId="myQuote">
    <w:name w:val="myQuote"/>
    <w:basedOn w:val="a"/>
    <w:link w:val="myQuoteChar"/>
    <w:qFormat/>
    <w:rsid w:val="0013574E"/>
    <w:pPr>
      <w:spacing w:after="200" w:line="276" w:lineRule="auto"/>
      <w:ind w:left="567" w:right="515" w:firstLine="0"/>
    </w:pPr>
    <w:rPr>
      <w:rFonts w:ascii="SKChiantiPolUni_W" w:eastAsia="Times New Roman" w:hAnsi="SKChiantiPolUni_W" w:cs="Times New Roman"/>
      <w:i/>
      <w:color w:val="000000"/>
      <w:sz w:val="22"/>
      <w:szCs w:val="22"/>
      <w:lang w:eastAsia="en-US"/>
    </w:rPr>
  </w:style>
  <w:style w:type="character" w:customStyle="1" w:styleId="myQuoteChar">
    <w:name w:val="myQuote Char"/>
    <w:link w:val="myQuote"/>
    <w:rsid w:val="0013574E"/>
    <w:rPr>
      <w:rFonts w:ascii="SKChiantiPolUni_W" w:eastAsia="Times New Roman" w:hAnsi="SKChiantiPolUni_W" w:cs="Times New Roman"/>
      <w:i/>
      <w:color w:val="000000"/>
      <w:lang w:val="el-GR"/>
    </w:rPr>
  </w:style>
  <w:style w:type="character" w:styleId="af3">
    <w:name w:val="Emphasis"/>
    <w:basedOn w:val="a0"/>
    <w:uiPriority w:val="99"/>
    <w:qFormat/>
    <w:rsid w:val="0011599A"/>
    <w:rPr>
      <w:i/>
      <w:iCs/>
    </w:rPr>
  </w:style>
  <w:style w:type="paragraph" w:customStyle="1" w:styleId="MyLinks">
    <w:name w:val="MyLinks"/>
    <w:basedOn w:val="a9"/>
    <w:link w:val="MyLinksChar"/>
    <w:qFormat/>
    <w:rsid w:val="000168FF"/>
    <w:rPr>
      <w:rFonts w:ascii="PF DinText Pro" w:hAnsi="PF DinText Pro"/>
      <w:color w:val="2F5496" w:themeColor="accent1" w:themeShade="BF"/>
      <w:sz w:val="19"/>
      <w:szCs w:val="19"/>
    </w:rPr>
  </w:style>
  <w:style w:type="character" w:customStyle="1" w:styleId="MyLinksChar">
    <w:name w:val="MyLinks Char"/>
    <w:basedOn w:val="Char3"/>
    <w:link w:val="MyLinks"/>
    <w:rsid w:val="000168FF"/>
    <w:rPr>
      <w:rFonts w:ascii="PF DinText Pro" w:hAnsi="PF DinText Pro"/>
      <w:color w:val="2F5496" w:themeColor="accent1" w:themeShade="BF"/>
      <w:sz w:val="19"/>
      <w:szCs w:val="19"/>
      <w:lang w:val="el-GR" w:eastAsia="fr-FR"/>
    </w:rPr>
  </w:style>
  <w:style w:type="character" w:customStyle="1" w:styleId="yposimiosi">
    <w:name w:val="yposimiosi"/>
    <w:uiPriority w:val="99"/>
    <w:rsid w:val="00604C53"/>
    <w:rPr>
      <w:rFonts w:ascii="PF DinText Pro" w:hAnsi="PF DinText Pro" w:cs="PF DinText Pro"/>
      <w:sz w:val="18"/>
      <w:szCs w:val="18"/>
      <w:lang w:val="el-GR"/>
    </w:rPr>
  </w:style>
  <w:style w:type="paragraph" w:customStyle="1" w:styleId="Pa15">
    <w:name w:val="Pa15"/>
    <w:basedOn w:val="a"/>
    <w:next w:val="a"/>
    <w:uiPriority w:val="99"/>
    <w:rsid w:val="00713052"/>
    <w:pPr>
      <w:autoSpaceDE w:val="0"/>
      <w:autoSpaceDN w:val="0"/>
      <w:adjustRightInd w:val="0"/>
      <w:spacing w:after="0" w:line="221" w:lineRule="atLeast"/>
      <w:ind w:firstLine="0"/>
      <w:jc w:val="left"/>
    </w:pPr>
    <w:rPr>
      <w:rFonts w:ascii="PF DinText Pro" w:hAnsi="PF DinText Pro"/>
      <w:lang w:val="en-US" w:eastAsia="en-US"/>
    </w:rPr>
  </w:style>
  <w:style w:type="character" w:customStyle="1" w:styleId="A50">
    <w:name w:val="A5"/>
    <w:uiPriority w:val="99"/>
    <w:rsid w:val="00F171CE"/>
    <w:rPr>
      <w:rFonts w:cs="PF DinText Pro"/>
      <w:color w:val="221E1F"/>
      <w:sz w:val="12"/>
      <w:szCs w:val="12"/>
    </w:rPr>
  </w:style>
  <w:style w:type="paragraph" w:customStyle="1" w:styleId="Default">
    <w:name w:val="Default"/>
    <w:rsid w:val="0098717E"/>
    <w:pPr>
      <w:autoSpaceDE w:val="0"/>
      <w:autoSpaceDN w:val="0"/>
      <w:adjustRightInd w:val="0"/>
      <w:spacing w:after="0" w:line="240" w:lineRule="auto"/>
    </w:pPr>
    <w:rPr>
      <w:rFonts w:ascii="PF DinText Pro" w:hAnsi="PF DinText Pro" w:cs="PF DinText Pro"/>
      <w:color w:val="000000"/>
      <w:sz w:val="24"/>
      <w:szCs w:val="24"/>
    </w:rPr>
  </w:style>
  <w:style w:type="paragraph" w:customStyle="1" w:styleId="xgmail-msolistparagraph">
    <w:name w:val="x_gmail-msolistparagraph"/>
    <w:basedOn w:val="a"/>
    <w:rsid w:val="008705B4"/>
    <w:pPr>
      <w:spacing w:before="100" w:beforeAutospacing="1" w:after="100" w:afterAutospacing="1" w:line="240" w:lineRule="auto"/>
      <w:ind w:firstLine="0"/>
      <w:jc w:val="left"/>
    </w:pPr>
    <w:rPr>
      <w:rFonts w:ascii="Times New Roman" w:eastAsia="Times New Roman" w:hAnsi="Times New Roman" w:cs="Times New Roman"/>
      <w:lang w:val="en-US" w:eastAsia="en-US"/>
    </w:rPr>
  </w:style>
  <w:style w:type="paragraph" w:customStyle="1" w:styleId="xmsonormal">
    <w:name w:val="x_msonormal"/>
    <w:basedOn w:val="a"/>
    <w:rsid w:val="008705B4"/>
    <w:pPr>
      <w:spacing w:before="100" w:beforeAutospacing="1" w:after="100" w:afterAutospacing="1" w:line="240" w:lineRule="auto"/>
      <w:ind w:firstLine="0"/>
      <w:jc w:val="left"/>
    </w:pPr>
    <w:rPr>
      <w:rFonts w:ascii="Times New Roman" w:eastAsia="Times New Roman" w:hAnsi="Times New Roman" w:cs="Times New Roman"/>
      <w:lang w:val="en-US" w:eastAsia="en-US"/>
    </w:rPr>
  </w:style>
  <w:style w:type="paragraph" w:customStyle="1" w:styleId="Pa7">
    <w:name w:val="Pa7"/>
    <w:basedOn w:val="Default"/>
    <w:next w:val="Default"/>
    <w:uiPriority w:val="99"/>
    <w:rsid w:val="004F4295"/>
    <w:pPr>
      <w:spacing w:line="221" w:lineRule="atLeast"/>
    </w:pPr>
    <w:rPr>
      <w:rFonts w:cstheme="minorBidi"/>
      <w:color w:val="auto"/>
    </w:rPr>
  </w:style>
  <w:style w:type="paragraph" w:customStyle="1" w:styleId="text-align-justify">
    <w:name w:val="text-align-justify"/>
    <w:basedOn w:val="a"/>
    <w:rsid w:val="00311578"/>
    <w:pPr>
      <w:spacing w:before="100" w:beforeAutospacing="1" w:after="100" w:afterAutospacing="1" w:line="240" w:lineRule="auto"/>
      <w:ind w:firstLine="0"/>
      <w:jc w:val="left"/>
    </w:pPr>
    <w:rPr>
      <w:rFonts w:ascii="Times New Roman" w:eastAsia="Times New Roman" w:hAnsi="Times New Roman" w:cs="Times New Roman"/>
      <w:lang w:val="en-US" w:eastAsia="en-US"/>
    </w:rPr>
  </w:style>
  <w:style w:type="character" w:styleId="af4">
    <w:name w:val="Strong"/>
    <w:basedOn w:val="a0"/>
    <w:qFormat/>
    <w:rsid w:val="00311578"/>
    <w:rPr>
      <w:b/>
      <w:bCs/>
    </w:rPr>
  </w:style>
  <w:style w:type="character" w:customStyle="1" w:styleId="label">
    <w:name w:val="label"/>
    <w:basedOn w:val="a0"/>
    <w:rsid w:val="00311578"/>
  </w:style>
  <w:style w:type="paragraph" w:styleId="Web">
    <w:name w:val="Normal (Web)"/>
    <w:basedOn w:val="a"/>
    <w:unhideWhenUsed/>
    <w:rsid w:val="00F97560"/>
    <w:pPr>
      <w:spacing w:before="100" w:beforeAutospacing="1" w:after="100" w:afterAutospacing="1" w:line="240" w:lineRule="auto"/>
      <w:ind w:firstLine="0"/>
      <w:jc w:val="left"/>
    </w:pPr>
    <w:rPr>
      <w:rFonts w:ascii="Times New Roman" w:eastAsia="Times New Roman" w:hAnsi="Times New Roman" w:cs="Times New Roman"/>
      <w:lang w:val="en-US" w:eastAsia="en-US"/>
    </w:rPr>
  </w:style>
  <w:style w:type="paragraph" w:customStyle="1" w:styleId="myFootnotes">
    <w:name w:val="myFootnotes"/>
    <w:basedOn w:val="a9"/>
    <w:link w:val="myFootnotesChar"/>
    <w:qFormat/>
    <w:rsid w:val="0026741D"/>
    <w:pPr>
      <w:spacing w:after="120" w:line="240" w:lineRule="auto"/>
      <w:jc w:val="left"/>
    </w:pPr>
    <w:rPr>
      <w:rFonts w:ascii="Times New Roman" w:eastAsia="Times New Roman" w:hAnsi="Times New Roman" w:cs="Times New Roman"/>
      <w:color w:val="000000"/>
      <w:sz w:val="21"/>
      <w:szCs w:val="21"/>
    </w:rPr>
  </w:style>
  <w:style w:type="character" w:customStyle="1" w:styleId="myFootnotesChar">
    <w:name w:val="myFootnotes Char"/>
    <w:basedOn w:val="Char3"/>
    <w:link w:val="myFootnotes"/>
    <w:rsid w:val="0026741D"/>
    <w:rPr>
      <w:rFonts w:ascii="Times New Roman" w:eastAsia="Times New Roman" w:hAnsi="Times New Roman" w:cs="Times New Roman"/>
      <w:color w:val="000000"/>
      <w:sz w:val="21"/>
      <w:szCs w:val="21"/>
      <w:lang w:val="el-GR" w:eastAsia="fr-FR"/>
    </w:rPr>
  </w:style>
  <w:style w:type="paragraph" w:customStyle="1" w:styleId="31">
    <w:name w:val="Επικεφαλίδα 31"/>
    <w:basedOn w:val="Default"/>
    <w:next w:val="Default"/>
    <w:uiPriority w:val="99"/>
    <w:rsid w:val="00FC31DE"/>
    <w:rPr>
      <w:rFonts w:ascii="Times New Roman" w:eastAsia="Times New Roman" w:hAnsi="Times New Roman" w:cs="Times New Roman"/>
      <w:color w:val="auto"/>
      <w:lang w:val="el-GR" w:eastAsia="el-GR"/>
    </w:rPr>
  </w:style>
  <w:style w:type="character" w:customStyle="1" w:styleId="apple-converted-space">
    <w:name w:val="apple-converted-space"/>
    <w:basedOn w:val="a0"/>
    <w:rsid w:val="00FC31DE"/>
  </w:style>
  <w:style w:type="paragraph" w:styleId="40">
    <w:name w:val="toc 4"/>
    <w:basedOn w:val="a"/>
    <w:next w:val="a"/>
    <w:autoRedefine/>
    <w:uiPriority w:val="39"/>
    <w:unhideWhenUsed/>
    <w:rsid w:val="00AB5E88"/>
    <w:pPr>
      <w:spacing w:after="100"/>
      <w:ind w:left="660" w:firstLine="0"/>
      <w:jc w:val="left"/>
    </w:pPr>
    <w:rPr>
      <w:rFonts w:asciiTheme="minorHAnsi" w:eastAsiaTheme="minorEastAsia" w:hAnsiTheme="minorHAnsi"/>
      <w:sz w:val="22"/>
      <w:szCs w:val="22"/>
      <w:lang w:val="en-US" w:eastAsia="en-US"/>
    </w:rPr>
  </w:style>
  <w:style w:type="paragraph" w:styleId="50">
    <w:name w:val="toc 5"/>
    <w:basedOn w:val="a"/>
    <w:next w:val="a"/>
    <w:autoRedefine/>
    <w:uiPriority w:val="39"/>
    <w:unhideWhenUsed/>
    <w:rsid w:val="00AB5E88"/>
    <w:pPr>
      <w:spacing w:after="100"/>
      <w:ind w:left="880" w:firstLine="0"/>
      <w:jc w:val="left"/>
    </w:pPr>
    <w:rPr>
      <w:rFonts w:asciiTheme="minorHAnsi" w:eastAsiaTheme="minorEastAsia" w:hAnsiTheme="minorHAnsi"/>
      <w:sz w:val="22"/>
      <w:szCs w:val="22"/>
      <w:lang w:val="en-US" w:eastAsia="en-US"/>
    </w:rPr>
  </w:style>
  <w:style w:type="paragraph" w:styleId="60">
    <w:name w:val="toc 6"/>
    <w:basedOn w:val="a"/>
    <w:next w:val="a"/>
    <w:autoRedefine/>
    <w:uiPriority w:val="39"/>
    <w:unhideWhenUsed/>
    <w:rsid w:val="00AB5E88"/>
    <w:pPr>
      <w:spacing w:after="100"/>
      <w:ind w:left="1100" w:firstLine="0"/>
      <w:jc w:val="left"/>
    </w:pPr>
    <w:rPr>
      <w:rFonts w:asciiTheme="minorHAnsi" w:eastAsiaTheme="minorEastAsia" w:hAnsiTheme="minorHAnsi"/>
      <w:sz w:val="22"/>
      <w:szCs w:val="22"/>
      <w:lang w:val="en-US" w:eastAsia="en-US"/>
    </w:rPr>
  </w:style>
  <w:style w:type="paragraph" w:styleId="70">
    <w:name w:val="toc 7"/>
    <w:basedOn w:val="a"/>
    <w:next w:val="a"/>
    <w:autoRedefine/>
    <w:uiPriority w:val="39"/>
    <w:unhideWhenUsed/>
    <w:rsid w:val="00AB5E88"/>
    <w:pPr>
      <w:spacing w:after="100"/>
      <w:ind w:left="1320" w:firstLine="0"/>
      <w:jc w:val="left"/>
    </w:pPr>
    <w:rPr>
      <w:rFonts w:asciiTheme="minorHAnsi" w:eastAsiaTheme="minorEastAsia" w:hAnsiTheme="minorHAnsi"/>
      <w:sz w:val="22"/>
      <w:szCs w:val="22"/>
      <w:lang w:val="en-US" w:eastAsia="en-US"/>
    </w:rPr>
  </w:style>
  <w:style w:type="paragraph" w:styleId="80">
    <w:name w:val="toc 8"/>
    <w:basedOn w:val="a"/>
    <w:next w:val="a"/>
    <w:autoRedefine/>
    <w:uiPriority w:val="39"/>
    <w:unhideWhenUsed/>
    <w:rsid w:val="00AB5E88"/>
    <w:pPr>
      <w:spacing w:after="100"/>
      <w:ind w:left="1540" w:firstLine="0"/>
      <w:jc w:val="left"/>
    </w:pPr>
    <w:rPr>
      <w:rFonts w:asciiTheme="minorHAnsi" w:eastAsiaTheme="minorEastAsia" w:hAnsiTheme="minorHAnsi"/>
      <w:sz w:val="22"/>
      <w:szCs w:val="22"/>
      <w:lang w:val="en-US" w:eastAsia="en-US"/>
    </w:rPr>
  </w:style>
  <w:style w:type="paragraph" w:styleId="90">
    <w:name w:val="toc 9"/>
    <w:basedOn w:val="a"/>
    <w:next w:val="a"/>
    <w:autoRedefine/>
    <w:uiPriority w:val="39"/>
    <w:unhideWhenUsed/>
    <w:rsid w:val="00AB5E88"/>
    <w:pPr>
      <w:spacing w:after="100"/>
      <w:ind w:left="1760" w:firstLine="0"/>
      <w:jc w:val="left"/>
    </w:pPr>
    <w:rPr>
      <w:rFonts w:asciiTheme="minorHAnsi" w:eastAsiaTheme="minorEastAsia" w:hAnsiTheme="minorHAnsi"/>
      <w:sz w:val="22"/>
      <w:szCs w:val="22"/>
      <w:lang w:val="en-US" w:eastAsia="en-US"/>
    </w:rPr>
  </w:style>
  <w:style w:type="paragraph" w:customStyle="1" w:styleId="pf0">
    <w:name w:val="pf0"/>
    <w:basedOn w:val="a"/>
    <w:rsid w:val="00AA5BA4"/>
    <w:pPr>
      <w:spacing w:before="100" w:beforeAutospacing="1" w:after="100" w:afterAutospacing="1" w:line="240" w:lineRule="auto"/>
      <w:ind w:firstLine="0"/>
      <w:jc w:val="left"/>
    </w:pPr>
    <w:rPr>
      <w:rFonts w:ascii="Times New Roman" w:eastAsia="Times New Roman" w:hAnsi="Times New Roman" w:cs="Times New Roman"/>
      <w:lang w:val="en-US" w:eastAsia="en-US"/>
    </w:rPr>
  </w:style>
  <w:style w:type="character" w:customStyle="1" w:styleId="cf01">
    <w:name w:val="cf01"/>
    <w:basedOn w:val="a0"/>
    <w:rsid w:val="00AA5BA4"/>
    <w:rPr>
      <w:rFonts w:ascii="Segoe UI" w:hAnsi="Segoe UI" w:cs="Segoe UI" w:hint="default"/>
      <w:sz w:val="18"/>
      <w:szCs w:val="18"/>
    </w:rPr>
  </w:style>
  <w:style w:type="character" w:customStyle="1" w:styleId="cf11">
    <w:name w:val="cf11"/>
    <w:basedOn w:val="a0"/>
    <w:rsid w:val="00F2334B"/>
    <w:rPr>
      <w:rFonts w:ascii="Segoe UI" w:hAnsi="Segoe UI" w:cs="Segoe UI" w:hint="default"/>
      <w:color w:val="242424"/>
      <w:sz w:val="18"/>
      <w:szCs w:val="18"/>
      <w:shd w:val="clear" w:color="auto" w:fill="FFFFFF"/>
    </w:rPr>
  </w:style>
  <w:style w:type="character" w:customStyle="1" w:styleId="cf31">
    <w:name w:val="cf31"/>
    <w:basedOn w:val="a0"/>
    <w:rsid w:val="00F2334B"/>
    <w:rPr>
      <w:rFonts w:ascii="Segoe UI" w:hAnsi="Segoe UI" w:cs="Segoe UI" w:hint="default"/>
      <w:color w:val="00B0F0"/>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1819">
      <w:bodyDiv w:val="1"/>
      <w:marLeft w:val="0"/>
      <w:marRight w:val="0"/>
      <w:marTop w:val="0"/>
      <w:marBottom w:val="0"/>
      <w:divBdr>
        <w:top w:val="none" w:sz="0" w:space="0" w:color="auto"/>
        <w:left w:val="none" w:sz="0" w:space="0" w:color="auto"/>
        <w:bottom w:val="none" w:sz="0" w:space="0" w:color="auto"/>
        <w:right w:val="none" w:sz="0" w:space="0" w:color="auto"/>
      </w:divBdr>
    </w:div>
    <w:div w:id="11035626">
      <w:bodyDiv w:val="1"/>
      <w:marLeft w:val="0"/>
      <w:marRight w:val="0"/>
      <w:marTop w:val="0"/>
      <w:marBottom w:val="0"/>
      <w:divBdr>
        <w:top w:val="none" w:sz="0" w:space="0" w:color="auto"/>
        <w:left w:val="none" w:sz="0" w:space="0" w:color="auto"/>
        <w:bottom w:val="none" w:sz="0" w:space="0" w:color="auto"/>
        <w:right w:val="none" w:sz="0" w:space="0" w:color="auto"/>
      </w:divBdr>
    </w:div>
    <w:div w:id="20521788">
      <w:bodyDiv w:val="1"/>
      <w:marLeft w:val="0"/>
      <w:marRight w:val="0"/>
      <w:marTop w:val="0"/>
      <w:marBottom w:val="0"/>
      <w:divBdr>
        <w:top w:val="none" w:sz="0" w:space="0" w:color="auto"/>
        <w:left w:val="none" w:sz="0" w:space="0" w:color="auto"/>
        <w:bottom w:val="none" w:sz="0" w:space="0" w:color="auto"/>
        <w:right w:val="none" w:sz="0" w:space="0" w:color="auto"/>
      </w:divBdr>
    </w:div>
    <w:div w:id="156311882">
      <w:bodyDiv w:val="1"/>
      <w:marLeft w:val="0"/>
      <w:marRight w:val="0"/>
      <w:marTop w:val="0"/>
      <w:marBottom w:val="0"/>
      <w:divBdr>
        <w:top w:val="none" w:sz="0" w:space="0" w:color="auto"/>
        <w:left w:val="none" w:sz="0" w:space="0" w:color="auto"/>
        <w:bottom w:val="none" w:sz="0" w:space="0" w:color="auto"/>
        <w:right w:val="none" w:sz="0" w:space="0" w:color="auto"/>
      </w:divBdr>
    </w:div>
    <w:div w:id="179322282">
      <w:bodyDiv w:val="1"/>
      <w:marLeft w:val="0"/>
      <w:marRight w:val="0"/>
      <w:marTop w:val="0"/>
      <w:marBottom w:val="0"/>
      <w:divBdr>
        <w:top w:val="none" w:sz="0" w:space="0" w:color="auto"/>
        <w:left w:val="none" w:sz="0" w:space="0" w:color="auto"/>
        <w:bottom w:val="none" w:sz="0" w:space="0" w:color="auto"/>
        <w:right w:val="none" w:sz="0" w:space="0" w:color="auto"/>
      </w:divBdr>
    </w:div>
    <w:div w:id="229928550">
      <w:bodyDiv w:val="1"/>
      <w:marLeft w:val="0"/>
      <w:marRight w:val="0"/>
      <w:marTop w:val="0"/>
      <w:marBottom w:val="0"/>
      <w:divBdr>
        <w:top w:val="none" w:sz="0" w:space="0" w:color="auto"/>
        <w:left w:val="none" w:sz="0" w:space="0" w:color="auto"/>
        <w:bottom w:val="none" w:sz="0" w:space="0" w:color="auto"/>
        <w:right w:val="none" w:sz="0" w:space="0" w:color="auto"/>
      </w:divBdr>
    </w:div>
    <w:div w:id="237135873">
      <w:bodyDiv w:val="1"/>
      <w:marLeft w:val="0"/>
      <w:marRight w:val="0"/>
      <w:marTop w:val="0"/>
      <w:marBottom w:val="0"/>
      <w:divBdr>
        <w:top w:val="none" w:sz="0" w:space="0" w:color="auto"/>
        <w:left w:val="none" w:sz="0" w:space="0" w:color="auto"/>
        <w:bottom w:val="none" w:sz="0" w:space="0" w:color="auto"/>
        <w:right w:val="none" w:sz="0" w:space="0" w:color="auto"/>
      </w:divBdr>
      <w:divsChild>
        <w:div w:id="2036423009">
          <w:marLeft w:val="360"/>
          <w:marRight w:val="0"/>
          <w:marTop w:val="0"/>
          <w:marBottom w:val="120"/>
          <w:divBdr>
            <w:top w:val="none" w:sz="0" w:space="0" w:color="auto"/>
            <w:left w:val="none" w:sz="0" w:space="0" w:color="auto"/>
            <w:bottom w:val="none" w:sz="0" w:space="0" w:color="auto"/>
            <w:right w:val="none" w:sz="0" w:space="0" w:color="auto"/>
          </w:divBdr>
        </w:div>
        <w:div w:id="1670055895">
          <w:marLeft w:val="360"/>
          <w:marRight w:val="0"/>
          <w:marTop w:val="0"/>
          <w:marBottom w:val="120"/>
          <w:divBdr>
            <w:top w:val="none" w:sz="0" w:space="0" w:color="auto"/>
            <w:left w:val="none" w:sz="0" w:space="0" w:color="auto"/>
            <w:bottom w:val="none" w:sz="0" w:space="0" w:color="auto"/>
            <w:right w:val="none" w:sz="0" w:space="0" w:color="auto"/>
          </w:divBdr>
        </w:div>
        <w:div w:id="862010133">
          <w:marLeft w:val="360"/>
          <w:marRight w:val="0"/>
          <w:marTop w:val="0"/>
          <w:marBottom w:val="120"/>
          <w:divBdr>
            <w:top w:val="none" w:sz="0" w:space="0" w:color="auto"/>
            <w:left w:val="none" w:sz="0" w:space="0" w:color="auto"/>
            <w:bottom w:val="none" w:sz="0" w:space="0" w:color="auto"/>
            <w:right w:val="none" w:sz="0" w:space="0" w:color="auto"/>
          </w:divBdr>
        </w:div>
        <w:div w:id="1034573431">
          <w:marLeft w:val="1080"/>
          <w:marRight w:val="0"/>
          <w:marTop w:val="0"/>
          <w:marBottom w:val="0"/>
          <w:divBdr>
            <w:top w:val="none" w:sz="0" w:space="0" w:color="auto"/>
            <w:left w:val="none" w:sz="0" w:space="0" w:color="auto"/>
            <w:bottom w:val="none" w:sz="0" w:space="0" w:color="auto"/>
            <w:right w:val="none" w:sz="0" w:space="0" w:color="auto"/>
          </w:divBdr>
        </w:div>
        <w:div w:id="523784405">
          <w:marLeft w:val="1800"/>
          <w:marRight w:val="0"/>
          <w:marTop w:val="0"/>
          <w:marBottom w:val="0"/>
          <w:divBdr>
            <w:top w:val="none" w:sz="0" w:space="0" w:color="auto"/>
            <w:left w:val="none" w:sz="0" w:space="0" w:color="auto"/>
            <w:bottom w:val="none" w:sz="0" w:space="0" w:color="auto"/>
            <w:right w:val="none" w:sz="0" w:space="0" w:color="auto"/>
          </w:divBdr>
        </w:div>
        <w:div w:id="642277184">
          <w:marLeft w:val="1800"/>
          <w:marRight w:val="0"/>
          <w:marTop w:val="0"/>
          <w:marBottom w:val="0"/>
          <w:divBdr>
            <w:top w:val="none" w:sz="0" w:space="0" w:color="auto"/>
            <w:left w:val="none" w:sz="0" w:space="0" w:color="auto"/>
            <w:bottom w:val="none" w:sz="0" w:space="0" w:color="auto"/>
            <w:right w:val="none" w:sz="0" w:space="0" w:color="auto"/>
          </w:divBdr>
        </w:div>
        <w:div w:id="1923023575">
          <w:marLeft w:val="1800"/>
          <w:marRight w:val="0"/>
          <w:marTop w:val="0"/>
          <w:marBottom w:val="0"/>
          <w:divBdr>
            <w:top w:val="none" w:sz="0" w:space="0" w:color="auto"/>
            <w:left w:val="none" w:sz="0" w:space="0" w:color="auto"/>
            <w:bottom w:val="none" w:sz="0" w:space="0" w:color="auto"/>
            <w:right w:val="none" w:sz="0" w:space="0" w:color="auto"/>
          </w:divBdr>
        </w:div>
        <w:div w:id="1338191685">
          <w:marLeft w:val="1800"/>
          <w:marRight w:val="0"/>
          <w:marTop w:val="0"/>
          <w:marBottom w:val="0"/>
          <w:divBdr>
            <w:top w:val="none" w:sz="0" w:space="0" w:color="auto"/>
            <w:left w:val="none" w:sz="0" w:space="0" w:color="auto"/>
            <w:bottom w:val="none" w:sz="0" w:space="0" w:color="auto"/>
            <w:right w:val="none" w:sz="0" w:space="0" w:color="auto"/>
          </w:divBdr>
        </w:div>
        <w:div w:id="1873305005">
          <w:marLeft w:val="1800"/>
          <w:marRight w:val="0"/>
          <w:marTop w:val="0"/>
          <w:marBottom w:val="0"/>
          <w:divBdr>
            <w:top w:val="none" w:sz="0" w:space="0" w:color="auto"/>
            <w:left w:val="none" w:sz="0" w:space="0" w:color="auto"/>
            <w:bottom w:val="none" w:sz="0" w:space="0" w:color="auto"/>
            <w:right w:val="none" w:sz="0" w:space="0" w:color="auto"/>
          </w:divBdr>
        </w:div>
        <w:div w:id="28577186">
          <w:marLeft w:val="1080"/>
          <w:marRight w:val="0"/>
          <w:marTop w:val="120"/>
          <w:marBottom w:val="0"/>
          <w:divBdr>
            <w:top w:val="none" w:sz="0" w:space="0" w:color="auto"/>
            <w:left w:val="none" w:sz="0" w:space="0" w:color="auto"/>
            <w:bottom w:val="none" w:sz="0" w:space="0" w:color="auto"/>
            <w:right w:val="none" w:sz="0" w:space="0" w:color="auto"/>
          </w:divBdr>
        </w:div>
        <w:div w:id="1631940993">
          <w:marLeft w:val="1800"/>
          <w:marRight w:val="0"/>
          <w:marTop w:val="0"/>
          <w:marBottom w:val="0"/>
          <w:divBdr>
            <w:top w:val="none" w:sz="0" w:space="0" w:color="auto"/>
            <w:left w:val="none" w:sz="0" w:space="0" w:color="auto"/>
            <w:bottom w:val="none" w:sz="0" w:space="0" w:color="auto"/>
            <w:right w:val="none" w:sz="0" w:space="0" w:color="auto"/>
          </w:divBdr>
        </w:div>
      </w:divsChild>
    </w:div>
    <w:div w:id="493690470">
      <w:bodyDiv w:val="1"/>
      <w:marLeft w:val="0"/>
      <w:marRight w:val="0"/>
      <w:marTop w:val="0"/>
      <w:marBottom w:val="0"/>
      <w:divBdr>
        <w:top w:val="none" w:sz="0" w:space="0" w:color="auto"/>
        <w:left w:val="none" w:sz="0" w:space="0" w:color="auto"/>
        <w:bottom w:val="none" w:sz="0" w:space="0" w:color="auto"/>
        <w:right w:val="none" w:sz="0" w:space="0" w:color="auto"/>
      </w:divBdr>
    </w:div>
    <w:div w:id="504517992">
      <w:bodyDiv w:val="1"/>
      <w:marLeft w:val="0"/>
      <w:marRight w:val="0"/>
      <w:marTop w:val="0"/>
      <w:marBottom w:val="0"/>
      <w:divBdr>
        <w:top w:val="none" w:sz="0" w:space="0" w:color="auto"/>
        <w:left w:val="none" w:sz="0" w:space="0" w:color="auto"/>
        <w:bottom w:val="none" w:sz="0" w:space="0" w:color="auto"/>
        <w:right w:val="none" w:sz="0" w:space="0" w:color="auto"/>
      </w:divBdr>
      <w:divsChild>
        <w:div w:id="550196954">
          <w:marLeft w:val="360"/>
          <w:marRight w:val="0"/>
          <w:marTop w:val="0"/>
          <w:marBottom w:val="120"/>
          <w:divBdr>
            <w:top w:val="none" w:sz="0" w:space="0" w:color="auto"/>
            <w:left w:val="none" w:sz="0" w:space="0" w:color="auto"/>
            <w:bottom w:val="none" w:sz="0" w:space="0" w:color="auto"/>
            <w:right w:val="none" w:sz="0" w:space="0" w:color="auto"/>
          </w:divBdr>
        </w:div>
      </w:divsChild>
    </w:div>
    <w:div w:id="524102287">
      <w:bodyDiv w:val="1"/>
      <w:marLeft w:val="0"/>
      <w:marRight w:val="0"/>
      <w:marTop w:val="0"/>
      <w:marBottom w:val="0"/>
      <w:divBdr>
        <w:top w:val="none" w:sz="0" w:space="0" w:color="auto"/>
        <w:left w:val="none" w:sz="0" w:space="0" w:color="auto"/>
        <w:bottom w:val="none" w:sz="0" w:space="0" w:color="auto"/>
        <w:right w:val="none" w:sz="0" w:space="0" w:color="auto"/>
      </w:divBdr>
    </w:div>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3903713">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678503926">
      <w:bodyDiv w:val="1"/>
      <w:marLeft w:val="0"/>
      <w:marRight w:val="0"/>
      <w:marTop w:val="0"/>
      <w:marBottom w:val="0"/>
      <w:divBdr>
        <w:top w:val="none" w:sz="0" w:space="0" w:color="auto"/>
        <w:left w:val="none" w:sz="0" w:space="0" w:color="auto"/>
        <w:bottom w:val="none" w:sz="0" w:space="0" w:color="auto"/>
        <w:right w:val="none" w:sz="0" w:space="0" w:color="auto"/>
      </w:divBdr>
      <w:divsChild>
        <w:div w:id="551963865">
          <w:marLeft w:val="360"/>
          <w:marRight w:val="0"/>
          <w:marTop w:val="0"/>
          <w:marBottom w:val="120"/>
          <w:divBdr>
            <w:top w:val="none" w:sz="0" w:space="0" w:color="auto"/>
            <w:left w:val="none" w:sz="0" w:space="0" w:color="auto"/>
            <w:bottom w:val="none" w:sz="0" w:space="0" w:color="auto"/>
            <w:right w:val="none" w:sz="0" w:space="0" w:color="auto"/>
          </w:divBdr>
        </w:div>
        <w:div w:id="1935287616">
          <w:marLeft w:val="360"/>
          <w:marRight w:val="0"/>
          <w:marTop w:val="0"/>
          <w:marBottom w:val="120"/>
          <w:divBdr>
            <w:top w:val="none" w:sz="0" w:space="0" w:color="auto"/>
            <w:left w:val="none" w:sz="0" w:space="0" w:color="auto"/>
            <w:bottom w:val="none" w:sz="0" w:space="0" w:color="auto"/>
            <w:right w:val="none" w:sz="0" w:space="0" w:color="auto"/>
          </w:divBdr>
        </w:div>
      </w:divsChild>
    </w:div>
    <w:div w:id="728192058">
      <w:bodyDiv w:val="1"/>
      <w:marLeft w:val="0"/>
      <w:marRight w:val="0"/>
      <w:marTop w:val="0"/>
      <w:marBottom w:val="0"/>
      <w:divBdr>
        <w:top w:val="none" w:sz="0" w:space="0" w:color="auto"/>
        <w:left w:val="none" w:sz="0" w:space="0" w:color="auto"/>
        <w:bottom w:val="none" w:sz="0" w:space="0" w:color="auto"/>
        <w:right w:val="none" w:sz="0" w:space="0" w:color="auto"/>
      </w:divBdr>
    </w:div>
    <w:div w:id="736590767">
      <w:bodyDiv w:val="1"/>
      <w:marLeft w:val="0"/>
      <w:marRight w:val="0"/>
      <w:marTop w:val="0"/>
      <w:marBottom w:val="0"/>
      <w:divBdr>
        <w:top w:val="none" w:sz="0" w:space="0" w:color="auto"/>
        <w:left w:val="none" w:sz="0" w:space="0" w:color="auto"/>
        <w:bottom w:val="none" w:sz="0" w:space="0" w:color="auto"/>
        <w:right w:val="none" w:sz="0" w:space="0" w:color="auto"/>
      </w:divBdr>
      <w:divsChild>
        <w:div w:id="2083063995">
          <w:marLeft w:val="1080"/>
          <w:marRight w:val="0"/>
          <w:marTop w:val="120"/>
          <w:marBottom w:val="0"/>
          <w:divBdr>
            <w:top w:val="none" w:sz="0" w:space="0" w:color="auto"/>
            <w:left w:val="none" w:sz="0" w:space="0" w:color="auto"/>
            <w:bottom w:val="none" w:sz="0" w:space="0" w:color="auto"/>
            <w:right w:val="none" w:sz="0" w:space="0" w:color="auto"/>
          </w:divBdr>
        </w:div>
        <w:div w:id="1755544481">
          <w:marLeft w:val="1800"/>
          <w:marRight w:val="0"/>
          <w:marTop w:val="0"/>
          <w:marBottom w:val="0"/>
          <w:divBdr>
            <w:top w:val="none" w:sz="0" w:space="0" w:color="auto"/>
            <w:left w:val="none" w:sz="0" w:space="0" w:color="auto"/>
            <w:bottom w:val="none" w:sz="0" w:space="0" w:color="auto"/>
            <w:right w:val="none" w:sz="0" w:space="0" w:color="auto"/>
          </w:divBdr>
        </w:div>
        <w:div w:id="1598250428">
          <w:marLeft w:val="1800"/>
          <w:marRight w:val="0"/>
          <w:marTop w:val="0"/>
          <w:marBottom w:val="0"/>
          <w:divBdr>
            <w:top w:val="none" w:sz="0" w:space="0" w:color="auto"/>
            <w:left w:val="none" w:sz="0" w:space="0" w:color="auto"/>
            <w:bottom w:val="none" w:sz="0" w:space="0" w:color="auto"/>
            <w:right w:val="none" w:sz="0" w:space="0" w:color="auto"/>
          </w:divBdr>
        </w:div>
      </w:divsChild>
    </w:div>
    <w:div w:id="747657591">
      <w:bodyDiv w:val="1"/>
      <w:marLeft w:val="0"/>
      <w:marRight w:val="0"/>
      <w:marTop w:val="0"/>
      <w:marBottom w:val="0"/>
      <w:divBdr>
        <w:top w:val="none" w:sz="0" w:space="0" w:color="auto"/>
        <w:left w:val="none" w:sz="0" w:space="0" w:color="auto"/>
        <w:bottom w:val="none" w:sz="0" w:space="0" w:color="auto"/>
        <w:right w:val="none" w:sz="0" w:space="0" w:color="auto"/>
      </w:divBdr>
    </w:div>
    <w:div w:id="889683387">
      <w:bodyDiv w:val="1"/>
      <w:marLeft w:val="0"/>
      <w:marRight w:val="0"/>
      <w:marTop w:val="0"/>
      <w:marBottom w:val="0"/>
      <w:divBdr>
        <w:top w:val="none" w:sz="0" w:space="0" w:color="auto"/>
        <w:left w:val="none" w:sz="0" w:space="0" w:color="auto"/>
        <w:bottom w:val="none" w:sz="0" w:space="0" w:color="auto"/>
        <w:right w:val="none" w:sz="0" w:space="0" w:color="auto"/>
      </w:divBdr>
      <w:divsChild>
        <w:div w:id="1432361569">
          <w:marLeft w:val="360"/>
          <w:marRight w:val="0"/>
          <w:marTop w:val="0"/>
          <w:marBottom w:val="200"/>
          <w:divBdr>
            <w:top w:val="none" w:sz="0" w:space="0" w:color="auto"/>
            <w:left w:val="none" w:sz="0" w:space="0" w:color="auto"/>
            <w:bottom w:val="none" w:sz="0" w:space="0" w:color="auto"/>
            <w:right w:val="none" w:sz="0" w:space="0" w:color="auto"/>
          </w:divBdr>
        </w:div>
        <w:div w:id="462307879">
          <w:marLeft w:val="360"/>
          <w:marRight w:val="0"/>
          <w:marTop w:val="0"/>
          <w:marBottom w:val="200"/>
          <w:divBdr>
            <w:top w:val="none" w:sz="0" w:space="0" w:color="auto"/>
            <w:left w:val="none" w:sz="0" w:space="0" w:color="auto"/>
            <w:bottom w:val="none" w:sz="0" w:space="0" w:color="auto"/>
            <w:right w:val="none" w:sz="0" w:space="0" w:color="auto"/>
          </w:divBdr>
        </w:div>
        <w:div w:id="706372377">
          <w:marLeft w:val="360"/>
          <w:marRight w:val="0"/>
          <w:marTop w:val="0"/>
          <w:marBottom w:val="200"/>
          <w:divBdr>
            <w:top w:val="none" w:sz="0" w:space="0" w:color="auto"/>
            <w:left w:val="none" w:sz="0" w:space="0" w:color="auto"/>
            <w:bottom w:val="none" w:sz="0" w:space="0" w:color="auto"/>
            <w:right w:val="none" w:sz="0" w:space="0" w:color="auto"/>
          </w:divBdr>
        </w:div>
        <w:div w:id="63915181">
          <w:marLeft w:val="360"/>
          <w:marRight w:val="0"/>
          <w:marTop w:val="0"/>
          <w:marBottom w:val="200"/>
          <w:divBdr>
            <w:top w:val="none" w:sz="0" w:space="0" w:color="auto"/>
            <w:left w:val="none" w:sz="0" w:space="0" w:color="auto"/>
            <w:bottom w:val="none" w:sz="0" w:space="0" w:color="auto"/>
            <w:right w:val="none" w:sz="0" w:space="0" w:color="auto"/>
          </w:divBdr>
        </w:div>
      </w:divsChild>
    </w:div>
    <w:div w:id="938803546">
      <w:bodyDiv w:val="1"/>
      <w:marLeft w:val="0"/>
      <w:marRight w:val="0"/>
      <w:marTop w:val="0"/>
      <w:marBottom w:val="0"/>
      <w:divBdr>
        <w:top w:val="none" w:sz="0" w:space="0" w:color="auto"/>
        <w:left w:val="none" w:sz="0" w:space="0" w:color="auto"/>
        <w:bottom w:val="none" w:sz="0" w:space="0" w:color="auto"/>
        <w:right w:val="none" w:sz="0" w:space="0" w:color="auto"/>
      </w:divBdr>
    </w:div>
    <w:div w:id="946235253">
      <w:bodyDiv w:val="1"/>
      <w:marLeft w:val="0"/>
      <w:marRight w:val="0"/>
      <w:marTop w:val="0"/>
      <w:marBottom w:val="0"/>
      <w:divBdr>
        <w:top w:val="none" w:sz="0" w:space="0" w:color="auto"/>
        <w:left w:val="none" w:sz="0" w:space="0" w:color="auto"/>
        <w:bottom w:val="none" w:sz="0" w:space="0" w:color="auto"/>
        <w:right w:val="none" w:sz="0" w:space="0" w:color="auto"/>
      </w:divBdr>
    </w:div>
    <w:div w:id="1034648270">
      <w:bodyDiv w:val="1"/>
      <w:marLeft w:val="0"/>
      <w:marRight w:val="0"/>
      <w:marTop w:val="0"/>
      <w:marBottom w:val="0"/>
      <w:divBdr>
        <w:top w:val="none" w:sz="0" w:space="0" w:color="auto"/>
        <w:left w:val="none" w:sz="0" w:space="0" w:color="auto"/>
        <w:bottom w:val="none" w:sz="0" w:space="0" w:color="auto"/>
        <w:right w:val="none" w:sz="0" w:space="0" w:color="auto"/>
      </w:divBdr>
      <w:divsChild>
        <w:div w:id="815534266">
          <w:marLeft w:val="360"/>
          <w:marRight w:val="0"/>
          <w:marTop w:val="0"/>
          <w:marBottom w:val="120"/>
          <w:divBdr>
            <w:top w:val="none" w:sz="0" w:space="0" w:color="auto"/>
            <w:left w:val="none" w:sz="0" w:space="0" w:color="auto"/>
            <w:bottom w:val="none" w:sz="0" w:space="0" w:color="auto"/>
            <w:right w:val="none" w:sz="0" w:space="0" w:color="auto"/>
          </w:divBdr>
        </w:div>
        <w:div w:id="1835949263">
          <w:marLeft w:val="1080"/>
          <w:marRight w:val="0"/>
          <w:marTop w:val="0"/>
          <w:marBottom w:val="0"/>
          <w:divBdr>
            <w:top w:val="none" w:sz="0" w:space="0" w:color="auto"/>
            <w:left w:val="none" w:sz="0" w:space="0" w:color="auto"/>
            <w:bottom w:val="none" w:sz="0" w:space="0" w:color="auto"/>
            <w:right w:val="none" w:sz="0" w:space="0" w:color="auto"/>
          </w:divBdr>
        </w:div>
        <w:div w:id="878779226">
          <w:marLeft w:val="1800"/>
          <w:marRight w:val="0"/>
          <w:marTop w:val="0"/>
          <w:marBottom w:val="0"/>
          <w:divBdr>
            <w:top w:val="none" w:sz="0" w:space="0" w:color="auto"/>
            <w:left w:val="none" w:sz="0" w:space="0" w:color="auto"/>
            <w:bottom w:val="none" w:sz="0" w:space="0" w:color="auto"/>
            <w:right w:val="none" w:sz="0" w:space="0" w:color="auto"/>
          </w:divBdr>
        </w:div>
        <w:div w:id="1263152052">
          <w:marLeft w:val="1800"/>
          <w:marRight w:val="0"/>
          <w:marTop w:val="0"/>
          <w:marBottom w:val="0"/>
          <w:divBdr>
            <w:top w:val="none" w:sz="0" w:space="0" w:color="auto"/>
            <w:left w:val="none" w:sz="0" w:space="0" w:color="auto"/>
            <w:bottom w:val="none" w:sz="0" w:space="0" w:color="auto"/>
            <w:right w:val="none" w:sz="0" w:space="0" w:color="auto"/>
          </w:divBdr>
        </w:div>
        <w:div w:id="598412812">
          <w:marLeft w:val="1800"/>
          <w:marRight w:val="0"/>
          <w:marTop w:val="0"/>
          <w:marBottom w:val="0"/>
          <w:divBdr>
            <w:top w:val="none" w:sz="0" w:space="0" w:color="auto"/>
            <w:left w:val="none" w:sz="0" w:space="0" w:color="auto"/>
            <w:bottom w:val="none" w:sz="0" w:space="0" w:color="auto"/>
            <w:right w:val="none" w:sz="0" w:space="0" w:color="auto"/>
          </w:divBdr>
        </w:div>
        <w:div w:id="248928100">
          <w:marLeft w:val="1800"/>
          <w:marRight w:val="0"/>
          <w:marTop w:val="0"/>
          <w:marBottom w:val="0"/>
          <w:divBdr>
            <w:top w:val="none" w:sz="0" w:space="0" w:color="auto"/>
            <w:left w:val="none" w:sz="0" w:space="0" w:color="auto"/>
            <w:bottom w:val="none" w:sz="0" w:space="0" w:color="auto"/>
            <w:right w:val="none" w:sz="0" w:space="0" w:color="auto"/>
          </w:divBdr>
        </w:div>
        <w:div w:id="572279044">
          <w:marLeft w:val="1800"/>
          <w:marRight w:val="0"/>
          <w:marTop w:val="0"/>
          <w:marBottom w:val="0"/>
          <w:divBdr>
            <w:top w:val="none" w:sz="0" w:space="0" w:color="auto"/>
            <w:left w:val="none" w:sz="0" w:space="0" w:color="auto"/>
            <w:bottom w:val="none" w:sz="0" w:space="0" w:color="auto"/>
            <w:right w:val="none" w:sz="0" w:space="0" w:color="auto"/>
          </w:divBdr>
        </w:div>
      </w:divsChild>
    </w:div>
    <w:div w:id="1037048316">
      <w:bodyDiv w:val="1"/>
      <w:marLeft w:val="0"/>
      <w:marRight w:val="0"/>
      <w:marTop w:val="0"/>
      <w:marBottom w:val="0"/>
      <w:divBdr>
        <w:top w:val="none" w:sz="0" w:space="0" w:color="auto"/>
        <w:left w:val="none" w:sz="0" w:space="0" w:color="auto"/>
        <w:bottom w:val="none" w:sz="0" w:space="0" w:color="auto"/>
        <w:right w:val="none" w:sz="0" w:space="0" w:color="auto"/>
      </w:divBdr>
    </w:div>
    <w:div w:id="1064643593">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166894810">
      <w:bodyDiv w:val="1"/>
      <w:marLeft w:val="0"/>
      <w:marRight w:val="0"/>
      <w:marTop w:val="0"/>
      <w:marBottom w:val="0"/>
      <w:divBdr>
        <w:top w:val="none" w:sz="0" w:space="0" w:color="auto"/>
        <w:left w:val="none" w:sz="0" w:space="0" w:color="auto"/>
        <w:bottom w:val="none" w:sz="0" w:space="0" w:color="auto"/>
        <w:right w:val="none" w:sz="0" w:space="0" w:color="auto"/>
      </w:divBdr>
    </w:div>
    <w:div w:id="1194223524">
      <w:bodyDiv w:val="1"/>
      <w:marLeft w:val="0"/>
      <w:marRight w:val="0"/>
      <w:marTop w:val="0"/>
      <w:marBottom w:val="0"/>
      <w:divBdr>
        <w:top w:val="none" w:sz="0" w:space="0" w:color="auto"/>
        <w:left w:val="none" w:sz="0" w:space="0" w:color="auto"/>
        <w:bottom w:val="none" w:sz="0" w:space="0" w:color="auto"/>
        <w:right w:val="none" w:sz="0" w:space="0" w:color="auto"/>
      </w:divBdr>
    </w:div>
    <w:div w:id="1212615415">
      <w:bodyDiv w:val="1"/>
      <w:marLeft w:val="0"/>
      <w:marRight w:val="0"/>
      <w:marTop w:val="0"/>
      <w:marBottom w:val="0"/>
      <w:divBdr>
        <w:top w:val="none" w:sz="0" w:space="0" w:color="auto"/>
        <w:left w:val="none" w:sz="0" w:space="0" w:color="auto"/>
        <w:bottom w:val="none" w:sz="0" w:space="0" w:color="auto"/>
        <w:right w:val="none" w:sz="0" w:space="0" w:color="auto"/>
      </w:divBdr>
    </w:div>
    <w:div w:id="1287466439">
      <w:bodyDiv w:val="1"/>
      <w:marLeft w:val="0"/>
      <w:marRight w:val="0"/>
      <w:marTop w:val="0"/>
      <w:marBottom w:val="0"/>
      <w:divBdr>
        <w:top w:val="none" w:sz="0" w:space="0" w:color="auto"/>
        <w:left w:val="none" w:sz="0" w:space="0" w:color="auto"/>
        <w:bottom w:val="none" w:sz="0" w:space="0" w:color="auto"/>
        <w:right w:val="none" w:sz="0" w:space="0" w:color="auto"/>
      </w:divBdr>
      <w:divsChild>
        <w:div w:id="1592542905">
          <w:marLeft w:val="360"/>
          <w:marRight w:val="0"/>
          <w:marTop w:val="0"/>
          <w:marBottom w:val="120"/>
          <w:divBdr>
            <w:top w:val="none" w:sz="0" w:space="0" w:color="auto"/>
            <w:left w:val="none" w:sz="0" w:space="0" w:color="auto"/>
            <w:bottom w:val="none" w:sz="0" w:space="0" w:color="auto"/>
            <w:right w:val="none" w:sz="0" w:space="0" w:color="auto"/>
          </w:divBdr>
        </w:div>
      </w:divsChild>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339385522">
      <w:bodyDiv w:val="1"/>
      <w:marLeft w:val="0"/>
      <w:marRight w:val="0"/>
      <w:marTop w:val="0"/>
      <w:marBottom w:val="0"/>
      <w:divBdr>
        <w:top w:val="none" w:sz="0" w:space="0" w:color="auto"/>
        <w:left w:val="none" w:sz="0" w:space="0" w:color="auto"/>
        <w:bottom w:val="none" w:sz="0" w:space="0" w:color="auto"/>
        <w:right w:val="none" w:sz="0" w:space="0" w:color="auto"/>
      </w:divBdr>
    </w:div>
    <w:div w:id="1340693602">
      <w:bodyDiv w:val="1"/>
      <w:marLeft w:val="0"/>
      <w:marRight w:val="0"/>
      <w:marTop w:val="0"/>
      <w:marBottom w:val="0"/>
      <w:divBdr>
        <w:top w:val="none" w:sz="0" w:space="0" w:color="auto"/>
        <w:left w:val="none" w:sz="0" w:space="0" w:color="auto"/>
        <w:bottom w:val="none" w:sz="0" w:space="0" w:color="auto"/>
        <w:right w:val="none" w:sz="0" w:space="0" w:color="auto"/>
      </w:divBdr>
      <w:divsChild>
        <w:div w:id="298000883">
          <w:marLeft w:val="360"/>
          <w:marRight w:val="0"/>
          <w:marTop w:val="0"/>
          <w:marBottom w:val="120"/>
          <w:divBdr>
            <w:top w:val="none" w:sz="0" w:space="0" w:color="auto"/>
            <w:left w:val="none" w:sz="0" w:space="0" w:color="auto"/>
            <w:bottom w:val="none" w:sz="0" w:space="0" w:color="auto"/>
            <w:right w:val="none" w:sz="0" w:space="0" w:color="auto"/>
          </w:divBdr>
        </w:div>
        <w:div w:id="769006272">
          <w:marLeft w:val="360"/>
          <w:marRight w:val="0"/>
          <w:marTop w:val="0"/>
          <w:marBottom w:val="120"/>
          <w:divBdr>
            <w:top w:val="none" w:sz="0" w:space="0" w:color="auto"/>
            <w:left w:val="none" w:sz="0" w:space="0" w:color="auto"/>
            <w:bottom w:val="none" w:sz="0" w:space="0" w:color="auto"/>
            <w:right w:val="none" w:sz="0" w:space="0" w:color="auto"/>
          </w:divBdr>
        </w:div>
        <w:div w:id="1685009390">
          <w:marLeft w:val="360"/>
          <w:marRight w:val="0"/>
          <w:marTop w:val="0"/>
          <w:marBottom w:val="120"/>
          <w:divBdr>
            <w:top w:val="none" w:sz="0" w:space="0" w:color="auto"/>
            <w:left w:val="none" w:sz="0" w:space="0" w:color="auto"/>
            <w:bottom w:val="none" w:sz="0" w:space="0" w:color="auto"/>
            <w:right w:val="none" w:sz="0" w:space="0" w:color="auto"/>
          </w:divBdr>
        </w:div>
      </w:divsChild>
    </w:div>
    <w:div w:id="1353608414">
      <w:bodyDiv w:val="1"/>
      <w:marLeft w:val="0"/>
      <w:marRight w:val="0"/>
      <w:marTop w:val="0"/>
      <w:marBottom w:val="0"/>
      <w:divBdr>
        <w:top w:val="none" w:sz="0" w:space="0" w:color="auto"/>
        <w:left w:val="none" w:sz="0" w:space="0" w:color="auto"/>
        <w:bottom w:val="none" w:sz="0" w:space="0" w:color="auto"/>
        <w:right w:val="none" w:sz="0" w:space="0" w:color="auto"/>
      </w:divBdr>
    </w:div>
    <w:div w:id="1394888640">
      <w:bodyDiv w:val="1"/>
      <w:marLeft w:val="0"/>
      <w:marRight w:val="0"/>
      <w:marTop w:val="0"/>
      <w:marBottom w:val="0"/>
      <w:divBdr>
        <w:top w:val="none" w:sz="0" w:space="0" w:color="auto"/>
        <w:left w:val="none" w:sz="0" w:space="0" w:color="auto"/>
        <w:bottom w:val="none" w:sz="0" w:space="0" w:color="auto"/>
        <w:right w:val="none" w:sz="0" w:space="0" w:color="auto"/>
      </w:divBdr>
      <w:divsChild>
        <w:div w:id="1789466522">
          <w:marLeft w:val="360"/>
          <w:marRight w:val="0"/>
          <w:marTop w:val="0"/>
          <w:marBottom w:val="120"/>
          <w:divBdr>
            <w:top w:val="none" w:sz="0" w:space="0" w:color="auto"/>
            <w:left w:val="none" w:sz="0" w:space="0" w:color="auto"/>
            <w:bottom w:val="none" w:sz="0" w:space="0" w:color="auto"/>
            <w:right w:val="none" w:sz="0" w:space="0" w:color="auto"/>
          </w:divBdr>
        </w:div>
        <w:div w:id="907571622">
          <w:marLeft w:val="1080"/>
          <w:marRight w:val="0"/>
          <w:marTop w:val="0"/>
          <w:marBottom w:val="120"/>
          <w:divBdr>
            <w:top w:val="none" w:sz="0" w:space="0" w:color="auto"/>
            <w:left w:val="none" w:sz="0" w:space="0" w:color="auto"/>
            <w:bottom w:val="none" w:sz="0" w:space="0" w:color="auto"/>
            <w:right w:val="none" w:sz="0" w:space="0" w:color="auto"/>
          </w:divBdr>
        </w:div>
        <w:div w:id="26415648">
          <w:marLeft w:val="360"/>
          <w:marRight w:val="0"/>
          <w:marTop w:val="0"/>
          <w:marBottom w:val="120"/>
          <w:divBdr>
            <w:top w:val="none" w:sz="0" w:space="0" w:color="auto"/>
            <w:left w:val="none" w:sz="0" w:space="0" w:color="auto"/>
            <w:bottom w:val="none" w:sz="0" w:space="0" w:color="auto"/>
            <w:right w:val="none" w:sz="0" w:space="0" w:color="auto"/>
          </w:divBdr>
        </w:div>
      </w:divsChild>
    </w:div>
    <w:div w:id="1399984427">
      <w:bodyDiv w:val="1"/>
      <w:marLeft w:val="0"/>
      <w:marRight w:val="0"/>
      <w:marTop w:val="0"/>
      <w:marBottom w:val="0"/>
      <w:divBdr>
        <w:top w:val="none" w:sz="0" w:space="0" w:color="auto"/>
        <w:left w:val="none" w:sz="0" w:space="0" w:color="auto"/>
        <w:bottom w:val="none" w:sz="0" w:space="0" w:color="auto"/>
        <w:right w:val="none" w:sz="0" w:space="0" w:color="auto"/>
      </w:divBdr>
    </w:div>
    <w:div w:id="1434520189">
      <w:bodyDiv w:val="1"/>
      <w:marLeft w:val="0"/>
      <w:marRight w:val="0"/>
      <w:marTop w:val="0"/>
      <w:marBottom w:val="0"/>
      <w:divBdr>
        <w:top w:val="none" w:sz="0" w:space="0" w:color="auto"/>
        <w:left w:val="none" w:sz="0" w:space="0" w:color="auto"/>
        <w:bottom w:val="none" w:sz="0" w:space="0" w:color="auto"/>
        <w:right w:val="none" w:sz="0" w:space="0" w:color="auto"/>
      </w:divBdr>
      <w:divsChild>
        <w:div w:id="2080251998">
          <w:marLeft w:val="547"/>
          <w:marRight w:val="0"/>
          <w:marTop w:val="200"/>
          <w:marBottom w:val="0"/>
          <w:divBdr>
            <w:top w:val="none" w:sz="0" w:space="0" w:color="auto"/>
            <w:left w:val="none" w:sz="0" w:space="0" w:color="auto"/>
            <w:bottom w:val="none" w:sz="0" w:space="0" w:color="auto"/>
            <w:right w:val="none" w:sz="0" w:space="0" w:color="auto"/>
          </w:divBdr>
        </w:div>
        <w:div w:id="1159881232">
          <w:marLeft w:val="547"/>
          <w:marRight w:val="0"/>
          <w:marTop w:val="200"/>
          <w:marBottom w:val="0"/>
          <w:divBdr>
            <w:top w:val="none" w:sz="0" w:space="0" w:color="auto"/>
            <w:left w:val="none" w:sz="0" w:space="0" w:color="auto"/>
            <w:bottom w:val="none" w:sz="0" w:space="0" w:color="auto"/>
            <w:right w:val="none" w:sz="0" w:space="0" w:color="auto"/>
          </w:divBdr>
        </w:div>
        <w:div w:id="400056185">
          <w:marLeft w:val="547"/>
          <w:marRight w:val="0"/>
          <w:marTop w:val="200"/>
          <w:marBottom w:val="0"/>
          <w:divBdr>
            <w:top w:val="none" w:sz="0" w:space="0" w:color="auto"/>
            <w:left w:val="none" w:sz="0" w:space="0" w:color="auto"/>
            <w:bottom w:val="none" w:sz="0" w:space="0" w:color="auto"/>
            <w:right w:val="none" w:sz="0" w:space="0" w:color="auto"/>
          </w:divBdr>
        </w:div>
        <w:div w:id="893080969">
          <w:marLeft w:val="547"/>
          <w:marRight w:val="0"/>
          <w:marTop w:val="200"/>
          <w:marBottom w:val="200"/>
          <w:divBdr>
            <w:top w:val="none" w:sz="0" w:space="0" w:color="auto"/>
            <w:left w:val="none" w:sz="0" w:space="0" w:color="auto"/>
            <w:bottom w:val="none" w:sz="0" w:space="0" w:color="auto"/>
            <w:right w:val="none" w:sz="0" w:space="0" w:color="auto"/>
          </w:divBdr>
        </w:div>
        <w:div w:id="1232620327">
          <w:marLeft w:val="360"/>
          <w:marRight w:val="0"/>
          <w:marTop w:val="0"/>
          <w:marBottom w:val="120"/>
          <w:divBdr>
            <w:top w:val="none" w:sz="0" w:space="0" w:color="auto"/>
            <w:left w:val="none" w:sz="0" w:space="0" w:color="auto"/>
            <w:bottom w:val="none" w:sz="0" w:space="0" w:color="auto"/>
            <w:right w:val="none" w:sz="0" w:space="0" w:color="auto"/>
          </w:divBdr>
        </w:div>
        <w:div w:id="268392808">
          <w:marLeft w:val="360"/>
          <w:marRight w:val="0"/>
          <w:marTop w:val="0"/>
          <w:marBottom w:val="120"/>
          <w:divBdr>
            <w:top w:val="none" w:sz="0" w:space="0" w:color="auto"/>
            <w:left w:val="none" w:sz="0" w:space="0" w:color="auto"/>
            <w:bottom w:val="none" w:sz="0" w:space="0" w:color="auto"/>
            <w:right w:val="none" w:sz="0" w:space="0" w:color="auto"/>
          </w:divBdr>
        </w:div>
        <w:div w:id="1012297032">
          <w:marLeft w:val="1080"/>
          <w:marRight w:val="0"/>
          <w:marTop w:val="0"/>
          <w:marBottom w:val="0"/>
          <w:divBdr>
            <w:top w:val="none" w:sz="0" w:space="0" w:color="auto"/>
            <w:left w:val="none" w:sz="0" w:space="0" w:color="auto"/>
            <w:bottom w:val="none" w:sz="0" w:space="0" w:color="auto"/>
            <w:right w:val="none" w:sz="0" w:space="0" w:color="auto"/>
          </w:divBdr>
        </w:div>
        <w:div w:id="114102845">
          <w:marLeft w:val="1800"/>
          <w:marRight w:val="0"/>
          <w:marTop w:val="0"/>
          <w:marBottom w:val="0"/>
          <w:divBdr>
            <w:top w:val="none" w:sz="0" w:space="0" w:color="auto"/>
            <w:left w:val="none" w:sz="0" w:space="0" w:color="auto"/>
            <w:bottom w:val="none" w:sz="0" w:space="0" w:color="auto"/>
            <w:right w:val="none" w:sz="0" w:space="0" w:color="auto"/>
          </w:divBdr>
        </w:div>
        <w:div w:id="319045394">
          <w:marLeft w:val="1800"/>
          <w:marRight w:val="0"/>
          <w:marTop w:val="0"/>
          <w:marBottom w:val="0"/>
          <w:divBdr>
            <w:top w:val="none" w:sz="0" w:space="0" w:color="auto"/>
            <w:left w:val="none" w:sz="0" w:space="0" w:color="auto"/>
            <w:bottom w:val="none" w:sz="0" w:space="0" w:color="auto"/>
            <w:right w:val="none" w:sz="0" w:space="0" w:color="auto"/>
          </w:divBdr>
        </w:div>
        <w:div w:id="45564771">
          <w:marLeft w:val="1800"/>
          <w:marRight w:val="0"/>
          <w:marTop w:val="0"/>
          <w:marBottom w:val="0"/>
          <w:divBdr>
            <w:top w:val="none" w:sz="0" w:space="0" w:color="auto"/>
            <w:left w:val="none" w:sz="0" w:space="0" w:color="auto"/>
            <w:bottom w:val="none" w:sz="0" w:space="0" w:color="auto"/>
            <w:right w:val="none" w:sz="0" w:space="0" w:color="auto"/>
          </w:divBdr>
        </w:div>
        <w:div w:id="557596767">
          <w:marLeft w:val="1080"/>
          <w:marRight w:val="0"/>
          <w:marTop w:val="0"/>
          <w:marBottom w:val="0"/>
          <w:divBdr>
            <w:top w:val="none" w:sz="0" w:space="0" w:color="auto"/>
            <w:left w:val="none" w:sz="0" w:space="0" w:color="auto"/>
            <w:bottom w:val="none" w:sz="0" w:space="0" w:color="auto"/>
            <w:right w:val="none" w:sz="0" w:space="0" w:color="auto"/>
          </w:divBdr>
        </w:div>
        <w:div w:id="1948391712">
          <w:marLeft w:val="1800"/>
          <w:marRight w:val="0"/>
          <w:marTop w:val="0"/>
          <w:marBottom w:val="0"/>
          <w:divBdr>
            <w:top w:val="none" w:sz="0" w:space="0" w:color="auto"/>
            <w:left w:val="none" w:sz="0" w:space="0" w:color="auto"/>
            <w:bottom w:val="none" w:sz="0" w:space="0" w:color="auto"/>
            <w:right w:val="none" w:sz="0" w:space="0" w:color="auto"/>
          </w:divBdr>
        </w:div>
        <w:div w:id="2014606905">
          <w:marLeft w:val="1800"/>
          <w:marRight w:val="0"/>
          <w:marTop w:val="0"/>
          <w:marBottom w:val="0"/>
          <w:divBdr>
            <w:top w:val="none" w:sz="0" w:space="0" w:color="auto"/>
            <w:left w:val="none" w:sz="0" w:space="0" w:color="auto"/>
            <w:bottom w:val="none" w:sz="0" w:space="0" w:color="auto"/>
            <w:right w:val="none" w:sz="0" w:space="0" w:color="auto"/>
          </w:divBdr>
        </w:div>
        <w:div w:id="940643064">
          <w:marLeft w:val="1080"/>
          <w:marRight w:val="0"/>
          <w:marTop w:val="120"/>
          <w:marBottom w:val="0"/>
          <w:divBdr>
            <w:top w:val="none" w:sz="0" w:space="0" w:color="auto"/>
            <w:left w:val="none" w:sz="0" w:space="0" w:color="auto"/>
            <w:bottom w:val="none" w:sz="0" w:space="0" w:color="auto"/>
            <w:right w:val="none" w:sz="0" w:space="0" w:color="auto"/>
          </w:divBdr>
        </w:div>
        <w:div w:id="718363751">
          <w:marLeft w:val="1800"/>
          <w:marRight w:val="0"/>
          <w:marTop w:val="120"/>
          <w:marBottom w:val="0"/>
          <w:divBdr>
            <w:top w:val="none" w:sz="0" w:space="0" w:color="auto"/>
            <w:left w:val="none" w:sz="0" w:space="0" w:color="auto"/>
            <w:bottom w:val="none" w:sz="0" w:space="0" w:color="auto"/>
            <w:right w:val="none" w:sz="0" w:space="0" w:color="auto"/>
          </w:divBdr>
        </w:div>
        <w:div w:id="501168368">
          <w:marLeft w:val="1800"/>
          <w:marRight w:val="0"/>
          <w:marTop w:val="0"/>
          <w:marBottom w:val="0"/>
          <w:divBdr>
            <w:top w:val="none" w:sz="0" w:space="0" w:color="auto"/>
            <w:left w:val="none" w:sz="0" w:space="0" w:color="auto"/>
            <w:bottom w:val="none" w:sz="0" w:space="0" w:color="auto"/>
            <w:right w:val="none" w:sz="0" w:space="0" w:color="auto"/>
          </w:divBdr>
        </w:div>
      </w:divsChild>
    </w:div>
    <w:div w:id="1438477526">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675379308">
      <w:bodyDiv w:val="1"/>
      <w:marLeft w:val="0"/>
      <w:marRight w:val="0"/>
      <w:marTop w:val="0"/>
      <w:marBottom w:val="0"/>
      <w:divBdr>
        <w:top w:val="none" w:sz="0" w:space="0" w:color="auto"/>
        <w:left w:val="none" w:sz="0" w:space="0" w:color="auto"/>
        <w:bottom w:val="none" w:sz="0" w:space="0" w:color="auto"/>
        <w:right w:val="none" w:sz="0" w:space="0" w:color="auto"/>
      </w:divBdr>
    </w:div>
    <w:div w:id="1730500144">
      <w:bodyDiv w:val="1"/>
      <w:marLeft w:val="0"/>
      <w:marRight w:val="0"/>
      <w:marTop w:val="0"/>
      <w:marBottom w:val="0"/>
      <w:divBdr>
        <w:top w:val="none" w:sz="0" w:space="0" w:color="auto"/>
        <w:left w:val="none" w:sz="0" w:space="0" w:color="auto"/>
        <w:bottom w:val="none" w:sz="0" w:space="0" w:color="auto"/>
        <w:right w:val="none" w:sz="0" w:space="0" w:color="auto"/>
      </w:divBdr>
    </w:div>
    <w:div w:id="1771194615">
      <w:bodyDiv w:val="1"/>
      <w:marLeft w:val="0"/>
      <w:marRight w:val="0"/>
      <w:marTop w:val="0"/>
      <w:marBottom w:val="0"/>
      <w:divBdr>
        <w:top w:val="none" w:sz="0" w:space="0" w:color="auto"/>
        <w:left w:val="none" w:sz="0" w:space="0" w:color="auto"/>
        <w:bottom w:val="none" w:sz="0" w:space="0" w:color="auto"/>
        <w:right w:val="none" w:sz="0" w:space="0" w:color="auto"/>
      </w:divBdr>
    </w:div>
    <w:div w:id="1849562328">
      <w:bodyDiv w:val="1"/>
      <w:marLeft w:val="0"/>
      <w:marRight w:val="0"/>
      <w:marTop w:val="0"/>
      <w:marBottom w:val="0"/>
      <w:divBdr>
        <w:top w:val="none" w:sz="0" w:space="0" w:color="auto"/>
        <w:left w:val="none" w:sz="0" w:space="0" w:color="auto"/>
        <w:bottom w:val="none" w:sz="0" w:space="0" w:color="auto"/>
        <w:right w:val="none" w:sz="0" w:space="0" w:color="auto"/>
      </w:divBdr>
    </w:div>
    <w:div w:id="1855875319">
      <w:bodyDiv w:val="1"/>
      <w:marLeft w:val="0"/>
      <w:marRight w:val="0"/>
      <w:marTop w:val="0"/>
      <w:marBottom w:val="0"/>
      <w:divBdr>
        <w:top w:val="none" w:sz="0" w:space="0" w:color="auto"/>
        <w:left w:val="none" w:sz="0" w:space="0" w:color="auto"/>
        <w:bottom w:val="none" w:sz="0" w:space="0" w:color="auto"/>
        <w:right w:val="none" w:sz="0" w:space="0" w:color="auto"/>
      </w:divBdr>
    </w:div>
    <w:div w:id="1886139706">
      <w:bodyDiv w:val="1"/>
      <w:marLeft w:val="0"/>
      <w:marRight w:val="0"/>
      <w:marTop w:val="0"/>
      <w:marBottom w:val="0"/>
      <w:divBdr>
        <w:top w:val="none" w:sz="0" w:space="0" w:color="auto"/>
        <w:left w:val="none" w:sz="0" w:space="0" w:color="auto"/>
        <w:bottom w:val="none" w:sz="0" w:space="0" w:color="auto"/>
        <w:right w:val="none" w:sz="0" w:space="0" w:color="auto"/>
      </w:divBdr>
    </w:div>
    <w:div w:id="1887251759">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57632922">
      <w:bodyDiv w:val="1"/>
      <w:marLeft w:val="0"/>
      <w:marRight w:val="0"/>
      <w:marTop w:val="0"/>
      <w:marBottom w:val="0"/>
      <w:divBdr>
        <w:top w:val="none" w:sz="0" w:space="0" w:color="auto"/>
        <w:left w:val="none" w:sz="0" w:space="0" w:color="auto"/>
        <w:bottom w:val="none" w:sz="0" w:space="0" w:color="auto"/>
        <w:right w:val="none" w:sz="0" w:space="0" w:color="auto"/>
      </w:divBdr>
      <w:divsChild>
        <w:div w:id="1691835425">
          <w:marLeft w:val="360"/>
          <w:marRight w:val="0"/>
          <w:marTop w:val="200"/>
          <w:marBottom w:val="120"/>
          <w:divBdr>
            <w:top w:val="none" w:sz="0" w:space="0" w:color="auto"/>
            <w:left w:val="none" w:sz="0" w:space="0" w:color="auto"/>
            <w:bottom w:val="none" w:sz="0" w:space="0" w:color="auto"/>
            <w:right w:val="none" w:sz="0" w:space="0" w:color="auto"/>
          </w:divBdr>
        </w:div>
        <w:div w:id="53505168">
          <w:marLeft w:val="360"/>
          <w:marRight w:val="0"/>
          <w:marTop w:val="200"/>
          <w:marBottom w:val="120"/>
          <w:divBdr>
            <w:top w:val="none" w:sz="0" w:space="0" w:color="auto"/>
            <w:left w:val="none" w:sz="0" w:space="0" w:color="auto"/>
            <w:bottom w:val="none" w:sz="0" w:space="0" w:color="auto"/>
            <w:right w:val="none" w:sz="0" w:space="0" w:color="auto"/>
          </w:divBdr>
        </w:div>
        <w:div w:id="775834468">
          <w:marLeft w:val="446"/>
          <w:marRight w:val="0"/>
          <w:marTop w:val="200"/>
          <w:marBottom w:val="120"/>
          <w:divBdr>
            <w:top w:val="none" w:sz="0" w:space="0" w:color="auto"/>
            <w:left w:val="none" w:sz="0" w:space="0" w:color="auto"/>
            <w:bottom w:val="none" w:sz="0" w:space="0" w:color="auto"/>
            <w:right w:val="none" w:sz="0" w:space="0" w:color="auto"/>
          </w:divBdr>
        </w:div>
        <w:div w:id="1184321890">
          <w:marLeft w:val="446"/>
          <w:marRight w:val="0"/>
          <w:marTop w:val="200"/>
          <w:marBottom w:val="120"/>
          <w:divBdr>
            <w:top w:val="none" w:sz="0" w:space="0" w:color="auto"/>
            <w:left w:val="none" w:sz="0" w:space="0" w:color="auto"/>
            <w:bottom w:val="none" w:sz="0" w:space="0" w:color="auto"/>
            <w:right w:val="none" w:sz="0" w:space="0" w:color="auto"/>
          </w:divBdr>
        </w:div>
        <w:div w:id="1217086878">
          <w:marLeft w:val="360"/>
          <w:marRight w:val="0"/>
          <w:marTop w:val="200"/>
          <w:marBottom w:val="120"/>
          <w:divBdr>
            <w:top w:val="none" w:sz="0" w:space="0" w:color="auto"/>
            <w:left w:val="none" w:sz="0" w:space="0" w:color="auto"/>
            <w:bottom w:val="none" w:sz="0" w:space="0" w:color="auto"/>
            <w:right w:val="none" w:sz="0" w:space="0" w:color="auto"/>
          </w:divBdr>
        </w:div>
        <w:div w:id="1856651055">
          <w:marLeft w:val="446"/>
          <w:marRight w:val="0"/>
          <w:marTop w:val="200"/>
          <w:marBottom w:val="120"/>
          <w:divBdr>
            <w:top w:val="none" w:sz="0" w:space="0" w:color="auto"/>
            <w:left w:val="none" w:sz="0" w:space="0" w:color="auto"/>
            <w:bottom w:val="none" w:sz="0" w:space="0" w:color="auto"/>
            <w:right w:val="none" w:sz="0" w:space="0" w:color="auto"/>
          </w:divBdr>
        </w:div>
        <w:div w:id="448084082">
          <w:marLeft w:val="446"/>
          <w:marRight w:val="0"/>
          <w:marTop w:val="200"/>
          <w:marBottom w:val="120"/>
          <w:divBdr>
            <w:top w:val="none" w:sz="0" w:space="0" w:color="auto"/>
            <w:left w:val="none" w:sz="0" w:space="0" w:color="auto"/>
            <w:bottom w:val="none" w:sz="0" w:space="0" w:color="auto"/>
            <w:right w:val="none" w:sz="0" w:space="0" w:color="auto"/>
          </w:divBdr>
        </w:div>
      </w:divsChild>
    </w:div>
    <w:div w:id="1962566478">
      <w:bodyDiv w:val="1"/>
      <w:marLeft w:val="0"/>
      <w:marRight w:val="0"/>
      <w:marTop w:val="0"/>
      <w:marBottom w:val="0"/>
      <w:divBdr>
        <w:top w:val="none" w:sz="0" w:space="0" w:color="auto"/>
        <w:left w:val="none" w:sz="0" w:space="0" w:color="auto"/>
        <w:bottom w:val="none" w:sz="0" w:space="0" w:color="auto"/>
        <w:right w:val="none" w:sz="0" w:space="0" w:color="auto"/>
      </w:divBdr>
      <w:divsChild>
        <w:div w:id="1137648469">
          <w:marLeft w:val="547"/>
          <w:marRight w:val="0"/>
          <w:marTop w:val="0"/>
          <w:marBottom w:val="120"/>
          <w:divBdr>
            <w:top w:val="none" w:sz="0" w:space="0" w:color="auto"/>
            <w:left w:val="none" w:sz="0" w:space="0" w:color="auto"/>
            <w:bottom w:val="none" w:sz="0" w:space="0" w:color="auto"/>
            <w:right w:val="none" w:sz="0" w:space="0" w:color="auto"/>
          </w:divBdr>
        </w:div>
        <w:div w:id="999428361">
          <w:marLeft w:val="547"/>
          <w:marRight w:val="0"/>
          <w:marTop w:val="0"/>
          <w:marBottom w:val="120"/>
          <w:divBdr>
            <w:top w:val="none" w:sz="0" w:space="0" w:color="auto"/>
            <w:left w:val="none" w:sz="0" w:space="0" w:color="auto"/>
            <w:bottom w:val="none" w:sz="0" w:space="0" w:color="auto"/>
            <w:right w:val="none" w:sz="0" w:space="0" w:color="auto"/>
          </w:divBdr>
        </w:div>
        <w:div w:id="1165820825">
          <w:marLeft w:val="1166"/>
          <w:marRight w:val="0"/>
          <w:marTop w:val="0"/>
          <w:marBottom w:val="120"/>
          <w:divBdr>
            <w:top w:val="none" w:sz="0" w:space="0" w:color="auto"/>
            <w:left w:val="none" w:sz="0" w:space="0" w:color="auto"/>
            <w:bottom w:val="none" w:sz="0" w:space="0" w:color="auto"/>
            <w:right w:val="none" w:sz="0" w:space="0" w:color="auto"/>
          </w:divBdr>
        </w:div>
        <w:div w:id="1414930786">
          <w:marLeft w:val="1166"/>
          <w:marRight w:val="0"/>
          <w:marTop w:val="0"/>
          <w:marBottom w:val="120"/>
          <w:divBdr>
            <w:top w:val="none" w:sz="0" w:space="0" w:color="auto"/>
            <w:left w:val="none" w:sz="0" w:space="0" w:color="auto"/>
            <w:bottom w:val="none" w:sz="0" w:space="0" w:color="auto"/>
            <w:right w:val="none" w:sz="0" w:space="0" w:color="auto"/>
          </w:divBdr>
        </w:div>
        <w:div w:id="1779371414">
          <w:marLeft w:val="1166"/>
          <w:marRight w:val="0"/>
          <w:marTop w:val="0"/>
          <w:marBottom w:val="120"/>
          <w:divBdr>
            <w:top w:val="none" w:sz="0" w:space="0" w:color="auto"/>
            <w:left w:val="none" w:sz="0" w:space="0" w:color="auto"/>
            <w:bottom w:val="none" w:sz="0" w:space="0" w:color="auto"/>
            <w:right w:val="none" w:sz="0" w:space="0" w:color="auto"/>
          </w:divBdr>
        </w:div>
        <w:div w:id="1398015921">
          <w:marLeft w:val="1166"/>
          <w:marRight w:val="0"/>
          <w:marTop w:val="0"/>
          <w:marBottom w:val="120"/>
          <w:divBdr>
            <w:top w:val="none" w:sz="0" w:space="0" w:color="auto"/>
            <w:left w:val="none" w:sz="0" w:space="0" w:color="auto"/>
            <w:bottom w:val="none" w:sz="0" w:space="0" w:color="auto"/>
            <w:right w:val="none" w:sz="0" w:space="0" w:color="auto"/>
          </w:divBdr>
        </w:div>
        <w:div w:id="1783916341">
          <w:marLeft w:val="547"/>
          <w:marRight w:val="0"/>
          <w:marTop w:val="0"/>
          <w:marBottom w:val="120"/>
          <w:divBdr>
            <w:top w:val="none" w:sz="0" w:space="0" w:color="auto"/>
            <w:left w:val="none" w:sz="0" w:space="0" w:color="auto"/>
            <w:bottom w:val="none" w:sz="0" w:space="0" w:color="auto"/>
            <w:right w:val="none" w:sz="0" w:space="0" w:color="auto"/>
          </w:divBdr>
        </w:div>
      </w:divsChild>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0571881">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https://www.instagram.com/ncdpgreece" TargetMode="External"/><Relationship Id="rId21"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hyperlink" Target="https://www.w3.org/TR/WCAG21/" TargetMode="External"/><Relationship Id="rId63" Type="http://schemas.openxmlformats.org/officeDocument/2006/relationships/hyperlink" Target="https://digital.gov/resources/federal-social-media-accessibility-toolkit-hackpad/" TargetMode="External"/><Relationship Id="rId68" Type="http://schemas.openxmlformats.org/officeDocument/2006/relationships/hyperlink" Target="https://litmus.com/blog/ultimate-guide-accessible-emails" TargetMode="External"/><Relationship Id="rId84" Type="http://schemas.openxmlformats.org/officeDocument/2006/relationships/hyperlink" Target="https://rb.gy/pbtxwk" TargetMode="External"/><Relationship Id="rId89" Type="http://schemas.openxmlformats.org/officeDocument/2006/relationships/hyperlink" Target="https://rb.gy/51w8hf" TargetMode="External"/><Relationship Id="rId112" Type="http://schemas.openxmlformats.org/officeDocument/2006/relationships/hyperlink" Target="http://www.esamea.gr" TargetMode="External"/><Relationship Id="rId16" Type="http://schemas.openxmlformats.org/officeDocument/2006/relationships/image" Target="media/image5.png"/><Relationship Id="rId107"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s://www.w3.org/TR/UAAG20/" TargetMode="External"/><Relationship Id="rId37" Type="http://schemas.openxmlformats.org/officeDocument/2006/relationships/hyperlink" Target="https://www.w3.org/TR/UAAG20/" TargetMode="External"/><Relationship Id="rId40" Type="http://schemas.openxmlformats.org/officeDocument/2006/relationships/image" Target="media/image10.png"/><Relationship Id="rId45" Type="http://schemas.openxmlformats.org/officeDocument/2006/relationships/hyperlink" Target="https://www.w3.org/TR/ATAG20/" TargetMode="External"/><Relationship Id="rId53" Type="http://schemas.openxmlformats.org/officeDocument/2006/relationships/hyperlink" Target="http://www.w3c.gr/" TargetMode="External"/><Relationship Id="rId58" Type="http://schemas.openxmlformats.org/officeDocument/2006/relationships/hyperlink" Target="https://www.tawdis.net/" TargetMode="External"/><Relationship Id="rId66" Type="http://schemas.openxmlformats.org/officeDocument/2006/relationships/hyperlink" Target="https://css-tricks.com/html-email-accessibility/" TargetMode="External"/><Relationship Id="rId74" Type="http://schemas.openxmlformats.org/officeDocument/2006/relationships/hyperlink" Target="https://www.section508.gov/create/documents" TargetMode="External"/><Relationship Id="rId79" Type="http://schemas.openxmlformats.org/officeDocument/2006/relationships/hyperlink" Target="https://www.washington.edu/accessibility/documents/" TargetMode="External"/><Relationship Id="rId87" Type="http://schemas.openxmlformats.org/officeDocument/2006/relationships/hyperlink" Target="https://rb.gy/llp3r4" TargetMode="External"/><Relationship Id="rId102" Type="http://schemas.openxmlformats.org/officeDocument/2006/relationships/hyperlink" Target="https://www1.uwe.ac.uk/bl/bbs/staff/accessibility/accessiblematerials.aspx" TargetMode="External"/><Relationship Id="rId110" Type="http://schemas.openxmlformats.org/officeDocument/2006/relationships/footer" Target="footer8.xml"/><Relationship Id="rId115" Type="http://schemas.openxmlformats.org/officeDocument/2006/relationships/hyperlink" Target="https://twitter.com/ESAMEAgr" TargetMode="External"/><Relationship Id="rId5" Type="http://schemas.openxmlformats.org/officeDocument/2006/relationships/webSettings" Target="webSettings.xml"/><Relationship Id="rId61" Type="http://schemas.openxmlformats.org/officeDocument/2006/relationships/hyperlink" Target="https://rb.gy/gkvcty" TargetMode="External"/><Relationship Id="rId82" Type="http://schemas.openxmlformats.org/officeDocument/2006/relationships/hyperlink" Target="https://inclusivepublishing.org/" TargetMode="External"/><Relationship Id="rId90" Type="http://schemas.openxmlformats.org/officeDocument/2006/relationships/hyperlink" Target="https://www.w3.org/2008/06/video-notes" TargetMode="External"/><Relationship Id="rId95" Type="http://schemas.openxmlformats.org/officeDocument/2006/relationships/hyperlink" Target="https://digital.gov/2014/06/30/508-accessible-videos-how-to-make-audio-descriptions/" TargetMode="External"/><Relationship Id="rId19" Type="http://schemas.openxmlformats.org/officeDocument/2006/relationships/header" Target="header3.xml"/><Relationship Id="rId14" Type="http://schemas.openxmlformats.org/officeDocument/2006/relationships/hyperlink" Target="mailto:esaea@otenet.gr" TargetMode="External"/><Relationship Id="rId22" Type="http://schemas.openxmlformats.org/officeDocument/2006/relationships/hyperlink" Target="https://t.ly/tf8D" TargetMode="External"/><Relationship Id="rId27" Type="http://schemas.openxmlformats.org/officeDocument/2006/relationships/image" Target="media/image7.jpeg"/><Relationship Id="rId30" Type="http://schemas.openxmlformats.org/officeDocument/2006/relationships/hyperlink" Target="https://www.w3.org/TR/WCAG21/" TargetMode="External"/><Relationship Id="rId35" Type="http://schemas.openxmlformats.org/officeDocument/2006/relationships/image" Target="media/image8.png"/><Relationship Id="rId43" Type="http://schemas.openxmlformats.org/officeDocument/2006/relationships/hyperlink" Target="https://www.w3.org/TR/wcag2ict/" TargetMode="External"/><Relationship Id="rId48" Type="http://schemas.openxmlformats.org/officeDocument/2006/relationships/hyperlink" Target="http://www.w3c.gr/wai/translations/wcag20.html" TargetMode="External"/><Relationship Id="rId56" Type="http://schemas.openxmlformats.org/officeDocument/2006/relationships/hyperlink" Target="https://equally.ai/aria" TargetMode="External"/><Relationship Id="rId64" Type="http://schemas.openxmlformats.org/officeDocument/2006/relationships/hyperlink" Target="https://siteimprove.com/en/blog/how-to-be-more-accessible-on-social-media/" TargetMode="External"/><Relationship Id="rId69" Type="http://schemas.openxmlformats.org/officeDocument/2006/relationships/hyperlink" Target="https://webdesign.tutsplus.com/tutorials/a-beginners-guide-to-email-accessibility--cms-31240" TargetMode="External"/><Relationship Id="rId77" Type="http://schemas.openxmlformats.org/officeDocument/2006/relationships/hyperlink" Target="https://www.colorado.edu/accessible-technology/2017/10/26/how-make-electronic-documents-accessible" TargetMode="External"/><Relationship Id="rId100" Type="http://schemas.openxmlformats.org/officeDocument/2006/relationships/hyperlink" Target="http://printdisability.org/guidelines/guidelines-for-producing-clear-print-2011/" TargetMode="External"/><Relationship Id="rId105" Type="http://schemas.openxmlformats.org/officeDocument/2006/relationships/header" Target="header7.xml"/><Relationship Id="rId113" Type="http://schemas.openxmlformats.org/officeDocument/2006/relationships/hyperlink" Target="mailto:esaea@otenet.gr" TargetMode="External"/><Relationship Id="rId118"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hyperlink" Target="http://www.esamea.gr" TargetMode="External"/><Relationship Id="rId72" Type="http://schemas.openxmlformats.org/officeDocument/2006/relationships/hyperlink" Target="https://www.w3.org/TR/mobile-bp/" TargetMode="External"/><Relationship Id="rId80" Type="http://schemas.openxmlformats.org/officeDocument/2006/relationships/hyperlink" Target="https://www.accessiblebooksconsortium.org/publishing/en/" TargetMode="External"/><Relationship Id="rId85" Type="http://schemas.openxmlformats.org/officeDocument/2006/relationships/hyperlink" Target="https://rb.gy/uweknq" TargetMode="External"/><Relationship Id="rId93" Type="http://schemas.openxmlformats.org/officeDocument/2006/relationships/hyperlink" Target="https://opentextbc.ca/accessibilitytoolkit/chapter/multimedia/" TargetMode="External"/><Relationship Id="rId98" Type="http://schemas.openxmlformats.org/officeDocument/2006/relationships/hyperlink" Target="https://www.rnib.org.uk/sites/default/files/UKAAF%20creating%20clear%20print%20and%20large%20print%20documents.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euro-praxis.com" TargetMode="External"/><Relationship Id="rId25" Type="http://schemas.openxmlformats.org/officeDocument/2006/relationships/footer" Target="footer4.xml"/><Relationship Id="rId33" Type="http://schemas.openxmlformats.org/officeDocument/2006/relationships/hyperlink" Target="https://www.w3.org/TR/ATAG20/" TargetMode="External"/><Relationship Id="rId38" Type="http://schemas.openxmlformats.org/officeDocument/2006/relationships/hyperlink" Target="https://www.w3.org/TR/ATAG20/" TargetMode="External"/><Relationship Id="rId46" Type="http://schemas.openxmlformats.org/officeDocument/2006/relationships/hyperlink" Target="https://www.w3.org/TR/WCAG20/" TargetMode="External"/><Relationship Id="rId59" Type="http://schemas.openxmlformats.org/officeDocument/2006/relationships/hyperlink" Target="https://tenon.io/" TargetMode="External"/><Relationship Id="rId67" Type="http://schemas.openxmlformats.org/officeDocument/2006/relationships/hyperlink" Target="https://www.campaignmonitor.com/resources/guides/accessibility/" TargetMode="External"/><Relationship Id="rId103" Type="http://schemas.openxmlformats.org/officeDocument/2006/relationships/hyperlink" Target="https://www.rgd.ca/database/files/library/RGD_AccessAbility_Handbook.pdf" TargetMode="External"/><Relationship Id="rId108" Type="http://schemas.openxmlformats.org/officeDocument/2006/relationships/header" Target="header9.xml"/><Relationship Id="rId116" Type="http://schemas.openxmlformats.org/officeDocument/2006/relationships/hyperlink" Target="https://www.youtube.com/user/ESAmeAGr" TargetMode="External"/><Relationship Id="rId20" Type="http://schemas.openxmlformats.org/officeDocument/2006/relationships/footer" Target="footer3.xml"/><Relationship Id="rId41" Type="http://schemas.openxmlformats.org/officeDocument/2006/relationships/image" Target="media/image11.png"/><Relationship Id="rId54" Type="http://schemas.openxmlformats.org/officeDocument/2006/relationships/hyperlink" Target="https://www.ics.forth.gr/index-gr.html" TargetMode="External"/><Relationship Id="rId62" Type="http://schemas.openxmlformats.org/officeDocument/2006/relationships/hyperlink" Target="https://accessibility.princeton.edu/Policy-and-Guidelines/digital-accessibility-guidelines/social-media-accessibility-guidelines" TargetMode="External"/><Relationship Id="rId70" Type="http://schemas.openxmlformats.org/officeDocument/2006/relationships/hyperlink" Target="https://mailchimp.com/help/accessibility-in-email-marketing/" TargetMode="External"/><Relationship Id="rId75" Type="http://schemas.openxmlformats.org/officeDocument/2006/relationships/hyperlink" Target="https://accessibility.iu.edu/creating-content/documents/index.html" TargetMode="External"/><Relationship Id="rId83" Type="http://schemas.openxmlformats.org/officeDocument/2006/relationships/hyperlink" Target="https://opentextbc.ca/accessibilitytoolkit/" TargetMode="External"/><Relationship Id="rId88" Type="http://schemas.openxmlformats.org/officeDocument/2006/relationships/hyperlink" Target="https://rb.gy/k4itzf" TargetMode="External"/><Relationship Id="rId91" Type="http://schemas.openxmlformats.org/officeDocument/2006/relationships/hyperlink" Target="https://www.w3.org/WAI/test-evaluate/preliminary/" TargetMode="External"/><Relationship Id="rId96" Type="http://schemas.openxmlformats.org/officeDocument/2006/relationships/hyperlink" Target="https://www.w3.org/TR/WCAG20-TECHS/G54.html" TargetMode="External"/><Relationship Id="rId11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samea.gr" TargetMode="External"/><Relationship Id="rId23" Type="http://schemas.openxmlformats.org/officeDocument/2006/relationships/header" Target="header4.xml"/><Relationship Id="rId28" Type="http://schemas.openxmlformats.org/officeDocument/2006/relationships/hyperlink" Target="https://www.w3.org/TR/WCAG21/" TargetMode="External"/><Relationship Id="rId36" Type="http://schemas.openxmlformats.org/officeDocument/2006/relationships/hyperlink" Target="https://www.w3.org/TR/mobile-bp/" TargetMode="External"/><Relationship Id="rId49" Type="http://schemas.openxmlformats.org/officeDocument/2006/relationships/hyperlink" Target="http://www.w3c.gr/" TargetMode="External"/><Relationship Id="rId57" Type="http://schemas.openxmlformats.org/officeDocument/2006/relationships/hyperlink" Target="https://rb.gy/qwdjta" TargetMode="External"/><Relationship Id="rId106" Type="http://schemas.openxmlformats.org/officeDocument/2006/relationships/footer" Target="footer6.xml"/><Relationship Id="rId114" Type="http://schemas.openxmlformats.org/officeDocument/2006/relationships/hyperlink" Target="https://www.facebook.com/ESAmeAgr/" TargetMode="Externa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www.w3.org/TR/mobile-bp/" TargetMode="External"/><Relationship Id="rId44" Type="http://schemas.openxmlformats.org/officeDocument/2006/relationships/hyperlink" Target="https://www.w3.org/TR/UAAG20/" TargetMode="External"/><Relationship Id="rId52" Type="http://schemas.openxmlformats.org/officeDocument/2006/relationships/hyperlink" Target="http://www.w3c.gr/wai/translations/wcag20_understanding.html" TargetMode="External"/><Relationship Id="rId60" Type="http://schemas.openxmlformats.org/officeDocument/2006/relationships/hyperlink" Target="https://colourcontrast.cc/" TargetMode="External"/><Relationship Id="rId65" Type="http://schemas.openxmlformats.org/officeDocument/2006/relationships/hyperlink" Target="https://blog.hootsuite.com/inclusive-design-social-media/" TargetMode="External"/><Relationship Id="rId73" Type="http://schemas.openxmlformats.org/officeDocument/2006/relationships/hyperlink" Target="https://adod.idrc.ocadu.ca/" TargetMode="External"/><Relationship Id="rId78" Type="http://schemas.openxmlformats.org/officeDocument/2006/relationships/hyperlink" Target="https://litmus.com/blog/ultimate-guide-accessible-emails" TargetMode="External"/><Relationship Id="rId81" Type="http://schemas.openxmlformats.org/officeDocument/2006/relationships/hyperlink" Target="https://www.accessiblebooksconsortium.org/publishing/en/accessible_best_practice_guidelines_for_publishers.html" TargetMode="External"/><Relationship Id="rId86" Type="http://schemas.openxmlformats.org/officeDocument/2006/relationships/hyperlink" Target="https://rb.gy/pwejzr" TargetMode="External"/><Relationship Id="rId94" Type="http://schemas.openxmlformats.org/officeDocument/2006/relationships/hyperlink" Target="http://www.uiaccess.com/transcripts/transcripts_on_the_web.html" TargetMode="External"/><Relationship Id="rId99" Type="http://schemas.openxmlformats.org/officeDocument/2006/relationships/hyperlink" Target="https://cnib.ca/sites/default/files/2018-07/CNIB%20Clear%20Print%20Guide.pdf" TargetMode="External"/><Relationship Id="rId101" Type="http://schemas.openxmlformats.org/officeDocument/2006/relationships/hyperlink" Target="http://www.euroblind.org/sites/default/files/media/ebu-media/Guidelines-for-producing-clear-print.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www.euro-praxis.com" TargetMode="External"/><Relationship Id="rId39" Type="http://schemas.openxmlformats.org/officeDocument/2006/relationships/image" Target="media/image9.png"/><Relationship Id="rId109" Type="http://schemas.openxmlformats.org/officeDocument/2006/relationships/footer" Target="footer7.xml"/><Relationship Id="rId34" Type="http://schemas.openxmlformats.org/officeDocument/2006/relationships/hyperlink" Target="http://universaldesign.ie/What-is-Universal-Design/The-7-Principles/" TargetMode="External"/><Relationship Id="rId50" Type="http://schemas.openxmlformats.org/officeDocument/2006/relationships/hyperlink" Target="https://www.ics.forth.gr/index-gr.html" TargetMode="External"/><Relationship Id="rId55" Type="http://schemas.openxmlformats.org/officeDocument/2006/relationships/hyperlink" Target="http://www.esamea.gr" TargetMode="External"/><Relationship Id="rId76" Type="http://schemas.openxmlformats.org/officeDocument/2006/relationships/hyperlink" Target="https://www2.ed.gov/web-guidance/accessibility-requirements.html" TargetMode="External"/><Relationship Id="rId97" Type="http://schemas.openxmlformats.org/officeDocument/2006/relationships/hyperlink" Target="http://www.sign-lang.uni-hamburg.de/signingbooks/deliver/d31/deliv_31_part3-2.html" TargetMode="External"/><Relationship Id="rId104" Type="http://schemas.openxmlformats.org/officeDocument/2006/relationships/header" Target="header6.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mailmonks.com/blog/email-design/accessibility-in-emails/" TargetMode="External"/><Relationship Id="rId92" Type="http://schemas.openxmlformats.org/officeDocument/2006/relationships/hyperlink" Target="https://www.washington.edu/accessibility/videos/" TargetMode="External"/><Relationship Id="rId2" Type="http://schemas.openxmlformats.org/officeDocument/2006/relationships/numbering" Target="numbering.xml"/><Relationship Id="rId29" Type="http://schemas.openxmlformats.org/officeDocument/2006/relationships/hyperlink" Target="https://www.elinyae.gr/ethniki-nomothesia/ya-oik-ypendesedp13960616622022-fek-7028b-311220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3" Type="http://schemas.openxmlformats.org/officeDocument/2006/relationships/hyperlink" Target="https://www.amea.gov.gr/action" TargetMode="External"/><Relationship Id="rId18" Type="http://schemas.openxmlformats.org/officeDocument/2006/relationships/hyperlink" Target="http://www.un.org/development/desa/disabilities/convention-on-the-rights-of-persons-with-disabilities.html" TargetMode="External"/><Relationship Id="rId26" Type="http://schemas.openxmlformats.org/officeDocument/2006/relationships/hyperlink" Target="https://eur-lex.europa.eu/legal-content/EL/TXT/PDF/?uri=OJ:L:2021:231:FULL&amp;from=EL" TargetMode="External"/><Relationship Id="rId39" Type="http://schemas.openxmlformats.org/officeDocument/2006/relationships/hyperlink" Target="https://eur-lex.europa.eu/legal-content/EL/TXT/HTML/?uri=CELEX:32010R1177&amp;from=EL" TargetMode="External"/><Relationship Id="rId21" Type="http://schemas.openxmlformats.org/officeDocument/2006/relationships/hyperlink" Target="https://www.ohchr.org/en/treaty-bodies/crpd" TargetMode="External"/><Relationship Id="rId34" Type="http://schemas.openxmlformats.org/officeDocument/2006/relationships/hyperlink" Target="https://www.etsi.org/deliver/etsi_en/301500_301599/301549/01.01.02_60/en_301549v010102p.pdf" TargetMode="External"/><Relationship Id="rId42" Type="http://schemas.openxmlformats.org/officeDocument/2006/relationships/hyperlink" Target="https://www.ungeneva.org/sites/default/files/2021-01/Disability-Inclusive-Language-Guidelines.pdf" TargetMode="External"/><Relationship Id="rId47" Type="http://schemas.openxmlformats.org/officeDocument/2006/relationships/hyperlink" Target="https://ec.europa.eu/eurostat/statistics-explained/index.php?title=Self-perceived_health_statistics" TargetMode="External"/><Relationship Id="rId50" Type="http://schemas.openxmlformats.org/officeDocument/2006/relationships/hyperlink" Target="https://support.microsoft.com/el-gr/office/&#948;&#951;&#956;&#953;&#959;&#965;&#961;&#947;&#943;&#945;-&#960;&#961;&#959;&#963;&#946;&#940;&#963;&#953;&#956;&#969;&#957;-&#949;&#947;&#947;&#961;&#940;&#966;&#969;&#957;-&#964;&#959;&#965;-office/868ecfcd-4f00-4224-b881-a65537a7c155" TargetMode="External"/><Relationship Id="rId55" Type="http://schemas.openxmlformats.org/officeDocument/2006/relationships/hyperlink" Target="https://www.w3.org/WAI/standards-guidelines/mobile/" TargetMode="External"/><Relationship Id="rId7" Type="http://schemas.openxmlformats.org/officeDocument/2006/relationships/hyperlink" Target="https://eur-lex.europa.eu/legal-content/el/TXT/?uri=CELEX%3A32013R1304" TargetMode="External"/><Relationship Id="rId12" Type="http://schemas.openxmlformats.org/officeDocument/2006/relationships/hyperlink" Target="https://eur-lex.europa.eu/legal-content/EL/TXT/?uri=CELEX:32019L0882" TargetMode="External"/><Relationship Id="rId17" Type="http://schemas.openxmlformats.org/officeDocument/2006/relationships/hyperlink" Target="http://eur-lex.europa.eu/LexUriServ/LexUriServ.do?uri=CELEX:32000L0078:el:HTML" TargetMode="External"/><Relationship Id="rId25" Type="http://schemas.openxmlformats.org/officeDocument/2006/relationships/hyperlink" Target="https://www.espa.gr/Lists/Custom_Announcements/Attachments/1565/politiki_dilosi_UNCRPD.pdf" TargetMode="External"/><Relationship Id="rId33" Type="http://schemas.openxmlformats.org/officeDocument/2006/relationships/hyperlink" Target="https://www.en-standard.eu/bs-en-17210-2021-accessibility-and-usability-of-the-built-environment-functional-requirements/" TargetMode="External"/><Relationship Id="rId38" Type="http://schemas.openxmlformats.org/officeDocument/2006/relationships/hyperlink" Target="https://eur-lex.europa.eu/legal-content/EL/TXT/HTML/?uri=CELEX:32014R1300" TargetMode="External"/><Relationship Id="rId46" Type="http://schemas.openxmlformats.org/officeDocument/2006/relationships/hyperlink" Target="https://ec.europa.eu/social/main.jsp?catId=1552&amp;langId=en" TargetMode="External"/><Relationship Id="rId2" Type="http://schemas.openxmlformats.org/officeDocument/2006/relationships/hyperlink" Target="http://www.edf-feph.org" TargetMode="External"/><Relationship Id="rId16" Type="http://schemas.openxmlformats.org/officeDocument/2006/relationships/hyperlink" Target="http://eur-lex.europa.eu/JOHtml.do?uri=OJ:C:2007:306:SOM:EL:HTML" TargetMode="External"/><Relationship Id="rId20" Type="http://schemas.openxmlformats.org/officeDocument/2006/relationships/hyperlink" Target="https://www.esamea.gr/legal-framework/symbasn-ohe" TargetMode="External"/><Relationship Id="rId29" Type="http://schemas.openxmlformats.org/officeDocument/2006/relationships/hyperlink" Target="https://eur-lex.europa.eu/legal-content/EN/TXT/?uri=uriserv:OJ.L_.2016.327.01.0001.01.ENG" TargetMode="External"/><Relationship Id="rId41" Type="http://schemas.openxmlformats.org/officeDocument/2006/relationships/hyperlink" Target="https://eur-lex.europa.eu/legal-content/EL/TXT/HTML/?uri=CELEX:32016L2102" TargetMode="External"/><Relationship Id="rId54" Type="http://schemas.openxmlformats.org/officeDocument/2006/relationships/hyperlink" Target="https://www.youtube.com/watch?v=hlaMe-ZXhmA" TargetMode="External"/><Relationship Id="rId1" Type="http://schemas.openxmlformats.org/officeDocument/2006/relationships/hyperlink" Target="https://www.edf-feph.org/events-slug/we-cant-afford-to-fund-more-barriers-do-eu-funds-support-accessibility-in-europe-advocacy-event-in-the-european-parliament" TargetMode="External"/><Relationship Id="rId6" Type="http://schemas.openxmlformats.org/officeDocument/2006/relationships/hyperlink" Target="https://eur-lex.europa.eu/legal-content/EL/TXT/?uri=CELEX:32013R1303" TargetMode="External"/><Relationship Id="rId11" Type="http://schemas.openxmlformats.org/officeDocument/2006/relationships/hyperlink" Target="https://ec.europa.eu/social/main.jsp?langId=el&amp;catId=1202" TargetMode="External"/><Relationship Id="rId24" Type="http://schemas.openxmlformats.org/officeDocument/2006/relationships/hyperlink" Target="https://www.espa.gr/el/Documents/2127/FundametalRightsPoliticDeclaration.PDF" TargetMode="External"/><Relationship Id="rId32" Type="http://schemas.openxmlformats.org/officeDocument/2006/relationships/hyperlink" Target="https://ec.europa.eu/social/main.jsp?catId=1202" TargetMode="External"/><Relationship Id="rId37" Type="http://schemas.openxmlformats.org/officeDocument/2006/relationships/hyperlink" Target="https://eur-lex.europa.eu/legal-content/EL/TXT/HTML/?uri=CELEX:32007R1371" TargetMode="External"/><Relationship Id="rId40" Type="http://schemas.openxmlformats.org/officeDocument/2006/relationships/hyperlink" Target="https://eur-lex.europa.eu/legal-content/EL/TXT/HTML/?uri=CELEX:32011R0181&amp;from=EL" TargetMode="External"/><Relationship Id="rId45" Type="http://schemas.openxmlformats.org/officeDocument/2006/relationships/hyperlink" Target="https://t.ly/tHl8" TargetMode="External"/><Relationship Id="rId53" Type="http://schemas.openxmlformats.org/officeDocument/2006/relationships/hyperlink" Target="https://www.w3.org/WAI/test-evaluate/conformance/" TargetMode="External"/><Relationship Id="rId5" Type="http://schemas.openxmlformats.org/officeDocument/2006/relationships/hyperlink" Target="http://www.synigoros.gr" TargetMode="External"/><Relationship Id="rId15" Type="http://schemas.openxmlformats.org/officeDocument/2006/relationships/hyperlink" Target="https://rb.gy/4tw5wi" TargetMode="External"/><Relationship Id="rId23" Type="http://schemas.openxmlformats.org/officeDocument/2006/relationships/hyperlink" Target="https://www.espa.gr/el/Pages/programs_21-27.aspx" TargetMode="External"/><Relationship Id="rId28" Type="http://schemas.openxmlformats.org/officeDocument/2006/relationships/hyperlink" Target="https://www.amea.gov.gr/legislation" TargetMode="External"/><Relationship Id="rId36" Type="http://schemas.openxmlformats.org/officeDocument/2006/relationships/hyperlink" Target="https://eur-lex.europa.eu/legal-content/EL/TXT/HTML/?uri=CELEX:32006R1107" TargetMode="External"/><Relationship Id="rId49" Type="http://schemas.openxmlformats.org/officeDocument/2006/relationships/hyperlink" Target="https://www.w3.org/WAI/" TargetMode="External"/><Relationship Id="rId10" Type="http://schemas.openxmlformats.org/officeDocument/2006/relationships/hyperlink" Target="https://www.espa.gr/el/Pages/eLibraryFS.aspx?item=2087" TargetMode="External"/><Relationship Id="rId19" Type="http://schemas.openxmlformats.org/officeDocument/2006/relationships/hyperlink" Target="https://unric.org/el/&#963;&#973;&#956;&#946;&#945;&#963;&#951;-&#947;&#953;&#945;-&#964;&#945;-&#948;&#953;&#954;&#945;&#953;&#974;&#956;&#945;&#964;&#945;-&#964;&#969;&#957;-&#945;&#964;&#972;&#956;&#969;&#957;-&#956;-2/" TargetMode="External"/><Relationship Id="rId31" Type="http://schemas.openxmlformats.org/officeDocument/2006/relationships/hyperlink" Target="https://ec.europa.eu/environment/gpp/eu_public_directives_en.htm" TargetMode="External"/><Relationship Id="rId44" Type="http://schemas.openxmlformats.org/officeDocument/2006/relationships/hyperlink" Target="https://ec.europa.eu/social/main.jsp?catId=1137&amp;langId=el" TargetMode="External"/><Relationship Id="rId52" Type="http://schemas.openxmlformats.org/officeDocument/2006/relationships/hyperlink" Target="https://support.microsoft.com/el-gr/office/&#948;&#951;&#956;&#953;&#959;&#965;&#961;&#947;&#943;&#945;-pdf-&#956;&#949;-&#949;&#973;&#954;&#959;&#955;&#951;-&#960;&#961;&#972;&#963;&#946;&#945;&#963;&#951;-064625e0-56ea-4e16-ad71-3aa33bb4b7ed" TargetMode="External"/><Relationship Id="rId4" Type="http://schemas.openxmlformats.org/officeDocument/2006/relationships/hyperlink" Target="http://www.oke.gr" TargetMode="External"/><Relationship Id="rId9" Type="http://schemas.openxmlformats.org/officeDocument/2006/relationships/hyperlink" Target="https://www.amea.gov.gr/action" TargetMode="External"/><Relationship Id="rId14" Type="http://schemas.openxmlformats.org/officeDocument/2006/relationships/hyperlink" Target="https://eur-lex.europa.eu/EL/legal-content/summary/treaty-on-the-functioning-of-the-european-union.html" TargetMode="External"/><Relationship Id="rId22" Type="http://schemas.openxmlformats.org/officeDocument/2006/relationships/hyperlink" Target="https://www.espa.gr/el/Pages/newespa21-27.aspx" TargetMode="External"/><Relationship Id="rId27" Type="http://schemas.openxmlformats.org/officeDocument/2006/relationships/hyperlink" Target="https://www.espa.gr/el/Pages/NewsFS.aspx?item=1376" TargetMode="External"/><Relationship Id="rId30" Type="http://schemas.openxmlformats.org/officeDocument/2006/relationships/hyperlink" Target="https://ec.europa.eu/social/main.jsp?catId=1202" TargetMode="External"/><Relationship Id="rId35" Type="http://schemas.openxmlformats.org/officeDocument/2006/relationships/hyperlink" Target="https://ypen.gov.gr/chorikos-schediasmos/astikos-schediasmos/politikes-kai-protypa" TargetMode="External"/><Relationship Id="rId43" Type="http://schemas.openxmlformats.org/officeDocument/2006/relationships/hyperlink" Target="https://www.who.int/news-room/fact-sheets/detail/disability-and-health" TargetMode="External"/><Relationship Id="rId48" Type="http://schemas.openxmlformats.org/officeDocument/2006/relationships/hyperlink" Target="https://www.w3.org/" TargetMode="External"/><Relationship Id="rId8" Type="http://schemas.openxmlformats.org/officeDocument/2006/relationships/hyperlink" Target="https://www.espa.gr/el/Documents/sde/1_DIADIK_DI_1_PROSKLHSH.zip" TargetMode="External"/><Relationship Id="rId51" Type="http://schemas.openxmlformats.org/officeDocument/2006/relationships/hyperlink" Target="https://www.adobe.com/accessibility/pdf/pdf-accessibility-overview.html" TargetMode="External"/><Relationship Id="rId3" Type="http://schemas.openxmlformats.org/officeDocument/2006/relationships/hyperlink" Target="http://www.nchr.gr"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8.xml.rels><?xml version="1.0" encoding="UTF-8" standalone="yes"?>
<Relationships xmlns="http://schemas.openxmlformats.org/package/2006/relationships"><Relationship Id="rId1" Type="http://schemas.openxmlformats.org/officeDocument/2006/relationships/image" Target="media/image15.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Pages>
  <Words>59495</Words>
  <Characters>339123</Characters>
  <Application>Microsoft Office Word</Application>
  <DocSecurity>0</DocSecurity>
  <Lines>2826</Lines>
  <Paragraphs>795</Paragraphs>
  <ScaleCrop>false</ScaleCrop>
  <HeadingPairs>
    <vt:vector size="2" baseType="variant">
      <vt:variant>
        <vt:lpstr>Τίτλος</vt:lpstr>
      </vt:variant>
      <vt:variant>
        <vt:i4>1</vt:i4>
      </vt:variant>
    </vt:vector>
  </HeadingPairs>
  <TitlesOfParts>
    <vt:vector size="1" baseType="lpstr">
      <vt:lpstr>Οδηγός για την αξιολόγηση της εφαρμογής των κριτηρίων της μη διάκρισης λόγω αναπηρίας και της προσβασιμότητας στα έργα των συγχρηματοδοτούμενων Πράξεων</vt:lpstr>
    </vt:vector>
  </TitlesOfParts>
  <Company/>
  <LinksUpToDate>false</LinksUpToDate>
  <CharactersWithSpaces>397823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για την αξιολόγηση της εφαρμογής των κριτηρίων της μη διάκρισης λόγω αναπηρίας και της προσβασιμότητας στα έργα των συγχρηματοδοτούμενων Πράξεων</dc:title>
  <dc:subject/>
  <dc:creator>Ε.Σ.Α.μεΑ.</dc:creator>
  <cp:keywords/>
  <dc:description>Επιμέλεια Εντύπου &amp; Δημιουργία προσβάσιμης έκδοσης: EUROPRAXIS μ.ΙΚΕ</dc:description>
  <cp:lastModifiedBy>AM</cp:lastModifiedBy>
  <cp:revision>7</cp:revision>
  <cp:lastPrinted>2023-12-06T12:49:00Z</cp:lastPrinted>
  <dcterms:created xsi:type="dcterms:W3CDTF">2023-06-20T03:14:00Z</dcterms:created>
  <dcterms:modified xsi:type="dcterms:W3CDTF">2023-12-06T12:51:00Z</dcterms:modified>
  <cp:category/>
  <cp:contentStatus/>
</cp:coreProperties>
</file>