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1" w:name="_Hlk127447735"/>
    <w:p w14:paraId="47311B1E" w14:textId="75237BCD" w:rsidR="00A5663B" w:rsidRPr="00A5663B" w:rsidRDefault="00C37AF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2-21T00:00:00Z">
                    <w:dateFormat w:val="dd.MM.yyyy"/>
                    <w:lid w:val="el-GR"/>
                    <w:storeMappedDataAs w:val="dateTime"/>
                    <w:calendar w:val="gregorian"/>
                  </w:date>
                </w:sdtPr>
                <w:sdtEndPr/>
                <w:sdtContent>
                  <w:r w:rsidR="000921C1">
                    <w:t>21.02.2024</w:t>
                  </w:r>
                </w:sdtContent>
              </w:sdt>
            </w:sdtContent>
          </w:sdt>
        </w:sdtContent>
      </w:sdt>
    </w:p>
    <w:p w14:paraId="41EA2CD5" w14:textId="24204B8C" w:rsidR="00A5663B" w:rsidRPr="00A5663B" w:rsidRDefault="00C37AF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50254">
            <w:rPr>
              <w:lang w:val="en-US"/>
            </w:rPr>
            <w:t>217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C669C">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C37AF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527A8E3" w:rsidR="00177B45" w:rsidRPr="00614D55" w:rsidRDefault="00C37AF9"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4D4049">
                <w:rPr>
                  <w:rStyle w:val="Char2"/>
                  <w:b/>
                  <w:u w:val="none"/>
                </w:rPr>
                <w:t>Παραβίαση του συστήματος προσλήψεων ατόμων με αναπηρία και χρόνιες παθήσεις στους ΟΤΑ!</w:t>
              </w:r>
            </w:sdtContent>
          </w:sdt>
        </w:sdtContent>
      </w:sdt>
      <w:r w:rsidR="00AB464A" w:rsidRPr="00AB464A">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6F17AC63" w14:textId="73064DC6" w:rsidR="004D4049" w:rsidRDefault="00AB464A" w:rsidP="004D4049">
              <w:r w:rsidRPr="004D4049">
                <w:rPr>
                  <w:bCs/>
                </w:rPr>
                <w:t xml:space="preserve"> </w:t>
              </w:r>
              <w:r w:rsidR="004D4049">
                <w:rPr>
                  <w:bCs/>
                </w:rPr>
                <w:t>Με ε</w:t>
              </w:r>
              <w:r w:rsidR="004D4049" w:rsidRPr="004D4049">
                <w:rPr>
                  <w:bCs/>
                </w:rPr>
                <w:t xml:space="preserve">πιστολή </w:t>
              </w:r>
              <w:r w:rsidR="004D4049">
                <w:rPr>
                  <w:bCs/>
                </w:rPr>
                <w:t xml:space="preserve">στην υπουργό Εσωτερικών κ. Ν. </w:t>
              </w:r>
              <w:proofErr w:type="spellStart"/>
              <w:r w:rsidR="004D4049">
                <w:rPr>
                  <w:bCs/>
                </w:rPr>
                <w:t>Κεραμέως</w:t>
              </w:r>
              <w:proofErr w:type="spellEnd"/>
              <w:r w:rsidR="00D87DA2">
                <w:rPr>
                  <w:bCs/>
                </w:rPr>
                <w:t xml:space="preserve"> (επισυνάπτεται)</w:t>
              </w:r>
              <w:r w:rsidR="004D4049">
                <w:rPr>
                  <w:bCs/>
                </w:rPr>
                <w:t xml:space="preserve"> η ΕΣΑμεΑ διαμαρτύρεται για την </w:t>
              </w:r>
              <w:r w:rsidR="004D4049" w:rsidRPr="00D87DA2">
                <w:rPr>
                  <w:b/>
                </w:rPr>
                <w:t>παραβίαση του συστήματος προσλήψεων των ατόμων με αναπηρία ή/και με χρόνιες παθήσεις και των μελών των οικογενειών τους σε προκηρύξεις για θέσεις των Ο.Τ.Α.</w:t>
              </w:r>
              <w:r w:rsidR="004D4049">
                <w:t xml:space="preserve"> </w:t>
              </w:r>
            </w:p>
            <w:p w14:paraId="7A3D4CEB" w14:textId="6907FDC9" w:rsidR="004D4049" w:rsidRDefault="004D4049" w:rsidP="004D4049">
              <w:r>
                <w:t xml:space="preserve">Σύμφωνα με την παρ. 1 του άρθρου 6 του ν.4765/21, ποσοστό δώδεκα τοις εκατό (12%) των θέσεων μόνιμου προσωπικού και προσωπικού με σύμβαση εργασίας Ιδιωτικού Δικαίου Αορίστου Χρόνου, των κατηγοριών Π.Ε., Τ.Ε., Δ.Ε. και Υ.Ε. επί των θέσεων που περιλαμβάνονται στον ετήσιο προγραμματισμό ανθρώπινου δυναμικού της δημόσιας διοίκησης του άρθρου 51 του ν. 4622/ 2019 (Α` 133) καλύπτεται από άτομα με ποσοστό αναπηρίας τουλάχιστον πενήντα τοις εκατό (50%), όπως διαπιστώνεται από τις υγειονομικές επιτροπές του ΚΕΠΑ. </w:t>
              </w:r>
            </w:p>
            <w:p w14:paraId="1CBCD66C" w14:textId="77777777" w:rsidR="004D4049" w:rsidRDefault="004D4049" w:rsidP="004D4049">
              <w:r>
                <w:t xml:space="preserve">Στην παρ. 2 όμως του ίδιου άρθρου, αναφέρεται το εξής: </w:t>
              </w:r>
            </w:p>
            <w:p w14:paraId="137ABB3D" w14:textId="77777777" w:rsidR="004D4049" w:rsidRDefault="004D4049" w:rsidP="004D4049">
              <w:r>
                <w:t xml:space="preserve">«2. Η παρ. 1 δεν εφαρμόζεται για τις θέσεις των φορέων της παρ. 1 του άρθρου 2 κλάδων/ειδικοτήτων του ειδικού ένστολου προσωπικού της δημοτικής αστυνομίας όλων των κατηγοριών, καθώς και των κλάδων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 ειδικοτήτων, όπως σε κάθε περίπτωση εξειδικεύονται στους οικείους οργανισμούς ή κανονισμούς.» </w:t>
              </w:r>
            </w:p>
            <w:p w14:paraId="3F7F4265" w14:textId="0E6F8247" w:rsidR="004D4049" w:rsidRDefault="004D4049" w:rsidP="004D4049">
              <w:r w:rsidRPr="00D87DA2">
                <w:rPr>
                  <w:b/>
                </w:rPr>
                <w:t>Ο ανωτέρω αποκλεισμός συνιστά διάκριση και κατάφωρη παραβίαση θεμελιωδών δικαιωμάτων και έρχεται σε αντίθεση με τη νομοθεσία της χώρας μας</w:t>
              </w:r>
              <w:r>
                <w:t xml:space="preserve">, καθώς, μεταξύ άλλων, παραβιάζει την Αρχή της ίσης μεταχείρισης λόγω αναπηρίας ή χρόνιας πάθησης και συνιστά ανεπίτρεπτη δυσμενή διάκριση, όταν μάλιστα άτομα με αναπηρία που φοιτούν στα Ειδικά Εργαστήρια Επαγγελματικής Εκπαίδευσης και Κατάρτισης (Ε.Ε.Ε.Ε.Κ.) εκπαιδεύονται σε ειδικότητες που αναφέρονται στην εν λόγω παράγραφο.     </w:t>
              </w:r>
            </w:p>
            <w:p w14:paraId="1022F602" w14:textId="77777777" w:rsidR="004D4049" w:rsidRDefault="004D4049" w:rsidP="004D4049">
              <w:r>
                <w:t>Με τον αποκλεισμό αυτό, παραβιάζεται ένα ολοκληρωμένο πλαίσιο διατάξεων και ρυθμίσεων προσλήψεων ατόμων με αναπηρία και των μελών των οικογενειών τους μέσω ΑΣΕΠ σε θέσεις μόνιμες ή αορίστου χρόνου στον δημόσιο και ευρύτερο δημόσιο τομέα, εποχικές θέσεις κ.α. που έχει θεσπιστεί από το κράτος.</w:t>
              </w:r>
            </w:p>
            <w:p w14:paraId="284471FC" w14:textId="46360B22" w:rsidR="004D4049" w:rsidRDefault="004D4049" w:rsidP="004D4049">
              <w:r>
                <w:t xml:space="preserve">Δεδομένου μάλιστα ότι υπάρχει η διαδικασία αξιολόγησης της υγείας και φυσικής καταλληλότητας του υποψήφιου υπαλλήλου για πρόσληψη, μέσω ιατρικών γνωματεύσεων, στο οποίο ειδικά για τα άτομα με αναπηρία αναφέρει: «Ειδικά για τα άτομα με αναπηρία που διορίζονται με γενικές ή ειδικές διατάξεις, η υγεία και η φυσική </w:t>
              </w:r>
              <w:proofErr w:type="spellStart"/>
              <w:r>
                <w:t>καταλληλότητα</w:t>
              </w:r>
              <w:proofErr w:type="spellEnd"/>
              <w:r>
                <w:t xml:space="preserve"> πιστοποιούνται από τις αρμόδιες υγειονομικές επιτροπές, με βάση παραπεμπτικό έγγραφο, στο οποίο περιγράφονται από την Υπηρεσία τα καθήκοντα της θέσης που </w:t>
              </w:r>
              <w:r>
                <w:lastRenderedPageBreak/>
                <w:t xml:space="preserve">πρόκειται να αναλάβει ο υπάλληλος», είναι απαράδεκτος ο αποκλεισμός των πολιτών με αναπηρία ή χρόνια πάθηση από προσλήψεις. </w:t>
              </w:r>
            </w:p>
            <w:p w14:paraId="020B0E1C" w14:textId="35143E30" w:rsidR="00CA440F" w:rsidRPr="00523CC4" w:rsidRDefault="004D4049" w:rsidP="00523CC4">
              <w:r>
                <w:t>Ζητείται η άμεση παρέμβαση του υπουργείου ώστε να μπει ένα τέλος στην παραβίαση του συστήματος προσλήψεων και να σταματήσουν να θίγονται  κεκτημένα δικαιώματα ατόμων με αναπηρία και χρόνιες παθήσεις.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C669C">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90CD9" w14:textId="77777777" w:rsidR="00C37AF9" w:rsidRDefault="00C37AF9" w:rsidP="00A5663B">
      <w:pPr>
        <w:spacing w:after="0" w:line="240" w:lineRule="auto"/>
      </w:pPr>
      <w:r>
        <w:separator/>
      </w:r>
    </w:p>
    <w:p w14:paraId="5BEEB9D8" w14:textId="77777777" w:rsidR="00C37AF9" w:rsidRDefault="00C37AF9"/>
  </w:endnote>
  <w:endnote w:type="continuationSeparator" w:id="0">
    <w:p w14:paraId="29638D20" w14:textId="77777777" w:rsidR="00C37AF9" w:rsidRDefault="00C37AF9" w:rsidP="00A5663B">
      <w:pPr>
        <w:spacing w:after="0" w:line="240" w:lineRule="auto"/>
      </w:pPr>
      <w:r>
        <w:continuationSeparator/>
      </w:r>
    </w:p>
    <w:p w14:paraId="6B29CEE0" w14:textId="77777777" w:rsidR="00C37AF9" w:rsidRDefault="00C37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12C795E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350254">
              <w:rPr>
                <w:noProof/>
              </w:rPr>
              <w:t>2</w:t>
            </w:r>
            <w:r>
              <w:fldChar w:fldCharType="end"/>
            </w:r>
          </w:p>
          <w:p w14:paraId="1E01C7B2" w14:textId="77777777" w:rsidR="0076008A" w:rsidRDefault="00C37AF9"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29C34" w14:textId="77777777" w:rsidR="00C37AF9" w:rsidRDefault="00C37AF9" w:rsidP="00A5663B">
      <w:pPr>
        <w:spacing w:after="0" w:line="240" w:lineRule="auto"/>
      </w:pPr>
      <w:bookmarkStart w:id="0" w:name="_Hlk484772647"/>
      <w:bookmarkEnd w:id="0"/>
      <w:r>
        <w:separator/>
      </w:r>
    </w:p>
    <w:p w14:paraId="2FAF5813" w14:textId="77777777" w:rsidR="00C37AF9" w:rsidRDefault="00C37AF9"/>
  </w:footnote>
  <w:footnote w:type="continuationSeparator" w:id="0">
    <w:p w14:paraId="4E8E87FC" w14:textId="77777777" w:rsidR="00C37AF9" w:rsidRDefault="00C37AF9" w:rsidP="00A5663B">
      <w:pPr>
        <w:spacing w:after="0" w:line="240" w:lineRule="auto"/>
      </w:pPr>
      <w:r>
        <w:continuationSeparator/>
      </w:r>
    </w:p>
    <w:p w14:paraId="4D039B33" w14:textId="77777777" w:rsidR="00C37AF9" w:rsidRDefault="00C37A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7104F7"/>
    <w:multiLevelType w:val="hybridMultilevel"/>
    <w:tmpl w:val="424E06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A95A2E"/>
    <w:multiLevelType w:val="hybridMultilevel"/>
    <w:tmpl w:val="C80E76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B686A0A"/>
    <w:multiLevelType w:val="hybridMultilevel"/>
    <w:tmpl w:val="913058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6B576E6"/>
    <w:multiLevelType w:val="hybridMultilevel"/>
    <w:tmpl w:val="40DCC1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8740443"/>
    <w:multiLevelType w:val="multilevel"/>
    <w:tmpl w:val="3F68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23"/>
  </w:num>
  <w:num w:numId="11">
    <w:abstractNumId w:val="22"/>
  </w:num>
  <w:num w:numId="12">
    <w:abstractNumId w:val="10"/>
  </w:num>
  <w:num w:numId="13">
    <w:abstractNumId w:val="6"/>
  </w:num>
  <w:num w:numId="14">
    <w:abstractNumId w:val="1"/>
  </w:num>
  <w:num w:numId="15">
    <w:abstractNumId w:val="7"/>
  </w:num>
  <w:num w:numId="16">
    <w:abstractNumId w:val="15"/>
  </w:num>
  <w:num w:numId="17">
    <w:abstractNumId w:val="9"/>
  </w:num>
  <w:num w:numId="18">
    <w:abstractNumId w:val="5"/>
  </w:num>
  <w:num w:numId="19">
    <w:abstractNumId w:val="11"/>
  </w:num>
  <w:num w:numId="20">
    <w:abstractNumId w:val="21"/>
  </w:num>
  <w:num w:numId="21">
    <w:abstractNumId w:val="12"/>
  </w:num>
  <w:num w:numId="22">
    <w:abstractNumId w:val="16"/>
  </w:num>
  <w:num w:numId="23">
    <w:abstractNumId w:val="8"/>
  </w:num>
  <w:num w:numId="24">
    <w:abstractNumId w:val="13"/>
  </w:num>
  <w:num w:numId="25">
    <w:abstractNumId w:val="17"/>
  </w:num>
  <w:num w:numId="26">
    <w:abstractNumId w:val="2"/>
  </w:num>
  <w:num w:numId="27">
    <w:abstractNumId w:val="18"/>
  </w:num>
  <w:num w:numId="28">
    <w:abstractNumId w:val="0"/>
  </w:num>
  <w:num w:numId="29">
    <w:abstractNumId w:val="4"/>
  </w:num>
  <w:num w:numId="30">
    <w:abstractNumId w:val="19"/>
  </w:num>
  <w:num w:numId="31">
    <w:abstractNumId w:val="3"/>
  </w:num>
  <w:num w:numId="32">
    <w:abstractNumId w:val="2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27702"/>
    <w:rsid w:val="000319B3"/>
    <w:rsid w:val="0003631E"/>
    <w:rsid w:val="00036FA9"/>
    <w:rsid w:val="00040B50"/>
    <w:rsid w:val="00065190"/>
    <w:rsid w:val="0008214A"/>
    <w:rsid w:val="000864B5"/>
    <w:rsid w:val="00087DF8"/>
    <w:rsid w:val="00091240"/>
    <w:rsid w:val="000921C1"/>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18EE"/>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435"/>
    <w:rsid w:val="00300782"/>
    <w:rsid w:val="00301E00"/>
    <w:rsid w:val="003071D9"/>
    <w:rsid w:val="00315764"/>
    <w:rsid w:val="003161DA"/>
    <w:rsid w:val="00322A0B"/>
    <w:rsid w:val="0032325B"/>
    <w:rsid w:val="00323923"/>
    <w:rsid w:val="00326F43"/>
    <w:rsid w:val="0033353F"/>
    <w:rsid w:val="003336F9"/>
    <w:rsid w:val="00337205"/>
    <w:rsid w:val="0034662F"/>
    <w:rsid w:val="00350254"/>
    <w:rsid w:val="00361404"/>
    <w:rsid w:val="00371AFA"/>
    <w:rsid w:val="00374074"/>
    <w:rsid w:val="003830F3"/>
    <w:rsid w:val="003956F9"/>
    <w:rsid w:val="003B245B"/>
    <w:rsid w:val="003B3A11"/>
    <w:rsid w:val="003B3E78"/>
    <w:rsid w:val="003B4A29"/>
    <w:rsid w:val="003B6AC5"/>
    <w:rsid w:val="003C00AD"/>
    <w:rsid w:val="003C3293"/>
    <w:rsid w:val="003C669C"/>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7168"/>
    <w:rsid w:val="004577E2"/>
    <w:rsid w:val="0046002B"/>
    <w:rsid w:val="00472CFE"/>
    <w:rsid w:val="00483ACE"/>
    <w:rsid w:val="00483EE0"/>
    <w:rsid w:val="00486A3F"/>
    <w:rsid w:val="00497296"/>
    <w:rsid w:val="004A1785"/>
    <w:rsid w:val="004A2EF2"/>
    <w:rsid w:val="004A6201"/>
    <w:rsid w:val="004A6427"/>
    <w:rsid w:val="004C04AB"/>
    <w:rsid w:val="004C31AE"/>
    <w:rsid w:val="004D0BE2"/>
    <w:rsid w:val="004D4049"/>
    <w:rsid w:val="004D5A2F"/>
    <w:rsid w:val="004E5DAC"/>
    <w:rsid w:val="004F6030"/>
    <w:rsid w:val="00501973"/>
    <w:rsid w:val="005077D6"/>
    <w:rsid w:val="00514247"/>
    <w:rsid w:val="00517354"/>
    <w:rsid w:val="0052064A"/>
    <w:rsid w:val="00523CC4"/>
    <w:rsid w:val="00523EAA"/>
    <w:rsid w:val="00540929"/>
    <w:rsid w:val="00540ED2"/>
    <w:rsid w:val="005422FB"/>
    <w:rsid w:val="005456F6"/>
    <w:rsid w:val="00547D78"/>
    <w:rsid w:val="00550D1B"/>
    <w:rsid w:val="005703BC"/>
    <w:rsid w:val="00573B0A"/>
    <w:rsid w:val="005801B2"/>
    <w:rsid w:val="00580A38"/>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0FC0"/>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E99"/>
    <w:rsid w:val="00A07F1B"/>
    <w:rsid w:val="00A133FB"/>
    <w:rsid w:val="00A22E67"/>
    <w:rsid w:val="00A24A4D"/>
    <w:rsid w:val="00A32253"/>
    <w:rsid w:val="00A3311F"/>
    <w:rsid w:val="00A33D4C"/>
    <w:rsid w:val="00A35350"/>
    <w:rsid w:val="00A50290"/>
    <w:rsid w:val="00A5663B"/>
    <w:rsid w:val="00A57999"/>
    <w:rsid w:val="00A66F36"/>
    <w:rsid w:val="00A778C3"/>
    <w:rsid w:val="00A8235C"/>
    <w:rsid w:val="00A862B1"/>
    <w:rsid w:val="00A90B3F"/>
    <w:rsid w:val="00A9568B"/>
    <w:rsid w:val="00A95FBA"/>
    <w:rsid w:val="00A96549"/>
    <w:rsid w:val="00AA5E3A"/>
    <w:rsid w:val="00AA7FE9"/>
    <w:rsid w:val="00AB2576"/>
    <w:rsid w:val="00AB464A"/>
    <w:rsid w:val="00AB6C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3A3F"/>
    <w:rsid w:val="00B969F5"/>
    <w:rsid w:val="00B977C3"/>
    <w:rsid w:val="00BA58A9"/>
    <w:rsid w:val="00BB04EC"/>
    <w:rsid w:val="00BB1FC6"/>
    <w:rsid w:val="00BC5C95"/>
    <w:rsid w:val="00BC61D6"/>
    <w:rsid w:val="00BC7F13"/>
    <w:rsid w:val="00BD0A9B"/>
    <w:rsid w:val="00BD105C"/>
    <w:rsid w:val="00BD421D"/>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37AF9"/>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BF3"/>
    <w:rsid w:val="00D43FB8"/>
    <w:rsid w:val="00D4455A"/>
    <w:rsid w:val="00D7519B"/>
    <w:rsid w:val="00D7538C"/>
    <w:rsid w:val="00D87DA2"/>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D7862"/>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0078"/>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67832">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112109"/>
    <w:rsid w:val="001B10E8"/>
    <w:rsid w:val="001B26FA"/>
    <w:rsid w:val="0020150E"/>
    <w:rsid w:val="0022005F"/>
    <w:rsid w:val="00293B11"/>
    <w:rsid w:val="00297E5F"/>
    <w:rsid w:val="002A1FF1"/>
    <w:rsid w:val="002A3CAA"/>
    <w:rsid w:val="002A7333"/>
    <w:rsid w:val="002B512C"/>
    <w:rsid w:val="002F45FB"/>
    <w:rsid w:val="0034726D"/>
    <w:rsid w:val="00394914"/>
    <w:rsid w:val="004803A1"/>
    <w:rsid w:val="004D1175"/>
    <w:rsid w:val="004D24F1"/>
    <w:rsid w:val="004D5DB6"/>
    <w:rsid w:val="004F4C0A"/>
    <w:rsid w:val="00512867"/>
    <w:rsid w:val="00523FD3"/>
    <w:rsid w:val="005332D1"/>
    <w:rsid w:val="00576590"/>
    <w:rsid w:val="005A5981"/>
    <w:rsid w:val="005B71F3"/>
    <w:rsid w:val="005E1DE4"/>
    <w:rsid w:val="0061384A"/>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858FE"/>
    <w:rsid w:val="008A7DC0"/>
    <w:rsid w:val="008C7782"/>
    <w:rsid w:val="008D6691"/>
    <w:rsid w:val="008F29E7"/>
    <w:rsid w:val="0093298F"/>
    <w:rsid w:val="00933767"/>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12BD"/>
    <w:rsid w:val="00D123D7"/>
    <w:rsid w:val="00D31945"/>
    <w:rsid w:val="00D442B2"/>
    <w:rsid w:val="00E53F68"/>
    <w:rsid w:val="00E6450B"/>
    <w:rsid w:val="00E92067"/>
    <w:rsid w:val="00F11784"/>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E92132-80B4-46DD-86D4-F01BD873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47</TotalTime>
  <Pages>2</Pages>
  <Words>607</Words>
  <Characters>3281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5</cp:revision>
  <cp:lastPrinted>2017-05-26T15:11:00Z</cp:lastPrinted>
  <dcterms:created xsi:type="dcterms:W3CDTF">2024-02-20T15:41:00Z</dcterms:created>
  <dcterms:modified xsi:type="dcterms:W3CDTF">2024-02-21T06:49:00Z</dcterms:modified>
  <cp:contentStatus/>
  <dc:language>Ελληνικά</dc:language>
  <cp:version>am-20180624</cp:version>
</cp:coreProperties>
</file>