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175A" w14:textId="77777777" w:rsidR="00892E50" w:rsidRPr="00892E50" w:rsidRDefault="00892E50" w:rsidP="00892E50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l-GR"/>
        </w:rPr>
        <w:t>ΑΝΑΚΟΙΝΩΣΗ</w:t>
      </w:r>
    </w:p>
    <w:p w14:paraId="01D095D1" w14:textId="77777777" w:rsidR="00892E50" w:rsidRPr="00892E50" w:rsidRDefault="00892E50" w:rsidP="00892E50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92E50">
        <w:rPr>
          <w:rFonts w:cstheme="minorHAnsi"/>
          <w:b/>
          <w:sz w:val="36"/>
          <w:szCs w:val="36"/>
          <w:lang w:val="en-US"/>
        </w:rPr>
        <w:t>13.6.2023</w:t>
      </w:r>
    </w:p>
    <w:p w14:paraId="3A10164B" w14:textId="77777777" w:rsidR="00892E50" w:rsidRPr="008A0CC8" w:rsidRDefault="00892E50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16340AE6" w14:textId="77777777" w:rsidR="00892E50" w:rsidRPr="001024F4" w:rsidRDefault="00892E50" w:rsidP="00892E50">
      <w:pPr>
        <w:spacing w:after="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</w:rPr>
      </w:pPr>
      <w:proofErr w:type="spellStart"/>
      <w:r w:rsidRPr="001024F4">
        <w:rPr>
          <w:rFonts w:cstheme="minorHAnsi"/>
          <w:b/>
          <w:color w:val="0070C0"/>
          <w:sz w:val="26"/>
          <w:szCs w:val="26"/>
        </w:rPr>
        <w:t>disABILITIES</w:t>
      </w:r>
      <w:proofErr w:type="spellEnd"/>
      <w:r w:rsidRPr="001024F4">
        <w:rPr>
          <w:rFonts w:cstheme="minorHAnsi"/>
          <w:b/>
          <w:color w:val="0070C0"/>
          <w:sz w:val="26"/>
          <w:szCs w:val="26"/>
        </w:rPr>
        <w:t xml:space="preserve"> Beyond Limits - Empowering young women to</w:t>
      </w:r>
    </w:p>
    <w:p w14:paraId="6592E741" w14:textId="77777777" w:rsidR="00892E50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</w:rPr>
      </w:pPr>
      <w:r w:rsidRPr="001024F4">
        <w:rPr>
          <w:rFonts w:cstheme="minorHAnsi"/>
          <w:b/>
          <w:color w:val="0070C0"/>
          <w:sz w:val="26"/>
          <w:szCs w:val="26"/>
        </w:rPr>
        <w:t>build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a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better</w:t>
      </w:r>
      <w:r w:rsidRPr="008A0CC8">
        <w:rPr>
          <w:rFonts w:cstheme="minorHAnsi"/>
          <w:b/>
          <w:color w:val="0070C0"/>
          <w:sz w:val="26"/>
          <w:szCs w:val="26"/>
          <w:lang w:val="el-GR"/>
        </w:rPr>
        <w:t xml:space="preserve"> </w:t>
      </w:r>
      <w:r w:rsidRPr="001024F4">
        <w:rPr>
          <w:rFonts w:cstheme="minorHAnsi"/>
          <w:b/>
          <w:color w:val="0070C0"/>
          <w:sz w:val="26"/>
          <w:szCs w:val="26"/>
        </w:rPr>
        <w:t>future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2E50" w14:paraId="5CB335E3" w14:textId="77777777" w:rsidTr="00892E50">
        <w:tc>
          <w:tcPr>
            <w:tcW w:w="8306" w:type="dxa"/>
          </w:tcPr>
          <w:p w14:paraId="4FBE9050" w14:textId="77777777" w:rsidR="00892E50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6"/>
                <w:szCs w:val="26"/>
                <w:lang w:val="el-GR"/>
              </w:rPr>
            </w:pPr>
            <w:r w:rsidRPr="006F1B00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14:paraId="12925D61" w14:textId="77777777" w:rsidTr="00892E50">
        <w:tc>
          <w:tcPr>
            <w:tcW w:w="8306" w:type="dxa"/>
          </w:tcPr>
          <w:p w14:paraId="622723B9" w14:textId="77777777" w:rsidR="00892E50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6"/>
                <w:szCs w:val="26"/>
                <w:lang w:val="el-GR"/>
              </w:rPr>
            </w:pPr>
            <w:r>
              <w:rPr>
                <w:rFonts w:cstheme="minorHAnsi"/>
                <w:b/>
                <w:noProof/>
                <w:color w:val="0070C0"/>
                <w:sz w:val="26"/>
                <w:szCs w:val="26"/>
                <w:lang w:val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EE225" w14:textId="77777777" w:rsidR="00892E50" w:rsidRPr="008A0CC8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6"/>
          <w:szCs w:val="26"/>
          <w:lang w:val="el-GR"/>
        </w:rPr>
      </w:pPr>
    </w:p>
    <w:p w14:paraId="4AB61B53" w14:textId="3AE72972" w:rsidR="009E1945" w:rsidRPr="00007AD5" w:rsidRDefault="00892E50" w:rsidP="00892E50">
      <w:pPr>
        <w:spacing w:after="0" w:line="276" w:lineRule="auto"/>
        <w:jc w:val="center"/>
        <w:rPr>
          <w:rFonts w:cstheme="minorHAnsi"/>
          <w:sz w:val="26"/>
          <w:szCs w:val="26"/>
          <w:lang w:val="el-GR"/>
        </w:rPr>
      </w:pPr>
      <w:r>
        <w:rPr>
          <w:rFonts w:cstheme="minorHAnsi"/>
          <w:bCs/>
          <w:sz w:val="26"/>
          <w:szCs w:val="26"/>
          <w:lang w:val="el-GR"/>
        </w:rPr>
        <w:t xml:space="preserve">Στο πλαίσιο του έργου </w:t>
      </w:r>
      <w:r w:rsidRPr="006F1B00">
        <w:rPr>
          <w:rFonts w:cstheme="minorHAnsi"/>
          <w:b/>
          <w:color w:val="0070C0"/>
          <w:sz w:val="26"/>
          <w:szCs w:val="26"/>
        </w:rPr>
        <w:t>Erasmus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>+ -</w:t>
      </w:r>
      <w:r w:rsidRPr="006F1B00">
        <w:rPr>
          <w:rFonts w:cstheme="minorHAnsi"/>
          <w:b/>
          <w:color w:val="0070C0"/>
          <w:sz w:val="26"/>
          <w:szCs w:val="26"/>
        </w:rPr>
        <w:t>KA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>202 –</w:t>
      </w:r>
      <w:r w:rsidRPr="006F1B00">
        <w:rPr>
          <w:rFonts w:cstheme="minorHAnsi"/>
          <w:b/>
          <w:color w:val="0070C0"/>
          <w:sz w:val="26"/>
          <w:szCs w:val="26"/>
        </w:rPr>
        <w:t>YOU</w:t>
      </w:r>
      <w:r w:rsidRPr="006F1B00">
        <w:rPr>
          <w:rFonts w:cstheme="minorHAnsi"/>
          <w:b/>
          <w:color w:val="0070C0"/>
          <w:sz w:val="26"/>
          <w:szCs w:val="26"/>
          <w:lang w:val="el-GR"/>
        </w:rPr>
        <w:t xml:space="preserve"> Συμπράξεις συνεργασίας στο σχέδιο Νεολαία ‘’ Πέραν των Ορίων Αναπηρίας – Ενισχύοντας νέες γυναίκες να οικοδομήσουν ένα καλύτερο μέλλον’’</w:t>
      </w:r>
      <w:r w:rsidRPr="006F1B00">
        <w:rPr>
          <w:rFonts w:cstheme="minorHAnsi"/>
          <w:sz w:val="26"/>
          <w:szCs w:val="26"/>
          <w:lang w:val="el-GR"/>
        </w:rPr>
        <w:t xml:space="preserve"> </w:t>
      </w:r>
      <w:r>
        <w:rPr>
          <w:rFonts w:cstheme="minorHAnsi"/>
          <w:sz w:val="26"/>
          <w:szCs w:val="26"/>
          <w:lang w:val="el-GR"/>
        </w:rPr>
        <w:t xml:space="preserve">και πιο συγκεκριμένα της δράσης 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A2.1.2. </w:t>
      </w:r>
      <w:r>
        <w:rPr>
          <w:rFonts w:cstheme="minorHAnsi"/>
          <w:b/>
          <w:bCs/>
          <w:color w:val="0070C0"/>
          <w:sz w:val="26"/>
          <w:szCs w:val="26"/>
          <w:lang w:val="el-GR"/>
        </w:rPr>
        <w:t>Πιλοτική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>
        <w:rPr>
          <w:rFonts w:cstheme="minorHAnsi"/>
          <w:b/>
          <w:bCs/>
          <w:color w:val="0070C0"/>
          <w:sz w:val="26"/>
          <w:szCs w:val="26"/>
          <w:lang w:val="el-GR"/>
        </w:rPr>
        <w:t>Δοκιμή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>
        <w:rPr>
          <w:rFonts w:cstheme="minorHAnsi"/>
          <w:b/>
          <w:bCs/>
          <w:color w:val="0070C0"/>
          <w:sz w:val="26"/>
          <w:szCs w:val="26"/>
          <w:lang w:val="el-GR"/>
        </w:rPr>
        <w:t>και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Επικύρωση της Μεθοδολογίας των Υποστηρικτικών Κύκλων Ένταξης -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Piloting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>/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Validation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of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Inclusion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Support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Circles</w:t>
      </w:r>
      <w:r w:rsidRPr="00540DC9">
        <w:rPr>
          <w:rFonts w:cstheme="minorHAnsi"/>
          <w:b/>
          <w:bCs/>
          <w:color w:val="0070C0"/>
          <w:sz w:val="26"/>
          <w:szCs w:val="26"/>
          <w:lang w:val="el-GR"/>
        </w:rPr>
        <w:t xml:space="preserve"> </w:t>
      </w:r>
      <w:r w:rsidRPr="00540DC9">
        <w:rPr>
          <w:rFonts w:cstheme="minorHAnsi"/>
          <w:b/>
          <w:bCs/>
          <w:color w:val="0070C0"/>
          <w:sz w:val="26"/>
          <w:szCs w:val="26"/>
          <w:lang w:val="en-US"/>
        </w:rPr>
        <w:t>Methodology</w:t>
      </w:r>
      <w:r w:rsidRPr="00540DC9">
        <w:rPr>
          <w:rFonts w:cstheme="minorHAnsi"/>
          <w:color w:val="0070C0"/>
          <w:sz w:val="26"/>
          <w:szCs w:val="26"/>
          <w:lang w:val="el-GR"/>
        </w:rPr>
        <w:t xml:space="preserve"> </w:t>
      </w:r>
      <w:r>
        <w:rPr>
          <w:rFonts w:cstheme="minorHAnsi"/>
          <w:sz w:val="26"/>
          <w:szCs w:val="26"/>
          <w:lang w:val="el-GR"/>
        </w:rPr>
        <w:t xml:space="preserve">η ΕΣΑμεΑ καλεί Συναδέλφους – Συναδέλφισσες που διαθέτουν εμπειρία με νέες γυναίκες με αναπηρία να εκδηλώσουν ενδιαφέρον για συμμετοχή στην πιλοτική δοκιμή την Παρασκευή </w:t>
      </w:r>
      <w:r w:rsidRPr="00A83869">
        <w:rPr>
          <w:rFonts w:cstheme="minorHAnsi"/>
          <w:b/>
          <w:bCs/>
          <w:sz w:val="26"/>
          <w:szCs w:val="26"/>
          <w:lang w:val="el-GR"/>
        </w:rPr>
        <w:t>30.6.2023</w:t>
      </w:r>
      <w:r>
        <w:rPr>
          <w:rFonts w:cstheme="minorHAnsi"/>
          <w:sz w:val="26"/>
          <w:szCs w:val="26"/>
          <w:lang w:val="el-GR"/>
        </w:rPr>
        <w:t xml:space="preserve"> στις </w:t>
      </w:r>
      <w:r w:rsidRPr="00A83869">
        <w:rPr>
          <w:rFonts w:cstheme="minorHAnsi"/>
          <w:b/>
          <w:bCs/>
          <w:sz w:val="26"/>
          <w:szCs w:val="26"/>
          <w:lang w:val="el-GR"/>
        </w:rPr>
        <w:t xml:space="preserve">11.00 π.μ. </w:t>
      </w:r>
      <w:r>
        <w:rPr>
          <w:rFonts w:cstheme="minorHAnsi"/>
          <w:sz w:val="26"/>
          <w:szCs w:val="26"/>
          <w:lang w:val="el-GR"/>
        </w:rPr>
        <w:t xml:space="preserve">Προκειμένου για τη συμμετοχή σας παρακαλούμε </w:t>
      </w:r>
      <w:r w:rsidR="00007AD5">
        <w:rPr>
          <w:rFonts w:cstheme="minorHAnsi"/>
          <w:sz w:val="26"/>
          <w:szCs w:val="26"/>
          <w:lang w:val="el-GR"/>
        </w:rPr>
        <w:t xml:space="preserve">όπως στείλετε </w:t>
      </w:r>
      <w:r w:rsidR="00007AD5">
        <w:rPr>
          <w:rFonts w:cstheme="minorHAnsi"/>
          <w:sz w:val="26"/>
          <w:szCs w:val="26"/>
          <w:lang w:val="en-US"/>
        </w:rPr>
        <w:t>email</w:t>
      </w:r>
      <w:r w:rsidR="00007AD5" w:rsidRPr="00007AD5">
        <w:rPr>
          <w:rFonts w:cstheme="minorHAnsi"/>
          <w:sz w:val="26"/>
          <w:szCs w:val="26"/>
          <w:lang w:val="el-GR"/>
        </w:rPr>
        <w:t xml:space="preserve"> </w:t>
      </w:r>
      <w:r w:rsidR="00007AD5">
        <w:rPr>
          <w:rFonts w:cstheme="minorHAnsi"/>
          <w:sz w:val="26"/>
          <w:szCs w:val="26"/>
          <w:lang w:val="el-GR"/>
        </w:rPr>
        <w:t xml:space="preserve">στο </w:t>
      </w:r>
      <w:hyperlink r:id="rId10" w:history="1">
        <w:r w:rsidR="00007AD5" w:rsidRPr="00CD217B">
          <w:rPr>
            <w:rStyle w:val="-"/>
            <w:rFonts w:cstheme="minorHAnsi"/>
            <w:sz w:val="26"/>
            <w:szCs w:val="26"/>
            <w:lang w:val="el-GR"/>
          </w:rPr>
          <w:t>s.worker.refugees@esaea.gr</w:t>
        </w:r>
      </w:hyperlink>
      <w:r w:rsidR="00007AD5" w:rsidRPr="00007AD5">
        <w:rPr>
          <w:rFonts w:cstheme="minorHAnsi"/>
          <w:sz w:val="26"/>
          <w:szCs w:val="26"/>
          <w:lang w:val="el-GR"/>
        </w:rPr>
        <w:t xml:space="preserve"> </w:t>
      </w:r>
    </w:p>
    <w:sectPr w:rsidR="009E1945" w:rsidRPr="00007AD5" w:rsidSect="00CE3CD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D1C6" w14:textId="77777777" w:rsidR="00CE3CDE" w:rsidRDefault="00CE3CDE" w:rsidP="00A5663B">
      <w:pPr>
        <w:spacing w:after="0" w:line="240" w:lineRule="auto"/>
      </w:pPr>
      <w:r>
        <w:separator/>
      </w:r>
    </w:p>
    <w:p w14:paraId="05D36E5A" w14:textId="77777777" w:rsidR="00CE3CDE" w:rsidRDefault="00CE3CDE"/>
  </w:endnote>
  <w:endnote w:type="continuationSeparator" w:id="0">
    <w:p w14:paraId="1455B301" w14:textId="77777777" w:rsidR="00CE3CDE" w:rsidRDefault="00CE3CDE" w:rsidP="00A5663B">
      <w:pPr>
        <w:spacing w:after="0" w:line="240" w:lineRule="auto"/>
      </w:pPr>
      <w:r>
        <w:continuationSeparator/>
      </w:r>
    </w:p>
    <w:p w14:paraId="36C0E57C" w14:textId="77777777" w:rsidR="00CE3CDE" w:rsidRDefault="00CE3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75E7" w14:textId="77777777" w:rsidR="00CE3CDE" w:rsidRDefault="00CE3CD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93E1575" w14:textId="77777777" w:rsidR="00CE3CDE" w:rsidRDefault="00CE3CDE"/>
  </w:footnote>
  <w:footnote w:type="continuationSeparator" w:id="0">
    <w:p w14:paraId="563A8351" w14:textId="77777777" w:rsidR="00CE3CDE" w:rsidRDefault="00CE3CDE" w:rsidP="00A5663B">
      <w:pPr>
        <w:spacing w:after="0" w:line="240" w:lineRule="auto"/>
      </w:pPr>
      <w:r>
        <w:continuationSeparator/>
      </w:r>
    </w:p>
    <w:p w14:paraId="1DCCA50D" w14:textId="77777777" w:rsidR="00CE3CDE" w:rsidRDefault="00CE3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Pr="003107EE" w:rsidRDefault="001F61C5">
            <w:pPr>
              <w:pStyle w:val="a5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5"/>
  </w:num>
  <w:num w:numId="2" w16cid:durableId="570316819">
    <w:abstractNumId w:val="5"/>
  </w:num>
  <w:num w:numId="3" w16cid:durableId="732193417">
    <w:abstractNumId w:val="5"/>
  </w:num>
  <w:num w:numId="4" w16cid:durableId="1203326910">
    <w:abstractNumId w:val="5"/>
  </w:num>
  <w:num w:numId="5" w16cid:durableId="1284115772">
    <w:abstractNumId w:val="5"/>
  </w:num>
  <w:num w:numId="6" w16cid:durableId="1789423285">
    <w:abstractNumId w:val="5"/>
  </w:num>
  <w:num w:numId="7" w16cid:durableId="1945258299">
    <w:abstractNumId w:val="5"/>
  </w:num>
  <w:num w:numId="8" w16cid:durableId="1504391305">
    <w:abstractNumId w:val="5"/>
  </w:num>
  <w:num w:numId="9" w16cid:durableId="1227835424">
    <w:abstractNumId w:val="5"/>
  </w:num>
  <w:num w:numId="10" w16cid:durableId="2082560906">
    <w:abstractNumId w:val="4"/>
  </w:num>
  <w:num w:numId="11" w16cid:durableId="1170218629">
    <w:abstractNumId w:val="3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07AD5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7B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A52F5"/>
    <w:rsid w:val="006A785A"/>
    <w:rsid w:val="006C0BA4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A26A3"/>
    <w:rsid w:val="008A421B"/>
    <w:rsid w:val="008B3278"/>
    <w:rsid w:val="008B4469"/>
    <w:rsid w:val="008B5B34"/>
    <w:rsid w:val="008C24EF"/>
    <w:rsid w:val="008F4A49"/>
    <w:rsid w:val="00906FB5"/>
    <w:rsid w:val="009324B1"/>
    <w:rsid w:val="00936BAC"/>
    <w:rsid w:val="009378DF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3CDE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00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.worker.refugees@esa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tkatsani</cp:lastModifiedBy>
  <cp:revision>3</cp:revision>
  <cp:lastPrinted>2017-05-26T15:11:00Z</cp:lastPrinted>
  <dcterms:created xsi:type="dcterms:W3CDTF">2024-04-15T10:05:00Z</dcterms:created>
  <dcterms:modified xsi:type="dcterms:W3CDTF">2024-04-15T10:43:00Z</dcterms:modified>
  <cp:contentStatus/>
  <dc:language>Ελληνικά</dc:language>
  <cp:version>am-20180624</cp:version>
</cp:coreProperties>
</file>