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3D28786B"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4-24T00:00:00Z">
                    <w:dateFormat w:val="dd.MM.yyyy"/>
                    <w:lid w:val="el-GR"/>
                    <w:storeMappedDataAs w:val="dateTime"/>
                    <w:calendar w:val="gregorian"/>
                  </w:date>
                </w:sdtPr>
                <w:sdtContent>
                  <w:r w:rsidR="001E5D4F">
                    <w:t>24.04.2024</w:t>
                  </w:r>
                </w:sdtContent>
              </w:sdt>
            </w:sdtContent>
          </w:sdt>
        </w:sdtContent>
      </w:sdt>
    </w:p>
    <w:p w14:paraId="41EA2CD5" w14:textId="579E32DB"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CD3A23">
            <w:t>423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1A220C">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2D6C48CC"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1E5D4F">
                <w:rPr>
                  <w:rStyle w:val="Char2"/>
                  <w:b/>
                  <w:u w:val="none"/>
                </w:rPr>
                <w:t>Παρέμβαση στη Βουλή για Κέντρα Κοινωνικής Πρόνοιας, Σικιαρίδειο, ΚΔΑΠ ΑμεΑ</w:t>
              </w:r>
              <w:r w:rsidR="003D7230" w:rsidRPr="003D7230">
                <w:rPr>
                  <w:rStyle w:val="Char2"/>
                  <w:b/>
                  <w:u w:val="none"/>
                </w:rPr>
                <w:t xml:space="preserve"> </w:t>
              </w:r>
            </w:sdtContent>
          </w:sdt>
        </w:sdtContent>
      </w:sdt>
      <w:r w:rsidR="00177B45" w:rsidRPr="00614D55">
        <w:rPr>
          <w:u w:val="none"/>
        </w:rPr>
        <w:t xml:space="preserve"> </w:t>
      </w:r>
    </w:p>
    <w:sdt>
      <w:sdtPr>
        <w:rPr>
          <w:b/>
          <w:bCs/>
          <w:i/>
        </w:rPr>
        <w:id w:val="-2046200601"/>
        <w:lock w:val="contentLocked"/>
        <w:placeholder>
          <w:docPart w:val="4C5D54D70D474E56A7D141835C893293"/>
        </w:placeholder>
        <w:group/>
      </w:sdtPr>
      <w:sdtEndPr>
        <w:rPr>
          <w:b w:val="0"/>
          <w:bCs w:val="0"/>
        </w:rPr>
      </w:sdtEndPr>
      <w:sdtContent>
        <w:sdt>
          <w:sdtPr>
            <w:rPr>
              <w:color w:val="auto"/>
              <w:spacing w:val="-4"/>
            </w:rPr>
            <w:alias w:val="Σώμα του ΔΤ"/>
            <w:tag w:val="Σώμα του ΔΤ"/>
            <w:id w:val="-1096393226"/>
            <w:lock w:val="sdtLocked"/>
            <w:placeholder>
              <w:docPart w:val="EED56959E1BE415DBC8DB03406A627B8"/>
            </w:placeholder>
          </w:sdtPr>
          <w:sdtContent>
            <w:p w14:paraId="23AA3C23" w14:textId="25C05267" w:rsidR="003758EB" w:rsidRPr="00350AA7" w:rsidRDefault="003758EB" w:rsidP="00F4643B">
              <w:pPr>
                <w:spacing w:after="80"/>
                <w:rPr>
                  <w:color w:val="auto"/>
                  <w:spacing w:val="-4"/>
                </w:rPr>
              </w:pPr>
              <w:r w:rsidRPr="00350AA7">
                <w:rPr>
                  <w:color w:val="auto"/>
                  <w:spacing w:val="-4"/>
                </w:rPr>
                <w:t xml:space="preserve">Τις προτάσεις - παρατηρήσεις της στο σχέδιο νόμου: «Αναμόρφωση του προγράμματος “Στέγαση και Εργασία για τους αστέγους” και άλλες ρυθμίσεις για τη βελτίωση των υπηρεσιών κοινωνικής πρόνοιας - Σύσταση οριζόντιων υποστηρικτικών υπηρεσιών του </w:t>
              </w:r>
              <w:r w:rsidR="001E5D4F" w:rsidRPr="00350AA7">
                <w:rPr>
                  <w:color w:val="auto"/>
                  <w:spacing w:val="-4"/>
                </w:rPr>
                <w:t>υ</w:t>
              </w:r>
              <w:r w:rsidRPr="00350AA7">
                <w:rPr>
                  <w:color w:val="auto"/>
                  <w:spacing w:val="-4"/>
                </w:rPr>
                <w:t xml:space="preserve">πουργείου Κοινωνικής Συνοχής και Οικογένειας και άλλες διατάξεις» παρουσίασε στη συνεδρίαση της Διαρκούς Επιτροπής Κοινωνικών Υποθέσεων της Βουλής ο </w:t>
              </w:r>
              <w:r w:rsidR="00F4643B" w:rsidRPr="00350AA7">
                <w:rPr>
                  <w:b/>
                  <w:bCs/>
                  <w:color w:val="auto"/>
                  <w:spacing w:val="-4"/>
                </w:rPr>
                <w:t>Ο</w:t>
              </w:r>
              <w:r w:rsidRPr="00350AA7">
                <w:rPr>
                  <w:b/>
                  <w:bCs/>
                  <w:color w:val="auto"/>
                  <w:spacing w:val="-4"/>
                </w:rPr>
                <w:t xml:space="preserve">ργανωτικός </w:t>
              </w:r>
              <w:r w:rsidR="00F4643B" w:rsidRPr="00350AA7">
                <w:rPr>
                  <w:b/>
                  <w:bCs/>
                  <w:color w:val="auto"/>
                  <w:spacing w:val="-4"/>
                </w:rPr>
                <w:t>Γ</w:t>
              </w:r>
              <w:r w:rsidRPr="00350AA7">
                <w:rPr>
                  <w:b/>
                  <w:bCs/>
                  <w:color w:val="auto"/>
                  <w:spacing w:val="-4"/>
                </w:rPr>
                <w:t>ραμματέας της ΕΣΑμεΑ</w:t>
              </w:r>
              <w:r w:rsidR="00F4643B" w:rsidRPr="00350AA7">
                <w:rPr>
                  <w:b/>
                  <w:bCs/>
                  <w:color w:val="auto"/>
                  <w:spacing w:val="-4"/>
                </w:rPr>
                <w:t>, κ.</w:t>
              </w:r>
              <w:r w:rsidRPr="00350AA7">
                <w:rPr>
                  <w:b/>
                  <w:bCs/>
                  <w:color w:val="auto"/>
                  <w:spacing w:val="-4"/>
                </w:rPr>
                <w:t xml:space="preserve"> Ιωάννης Λυμβαίος</w:t>
              </w:r>
              <w:r w:rsidRPr="00350AA7">
                <w:rPr>
                  <w:color w:val="auto"/>
                  <w:spacing w:val="-4"/>
                </w:rPr>
                <w:t xml:space="preserve">, την Τρίτη 23 Απριλίου. </w:t>
              </w:r>
            </w:p>
            <w:p w14:paraId="464DFFE4" w14:textId="11410F03" w:rsidR="003758EB" w:rsidRPr="00350AA7" w:rsidRDefault="003758EB" w:rsidP="00F4643B">
              <w:pPr>
                <w:spacing w:after="80"/>
                <w:rPr>
                  <w:color w:val="auto"/>
                  <w:spacing w:val="-4"/>
                </w:rPr>
              </w:pPr>
              <w:r w:rsidRPr="00350AA7">
                <w:rPr>
                  <w:color w:val="auto"/>
                  <w:spacing w:val="-4"/>
                </w:rPr>
                <w:t>Αναλυτικά οι προτάσεις στην επιστολή που επισυνάπτεται.</w:t>
              </w:r>
            </w:p>
            <w:p w14:paraId="2636D28D" w14:textId="50FDDA8C" w:rsidR="003758EB" w:rsidRPr="00350AA7" w:rsidRDefault="003758EB" w:rsidP="00F4643B">
              <w:pPr>
                <w:spacing w:after="80"/>
                <w:rPr>
                  <w:color w:val="auto"/>
                  <w:spacing w:val="-4"/>
                </w:rPr>
              </w:pPr>
              <w:r w:rsidRPr="00350AA7">
                <w:rPr>
                  <w:color w:val="auto"/>
                  <w:spacing w:val="-4"/>
                </w:rPr>
                <w:t xml:space="preserve">Ο κ. Λυμβαίος πρότεινε κατά άρθρο τα εξής: </w:t>
              </w:r>
            </w:p>
            <w:p w14:paraId="0B067473" w14:textId="35B6154F" w:rsidR="003758EB" w:rsidRPr="00350AA7" w:rsidRDefault="003758EB" w:rsidP="00F4643B">
              <w:pPr>
                <w:spacing w:after="80"/>
                <w:rPr>
                  <w:color w:val="auto"/>
                  <w:spacing w:val="-4"/>
                  <w:u w:val="single"/>
                </w:rPr>
              </w:pPr>
              <w:r w:rsidRPr="00350AA7">
                <w:rPr>
                  <w:color w:val="auto"/>
                  <w:spacing w:val="-4"/>
                  <w:u w:val="single"/>
                </w:rPr>
                <w:t xml:space="preserve">Άρθρο 5 Οικονομική ενίσχυση ωφελούμενων των Κέντρων Κοινωνικής Πρόνοιας Περιφερειών και του Κέντρου Παιδικής Μέριμνας Αρρένων Παπάφειο Θεσσαλονίκης </w:t>
              </w:r>
            </w:p>
            <w:p w14:paraId="11AE1BDF" w14:textId="20B73867" w:rsidR="003758EB" w:rsidRPr="00350AA7" w:rsidRDefault="003758EB" w:rsidP="00F4643B">
              <w:pPr>
                <w:spacing w:after="80"/>
                <w:rPr>
                  <w:i/>
                  <w:iCs/>
                  <w:color w:val="auto"/>
                  <w:spacing w:val="-4"/>
                </w:rPr>
              </w:pPr>
              <w:r w:rsidRPr="00350AA7">
                <w:rPr>
                  <w:color w:val="auto"/>
                  <w:spacing w:val="-4"/>
                </w:rPr>
                <w:t>«</w:t>
              </w:r>
              <w:r w:rsidRPr="00350AA7">
                <w:rPr>
                  <w:i/>
                  <w:iCs/>
                  <w:color w:val="auto"/>
                  <w:spacing w:val="-4"/>
                </w:rPr>
                <w:t>Πρόκειται για θετική διάταξη καθώς αποτελεί αίτημα της ΕΣΑμεΑ και της ΠΟΣΓΚΑμεΑ, το οποίο πολλάκις είχε διατυπωθεί και διεκδικηθεί και από τους εκπροσώπους της ΕΣΑμεΑ στα Διοικητικά Συμβούλια των ΚΚΠ.</w:t>
              </w:r>
            </w:p>
            <w:p w14:paraId="2A9A6C2A" w14:textId="77777777" w:rsidR="00350AA7" w:rsidRPr="00350AA7" w:rsidRDefault="003758EB" w:rsidP="00F4643B">
              <w:pPr>
                <w:spacing w:after="80"/>
                <w:rPr>
                  <w:color w:val="auto"/>
                  <w:spacing w:val="-4"/>
                </w:rPr>
              </w:pPr>
              <w:r w:rsidRPr="00350AA7">
                <w:rPr>
                  <w:i/>
                  <w:iCs/>
                  <w:color w:val="auto"/>
                  <w:spacing w:val="-4"/>
                </w:rPr>
                <w:t xml:space="preserve">Ωστόσο, για λόγους ισότητας και ισονομίας, όπως ισχύει για τους συνταξιούχους που διαβιούν σε ιδρύματα οι οποίοι λαμβάνουν τη σύνταξή τους, πρέπει να θεσπιστούν αντίστοιχες διατάξεις και για τα άτομα με αναπηρία που διαβιούν σε ιδρύματα, είναι ανασφάλιστοι και δεν λαμβάνουν ούτε είναι δικαιούχοι επιδομάτων του ΟΠΕΚΑ λόγω του ότι διαβιούν σε ίδρυμα, να χορηγείται όχι μόνο αυτή η οικονομική ενίσχυση/ειδική παροχή (το λεγόμενο χαρτζιλίκι), </w:t>
              </w:r>
              <w:bookmarkStart w:id="2" w:name="_Hlk164847815"/>
              <w:r w:rsidRPr="00350AA7">
                <w:rPr>
                  <w:i/>
                  <w:iCs/>
                  <w:color w:val="auto"/>
                  <w:spacing w:val="-4"/>
                </w:rPr>
                <w:t>αλλά να λαμβάνει από το Κέντρο που διαβιεί οικονομική ενίσχυση ίση με το επίδομα που λαμβάνουν από τον ΟΠΕΚΑ τα άτομα με αναπηρία που δεν διαβιούν σε ιδρύματα</w:t>
              </w:r>
              <w:bookmarkEnd w:id="2"/>
              <w:r w:rsidRPr="00350AA7">
                <w:rPr>
                  <w:color w:val="auto"/>
                  <w:spacing w:val="-4"/>
                </w:rPr>
                <w:t xml:space="preserve">». </w:t>
              </w:r>
              <w:r w:rsidR="00996ACA" w:rsidRPr="00350AA7">
                <w:rPr>
                  <w:color w:val="auto"/>
                  <w:spacing w:val="-4"/>
                </w:rPr>
                <w:t xml:space="preserve"> </w:t>
              </w:r>
            </w:p>
            <w:p w14:paraId="5F700769" w14:textId="7021ED59" w:rsidR="003758EB" w:rsidRPr="00350AA7" w:rsidRDefault="00996ACA" w:rsidP="00F4643B">
              <w:pPr>
                <w:spacing w:after="80"/>
                <w:rPr>
                  <w:b/>
                  <w:bCs/>
                  <w:color w:val="auto"/>
                  <w:spacing w:val="-4"/>
                </w:rPr>
              </w:pPr>
              <w:r w:rsidRPr="00350AA7">
                <w:rPr>
                  <w:b/>
                  <w:bCs/>
                  <w:color w:val="auto"/>
                  <w:spacing w:val="-4"/>
                </w:rPr>
                <w:t xml:space="preserve">Η </w:t>
              </w:r>
              <w:r w:rsidR="00350AA7" w:rsidRPr="00350AA7">
                <w:rPr>
                  <w:b/>
                  <w:bCs/>
                  <w:color w:val="auto"/>
                  <w:spacing w:val="-4"/>
                </w:rPr>
                <w:t>υ</w:t>
              </w:r>
              <w:r w:rsidRPr="00350AA7">
                <w:rPr>
                  <w:b/>
                  <w:bCs/>
                  <w:color w:val="auto"/>
                  <w:spacing w:val="-4"/>
                </w:rPr>
                <w:t xml:space="preserve">πουργός </w:t>
              </w:r>
              <w:r w:rsidR="00C16344">
                <w:rPr>
                  <w:b/>
                  <w:bCs/>
                  <w:color w:val="auto"/>
                  <w:spacing w:val="-4"/>
                </w:rPr>
                <w:t xml:space="preserve">Σ. Ζαχαράκη </w:t>
              </w:r>
              <w:r w:rsidRPr="00350AA7">
                <w:rPr>
                  <w:b/>
                  <w:bCs/>
                  <w:color w:val="auto"/>
                  <w:spacing w:val="-4"/>
                </w:rPr>
                <w:t xml:space="preserve">ανάφερε ότι μετά την ψήφιση του νόμου θα εκδοθεί σχετική ΚΥΑ που θα εξειδικεύει ποσά </w:t>
              </w:r>
              <w:r w:rsidR="00F4643B" w:rsidRPr="00350AA7">
                <w:rPr>
                  <w:b/>
                  <w:bCs/>
                  <w:color w:val="auto"/>
                  <w:spacing w:val="-4"/>
                </w:rPr>
                <w:t xml:space="preserve">ειδικής παροχής </w:t>
              </w:r>
              <w:r w:rsidRPr="00350AA7">
                <w:rPr>
                  <w:b/>
                  <w:bCs/>
                  <w:color w:val="auto"/>
                  <w:spacing w:val="-4"/>
                </w:rPr>
                <w:t>ανά ηλικιακή ομάδα των Κέντρων, ενώ δεν απάντησε για το κύριο αίτημα της ΕΣΑμεΑ να λαμβάνουν από το αντίστοιχο Κέντρο Κοινωνικής Πρόνοιας οικονομική ενίσχυση ίση με το επίδομα που λαμβάνουν από τον ΟΠΕΚΑ, τα άτομα με αναπηρία που δεν διαβιούν σε ιδρύματα</w:t>
              </w:r>
              <w:r w:rsidR="00F4643B" w:rsidRPr="00350AA7">
                <w:rPr>
                  <w:b/>
                  <w:bCs/>
                  <w:color w:val="auto"/>
                  <w:spacing w:val="-4"/>
                </w:rPr>
                <w:t>.</w:t>
              </w:r>
            </w:p>
            <w:p w14:paraId="13796B31" w14:textId="77777777" w:rsidR="003758EB" w:rsidRPr="00350AA7" w:rsidRDefault="003758EB" w:rsidP="00F4643B">
              <w:pPr>
                <w:spacing w:after="80"/>
                <w:rPr>
                  <w:color w:val="auto"/>
                  <w:spacing w:val="-4"/>
                  <w:u w:val="single"/>
                </w:rPr>
              </w:pPr>
              <w:r w:rsidRPr="00350AA7">
                <w:rPr>
                  <w:color w:val="auto"/>
                  <w:spacing w:val="-4"/>
                  <w:u w:val="single"/>
                </w:rPr>
                <w:t>Άρθρο 10 Ρυθμίσεις για τη λειτουργία του Εθνικού Συμβουλίου Προσχολικής Αγωγής και Διαπαιδαγώγησης-Τροποποίηση παρ. 1 άρθρου 15 ν. 4837/2021</w:t>
              </w:r>
            </w:p>
            <w:p w14:paraId="4EFFAA77" w14:textId="77777777" w:rsidR="00350AA7" w:rsidRPr="00350AA7" w:rsidRDefault="003758EB" w:rsidP="00F4643B">
              <w:pPr>
                <w:spacing w:after="80"/>
                <w:rPr>
                  <w:color w:val="auto"/>
                  <w:spacing w:val="-4"/>
                </w:rPr>
              </w:pPr>
              <w:r w:rsidRPr="00350AA7">
                <w:rPr>
                  <w:color w:val="auto"/>
                  <w:spacing w:val="-4"/>
                </w:rPr>
                <w:t>«</w:t>
              </w:r>
              <w:r w:rsidRPr="00350AA7">
                <w:rPr>
                  <w:i/>
                  <w:iCs/>
                  <w:color w:val="auto"/>
                  <w:spacing w:val="-4"/>
                </w:rPr>
                <w:t>Στο Εθνικό Συμβούλιο Προσχολικής Αγωγής και Διαπαιδαγώγησης κρίνουμε απαραίτητο να συμπεριληφθεί εκπρόσωπος της ΕΣΑμεΑ, που αποτελεί τον τριτοβάθμιο κοινωνικό και συνδικαλιστικό φορέα εκπροσώπησης των ατόμων με αναπηρία, των ατόμων με χρόνιες παθήσεις και των οικογενειών τους στη χώρα, ανεξαρτήτως ηλικίας</w:t>
              </w:r>
              <w:r w:rsidRPr="00350AA7">
                <w:rPr>
                  <w:color w:val="auto"/>
                  <w:spacing w:val="-4"/>
                </w:rPr>
                <w:t xml:space="preserve">». </w:t>
              </w:r>
            </w:p>
            <w:p w14:paraId="2EC5926C" w14:textId="413B6AC7" w:rsidR="003758EB" w:rsidRPr="00350AA7" w:rsidRDefault="00996ACA" w:rsidP="00F4643B">
              <w:pPr>
                <w:spacing w:after="80"/>
                <w:rPr>
                  <w:b/>
                  <w:bCs/>
                  <w:color w:val="auto"/>
                  <w:spacing w:val="-4"/>
                </w:rPr>
              </w:pPr>
              <w:r w:rsidRPr="00350AA7">
                <w:rPr>
                  <w:b/>
                  <w:bCs/>
                  <w:color w:val="auto"/>
                  <w:spacing w:val="-4"/>
                </w:rPr>
                <w:t xml:space="preserve">Η </w:t>
              </w:r>
              <w:r w:rsidR="00350AA7" w:rsidRPr="00350AA7">
                <w:rPr>
                  <w:b/>
                  <w:bCs/>
                  <w:color w:val="auto"/>
                  <w:spacing w:val="-4"/>
                </w:rPr>
                <w:t>υ</w:t>
              </w:r>
              <w:r w:rsidRPr="00350AA7">
                <w:rPr>
                  <w:b/>
                  <w:bCs/>
                  <w:color w:val="auto"/>
                  <w:spacing w:val="-4"/>
                </w:rPr>
                <w:t>πουργός</w:t>
              </w:r>
              <w:r w:rsidR="00F4643B" w:rsidRPr="00350AA7">
                <w:rPr>
                  <w:b/>
                  <w:bCs/>
                  <w:color w:val="auto"/>
                  <w:spacing w:val="-4"/>
                </w:rPr>
                <w:t xml:space="preserve"> δεν απάντησε για την συμμετοχή εκπροσώπου της ΕΣΑμεΑ ως τακτικό μέλος στη σύνθεση του Εθνικού Συμβουλίου </w:t>
              </w:r>
              <w:r w:rsidR="00350AA7" w:rsidRPr="00350AA7">
                <w:rPr>
                  <w:b/>
                  <w:bCs/>
                  <w:color w:val="auto"/>
                  <w:spacing w:val="-4"/>
                </w:rPr>
                <w:t>-</w:t>
              </w:r>
              <w:r w:rsidRPr="00350AA7">
                <w:rPr>
                  <w:b/>
                  <w:bCs/>
                  <w:color w:val="auto"/>
                  <w:spacing w:val="-4"/>
                </w:rPr>
                <w:t xml:space="preserve"> ανάφερε ότι θα είναι ευρεία η συμμετοχή προσκεκλημένων φορέων στις συνεδριάσεις Εθνικού Συμβουλίου και θα απευθύνεται πρόσκληση και στην ΕΣΑμεΑ.</w:t>
              </w:r>
            </w:p>
            <w:p w14:paraId="6C8F0B5A" w14:textId="77777777" w:rsidR="003758EB" w:rsidRPr="00350AA7" w:rsidRDefault="003758EB" w:rsidP="00F4643B">
              <w:pPr>
                <w:spacing w:after="80"/>
                <w:rPr>
                  <w:color w:val="auto"/>
                  <w:spacing w:val="-4"/>
                  <w:u w:val="single"/>
                </w:rPr>
              </w:pPr>
              <w:r w:rsidRPr="00350AA7">
                <w:rPr>
                  <w:color w:val="auto"/>
                  <w:spacing w:val="-4"/>
                  <w:u w:val="single"/>
                </w:rPr>
                <w:t xml:space="preserve">Άρθρο 14 Σύνθεση του Διοικητικού Συμβουλίου του </w:t>
              </w:r>
              <w:proofErr w:type="spellStart"/>
              <w:r w:rsidRPr="00350AA7">
                <w:rPr>
                  <w:color w:val="auto"/>
                  <w:spacing w:val="-4"/>
                  <w:u w:val="single"/>
                </w:rPr>
                <w:t>Σικιαρίδειου</w:t>
              </w:r>
              <w:proofErr w:type="spellEnd"/>
              <w:r w:rsidRPr="00350AA7">
                <w:rPr>
                  <w:color w:val="auto"/>
                  <w:spacing w:val="-4"/>
                  <w:u w:val="single"/>
                </w:rPr>
                <w:t xml:space="preserve"> Ιδρύματος Απροσάρμοστων Παίδων - Τροποποίηση άρθρου 3 </w:t>
              </w:r>
              <w:proofErr w:type="spellStart"/>
              <w:r w:rsidRPr="00350AA7">
                <w:rPr>
                  <w:color w:val="auto"/>
                  <w:spacing w:val="-4"/>
                  <w:u w:val="single"/>
                </w:rPr>
                <w:t>β.δ</w:t>
              </w:r>
              <w:proofErr w:type="spellEnd"/>
              <w:r w:rsidRPr="00350AA7">
                <w:rPr>
                  <w:color w:val="auto"/>
                  <w:spacing w:val="-4"/>
                  <w:u w:val="single"/>
                </w:rPr>
                <w:t xml:space="preserve">. 579/1971 </w:t>
              </w:r>
            </w:p>
            <w:p w14:paraId="46B37EE5" w14:textId="6BA2B7FE" w:rsidR="003758EB" w:rsidRPr="00350AA7" w:rsidRDefault="003758EB" w:rsidP="00F4643B">
              <w:pPr>
                <w:spacing w:after="80"/>
                <w:rPr>
                  <w:color w:val="auto"/>
                  <w:spacing w:val="-4"/>
                </w:rPr>
              </w:pPr>
              <w:r w:rsidRPr="00350AA7">
                <w:rPr>
                  <w:color w:val="auto"/>
                  <w:spacing w:val="-4"/>
                </w:rPr>
                <w:lastRenderedPageBreak/>
                <w:t xml:space="preserve">………στ. Έναν εκπρόσωπο της Ένωσης Γονέων και Κηδεμόνων των παιδιών του </w:t>
              </w:r>
              <w:proofErr w:type="spellStart"/>
              <w:r w:rsidRPr="00350AA7">
                <w:rPr>
                  <w:color w:val="auto"/>
                  <w:spacing w:val="-4"/>
                </w:rPr>
                <w:t>Σικιαρίδειου</w:t>
              </w:r>
              <w:proofErr w:type="spellEnd"/>
              <w:r w:rsidRPr="00350AA7">
                <w:rPr>
                  <w:color w:val="auto"/>
                  <w:spacing w:val="-4"/>
                </w:rPr>
                <w:t xml:space="preserve"> Ιδρύματος, που υποδεικνύεται με τον αναπληρωτή του από την ως άνω Ένωση</w:t>
              </w:r>
              <w:r w:rsidR="001E5D4F" w:rsidRPr="00350AA7">
                <w:rPr>
                  <w:color w:val="auto"/>
                  <w:spacing w:val="-4"/>
                </w:rPr>
                <w:t xml:space="preserve"> (…).</w:t>
              </w:r>
            </w:p>
            <w:p w14:paraId="6F17F320" w14:textId="605F511D" w:rsidR="003758EB" w:rsidRPr="00350AA7" w:rsidRDefault="001E5D4F" w:rsidP="00F4643B">
              <w:pPr>
                <w:spacing w:after="80"/>
                <w:rPr>
                  <w:i/>
                  <w:iCs/>
                  <w:color w:val="auto"/>
                  <w:spacing w:val="-4"/>
                </w:rPr>
              </w:pPr>
              <w:r w:rsidRPr="00350AA7">
                <w:rPr>
                  <w:i/>
                  <w:iCs/>
                  <w:color w:val="auto"/>
                  <w:spacing w:val="-4"/>
                </w:rPr>
                <w:t>«</w:t>
              </w:r>
              <w:r w:rsidR="003758EB" w:rsidRPr="00350AA7">
                <w:rPr>
                  <w:i/>
                  <w:iCs/>
                  <w:color w:val="auto"/>
                  <w:spacing w:val="-4"/>
                </w:rPr>
                <w:t xml:space="preserve">Η παράγραφος αποτελεί θετική διάταξη καθώς είναι διαρκές αίτημα της ΕΣΑμεΑ και της ΠΟΣΓΚΑμεΑ, αλλά και της Ένωσης Γονέων του </w:t>
              </w:r>
              <w:proofErr w:type="spellStart"/>
              <w:r w:rsidR="003758EB" w:rsidRPr="00350AA7">
                <w:rPr>
                  <w:i/>
                  <w:iCs/>
                  <w:color w:val="auto"/>
                  <w:spacing w:val="-4"/>
                </w:rPr>
                <w:t>Σικιαριδείου</w:t>
              </w:r>
              <w:proofErr w:type="spellEnd"/>
              <w:r w:rsidR="003758EB" w:rsidRPr="00350AA7">
                <w:rPr>
                  <w:i/>
                  <w:iCs/>
                  <w:color w:val="auto"/>
                  <w:spacing w:val="-4"/>
                </w:rPr>
                <w:t xml:space="preserve"> Ιδρύματος: η συμμετοχή δηλαδή της Ένωσης με τακτικό μέλος με δικαίωμα ψήφου.  Μάλιστα το αίτημα-διεκδίκηση μας ήταν με ιδιαίτερη ένταση τα τελευταία 15 και πλέον έτη που τα προβλήματα στη λειτουργία του κληροδοτήματος είναι μία σχεδόν μόνιμη κατάσταση, με ότι αυτό συνεπάγεται τόσο για τα άτομα με αναπηρία που μετέχουν στα προγράμματα του </w:t>
              </w:r>
              <w:r w:rsidR="00996ACA" w:rsidRPr="00350AA7">
                <w:rPr>
                  <w:i/>
                  <w:iCs/>
                  <w:color w:val="auto"/>
                  <w:spacing w:val="-4"/>
                </w:rPr>
                <w:t xml:space="preserve">«πολύπαθου» </w:t>
              </w:r>
              <w:proofErr w:type="spellStart"/>
              <w:r w:rsidR="003758EB" w:rsidRPr="00350AA7">
                <w:rPr>
                  <w:i/>
                  <w:iCs/>
                  <w:color w:val="auto"/>
                  <w:spacing w:val="-4"/>
                </w:rPr>
                <w:t>Σικιαρίδειου</w:t>
              </w:r>
              <w:proofErr w:type="spellEnd"/>
              <w:r w:rsidR="00996ACA" w:rsidRPr="00350AA7">
                <w:rPr>
                  <w:i/>
                  <w:iCs/>
                  <w:color w:val="auto"/>
                  <w:spacing w:val="-4"/>
                </w:rPr>
                <w:t xml:space="preserve"> Ιδρύματος</w:t>
              </w:r>
              <w:r w:rsidR="003758EB" w:rsidRPr="00350AA7">
                <w:rPr>
                  <w:i/>
                  <w:iCs/>
                  <w:color w:val="auto"/>
                  <w:spacing w:val="-4"/>
                </w:rPr>
                <w:t>, όσο και για τις οικογένειές τους, όσο όμως και για τους εργαζόμενους του Ιδρύματος.</w:t>
              </w:r>
            </w:p>
            <w:p w14:paraId="04D70DF6" w14:textId="093E7DDC" w:rsidR="003758EB" w:rsidRPr="00350AA7" w:rsidRDefault="003758EB" w:rsidP="00F4643B">
              <w:pPr>
                <w:spacing w:after="80"/>
                <w:rPr>
                  <w:b/>
                  <w:bCs/>
                  <w:color w:val="auto"/>
                  <w:spacing w:val="-4"/>
                </w:rPr>
              </w:pPr>
              <w:r w:rsidRPr="00350AA7">
                <w:rPr>
                  <w:i/>
                  <w:iCs/>
                  <w:color w:val="auto"/>
                  <w:spacing w:val="-4"/>
                </w:rPr>
                <w:t xml:space="preserve">Ωστόσο, πρέπει να αλλάξει ο απαράδεκτος και προσβλητικός τίτλος από “Σικιαρίδειο Ίδρυμα Απροσάρμοστων Παίδων”.  </w:t>
              </w:r>
              <w:r w:rsidR="00996ACA" w:rsidRPr="00350AA7">
                <w:rPr>
                  <w:i/>
                  <w:iCs/>
                  <w:color w:val="auto"/>
                  <w:spacing w:val="-4"/>
                </w:rPr>
                <w:t xml:space="preserve">ΠΡΕΠΕΙ να απαλειφθεί </w:t>
              </w:r>
              <w:r w:rsidRPr="00350AA7">
                <w:rPr>
                  <w:i/>
                  <w:iCs/>
                  <w:color w:val="auto"/>
                  <w:spacing w:val="-4"/>
                </w:rPr>
                <w:t xml:space="preserve">ο όρος “Απροσάρμοστων Παίδων” </w:t>
              </w:r>
              <w:r w:rsidR="00996ACA" w:rsidRPr="00350AA7">
                <w:rPr>
                  <w:i/>
                  <w:iCs/>
                  <w:color w:val="auto"/>
                  <w:spacing w:val="-4"/>
                </w:rPr>
                <w:t xml:space="preserve">ο οποίος είναι αδιανόητος </w:t>
              </w:r>
              <w:r w:rsidRPr="00350AA7">
                <w:rPr>
                  <w:i/>
                  <w:iCs/>
                  <w:color w:val="auto"/>
                  <w:spacing w:val="-4"/>
                </w:rPr>
                <w:t xml:space="preserve">και από επιστημονικής και από κοινωνικής, και όχι μόνο, άποψης, ενώ είναι υποτιμητικός και προσβλητικός τόσο για τα άτομα με αναπηρία που μετέχουν στα προγράμματα του </w:t>
              </w:r>
              <w:proofErr w:type="spellStart"/>
              <w:r w:rsidRPr="00350AA7">
                <w:rPr>
                  <w:i/>
                  <w:iCs/>
                  <w:color w:val="auto"/>
                  <w:spacing w:val="-4"/>
                </w:rPr>
                <w:t>Σικιαρίδειου</w:t>
              </w:r>
              <w:proofErr w:type="spellEnd"/>
              <w:r w:rsidRPr="00350AA7">
                <w:rPr>
                  <w:i/>
                  <w:iCs/>
                  <w:color w:val="auto"/>
                  <w:spacing w:val="-4"/>
                </w:rPr>
                <w:t xml:space="preserve">, όσο και για τις οικογένειές </w:t>
              </w:r>
              <w:r w:rsidR="001E5D4F" w:rsidRPr="00350AA7">
                <w:rPr>
                  <w:i/>
                  <w:iCs/>
                  <w:color w:val="auto"/>
                  <w:spacing w:val="-4"/>
                </w:rPr>
                <w:t>τους</w:t>
              </w:r>
              <w:r w:rsidR="001E5D4F" w:rsidRPr="00350AA7">
                <w:rPr>
                  <w:color w:val="auto"/>
                  <w:spacing w:val="-4"/>
                </w:rPr>
                <w:t>»</w:t>
              </w:r>
              <w:r w:rsidRPr="00350AA7">
                <w:rPr>
                  <w:color w:val="auto"/>
                  <w:spacing w:val="-4"/>
                </w:rPr>
                <w:t>.</w:t>
              </w:r>
              <w:r w:rsidR="00996ACA" w:rsidRPr="00350AA7">
                <w:rPr>
                  <w:color w:val="auto"/>
                  <w:spacing w:val="-4"/>
                </w:rPr>
                <w:t xml:space="preserve">  </w:t>
              </w:r>
              <w:r w:rsidR="00996ACA" w:rsidRPr="00350AA7">
                <w:rPr>
                  <w:b/>
                  <w:bCs/>
                  <w:color w:val="auto"/>
                  <w:spacing w:val="-4"/>
                </w:rPr>
                <w:t xml:space="preserve">Η </w:t>
              </w:r>
              <w:r w:rsidR="00350AA7" w:rsidRPr="00350AA7">
                <w:rPr>
                  <w:b/>
                  <w:bCs/>
                  <w:color w:val="auto"/>
                  <w:spacing w:val="-4"/>
                </w:rPr>
                <w:t>υ</w:t>
              </w:r>
              <w:r w:rsidR="00996ACA" w:rsidRPr="00350AA7">
                <w:rPr>
                  <w:b/>
                  <w:bCs/>
                  <w:color w:val="auto"/>
                  <w:spacing w:val="-4"/>
                </w:rPr>
                <w:t>πουργός, αποδεχόμενη τη θέση της ΕΣΑμΕΑ, επιφυλάχθηκε σε επόμενη φάση να γίνει αυτή η ρύθμιση.</w:t>
              </w:r>
            </w:p>
            <w:p w14:paraId="7AEF87BD" w14:textId="55D54D99" w:rsidR="00303328" w:rsidRPr="00F4643B" w:rsidRDefault="001E5D4F" w:rsidP="00F4643B">
              <w:pPr>
                <w:spacing w:after="80"/>
                <w:rPr>
                  <w:b/>
                  <w:bCs/>
                  <w:spacing w:val="-4"/>
                </w:rPr>
              </w:pPr>
              <w:r w:rsidRPr="00350AA7">
                <w:rPr>
                  <w:color w:val="auto"/>
                  <w:spacing w:val="-4"/>
                </w:rPr>
                <w:t>Τέλος</w:t>
              </w:r>
              <w:r w:rsidR="00F4643B" w:rsidRPr="00350AA7">
                <w:rPr>
                  <w:color w:val="auto"/>
                  <w:spacing w:val="-4"/>
                </w:rPr>
                <w:t>,</w:t>
              </w:r>
              <w:r w:rsidRPr="00350AA7">
                <w:rPr>
                  <w:color w:val="auto"/>
                  <w:spacing w:val="-4"/>
                </w:rPr>
                <w:t xml:space="preserve"> </w:t>
              </w:r>
              <w:r w:rsidRPr="00350AA7">
                <w:rPr>
                  <w:b/>
                  <w:bCs/>
                  <w:color w:val="auto"/>
                  <w:spacing w:val="-4"/>
                </w:rPr>
                <w:t>ο κ. Λυμβαίος</w:t>
              </w:r>
              <w:r w:rsidRPr="00350AA7">
                <w:rPr>
                  <w:color w:val="auto"/>
                  <w:spacing w:val="-4"/>
                </w:rPr>
                <w:t xml:space="preserve"> αναφέρθηκε στο πρόγραμμα των </w:t>
              </w:r>
              <w:r w:rsidR="003758EB" w:rsidRPr="00350AA7">
                <w:rPr>
                  <w:color w:val="auto"/>
                  <w:spacing w:val="-4"/>
                </w:rPr>
                <w:t>ΚΔΑΠ ΑμεΑ</w:t>
              </w:r>
              <w:r w:rsidRPr="00350AA7">
                <w:rPr>
                  <w:color w:val="auto"/>
                  <w:spacing w:val="-4"/>
                </w:rPr>
                <w:t>: «</w:t>
              </w:r>
              <w:r w:rsidRPr="00350AA7">
                <w:rPr>
                  <w:i/>
                  <w:iCs/>
                  <w:color w:val="auto"/>
                  <w:spacing w:val="-4"/>
                </w:rPr>
                <w:t>Κυ</w:t>
              </w:r>
              <w:r w:rsidR="003758EB" w:rsidRPr="00350AA7">
                <w:rPr>
                  <w:i/>
                  <w:iCs/>
                  <w:color w:val="auto"/>
                  <w:spacing w:val="-4"/>
                </w:rPr>
                <w:t xml:space="preserve">ρία </w:t>
              </w:r>
              <w:r w:rsidRPr="00350AA7">
                <w:rPr>
                  <w:i/>
                  <w:iCs/>
                  <w:color w:val="auto"/>
                  <w:spacing w:val="-4"/>
                </w:rPr>
                <w:t>υ</w:t>
              </w:r>
              <w:r w:rsidR="003758EB" w:rsidRPr="00350AA7">
                <w:rPr>
                  <w:i/>
                  <w:iCs/>
                  <w:color w:val="auto"/>
                  <w:spacing w:val="-4"/>
                </w:rPr>
                <w:t xml:space="preserve">πουργέ, δεδομένου ότι είναι ζήτημα ύψιστης σημασίας τόσο για την δημιουργική απασχόληση και την κοινωνική ένταξη των ατόμων με αναπηρία, όσο όμως και για την δυνατότητα που παρέχεται σε γονείς νέων με αναπηρία να μπορούν να παραμένουν ενεργοί εργασιακά, θα πρέπει να περιλάβετε σχετική ρύθμιση στο παρόν σ/ν για την ομαλή λειτουργία του προγράμματος και για τα άτομα με αναπηρία ηλικιών από 22 ετών και άνω.  Η κατάσταση που επικρατεί σήμερα με την γεμάτη προβλήματα χρηματοδότησή του για νέους και νέες με αναπηρία από 22 ετών και άνω, θέτει σε κίνδυνο αυτό το σημαντικότατο πρόγραμμα, θέτει σε κίνδυνο ένα δικαίωμα </w:t>
              </w:r>
              <w:r w:rsidRPr="00350AA7">
                <w:rPr>
                  <w:i/>
                  <w:iCs/>
                  <w:color w:val="auto"/>
                  <w:spacing w:val="-4"/>
                </w:rPr>
                <w:t xml:space="preserve">- </w:t>
              </w:r>
              <w:r w:rsidR="003758EB" w:rsidRPr="00350AA7">
                <w:rPr>
                  <w:i/>
                  <w:iCs/>
                  <w:color w:val="auto"/>
                  <w:spacing w:val="-4"/>
                </w:rPr>
                <w:t xml:space="preserve">κατάκτηση του αναπηρικού κινήματος εδώ και χρόνια, θέτει σε κίνδυνο την πρόσβαση των 22 ετών και άνω ατόμων με αναπηρία σε </w:t>
              </w:r>
              <w:r w:rsidRPr="00350AA7">
                <w:rPr>
                  <w:i/>
                  <w:iCs/>
                  <w:color w:val="auto"/>
                  <w:spacing w:val="-4"/>
                </w:rPr>
                <w:t>υ</w:t>
              </w:r>
              <w:r w:rsidR="003758EB" w:rsidRPr="00350AA7">
                <w:rPr>
                  <w:i/>
                  <w:iCs/>
                  <w:color w:val="auto"/>
                  <w:spacing w:val="-4"/>
                </w:rPr>
                <w:t>πηρεσίες Δημιουργικής Απασχόλησης και Κοινωνικής Ένταξης</w:t>
              </w:r>
              <w:r w:rsidRPr="00350AA7">
                <w:rPr>
                  <w:i/>
                  <w:iCs/>
                  <w:color w:val="auto"/>
                  <w:spacing w:val="-4"/>
                </w:rPr>
                <w:t xml:space="preserve">, </w:t>
              </w:r>
              <w:r w:rsidR="003758EB" w:rsidRPr="00350AA7">
                <w:rPr>
                  <w:i/>
                  <w:iCs/>
                  <w:color w:val="auto"/>
                  <w:spacing w:val="-4"/>
                </w:rPr>
                <w:t xml:space="preserve">που σε πολλές περιοχές της χώρας είναι </w:t>
              </w:r>
              <w:r w:rsidRPr="00350AA7">
                <w:rPr>
                  <w:i/>
                  <w:iCs/>
                  <w:color w:val="auto"/>
                  <w:spacing w:val="-4"/>
                </w:rPr>
                <w:t>οι</w:t>
              </w:r>
              <w:r w:rsidR="003758EB" w:rsidRPr="00350AA7">
                <w:rPr>
                  <w:i/>
                  <w:iCs/>
                  <w:color w:val="auto"/>
                  <w:spacing w:val="-4"/>
                </w:rPr>
                <w:t xml:space="preserve"> μοναδικές υπηρεσίες εντός της κοινότητας που υπάρχουν για τα άτομα με αναπηρίες, θέτ</w:t>
              </w:r>
              <w:r w:rsidRPr="00350AA7">
                <w:rPr>
                  <w:i/>
                  <w:iCs/>
                  <w:color w:val="auto"/>
                  <w:spacing w:val="-4"/>
                </w:rPr>
                <w:t>οντας μεταξύ άλλων και</w:t>
              </w:r>
              <w:r w:rsidR="003758EB" w:rsidRPr="00350AA7">
                <w:rPr>
                  <w:i/>
                  <w:iCs/>
                  <w:color w:val="auto"/>
                  <w:spacing w:val="-4"/>
                </w:rPr>
                <w:t xml:space="preserve"> σε κίνδυνο τον ομαλό (κατά το δυνατό) οικογενειακό προγραμματισμό μίας οικογένειας που έχει άτομο ή/και άτομα με αναπηρία στους κόλπους </w:t>
              </w:r>
              <w:r w:rsidRPr="00350AA7">
                <w:rPr>
                  <w:i/>
                  <w:iCs/>
                  <w:color w:val="auto"/>
                  <w:spacing w:val="-4"/>
                </w:rPr>
                <w:t>της</w:t>
              </w:r>
              <w:r w:rsidRPr="00350AA7">
                <w:rPr>
                  <w:color w:val="auto"/>
                  <w:spacing w:val="-4"/>
                </w:rPr>
                <w:t>»</w:t>
              </w:r>
              <w:r w:rsidR="00996ACA" w:rsidRPr="00350AA7">
                <w:rPr>
                  <w:color w:val="auto"/>
                  <w:spacing w:val="-4"/>
                </w:rPr>
                <w:t xml:space="preserve">. </w:t>
              </w:r>
              <w:r w:rsidR="00996ACA" w:rsidRPr="00350AA7">
                <w:rPr>
                  <w:b/>
                  <w:bCs/>
                  <w:color w:val="auto"/>
                  <w:spacing w:val="-4"/>
                </w:rPr>
                <w:t xml:space="preserve">Για το </w:t>
              </w:r>
              <w:r w:rsidR="00F4643B" w:rsidRPr="00350AA7">
                <w:rPr>
                  <w:b/>
                  <w:bCs/>
                  <w:color w:val="auto"/>
                  <w:spacing w:val="-4"/>
                </w:rPr>
                <w:t xml:space="preserve">σημαντικό αυτό </w:t>
              </w:r>
              <w:r w:rsidR="00996ACA" w:rsidRPr="00350AA7">
                <w:rPr>
                  <w:b/>
                  <w:bCs/>
                  <w:color w:val="auto"/>
                  <w:spacing w:val="-4"/>
                </w:rPr>
                <w:t xml:space="preserve">θέμα, δεν δόθηκε απάντηση από την </w:t>
              </w:r>
              <w:r w:rsidR="00350AA7" w:rsidRPr="00350AA7">
                <w:rPr>
                  <w:b/>
                  <w:bCs/>
                  <w:color w:val="auto"/>
                  <w:spacing w:val="-4"/>
                </w:rPr>
                <w:t>υ</w:t>
              </w:r>
              <w:r w:rsidR="00996ACA" w:rsidRPr="00350AA7">
                <w:rPr>
                  <w:b/>
                  <w:bCs/>
                  <w:color w:val="auto"/>
                  <w:spacing w:val="-4"/>
                </w:rPr>
                <w:t>πουργό</w:t>
              </w:r>
              <w:r w:rsidR="003758EB" w:rsidRPr="00350AA7">
                <w:rPr>
                  <w:b/>
                  <w:bCs/>
                  <w:color w:val="auto"/>
                  <w:spacing w:val="-4"/>
                </w:rPr>
                <w:t>.</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9"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9"/>
        </w:tbl>
      </w:sdtContent>
    </w:sdt>
    <w:p w14:paraId="2FC6EC83" w14:textId="77777777" w:rsidR="00300782" w:rsidRPr="00CD3CE2" w:rsidRDefault="00300782" w:rsidP="0076008A">
      <w:pPr>
        <w:pStyle w:val="myItlics"/>
      </w:pPr>
    </w:p>
    <w:sectPr w:rsidR="00300782" w:rsidRPr="00CD3CE2" w:rsidSect="001A220C">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531FA" w14:textId="77777777" w:rsidR="001A220C" w:rsidRDefault="001A220C" w:rsidP="00A5663B">
      <w:pPr>
        <w:spacing w:after="0" w:line="240" w:lineRule="auto"/>
      </w:pPr>
      <w:r>
        <w:separator/>
      </w:r>
    </w:p>
    <w:p w14:paraId="14CB2D66" w14:textId="77777777" w:rsidR="001A220C" w:rsidRDefault="001A220C"/>
  </w:endnote>
  <w:endnote w:type="continuationSeparator" w:id="0">
    <w:p w14:paraId="0211587B" w14:textId="77777777" w:rsidR="001A220C" w:rsidRDefault="001A220C" w:rsidP="00A5663B">
      <w:pPr>
        <w:spacing w:after="0" w:line="240" w:lineRule="auto"/>
      </w:pPr>
      <w:r>
        <w:continuationSeparator/>
      </w:r>
    </w:p>
    <w:p w14:paraId="6E7C0C5F" w14:textId="77777777" w:rsidR="001A220C" w:rsidRDefault="001A22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242D2" w14:textId="77777777" w:rsidR="001A220C" w:rsidRDefault="001A220C" w:rsidP="00A5663B">
      <w:pPr>
        <w:spacing w:after="0" w:line="240" w:lineRule="auto"/>
      </w:pPr>
      <w:bookmarkStart w:id="0" w:name="_Hlk484772647"/>
      <w:bookmarkEnd w:id="0"/>
      <w:r>
        <w:separator/>
      </w:r>
    </w:p>
    <w:p w14:paraId="220A5D70" w14:textId="77777777" w:rsidR="001A220C" w:rsidRDefault="001A220C"/>
  </w:footnote>
  <w:footnote w:type="continuationSeparator" w:id="0">
    <w:p w14:paraId="1D4CFC45" w14:textId="77777777" w:rsidR="001A220C" w:rsidRDefault="001A220C" w:rsidP="00A5663B">
      <w:pPr>
        <w:spacing w:after="0" w:line="240" w:lineRule="auto"/>
      </w:pPr>
      <w:r>
        <w:continuationSeparator/>
      </w:r>
    </w:p>
    <w:p w14:paraId="2D76B2DE" w14:textId="77777777" w:rsidR="001A220C" w:rsidRDefault="001A22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534859867" w:displacedByCustomXml="next"/>
  <w:bookmarkStart w:id="4" w:name="_Hlk534859868" w:displacedByCustomXml="next"/>
  <w:bookmarkStart w:id="5" w:name="_Hlk534860966" w:displacedByCustomXml="next"/>
  <w:bookmarkStart w:id="6" w:name="_Hlk534860967" w:displacedByCustomXml="next"/>
  <w:bookmarkStart w:id="7" w:name="_Hlk534861073" w:displacedByCustomXml="next"/>
  <w:bookmarkStart w:id="8"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3" w:displacedByCustomXml="next"/>
      <w:bookmarkEnd w:id="4" w:displacedByCustomXml="next"/>
      <w:bookmarkEnd w:id="5" w:displacedByCustomXml="next"/>
      <w:bookmarkEnd w:id="6" w:displacedByCustomXml="next"/>
      <w:bookmarkEnd w:id="7" w:displacedByCustomXml="next"/>
      <w:bookmarkEnd w:id="8"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274289762">
    <w:abstractNumId w:val="21"/>
  </w:num>
  <w:num w:numId="2" w16cid:durableId="171191351">
    <w:abstractNumId w:val="21"/>
  </w:num>
  <w:num w:numId="3" w16cid:durableId="1667853911">
    <w:abstractNumId w:val="21"/>
  </w:num>
  <w:num w:numId="4" w16cid:durableId="988093488">
    <w:abstractNumId w:val="21"/>
  </w:num>
  <w:num w:numId="5" w16cid:durableId="1450660997">
    <w:abstractNumId w:val="21"/>
  </w:num>
  <w:num w:numId="6" w16cid:durableId="1075737452">
    <w:abstractNumId w:val="21"/>
  </w:num>
  <w:num w:numId="7" w16cid:durableId="347486091">
    <w:abstractNumId w:val="21"/>
  </w:num>
  <w:num w:numId="8" w16cid:durableId="927956927">
    <w:abstractNumId w:val="21"/>
  </w:num>
  <w:num w:numId="9" w16cid:durableId="1072193117">
    <w:abstractNumId w:val="21"/>
  </w:num>
  <w:num w:numId="10" w16cid:durableId="661086169">
    <w:abstractNumId w:val="19"/>
  </w:num>
  <w:num w:numId="11" w16cid:durableId="1661614861">
    <w:abstractNumId w:val="18"/>
  </w:num>
  <w:num w:numId="12" w16cid:durableId="1180042738">
    <w:abstractNumId w:val="8"/>
  </w:num>
  <w:num w:numId="13" w16cid:durableId="278070463">
    <w:abstractNumId w:val="4"/>
  </w:num>
  <w:num w:numId="14" w16cid:durableId="2009482787">
    <w:abstractNumId w:val="1"/>
  </w:num>
  <w:num w:numId="15" w16cid:durableId="968364548">
    <w:abstractNumId w:val="5"/>
  </w:num>
  <w:num w:numId="16" w16cid:durableId="879172997">
    <w:abstractNumId w:val="12"/>
  </w:num>
  <w:num w:numId="17" w16cid:durableId="1076440542">
    <w:abstractNumId w:val="7"/>
  </w:num>
  <w:num w:numId="18" w16cid:durableId="1696809011">
    <w:abstractNumId w:val="3"/>
  </w:num>
  <w:num w:numId="19" w16cid:durableId="722170612">
    <w:abstractNumId w:val="9"/>
  </w:num>
  <w:num w:numId="20" w16cid:durableId="647367303">
    <w:abstractNumId w:val="17"/>
  </w:num>
  <w:num w:numId="21" w16cid:durableId="1111435131">
    <w:abstractNumId w:val="10"/>
  </w:num>
  <w:num w:numId="22" w16cid:durableId="1517233410">
    <w:abstractNumId w:val="13"/>
  </w:num>
  <w:num w:numId="23" w16cid:durableId="1588035581">
    <w:abstractNumId w:val="6"/>
  </w:num>
  <w:num w:numId="24" w16cid:durableId="821702541">
    <w:abstractNumId w:val="11"/>
  </w:num>
  <w:num w:numId="25" w16cid:durableId="1234001898">
    <w:abstractNumId w:val="14"/>
  </w:num>
  <w:num w:numId="26" w16cid:durableId="287514158">
    <w:abstractNumId w:val="2"/>
  </w:num>
  <w:num w:numId="27" w16cid:durableId="562179482">
    <w:abstractNumId w:val="15"/>
  </w:num>
  <w:num w:numId="28" w16cid:durableId="1348561570">
    <w:abstractNumId w:val="0"/>
  </w:num>
  <w:num w:numId="29" w16cid:durableId="866676581">
    <w:abstractNumId w:val="16"/>
  </w:num>
  <w:num w:numId="30" w16cid:durableId="2647754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220C"/>
    <w:rsid w:val="001A5AF0"/>
    <w:rsid w:val="001A62AD"/>
    <w:rsid w:val="001A67BA"/>
    <w:rsid w:val="001B2DC1"/>
    <w:rsid w:val="001B3428"/>
    <w:rsid w:val="001B5812"/>
    <w:rsid w:val="001B7832"/>
    <w:rsid w:val="001C160F"/>
    <w:rsid w:val="001C51CE"/>
    <w:rsid w:val="001D2C15"/>
    <w:rsid w:val="001D5C6F"/>
    <w:rsid w:val="001E439E"/>
    <w:rsid w:val="001E5D4F"/>
    <w:rsid w:val="001F1161"/>
    <w:rsid w:val="002058AF"/>
    <w:rsid w:val="0020610D"/>
    <w:rsid w:val="00216072"/>
    <w:rsid w:val="00224D9C"/>
    <w:rsid w:val="002251AF"/>
    <w:rsid w:val="00235114"/>
    <w:rsid w:val="00236A27"/>
    <w:rsid w:val="0024462C"/>
    <w:rsid w:val="00255DD0"/>
    <w:rsid w:val="002570E4"/>
    <w:rsid w:val="00264E1B"/>
    <w:rsid w:val="0026597B"/>
    <w:rsid w:val="0027672E"/>
    <w:rsid w:val="00285B17"/>
    <w:rsid w:val="002A0FC7"/>
    <w:rsid w:val="002B31A7"/>
    <w:rsid w:val="002B43D6"/>
    <w:rsid w:val="002B6F18"/>
    <w:rsid w:val="002C22BE"/>
    <w:rsid w:val="002C4134"/>
    <w:rsid w:val="002C6FF7"/>
    <w:rsid w:val="002D0AB7"/>
    <w:rsid w:val="002D1046"/>
    <w:rsid w:val="002E14EC"/>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0AA7"/>
    <w:rsid w:val="00354D56"/>
    <w:rsid w:val="00361404"/>
    <w:rsid w:val="00371AFA"/>
    <w:rsid w:val="00374074"/>
    <w:rsid w:val="003758EB"/>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0A96"/>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0F14"/>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670D4"/>
    <w:rsid w:val="00873758"/>
    <w:rsid w:val="00876B17"/>
    <w:rsid w:val="00880266"/>
    <w:rsid w:val="00886205"/>
    <w:rsid w:val="00890E52"/>
    <w:rsid w:val="008960BB"/>
    <w:rsid w:val="008A26A3"/>
    <w:rsid w:val="008A3198"/>
    <w:rsid w:val="008A421B"/>
    <w:rsid w:val="008B3278"/>
    <w:rsid w:val="008B4469"/>
    <w:rsid w:val="008B5B34"/>
    <w:rsid w:val="008B6FE0"/>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96ACA"/>
    <w:rsid w:val="009A4192"/>
    <w:rsid w:val="009B3183"/>
    <w:rsid w:val="009B42FB"/>
    <w:rsid w:val="009C06F7"/>
    <w:rsid w:val="009C4D45"/>
    <w:rsid w:val="009D03EE"/>
    <w:rsid w:val="009E4119"/>
    <w:rsid w:val="009E583E"/>
    <w:rsid w:val="009E6773"/>
    <w:rsid w:val="009F65D5"/>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16344"/>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A23"/>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7519B"/>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640"/>
    <w:rsid w:val="00F15768"/>
    <w:rsid w:val="00F21A91"/>
    <w:rsid w:val="00F21B29"/>
    <w:rsid w:val="00F22825"/>
    <w:rsid w:val="00F22F71"/>
    <w:rsid w:val="00F23737"/>
    <w:rsid w:val="00F239E9"/>
    <w:rsid w:val="00F247D5"/>
    <w:rsid w:val="00F32EF3"/>
    <w:rsid w:val="00F37209"/>
    <w:rsid w:val="00F42CC8"/>
    <w:rsid w:val="00F4643B"/>
    <w:rsid w:val="00F46D24"/>
    <w:rsid w:val="00F64D51"/>
    <w:rsid w:val="00F736BA"/>
    <w:rsid w:val="00F755E4"/>
    <w:rsid w:val="00F80939"/>
    <w:rsid w:val="00F84821"/>
    <w:rsid w:val="00F95A39"/>
    <w:rsid w:val="00F976F5"/>
    <w:rsid w:val="00F97D08"/>
    <w:rsid w:val="00FA015E"/>
    <w:rsid w:val="00FA1B8F"/>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7E68A8"/>
    <w:rsid w:val="008066E1"/>
    <w:rsid w:val="008309F4"/>
    <w:rsid w:val="0084662F"/>
    <w:rsid w:val="008841E4"/>
    <w:rsid w:val="008C7782"/>
    <w:rsid w:val="008D6691"/>
    <w:rsid w:val="008F1370"/>
    <w:rsid w:val="008F29E7"/>
    <w:rsid w:val="009274BF"/>
    <w:rsid w:val="0093298F"/>
    <w:rsid w:val="009F388D"/>
    <w:rsid w:val="00A13A66"/>
    <w:rsid w:val="00A173A4"/>
    <w:rsid w:val="00A3326E"/>
    <w:rsid w:val="00A408D9"/>
    <w:rsid w:val="00A51A75"/>
    <w:rsid w:val="00A75452"/>
    <w:rsid w:val="00AC0CBD"/>
    <w:rsid w:val="00AC182B"/>
    <w:rsid w:val="00AC6CD1"/>
    <w:rsid w:val="00AD5A3A"/>
    <w:rsid w:val="00AE7434"/>
    <w:rsid w:val="00B14C50"/>
    <w:rsid w:val="00B20CBE"/>
    <w:rsid w:val="00B302C5"/>
    <w:rsid w:val="00B51F7B"/>
    <w:rsid w:val="00BA118C"/>
    <w:rsid w:val="00BC203F"/>
    <w:rsid w:val="00C02DED"/>
    <w:rsid w:val="00C33EB2"/>
    <w:rsid w:val="00C4467A"/>
    <w:rsid w:val="00CB06AB"/>
    <w:rsid w:val="00CB4C91"/>
    <w:rsid w:val="00CC2262"/>
    <w:rsid w:val="00CD4D59"/>
    <w:rsid w:val="00D123D7"/>
    <w:rsid w:val="00D31945"/>
    <w:rsid w:val="00D3555C"/>
    <w:rsid w:val="00D442B2"/>
    <w:rsid w:val="00E53F68"/>
    <w:rsid w:val="00E6450B"/>
    <w:rsid w:val="00E92067"/>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1730634-E4F8-4205-9AAD-8F744BFD2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102</TotalTime>
  <Pages>3</Pages>
  <Words>946</Words>
  <Characters>5114</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2024-04-24T08:25:00Z</dcterms:created>
  <dcterms:modified xsi:type="dcterms:W3CDTF">2024-04-24T10:06:00Z</dcterms:modified>
  <cp:contentStatus/>
  <dc:language>Ελληνικά</dc:language>
  <cp:version>am-20180624</cp:version>
</cp:coreProperties>
</file>