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A178B1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01T00:00:00Z">
                    <w:dateFormat w:val="dd.MM.yyyy"/>
                    <w:lid w:val="el-GR"/>
                    <w:storeMappedDataAs w:val="dateTime"/>
                    <w:calendar w:val="gregorian"/>
                  </w:date>
                </w:sdtPr>
                <w:sdtContent>
                  <w:r w:rsidR="005D672C">
                    <w:t>01.10.2024</w:t>
                  </w:r>
                </w:sdtContent>
              </w:sdt>
            </w:sdtContent>
          </w:sdt>
        </w:sdtContent>
      </w:sdt>
    </w:p>
    <w:p w14:paraId="41EA2CD5" w14:textId="2758285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378D9" w:rsidRPr="007378D9">
            <w:t>9</w:t>
          </w:r>
          <w:r w:rsidR="007378D9">
            <w:rPr>
              <w:lang w:val="en-US"/>
            </w:rPr>
            <w:t>20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4FAE956"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50C68">
                <w:rPr>
                  <w:rStyle w:val="Char2"/>
                  <w:b/>
                  <w:u w:val="none"/>
                </w:rPr>
                <w:t>Παρέμβαση για τα διόδια της Αττικής Οδού στη Βουλή</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rPr>
          </w:sdtEndPr>
          <w:sdtContent>
            <w:p w14:paraId="360BFCB7" w14:textId="25BC840A" w:rsidR="00DE730F" w:rsidRDefault="005D672C" w:rsidP="004F75F5">
              <w:r>
                <w:t>Συμπληρωματική πρότα</w:t>
              </w:r>
              <w:r w:rsidR="00893AE1">
                <w:t>ση για</w:t>
              </w:r>
              <w:r>
                <w:t xml:space="preserve"> τη δωρεάν διέλευση των ατόμων με αναπηρία και χρόνιες παθήσεις από τα διόδια της Αττικής Οδού, κατέθεσε η ΕΣΑμεΑ, στο νομοσχέδιο για την </w:t>
              </w:r>
              <w:r w:rsidRPr="005D672C">
                <w:t xml:space="preserve">κύρωση της «Σύμβασης Παραχώρησης Υπηρεσιών για τη χρηματοδότηση, λειτουργία, συντήρηση και εκμετάλλευση της Αττικής Οδού», </w:t>
              </w:r>
              <w:r>
                <w:t xml:space="preserve">που </w:t>
              </w:r>
              <w:r w:rsidRPr="005D672C">
                <w:t>έχει κατατεθεί στη Βουλή.</w:t>
              </w:r>
            </w:p>
            <w:p w14:paraId="417FC9C9" w14:textId="4A0DCF7F" w:rsidR="005D672C" w:rsidRDefault="005D672C" w:rsidP="005D672C">
              <w:r>
                <w:t xml:space="preserve">Η ΕΣΑμεΑ εξέφρασε με επιστολή της, </w:t>
              </w:r>
              <w:r w:rsidRPr="005D672C">
                <w:rPr>
                  <w:b/>
                  <w:bCs/>
                </w:rPr>
                <w:t>που επισυνάπτεται</w:t>
              </w:r>
              <w:r>
                <w:t>, την ικανοποίησή της για την ανακοίνωση του πρωθυπουργού Κ. Μητσοτάκη καθώς και του υπουργού Μεταφορών κ. Σταϊκούρα, σχετικά με τη δωρεάν διέλευση των ατόμων με αναπηρία από τα διόδια της Αττικής Οδού, κάτι που αποτελεί πάγιο αίτημα της ΕΣΑμεΑ και των οργανώσεών της τόσο για την Αττική Οδό όσο και για τα διόδια όλων των αυτοκινητοδρόμων της χώρας.</w:t>
              </w:r>
            </w:p>
            <w:p w14:paraId="5E6D0E1E" w14:textId="7B40D7DA" w:rsidR="005D672C" w:rsidRDefault="005D672C" w:rsidP="005D672C">
              <w:r>
                <w:t xml:space="preserve">Είναι γνωστό ότι μετά από πολυετείς αγώνες της ΕΣΑμεΑ και των οργανώσεών της ψηφίστηκε το άρθρο 211 του ν. 4782/2021 που καθιερώνει ενιαίο e-pass σε όλους τους οδικούς άξονες, για την ελεύθερη διέλευση των οχημάτων των ατόμων με αναπηρία από τους σταθμούς διοδίων όλων των αυτοκινητόδρομων της χώρας και με το άρθρο 17 του ν.4903/2022, που ψηφίστηκε τον Μάρτιο του 2022, εξειδικεύτηκε η παραπάνω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70055174" w14:textId="4C573D77" w:rsidR="00250C68" w:rsidRPr="00250C68" w:rsidRDefault="00250C68" w:rsidP="005D672C">
              <w:pPr>
                <w:rPr>
                  <w:u w:val="single"/>
                </w:rPr>
              </w:pPr>
              <w:r w:rsidRPr="00250C68">
                <w:rPr>
                  <w:u w:val="single"/>
                </w:rPr>
                <w:t xml:space="preserve">Να σημειωθεί ότι </w:t>
              </w:r>
              <w:hyperlink r:id="rId10" w:history="1">
                <w:r w:rsidRPr="00333E8B">
                  <w:rPr>
                    <w:rStyle w:val="-"/>
                  </w:rPr>
                  <w:t>η ΕΣΑμεΑ και οι οργανώσεις της διαμαρτύρονται έντονα</w:t>
                </w:r>
              </w:hyperlink>
              <w:r w:rsidRPr="00250C68">
                <w:rPr>
                  <w:u w:val="single"/>
                </w:rPr>
                <w:t xml:space="preserve"> διότι, 2,5 χρόνια μετά την ψήφιση του νόμου, δεν έχουν καθοριστεί ως σήμερα οι διαδικασίες εφαρμογής της ενιαίας κάρτας για την ελεύθερη διέλευση των οχημάτων των ατόμων με αναπηρία από τους σταθμούς διοδίων</w:t>
              </w:r>
              <w:r>
                <w:rPr>
                  <w:u w:val="single"/>
                </w:rPr>
                <w:t>!</w:t>
              </w:r>
            </w:p>
            <w:p w14:paraId="18C37688" w14:textId="77777777" w:rsidR="005D672C" w:rsidRDefault="005D672C" w:rsidP="005D672C">
              <w:r>
                <w:t>Σύμφωνα λοιπόν με την κείμενη νομοθεσία, η ΕΣΑμεΑ ζητά την τροποποίηση της Σύμβασης, πριν την ψήφισή της από τη Βουλή και συγκεκριμένα στο κεφάλαιο 18.5 «Απαλλαγή από διόδια» σελίδες 144-145, να συμπληρωθεί ως εξής (</w:t>
              </w:r>
              <w:r w:rsidRPr="005D672C">
                <w:rPr>
                  <w:b/>
                  <w:bCs/>
                </w:rPr>
                <w:t>με bold η συμπλήρωση</w:t>
              </w:r>
              <w:r>
                <w:t>):</w:t>
              </w:r>
            </w:p>
            <w:p w14:paraId="1DA70CE2" w14:textId="77777777" w:rsidR="005D672C" w:rsidRDefault="005D672C" w:rsidP="005D672C">
              <w:r>
                <w:t xml:space="preserve">«18.5.1. iii) Επιβατικά οχήματα ιδιωτικής χρήσης που ανήκουν κατά πλήρη κυριότητα σε άτομα με αναπηρία και χρησιμοποιούνται αποκλειστικά και μόνο από αυτά ή για τη μεταφορά των ατόμων αυτών, </w:t>
              </w:r>
              <w:r w:rsidRPr="005D672C">
                <w:rPr>
                  <w:b/>
                  <w:bCs/>
                </w:rPr>
                <w:t>καθώς και οχήματα που ανήκουν σε οργανώσεις ατόμων με αναπηρία και χρόνιες παθήσεις</w:t>
              </w:r>
              <w:r>
                <w:t>. Τα οχήματα πρέπει να φέρουν σε εμφανές σημείο το ΔΕΛΤΙΟ ΣΤΑΘΜΕΥΣΗΣ Οχημάτων Ατόμων με Αναπηρίες (ΔΕΛΤΙΟ ΣΤΑΘΜΕΥΣΗΣ Α.Μ.Α.), το οποίο χορηγείται από τις αρμόδιες Υπηρεσίες του Τομέα Μεταφορών και Επικοινωνιών των περιφερειακών ενοτήτων και στο οποίο αναγράφεται το ονοματεπώνυμο του κατόχου και ο αριθμός μητρώου του Δελτίου Στάθμευσης (π.δ. 241/2005 «Θέσπιση Δελτίου Στάθμευσης για άτομα με αναπηρίες» ΦΕΚ Α’ 290) .</w:t>
              </w:r>
            </w:p>
            <w:p w14:paraId="27C90151" w14:textId="01A5BD56" w:rsidR="004406C0" w:rsidRPr="00421328" w:rsidRDefault="005D672C" w:rsidP="00D9097A">
              <w:r w:rsidRPr="005D672C">
                <w:rPr>
                  <w:b/>
                  <w:bCs/>
                </w:rPr>
                <w:t xml:space="preserve">Η παρούσα διάταξη ισχύει μέχρι την έκδοση της ενιαίας κάρτας διέλευσης όπως προβλέπονται στο άρθρο 211 του ν. 4782/2021 “Ρυθμίσεις για τη διέλευση ατόμων με αναπηρία από αυτοκινητόδρομους με διόδια” και στο  άρθρο 17 του ν.4903/2022  “Καθορισμός Δικαιούχων Ενιαίας Κάρτας για διέλευση ατόμων με αναπηρία ”».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1806" w14:textId="77777777" w:rsidR="006C792B" w:rsidRDefault="006C792B" w:rsidP="00A5663B">
      <w:pPr>
        <w:spacing w:after="0" w:line="240" w:lineRule="auto"/>
      </w:pPr>
      <w:r>
        <w:separator/>
      </w:r>
    </w:p>
    <w:p w14:paraId="22A58D27" w14:textId="77777777" w:rsidR="006C792B" w:rsidRDefault="006C792B"/>
  </w:endnote>
  <w:endnote w:type="continuationSeparator" w:id="0">
    <w:p w14:paraId="51A9FED6" w14:textId="77777777" w:rsidR="006C792B" w:rsidRDefault="006C792B" w:rsidP="00A5663B">
      <w:pPr>
        <w:spacing w:after="0" w:line="240" w:lineRule="auto"/>
      </w:pPr>
      <w:r>
        <w:continuationSeparator/>
      </w:r>
    </w:p>
    <w:p w14:paraId="01A23EC6" w14:textId="77777777" w:rsidR="006C792B" w:rsidRDefault="006C7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2D81" w14:textId="77777777" w:rsidR="006C792B" w:rsidRDefault="006C792B" w:rsidP="00A5663B">
      <w:pPr>
        <w:spacing w:after="0" w:line="240" w:lineRule="auto"/>
      </w:pPr>
      <w:bookmarkStart w:id="0" w:name="_Hlk484772647"/>
      <w:bookmarkEnd w:id="0"/>
      <w:r>
        <w:separator/>
      </w:r>
    </w:p>
    <w:p w14:paraId="1ECA89CD" w14:textId="77777777" w:rsidR="006C792B" w:rsidRDefault="006C792B"/>
  </w:footnote>
  <w:footnote w:type="continuationSeparator" w:id="0">
    <w:p w14:paraId="5C089224" w14:textId="77777777" w:rsidR="006C792B" w:rsidRDefault="006C792B" w:rsidP="00A5663B">
      <w:pPr>
        <w:spacing w:after="0" w:line="240" w:lineRule="auto"/>
      </w:pPr>
      <w:r>
        <w:continuationSeparator/>
      </w:r>
    </w:p>
    <w:p w14:paraId="4FDB47CB" w14:textId="77777777" w:rsidR="006C792B" w:rsidRDefault="006C7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0C68"/>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A0B"/>
    <w:rsid w:val="0032325B"/>
    <w:rsid w:val="00323923"/>
    <w:rsid w:val="00326F43"/>
    <w:rsid w:val="0033353F"/>
    <w:rsid w:val="003336F9"/>
    <w:rsid w:val="00333E8B"/>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44C"/>
    <w:rsid w:val="005C5A0B"/>
    <w:rsid w:val="005C7BCD"/>
    <w:rsid w:val="005D05EE"/>
    <w:rsid w:val="005D2B1C"/>
    <w:rsid w:val="005D2FE9"/>
    <w:rsid w:val="005D30F3"/>
    <w:rsid w:val="005D33EE"/>
    <w:rsid w:val="005D44A7"/>
    <w:rsid w:val="005D613A"/>
    <w:rsid w:val="005D672C"/>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25FC"/>
    <w:rsid w:val="0068732D"/>
    <w:rsid w:val="00687C76"/>
    <w:rsid w:val="00690A15"/>
    <w:rsid w:val="006A52F5"/>
    <w:rsid w:val="006A785A"/>
    <w:rsid w:val="006B0A3E"/>
    <w:rsid w:val="006B74ED"/>
    <w:rsid w:val="006C792B"/>
    <w:rsid w:val="006D0554"/>
    <w:rsid w:val="006E3927"/>
    <w:rsid w:val="006E5335"/>
    <w:rsid w:val="006E692F"/>
    <w:rsid w:val="006E6B93"/>
    <w:rsid w:val="006F050F"/>
    <w:rsid w:val="006F19AB"/>
    <w:rsid w:val="006F1A60"/>
    <w:rsid w:val="006F68D0"/>
    <w:rsid w:val="00717309"/>
    <w:rsid w:val="0072145A"/>
    <w:rsid w:val="007241F3"/>
    <w:rsid w:val="00735EDD"/>
    <w:rsid w:val="007378D9"/>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5585"/>
    <w:rsid w:val="00827A33"/>
    <w:rsid w:val="008305AD"/>
    <w:rsid w:val="008321C9"/>
    <w:rsid w:val="00842387"/>
    <w:rsid w:val="00842727"/>
    <w:rsid w:val="0085397D"/>
    <w:rsid w:val="00857467"/>
    <w:rsid w:val="00861A8D"/>
    <w:rsid w:val="00873758"/>
    <w:rsid w:val="00876B17"/>
    <w:rsid w:val="00880266"/>
    <w:rsid w:val="00886205"/>
    <w:rsid w:val="00890E52"/>
    <w:rsid w:val="00893AE1"/>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3801"/>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49F3"/>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C7254"/>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diamartyria-gia-ta-diod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C335A"/>
    <w:rsid w:val="005C544C"/>
    <w:rsid w:val="005D33EE"/>
    <w:rsid w:val="005E1DE4"/>
    <w:rsid w:val="006247F1"/>
    <w:rsid w:val="006725FC"/>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E53F68"/>
    <w:rsid w:val="00E6450B"/>
    <w:rsid w:val="00E92067"/>
    <w:rsid w:val="00EF0C1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2</Pages>
  <Words>571</Words>
  <Characters>3088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2024-10-01T08:54:00Z</dcterms:created>
  <dcterms:modified xsi:type="dcterms:W3CDTF">2024-10-01T09:06:00Z</dcterms:modified>
  <cp:contentStatus/>
  <dc:language>Ελληνικά</dc:language>
  <cp:version>am-20180624</cp:version>
</cp:coreProperties>
</file>