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5D9AB" w14:textId="77777777" w:rsidR="00D9183F" w:rsidRPr="007C0BE9" w:rsidRDefault="00D9183F" w:rsidP="00D9183F">
      <w:pPr>
        <w:spacing w:line="276" w:lineRule="auto"/>
        <w:ind w:left="432" w:hanging="432"/>
        <w:jc w:val="both"/>
        <w:rPr>
          <w:rFonts w:ascii="Constantia" w:hAnsi="Constantia"/>
        </w:rPr>
      </w:pPr>
      <w:bookmarkStart w:id="1" w:name="_Toc156380071"/>
    </w:p>
    <w:p w14:paraId="50C96934" w14:textId="11A5D510" w:rsidR="00D9183F" w:rsidRPr="007C0BE9" w:rsidRDefault="00D9183F" w:rsidP="00D9183F">
      <w:pPr>
        <w:pStyle w:val="Heading2"/>
        <w:numPr>
          <w:ilvl w:val="0"/>
          <w:numId w:val="0"/>
        </w:numPr>
        <w:spacing w:line="276" w:lineRule="auto"/>
        <w:ind w:left="432"/>
        <w:jc w:val="center"/>
        <w:rPr>
          <w:rFonts w:ascii="Constantia" w:hAnsi="Constantia"/>
          <w:b/>
          <w:bCs w:val="0"/>
          <w:color w:val="1F497D" w:themeColor="text2"/>
          <w:sz w:val="32"/>
          <w:szCs w:val="36"/>
          <w:lang w:val="el-GR"/>
        </w:rPr>
      </w:pPr>
      <w:r w:rsidRPr="007C0BE9">
        <w:rPr>
          <w:rFonts w:ascii="Constantia" w:hAnsi="Constantia"/>
          <w:b/>
          <w:bCs w:val="0"/>
          <w:color w:val="1F497D" w:themeColor="text2"/>
          <w:sz w:val="32"/>
          <w:szCs w:val="36"/>
          <w:lang w:val="el-GR"/>
        </w:rPr>
        <w:t>Κρατούμενοι με αναπηρία και συνθήκες διαβίωσ</w:t>
      </w:r>
      <w:r w:rsidR="00B551A2" w:rsidRPr="007C0BE9">
        <w:rPr>
          <w:rFonts w:ascii="Constantia" w:hAnsi="Constantia"/>
          <w:b/>
          <w:bCs w:val="0"/>
          <w:color w:val="1F497D" w:themeColor="text2"/>
          <w:sz w:val="32"/>
          <w:szCs w:val="36"/>
          <w:lang w:val="el-GR"/>
        </w:rPr>
        <w:t>ή</w:t>
      </w:r>
      <w:r w:rsidRPr="007C0BE9">
        <w:rPr>
          <w:rFonts w:ascii="Constantia" w:hAnsi="Constantia"/>
          <w:b/>
          <w:bCs w:val="0"/>
          <w:color w:val="1F497D" w:themeColor="text2"/>
          <w:sz w:val="32"/>
          <w:szCs w:val="36"/>
          <w:lang w:val="el-GR"/>
        </w:rPr>
        <w:t>ς τους στα σωφρονιστικά καταστήματα και τα καταστήματα κράτησης της χώρας</w:t>
      </w:r>
    </w:p>
    <w:p w14:paraId="589EE405" w14:textId="188DEF85" w:rsidR="00D9183F" w:rsidRPr="007C0BE9" w:rsidRDefault="00D9183F" w:rsidP="00D9183F">
      <w:pPr>
        <w:pStyle w:val="Heading2"/>
        <w:numPr>
          <w:ilvl w:val="0"/>
          <w:numId w:val="0"/>
        </w:numPr>
        <w:spacing w:line="276" w:lineRule="auto"/>
        <w:ind w:left="432"/>
        <w:jc w:val="center"/>
        <w:rPr>
          <w:rFonts w:ascii="Constantia" w:hAnsi="Constantia"/>
          <w:lang w:val="el-GR"/>
        </w:rPr>
      </w:pPr>
      <w:r w:rsidRPr="007C0BE9">
        <w:rPr>
          <w:rFonts w:ascii="Constantia" w:hAnsi="Constantia"/>
          <w:lang w:val="el-GR"/>
        </w:rPr>
        <w:t>Συνεδρίαση της Ειδικής Μόνιμης Επιτροπής Σωφρονιστικού Συστήματος και λοιπών Δομών Εγκλεισμού Κρατουμένων</w:t>
      </w:r>
      <w:r w:rsidR="00954C70" w:rsidRPr="007C0BE9">
        <w:rPr>
          <w:rFonts w:ascii="Constantia" w:hAnsi="Constantia"/>
          <w:lang w:val="el-GR"/>
        </w:rPr>
        <w:t xml:space="preserve"> του Ελληνικού Κοινοβουλίου</w:t>
      </w:r>
    </w:p>
    <w:p w14:paraId="651D3F8C" w14:textId="77777777" w:rsidR="005207F6" w:rsidRPr="007C0BE9" w:rsidRDefault="005207F6" w:rsidP="00954C70">
      <w:pPr>
        <w:pStyle w:val="Heading2"/>
        <w:numPr>
          <w:ilvl w:val="0"/>
          <w:numId w:val="0"/>
        </w:numPr>
        <w:spacing w:before="0" w:line="276" w:lineRule="auto"/>
        <w:ind w:left="431"/>
        <w:jc w:val="center"/>
        <w:rPr>
          <w:rFonts w:ascii="Constantia" w:hAnsi="Constantia"/>
          <w:sz w:val="22"/>
          <w:szCs w:val="24"/>
        </w:rPr>
      </w:pPr>
    </w:p>
    <w:p w14:paraId="35094435" w14:textId="050B736D" w:rsidR="00D9183F" w:rsidRPr="007C0BE9" w:rsidRDefault="00D9183F" w:rsidP="00954C70">
      <w:pPr>
        <w:pStyle w:val="Heading2"/>
        <w:numPr>
          <w:ilvl w:val="0"/>
          <w:numId w:val="0"/>
        </w:numPr>
        <w:spacing w:before="0" w:line="276" w:lineRule="auto"/>
        <w:ind w:left="431"/>
        <w:jc w:val="center"/>
        <w:rPr>
          <w:rFonts w:ascii="Constantia" w:hAnsi="Constantia"/>
          <w:sz w:val="22"/>
          <w:szCs w:val="24"/>
        </w:rPr>
      </w:pPr>
      <w:r w:rsidRPr="007C0BE9">
        <w:rPr>
          <w:rFonts w:ascii="Constantia" w:hAnsi="Constantia"/>
          <w:sz w:val="22"/>
          <w:szCs w:val="24"/>
          <w:lang w:val="el-GR"/>
        </w:rPr>
        <w:t>Τετάρτη, 30 Απριλίου 2025 και ώρα 10.00</w:t>
      </w:r>
      <w:r w:rsidRPr="007C0BE9">
        <w:rPr>
          <w:rFonts w:ascii="Constantia" w:hAnsi="Constantia"/>
          <w:sz w:val="22"/>
          <w:szCs w:val="24"/>
          <w:lang w:val="el-GR"/>
        </w:rPr>
        <w:br/>
        <w:t xml:space="preserve"> Αίθουσα «Προέδρου Γιάννη </w:t>
      </w:r>
      <w:proofErr w:type="spellStart"/>
      <w:r w:rsidRPr="007C0BE9">
        <w:rPr>
          <w:rFonts w:ascii="Constantia" w:hAnsi="Constantia"/>
          <w:sz w:val="22"/>
          <w:szCs w:val="24"/>
          <w:lang w:val="el-GR"/>
        </w:rPr>
        <w:t>Νικ</w:t>
      </w:r>
      <w:proofErr w:type="spellEnd"/>
      <w:r w:rsidRPr="007C0BE9">
        <w:rPr>
          <w:rFonts w:ascii="Constantia" w:hAnsi="Constantia"/>
          <w:sz w:val="22"/>
          <w:szCs w:val="24"/>
          <w:lang w:val="el-GR"/>
        </w:rPr>
        <w:t>. Αλευρά»</w:t>
      </w:r>
    </w:p>
    <w:p w14:paraId="49003DF9" w14:textId="77777777" w:rsidR="00D9183F" w:rsidRPr="007C0BE9" w:rsidRDefault="00D9183F" w:rsidP="00D9183F">
      <w:pPr>
        <w:jc w:val="center"/>
        <w:rPr>
          <w:rFonts w:ascii="Constantia" w:hAnsi="Constantia"/>
        </w:rPr>
      </w:pPr>
    </w:p>
    <w:p w14:paraId="3E85758A" w14:textId="66668BC2" w:rsidR="00D9183F" w:rsidRPr="007C0BE9" w:rsidRDefault="00D9183F" w:rsidP="00D9183F">
      <w:pPr>
        <w:jc w:val="center"/>
        <w:rPr>
          <w:rFonts w:ascii="Constantia" w:hAnsi="Constantia"/>
          <w:lang w:val="el-GR"/>
        </w:rPr>
      </w:pPr>
      <w:r w:rsidRPr="007C0BE9">
        <w:rPr>
          <w:rFonts w:ascii="Constantia" w:hAnsi="Constantia"/>
          <w:lang w:val="el-GR"/>
        </w:rPr>
        <w:t>Τοποθέτηση</w:t>
      </w:r>
      <w:r w:rsidR="00954C70" w:rsidRPr="007C0BE9">
        <w:rPr>
          <w:rFonts w:ascii="Constantia" w:hAnsi="Constantia"/>
          <w:lang w:val="el-GR"/>
        </w:rPr>
        <w:t xml:space="preserve"> Γενικού Γραμματέα</w:t>
      </w:r>
      <w:r w:rsidRPr="007C0BE9">
        <w:rPr>
          <w:rFonts w:ascii="Constantia" w:hAnsi="Constantia"/>
          <w:lang w:val="el-GR"/>
        </w:rPr>
        <w:t xml:space="preserve"> Εθνικής Συνομοσπονδίας Ατόμων με Αναπηρία </w:t>
      </w:r>
      <w:r w:rsidR="005207F6" w:rsidRPr="007C0BE9">
        <w:rPr>
          <w:rFonts w:ascii="Constantia" w:hAnsi="Constantia"/>
          <w:lang w:val="el-GR"/>
        </w:rPr>
        <w:t>(</w:t>
      </w:r>
      <w:r w:rsidRPr="007C0BE9">
        <w:rPr>
          <w:rFonts w:ascii="Constantia" w:hAnsi="Constantia"/>
          <w:lang w:val="el-GR"/>
        </w:rPr>
        <w:t>Ε</w:t>
      </w:r>
      <w:r w:rsidR="005207F6" w:rsidRPr="007C0BE9">
        <w:rPr>
          <w:rFonts w:ascii="Constantia" w:hAnsi="Constantia"/>
          <w:lang w:val="el-GR"/>
        </w:rPr>
        <w:t>.</w:t>
      </w:r>
      <w:r w:rsidRPr="007C0BE9">
        <w:rPr>
          <w:rFonts w:ascii="Constantia" w:hAnsi="Constantia"/>
          <w:lang w:val="el-GR"/>
        </w:rPr>
        <w:t>Σ</w:t>
      </w:r>
      <w:r w:rsidR="005207F6" w:rsidRPr="007C0BE9">
        <w:rPr>
          <w:rFonts w:ascii="Constantia" w:hAnsi="Constantia"/>
          <w:lang w:val="el-GR"/>
        </w:rPr>
        <w:t>.</w:t>
      </w:r>
      <w:r w:rsidRPr="007C0BE9">
        <w:rPr>
          <w:rFonts w:ascii="Constantia" w:hAnsi="Constantia"/>
          <w:lang w:val="el-GR"/>
        </w:rPr>
        <w:t>Α</w:t>
      </w:r>
      <w:r w:rsidR="005207F6" w:rsidRPr="007C0BE9">
        <w:rPr>
          <w:rFonts w:ascii="Constantia" w:hAnsi="Constantia"/>
          <w:lang w:val="el-GR"/>
        </w:rPr>
        <w:t>.</w:t>
      </w:r>
      <w:r w:rsidRPr="007C0BE9">
        <w:rPr>
          <w:rFonts w:ascii="Constantia" w:hAnsi="Constantia"/>
          <w:lang w:val="el-GR"/>
        </w:rPr>
        <w:t>μεΑ</w:t>
      </w:r>
      <w:r w:rsidR="005207F6" w:rsidRPr="007C0BE9">
        <w:rPr>
          <w:rFonts w:ascii="Constantia" w:hAnsi="Constantia"/>
          <w:lang w:val="el-GR"/>
        </w:rPr>
        <w:t>.)</w:t>
      </w:r>
      <w:r w:rsidR="00954C70" w:rsidRPr="007C0BE9">
        <w:rPr>
          <w:rFonts w:ascii="Constantia" w:hAnsi="Constantia"/>
          <w:lang w:val="el-GR"/>
        </w:rPr>
        <w:t>, κ. Β</w:t>
      </w:r>
      <w:r w:rsidR="00856038">
        <w:rPr>
          <w:rFonts w:ascii="Constantia" w:hAnsi="Constantia"/>
          <w:lang w:val="el-GR"/>
        </w:rPr>
        <w:t xml:space="preserve">. </w:t>
      </w:r>
      <w:proofErr w:type="spellStart"/>
      <w:r w:rsidR="00954C70" w:rsidRPr="007C0BE9">
        <w:rPr>
          <w:rFonts w:ascii="Constantia" w:hAnsi="Constantia"/>
          <w:lang w:val="el-GR"/>
        </w:rPr>
        <w:t>Κούτσιανου</w:t>
      </w:r>
      <w:proofErr w:type="spellEnd"/>
    </w:p>
    <w:p w14:paraId="41096738" w14:textId="77777777" w:rsidR="000D3856" w:rsidRPr="007C0BE9" w:rsidRDefault="000D3856" w:rsidP="00D9183F">
      <w:pPr>
        <w:jc w:val="center"/>
        <w:rPr>
          <w:rFonts w:ascii="Constantia" w:hAnsi="Constantia"/>
          <w:lang w:val="el-GR"/>
        </w:rPr>
      </w:pPr>
    </w:p>
    <w:p w14:paraId="4D96D135" w14:textId="295645D0" w:rsidR="00D9183F" w:rsidRPr="007C0BE9" w:rsidRDefault="00D9183F" w:rsidP="000D3856">
      <w:pPr>
        <w:pStyle w:val="Heading2"/>
        <w:numPr>
          <w:ilvl w:val="0"/>
          <w:numId w:val="15"/>
        </w:numPr>
        <w:spacing w:before="0" w:line="276" w:lineRule="auto"/>
        <w:ind w:left="432" w:hanging="432"/>
        <w:jc w:val="both"/>
        <w:rPr>
          <w:rFonts w:ascii="Constantia" w:hAnsi="Constantia"/>
          <w:b/>
          <w:color w:val="1F497D" w:themeColor="text2"/>
          <w:sz w:val="26"/>
          <w:szCs w:val="26"/>
          <w:lang w:val="el-GR"/>
        </w:rPr>
      </w:pPr>
      <w:r w:rsidRPr="007C0BE9">
        <w:rPr>
          <w:rFonts w:ascii="Constantia" w:hAnsi="Constantia"/>
          <w:b/>
          <w:color w:val="1F497D" w:themeColor="text2"/>
          <w:sz w:val="26"/>
          <w:szCs w:val="26"/>
          <w:lang w:val="el-GR"/>
        </w:rPr>
        <w:t>Εισαγωγή</w:t>
      </w:r>
    </w:p>
    <w:p w14:paraId="5F47E663" w14:textId="36244B56" w:rsidR="000709F9" w:rsidRPr="007C0BE9" w:rsidRDefault="000709F9" w:rsidP="000D3856">
      <w:pPr>
        <w:pStyle w:val="p1"/>
        <w:spacing w:before="0" w:beforeAutospacing="0" w:after="0" w:afterAutospacing="0" w:line="276" w:lineRule="auto"/>
        <w:jc w:val="both"/>
        <w:rPr>
          <w:rFonts w:ascii="Constantia" w:hAnsi="Constantia" w:cs="Times New Roman (Body CS)"/>
          <w:spacing w:val="-4"/>
          <w:lang w:val="el-GR"/>
        </w:rPr>
      </w:pPr>
      <w:r w:rsidRPr="007C0BE9">
        <w:rPr>
          <w:rFonts w:ascii="Constantia" w:hAnsi="Constantia" w:cs="Times New Roman (Body CS)"/>
          <w:spacing w:val="-4"/>
          <w:lang w:val="el-GR"/>
        </w:rPr>
        <w:t xml:space="preserve">Οι συνθήκες διαβίωσης των κρατουμένων, με ή χωρίς αναπηρία, στα σωφρονιστικά καταστήματα της χώρας έχουν απασχολήσει </w:t>
      </w:r>
      <w:r w:rsidRPr="007C0BE9">
        <w:rPr>
          <w:rFonts w:ascii="Constantia" w:hAnsi="Constantia"/>
          <w:lang w:val="el-GR"/>
        </w:rPr>
        <w:t>κατ’ επανάληψη την ελληνική επικαιρότητα</w:t>
      </w:r>
      <w:r w:rsidRPr="007C0BE9">
        <w:rPr>
          <w:rFonts w:ascii="Constantia" w:hAnsi="Constantia" w:cs="Times New Roman (Body CS)"/>
          <w:spacing w:val="-4"/>
          <w:lang w:val="el-GR"/>
        </w:rPr>
        <w:t xml:space="preserve"> δυστυχώς κυρίως με αρνητικό πρόσημο, </w:t>
      </w:r>
      <w:r w:rsidRPr="007C0BE9">
        <w:rPr>
          <w:rFonts w:ascii="Constantia" w:hAnsi="Constantia"/>
          <w:lang w:val="el-GR"/>
        </w:rPr>
        <w:t>λόγω των σοβαρών ελλείψεων και των δυσμενών συνθηκών που επικρατούν.</w:t>
      </w:r>
      <w:r w:rsidRPr="007C0BE9">
        <w:rPr>
          <w:rFonts w:ascii="Constantia" w:hAnsi="Constantia"/>
          <w:b/>
          <w:bCs/>
          <w:lang w:val="el-GR"/>
        </w:rPr>
        <w:t xml:space="preserve"> </w:t>
      </w:r>
      <w:r w:rsidR="00D9183F" w:rsidRPr="007C0BE9">
        <w:rPr>
          <w:rFonts w:ascii="Constantia" w:hAnsi="Constantia" w:cs="Times New Roman (Body CS)"/>
          <w:spacing w:val="-4"/>
          <w:lang w:val="el-GR"/>
        </w:rPr>
        <w:t xml:space="preserve">Μάλιστα, οι δυσμενείς και συχνά απάνθρωπες συνθήκες διαβίωσης και εξαθλίωσης των κρατουμένων </w:t>
      </w:r>
      <w:r w:rsidRPr="007C0BE9">
        <w:rPr>
          <w:rFonts w:ascii="Constantia" w:hAnsi="Constantia" w:cs="Times New Roman (Body CS)"/>
          <w:spacing w:val="-4"/>
          <w:lang w:val="el-GR"/>
        </w:rPr>
        <w:t>(</w:t>
      </w:r>
      <w:r w:rsidR="00D9183F" w:rsidRPr="007C0BE9">
        <w:rPr>
          <w:rFonts w:ascii="Constantia" w:hAnsi="Constantia" w:cs="Times New Roman (Body CS)"/>
          <w:spacing w:val="-4"/>
          <w:lang w:val="el-GR"/>
        </w:rPr>
        <w:t>με ή χωρίς αναπηρία</w:t>
      </w:r>
      <w:r w:rsidRPr="007C0BE9">
        <w:rPr>
          <w:rFonts w:ascii="Constantia" w:hAnsi="Constantia" w:cs="Times New Roman (Body CS)"/>
          <w:spacing w:val="-4"/>
          <w:lang w:val="el-GR"/>
        </w:rPr>
        <w:t>)</w:t>
      </w:r>
      <w:r w:rsidR="00D9183F" w:rsidRPr="007C0BE9">
        <w:rPr>
          <w:rFonts w:ascii="Constantia" w:hAnsi="Constantia" w:cs="Times New Roman (Body CS)"/>
          <w:spacing w:val="-4"/>
          <w:lang w:val="el-GR"/>
        </w:rPr>
        <w:t xml:space="preserve"> στα ελληνικά σωφρονιστικά καταστήματα κράτησης δεν έχουν απασχολήσει μόνο </w:t>
      </w:r>
      <w:r w:rsidR="004A4087" w:rsidRPr="007C0BE9">
        <w:rPr>
          <w:rFonts w:ascii="Constantia" w:hAnsi="Constantia" w:cs="Times New Roman (Body CS)"/>
          <w:spacing w:val="-4"/>
          <w:lang w:val="el-GR"/>
        </w:rPr>
        <w:t>την ελληνική κοινωνία</w:t>
      </w:r>
      <w:r w:rsidR="00D9183F" w:rsidRPr="007C0BE9">
        <w:rPr>
          <w:rFonts w:ascii="Constantia" w:hAnsi="Constantia" w:cs="Times New Roman (Body CS)"/>
          <w:spacing w:val="-4"/>
          <w:lang w:val="el-GR"/>
        </w:rPr>
        <w:t xml:space="preserve">, αλλά και τις αρμόδιες Επιτροπές των Ηνωμένων Εθνών και του Συμβουλίου της Ευρώπης στο πλαίσιο παρακολούθησης της υλοποίησης των Συμβάσεων που έχει κυρώσει η χώρα </w:t>
      </w:r>
      <w:r w:rsidR="004A4087" w:rsidRPr="007C0BE9">
        <w:rPr>
          <w:rFonts w:ascii="Constantia" w:hAnsi="Constantia" w:cs="Times New Roman (Body CS)"/>
          <w:spacing w:val="-4"/>
          <w:lang w:val="el-GR"/>
        </w:rPr>
        <w:t>μας,</w:t>
      </w:r>
      <w:r w:rsidR="00D9183F" w:rsidRPr="007C0BE9">
        <w:rPr>
          <w:rFonts w:ascii="Constantia" w:hAnsi="Constantia" w:cs="Times New Roman (Body CS)"/>
          <w:spacing w:val="-4"/>
          <w:lang w:val="el-GR"/>
        </w:rPr>
        <w:t xml:space="preserve"> όπως η Σύμβαση των ΗΕ κατά των Βασανιστηρίων (ν. 1782/1988) και η Σύμβαση για την Πρόληψη των Βασανιστηρίων και της Απάνθρωπης ή Ταπεινωτικής Μεταχείρισης ή Τιμωρίας του Συμβουλίου της Ευρώπης (ν.1949/1991). </w:t>
      </w:r>
    </w:p>
    <w:p w14:paraId="38EA943D" w14:textId="73891191" w:rsidR="00D9183F" w:rsidRPr="007C0BE9" w:rsidRDefault="000709F9" w:rsidP="000709F9">
      <w:pPr>
        <w:pStyle w:val="p1"/>
        <w:spacing w:line="276" w:lineRule="auto"/>
        <w:jc w:val="both"/>
        <w:rPr>
          <w:rFonts w:ascii="Constantia" w:hAnsi="Constantia" w:cs="Times New Roman (Body CS)"/>
          <w:lang w:val="el-GR"/>
        </w:rPr>
      </w:pPr>
      <w:r w:rsidRPr="007C0BE9">
        <w:rPr>
          <w:rFonts w:ascii="Constantia" w:hAnsi="Constantia" w:cs="Times New Roman (Body CS)"/>
          <w:lang w:val="el-GR"/>
        </w:rPr>
        <w:t xml:space="preserve">Ειδικότερα, για τους κρατούμενους με αναπηρία, </w:t>
      </w:r>
      <w:r w:rsidR="00D9183F" w:rsidRPr="007C0BE9">
        <w:rPr>
          <w:rFonts w:ascii="Constantia" w:hAnsi="Constantia" w:cs="Times New Roman (Body CS)"/>
          <w:lang w:val="el-GR"/>
        </w:rPr>
        <w:t>η αρμόδια Επιτροπή των ΗΕ για τα Δικαιώματα των Ατόμων με Αναπηρίες</w:t>
      </w:r>
      <w:r w:rsidR="004A4087" w:rsidRPr="007C0BE9">
        <w:rPr>
          <w:rFonts w:ascii="Constantia" w:hAnsi="Constantia" w:cs="Times New Roman (Body CS)"/>
          <w:lang w:val="el-GR"/>
        </w:rPr>
        <w:t xml:space="preserve">, στις Τελικές Παρατηρήσεις προς την Ελλάδα μετά την εξέταση της συμμόρφωσης της χώρας με τη Σύμβαση των ΗΕ </w:t>
      </w:r>
      <w:r w:rsidR="00D9183F" w:rsidRPr="007C0BE9">
        <w:rPr>
          <w:rFonts w:ascii="Constantia" w:hAnsi="Constantia" w:cs="Times New Roman (Body CS)"/>
          <w:lang w:val="el-GR"/>
        </w:rPr>
        <w:t xml:space="preserve"> </w:t>
      </w:r>
      <w:r w:rsidR="004A4087" w:rsidRPr="007C0BE9">
        <w:rPr>
          <w:rFonts w:ascii="Constantia" w:hAnsi="Constantia" w:cs="Times New Roman (Body CS)"/>
          <w:lang w:val="el-GR"/>
        </w:rPr>
        <w:t xml:space="preserve">για τα Δικαιώματα των Ατόμων με Αναπηρίες, </w:t>
      </w:r>
      <w:r w:rsidRPr="007C0BE9">
        <w:rPr>
          <w:rFonts w:ascii="Constantia" w:hAnsi="Constantia" w:cs="Times New Roman (Body CS)"/>
          <w:lang w:val="el-GR"/>
        </w:rPr>
        <w:t xml:space="preserve">έχει </w:t>
      </w:r>
      <w:r w:rsidR="00D9183F" w:rsidRPr="007C0BE9">
        <w:rPr>
          <w:rFonts w:ascii="Constantia" w:hAnsi="Constantia" w:cs="Times New Roman (Body CS)"/>
          <w:lang w:val="el-GR"/>
        </w:rPr>
        <w:t>εκφρά</w:t>
      </w:r>
      <w:r w:rsidRPr="007C0BE9">
        <w:rPr>
          <w:rFonts w:ascii="Constantia" w:hAnsi="Constantia" w:cs="Times New Roman (Body CS)"/>
          <w:lang w:val="el-GR"/>
        </w:rPr>
        <w:t>σ</w:t>
      </w:r>
      <w:r w:rsidR="00D9183F" w:rsidRPr="007C0BE9">
        <w:rPr>
          <w:rFonts w:ascii="Constantia" w:hAnsi="Constantia" w:cs="Times New Roman (Body CS)"/>
          <w:lang w:val="el-GR"/>
        </w:rPr>
        <w:t xml:space="preserve">ει τις ανησυχίες της σχετικά </w:t>
      </w:r>
      <w:r w:rsidRPr="007C0BE9">
        <w:rPr>
          <w:rFonts w:ascii="Constantia" w:hAnsi="Constantia" w:cs="Times New Roman (Body CS)"/>
          <w:lang w:val="el-GR"/>
        </w:rPr>
        <w:t xml:space="preserve">με </w:t>
      </w:r>
      <w:r w:rsidR="00D9183F" w:rsidRPr="007C0BE9">
        <w:rPr>
          <w:rFonts w:ascii="Constantia" w:hAnsi="Constantia" w:cs="Times New Roman (Body CS)"/>
          <w:lang w:val="el-GR"/>
        </w:rPr>
        <w:t>την</w:t>
      </w:r>
      <w:r w:rsidR="00B551A2" w:rsidRPr="007C0BE9">
        <w:rPr>
          <w:rFonts w:ascii="Constantia" w:hAnsi="Constantia" w:cs="Times New Roman (Body CS)"/>
          <w:lang w:val="el-GR"/>
        </w:rPr>
        <w:t>:</w:t>
      </w:r>
      <w:r w:rsidR="00D9183F" w:rsidRPr="007C0BE9">
        <w:rPr>
          <w:rFonts w:ascii="Constantia" w:hAnsi="Constantia" w:cs="Times New Roman (Body CS)"/>
          <w:lang w:val="el-GR"/>
        </w:rPr>
        <w:t xml:space="preserve"> </w:t>
      </w:r>
    </w:p>
    <w:p w14:paraId="1A45BACF" w14:textId="77777777" w:rsidR="00D9183F" w:rsidRPr="007C0BE9" w:rsidRDefault="00D9183F" w:rsidP="00D9183F">
      <w:pPr>
        <w:ind w:left="567" w:right="567"/>
        <w:jc w:val="both"/>
        <w:rPr>
          <w:rFonts w:ascii="Constantia" w:hAnsi="Constantia"/>
          <w:lang w:val="el-GR"/>
        </w:rPr>
      </w:pPr>
      <w:r w:rsidRPr="007C0BE9">
        <w:rPr>
          <w:rFonts w:ascii="Constantia" w:hAnsi="Constantia" w:cs="Times New Roman (Body CS)"/>
          <w:spacing w:val="-4"/>
          <w:lang w:val="el-GR"/>
        </w:rPr>
        <w:t>«[α]</w:t>
      </w:r>
      <w:proofErr w:type="spellStart"/>
      <w:r w:rsidRPr="007C0BE9">
        <w:rPr>
          <w:rFonts w:ascii="Constantia" w:hAnsi="Constantia" w:cs="Times New Roman (Body CS)"/>
          <w:spacing w:val="-4"/>
          <w:lang w:val="el-GR"/>
        </w:rPr>
        <w:t>πουσία</w:t>
      </w:r>
      <w:proofErr w:type="spellEnd"/>
      <w:r w:rsidRPr="007C0BE9">
        <w:rPr>
          <w:rFonts w:ascii="Constantia" w:hAnsi="Constantia" w:cs="Times New Roman (Body CS)"/>
          <w:spacing w:val="-4"/>
          <w:lang w:val="el-GR"/>
        </w:rPr>
        <w:t xml:space="preserve"> ενός πλαισίου </w:t>
      </w:r>
      <w:r w:rsidRPr="007C0BE9">
        <w:rPr>
          <w:rFonts w:ascii="Constantia" w:hAnsi="Constantia"/>
          <w:lang w:val="el-GR"/>
        </w:rPr>
        <w:t xml:space="preserve">που να προβλέπει τα απαραίτητα ειδικά μέτρα και εξατομικευμένη στήριξη σε φυλακισμένους και κρατούμενους με αναπηρία προκειμένου να καλύπτουν τις </w:t>
      </w:r>
      <w:r w:rsidRPr="007C0BE9">
        <w:rPr>
          <w:rFonts w:ascii="Constantia" w:hAnsi="Constantia"/>
          <w:lang w:val="el-GR"/>
        </w:rPr>
        <w:lastRenderedPageBreak/>
        <w:t>καθημερινές τους ανάγκες σε συνθήκες που να διασφαλίζουν τον σεβασμό της αξιοπρέπειάς τους»</w:t>
      </w:r>
      <w:r w:rsidRPr="007C0BE9">
        <w:rPr>
          <w:rStyle w:val="FootnoteReference"/>
          <w:rFonts w:ascii="Constantia" w:hAnsi="Constantia"/>
          <w:b/>
          <w:bCs/>
          <w:color w:val="009193"/>
          <w:lang w:val="el-GR"/>
        </w:rPr>
        <w:footnoteReference w:id="1"/>
      </w:r>
    </w:p>
    <w:p w14:paraId="001C5817" w14:textId="77777777" w:rsidR="00D9183F" w:rsidRPr="007C0BE9" w:rsidRDefault="00D9183F" w:rsidP="00D9183F">
      <w:pPr>
        <w:spacing w:line="276" w:lineRule="auto"/>
        <w:jc w:val="both"/>
        <w:rPr>
          <w:rFonts w:ascii="Constantia" w:hAnsi="Constantia"/>
          <w:lang w:val="el-GR"/>
        </w:rPr>
      </w:pPr>
    </w:p>
    <w:p w14:paraId="5A6C295E" w14:textId="20BAF3B9" w:rsidR="00D9183F" w:rsidRPr="007C0BE9" w:rsidRDefault="00D9183F" w:rsidP="00D9183F">
      <w:pPr>
        <w:spacing w:line="276" w:lineRule="auto"/>
        <w:jc w:val="both"/>
        <w:rPr>
          <w:rFonts w:ascii="Constantia" w:hAnsi="Constantia"/>
          <w:lang w:val="el-GR"/>
        </w:rPr>
      </w:pPr>
      <w:r w:rsidRPr="007C0BE9">
        <w:rPr>
          <w:rFonts w:ascii="Constantia" w:hAnsi="Constantia"/>
          <w:lang w:val="el-GR"/>
        </w:rPr>
        <w:t xml:space="preserve">και συστήνει προς τη </w:t>
      </w:r>
      <w:r w:rsidR="000709F9" w:rsidRPr="007C0BE9">
        <w:rPr>
          <w:rFonts w:ascii="Constantia" w:hAnsi="Constantia"/>
          <w:lang w:val="el-GR"/>
        </w:rPr>
        <w:t>χ</w:t>
      </w:r>
      <w:r w:rsidRPr="007C0BE9">
        <w:rPr>
          <w:rFonts w:ascii="Constantia" w:hAnsi="Constantia"/>
          <w:lang w:val="el-GR"/>
        </w:rPr>
        <w:t xml:space="preserve">ώρα, </w:t>
      </w:r>
    </w:p>
    <w:p w14:paraId="027BF224" w14:textId="77777777" w:rsidR="00D9183F" w:rsidRPr="007C0BE9" w:rsidRDefault="00D9183F" w:rsidP="00D9183F">
      <w:pPr>
        <w:spacing w:line="276" w:lineRule="auto"/>
        <w:jc w:val="both"/>
        <w:rPr>
          <w:rFonts w:ascii="Constantia" w:hAnsi="Constantia"/>
          <w:lang w:val="el-GR"/>
        </w:rPr>
      </w:pPr>
    </w:p>
    <w:p w14:paraId="6804FBA9" w14:textId="77777777" w:rsidR="00D9183F" w:rsidRPr="007C0BE9" w:rsidRDefault="00D9183F" w:rsidP="00D9183F">
      <w:pPr>
        <w:ind w:left="567" w:right="567"/>
        <w:jc w:val="both"/>
        <w:rPr>
          <w:rFonts w:ascii="Constantia" w:hAnsi="Constantia"/>
          <w:b/>
          <w:lang w:val="el-GR"/>
        </w:rPr>
      </w:pPr>
      <w:r w:rsidRPr="007C0BE9">
        <w:rPr>
          <w:rFonts w:ascii="Constantia" w:hAnsi="Constantia"/>
          <w:lang w:val="el-GR"/>
        </w:rPr>
        <w:t xml:space="preserve">«[…] να λάβει αποτελεσματικά μέτρα ώστε να διασφαλίσει ότι οι συνθήκες διαβίωσης των ατόμων με αναπηρία στα ιδρύματα και σε οποιουδήποτε τύπου εγκαταστάσεις, […] </w:t>
      </w:r>
      <w:r w:rsidRPr="007C0BE9">
        <w:rPr>
          <w:rFonts w:ascii="Constantia" w:hAnsi="Constantia"/>
          <w:b/>
          <w:bCs/>
          <w:lang w:val="el-GR"/>
        </w:rPr>
        <w:t>να σέβονται την αξιοπρέπεια των ατόμων με αναπηρία</w:t>
      </w:r>
      <w:r w:rsidRPr="007C0BE9">
        <w:rPr>
          <w:rFonts w:ascii="Constantia" w:hAnsi="Constantia"/>
          <w:lang w:val="el-GR"/>
        </w:rPr>
        <w:t xml:space="preserve"> και </w:t>
      </w:r>
      <w:r w:rsidRPr="007C0BE9">
        <w:rPr>
          <w:rFonts w:ascii="Constantia" w:hAnsi="Constantia"/>
          <w:b/>
          <w:bCs/>
          <w:lang w:val="el-GR"/>
        </w:rPr>
        <w:t>συμμορφώνονται με τις διατάξεις του Άρθρου 15 της Σύμβασης</w:t>
      </w:r>
      <w:r w:rsidRPr="007C0BE9">
        <w:rPr>
          <w:rFonts w:ascii="Constantia" w:hAnsi="Constantia"/>
          <w:lang w:val="el-GR"/>
        </w:rPr>
        <w:t xml:space="preserve">. Επίσης, συνιστά στο συμβαλλόμενο Κράτος να προβλέψει </w:t>
      </w:r>
      <w:r w:rsidRPr="007C0BE9">
        <w:rPr>
          <w:rFonts w:ascii="Constantia" w:hAnsi="Constantia"/>
          <w:b/>
          <w:bCs/>
          <w:lang w:val="el-GR"/>
        </w:rPr>
        <w:t>συγκεκριμένα μέτρα και εξατομικευμένη στήριξη για φυλακισμένους και κρατούμενους με αναπηρία ώστε να καλύπτονται οι καθημερινές τους ανάγκες</w:t>
      </w:r>
      <w:r w:rsidRPr="007C0BE9">
        <w:rPr>
          <w:rFonts w:ascii="Constantia" w:hAnsi="Constantia"/>
          <w:lang w:val="el-GR"/>
        </w:rPr>
        <w:t xml:space="preserve">. Τέλος, η συνιστά το συμβαλλόμενο Κράτος </w:t>
      </w:r>
      <w:r w:rsidRPr="007C0BE9">
        <w:rPr>
          <w:rFonts w:ascii="Constantia" w:hAnsi="Constantia"/>
          <w:b/>
          <w:bCs/>
          <w:lang w:val="el-GR"/>
        </w:rPr>
        <w:t>να ενισχύσει και να εφαρμόσει μέτρα διασφάλισης και μηχανισμούς παρακολούθησης ενάντια στην κακομεταχείριση</w:t>
      </w:r>
      <w:r w:rsidRPr="007C0BE9">
        <w:rPr>
          <w:rFonts w:ascii="Constantia" w:hAnsi="Constantia"/>
          <w:lang w:val="el-GR"/>
        </w:rPr>
        <w:t xml:space="preserve"> στα ιδρύματα και κάθε είδους εγκαταστάσεις όπου βρίσκονται άτομα με αναπηρία, διασφαλίζοντας, μεταξύ άλλων, ότι οι τραυματισμοί που υφίστανται τα άτομα με αναπηρία στα εν λόγω ιδρύματα και τις εγκαταστάσεις καταγράφονται συστηματικά και γνωστοποιούνται στις αρμόδιες αρχές παρακολούθησης».</w:t>
      </w:r>
      <w:r w:rsidRPr="007C0BE9">
        <w:rPr>
          <w:rStyle w:val="FootnoteReference"/>
          <w:rFonts w:ascii="Constantia" w:hAnsi="Constantia"/>
          <w:b/>
          <w:bCs/>
          <w:color w:val="009193"/>
          <w:lang w:val="el-GR"/>
        </w:rPr>
        <w:footnoteReference w:id="2"/>
      </w:r>
    </w:p>
    <w:p w14:paraId="22375F29" w14:textId="77777777" w:rsidR="00D9183F" w:rsidRPr="007C0BE9" w:rsidRDefault="00D9183F" w:rsidP="00D9183F">
      <w:pPr>
        <w:spacing w:line="276" w:lineRule="auto"/>
        <w:jc w:val="both"/>
        <w:rPr>
          <w:rFonts w:ascii="Constantia" w:hAnsi="Constantia"/>
          <w:b/>
          <w:lang w:val="el-GR"/>
        </w:rPr>
      </w:pPr>
    </w:p>
    <w:p w14:paraId="70C141E1" w14:textId="3D22A0B3" w:rsidR="00B551A2" w:rsidRPr="007C0BE9" w:rsidRDefault="00D9183F" w:rsidP="00D9183F">
      <w:pPr>
        <w:spacing w:line="276" w:lineRule="auto"/>
        <w:jc w:val="both"/>
        <w:rPr>
          <w:rFonts w:ascii="Constantia" w:hAnsi="Constantia"/>
          <w:lang w:val="el-GR"/>
        </w:rPr>
      </w:pPr>
      <w:r w:rsidRPr="007C0BE9">
        <w:rPr>
          <w:rFonts w:ascii="Constantia" w:hAnsi="Constantia"/>
          <w:lang w:val="el-GR"/>
        </w:rPr>
        <w:t xml:space="preserve">Επιπλέον, </w:t>
      </w:r>
      <w:r w:rsidRPr="007C0BE9">
        <w:rPr>
          <w:rFonts w:ascii="Constantia" w:hAnsi="Constantia" w:cs="Cambria (Headings)"/>
          <w:spacing w:val="-2"/>
          <w:lang w:val="el-GR"/>
        </w:rPr>
        <w:t>η Επιτροπή των ΗΕ κατά των Βασανιστηρίων στις Τελικές Παρατηρήσεις και Συστάσεις προς τη χώρα,</w:t>
      </w:r>
      <w:r w:rsidRPr="007C0BE9">
        <w:rPr>
          <w:rStyle w:val="FootnoteReference"/>
          <w:rFonts w:ascii="Constantia" w:hAnsi="Constantia" w:cs="Cambria (Headings)"/>
          <w:b/>
          <w:bCs/>
          <w:color w:val="009193"/>
          <w:spacing w:val="-2"/>
        </w:rPr>
        <w:footnoteReference w:id="3"/>
      </w:r>
      <w:r w:rsidRPr="007C0BE9">
        <w:rPr>
          <w:rFonts w:ascii="Constantia" w:hAnsi="Constantia" w:cs="Cambria (Headings)"/>
          <w:b/>
          <w:bCs/>
          <w:color w:val="009193"/>
          <w:spacing w:val="-2"/>
          <w:lang w:val="el-GR"/>
        </w:rPr>
        <w:t xml:space="preserve"> </w:t>
      </w:r>
      <w:r w:rsidRPr="007C0BE9">
        <w:rPr>
          <w:rFonts w:ascii="Constantia" w:hAnsi="Constantia" w:cs="Cambria (Headings)"/>
          <w:spacing w:val="-2"/>
          <w:lang w:val="el-GR"/>
        </w:rPr>
        <w:t>αναφορικά με τις συνθήκες κράτησης στα σωφρονιστικά καταστήματα, συστήνει</w:t>
      </w:r>
      <w:r w:rsidR="004A4087" w:rsidRPr="007C0BE9">
        <w:rPr>
          <w:rFonts w:ascii="Constantia" w:hAnsi="Constantia" w:cs="Cambria (Headings)"/>
          <w:spacing w:val="-2"/>
          <w:lang w:val="el-GR"/>
        </w:rPr>
        <w:t>,</w:t>
      </w:r>
      <w:r w:rsidRPr="007C0BE9">
        <w:rPr>
          <w:rFonts w:ascii="Constantia" w:hAnsi="Constantia" w:cs="Cambria (Headings)"/>
          <w:spacing w:val="-2"/>
          <w:lang w:val="el-GR"/>
        </w:rPr>
        <w:t xml:space="preserve"> </w:t>
      </w:r>
      <w:r w:rsidR="004A4087" w:rsidRPr="007C0BE9">
        <w:rPr>
          <w:rFonts w:ascii="Constantia" w:hAnsi="Constantia" w:cs="Cambria (Headings)"/>
          <w:spacing w:val="-2"/>
          <w:lang w:val="el-GR"/>
        </w:rPr>
        <w:t>μεταξύ άλλων</w:t>
      </w:r>
      <w:r w:rsidR="004A4087" w:rsidRPr="007C0BE9">
        <w:rPr>
          <w:rFonts w:ascii="Constantia" w:hAnsi="Constantia" w:cs="Cambria (Headings)"/>
          <w:spacing w:val="-2"/>
          <w:lang w:val="el-GR"/>
        </w:rPr>
        <w:t>,</w:t>
      </w:r>
      <w:r w:rsidR="004A4087" w:rsidRPr="007C0BE9">
        <w:rPr>
          <w:rFonts w:ascii="Constantia" w:hAnsi="Constantia" w:cs="Cambria (Headings)"/>
          <w:spacing w:val="-2"/>
          <w:lang w:val="el-GR"/>
        </w:rPr>
        <w:t xml:space="preserve"> </w:t>
      </w:r>
      <w:r w:rsidRPr="007C0BE9">
        <w:rPr>
          <w:rFonts w:ascii="Constantia" w:hAnsi="Constantia" w:cs="Cambria (Headings)"/>
          <w:spacing w:val="-2"/>
          <w:lang w:val="el-GR"/>
        </w:rPr>
        <w:t>στο ελληνικό κράτος</w:t>
      </w:r>
      <w:r w:rsidR="004A4087" w:rsidRPr="007C0BE9">
        <w:rPr>
          <w:rFonts w:ascii="Constantia" w:hAnsi="Constantia" w:cs="Cambria (Headings)"/>
          <w:spacing w:val="-2"/>
          <w:lang w:val="el-GR"/>
        </w:rPr>
        <w:t xml:space="preserve"> </w:t>
      </w:r>
      <w:r w:rsidRPr="007C0BE9">
        <w:rPr>
          <w:rFonts w:ascii="Constantia" w:hAnsi="Constantia" w:cs="Cambria (Headings)"/>
          <w:spacing w:val="-2"/>
          <w:lang w:val="el-GR"/>
        </w:rPr>
        <w:t>να συνεχίσει τις προσπάθειες για τη βελτίωση των υφιστάμενων συνθηκών κράτησης όπως και να προβεί στην ανακούφιση του υπερπληθυσμού των καταστημάτων κράτησης, λαμβάνοντας υπόψη και την εφαρμογή μη στερητικών μέτρων της ελευθερίας.</w:t>
      </w:r>
      <w:r w:rsidRPr="007C0BE9">
        <w:rPr>
          <w:rStyle w:val="FootnoteReference"/>
          <w:rFonts w:ascii="Constantia" w:hAnsi="Constantia" w:cs="Cambria (Headings)"/>
          <w:b/>
          <w:bCs/>
          <w:color w:val="009193"/>
          <w:spacing w:val="-2"/>
          <w:lang w:val="el-GR"/>
        </w:rPr>
        <w:footnoteReference w:id="4"/>
      </w:r>
      <w:r w:rsidRPr="007C0BE9">
        <w:rPr>
          <w:rFonts w:ascii="Constantia" w:hAnsi="Constantia" w:cs="Cambria (Headings)"/>
          <w:b/>
          <w:bCs/>
          <w:color w:val="009193"/>
          <w:spacing w:val="-2"/>
          <w:lang w:val="el-GR"/>
        </w:rPr>
        <w:t xml:space="preserve"> </w:t>
      </w:r>
      <w:r w:rsidR="00B551A2" w:rsidRPr="007C0BE9">
        <w:rPr>
          <w:rFonts w:ascii="Constantia" w:hAnsi="Constantia" w:cs="Cambria (Headings)"/>
          <w:spacing w:val="-2"/>
          <w:lang w:val="el-GR"/>
        </w:rPr>
        <w:t>Επίσης,</w:t>
      </w:r>
      <w:r w:rsidRPr="007C0BE9">
        <w:rPr>
          <w:rFonts w:ascii="Constantia" w:hAnsi="Constantia" w:cs="Cambria (Headings)"/>
          <w:spacing w:val="-2"/>
          <w:lang w:val="el-GR"/>
        </w:rPr>
        <w:t xml:space="preserve"> επισημαίνει στο ελληνικό κράτος, ότι στη προσπάθεια του για τη βελτίωση των υφιστάμενων συνθηκών κράτησης οφείλει να λάβει υπόψη και τις </w:t>
      </w:r>
      <w:r w:rsidRPr="007C0BE9">
        <w:rPr>
          <w:rFonts w:ascii="Constantia" w:hAnsi="Constantia" w:cs="Cambria (Headings)"/>
          <w:spacing w:val="-2"/>
          <w:lang w:val="el-GR"/>
        </w:rPr>
        <w:lastRenderedPageBreak/>
        <w:t>προβλέψεις των: α) Πρότυπων Ελάχιστων Κανόνων των Ηνωμένων Εθνών για τη μεταχείριση των κρατουμένων (</w:t>
      </w:r>
      <w:r w:rsidRPr="007C0BE9">
        <w:rPr>
          <w:rFonts w:ascii="Constantia" w:hAnsi="Constantia"/>
        </w:rPr>
        <w:t>the</w:t>
      </w:r>
      <w:r w:rsidRPr="007C0BE9">
        <w:rPr>
          <w:rFonts w:ascii="Constantia" w:hAnsi="Constantia"/>
          <w:lang w:val="el-GR"/>
        </w:rPr>
        <w:t xml:space="preserve"> </w:t>
      </w:r>
      <w:r w:rsidRPr="007C0BE9">
        <w:rPr>
          <w:rFonts w:ascii="Constantia" w:hAnsi="Constantia"/>
        </w:rPr>
        <w:t>Nelson</w:t>
      </w:r>
      <w:r w:rsidRPr="007C0BE9">
        <w:rPr>
          <w:rFonts w:ascii="Constantia" w:hAnsi="Constantia"/>
          <w:lang w:val="el-GR"/>
        </w:rPr>
        <w:t xml:space="preserve"> </w:t>
      </w:r>
      <w:r w:rsidRPr="007C0BE9">
        <w:rPr>
          <w:rFonts w:ascii="Constantia" w:hAnsi="Constantia"/>
        </w:rPr>
        <w:t>Mandela</w:t>
      </w:r>
      <w:r w:rsidRPr="007C0BE9">
        <w:rPr>
          <w:rFonts w:ascii="Constantia" w:hAnsi="Constantia"/>
          <w:lang w:val="el-GR"/>
        </w:rPr>
        <w:t xml:space="preserve"> </w:t>
      </w:r>
      <w:r w:rsidRPr="007C0BE9">
        <w:rPr>
          <w:rFonts w:ascii="Constantia" w:hAnsi="Constantia"/>
        </w:rPr>
        <w:t>Rules</w:t>
      </w:r>
      <w:r w:rsidRPr="007C0BE9">
        <w:rPr>
          <w:rFonts w:ascii="Constantia" w:hAnsi="Constantia"/>
          <w:lang w:val="el-GR"/>
        </w:rPr>
        <w:t xml:space="preserve">), β) </w:t>
      </w:r>
      <w:r w:rsidR="000709F9" w:rsidRPr="007C0BE9">
        <w:rPr>
          <w:rFonts w:ascii="Constantia" w:hAnsi="Constantia"/>
          <w:lang w:val="el-GR"/>
        </w:rPr>
        <w:t xml:space="preserve">τα </w:t>
      </w:r>
      <w:r w:rsidR="000709F9" w:rsidRPr="007C0BE9">
        <w:rPr>
          <w:rFonts w:ascii="Constantia" w:hAnsi="Constantia" w:cs="Cambria (Headings)"/>
          <w:spacing w:val="-2"/>
          <w:lang w:val="el-GR"/>
        </w:rPr>
        <w:t>Π</w:t>
      </w:r>
      <w:r w:rsidRPr="007C0BE9">
        <w:rPr>
          <w:rFonts w:ascii="Constantia" w:hAnsi="Constantia" w:cs="Cambria (Headings)"/>
          <w:spacing w:val="-2"/>
          <w:lang w:val="el-GR"/>
        </w:rPr>
        <w:t>ρότυπ</w:t>
      </w:r>
      <w:r w:rsidR="000709F9" w:rsidRPr="007C0BE9">
        <w:rPr>
          <w:rFonts w:ascii="Constantia" w:hAnsi="Constantia" w:cs="Cambria (Headings)"/>
          <w:spacing w:val="-2"/>
          <w:lang w:val="el-GR"/>
        </w:rPr>
        <w:t>α των</w:t>
      </w:r>
      <w:r w:rsidRPr="007C0BE9">
        <w:rPr>
          <w:rFonts w:ascii="Constantia" w:hAnsi="Constantia" w:cs="Cambria (Headings)"/>
          <w:spacing w:val="-2"/>
          <w:lang w:val="el-GR"/>
        </w:rPr>
        <w:t xml:space="preserve"> Ελάχιστων Κανόν</w:t>
      </w:r>
      <w:r w:rsidR="000709F9" w:rsidRPr="007C0BE9">
        <w:rPr>
          <w:rFonts w:ascii="Constantia" w:hAnsi="Constantia" w:cs="Cambria (Headings)"/>
          <w:spacing w:val="-2"/>
          <w:lang w:val="el-GR"/>
        </w:rPr>
        <w:t>ων</w:t>
      </w:r>
      <w:r w:rsidRPr="007C0BE9">
        <w:rPr>
          <w:rFonts w:ascii="Constantia" w:hAnsi="Constantia" w:cs="Cambria (Headings)"/>
          <w:spacing w:val="-2"/>
          <w:lang w:val="el-GR"/>
        </w:rPr>
        <w:t xml:space="preserve"> των </w:t>
      </w:r>
      <w:r w:rsidR="000709F9" w:rsidRPr="007C0BE9">
        <w:rPr>
          <w:rFonts w:ascii="Constantia" w:hAnsi="Constantia" w:cs="Cambria (Headings)"/>
          <w:spacing w:val="-2"/>
          <w:lang w:val="el-GR"/>
        </w:rPr>
        <w:t>ΗΕ</w:t>
      </w:r>
      <w:r w:rsidRPr="007C0BE9">
        <w:rPr>
          <w:rFonts w:ascii="Constantia" w:hAnsi="Constantia" w:cs="Cambria (Headings)"/>
          <w:spacing w:val="-2"/>
          <w:lang w:val="el-GR"/>
        </w:rPr>
        <w:t xml:space="preserve"> </w:t>
      </w:r>
      <w:r w:rsidRPr="007C0BE9">
        <w:rPr>
          <w:rFonts w:ascii="Constantia" w:hAnsi="Constantia"/>
          <w:lang w:val="el-GR"/>
        </w:rPr>
        <w:t>για τα μη στερητικά της ελευθερίας μέτρα (</w:t>
      </w:r>
      <w:r w:rsidRPr="007C0BE9">
        <w:rPr>
          <w:rFonts w:ascii="Constantia" w:hAnsi="Constantia"/>
        </w:rPr>
        <w:t>the</w:t>
      </w:r>
      <w:r w:rsidRPr="007C0BE9">
        <w:rPr>
          <w:rFonts w:ascii="Constantia" w:hAnsi="Constantia"/>
          <w:lang w:val="el-GR"/>
        </w:rPr>
        <w:t xml:space="preserve"> </w:t>
      </w:r>
      <w:r w:rsidRPr="007C0BE9">
        <w:rPr>
          <w:rFonts w:ascii="Constantia" w:hAnsi="Constantia"/>
        </w:rPr>
        <w:t>Tokyo</w:t>
      </w:r>
      <w:r w:rsidRPr="007C0BE9">
        <w:rPr>
          <w:rFonts w:ascii="Constantia" w:hAnsi="Constantia"/>
          <w:lang w:val="el-GR"/>
        </w:rPr>
        <w:t xml:space="preserve"> </w:t>
      </w:r>
      <w:r w:rsidRPr="007C0BE9">
        <w:rPr>
          <w:rFonts w:ascii="Constantia" w:hAnsi="Constantia"/>
        </w:rPr>
        <w:t>Rules</w:t>
      </w:r>
      <w:r w:rsidRPr="007C0BE9">
        <w:rPr>
          <w:rFonts w:ascii="Constantia" w:hAnsi="Constantia"/>
          <w:lang w:val="el-GR"/>
        </w:rPr>
        <w:t xml:space="preserve">), και γ) </w:t>
      </w:r>
      <w:r w:rsidR="000709F9" w:rsidRPr="007C0BE9">
        <w:rPr>
          <w:rFonts w:ascii="Constantia" w:hAnsi="Constantia"/>
          <w:lang w:val="el-GR"/>
        </w:rPr>
        <w:t xml:space="preserve">των </w:t>
      </w:r>
      <w:r w:rsidRPr="007C0BE9">
        <w:rPr>
          <w:rFonts w:ascii="Constantia" w:hAnsi="Constantia" w:cs="Cambria (Headings)"/>
          <w:spacing w:val="-2"/>
          <w:lang w:val="el-GR"/>
        </w:rPr>
        <w:t xml:space="preserve">Κανόνων των </w:t>
      </w:r>
      <w:r w:rsidR="000709F9" w:rsidRPr="007C0BE9">
        <w:rPr>
          <w:rFonts w:ascii="Constantia" w:hAnsi="Constantia" w:cs="Cambria (Headings)"/>
          <w:spacing w:val="-2"/>
          <w:lang w:val="el-GR"/>
        </w:rPr>
        <w:t>ΗΕ</w:t>
      </w:r>
      <w:r w:rsidRPr="007C0BE9">
        <w:rPr>
          <w:rFonts w:ascii="Constantia" w:hAnsi="Constantia" w:cs="Cambria (Headings)"/>
          <w:spacing w:val="-2"/>
          <w:lang w:val="el-GR"/>
        </w:rPr>
        <w:t xml:space="preserve"> για τη μεταχείριση των γυναικών κρατουμένων και τα μη στερητική της ελευθερίας μέτρα για τις γυναίκες δράστες εγκληματικών πράξεων (</w:t>
      </w:r>
      <w:r w:rsidRPr="007C0BE9">
        <w:rPr>
          <w:rFonts w:ascii="Constantia" w:hAnsi="Constantia"/>
        </w:rPr>
        <w:t>the</w:t>
      </w:r>
      <w:r w:rsidRPr="007C0BE9">
        <w:rPr>
          <w:rFonts w:ascii="Constantia" w:hAnsi="Constantia"/>
          <w:lang w:val="el-GR"/>
        </w:rPr>
        <w:t xml:space="preserve"> </w:t>
      </w:r>
      <w:r w:rsidRPr="007C0BE9">
        <w:rPr>
          <w:rFonts w:ascii="Constantia" w:hAnsi="Constantia"/>
        </w:rPr>
        <w:t>Bangkok</w:t>
      </w:r>
      <w:r w:rsidRPr="007C0BE9">
        <w:rPr>
          <w:rFonts w:ascii="Constantia" w:hAnsi="Constantia"/>
          <w:lang w:val="el-GR"/>
        </w:rPr>
        <w:t xml:space="preserve"> </w:t>
      </w:r>
      <w:r w:rsidRPr="007C0BE9">
        <w:rPr>
          <w:rFonts w:ascii="Constantia" w:hAnsi="Constantia"/>
        </w:rPr>
        <w:t>Rules</w:t>
      </w:r>
      <w:r w:rsidRPr="007C0BE9">
        <w:rPr>
          <w:rFonts w:ascii="Constantia" w:hAnsi="Constantia" w:cs="Cambria (Headings)"/>
          <w:spacing w:val="-2"/>
          <w:lang w:val="el-GR"/>
        </w:rPr>
        <w:t>).</w:t>
      </w:r>
      <w:r w:rsidRPr="007C0BE9">
        <w:rPr>
          <w:rStyle w:val="FootnoteReference"/>
          <w:rFonts w:ascii="Constantia" w:hAnsi="Constantia" w:cs="Cambria (Headings)"/>
          <w:b/>
          <w:bCs/>
          <w:color w:val="009193"/>
          <w:spacing w:val="-2"/>
          <w:lang w:val="el-GR"/>
        </w:rPr>
        <w:footnoteReference w:id="5"/>
      </w:r>
      <w:r w:rsidR="000709F9" w:rsidRPr="007C0BE9">
        <w:rPr>
          <w:rFonts w:ascii="Constantia" w:hAnsi="Constantia"/>
          <w:b/>
          <w:bCs/>
          <w:color w:val="009193"/>
          <w:lang w:val="el-GR"/>
        </w:rPr>
        <w:t xml:space="preserve"> </w:t>
      </w:r>
    </w:p>
    <w:p w14:paraId="1A27001A" w14:textId="77777777" w:rsidR="00B551A2" w:rsidRPr="007C0BE9" w:rsidRDefault="00B551A2" w:rsidP="00D9183F">
      <w:pPr>
        <w:spacing w:line="276" w:lineRule="auto"/>
        <w:jc w:val="both"/>
        <w:rPr>
          <w:rFonts w:ascii="Constantia" w:hAnsi="Constantia"/>
          <w:lang w:val="el-GR"/>
        </w:rPr>
      </w:pPr>
    </w:p>
    <w:p w14:paraId="1227BD53" w14:textId="31B07155" w:rsidR="00D9183F" w:rsidRPr="007C0BE9" w:rsidRDefault="00B551A2" w:rsidP="00D9183F">
      <w:pPr>
        <w:spacing w:line="276" w:lineRule="auto"/>
        <w:jc w:val="both"/>
        <w:rPr>
          <w:rFonts w:ascii="Constantia" w:hAnsi="Constantia" w:cs="Cambria (Headings)"/>
          <w:spacing w:val="-2"/>
          <w:lang w:val="el-GR"/>
        </w:rPr>
      </w:pPr>
      <w:r w:rsidRPr="007C0BE9">
        <w:rPr>
          <w:rFonts w:ascii="Constantia" w:hAnsi="Constantia" w:cs="Cambria (Headings)"/>
          <w:spacing w:val="-2"/>
          <w:lang w:val="el-GR"/>
        </w:rPr>
        <w:t xml:space="preserve">Πέραν των συνθηκών κράτησης στα σωφρονιστικά καταστήματα της χώρας, η Επιτροπή των </w:t>
      </w:r>
      <w:r w:rsidR="004A4087" w:rsidRPr="007C0BE9">
        <w:rPr>
          <w:rFonts w:ascii="Constantia" w:hAnsi="Constantia" w:cs="Cambria (Headings)"/>
          <w:spacing w:val="-2"/>
          <w:lang w:val="el-GR"/>
        </w:rPr>
        <w:t>ΗΕ</w:t>
      </w:r>
      <w:r w:rsidRPr="007C0BE9">
        <w:rPr>
          <w:rFonts w:ascii="Constantia" w:hAnsi="Constantia" w:cs="Cambria (Headings)"/>
          <w:spacing w:val="-2"/>
          <w:lang w:val="el-GR"/>
        </w:rPr>
        <w:t xml:space="preserve"> κατά των Βασανιστηρίων, στις Τελικές Παρατηρήσεις της προς το ελληνικό κράτος, επισημαίνει την ανάγκη εκπαίδευσης όλων των εμπλεκόμενων επαγγελματιών του σωφρονιστικού συστήματος. Ειδικότερα, συστήνει την παροχή κατευθυντήριων οδηγιών και την υλοποίηση υποχρεωτικών προγραμμάτων κατάρτισης, με στόχο να διασφαλιστεί ότι όλοι οι δημόσιοι λειτουργοί</w:t>
      </w:r>
      <w:r w:rsidRPr="007C0BE9">
        <w:rPr>
          <w:rFonts w:ascii="Constantia" w:hAnsi="Constantia" w:cs="Cambria (Headings)"/>
          <w:spacing w:val="-2"/>
          <w:lang w:val="el-GR"/>
        </w:rPr>
        <w:t xml:space="preserve"> -</w:t>
      </w:r>
      <w:r w:rsidRPr="007C0BE9">
        <w:rPr>
          <w:rFonts w:ascii="Constantia" w:hAnsi="Constantia" w:cs="Cambria (Headings)"/>
          <w:spacing w:val="-2"/>
          <w:lang w:val="el-GR"/>
        </w:rPr>
        <w:t>όπως οι αξιωματούχοι επιβολής του νόμου, οι σωφρονιστικοί υπάλληλοι, καθώς και το ιατρικό και νοσηλευτικό προσωπικό που εργάζεται στις δομές υγείας εντός των καταστημάτων κράτησης</w:t>
      </w:r>
      <w:r w:rsidRPr="007C0BE9">
        <w:rPr>
          <w:rFonts w:ascii="Constantia" w:hAnsi="Constantia" w:cs="Cambria (Headings)"/>
          <w:spacing w:val="-2"/>
          <w:lang w:val="el-GR"/>
        </w:rPr>
        <w:t>-</w:t>
      </w:r>
      <w:r w:rsidRPr="007C0BE9">
        <w:rPr>
          <w:rFonts w:ascii="Constantia" w:hAnsi="Constantia" w:cs="Cambria (Headings)"/>
          <w:spacing w:val="-2"/>
          <w:lang w:val="el-GR"/>
        </w:rPr>
        <w:t xml:space="preserve"> είναι πλήρως ενήμεροι για το περιεχόμενο της Σύμβασης</w:t>
      </w:r>
      <w:r w:rsidR="00804B19" w:rsidRPr="007C0BE9">
        <w:rPr>
          <w:rFonts w:ascii="Constantia" w:hAnsi="Constantia" w:cs="Cambria (Headings)"/>
          <w:spacing w:val="-2"/>
          <w:lang w:val="el-GR"/>
        </w:rPr>
        <w:t xml:space="preserve"> των ΗΕ κατά των Βασανιστηρίων </w:t>
      </w:r>
      <w:r w:rsidR="00804B19" w:rsidRPr="007C0BE9">
        <w:rPr>
          <w:rFonts w:ascii="Constantia" w:hAnsi="Constantia" w:cs="Cambria (Headings)"/>
          <w:spacing w:val="-2"/>
          <w:lang w:val="el-GR"/>
        </w:rPr>
        <w:t xml:space="preserve">και </w:t>
      </w:r>
      <w:r w:rsidR="00804B19" w:rsidRPr="007C0BE9">
        <w:rPr>
          <w:rFonts w:ascii="Constantia" w:hAnsi="Constantia" w:cs="Cambria (Headings)"/>
          <w:spacing w:val="-2"/>
          <w:lang w:val="el-GR"/>
        </w:rPr>
        <w:t>Ά</w:t>
      </w:r>
      <w:r w:rsidR="00804B19" w:rsidRPr="007C0BE9">
        <w:rPr>
          <w:rFonts w:ascii="Constantia" w:hAnsi="Constantia" w:cs="Cambria (Headings)"/>
          <w:spacing w:val="-2"/>
          <w:lang w:val="el-GR"/>
        </w:rPr>
        <w:t xml:space="preserve">λλων </w:t>
      </w:r>
      <w:r w:rsidR="00804B19" w:rsidRPr="007C0BE9">
        <w:rPr>
          <w:rFonts w:ascii="Constantia" w:hAnsi="Constantia" w:cs="Cambria (Headings)"/>
          <w:spacing w:val="-2"/>
          <w:lang w:val="el-GR"/>
        </w:rPr>
        <w:t>Τ</w:t>
      </w:r>
      <w:r w:rsidR="00804B19" w:rsidRPr="007C0BE9">
        <w:rPr>
          <w:rFonts w:ascii="Constantia" w:hAnsi="Constantia" w:cs="Cambria (Headings)"/>
          <w:spacing w:val="-2"/>
          <w:lang w:val="el-GR"/>
        </w:rPr>
        <w:t xml:space="preserve">ρόπων </w:t>
      </w:r>
      <w:r w:rsidR="00804B19" w:rsidRPr="007C0BE9">
        <w:rPr>
          <w:rFonts w:ascii="Constantia" w:hAnsi="Constantia" w:cs="Cambria (Headings)"/>
          <w:spacing w:val="-2"/>
          <w:lang w:val="el-GR"/>
        </w:rPr>
        <w:t>Σ</w:t>
      </w:r>
      <w:r w:rsidR="00804B19" w:rsidRPr="007C0BE9">
        <w:rPr>
          <w:rFonts w:ascii="Constantia" w:hAnsi="Constantia" w:cs="Cambria (Headings)"/>
          <w:spacing w:val="-2"/>
          <w:lang w:val="el-GR"/>
        </w:rPr>
        <w:t xml:space="preserve">κληρής, </w:t>
      </w:r>
      <w:r w:rsidR="00804B19" w:rsidRPr="007C0BE9">
        <w:rPr>
          <w:rFonts w:ascii="Constantia" w:hAnsi="Constantia" w:cs="Cambria (Headings)"/>
          <w:spacing w:val="-2"/>
          <w:lang w:val="el-GR"/>
        </w:rPr>
        <w:t>Α</w:t>
      </w:r>
      <w:r w:rsidR="00804B19" w:rsidRPr="007C0BE9">
        <w:rPr>
          <w:rFonts w:ascii="Constantia" w:hAnsi="Constantia" w:cs="Cambria (Headings)"/>
          <w:spacing w:val="-2"/>
          <w:lang w:val="el-GR"/>
        </w:rPr>
        <w:t xml:space="preserve">πάνθρωπης ή </w:t>
      </w:r>
      <w:r w:rsidR="00804B19" w:rsidRPr="007C0BE9">
        <w:rPr>
          <w:rFonts w:ascii="Constantia" w:hAnsi="Constantia" w:cs="Cambria (Headings)"/>
          <w:spacing w:val="-2"/>
          <w:lang w:val="el-GR"/>
        </w:rPr>
        <w:t>Τ</w:t>
      </w:r>
      <w:r w:rsidR="00804B19" w:rsidRPr="007C0BE9">
        <w:rPr>
          <w:rFonts w:ascii="Constantia" w:hAnsi="Constantia" w:cs="Cambria (Headings)"/>
          <w:spacing w:val="-2"/>
          <w:lang w:val="el-GR"/>
        </w:rPr>
        <w:t xml:space="preserve">απεινωτικής </w:t>
      </w:r>
      <w:r w:rsidR="00804B19" w:rsidRPr="007C0BE9">
        <w:rPr>
          <w:rFonts w:ascii="Constantia" w:hAnsi="Constantia" w:cs="Cambria (Headings)"/>
          <w:spacing w:val="-2"/>
          <w:lang w:val="el-GR"/>
        </w:rPr>
        <w:t>Μ</w:t>
      </w:r>
      <w:r w:rsidR="00804B19" w:rsidRPr="007C0BE9">
        <w:rPr>
          <w:rFonts w:ascii="Constantia" w:hAnsi="Constantia" w:cs="Cambria (Headings)"/>
          <w:spacing w:val="-2"/>
          <w:lang w:val="el-GR"/>
        </w:rPr>
        <w:t xml:space="preserve">εταχείρισης ή </w:t>
      </w:r>
      <w:r w:rsidR="00804B19" w:rsidRPr="007C0BE9">
        <w:rPr>
          <w:rFonts w:ascii="Constantia" w:hAnsi="Constantia" w:cs="Cambria (Headings)"/>
          <w:spacing w:val="-2"/>
          <w:lang w:val="el-GR"/>
        </w:rPr>
        <w:t>Τ</w:t>
      </w:r>
      <w:r w:rsidR="00804B19" w:rsidRPr="007C0BE9">
        <w:rPr>
          <w:rFonts w:ascii="Constantia" w:hAnsi="Constantia" w:cs="Cambria (Headings)"/>
          <w:spacing w:val="-2"/>
          <w:lang w:val="el-GR"/>
        </w:rPr>
        <w:t>ιμωρίας</w:t>
      </w:r>
      <w:r w:rsidRPr="007C0BE9">
        <w:rPr>
          <w:rFonts w:ascii="Constantia" w:hAnsi="Constantia" w:cs="Cambria (Headings)"/>
          <w:spacing w:val="-2"/>
          <w:lang w:val="el-GR"/>
        </w:rPr>
        <w:t xml:space="preserve"> και, ιδίως, για την απόλυτη απαγόρευση των βασανιστηρίων. Επιπλέον, τονίζεται ότι κάθε παραβίαση της Σύμβασης δεν θα γίνεται ανεκτή και ότι οι υπεύθυνοι θα διώκονται και, εφόσον καταδικαστούν, θα τιμωρούνται αναλόγως</w:t>
      </w:r>
      <w:r w:rsidR="00D9183F" w:rsidRPr="007C0BE9">
        <w:rPr>
          <w:rFonts w:ascii="Constantia" w:hAnsi="Constantia" w:cs="Cambria (Headings)"/>
          <w:spacing w:val="-2"/>
          <w:lang w:val="el-GR"/>
        </w:rPr>
        <w:t>.</w:t>
      </w:r>
      <w:r w:rsidR="00D9183F" w:rsidRPr="007C0BE9">
        <w:rPr>
          <w:rStyle w:val="FootnoteReference"/>
          <w:rFonts w:ascii="Constantia" w:hAnsi="Constantia" w:cs="Cambria (Headings)"/>
          <w:b/>
          <w:bCs/>
          <w:color w:val="009193"/>
          <w:spacing w:val="-2"/>
          <w:lang w:val="el-GR"/>
        </w:rPr>
        <w:footnoteReference w:id="6"/>
      </w:r>
      <w:r w:rsidR="00D9183F" w:rsidRPr="007C0BE9">
        <w:rPr>
          <w:rFonts w:ascii="Constantia" w:hAnsi="Constantia" w:cs="Cambria (Headings)"/>
          <w:b/>
          <w:bCs/>
          <w:color w:val="009193"/>
          <w:spacing w:val="-2"/>
          <w:lang w:val="el-GR"/>
        </w:rPr>
        <w:t xml:space="preserve"> </w:t>
      </w:r>
    </w:p>
    <w:p w14:paraId="46E06E9A" w14:textId="3E51E0A9" w:rsidR="00804B19" w:rsidRPr="007C0BE9" w:rsidRDefault="00804B19" w:rsidP="001E13FE">
      <w:pPr>
        <w:pStyle w:val="p1"/>
        <w:spacing w:line="276" w:lineRule="auto"/>
        <w:jc w:val="both"/>
        <w:rPr>
          <w:rFonts w:ascii="Constantia" w:hAnsi="Constantia" w:cs="Cambria (Headings)"/>
          <w:spacing w:val="-2"/>
          <w:lang w:val="el-GR"/>
        </w:rPr>
      </w:pPr>
      <w:r w:rsidRPr="007C0BE9">
        <w:rPr>
          <w:rFonts w:ascii="Constantia" w:hAnsi="Constantia" w:cs="Cambria (Headings)"/>
          <w:spacing w:val="-2"/>
          <w:lang w:val="el-GR"/>
        </w:rPr>
        <w:t>Σ</w:t>
      </w:r>
      <w:r w:rsidRPr="007C0BE9">
        <w:rPr>
          <w:rFonts w:ascii="Constantia" w:hAnsi="Constantia" w:cs="Cambria (Headings)"/>
          <w:spacing w:val="-2"/>
          <w:lang w:val="el-GR"/>
        </w:rPr>
        <w:t xml:space="preserve">τη συνέχεια </w:t>
      </w:r>
      <w:r w:rsidRPr="007C0BE9">
        <w:rPr>
          <w:rFonts w:ascii="Constantia" w:hAnsi="Constantia" w:cs="Cambria (Headings)"/>
          <w:spacing w:val="-2"/>
          <w:lang w:val="el-GR"/>
        </w:rPr>
        <w:t>παρουσιάζονται</w:t>
      </w:r>
      <w:r w:rsidRPr="007C0BE9">
        <w:rPr>
          <w:rFonts w:ascii="Constantia" w:hAnsi="Constantia" w:cs="Cambria (Headings)"/>
          <w:spacing w:val="-2"/>
          <w:lang w:val="el-GR"/>
        </w:rPr>
        <w:t xml:space="preserve"> συγκεκριμένα προβλήματα που αντιμετωπίζουν οι κρατούμενοι με αναπηρία στα σωφρονιστικά καταστήματα της χώρας.</w:t>
      </w:r>
    </w:p>
    <w:p w14:paraId="4C234C68" w14:textId="002C7BBC" w:rsidR="00D9183F" w:rsidRPr="007C0BE9" w:rsidRDefault="00D9183F" w:rsidP="00D9183F">
      <w:pPr>
        <w:pStyle w:val="Heading2"/>
        <w:numPr>
          <w:ilvl w:val="0"/>
          <w:numId w:val="15"/>
        </w:numPr>
        <w:spacing w:line="276" w:lineRule="auto"/>
        <w:jc w:val="both"/>
        <w:rPr>
          <w:rFonts w:ascii="Constantia" w:hAnsi="Constantia"/>
          <w:b/>
          <w:color w:val="1F497D" w:themeColor="text2"/>
          <w:szCs w:val="24"/>
          <w:lang w:val="el-GR"/>
        </w:rPr>
      </w:pPr>
      <w:r w:rsidRPr="007C0BE9">
        <w:rPr>
          <w:rFonts w:ascii="Constantia" w:hAnsi="Constantia"/>
          <w:b/>
          <w:color w:val="1F497D" w:themeColor="text2"/>
          <w:szCs w:val="24"/>
          <w:lang w:val="el-GR"/>
        </w:rPr>
        <w:t>Κρατούμενοι με αναπηρία: Συνθήκες δ</w:t>
      </w:r>
      <w:bookmarkEnd w:id="1"/>
      <w:r w:rsidRPr="007C0BE9">
        <w:rPr>
          <w:rFonts w:ascii="Constantia" w:hAnsi="Constantia"/>
          <w:b/>
          <w:color w:val="1F497D" w:themeColor="text2"/>
          <w:szCs w:val="24"/>
          <w:lang w:val="el-GR"/>
        </w:rPr>
        <w:t>ιαβίωσης και προσβασιμότητα</w:t>
      </w:r>
      <w:bookmarkStart w:id="3" w:name="_Toc156380072"/>
    </w:p>
    <w:p w14:paraId="2B56C77F" w14:textId="73F3F181" w:rsidR="00804B19" w:rsidRPr="007C0BE9" w:rsidRDefault="00D9183F" w:rsidP="00D9183F">
      <w:pPr>
        <w:spacing w:line="276" w:lineRule="auto"/>
        <w:jc w:val="both"/>
        <w:rPr>
          <w:rFonts w:ascii="Constantia" w:hAnsi="Constantia" w:cs="Times New Roman (Body CS)"/>
          <w:spacing w:val="-4"/>
          <w:lang w:val="el-GR"/>
        </w:rPr>
      </w:pPr>
      <w:r w:rsidRPr="007C0BE9">
        <w:rPr>
          <w:rFonts w:ascii="Constantia" w:hAnsi="Constantia" w:cs="Times New Roman (Body CS)"/>
          <w:spacing w:val="-4"/>
          <w:lang w:val="el-GR"/>
        </w:rPr>
        <w:t>Οι δυσμενείς συνθήκες διαβίωσης εντός των σωφρονιστικών καταστημάτων της χώρας είναι δυστυχώς μια πραγματικότητα η οποία έχει αποτυπωθεί στις πρόσφατες εκθέσεις της Επιτροπής του Συμβουλίου της Ευρώπης κατά των Βασανιστηρίων (</w:t>
      </w:r>
      <w:r w:rsidRPr="007C0BE9">
        <w:rPr>
          <w:rFonts w:ascii="Constantia" w:hAnsi="Constantia"/>
          <w:lang w:val="sv-SE"/>
        </w:rPr>
        <w:t>CPT</w:t>
      </w:r>
      <w:r w:rsidRPr="007C0BE9">
        <w:rPr>
          <w:rFonts w:ascii="Constantia" w:hAnsi="Constantia"/>
          <w:lang w:val="el-GR"/>
        </w:rPr>
        <w:t>)</w:t>
      </w:r>
      <w:r w:rsidRPr="007C0BE9">
        <w:rPr>
          <w:rStyle w:val="FootnoteReference"/>
          <w:rFonts w:ascii="Constantia" w:hAnsi="Constantia" w:cs="Times New Roman (Body CS)"/>
          <w:b/>
          <w:bCs/>
          <w:color w:val="009193"/>
          <w:spacing w:val="-4"/>
          <w:lang w:val="el-GR"/>
        </w:rPr>
        <w:footnoteReference w:id="7"/>
      </w:r>
      <w:r w:rsidRPr="007C0BE9">
        <w:rPr>
          <w:rFonts w:ascii="Constantia" w:hAnsi="Constantia"/>
          <w:b/>
          <w:bCs/>
          <w:color w:val="009193"/>
          <w:lang w:val="el-GR"/>
        </w:rPr>
        <w:t xml:space="preserve"> </w:t>
      </w:r>
      <w:r w:rsidRPr="007C0BE9">
        <w:rPr>
          <w:rFonts w:ascii="Constantia" w:hAnsi="Constantia" w:cs="Times New Roman (Body CS)"/>
          <w:spacing w:val="-4"/>
          <w:lang w:val="el-GR"/>
        </w:rPr>
        <w:t xml:space="preserve">και του Συνηγόρου του Πολίτη </w:t>
      </w:r>
      <w:r w:rsidR="00804B19" w:rsidRPr="007C0BE9">
        <w:rPr>
          <w:rFonts w:ascii="Constantia" w:hAnsi="Constantia" w:cs="Times New Roman (Body CS)"/>
          <w:spacing w:val="-4"/>
          <w:lang w:val="el-GR"/>
        </w:rPr>
        <w:t>υπό την ιδιότητα του ως</w:t>
      </w:r>
      <w:r w:rsidRPr="007C0BE9">
        <w:rPr>
          <w:rFonts w:ascii="Constantia" w:hAnsi="Constantia" w:cs="Times New Roman (Body CS)"/>
          <w:spacing w:val="-4"/>
          <w:lang w:val="el-GR"/>
        </w:rPr>
        <w:t xml:space="preserve"> Εθνικού Μηχανισμού </w:t>
      </w:r>
      <w:r w:rsidRPr="007C0BE9">
        <w:rPr>
          <w:rFonts w:ascii="Constantia" w:hAnsi="Constantia" w:cs="Times New Roman (Body CS)"/>
          <w:spacing w:val="-4"/>
          <w:lang w:val="el-GR"/>
        </w:rPr>
        <w:lastRenderedPageBreak/>
        <w:t>Πρόληψης των Βασανιστηρίων και της Κακομεταχείρισης για τα έτη 2022-2023</w:t>
      </w:r>
      <w:r w:rsidR="007C0BE9">
        <w:rPr>
          <w:rFonts w:ascii="Constantia" w:hAnsi="Constantia" w:cs="Times New Roman (Body CS)"/>
          <w:spacing w:val="-4"/>
          <w:lang w:val="el-GR"/>
        </w:rPr>
        <w:t>.</w:t>
      </w:r>
      <w:r w:rsidRPr="007C0BE9">
        <w:rPr>
          <w:rStyle w:val="FootnoteReference"/>
          <w:rFonts w:ascii="Constantia" w:hAnsi="Constantia" w:cs="Times New Roman (Body CS)"/>
          <w:b/>
          <w:bCs/>
          <w:color w:val="009193"/>
          <w:spacing w:val="-4"/>
          <w:lang w:val="el-GR"/>
        </w:rPr>
        <w:footnoteReference w:id="8"/>
      </w:r>
      <w:r w:rsidRPr="007C0BE9">
        <w:rPr>
          <w:rFonts w:ascii="Constantia" w:hAnsi="Constantia" w:cs="Times New Roman (Body CS)"/>
          <w:spacing w:val="-4"/>
          <w:lang w:val="el-GR"/>
        </w:rPr>
        <w:t xml:space="preserve"> Ο υπερπληθυσμός που </w:t>
      </w:r>
      <w:r w:rsidR="00804B19" w:rsidRPr="007C0BE9">
        <w:rPr>
          <w:rFonts w:ascii="Constantia" w:hAnsi="Constantia" w:cs="Times New Roman (Body CS)"/>
          <w:spacing w:val="-4"/>
          <w:lang w:val="el-GR"/>
        </w:rPr>
        <w:t>παρατηρείται</w:t>
      </w:r>
      <w:r w:rsidRPr="007C0BE9">
        <w:rPr>
          <w:rFonts w:ascii="Constantia" w:hAnsi="Constantia" w:cs="Times New Roman (Body CS)"/>
          <w:spacing w:val="-4"/>
          <w:lang w:val="el-GR"/>
        </w:rPr>
        <w:t xml:space="preserve"> σε αρκετ</w:t>
      </w:r>
      <w:r w:rsidR="00804B19" w:rsidRPr="007C0BE9">
        <w:rPr>
          <w:rFonts w:ascii="Constantia" w:hAnsi="Constantia" w:cs="Times New Roman (Body CS)"/>
          <w:spacing w:val="-4"/>
          <w:lang w:val="el-GR"/>
        </w:rPr>
        <w:t>ές</w:t>
      </w:r>
      <w:r w:rsidRPr="007C0BE9">
        <w:rPr>
          <w:rFonts w:ascii="Constantia" w:hAnsi="Constantia" w:cs="Times New Roman (Body CS)"/>
          <w:spacing w:val="-4"/>
          <w:lang w:val="el-GR"/>
        </w:rPr>
        <w:t xml:space="preserve"> </w:t>
      </w:r>
      <w:r w:rsidR="00804B19" w:rsidRPr="007C0BE9">
        <w:rPr>
          <w:rFonts w:ascii="Constantia" w:hAnsi="Constantia" w:cs="Times New Roman (Body CS)"/>
          <w:spacing w:val="-4"/>
          <w:lang w:val="el-GR"/>
        </w:rPr>
        <w:t>μονάδες</w:t>
      </w:r>
      <w:r w:rsidRPr="007C0BE9">
        <w:rPr>
          <w:rFonts w:ascii="Constantia" w:hAnsi="Constantia" w:cs="Times New Roman (Body CS)"/>
          <w:spacing w:val="-4"/>
          <w:lang w:val="el-GR"/>
        </w:rPr>
        <w:t xml:space="preserve"> κράτησης, ξεπερνώντας μάλιστα κατά πολύ </w:t>
      </w:r>
      <w:r w:rsidR="003A2B89" w:rsidRPr="007C0BE9">
        <w:rPr>
          <w:rFonts w:ascii="Constantia" w:hAnsi="Constantia" w:cs="Times New Roman (Body CS)"/>
          <w:spacing w:val="-4"/>
          <w:lang w:val="el-GR"/>
        </w:rPr>
        <w:t>(</w:t>
      </w:r>
      <w:r w:rsidRPr="007C0BE9">
        <w:rPr>
          <w:rFonts w:ascii="Constantia" w:hAnsi="Constantia" w:cs="Times New Roman (Body CS)"/>
          <w:spacing w:val="-4"/>
          <w:lang w:val="el-GR"/>
        </w:rPr>
        <w:t>σε κάποια από αυτά</w:t>
      </w:r>
      <w:r w:rsidR="003A2B89" w:rsidRPr="007C0BE9">
        <w:rPr>
          <w:rFonts w:ascii="Constantia" w:hAnsi="Constantia" w:cs="Times New Roman (Body CS)"/>
          <w:spacing w:val="-4"/>
          <w:lang w:val="el-GR"/>
        </w:rPr>
        <w:t>)</w:t>
      </w:r>
      <w:r w:rsidRPr="007C0BE9">
        <w:rPr>
          <w:rFonts w:ascii="Constantia" w:hAnsi="Constantia" w:cs="Times New Roman (Body CS)"/>
          <w:spacing w:val="-4"/>
          <w:lang w:val="el-GR"/>
        </w:rPr>
        <w:t xml:space="preserve"> το επιτρεπόμενο όριο, σε συνδυασμό με την ακαταλληλότητα των υφιστάμενων υποδομών</w:t>
      </w:r>
      <w:r w:rsidR="00804B19" w:rsidRPr="007C0BE9">
        <w:rPr>
          <w:rFonts w:ascii="Constantia" w:hAnsi="Constantia" w:cs="Times New Roman (Body CS)"/>
          <w:spacing w:val="-4"/>
          <w:lang w:val="el-GR"/>
        </w:rPr>
        <w:t>,</w:t>
      </w:r>
      <w:r w:rsidRPr="007C0BE9">
        <w:rPr>
          <w:rFonts w:ascii="Constantia" w:hAnsi="Constantia" w:cs="Times New Roman (Body CS)"/>
          <w:spacing w:val="-4"/>
          <w:lang w:val="el-GR"/>
        </w:rPr>
        <w:t xml:space="preserve"> λόγω της παλαιότητας και της ελλιπούς συντήρησ</w:t>
      </w:r>
      <w:r w:rsidR="00804B19" w:rsidRPr="007C0BE9">
        <w:rPr>
          <w:rFonts w:ascii="Constantia" w:hAnsi="Constantia" w:cs="Times New Roman (Body CS)"/>
          <w:spacing w:val="-4"/>
          <w:lang w:val="el-GR"/>
        </w:rPr>
        <w:t>η</w:t>
      </w:r>
      <w:r w:rsidRPr="007C0BE9">
        <w:rPr>
          <w:rFonts w:ascii="Constantia" w:hAnsi="Constantia" w:cs="Times New Roman (Body CS)"/>
          <w:spacing w:val="-4"/>
          <w:lang w:val="el-GR"/>
        </w:rPr>
        <w:t>ς</w:t>
      </w:r>
      <w:r w:rsidR="00804B19" w:rsidRPr="007C0BE9">
        <w:rPr>
          <w:rFonts w:ascii="Constantia" w:hAnsi="Constantia" w:cs="Times New Roman (Body CS)"/>
          <w:spacing w:val="-4"/>
          <w:lang w:val="el-GR"/>
        </w:rPr>
        <w:t>,</w:t>
      </w:r>
      <w:r w:rsidRPr="007C0BE9">
        <w:rPr>
          <w:rFonts w:ascii="Constantia" w:hAnsi="Constantia" w:cs="Times New Roman (Body CS)"/>
          <w:spacing w:val="-4"/>
          <w:lang w:val="el-GR"/>
        </w:rPr>
        <w:t xml:space="preserve"> έχουν</w:t>
      </w:r>
      <w:r w:rsidR="003A2B89" w:rsidRPr="007C0BE9">
        <w:rPr>
          <w:rFonts w:ascii="Constantia" w:hAnsi="Constantia" w:cs="Times New Roman (Body CS)"/>
          <w:spacing w:val="-4"/>
          <w:lang w:val="el-GR"/>
        </w:rPr>
        <w:t xml:space="preserve"> ως</w:t>
      </w:r>
      <w:r w:rsidRPr="007C0BE9">
        <w:rPr>
          <w:rFonts w:ascii="Constantia" w:hAnsi="Constantia" w:cs="Times New Roman (Body CS)"/>
          <w:spacing w:val="-4"/>
          <w:lang w:val="el-GR"/>
        </w:rPr>
        <w:t xml:space="preserve"> αποτέλεσμα τη </w:t>
      </w:r>
      <w:r w:rsidR="00804B19" w:rsidRPr="007C0BE9">
        <w:rPr>
          <w:rFonts w:ascii="Constantia" w:hAnsi="Constantia" w:cs="Times New Roman (Body CS)"/>
          <w:spacing w:val="-4"/>
          <w:lang w:val="el-GR"/>
        </w:rPr>
        <w:t>διαμόρφωση</w:t>
      </w:r>
      <w:r w:rsidRPr="007C0BE9">
        <w:rPr>
          <w:rFonts w:ascii="Constantia" w:hAnsi="Constantia" w:cs="Times New Roman (Body CS)"/>
          <w:spacing w:val="-4"/>
          <w:lang w:val="el-GR"/>
        </w:rPr>
        <w:t xml:space="preserve"> απάνθρωπων συνθηκών διαβίωσης</w:t>
      </w:r>
      <w:r w:rsidR="00804B19" w:rsidRPr="007C0BE9">
        <w:rPr>
          <w:rFonts w:ascii="Constantia" w:hAnsi="Constantia" w:cs="Times New Roman (Body CS)"/>
          <w:spacing w:val="-4"/>
          <w:lang w:val="el-GR"/>
        </w:rPr>
        <w:t xml:space="preserve"> εντός αυτών. </w:t>
      </w:r>
      <w:r w:rsidRPr="007C0BE9">
        <w:rPr>
          <w:rFonts w:ascii="Constantia" w:hAnsi="Constantia" w:cs="Times New Roman (Body CS)"/>
          <w:spacing w:val="-4"/>
          <w:lang w:val="el-GR"/>
        </w:rPr>
        <w:t xml:space="preserve">Η τοποθέτηση περισσότερων από τον προβλεπόμενο αριθμό κρατουμένων ανά κελί, η έλλειψη παροχής επαρκούς θέρμανσης εντός των σωφρονιστικών καταστημάτων, οι </w:t>
      </w:r>
      <w:r w:rsidR="00804B19" w:rsidRPr="007C0BE9">
        <w:rPr>
          <w:rFonts w:ascii="Constantia" w:hAnsi="Constantia" w:cs="Times New Roman (Body CS)"/>
          <w:spacing w:val="-4"/>
          <w:lang w:val="el-GR"/>
        </w:rPr>
        <w:t>κακές</w:t>
      </w:r>
      <w:r w:rsidRPr="007C0BE9">
        <w:rPr>
          <w:rFonts w:ascii="Constantia" w:hAnsi="Constantia" w:cs="Times New Roman (Body CS)"/>
          <w:spacing w:val="-4"/>
          <w:lang w:val="el-GR"/>
        </w:rPr>
        <w:t xml:space="preserve"> συνθήκες υγιεινής και καθαριότητας, </w:t>
      </w:r>
      <w:r w:rsidR="00804B19" w:rsidRPr="007C0BE9">
        <w:rPr>
          <w:rFonts w:ascii="Constantia" w:hAnsi="Constantia" w:cs="Times New Roman (Body CS)"/>
          <w:spacing w:val="-4"/>
          <w:lang w:val="el-GR"/>
        </w:rPr>
        <w:t xml:space="preserve">καθώς και </w:t>
      </w:r>
      <w:r w:rsidRPr="007C0BE9">
        <w:rPr>
          <w:rFonts w:ascii="Constantia" w:hAnsi="Constantia" w:cs="Times New Roman (Body CS)"/>
          <w:spacing w:val="-4"/>
          <w:lang w:val="el-GR"/>
        </w:rPr>
        <w:t xml:space="preserve">η </w:t>
      </w:r>
      <w:r w:rsidR="00804B19" w:rsidRPr="007C0BE9">
        <w:rPr>
          <w:rFonts w:ascii="Constantia" w:hAnsi="Constantia" w:cs="Times New Roman (Body CS)"/>
          <w:spacing w:val="-4"/>
          <w:lang w:val="el-GR"/>
        </w:rPr>
        <w:t xml:space="preserve">χαμηλή </w:t>
      </w:r>
      <w:r w:rsidRPr="007C0BE9">
        <w:rPr>
          <w:rFonts w:ascii="Constantia" w:hAnsi="Constantia" w:cs="Times New Roman (Body CS)"/>
          <w:spacing w:val="-4"/>
          <w:lang w:val="el-GR"/>
        </w:rPr>
        <w:t xml:space="preserve">ποιότητα και η ποσότητα της παρεχόμενης σίτισης, π.χ. η </w:t>
      </w:r>
      <w:r w:rsidR="003A2B89" w:rsidRPr="007C0BE9">
        <w:rPr>
          <w:rFonts w:ascii="Constantia" w:hAnsi="Constantia" w:cs="Times New Roman (Body CS)"/>
          <w:spacing w:val="-4"/>
          <w:lang w:val="el-GR"/>
        </w:rPr>
        <w:t xml:space="preserve">μη </w:t>
      </w:r>
      <w:r w:rsidRPr="007C0BE9">
        <w:rPr>
          <w:rFonts w:ascii="Constantia" w:hAnsi="Constantia" w:cs="Times New Roman (Body CS)"/>
          <w:spacing w:val="-4"/>
          <w:lang w:val="el-GR"/>
        </w:rPr>
        <w:t xml:space="preserve">παροχή </w:t>
      </w:r>
      <w:r w:rsidRPr="007C0BE9">
        <w:rPr>
          <w:rFonts w:ascii="Constantia" w:hAnsi="Constantia"/>
          <w:lang w:val="el-GR"/>
        </w:rPr>
        <w:t xml:space="preserve">ειδικής διατροφής </w:t>
      </w:r>
      <w:r w:rsidR="001E13FE" w:rsidRPr="007C0BE9">
        <w:rPr>
          <w:rFonts w:ascii="Constantia" w:hAnsi="Constantia"/>
          <w:lang w:val="el-GR"/>
        </w:rPr>
        <w:t xml:space="preserve">στους κρατούμενους </w:t>
      </w:r>
      <w:r w:rsidRPr="007C0BE9">
        <w:rPr>
          <w:rFonts w:ascii="Constantia" w:hAnsi="Constantia"/>
          <w:lang w:val="el-GR"/>
        </w:rPr>
        <w:t>λόγω ειδικών προβλημάτων υγείας</w:t>
      </w:r>
      <w:r w:rsidRPr="007C0BE9">
        <w:rPr>
          <w:rFonts w:ascii="Constantia" w:hAnsi="Constantia" w:cs="Times New Roman (Body CS)"/>
          <w:spacing w:val="-4"/>
          <w:lang w:val="el-GR"/>
        </w:rPr>
        <w:t xml:space="preserve"> </w:t>
      </w:r>
      <w:r w:rsidR="00804B19" w:rsidRPr="007C0BE9">
        <w:rPr>
          <w:rFonts w:ascii="Constantia" w:hAnsi="Constantia" w:cs="Times New Roman (Body CS)"/>
          <w:spacing w:val="-4"/>
          <w:lang w:val="el-GR"/>
        </w:rPr>
        <w:t xml:space="preserve">αποτελούν κάποια ενδεικτικά </w:t>
      </w:r>
      <w:r w:rsidRPr="007C0BE9">
        <w:rPr>
          <w:rFonts w:ascii="Constantia" w:hAnsi="Constantia" w:cs="Times New Roman (Body CS)"/>
          <w:spacing w:val="-4"/>
          <w:lang w:val="el-GR"/>
        </w:rPr>
        <w:t>παραδείγματα</w:t>
      </w:r>
      <w:r w:rsidR="00804B19" w:rsidRPr="007C0BE9">
        <w:rPr>
          <w:rFonts w:ascii="Constantia" w:hAnsi="Constantia" w:cs="Times New Roman (Body CS)"/>
          <w:spacing w:val="-4"/>
          <w:lang w:val="el-GR"/>
        </w:rPr>
        <w:t>.</w:t>
      </w:r>
      <w:r w:rsidR="00BB6AFF" w:rsidRPr="007C0BE9">
        <w:rPr>
          <w:rStyle w:val="FootnoteReference"/>
          <w:rFonts w:ascii="Constantia" w:hAnsi="Constantia" w:cs="Times New Roman (Body CS)"/>
          <w:b/>
          <w:bCs/>
          <w:color w:val="009193"/>
          <w:spacing w:val="-4"/>
          <w:lang w:val="el-GR"/>
        </w:rPr>
        <w:footnoteReference w:id="9"/>
      </w:r>
    </w:p>
    <w:p w14:paraId="377DC7AB" w14:textId="77777777" w:rsidR="00D9183F" w:rsidRPr="007C0BE9" w:rsidRDefault="00D9183F" w:rsidP="00D9183F">
      <w:pPr>
        <w:spacing w:line="276" w:lineRule="auto"/>
        <w:jc w:val="both"/>
        <w:rPr>
          <w:rFonts w:ascii="Constantia" w:hAnsi="Constantia" w:cs="Times New Roman (Body CS)"/>
          <w:spacing w:val="-4"/>
          <w:lang w:val="el-GR"/>
        </w:rPr>
      </w:pPr>
    </w:p>
    <w:p w14:paraId="0A6F1C7B" w14:textId="567585D5" w:rsidR="00804B19" w:rsidRPr="007C0BE9" w:rsidRDefault="00D9183F" w:rsidP="00D9183F">
      <w:pPr>
        <w:spacing w:line="276" w:lineRule="auto"/>
        <w:jc w:val="both"/>
        <w:rPr>
          <w:rFonts w:ascii="Constantia" w:hAnsi="Constantia" w:cs="Times New Roman (Body CS)"/>
          <w:spacing w:val="-4"/>
          <w:lang w:val="el-GR"/>
        </w:rPr>
      </w:pPr>
      <w:r w:rsidRPr="007C0BE9">
        <w:rPr>
          <w:rFonts w:ascii="Constantia" w:hAnsi="Constantia" w:cs="Times New Roman (Body CS)"/>
          <w:spacing w:val="-4"/>
          <w:lang w:val="el-GR"/>
        </w:rPr>
        <w:t>Επιπλέον, για τους κρατούμενους με αναπηρία, πόσο μάλλον για τους κρατούμενους/</w:t>
      </w:r>
      <w:proofErr w:type="spellStart"/>
      <w:r w:rsidRPr="007C0BE9">
        <w:rPr>
          <w:rFonts w:ascii="Constantia" w:hAnsi="Constantia" w:cs="Times New Roman (Body CS)"/>
          <w:spacing w:val="-4"/>
          <w:lang w:val="el-GR"/>
        </w:rPr>
        <w:t>ες</w:t>
      </w:r>
      <w:proofErr w:type="spellEnd"/>
      <w:r w:rsidRPr="007C0BE9">
        <w:rPr>
          <w:rFonts w:ascii="Constantia" w:hAnsi="Constantia" w:cs="Times New Roman (Body CS)"/>
          <w:spacing w:val="-4"/>
          <w:lang w:val="el-GR"/>
        </w:rPr>
        <w:t xml:space="preserve"> με κινητική αναπηρία, η προσβασιμότητα </w:t>
      </w:r>
      <w:r w:rsidR="00804B19" w:rsidRPr="007C0BE9">
        <w:rPr>
          <w:rFonts w:ascii="Constantia" w:hAnsi="Constantia" w:cs="Times New Roman (Body CS)"/>
          <w:spacing w:val="-4"/>
          <w:lang w:val="el-GR"/>
        </w:rPr>
        <w:t>των</w:t>
      </w:r>
      <w:r w:rsidRPr="007C0BE9">
        <w:rPr>
          <w:rFonts w:ascii="Constantia" w:hAnsi="Constantia" w:cs="Times New Roman (Body CS)"/>
          <w:spacing w:val="-4"/>
          <w:lang w:val="el-GR"/>
        </w:rPr>
        <w:t xml:space="preserve"> σωφρονιστικ</w:t>
      </w:r>
      <w:r w:rsidR="00804B19" w:rsidRPr="007C0BE9">
        <w:rPr>
          <w:rFonts w:ascii="Constantia" w:hAnsi="Constantia" w:cs="Times New Roman (Body CS)"/>
          <w:spacing w:val="-4"/>
          <w:lang w:val="el-GR"/>
        </w:rPr>
        <w:t>ών</w:t>
      </w:r>
      <w:r w:rsidRPr="007C0BE9">
        <w:rPr>
          <w:rFonts w:ascii="Constantia" w:hAnsi="Constantia" w:cs="Times New Roman (Body CS)"/>
          <w:spacing w:val="-4"/>
          <w:lang w:val="el-GR"/>
        </w:rPr>
        <w:t xml:space="preserve"> καταστημ</w:t>
      </w:r>
      <w:r w:rsidR="00804B19" w:rsidRPr="007C0BE9">
        <w:rPr>
          <w:rFonts w:ascii="Constantia" w:hAnsi="Constantia" w:cs="Times New Roman (Body CS)"/>
          <w:spacing w:val="-4"/>
          <w:lang w:val="el-GR"/>
        </w:rPr>
        <w:t>άτων συνιστά ένα</w:t>
      </w:r>
      <w:r w:rsidRPr="007C0BE9">
        <w:rPr>
          <w:rFonts w:ascii="Constantia" w:hAnsi="Constantia" w:cs="Times New Roman (Body CS)"/>
          <w:spacing w:val="-4"/>
          <w:lang w:val="el-GR"/>
        </w:rPr>
        <w:t xml:space="preserve"> ακόμη σημαντικό </w:t>
      </w:r>
      <w:r w:rsidR="00804B19" w:rsidRPr="007C0BE9">
        <w:rPr>
          <w:rFonts w:ascii="Constantia" w:hAnsi="Constantia" w:cs="Times New Roman (Body CS)"/>
          <w:spacing w:val="-4"/>
          <w:lang w:val="el-GR"/>
        </w:rPr>
        <w:t xml:space="preserve">και σοβαρό </w:t>
      </w:r>
      <w:r w:rsidRPr="007C0BE9">
        <w:rPr>
          <w:rFonts w:ascii="Constantia" w:hAnsi="Constantia" w:cs="Times New Roman (Body CS)"/>
          <w:spacing w:val="-4"/>
          <w:lang w:val="el-GR"/>
        </w:rPr>
        <w:t>εμπόδιο. Τα προβλήματα προσβασιμότητας δεν περιορίζονται μόνο στα κελία, αλλά</w:t>
      </w:r>
      <w:r w:rsidR="00804B19" w:rsidRPr="007C0BE9">
        <w:rPr>
          <w:rFonts w:ascii="Constantia" w:hAnsi="Constantia" w:cs="Times New Roman (Body CS)"/>
          <w:spacing w:val="-4"/>
          <w:lang w:val="el-GR"/>
        </w:rPr>
        <w:t xml:space="preserve"> εκτείνονται</w:t>
      </w:r>
      <w:r w:rsidRPr="007C0BE9">
        <w:rPr>
          <w:rFonts w:ascii="Constantia" w:hAnsi="Constantia" w:cs="Times New Roman (Body CS)"/>
          <w:spacing w:val="-4"/>
          <w:lang w:val="el-GR"/>
        </w:rPr>
        <w:t xml:space="preserve"> και στους χώρους υγιεινής, στους κοινόχρηστους χώρους (π.χ. προαύλιο</w:t>
      </w:r>
      <w:r w:rsidR="00804B19" w:rsidRPr="007C0BE9">
        <w:rPr>
          <w:rFonts w:ascii="Constantia" w:hAnsi="Constantia" w:cs="Times New Roman (Body CS)"/>
          <w:spacing w:val="-4"/>
          <w:lang w:val="el-GR"/>
        </w:rPr>
        <w:t>ι</w:t>
      </w:r>
      <w:r w:rsidRPr="007C0BE9">
        <w:rPr>
          <w:rFonts w:ascii="Constantia" w:hAnsi="Constantia" w:cs="Times New Roman (Body CS)"/>
          <w:spacing w:val="-4"/>
          <w:lang w:val="el-GR"/>
        </w:rPr>
        <w:t xml:space="preserve"> χώρο</w:t>
      </w:r>
      <w:r w:rsidR="00804B19" w:rsidRPr="007C0BE9">
        <w:rPr>
          <w:rFonts w:ascii="Constantia" w:hAnsi="Constantia" w:cs="Times New Roman (Body CS)"/>
          <w:spacing w:val="-4"/>
          <w:lang w:val="el-GR"/>
        </w:rPr>
        <w:t>ι</w:t>
      </w:r>
      <w:r w:rsidRPr="007C0BE9">
        <w:rPr>
          <w:rFonts w:ascii="Constantia" w:hAnsi="Constantia" w:cs="Times New Roman (Body CS)"/>
          <w:spacing w:val="-4"/>
          <w:lang w:val="el-GR"/>
        </w:rPr>
        <w:t>, βιβλιοθήκ</w:t>
      </w:r>
      <w:r w:rsidR="00804B19" w:rsidRPr="007C0BE9">
        <w:rPr>
          <w:rFonts w:ascii="Constantia" w:hAnsi="Constantia" w:cs="Times New Roman (Body CS)"/>
          <w:spacing w:val="-4"/>
          <w:lang w:val="el-GR"/>
        </w:rPr>
        <w:t>ες</w:t>
      </w:r>
      <w:r w:rsidRPr="007C0BE9">
        <w:rPr>
          <w:rFonts w:ascii="Constantia" w:hAnsi="Constantia" w:cs="Times New Roman (Body CS)"/>
          <w:spacing w:val="-4"/>
          <w:lang w:val="el-GR"/>
        </w:rPr>
        <w:t>, χώρ</w:t>
      </w:r>
      <w:r w:rsidR="00804B19" w:rsidRPr="007C0BE9">
        <w:rPr>
          <w:rFonts w:ascii="Constantia" w:hAnsi="Constantia" w:cs="Times New Roman (Body CS)"/>
          <w:spacing w:val="-4"/>
          <w:lang w:val="el-GR"/>
        </w:rPr>
        <w:t>οι</w:t>
      </w:r>
      <w:r w:rsidRPr="007C0BE9">
        <w:rPr>
          <w:rFonts w:ascii="Constantia" w:hAnsi="Constantia" w:cs="Times New Roman (Body CS)"/>
          <w:spacing w:val="-4"/>
          <w:lang w:val="el-GR"/>
        </w:rPr>
        <w:t xml:space="preserve"> επισκεπτηρί</w:t>
      </w:r>
      <w:r w:rsidR="00804B19" w:rsidRPr="007C0BE9">
        <w:rPr>
          <w:rFonts w:ascii="Constantia" w:hAnsi="Constantia" w:cs="Times New Roman (Body CS)"/>
          <w:spacing w:val="-4"/>
          <w:lang w:val="el-GR"/>
        </w:rPr>
        <w:t>ων</w:t>
      </w:r>
      <w:r w:rsidRPr="007C0BE9">
        <w:rPr>
          <w:rFonts w:ascii="Constantia" w:hAnsi="Constantia" w:cs="Times New Roman (Body CS)"/>
          <w:spacing w:val="-4"/>
          <w:lang w:val="el-GR"/>
        </w:rPr>
        <w:t xml:space="preserve"> κ.</w:t>
      </w:r>
      <w:r w:rsidR="00804B19" w:rsidRPr="007C0BE9">
        <w:rPr>
          <w:rFonts w:ascii="Constantia" w:hAnsi="Constantia" w:cs="Times New Roman (Body CS)"/>
          <w:spacing w:val="-4"/>
          <w:lang w:val="el-GR"/>
        </w:rPr>
        <w:t>ά</w:t>
      </w:r>
      <w:r w:rsidRPr="007C0BE9">
        <w:rPr>
          <w:rFonts w:ascii="Constantia" w:hAnsi="Constantia" w:cs="Times New Roman (Body CS)"/>
          <w:spacing w:val="-4"/>
          <w:lang w:val="el-GR"/>
        </w:rPr>
        <w:t>.)</w:t>
      </w:r>
      <w:r w:rsidR="002C4F72" w:rsidRPr="007C0BE9">
        <w:rPr>
          <w:rFonts w:ascii="Constantia" w:hAnsi="Constantia" w:cs="Times New Roman (Body CS)"/>
          <w:spacing w:val="-4"/>
          <w:lang w:val="el-GR"/>
        </w:rPr>
        <w:t xml:space="preserve">, </w:t>
      </w:r>
      <w:r w:rsidRPr="007C0BE9">
        <w:rPr>
          <w:rFonts w:ascii="Constantia" w:hAnsi="Constantia" w:cs="Times New Roman (Body CS)"/>
          <w:spacing w:val="-4"/>
          <w:lang w:val="el-GR"/>
        </w:rPr>
        <w:t xml:space="preserve">στα κέντρα υγείας των σωφρονιστικών καταστημάτων </w:t>
      </w:r>
      <w:r w:rsidR="002C4F72" w:rsidRPr="007C0BE9">
        <w:rPr>
          <w:rFonts w:ascii="Constantia" w:hAnsi="Constantia" w:cs="Times New Roman (Body CS)"/>
          <w:spacing w:val="-4"/>
          <w:lang w:val="el-GR"/>
        </w:rPr>
        <w:t xml:space="preserve">καθώς </w:t>
      </w:r>
      <w:r w:rsidRPr="007C0BE9">
        <w:rPr>
          <w:rFonts w:ascii="Constantia" w:hAnsi="Constantia" w:cs="Times New Roman (Body CS)"/>
          <w:spacing w:val="-4"/>
          <w:lang w:val="el-GR"/>
        </w:rPr>
        <w:t xml:space="preserve">και </w:t>
      </w:r>
      <w:r w:rsidR="002C4F72" w:rsidRPr="007C0BE9">
        <w:rPr>
          <w:rFonts w:ascii="Constantia" w:hAnsi="Constantia" w:cs="Times New Roman (Body CS)"/>
          <w:spacing w:val="-4"/>
          <w:lang w:val="el-GR"/>
        </w:rPr>
        <w:t>στα</w:t>
      </w:r>
      <w:r w:rsidRPr="007C0BE9">
        <w:rPr>
          <w:rFonts w:ascii="Constantia" w:hAnsi="Constantia" w:cs="Times New Roman (Body CS)"/>
          <w:spacing w:val="-4"/>
          <w:lang w:val="el-GR"/>
        </w:rPr>
        <w:t xml:space="preserve"> κρατητ</w:t>
      </w:r>
      <w:r w:rsidR="002C4F72" w:rsidRPr="007C0BE9">
        <w:rPr>
          <w:rFonts w:ascii="Constantia" w:hAnsi="Constantia" w:cs="Times New Roman (Body CS)"/>
          <w:spacing w:val="-4"/>
          <w:lang w:val="el-GR"/>
        </w:rPr>
        <w:t>ήρια</w:t>
      </w:r>
      <w:r w:rsidRPr="007C0BE9">
        <w:rPr>
          <w:rFonts w:ascii="Constantia" w:hAnsi="Constantia" w:cs="Times New Roman (Body CS)"/>
          <w:spacing w:val="-4"/>
          <w:lang w:val="el-GR"/>
        </w:rPr>
        <w:t xml:space="preserve"> των αστυνομικών τμημάτων της χώρας. </w:t>
      </w:r>
      <w:r w:rsidR="002C4F72" w:rsidRPr="007C0BE9">
        <w:rPr>
          <w:rFonts w:ascii="Constantia" w:hAnsi="Constantia" w:cs="Times New Roman (Body CS)"/>
          <w:spacing w:val="-4"/>
          <w:lang w:val="el-GR"/>
        </w:rPr>
        <w:t>Η έλλειψη βασικών προσαρμογών υπονομεύει τα δικαιώματα και την αξιοπρέπεια των κρατουμένων με αναπηρία.</w:t>
      </w:r>
      <w:r w:rsidR="002C4F72" w:rsidRPr="007C0BE9">
        <w:rPr>
          <w:rFonts w:ascii="Constantia" w:hAnsi="Constantia" w:cs="Times New Roman (Body CS)"/>
          <w:spacing w:val="-4"/>
          <w:lang w:val="el-GR"/>
        </w:rPr>
        <w:t xml:space="preserve"> Στο πλαίσιο της</w:t>
      </w:r>
      <w:r w:rsidRPr="007C0BE9">
        <w:rPr>
          <w:rFonts w:ascii="Constantia" w:hAnsi="Constantia" w:cs="Times New Roman (Body CS)"/>
          <w:spacing w:val="-4"/>
          <w:lang w:val="el-GR"/>
        </w:rPr>
        <w:t xml:space="preserve"> βελτίωση</w:t>
      </w:r>
      <w:r w:rsidR="002C4F72" w:rsidRPr="007C0BE9">
        <w:rPr>
          <w:rFonts w:ascii="Constantia" w:hAnsi="Constantia" w:cs="Times New Roman (Body CS)"/>
          <w:spacing w:val="-4"/>
          <w:lang w:val="el-GR"/>
        </w:rPr>
        <w:t>ς</w:t>
      </w:r>
      <w:r w:rsidRPr="007C0BE9">
        <w:rPr>
          <w:rFonts w:ascii="Constantia" w:hAnsi="Constantia" w:cs="Times New Roman (Body CS)"/>
          <w:spacing w:val="-4"/>
          <w:lang w:val="el-GR"/>
        </w:rPr>
        <w:t xml:space="preserve"> της προσβασιμότητας των </w:t>
      </w:r>
      <w:r w:rsidR="002C4F72" w:rsidRPr="007C0BE9">
        <w:rPr>
          <w:rFonts w:ascii="Constantia" w:hAnsi="Constantia" w:cs="Times New Roman (Body CS)"/>
          <w:spacing w:val="-4"/>
          <w:lang w:val="el-GR"/>
        </w:rPr>
        <w:t xml:space="preserve">σωφρονιστικών καταστημάτων και </w:t>
      </w:r>
      <w:r w:rsidRPr="007C0BE9">
        <w:rPr>
          <w:rFonts w:ascii="Constantia" w:hAnsi="Constantia" w:cs="Times New Roman (Body CS)"/>
          <w:spacing w:val="-4"/>
          <w:lang w:val="el-GR"/>
        </w:rPr>
        <w:t>καταστημάτων κράτησης θα μπορούσαν</w:t>
      </w:r>
      <w:r w:rsidR="002C4F72" w:rsidRPr="007C0BE9">
        <w:rPr>
          <w:rFonts w:ascii="Constantia" w:hAnsi="Constantia" w:cs="Times New Roman (Body CS)"/>
          <w:spacing w:val="-4"/>
          <w:lang w:val="el-GR"/>
        </w:rPr>
        <w:t xml:space="preserve"> να ληφθούν μέτρα όπως η εγκατάσταση </w:t>
      </w:r>
      <w:r w:rsidRPr="007C0BE9">
        <w:rPr>
          <w:rFonts w:ascii="Constantia" w:hAnsi="Constantia" w:cs="Times New Roman (Body CS)"/>
          <w:spacing w:val="-4"/>
          <w:lang w:val="el-GR"/>
        </w:rPr>
        <w:t>κιγκλιδ</w:t>
      </w:r>
      <w:r w:rsidR="002C4F72" w:rsidRPr="007C0BE9">
        <w:rPr>
          <w:rFonts w:ascii="Constantia" w:hAnsi="Constantia" w:cs="Times New Roman (Body CS)"/>
          <w:spacing w:val="-4"/>
          <w:lang w:val="el-GR"/>
        </w:rPr>
        <w:t>ωμάτων</w:t>
      </w:r>
      <w:r w:rsidRPr="007C0BE9">
        <w:rPr>
          <w:rFonts w:ascii="Constantia" w:hAnsi="Constantia" w:cs="Times New Roman (Body CS)"/>
          <w:spacing w:val="-4"/>
          <w:lang w:val="el-GR"/>
        </w:rPr>
        <w:t xml:space="preserve"> ή κουπαστ</w:t>
      </w:r>
      <w:r w:rsidR="002C4F72" w:rsidRPr="007C0BE9">
        <w:rPr>
          <w:rFonts w:ascii="Constantia" w:hAnsi="Constantia" w:cs="Times New Roman (Body CS)"/>
          <w:spacing w:val="-4"/>
          <w:lang w:val="el-GR"/>
        </w:rPr>
        <w:t>ών</w:t>
      </w:r>
      <w:r w:rsidRPr="007C0BE9">
        <w:rPr>
          <w:rFonts w:ascii="Constantia" w:hAnsi="Constantia" w:cs="Times New Roman (Body CS)"/>
          <w:spacing w:val="-4"/>
          <w:lang w:val="el-GR"/>
        </w:rPr>
        <w:t xml:space="preserve"> σ</w:t>
      </w:r>
      <w:r w:rsidR="002C4F72" w:rsidRPr="007C0BE9">
        <w:rPr>
          <w:rFonts w:ascii="Constantia" w:hAnsi="Constantia" w:cs="Times New Roman (Body CS)"/>
          <w:spacing w:val="-4"/>
          <w:lang w:val="el-GR"/>
        </w:rPr>
        <w:t>ε</w:t>
      </w:r>
      <w:r w:rsidRPr="007C0BE9">
        <w:rPr>
          <w:rFonts w:ascii="Constantia" w:hAnsi="Constantia" w:cs="Times New Roman (Body CS)"/>
          <w:spacing w:val="-4"/>
          <w:lang w:val="el-GR"/>
        </w:rPr>
        <w:t xml:space="preserve"> σκάλες, η πρόβλεψη τοποθέτησης φορητών ραμπών ώστε να διευκολύνεται η πρόσβαση των κρατουμένων-χρηστών αναπηρικών αμαξιδίων,</w:t>
      </w:r>
      <w:r w:rsidR="002C4F72" w:rsidRPr="007C0BE9">
        <w:rPr>
          <w:rFonts w:ascii="Constantia" w:hAnsi="Constantia" w:cs="Times New Roman (Body CS)"/>
          <w:spacing w:val="-4"/>
          <w:lang w:val="el-GR"/>
        </w:rPr>
        <w:t xml:space="preserve"> η σήμανση των </w:t>
      </w:r>
      <w:r w:rsidRPr="007C0BE9">
        <w:rPr>
          <w:rFonts w:ascii="Constantia" w:hAnsi="Constantia" w:cs="Times New Roman (Body CS)"/>
          <w:spacing w:val="-4"/>
          <w:lang w:val="el-GR"/>
        </w:rPr>
        <w:t xml:space="preserve">σκαλοπατιών </w:t>
      </w:r>
      <w:r w:rsidR="002C4F72" w:rsidRPr="007C0BE9">
        <w:rPr>
          <w:rFonts w:ascii="Constantia" w:hAnsi="Constantia" w:cs="Times New Roman (Body CS)"/>
          <w:spacing w:val="-4"/>
          <w:lang w:val="el-GR"/>
        </w:rPr>
        <w:t>μ</w:t>
      </w:r>
      <w:r w:rsidRPr="007C0BE9">
        <w:rPr>
          <w:rFonts w:ascii="Constantia" w:hAnsi="Constantia" w:cs="Times New Roman (Body CS)"/>
          <w:spacing w:val="-4"/>
          <w:lang w:val="el-GR"/>
        </w:rPr>
        <w:t>ε έντονα χρώματα για τους κρατούμενους με αναπηρία</w:t>
      </w:r>
      <w:r w:rsidR="002C4F72" w:rsidRPr="007C0BE9">
        <w:rPr>
          <w:rFonts w:ascii="Constantia" w:hAnsi="Constantia" w:cs="Times New Roman (Body CS)"/>
          <w:spacing w:val="-4"/>
          <w:lang w:val="el-GR"/>
        </w:rPr>
        <w:t xml:space="preserve"> όρασης</w:t>
      </w:r>
      <w:r w:rsidR="001E13FE" w:rsidRPr="007C0BE9">
        <w:rPr>
          <w:rFonts w:ascii="Constantia" w:hAnsi="Constantia" w:cs="Times New Roman (Body CS)"/>
          <w:spacing w:val="-4"/>
          <w:lang w:val="el-GR"/>
        </w:rPr>
        <w:t>,</w:t>
      </w:r>
      <w:r w:rsidRPr="007C0BE9">
        <w:rPr>
          <w:rFonts w:ascii="Constantia" w:hAnsi="Constantia" w:cs="Times New Roman (Body CS)"/>
          <w:spacing w:val="-4"/>
          <w:lang w:val="el-GR"/>
        </w:rPr>
        <w:t xml:space="preserve"> </w:t>
      </w:r>
      <w:proofErr w:type="spellStart"/>
      <w:r w:rsidRPr="007C0BE9">
        <w:rPr>
          <w:rFonts w:ascii="Constantia" w:hAnsi="Constantia" w:cs="Times New Roman (Body CS)"/>
          <w:spacing w:val="-4"/>
          <w:lang w:val="el-GR"/>
        </w:rPr>
        <w:t>κ.ο.κ.</w:t>
      </w:r>
      <w:proofErr w:type="spellEnd"/>
      <w:r w:rsidRPr="007C0BE9">
        <w:rPr>
          <w:rFonts w:ascii="Constantia" w:hAnsi="Constantia" w:cs="Times New Roman (Body CS)"/>
          <w:spacing w:val="-4"/>
          <w:lang w:val="el-GR"/>
        </w:rPr>
        <w:t xml:space="preserve"> </w:t>
      </w:r>
    </w:p>
    <w:p w14:paraId="12EDE41B" w14:textId="77777777" w:rsidR="00D9183F" w:rsidRPr="007C0BE9" w:rsidRDefault="00D9183F" w:rsidP="00D9183F">
      <w:pPr>
        <w:spacing w:line="276" w:lineRule="auto"/>
        <w:jc w:val="both"/>
        <w:rPr>
          <w:rFonts w:ascii="Constantia" w:hAnsi="Constantia" w:cs="Times New Roman (Body CS)"/>
          <w:spacing w:val="-4"/>
          <w:lang w:val="el-GR"/>
        </w:rPr>
      </w:pPr>
    </w:p>
    <w:p w14:paraId="4B54887F" w14:textId="31F06812" w:rsidR="00D9183F" w:rsidRPr="007C0BE9" w:rsidRDefault="00D9183F" w:rsidP="00D9183F">
      <w:pPr>
        <w:spacing w:line="276" w:lineRule="auto"/>
        <w:jc w:val="both"/>
        <w:rPr>
          <w:rFonts w:ascii="Constantia" w:hAnsi="Constantia" w:cs="Times New Roman (Body CS)"/>
          <w:spacing w:val="-4"/>
          <w:lang w:val="el-GR"/>
        </w:rPr>
      </w:pPr>
      <w:r w:rsidRPr="007C0BE9">
        <w:rPr>
          <w:rFonts w:ascii="Constantia" w:hAnsi="Constantia" w:cs="Times New Roman (Body CS)"/>
          <w:spacing w:val="-4"/>
          <w:lang w:val="el-GR"/>
        </w:rPr>
        <w:t xml:space="preserve">Στο πλαίσιο της υλοποίησης του </w:t>
      </w:r>
      <w:r w:rsidRPr="007C0BE9">
        <w:rPr>
          <w:rFonts w:ascii="Constantia" w:hAnsi="Constantia" w:cs="Times New Roman (Body CS)"/>
          <w:i/>
          <w:iCs/>
          <w:spacing w:val="-4"/>
          <w:lang w:val="el-GR"/>
        </w:rPr>
        <w:t>Εθνικού Σχεδίου Δράσης για τα Δικαιώματα των Ατόμων με Αναπηρία 2020-2023</w:t>
      </w:r>
      <w:r w:rsidRPr="007C0BE9">
        <w:rPr>
          <w:rFonts w:ascii="Constantia" w:hAnsi="Constantia" w:cs="Times New Roman (Body CS)"/>
          <w:spacing w:val="-4"/>
          <w:lang w:val="el-GR"/>
        </w:rPr>
        <w:t xml:space="preserve">, </w:t>
      </w:r>
      <w:r w:rsidR="002C4F72" w:rsidRPr="007C0BE9">
        <w:rPr>
          <w:rFonts w:ascii="Constantia" w:hAnsi="Constantia" w:cs="Times New Roman (Body CS)"/>
          <w:spacing w:val="-4"/>
          <w:lang w:val="el-GR"/>
        </w:rPr>
        <w:t xml:space="preserve">κατά τη διάρκεια του 2021, </w:t>
      </w:r>
      <w:r w:rsidRPr="007C0BE9">
        <w:rPr>
          <w:rFonts w:ascii="Constantia" w:hAnsi="Constantia" w:cs="Times New Roman (Body CS)"/>
          <w:spacing w:val="-4"/>
          <w:lang w:val="el-GR"/>
        </w:rPr>
        <w:t xml:space="preserve">πραγματοποιήθηκε σε όλα τα σωφρονιστικά </w:t>
      </w:r>
      <w:r w:rsidR="003A2B89" w:rsidRPr="007C0BE9">
        <w:rPr>
          <w:rFonts w:ascii="Constantia" w:hAnsi="Constantia" w:cs="Times New Roman (Body CS)"/>
          <w:spacing w:val="-4"/>
          <w:lang w:val="el-GR"/>
        </w:rPr>
        <w:t xml:space="preserve">καταστήματα </w:t>
      </w:r>
      <w:r w:rsidRPr="007C0BE9">
        <w:rPr>
          <w:rFonts w:ascii="Constantia" w:hAnsi="Constantia" w:cs="Times New Roman (Body CS)"/>
          <w:spacing w:val="-4"/>
          <w:lang w:val="el-GR"/>
        </w:rPr>
        <w:t>της χώρας καταγραφή των προβλημάτων προσβασιμότητας που αντιμετωπίζουν</w:t>
      </w:r>
      <w:r w:rsidR="002C4F72" w:rsidRPr="007C0BE9">
        <w:rPr>
          <w:rFonts w:ascii="Constantia" w:hAnsi="Constantia" w:cs="Times New Roman (Body CS)"/>
          <w:spacing w:val="-4"/>
          <w:lang w:val="el-GR"/>
        </w:rPr>
        <w:t xml:space="preserve"> οι εγκαταστάσεις</w:t>
      </w:r>
      <w:r w:rsidRPr="007C0BE9">
        <w:rPr>
          <w:rFonts w:ascii="Constantia" w:hAnsi="Constantia" w:cs="Times New Roman (Body CS)"/>
          <w:spacing w:val="-4"/>
          <w:lang w:val="el-GR"/>
        </w:rPr>
        <w:t xml:space="preserve"> καθώς και </w:t>
      </w:r>
      <w:r w:rsidR="002C4F72" w:rsidRPr="007C0BE9">
        <w:rPr>
          <w:rFonts w:ascii="Constantia" w:hAnsi="Constantia" w:cs="Times New Roman (Body CS)"/>
          <w:spacing w:val="-4"/>
          <w:lang w:val="el-GR"/>
        </w:rPr>
        <w:t>των</w:t>
      </w:r>
      <w:r w:rsidRPr="007C0BE9">
        <w:rPr>
          <w:rFonts w:ascii="Constantia" w:hAnsi="Constantia" w:cs="Times New Roman (Body CS)"/>
          <w:spacing w:val="-4"/>
          <w:lang w:val="el-GR"/>
        </w:rPr>
        <w:t xml:space="preserve"> παρεμβάσε</w:t>
      </w:r>
      <w:r w:rsidR="002C4F72" w:rsidRPr="007C0BE9">
        <w:rPr>
          <w:rFonts w:ascii="Constantia" w:hAnsi="Constantia" w:cs="Times New Roman (Body CS)"/>
          <w:spacing w:val="-4"/>
          <w:lang w:val="el-GR"/>
        </w:rPr>
        <w:t>ων</w:t>
      </w:r>
      <w:r w:rsidRPr="007C0BE9">
        <w:rPr>
          <w:rFonts w:ascii="Constantia" w:hAnsi="Constantia" w:cs="Times New Roman (Body CS)"/>
          <w:spacing w:val="-4"/>
          <w:lang w:val="el-GR"/>
        </w:rPr>
        <w:t xml:space="preserve"> που απαιτούνται για τη βελτίωση </w:t>
      </w:r>
      <w:r w:rsidR="002C4F72" w:rsidRPr="007C0BE9">
        <w:rPr>
          <w:rFonts w:ascii="Constantia" w:hAnsi="Constantia" w:cs="Times New Roman (Body CS)"/>
          <w:spacing w:val="-4"/>
          <w:lang w:val="el-GR"/>
        </w:rPr>
        <w:t>τους</w:t>
      </w:r>
      <w:r w:rsidRPr="007C0BE9">
        <w:rPr>
          <w:rFonts w:ascii="Constantia" w:hAnsi="Constantia" w:cs="Times New Roman (Body CS)"/>
          <w:spacing w:val="-4"/>
          <w:lang w:val="el-GR"/>
        </w:rPr>
        <w:t>.</w:t>
      </w:r>
      <w:r w:rsidRPr="007C0BE9">
        <w:rPr>
          <w:rFonts w:ascii="Constantia" w:hAnsi="Constantia" w:cs="Times New Roman (Body CS)"/>
          <w:b/>
          <w:bCs/>
          <w:color w:val="009193"/>
          <w:spacing w:val="-4"/>
          <w:vertAlign w:val="superscript"/>
          <w:lang w:val="el-GR"/>
        </w:rPr>
        <w:footnoteReference w:id="10"/>
      </w:r>
      <w:r w:rsidRPr="007C0BE9">
        <w:rPr>
          <w:rFonts w:ascii="Constantia" w:hAnsi="Constantia" w:cs="Times New Roman (Body CS)"/>
          <w:b/>
          <w:bCs/>
          <w:color w:val="009193"/>
          <w:spacing w:val="-4"/>
          <w:lang w:val="el-GR"/>
        </w:rPr>
        <w:t xml:space="preserve"> </w:t>
      </w:r>
    </w:p>
    <w:p w14:paraId="1192E138" w14:textId="77777777" w:rsidR="002C4F72" w:rsidRPr="007C0BE9" w:rsidRDefault="002C4F72" w:rsidP="00D9183F">
      <w:pPr>
        <w:spacing w:line="276" w:lineRule="auto"/>
        <w:jc w:val="both"/>
        <w:rPr>
          <w:rFonts w:ascii="Constantia" w:hAnsi="Constantia" w:cs="Times New Roman (Body CS)"/>
          <w:spacing w:val="-4"/>
          <w:lang w:val="el-GR"/>
        </w:rPr>
      </w:pPr>
    </w:p>
    <w:p w14:paraId="34D485F0" w14:textId="019E003E" w:rsidR="00D9183F" w:rsidRPr="007C0BE9" w:rsidRDefault="00BB6AFF" w:rsidP="00D9183F">
      <w:pPr>
        <w:spacing w:line="276" w:lineRule="auto"/>
        <w:jc w:val="both"/>
        <w:rPr>
          <w:rFonts w:ascii="Constantia" w:hAnsi="Constantia" w:cs="Times New Roman (Body CS)"/>
          <w:spacing w:val="-4"/>
          <w:lang w:val="el-GR"/>
        </w:rPr>
      </w:pPr>
      <w:r w:rsidRPr="007C0BE9">
        <w:rPr>
          <w:rFonts w:ascii="Constantia" w:hAnsi="Constantia" w:cs="Times New Roman (Body CS)"/>
          <w:spacing w:val="-4"/>
          <w:lang w:val="el-GR"/>
        </w:rPr>
        <w:lastRenderedPageBreak/>
        <w:t>Σ</w:t>
      </w:r>
      <w:r w:rsidR="00D9183F" w:rsidRPr="007C0BE9">
        <w:rPr>
          <w:rFonts w:ascii="Constantia" w:hAnsi="Constantia" w:cs="Times New Roman (Body CS)"/>
          <w:spacing w:val="-4"/>
          <w:lang w:val="el-GR"/>
        </w:rPr>
        <w:t xml:space="preserve">ύμφωνα με το </w:t>
      </w:r>
      <w:r w:rsidR="00D9183F" w:rsidRPr="007C0BE9">
        <w:rPr>
          <w:rFonts w:ascii="Constantia" w:hAnsi="Constantia" w:cs="Times New Roman (Body CS)"/>
          <w:i/>
          <w:iCs/>
          <w:spacing w:val="-4"/>
          <w:lang w:val="el-GR"/>
        </w:rPr>
        <w:t xml:space="preserve">Πόρισμα της Ομάδας Εργασίας για την επεξεργασία και την επικαιροποίηση του στρατηγικού πλάνου σωφρονιστικής πολιτικής της Γενικής Γραμματείας </w:t>
      </w:r>
      <w:proofErr w:type="spellStart"/>
      <w:r w:rsidR="00D9183F" w:rsidRPr="007C0BE9">
        <w:rPr>
          <w:rFonts w:ascii="Constantia" w:hAnsi="Constantia" w:cs="Times New Roman (Body CS)"/>
          <w:i/>
          <w:iCs/>
          <w:spacing w:val="-4"/>
          <w:lang w:val="el-GR"/>
        </w:rPr>
        <w:t>Αντεγληματικής</w:t>
      </w:r>
      <w:proofErr w:type="spellEnd"/>
      <w:r w:rsidR="00D9183F" w:rsidRPr="007C0BE9">
        <w:rPr>
          <w:rFonts w:ascii="Constantia" w:hAnsi="Constantia" w:cs="Times New Roman (Body CS)"/>
          <w:i/>
          <w:iCs/>
          <w:spacing w:val="-4"/>
          <w:lang w:val="el-GR"/>
        </w:rPr>
        <w:t xml:space="preserve"> Πολιτικής για τα έτη 2021-2023</w:t>
      </w:r>
      <w:r w:rsidR="00D9183F" w:rsidRPr="007C0BE9">
        <w:rPr>
          <w:rFonts w:ascii="Constantia" w:hAnsi="Constantia" w:cs="Times New Roman (Body CS)"/>
          <w:spacing w:val="-4"/>
          <w:lang w:val="el-GR"/>
        </w:rPr>
        <w:t>,</w:t>
      </w:r>
      <w:r w:rsidR="00D9183F" w:rsidRPr="007C0BE9">
        <w:rPr>
          <w:rFonts w:ascii="Constantia" w:hAnsi="Constantia" w:cs="Times New Roman (Body CS)"/>
          <w:b/>
          <w:bCs/>
          <w:color w:val="009193"/>
          <w:spacing w:val="-4"/>
          <w:vertAlign w:val="superscript"/>
        </w:rPr>
        <w:footnoteReference w:id="11"/>
      </w:r>
      <w:r w:rsidR="00D9183F" w:rsidRPr="007C0BE9">
        <w:rPr>
          <w:rFonts w:ascii="Constantia" w:hAnsi="Constantia" w:cs="Times New Roman (Body CS)"/>
          <w:spacing w:val="-4"/>
          <w:vertAlign w:val="superscript"/>
          <w:lang w:val="el-GR"/>
        </w:rPr>
        <w:t xml:space="preserve"> </w:t>
      </w:r>
      <w:r w:rsidR="00D9183F" w:rsidRPr="007C0BE9">
        <w:rPr>
          <w:rFonts w:ascii="Constantia" w:hAnsi="Constantia" w:cs="Times New Roman (Body CS)"/>
          <w:spacing w:val="-4"/>
          <w:lang w:val="el-GR"/>
        </w:rPr>
        <w:t>προβλεπόταν η αναβάθμιση των υποδομών των σωφρονιστικών καταστημάτων προκειμένου να βελτιωθεί η προσβασιμότητα</w:t>
      </w:r>
      <w:r w:rsidRPr="007C0BE9">
        <w:rPr>
          <w:rFonts w:ascii="Constantia" w:hAnsi="Constantia" w:cs="Times New Roman (Body CS)"/>
          <w:spacing w:val="-4"/>
          <w:lang w:val="el-GR"/>
        </w:rPr>
        <w:t xml:space="preserve"> τους</w:t>
      </w:r>
      <w:r w:rsidR="00D9183F" w:rsidRPr="007C0BE9">
        <w:rPr>
          <w:rFonts w:ascii="Constantia" w:hAnsi="Constantia" w:cs="Times New Roman (Body CS)"/>
          <w:spacing w:val="-4"/>
          <w:lang w:val="el-GR"/>
        </w:rPr>
        <w:t xml:space="preserve"> στα άτομα με αναπηρία</w:t>
      </w:r>
      <w:r w:rsidRPr="007C0BE9">
        <w:rPr>
          <w:rFonts w:ascii="Constantia" w:hAnsi="Constantia" w:cs="Times New Roman (Body CS)"/>
          <w:spacing w:val="-4"/>
          <w:lang w:val="el-GR"/>
        </w:rPr>
        <w:t xml:space="preserve">. Οι προβλεπόμενες παρεμβάσεις αφορούσαν, μεταξύ άλλων, </w:t>
      </w:r>
      <w:r w:rsidR="00D9183F" w:rsidRPr="007C0BE9">
        <w:rPr>
          <w:rFonts w:ascii="Constantia" w:hAnsi="Constantia" w:cs="Times New Roman (Body CS)"/>
          <w:spacing w:val="-4"/>
          <w:lang w:val="el-GR"/>
        </w:rPr>
        <w:t>τους χώρους επισκεπτηρίων</w:t>
      </w:r>
      <w:r w:rsidRPr="007C0BE9">
        <w:rPr>
          <w:rFonts w:ascii="Constantia" w:hAnsi="Constantia" w:cs="Times New Roman (Body CS)"/>
          <w:spacing w:val="-4"/>
          <w:lang w:val="el-GR"/>
        </w:rPr>
        <w:t xml:space="preserve">, ώστε να διασφαλίζεται η ανεμπόδιστη πρόσβαση των </w:t>
      </w:r>
      <w:r w:rsidR="00D9183F" w:rsidRPr="007C0BE9">
        <w:rPr>
          <w:rFonts w:ascii="Constantia" w:hAnsi="Constantia" w:cs="Times New Roman (Body CS)"/>
          <w:spacing w:val="-4"/>
          <w:lang w:val="el-GR"/>
        </w:rPr>
        <w:t>επισκ</w:t>
      </w:r>
      <w:r w:rsidRPr="007C0BE9">
        <w:rPr>
          <w:rFonts w:ascii="Constantia" w:hAnsi="Constantia" w:cs="Times New Roman (Body CS)"/>
          <w:spacing w:val="-4"/>
          <w:lang w:val="el-GR"/>
        </w:rPr>
        <w:t>ε</w:t>
      </w:r>
      <w:r w:rsidR="00D9183F" w:rsidRPr="007C0BE9">
        <w:rPr>
          <w:rFonts w:ascii="Constantia" w:hAnsi="Constantia" w:cs="Times New Roman (Body CS)"/>
          <w:spacing w:val="-4"/>
          <w:lang w:val="el-GR"/>
        </w:rPr>
        <w:t>πτ</w:t>
      </w:r>
      <w:r w:rsidRPr="007C0BE9">
        <w:rPr>
          <w:rFonts w:ascii="Constantia" w:hAnsi="Constantia" w:cs="Times New Roman (Body CS)"/>
          <w:spacing w:val="-4"/>
          <w:lang w:val="el-GR"/>
        </w:rPr>
        <w:t>ών</w:t>
      </w:r>
      <w:r w:rsidR="00D9183F" w:rsidRPr="007C0BE9">
        <w:rPr>
          <w:rFonts w:ascii="Constantia" w:hAnsi="Constantia" w:cs="Times New Roman (Body CS)"/>
          <w:spacing w:val="-4"/>
          <w:lang w:val="el-GR"/>
        </w:rPr>
        <w:t>/τρ</w:t>
      </w:r>
      <w:r w:rsidRPr="007C0BE9">
        <w:rPr>
          <w:rFonts w:ascii="Constantia" w:hAnsi="Constantia" w:cs="Times New Roman (Body CS)"/>
          <w:spacing w:val="-4"/>
          <w:lang w:val="el-GR"/>
        </w:rPr>
        <w:t>ιών</w:t>
      </w:r>
      <w:r w:rsidR="00D9183F" w:rsidRPr="007C0BE9">
        <w:rPr>
          <w:rFonts w:ascii="Constantia" w:hAnsi="Constantia" w:cs="Times New Roman (Body CS)"/>
          <w:spacing w:val="-4"/>
          <w:lang w:val="el-GR"/>
        </w:rPr>
        <w:t xml:space="preserve"> </w:t>
      </w:r>
      <w:r w:rsidRPr="007C0BE9">
        <w:rPr>
          <w:rFonts w:ascii="Constantia" w:hAnsi="Constantia" w:cs="Times New Roman (Body CS)"/>
          <w:spacing w:val="-4"/>
          <w:lang w:val="el-GR"/>
        </w:rPr>
        <w:t>με αναπηρία, καθώς και</w:t>
      </w:r>
      <w:r w:rsidR="00D9183F" w:rsidRPr="007C0BE9">
        <w:rPr>
          <w:rFonts w:ascii="Constantia" w:hAnsi="Constantia" w:cs="Times New Roman (Body CS)"/>
          <w:spacing w:val="-4"/>
          <w:lang w:val="el-GR"/>
        </w:rPr>
        <w:t xml:space="preserve"> τους χώρους </w:t>
      </w:r>
      <w:r w:rsidRPr="007C0BE9">
        <w:rPr>
          <w:rFonts w:ascii="Constantia" w:hAnsi="Constantia" w:cs="Times New Roman (Body CS)"/>
          <w:spacing w:val="-4"/>
          <w:lang w:val="el-GR"/>
        </w:rPr>
        <w:t xml:space="preserve">διαβίωσης των </w:t>
      </w:r>
      <w:r w:rsidR="00D9183F" w:rsidRPr="007C0BE9">
        <w:rPr>
          <w:rFonts w:ascii="Constantia" w:hAnsi="Constantia" w:cs="Times New Roman (Body CS)"/>
          <w:spacing w:val="-4"/>
          <w:lang w:val="el-GR"/>
        </w:rPr>
        <w:t>κρατούμεν</w:t>
      </w:r>
      <w:r w:rsidRPr="007C0BE9">
        <w:rPr>
          <w:rFonts w:ascii="Constantia" w:hAnsi="Constantia" w:cs="Times New Roman (Body CS)"/>
          <w:spacing w:val="-4"/>
          <w:lang w:val="el-GR"/>
        </w:rPr>
        <w:t>ων</w:t>
      </w:r>
      <w:r w:rsidR="00D9183F" w:rsidRPr="007C0BE9">
        <w:rPr>
          <w:rFonts w:ascii="Constantia" w:hAnsi="Constantia" w:cs="Times New Roman (Body CS)"/>
          <w:spacing w:val="-4"/>
          <w:lang w:val="el-GR"/>
        </w:rPr>
        <w:t xml:space="preserve"> με αναπηρία</w:t>
      </w:r>
      <w:r w:rsidRPr="007C0BE9">
        <w:rPr>
          <w:rFonts w:ascii="Constantia" w:hAnsi="Constantia" w:cs="Times New Roman (Body CS)"/>
          <w:spacing w:val="-4"/>
          <w:lang w:val="el-GR"/>
        </w:rPr>
        <w:t>, στοχεύοντας συνολικά στη</w:t>
      </w:r>
      <w:r w:rsidR="00D9183F" w:rsidRPr="007C0BE9">
        <w:rPr>
          <w:rFonts w:ascii="Constantia" w:hAnsi="Constantia" w:cs="Times New Roman (Body CS)"/>
          <w:spacing w:val="-4"/>
          <w:lang w:val="el-GR"/>
        </w:rPr>
        <w:t xml:space="preserve"> βελτίωση των συνθηκών κράτησ</w:t>
      </w:r>
      <w:r w:rsidRPr="007C0BE9">
        <w:rPr>
          <w:rFonts w:ascii="Constantia" w:hAnsi="Constantia" w:cs="Times New Roman (Body CS)"/>
          <w:spacing w:val="-4"/>
          <w:lang w:val="el-GR"/>
        </w:rPr>
        <w:t>ής τους</w:t>
      </w:r>
      <w:r w:rsidR="00D9183F" w:rsidRPr="007C0BE9">
        <w:rPr>
          <w:rFonts w:ascii="Constantia" w:hAnsi="Constantia" w:cs="Times New Roman (Body CS)"/>
          <w:spacing w:val="-4"/>
          <w:lang w:val="el-GR"/>
        </w:rPr>
        <w:t xml:space="preserve">. </w:t>
      </w:r>
    </w:p>
    <w:p w14:paraId="236FA19D" w14:textId="77777777" w:rsidR="00BB6AFF" w:rsidRPr="007C0BE9" w:rsidRDefault="00BB6AFF" w:rsidP="00D9183F">
      <w:pPr>
        <w:spacing w:line="276" w:lineRule="auto"/>
        <w:jc w:val="both"/>
        <w:rPr>
          <w:rFonts w:ascii="Constantia" w:hAnsi="Constantia" w:cs="Times New Roman (Body CS)"/>
          <w:spacing w:val="-4"/>
          <w:lang w:val="el-GR"/>
        </w:rPr>
      </w:pPr>
    </w:p>
    <w:p w14:paraId="52C9C729" w14:textId="5C0A0C31" w:rsidR="00D9183F" w:rsidRPr="007C0BE9" w:rsidRDefault="003A2B89" w:rsidP="00D9183F">
      <w:pPr>
        <w:spacing w:line="276" w:lineRule="auto"/>
        <w:jc w:val="both"/>
        <w:rPr>
          <w:rFonts w:ascii="Constantia" w:hAnsi="Constantia" w:cs="Times New Roman (Body CS)"/>
          <w:spacing w:val="-4"/>
          <w:lang w:val="el-GR"/>
        </w:rPr>
      </w:pPr>
      <w:r w:rsidRPr="007C0BE9">
        <w:rPr>
          <w:rFonts w:ascii="Constantia" w:hAnsi="Constantia" w:cs="Times New Roman (Body CS)"/>
          <w:spacing w:val="-4"/>
          <w:lang w:val="el-GR"/>
        </w:rPr>
        <w:t>Επιπλέον,</w:t>
      </w:r>
      <w:r w:rsidR="00D9183F" w:rsidRPr="007C0BE9">
        <w:rPr>
          <w:rFonts w:ascii="Constantia" w:hAnsi="Constantia" w:cs="Times New Roman (Body CS)"/>
          <w:spacing w:val="-4"/>
          <w:lang w:val="el-GR"/>
        </w:rPr>
        <w:t xml:space="preserve"> </w:t>
      </w:r>
      <w:r w:rsidR="00BB6AFF" w:rsidRPr="007C0BE9">
        <w:rPr>
          <w:rFonts w:ascii="Constantia" w:hAnsi="Constantia" w:cs="Times New Roman (Body CS)"/>
          <w:spacing w:val="-4"/>
          <w:lang w:val="el-GR"/>
        </w:rPr>
        <w:t>στο πλαίσιο</w:t>
      </w:r>
      <w:r w:rsidR="00D9183F" w:rsidRPr="007C0BE9">
        <w:rPr>
          <w:rFonts w:ascii="Constantia" w:hAnsi="Constantia" w:cs="Times New Roman (Body CS)"/>
          <w:spacing w:val="-4"/>
          <w:lang w:val="el-GR"/>
        </w:rPr>
        <w:t xml:space="preserve"> τη</w:t>
      </w:r>
      <w:r w:rsidR="00BB6AFF" w:rsidRPr="007C0BE9">
        <w:rPr>
          <w:rFonts w:ascii="Constantia" w:hAnsi="Constantia" w:cs="Times New Roman (Body CS)"/>
          <w:spacing w:val="-4"/>
          <w:lang w:val="el-GR"/>
        </w:rPr>
        <w:t>ς</w:t>
      </w:r>
      <w:r w:rsidR="00D9183F" w:rsidRPr="007C0BE9">
        <w:rPr>
          <w:rFonts w:ascii="Constantia" w:hAnsi="Constantia" w:cs="Times New Roman (Body CS)"/>
          <w:spacing w:val="-4"/>
          <w:lang w:val="el-GR"/>
        </w:rPr>
        <w:t xml:space="preserve"> </w:t>
      </w:r>
      <w:r w:rsidR="00D9183F" w:rsidRPr="007C0BE9">
        <w:rPr>
          <w:rFonts w:ascii="Constantia" w:hAnsi="Constantia" w:cs="Times New Roman (Body CS)"/>
          <w:i/>
          <w:iCs/>
          <w:spacing w:val="-4"/>
          <w:lang w:val="el-GR"/>
        </w:rPr>
        <w:t>Εθνική</w:t>
      </w:r>
      <w:r w:rsidR="00BB6AFF" w:rsidRPr="007C0BE9">
        <w:rPr>
          <w:rFonts w:ascii="Constantia" w:hAnsi="Constantia" w:cs="Times New Roman (Body CS)"/>
          <w:i/>
          <w:iCs/>
          <w:spacing w:val="-4"/>
          <w:lang w:val="el-GR"/>
        </w:rPr>
        <w:t>ς</w:t>
      </w:r>
      <w:r w:rsidR="00D9183F" w:rsidRPr="007C0BE9">
        <w:rPr>
          <w:rFonts w:ascii="Constantia" w:hAnsi="Constantia" w:cs="Times New Roman (Body CS)"/>
          <w:i/>
          <w:iCs/>
          <w:spacing w:val="-4"/>
          <w:lang w:val="el-GR"/>
        </w:rPr>
        <w:t xml:space="preserve"> Στρατηγική</w:t>
      </w:r>
      <w:r w:rsidR="00BB6AFF" w:rsidRPr="007C0BE9">
        <w:rPr>
          <w:rFonts w:ascii="Constantia" w:hAnsi="Constantia" w:cs="Times New Roman (Body CS)"/>
          <w:i/>
          <w:iCs/>
          <w:spacing w:val="-4"/>
          <w:lang w:val="el-GR"/>
        </w:rPr>
        <w:t>ς</w:t>
      </w:r>
      <w:r w:rsidR="00D9183F" w:rsidRPr="007C0BE9">
        <w:rPr>
          <w:rFonts w:ascii="Constantia" w:hAnsi="Constantia" w:cs="Times New Roman (Body CS)"/>
          <w:i/>
          <w:iCs/>
          <w:spacing w:val="-4"/>
          <w:lang w:val="el-GR"/>
        </w:rPr>
        <w:t xml:space="preserve"> για τα Δικαιώματα των Ατόμων με Αναπηρία 2024-2030</w:t>
      </w:r>
      <w:r w:rsidR="00D9183F" w:rsidRPr="007C0BE9">
        <w:rPr>
          <w:rFonts w:ascii="Constantia" w:hAnsi="Constantia" w:cs="Times New Roman (Body CS)"/>
          <w:spacing w:val="-4"/>
          <w:lang w:val="el-GR"/>
        </w:rPr>
        <w:t>,</w:t>
      </w:r>
      <w:r w:rsidR="00D9183F" w:rsidRPr="007C0BE9">
        <w:rPr>
          <w:rStyle w:val="FootnoteReference"/>
          <w:rFonts w:ascii="Constantia" w:hAnsi="Constantia" w:cs="Times New Roman (Body CS)"/>
          <w:b/>
          <w:bCs/>
          <w:color w:val="009193"/>
          <w:spacing w:val="-4"/>
          <w:lang w:val="el-GR"/>
        </w:rPr>
        <w:footnoteReference w:id="12"/>
      </w:r>
      <w:r w:rsidR="00D9183F" w:rsidRPr="007C0BE9">
        <w:rPr>
          <w:rFonts w:ascii="Constantia" w:hAnsi="Constantia" w:cs="Times New Roman (Body CS)"/>
          <w:spacing w:val="-4"/>
          <w:lang w:val="el-GR"/>
        </w:rPr>
        <w:t xml:space="preserve"> προβλέπεται</w:t>
      </w:r>
      <w:r w:rsidRPr="007C0BE9">
        <w:rPr>
          <w:rFonts w:ascii="Constantia" w:hAnsi="Constantia" w:cs="Times New Roman (Body CS)"/>
          <w:spacing w:val="-4"/>
          <w:lang w:val="el-GR"/>
        </w:rPr>
        <w:t xml:space="preserve"> η</w:t>
      </w:r>
      <w:r w:rsidR="00D9183F" w:rsidRPr="007C0BE9">
        <w:rPr>
          <w:rFonts w:ascii="Constantia" w:hAnsi="Constantia" w:cs="Times New Roman (Body CS)"/>
          <w:spacing w:val="-4"/>
          <w:lang w:val="el-GR"/>
        </w:rPr>
        <w:t xml:space="preserve"> υλοποίηση δράσης (Δράση 53) που</w:t>
      </w:r>
      <w:r w:rsidR="00BB6AFF" w:rsidRPr="007C0BE9">
        <w:rPr>
          <w:rFonts w:ascii="Constantia" w:hAnsi="Constantia" w:cs="Times New Roman (Body CS)"/>
          <w:spacing w:val="-4"/>
          <w:lang w:val="el-GR"/>
        </w:rPr>
        <w:t xml:space="preserve"> περιλαμβάνει </w:t>
      </w:r>
      <w:r w:rsidR="00D9183F" w:rsidRPr="007C0BE9">
        <w:rPr>
          <w:rFonts w:ascii="Constantia" w:hAnsi="Constantia" w:cs="Times New Roman (Body CS)"/>
          <w:spacing w:val="-4"/>
          <w:lang w:val="el-GR"/>
        </w:rPr>
        <w:t xml:space="preserve">την αναβάθμιση των υποδομών, </w:t>
      </w:r>
      <w:r w:rsidR="00BB6AFF" w:rsidRPr="007C0BE9">
        <w:rPr>
          <w:rFonts w:ascii="Constantia" w:hAnsi="Constantia" w:cs="Times New Roman (Body CS)"/>
          <w:spacing w:val="-4"/>
          <w:lang w:val="el-GR"/>
        </w:rPr>
        <w:t xml:space="preserve">καθώς και </w:t>
      </w:r>
      <w:r w:rsidR="00D9183F" w:rsidRPr="007C0BE9">
        <w:rPr>
          <w:rFonts w:ascii="Constantia" w:hAnsi="Constantia" w:cs="Times New Roman (Body CS)"/>
          <w:spacing w:val="-4"/>
          <w:lang w:val="el-GR"/>
        </w:rPr>
        <w:t>την εφαρμογή</w:t>
      </w:r>
      <w:r w:rsidR="00BB6AFF" w:rsidRPr="007C0BE9">
        <w:rPr>
          <w:rFonts w:ascii="Constantia" w:hAnsi="Constantia" w:cs="Times New Roman (Body CS)"/>
          <w:spacing w:val="-4"/>
          <w:lang w:val="el-GR"/>
        </w:rPr>
        <w:t xml:space="preserve"> </w:t>
      </w:r>
      <w:r w:rsidR="00BB6AFF" w:rsidRPr="007C0BE9">
        <w:rPr>
          <w:rFonts w:ascii="Constantia" w:hAnsi="Constantia" w:cs="Times New Roman (Body CS)"/>
          <w:spacing w:val="-4"/>
          <w:lang w:val="el-GR"/>
        </w:rPr>
        <w:t>εξατομικευμένων μέτρων υποστήριξης για κρατούμενους/</w:t>
      </w:r>
      <w:proofErr w:type="spellStart"/>
      <w:r w:rsidR="00BB6AFF" w:rsidRPr="007C0BE9">
        <w:rPr>
          <w:rFonts w:ascii="Constantia" w:hAnsi="Constantia" w:cs="Times New Roman (Body CS)"/>
          <w:spacing w:val="-4"/>
          <w:lang w:val="el-GR"/>
        </w:rPr>
        <w:t>ες</w:t>
      </w:r>
      <w:proofErr w:type="spellEnd"/>
      <w:r w:rsidR="00BB6AFF" w:rsidRPr="007C0BE9">
        <w:rPr>
          <w:rFonts w:ascii="Constantia" w:hAnsi="Constantia" w:cs="Times New Roman (Body CS)"/>
          <w:spacing w:val="-4"/>
          <w:lang w:val="el-GR"/>
        </w:rPr>
        <w:t xml:space="preserve"> με αναπηρία</w:t>
      </w:r>
      <w:r w:rsidR="00BB6AFF" w:rsidRPr="007C0BE9">
        <w:rPr>
          <w:rFonts w:ascii="Constantia" w:hAnsi="Constantia" w:cs="Times New Roman (Body CS)"/>
          <w:spacing w:val="-4"/>
          <w:lang w:val="el-GR"/>
        </w:rPr>
        <w:t xml:space="preserve">, </w:t>
      </w:r>
      <w:r w:rsidR="00D9183F" w:rsidRPr="007C0BE9">
        <w:rPr>
          <w:rFonts w:ascii="Constantia" w:hAnsi="Constantia" w:cs="Times New Roman (Body CS)"/>
          <w:spacing w:val="-4"/>
          <w:lang w:val="el-GR"/>
        </w:rPr>
        <w:t xml:space="preserve">με σκοπό την κάλυψη των εξατομικευμένων αναγκών που προκύπτουν από την αναπηρία τους. </w:t>
      </w:r>
    </w:p>
    <w:p w14:paraId="2813E581" w14:textId="77777777" w:rsidR="00BB6AFF" w:rsidRPr="007C0BE9" w:rsidRDefault="00BB6AFF" w:rsidP="00D9183F">
      <w:pPr>
        <w:spacing w:line="276" w:lineRule="auto"/>
        <w:jc w:val="both"/>
        <w:rPr>
          <w:rFonts w:ascii="Constantia" w:hAnsi="Constantia" w:cs="Times New Roman (Body CS)"/>
          <w:spacing w:val="-4"/>
          <w:lang w:val="el-GR"/>
        </w:rPr>
      </w:pPr>
    </w:p>
    <w:p w14:paraId="3401A422" w14:textId="57AB63BF" w:rsidR="00D9183F" w:rsidRPr="007C0BE9" w:rsidRDefault="00BB6AFF" w:rsidP="00D9183F">
      <w:pPr>
        <w:spacing w:line="276" w:lineRule="auto"/>
        <w:jc w:val="both"/>
        <w:rPr>
          <w:rFonts w:ascii="Constantia" w:hAnsi="Constantia" w:cs="Times New Roman (Body CS)"/>
          <w:spacing w:val="-4"/>
          <w:lang w:val="el-GR"/>
        </w:rPr>
      </w:pPr>
      <w:r w:rsidRPr="007C0BE9">
        <w:rPr>
          <w:rFonts w:ascii="Constantia" w:hAnsi="Constantia" w:cs="Times New Roman (Body CS)"/>
          <w:spacing w:val="-4"/>
          <w:lang w:val="el-GR"/>
        </w:rPr>
        <w:t>Π</w:t>
      </w:r>
      <w:r w:rsidR="00D9183F" w:rsidRPr="007C0BE9">
        <w:rPr>
          <w:rFonts w:ascii="Constantia" w:hAnsi="Constantia" w:cs="Times New Roman (Body CS)"/>
          <w:spacing w:val="-4"/>
          <w:lang w:val="el-GR"/>
        </w:rPr>
        <w:t xml:space="preserve">αρότι η καταγραφή του επιπέδου της προσβασιμότητας των σωφρονιστικών </w:t>
      </w:r>
      <w:r w:rsidR="003A2B89" w:rsidRPr="007C0BE9">
        <w:rPr>
          <w:rFonts w:ascii="Constantia" w:hAnsi="Constantia" w:cs="Times New Roman (Body CS)"/>
          <w:spacing w:val="-4"/>
          <w:lang w:val="el-GR"/>
        </w:rPr>
        <w:t>καταστημάτων</w:t>
      </w:r>
      <w:r w:rsidR="00D9183F" w:rsidRPr="007C0BE9">
        <w:rPr>
          <w:rFonts w:ascii="Constantia" w:hAnsi="Constantia" w:cs="Times New Roman (Body CS)"/>
          <w:spacing w:val="-4"/>
          <w:lang w:val="el-GR"/>
        </w:rPr>
        <w:t xml:space="preserve"> και οι προβλέψεις για τη βελτίωση ή αναβάθμιση των υφιστάμενων υποδομών </w:t>
      </w:r>
      <w:r w:rsidR="003A2B89" w:rsidRPr="007C0BE9">
        <w:rPr>
          <w:rFonts w:ascii="Constantia" w:hAnsi="Constantia" w:cs="Times New Roman (Body CS)"/>
          <w:spacing w:val="-4"/>
          <w:lang w:val="el-GR"/>
        </w:rPr>
        <w:t>τους</w:t>
      </w:r>
      <w:r w:rsidR="00D9183F" w:rsidRPr="007C0BE9">
        <w:rPr>
          <w:rFonts w:ascii="Constantia" w:hAnsi="Constantia" w:cs="Times New Roman (Body CS)"/>
          <w:spacing w:val="-4"/>
          <w:lang w:val="el-GR"/>
        </w:rPr>
        <w:t xml:space="preserve"> </w:t>
      </w:r>
      <w:r w:rsidRPr="007C0BE9">
        <w:rPr>
          <w:rFonts w:ascii="Constantia" w:hAnsi="Constantia" w:cs="Times New Roman (Body CS)"/>
          <w:spacing w:val="-4"/>
          <w:lang w:val="el-GR"/>
        </w:rPr>
        <w:t>αποτελούν</w:t>
      </w:r>
      <w:r w:rsidR="00D9183F" w:rsidRPr="007C0BE9">
        <w:rPr>
          <w:rFonts w:ascii="Constantia" w:hAnsi="Constantia" w:cs="Times New Roman (Body CS)"/>
          <w:spacing w:val="-4"/>
          <w:lang w:val="el-GR"/>
        </w:rPr>
        <w:t xml:space="preserve"> θετικ</w:t>
      </w:r>
      <w:r w:rsidR="001E13FE" w:rsidRPr="007C0BE9">
        <w:rPr>
          <w:rFonts w:ascii="Constantia" w:hAnsi="Constantia" w:cs="Times New Roman (Body CS)"/>
          <w:spacing w:val="-4"/>
          <w:lang w:val="el-GR"/>
        </w:rPr>
        <w:t>ές</w:t>
      </w:r>
      <w:r w:rsidR="00D9183F" w:rsidRPr="007C0BE9">
        <w:rPr>
          <w:rFonts w:ascii="Constantia" w:hAnsi="Constantia" w:cs="Times New Roman (Body CS)"/>
          <w:spacing w:val="-4"/>
          <w:lang w:val="el-GR"/>
        </w:rPr>
        <w:t xml:space="preserve"> εξ</w:t>
      </w:r>
      <w:r w:rsidR="001E13FE" w:rsidRPr="007C0BE9">
        <w:rPr>
          <w:rFonts w:ascii="Constantia" w:hAnsi="Constantia" w:cs="Times New Roman (Body CS)"/>
          <w:spacing w:val="-4"/>
          <w:lang w:val="el-GR"/>
        </w:rPr>
        <w:t>ε</w:t>
      </w:r>
      <w:r w:rsidR="00D9183F" w:rsidRPr="007C0BE9">
        <w:rPr>
          <w:rFonts w:ascii="Constantia" w:hAnsi="Constantia" w:cs="Times New Roman (Body CS)"/>
          <w:spacing w:val="-4"/>
          <w:lang w:val="el-GR"/>
        </w:rPr>
        <w:t>λ</w:t>
      </w:r>
      <w:r w:rsidR="001E13FE" w:rsidRPr="007C0BE9">
        <w:rPr>
          <w:rFonts w:ascii="Constantia" w:hAnsi="Constantia" w:cs="Times New Roman (Body CS)"/>
          <w:spacing w:val="-4"/>
          <w:lang w:val="el-GR"/>
        </w:rPr>
        <w:t>ί</w:t>
      </w:r>
      <w:r w:rsidR="00D9183F" w:rsidRPr="007C0BE9">
        <w:rPr>
          <w:rFonts w:ascii="Constantia" w:hAnsi="Constantia" w:cs="Times New Roman (Body CS)"/>
          <w:spacing w:val="-4"/>
          <w:lang w:val="el-GR"/>
        </w:rPr>
        <w:t>ξ</w:t>
      </w:r>
      <w:r w:rsidR="001E13FE" w:rsidRPr="007C0BE9">
        <w:rPr>
          <w:rFonts w:ascii="Constantia" w:hAnsi="Constantia" w:cs="Times New Roman (Body CS)"/>
          <w:spacing w:val="-4"/>
          <w:lang w:val="el-GR"/>
        </w:rPr>
        <w:t>εις</w:t>
      </w:r>
      <w:r w:rsidR="00D9183F" w:rsidRPr="007C0BE9">
        <w:rPr>
          <w:rFonts w:ascii="Constantia" w:hAnsi="Constantia" w:cs="Times New Roman (Body CS)"/>
          <w:spacing w:val="-4"/>
          <w:lang w:val="el-GR"/>
        </w:rPr>
        <w:t xml:space="preserve"> ως προς το σεβασμό των ανθρωπίνων δικαιωμάτων των κρατούμενων με αναπηρία, η μη πρόσβαση σε δεδομένα της προαναφερθείσας καταγραφής δημιουργεί </w:t>
      </w:r>
      <w:r w:rsidRPr="007C0BE9">
        <w:rPr>
          <w:rFonts w:ascii="Constantia" w:hAnsi="Constantia" w:cs="Times New Roman (Body CS)"/>
          <w:spacing w:val="-4"/>
          <w:lang w:val="el-GR"/>
        </w:rPr>
        <w:t xml:space="preserve">σημαντικά </w:t>
      </w:r>
      <w:r w:rsidR="00D9183F" w:rsidRPr="007C0BE9">
        <w:rPr>
          <w:rFonts w:ascii="Constantia" w:hAnsi="Constantia" w:cs="Times New Roman (Body CS)"/>
          <w:spacing w:val="-4"/>
          <w:lang w:val="el-GR"/>
        </w:rPr>
        <w:t xml:space="preserve">εμπόδια </w:t>
      </w:r>
      <w:r w:rsidRPr="007C0BE9">
        <w:rPr>
          <w:rFonts w:ascii="Constantia" w:hAnsi="Constantia" w:cs="Times New Roman (Body CS)"/>
          <w:spacing w:val="-4"/>
          <w:lang w:val="el-GR"/>
        </w:rPr>
        <w:t>ως προς</w:t>
      </w:r>
      <w:r w:rsidR="00D9183F" w:rsidRPr="007C0BE9">
        <w:rPr>
          <w:rFonts w:ascii="Constantia" w:hAnsi="Constantia" w:cs="Times New Roman (Body CS)"/>
          <w:spacing w:val="-4"/>
          <w:lang w:val="el-GR"/>
        </w:rPr>
        <w:t xml:space="preserve"> την παρακολούθηση των παρεμβάσεων που έχουν πραγματοποιηθεί ή</w:t>
      </w:r>
      <w:r w:rsidRPr="007C0BE9">
        <w:rPr>
          <w:rFonts w:ascii="Constantia" w:hAnsi="Constantia" w:cs="Times New Roman (Body CS)"/>
          <w:spacing w:val="-4"/>
          <w:lang w:val="el-GR"/>
        </w:rPr>
        <w:t>/</w:t>
      </w:r>
      <w:r w:rsidR="00D9183F" w:rsidRPr="007C0BE9">
        <w:rPr>
          <w:rFonts w:ascii="Constantia" w:hAnsi="Constantia" w:cs="Times New Roman (Body CS)"/>
          <w:spacing w:val="-4"/>
          <w:lang w:val="el-GR"/>
        </w:rPr>
        <w:t xml:space="preserve">και επρόκειτο να πραγματοποιηθούν για το κατά πόσο αυτές συνέβαλλαν ή θα συμβάλλουν στη βελτίωση των συνθηκών διαβίωσης των κρατουμένων με αναπηρία. </w:t>
      </w:r>
    </w:p>
    <w:p w14:paraId="5A5D68F9" w14:textId="77777777" w:rsidR="00BB6AFF" w:rsidRPr="007C0BE9" w:rsidRDefault="00BB6AFF" w:rsidP="00D9183F">
      <w:pPr>
        <w:spacing w:line="276" w:lineRule="auto"/>
        <w:jc w:val="both"/>
        <w:rPr>
          <w:rFonts w:ascii="Constantia" w:hAnsi="Constantia"/>
          <w:lang w:val="el-GR"/>
        </w:rPr>
      </w:pPr>
    </w:p>
    <w:p w14:paraId="1857FDE7" w14:textId="75F2AD10" w:rsidR="000D3856" w:rsidRPr="007C0BE9" w:rsidRDefault="00954C70" w:rsidP="000D3856">
      <w:pPr>
        <w:spacing w:line="276" w:lineRule="auto"/>
        <w:jc w:val="both"/>
        <w:rPr>
          <w:rFonts w:ascii="Constantia" w:hAnsi="Constantia"/>
          <w:b/>
          <w:bCs/>
          <w:color w:val="365F91" w:themeColor="accent1" w:themeShade="BF"/>
          <w:lang w:val="el-GR"/>
        </w:rPr>
      </w:pPr>
      <w:r w:rsidRPr="007C0BE9">
        <w:rPr>
          <w:rFonts w:ascii="Constantia" w:hAnsi="Constantia"/>
          <w:b/>
          <w:bCs/>
          <w:color w:val="365F91" w:themeColor="accent1" w:themeShade="BF"/>
          <w:lang w:val="el-GR"/>
        </w:rPr>
        <w:t xml:space="preserve">Για το λόγο αυτό προτείνουμε: </w:t>
      </w:r>
      <w:r w:rsidRPr="007C0BE9">
        <w:rPr>
          <w:rFonts w:ascii="Constantia" w:hAnsi="Constantia" w:cs="Times New Roman (Body CS)"/>
          <w:color w:val="365F91" w:themeColor="accent1" w:themeShade="BF"/>
          <w:spacing w:val="-4"/>
          <w:lang w:val="el-GR"/>
        </w:rPr>
        <w:t xml:space="preserve"> </w:t>
      </w:r>
      <w:r w:rsidR="000D3856" w:rsidRPr="007C0BE9">
        <w:rPr>
          <w:rFonts w:ascii="Constantia" w:hAnsi="Constantia"/>
          <w:b/>
          <w:bCs/>
          <w:color w:val="365F91" w:themeColor="accent1" w:themeShade="BF"/>
          <w:lang w:val="el-GR"/>
        </w:rPr>
        <w:t xml:space="preserve"> </w:t>
      </w:r>
    </w:p>
    <w:p w14:paraId="0E1D92DD" w14:textId="46F8E9A4" w:rsidR="00D9183F" w:rsidRPr="007C0BE9" w:rsidRDefault="00D9183F" w:rsidP="00D9183F">
      <w:pPr>
        <w:pStyle w:val="ListParagraph"/>
        <w:numPr>
          <w:ilvl w:val="0"/>
          <w:numId w:val="16"/>
        </w:numPr>
        <w:spacing w:line="276" w:lineRule="auto"/>
        <w:jc w:val="both"/>
        <w:rPr>
          <w:rFonts w:ascii="Constantia" w:hAnsi="Constantia" w:cs="Aptos Display (Headings)"/>
          <w:bCs/>
          <w:color w:val="000000" w:themeColor="text1"/>
          <w:spacing w:val="-4"/>
          <w:lang w:val="el-GR"/>
        </w:rPr>
      </w:pPr>
      <w:r w:rsidRPr="007C0BE9">
        <w:rPr>
          <w:rFonts w:ascii="Constantia" w:hAnsi="Constantia" w:cs="Aptos Display (Headings)"/>
          <w:bCs/>
          <w:color w:val="000000" w:themeColor="text1"/>
          <w:spacing w:val="-4"/>
          <w:lang w:val="el-GR"/>
        </w:rPr>
        <w:t xml:space="preserve">Τη </w:t>
      </w:r>
      <w:r w:rsidRPr="007C0BE9">
        <w:rPr>
          <w:rFonts w:ascii="Constantia" w:hAnsi="Constantia" w:cs="Aptos Display (Headings)"/>
          <w:b/>
          <w:color w:val="000000" w:themeColor="text1"/>
          <w:spacing w:val="-4"/>
          <w:lang w:val="el-GR"/>
        </w:rPr>
        <w:t>διασφάλιση της προσβασιμότητας των καταστημάτων κράτησης και των κρατητηρίων των αστυνομικών τμημάτων στα άτομα με αναπηρία</w:t>
      </w:r>
      <w:r w:rsidR="00FD4343" w:rsidRPr="007C0BE9">
        <w:rPr>
          <w:rFonts w:ascii="Constantia" w:hAnsi="Constantia" w:cs="Aptos Display (Headings)"/>
          <w:bCs/>
          <w:color w:val="000000" w:themeColor="text1"/>
          <w:spacing w:val="-4"/>
          <w:lang w:val="el-GR"/>
        </w:rPr>
        <w:t>,</w:t>
      </w:r>
      <w:r w:rsidRPr="007C0BE9">
        <w:rPr>
          <w:rFonts w:ascii="Constantia" w:hAnsi="Constantia" w:cs="Aptos Display (Headings)"/>
          <w:bCs/>
          <w:color w:val="000000" w:themeColor="text1"/>
          <w:spacing w:val="-4"/>
          <w:lang w:val="el-GR"/>
        </w:rPr>
        <w:t xml:space="preserve"> με βάση τις ανάγκες </w:t>
      </w:r>
      <w:r w:rsidR="00FD4343" w:rsidRPr="007C0BE9">
        <w:rPr>
          <w:rFonts w:ascii="Constantia" w:hAnsi="Constantia" w:cs="Aptos Display (Headings)"/>
          <w:bCs/>
          <w:color w:val="000000" w:themeColor="text1"/>
          <w:spacing w:val="-4"/>
          <w:lang w:val="el-GR"/>
        </w:rPr>
        <w:t>τους.</w:t>
      </w:r>
    </w:p>
    <w:p w14:paraId="1F97EDE6" w14:textId="19486D12" w:rsidR="00D9183F" w:rsidRPr="007C0BE9" w:rsidRDefault="00D9183F" w:rsidP="00D9183F">
      <w:pPr>
        <w:pStyle w:val="ListParagraph"/>
        <w:numPr>
          <w:ilvl w:val="0"/>
          <w:numId w:val="16"/>
        </w:numPr>
        <w:spacing w:line="276" w:lineRule="auto"/>
        <w:jc w:val="both"/>
        <w:rPr>
          <w:rFonts w:ascii="Constantia" w:hAnsi="Constantia" w:cstheme="majorHAnsi"/>
          <w:bCs/>
          <w:color w:val="000000" w:themeColor="text1"/>
          <w:lang w:val="el-GR"/>
        </w:rPr>
      </w:pPr>
      <w:r w:rsidRPr="007C0BE9">
        <w:rPr>
          <w:rFonts w:ascii="Constantia" w:hAnsi="Constantia" w:cstheme="majorHAnsi"/>
          <w:bCs/>
          <w:color w:val="000000" w:themeColor="text1"/>
          <w:lang w:val="el-GR"/>
        </w:rPr>
        <w:t xml:space="preserve">Την </w:t>
      </w:r>
      <w:r w:rsidRPr="007C0BE9">
        <w:rPr>
          <w:rFonts w:ascii="Constantia" w:hAnsi="Constantia" w:cstheme="majorHAnsi"/>
          <w:b/>
          <w:color w:val="000000" w:themeColor="text1"/>
          <w:lang w:val="el-GR"/>
        </w:rPr>
        <w:t xml:space="preserve">παροχή ενημέρωσης αναφορικά με την </w:t>
      </w:r>
      <w:r w:rsidRPr="007C0BE9">
        <w:rPr>
          <w:rFonts w:ascii="Constantia" w:hAnsi="Constantia"/>
          <w:b/>
          <w:lang w:val="el-GR"/>
        </w:rPr>
        <w:t>καταγραφή των προβλημάτων προσβασιμότητας</w:t>
      </w:r>
      <w:r w:rsidRPr="007C0BE9">
        <w:rPr>
          <w:rFonts w:ascii="Constantia" w:hAnsi="Constantia"/>
          <w:lang w:val="el-GR"/>
        </w:rPr>
        <w:t xml:space="preserve"> που υφίστανται στα σωφρονιστικά καταστήματα καθώς και των</w:t>
      </w:r>
      <w:r w:rsidR="00FD4343" w:rsidRPr="007C0BE9">
        <w:rPr>
          <w:rFonts w:ascii="Constantia" w:hAnsi="Constantia"/>
          <w:lang w:val="el-GR"/>
        </w:rPr>
        <w:t xml:space="preserve"> απαραίτητων</w:t>
      </w:r>
      <w:r w:rsidRPr="007C0BE9">
        <w:rPr>
          <w:rFonts w:ascii="Constantia" w:hAnsi="Constantia"/>
          <w:lang w:val="el-GR"/>
        </w:rPr>
        <w:t xml:space="preserve"> παρεμβάσεων που απαιτούνται για τη βελτίωση των συνθηκών διαβίωσης των κρατουμένων με αναπηρία</w:t>
      </w:r>
      <w:r w:rsidR="003A2B89" w:rsidRPr="007C0BE9">
        <w:rPr>
          <w:rFonts w:ascii="Constantia" w:hAnsi="Constantia"/>
          <w:lang w:val="el-GR"/>
        </w:rPr>
        <w:t xml:space="preserve"> σε αυτά.</w:t>
      </w:r>
    </w:p>
    <w:p w14:paraId="228E45B8" w14:textId="2E96DF93" w:rsidR="00D9183F" w:rsidRPr="007C0BE9" w:rsidRDefault="00D9183F" w:rsidP="00D9183F">
      <w:pPr>
        <w:pStyle w:val="ListParagraph"/>
        <w:numPr>
          <w:ilvl w:val="0"/>
          <w:numId w:val="16"/>
        </w:numPr>
        <w:spacing w:line="276" w:lineRule="auto"/>
        <w:jc w:val="both"/>
        <w:rPr>
          <w:rFonts w:ascii="Constantia" w:hAnsi="Constantia" w:cstheme="majorHAnsi"/>
          <w:bCs/>
          <w:color w:val="000000" w:themeColor="text1"/>
          <w:lang w:val="el-GR"/>
        </w:rPr>
      </w:pPr>
      <w:r w:rsidRPr="007C0BE9">
        <w:rPr>
          <w:rFonts w:ascii="Constantia" w:hAnsi="Constantia" w:cstheme="majorHAnsi"/>
          <w:bCs/>
          <w:color w:val="000000" w:themeColor="text1"/>
          <w:lang w:val="el-GR"/>
        </w:rPr>
        <w:lastRenderedPageBreak/>
        <w:t xml:space="preserve">Την </w:t>
      </w:r>
      <w:r w:rsidRPr="007C0BE9">
        <w:rPr>
          <w:rFonts w:ascii="Constantia" w:hAnsi="Constantia" w:cstheme="majorHAnsi"/>
          <w:b/>
          <w:color w:val="000000" w:themeColor="text1"/>
          <w:lang w:val="el-GR"/>
        </w:rPr>
        <w:t xml:space="preserve">παροχή </w:t>
      </w:r>
      <w:r w:rsidR="00501216" w:rsidRPr="007C0BE9">
        <w:rPr>
          <w:rFonts w:ascii="Constantia" w:hAnsi="Constantia" w:cstheme="majorHAnsi"/>
          <w:b/>
          <w:color w:val="000000" w:themeColor="text1"/>
          <w:lang w:val="el-GR"/>
        </w:rPr>
        <w:t>πληροφόρησης</w:t>
      </w:r>
      <w:r w:rsidRPr="007C0BE9">
        <w:rPr>
          <w:rFonts w:ascii="Constantia" w:hAnsi="Constantia" w:cstheme="majorHAnsi"/>
          <w:b/>
          <w:color w:val="000000" w:themeColor="text1"/>
          <w:lang w:val="el-GR"/>
        </w:rPr>
        <w:t xml:space="preserve"> αναφορικά με τις παρεμβάσεις που έχουν ήδη υλοποιηθεί</w:t>
      </w:r>
      <w:r w:rsidRPr="007C0BE9">
        <w:rPr>
          <w:rFonts w:ascii="Constantia" w:hAnsi="Constantia" w:cstheme="majorHAnsi"/>
          <w:bCs/>
          <w:color w:val="000000" w:themeColor="text1"/>
          <w:lang w:val="el-GR"/>
        </w:rPr>
        <w:t xml:space="preserve"> για τη</w:t>
      </w:r>
      <w:r w:rsidR="00501216" w:rsidRPr="007C0BE9">
        <w:rPr>
          <w:rFonts w:ascii="Constantia" w:hAnsi="Constantia" w:cstheme="majorHAnsi"/>
          <w:bCs/>
          <w:color w:val="000000" w:themeColor="text1"/>
          <w:lang w:val="el-GR"/>
        </w:rPr>
        <w:t>ν αναβάθμιση των</w:t>
      </w:r>
      <w:r w:rsidRPr="007C0BE9">
        <w:rPr>
          <w:rFonts w:ascii="Constantia" w:hAnsi="Constantia" w:cstheme="majorHAnsi"/>
          <w:bCs/>
          <w:color w:val="000000" w:themeColor="text1"/>
          <w:lang w:val="el-GR"/>
        </w:rPr>
        <w:t xml:space="preserve"> </w:t>
      </w:r>
      <w:r w:rsidRPr="007C0BE9">
        <w:rPr>
          <w:rFonts w:ascii="Constantia" w:hAnsi="Constantia"/>
          <w:lang w:val="el-GR"/>
        </w:rPr>
        <w:t xml:space="preserve">συνθηκών διαβίωσης των κρατουμένων με αναπηρία. </w:t>
      </w:r>
    </w:p>
    <w:p w14:paraId="1AEA2DB3" w14:textId="2002F55A" w:rsidR="00D9183F" w:rsidRPr="007C0BE9" w:rsidRDefault="00D9183F" w:rsidP="00D9183F">
      <w:pPr>
        <w:pStyle w:val="ListParagraph"/>
        <w:numPr>
          <w:ilvl w:val="0"/>
          <w:numId w:val="16"/>
        </w:numPr>
        <w:spacing w:line="276" w:lineRule="auto"/>
        <w:jc w:val="both"/>
        <w:rPr>
          <w:rFonts w:ascii="Constantia" w:hAnsi="Constantia" w:cstheme="majorHAnsi"/>
          <w:bCs/>
          <w:color w:val="000000" w:themeColor="text1"/>
          <w:lang w:val="el-GR"/>
        </w:rPr>
      </w:pPr>
      <w:r w:rsidRPr="007C0BE9">
        <w:rPr>
          <w:rFonts w:ascii="Constantia" w:eastAsiaTheme="minorHAnsi" w:hAnsi="Constantia" w:cstheme="majorHAnsi"/>
          <w:bCs/>
          <w:color w:val="000000" w:themeColor="text1"/>
          <w:lang w:val="el-GR"/>
        </w:rPr>
        <w:t xml:space="preserve">Τη </w:t>
      </w:r>
      <w:r w:rsidRPr="007C0BE9">
        <w:rPr>
          <w:rFonts w:ascii="Constantia" w:eastAsiaTheme="minorHAnsi" w:hAnsi="Constantia" w:cstheme="majorHAnsi"/>
          <w:b/>
          <w:color w:val="000000" w:themeColor="text1"/>
          <w:lang w:val="el-GR"/>
        </w:rPr>
        <w:t>συγκρότηση Επιτροπής Ελέγχου</w:t>
      </w:r>
      <w:r w:rsidRPr="007C0BE9">
        <w:rPr>
          <w:rFonts w:ascii="Constantia" w:eastAsiaTheme="minorHAnsi" w:hAnsi="Constantia" w:cstheme="majorHAnsi"/>
          <w:bCs/>
          <w:color w:val="000000" w:themeColor="text1"/>
          <w:lang w:val="el-GR"/>
        </w:rPr>
        <w:t xml:space="preserve"> από το Υπουργείο Προστασίας του Πολίτη, με συμμετοχή εκπροσώπου της </w:t>
      </w:r>
      <w:proofErr w:type="spellStart"/>
      <w:r w:rsidRPr="007C0BE9">
        <w:rPr>
          <w:rFonts w:ascii="Constantia" w:eastAsiaTheme="minorHAnsi" w:hAnsi="Constantia" w:cstheme="majorHAnsi"/>
          <w:bCs/>
          <w:color w:val="000000" w:themeColor="text1"/>
          <w:lang w:val="el-GR"/>
        </w:rPr>
        <w:t>ΕΣΑμεΑ</w:t>
      </w:r>
      <w:proofErr w:type="spellEnd"/>
      <w:r w:rsidRPr="007C0BE9">
        <w:rPr>
          <w:rFonts w:ascii="Constantia" w:eastAsiaTheme="minorHAnsi" w:hAnsi="Constantia" w:cstheme="majorHAnsi"/>
          <w:bCs/>
          <w:color w:val="000000" w:themeColor="text1"/>
          <w:lang w:val="el-GR"/>
        </w:rPr>
        <w:t xml:space="preserve">, με αντικείμενο </w:t>
      </w:r>
      <w:r w:rsidR="00501216" w:rsidRPr="007C0BE9">
        <w:rPr>
          <w:rFonts w:ascii="Constantia" w:eastAsiaTheme="minorHAnsi" w:hAnsi="Constantia" w:cstheme="majorHAnsi"/>
          <w:bCs/>
          <w:color w:val="000000" w:themeColor="text1"/>
          <w:lang w:val="el-GR"/>
        </w:rPr>
        <w:t xml:space="preserve">την εξέταση και </w:t>
      </w:r>
      <w:r w:rsidRPr="007C0BE9">
        <w:rPr>
          <w:rFonts w:ascii="Constantia" w:eastAsiaTheme="minorHAnsi" w:hAnsi="Constantia" w:cstheme="majorHAnsi"/>
          <w:bCs/>
          <w:color w:val="000000" w:themeColor="text1"/>
          <w:lang w:val="el-GR"/>
        </w:rPr>
        <w:t xml:space="preserve">τον έλεγχο της προσβασιμότητας των σωφρονιστικών καταστημάτων της χώρας. </w:t>
      </w:r>
    </w:p>
    <w:p w14:paraId="24E7DC48" w14:textId="5831174E" w:rsidR="00D9183F" w:rsidRPr="007C0BE9" w:rsidRDefault="00D9183F" w:rsidP="00D9183F">
      <w:pPr>
        <w:pStyle w:val="Heading2"/>
        <w:numPr>
          <w:ilvl w:val="0"/>
          <w:numId w:val="15"/>
        </w:numPr>
        <w:spacing w:line="276" w:lineRule="auto"/>
        <w:jc w:val="both"/>
        <w:rPr>
          <w:rFonts w:ascii="Constantia" w:hAnsi="Constantia"/>
          <w:b/>
          <w:color w:val="1F497D" w:themeColor="text2"/>
          <w:szCs w:val="24"/>
          <w:lang w:val="el-GR"/>
        </w:rPr>
      </w:pPr>
      <w:r w:rsidRPr="007C0BE9">
        <w:rPr>
          <w:rFonts w:ascii="Constantia" w:hAnsi="Constantia"/>
          <w:b/>
          <w:color w:val="1F497D" w:themeColor="text2"/>
          <w:szCs w:val="24"/>
          <w:lang w:val="el-GR"/>
        </w:rPr>
        <w:t xml:space="preserve">Κρατούμενοι με αναπηρία και πρόσβαση στην υγειονομική και </w:t>
      </w:r>
      <w:bookmarkEnd w:id="3"/>
      <w:r w:rsidRPr="007C0BE9">
        <w:rPr>
          <w:rFonts w:ascii="Constantia" w:hAnsi="Constantia"/>
          <w:b/>
          <w:color w:val="1F497D" w:themeColor="text2"/>
          <w:szCs w:val="24"/>
          <w:lang w:val="el-GR"/>
        </w:rPr>
        <w:t>ιατροφαρμακευτική περίθαλψη</w:t>
      </w:r>
      <w:bookmarkStart w:id="4" w:name="_Toc156380081"/>
    </w:p>
    <w:p w14:paraId="383040E4" w14:textId="1232E518" w:rsidR="00D9183F" w:rsidRPr="007C0BE9" w:rsidRDefault="00D9183F" w:rsidP="003B3597">
      <w:pPr>
        <w:pStyle w:val="Default"/>
        <w:spacing w:line="276" w:lineRule="auto"/>
        <w:jc w:val="both"/>
        <w:rPr>
          <w:rFonts w:ascii="Constantia" w:hAnsi="Constantia"/>
          <w:lang w:val="el-GR"/>
        </w:rPr>
      </w:pPr>
      <w:r w:rsidRPr="007C0BE9">
        <w:rPr>
          <w:rFonts w:ascii="Constantia" w:hAnsi="Constantia"/>
          <w:lang w:val="el-GR"/>
        </w:rPr>
        <w:t xml:space="preserve">Η πρόσβαση στην υγειονομική και ιατροφαρμακευτική περίθαλψη αποτελεί αναφαίρετο δικαίωμα όλων των πολιτών, συνεπώς και οι κρατούμενοι με αναπηρία πρέπει να λαμβάνουν την ίδια υγειονομική και ιατροφαρμακευτική περίθαλψη. </w:t>
      </w:r>
      <w:r w:rsidR="00BB6AFF" w:rsidRPr="007C0BE9">
        <w:rPr>
          <w:rFonts w:ascii="Constantia" w:hAnsi="Constantia"/>
          <w:lang w:val="el-GR"/>
        </w:rPr>
        <w:t>Σ</w:t>
      </w:r>
      <w:r w:rsidRPr="007C0BE9">
        <w:rPr>
          <w:rFonts w:ascii="Constantia" w:hAnsi="Constantia"/>
          <w:lang w:val="el-GR"/>
        </w:rPr>
        <w:t xml:space="preserve">ύμφωνα με την έκθεση </w:t>
      </w:r>
      <w:r w:rsidR="00BB6AFF" w:rsidRPr="007C0BE9">
        <w:rPr>
          <w:rFonts w:ascii="Constantia" w:hAnsi="Constantia"/>
          <w:lang w:val="el-GR"/>
        </w:rPr>
        <w:t>τις</w:t>
      </w:r>
      <w:r w:rsidRPr="007C0BE9">
        <w:rPr>
          <w:rFonts w:ascii="Constantia" w:hAnsi="Constantia"/>
          <w:lang w:val="el-GR"/>
        </w:rPr>
        <w:t xml:space="preserve"> Επιτροπής  του Συμβουλίου </w:t>
      </w:r>
      <w:r w:rsidR="00BB6AFF" w:rsidRPr="007C0BE9">
        <w:rPr>
          <w:rFonts w:ascii="Constantia" w:hAnsi="Constantia"/>
          <w:lang w:val="el-GR"/>
        </w:rPr>
        <w:t>τις</w:t>
      </w:r>
      <w:r w:rsidRPr="007C0BE9">
        <w:rPr>
          <w:rFonts w:ascii="Constantia" w:hAnsi="Constantia"/>
          <w:lang w:val="el-GR"/>
        </w:rPr>
        <w:t xml:space="preserve"> Ευρώπης κατά των Βασανιστηρίων (</w:t>
      </w:r>
      <w:r w:rsidRPr="007C0BE9">
        <w:rPr>
          <w:rFonts w:ascii="Constantia" w:hAnsi="Constantia"/>
          <w:lang w:val="sv-SE"/>
        </w:rPr>
        <w:t>CPT</w:t>
      </w:r>
      <w:r w:rsidRPr="007C0BE9">
        <w:rPr>
          <w:rFonts w:ascii="Constantia" w:hAnsi="Constantia"/>
          <w:lang w:val="el-GR"/>
        </w:rPr>
        <w:t xml:space="preserve">) από το 2022 και </w:t>
      </w:r>
      <w:r w:rsidR="00BB6AFF" w:rsidRPr="007C0BE9">
        <w:rPr>
          <w:rFonts w:ascii="Constantia" w:hAnsi="Constantia"/>
          <w:lang w:val="el-GR"/>
        </w:rPr>
        <w:t>της</w:t>
      </w:r>
      <w:r w:rsidRPr="007C0BE9">
        <w:rPr>
          <w:rFonts w:ascii="Constantia" w:hAnsi="Constantia"/>
          <w:lang w:val="el-GR"/>
        </w:rPr>
        <w:t xml:space="preserve"> πρόσφατης (202</w:t>
      </w:r>
      <w:r w:rsidR="003B3597" w:rsidRPr="007C0BE9">
        <w:rPr>
          <w:rFonts w:ascii="Constantia" w:hAnsi="Constantia"/>
          <w:lang w:val="el-GR"/>
        </w:rPr>
        <w:t>5</w:t>
      </w:r>
      <w:r w:rsidRPr="007C0BE9">
        <w:rPr>
          <w:rFonts w:ascii="Constantia" w:hAnsi="Constantia"/>
          <w:lang w:val="el-GR"/>
        </w:rPr>
        <w:t>) Ειδικής Έκθεσης του Συνηγόρου του Πολίτη</w:t>
      </w:r>
      <w:r w:rsidR="00BB6AFF" w:rsidRPr="007C0BE9">
        <w:rPr>
          <w:rFonts w:ascii="Constantia" w:hAnsi="Constantia"/>
          <w:lang w:val="el-GR"/>
        </w:rPr>
        <w:t>, στο πλαίσιο του ρόλου του</w:t>
      </w:r>
      <w:r w:rsidRPr="007C0BE9">
        <w:rPr>
          <w:rFonts w:ascii="Constantia" w:hAnsi="Constantia"/>
          <w:lang w:val="el-GR"/>
        </w:rPr>
        <w:t xml:space="preserve"> ως Εθνικός Μηχανισμός Πρόληψης των Βασανιστηρίων και </w:t>
      </w:r>
      <w:r w:rsidR="00BB6AFF" w:rsidRPr="007C0BE9">
        <w:rPr>
          <w:rFonts w:ascii="Constantia" w:hAnsi="Constantia"/>
          <w:lang w:val="el-GR"/>
        </w:rPr>
        <w:t>τις</w:t>
      </w:r>
      <w:r w:rsidRPr="007C0BE9">
        <w:rPr>
          <w:rFonts w:ascii="Constantia" w:hAnsi="Constantia"/>
          <w:lang w:val="el-GR"/>
        </w:rPr>
        <w:t xml:space="preserve"> Κακομεταχείρισης για τα έτη 2022-2023, η μεγάλη πλειονότητα των κρατούμενων</w:t>
      </w:r>
      <w:r w:rsidR="003B3597" w:rsidRPr="007C0BE9">
        <w:rPr>
          <w:rFonts w:ascii="Constantia" w:hAnsi="Constantia"/>
          <w:lang w:val="el-GR"/>
        </w:rPr>
        <w:t xml:space="preserve">, </w:t>
      </w:r>
      <w:r w:rsidRPr="007C0BE9">
        <w:rPr>
          <w:rFonts w:ascii="Constantia" w:hAnsi="Constantia"/>
          <w:lang w:val="el-GR"/>
        </w:rPr>
        <w:t>με ή χωρίς αναπηρία</w:t>
      </w:r>
      <w:r w:rsidR="003B3597" w:rsidRPr="007C0BE9">
        <w:rPr>
          <w:rFonts w:ascii="Constantia" w:hAnsi="Constantia"/>
          <w:lang w:val="el-GR"/>
        </w:rPr>
        <w:t xml:space="preserve">, </w:t>
      </w:r>
      <w:r w:rsidR="00BB6AFF" w:rsidRPr="007C0BE9">
        <w:rPr>
          <w:rFonts w:ascii="Constantia" w:hAnsi="Constantia"/>
          <w:lang w:val="el-GR"/>
        </w:rPr>
        <w:t xml:space="preserve">εξακολουθεί να </w:t>
      </w:r>
      <w:r w:rsidRPr="007C0BE9">
        <w:rPr>
          <w:rFonts w:ascii="Constantia" w:hAnsi="Constantia"/>
          <w:lang w:val="el-GR"/>
        </w:rPr>
        <w:t>αντιμετωπίζει σοβαρά εμπόδια πρόσβασης στην υγε</w:t>
      </w:r>
      <w:r w:rsidR="00BB6AFF" w:rsidRPr="007C0BE9">
        <w:rPr>
          <w:rFonts w:ascii="Constantia" w:hAnsi="Constantia"/>
          <w:lang w:val="el-GR"/>
        </w:rPr>
        <w:t>ιονομική περίθαλψη</w:t>
      </w:r>
      <w:r w:rsidRPr="007C0BE9">
        <w:rPr>
          <w:rFonts w:ascii="Constantia" w:hAnsi="Constantia"/>
          <w:lang w:val="el-GR"/>
        </w:rPr>
        <w:t xml:space="preserve">. </w:t>
      </w:r>
      <w:r w:rsidR="00BB6AFF" w:rsidRPr="007C0BE9">
        <w:rPr>
          <w:rFonts w:ascii="Constantia" w:hAnsi="Constantia"/>
          <w:lang w:val="el-GR"/>
        </w:rPr>
        <w:t>Επιπλέον</w:t>
      </w:r>
      <w:r w:rsidRPr="007C0BE9">
        <w:rPr>
          <w:rFonts w:ascii="Constantia" w:hAnsi="Constantia"/>
          <w:lang w:val="el-GR"/>
        </w:rPr>
        <w:t>,</w:t>
      </w:r>
      <w:r w:rsidR="00BB6AFF" w:rsidRPr="007C0BE9">
        <w:rPr>
          <w:rFonts w:ascii="Constantia" w:hAnsi="Constantia"/>
          <w:lang w:val="el-GR"/>
        </w:rPr>
        <w:t xml:space="preserve"> </w:t>
      </w:r>
      <w:r w:rsidRPr="007C0BE9">
        <w:rPr>
          <w:rFonts w:ascii="Constantia" w:hAnsi="Constantia"/>
          <w:lang w:val="el-GR"/>
        </w:rPr>
        <w:t xml:space="preserve">η πρόσφατη καταδίκη </w:t>
      </w:r>
      <w:r w:rsidR="00BB6AFF" w:rsidRPr="007C0BE9">
        <w:rPr>
          <w:rFonts w:ascii="Constantia" w:hAnsi="Constantia"/>
          <w:lang w:val="el-GR"/>
        </w:rPr>
        <w:t>τις</w:t>
      </w:r>
      <w:r w:rsidRPr="007C0BE9">
        <w:rPr>
          <w:rFonts w:ascii="Constantia" w:hAnsi="Constantia"/>
          <w:lang w:val="el-GR"/>
        </w:rPr>
        <w:t xml:space="preserve"> χώρας από το Ευρωπαϊκό Δικαστήριο Δικαιωμάτων του Ανθρώπου (ΕΔΔΑ)</w:t>
      </w:r>
      <w:r w:rsidR="007F1EF7" w:rsidRPr="007C0BE9">
        <w:rPr>
          <w:rFonts w:ascii="Constantia" w:hAnsi="Constantia"/>
          <w:lang w:val="el-GR"/>
        </w:rPr>
        <w:t xml:space="preserve"> (Μάρτιος 2025)</w:t>
      </w:r>
      <w:r w:rsidR="00BB6AFF" w:rsidRPr="007C0BE9">
        <w:rPr>
          <w:rFonts w:ascii="Constantia" w:hAnsi="Constantia"/>
          <w:lang w:val="el-GR"/>
        </w:rPr>
        <w:t>, έπειτα από προσφυγή καρκινοπαθούς κρατούμενο</w:t>
      </w:r>
      <w:r w:rsidR="003B3597" w:rsidRPr="007C0BE9">
        <w:rPr>
          <w:rFonts w:ascii="Constantia" w:hAnsi="Constantia"/>
          <w:lang w:val="el-GR"/>
        </w:rPr>
        <w:t>υ</w:t>
      </w:r>
      <w:r w:rsidRPr="007C0BE9">
        <w:rPr>
          <w:rFonts w:ascii="Constantia" w:hAnsi="Constantia"/>
          <w:lang w:val="el-GR"/>
        </w:rPr>
        <w:t xml:space="preserve"> </w:t>
      </w:r>
      <w:r w:rsidR="00BB6AFF" w:rsidRPr="007C0BE9">
        <w:rPr>
          <w:rFonts w:ascii="Constantia" w:hAnsi="Constantia"/>
          <w:lang w:val="el-GR"/>
        </w:rPr>
        <w:t xml:space="preserve">αναφορικά </w:t>
      </w:r>
      <w:r w:rsidRPr="007C0BE9">
        <w:rPr>
          <w:rFonts w:ascii="Constantia" w:hAnsi="Constantia"/>
          <w:lang w:val="el-GR"/>
        </w:rPr>
        <w:t xml:space="preserve"> με </w:t>
      </w:r>
      <w:r w:rsidR="00BB6AFF" w:rsidRPr="007C0BE9">
        <w:rPr>
          <w:rFonts w:ascii="Constantia" w:hAnsi="Constantia"/>
          <w:lang w:val="el-GR"/>
        </w:rPr>
        <w:t>τις</w:t>
      </w:r>
      <w:r w:rsidRPr="007C0BE9">
        <w:rPr>
          <w:rFonts w:ascii="Constantia" w:hAnsi="Constantia"/>
          <w:lang w:val="el-GR"/>
        </w:rPr>
        <w:t xml:space="preserve"> απάνθρωπές συνθήκες κράτησης στο νοσοκομείο των φυλακών Κορυδαλλού το 2018,</w:t>
      </w:r>
      <w:r w:rsidRPr="007C0BE9">
        <w:rPr>
          <w:rStyle w:val="FootnoteReference"/>
          <w:rFonts w:ascii="Constantia" w:hAnsi="Constantia"/>
          <w:b/>
          <w:bCs/>
          <w:color w:val="009193"/>
          <w:lang w:val="el-GR"/>
        </w:rPr>
        <w:footnoteReference w:id="13"/>
      </w:r>
      <w:r w:rsidRPr="007C0BE9">
        <w:rPr>
          <w:rFonts w:ascii="Constantia" w:hAnsi="Constantia"/>
          <w:b/>
          <w:bCs/>
          <w:color w:val="009193"/>
          <w:lang w:val="el-GR"/>
        </w:rPr>
        <w:t xml:space="preserve"> </w:t>
      </w:r>
      <w:r w:rsidR="007F1EF7" w:rsidRPr="007C0BE9">
        <w:rPr>
          <w:rFonts w:ascii="Constantia" w:eastAsia="Times New Roman" w:hAnsi="Constantia" w:cs="Times New Roman"/>
          <w:color w:val="auto"/>
          <w:lang w:val="el-GR"/>
          <w14:ligatures w14:val="none"/>
        </w:rPr>
        <w:t xml:space="preserve">έρχεται να επιβεβαιώσει </w:t>
      </w:r>
      <w:r w:rsidRPr="007C0BE9">
        <w:rPr>
          <w:rFonts w:ascii="Constantia" w:eastAsia="Times New Roman" w:hAnsi="Constantia" w:cs="Times New Roman"/>
          <w:color w:val="auto"/>
          <w:lang w:val="el-GR"/>
          <w14:ligatures w14:val="none"/>
        </w:rPr>
        <w:t xml:space="preserve">τα σημαντικά </w:t>
      </w:r>
      <w:r w:rsidR="007F1EF7" w:rsidRPr="007C0BE9">
        <w:rPr>
          <w:rFonts w:ascii="Constantia" w:eastAsia="Times New Roman" w:hAnsi="Constantia" w:cs="Times New Roman"/>
          <w:color w:val="auto"/>
          <w:lang w:val="el-GR"/>
          <w14:ligatures w14:val="none"/>
        </w:rPr>
        <w:t xml:space="preserve">δομικά </w:t>
      </w:r>
      <w:r w:rsidRPr="007C0BE9">
        <w:rPr>
          <w:rFonts w:ascii="Constantia" w:eastAsia="Times New Roman" w:hAnsi="Constantia" w:cs="Times New Roman"/>
          <w:color w:val="auto"/>
          <w:lang w:val="el-GR"/>
          <w14:ligatures w14:val="none"/>
        </w:rPr>
        <w:t xml:space="preserve">προβλήματα </w:t>
      </w:r>
      <w:r w:rsidR="007F1EF7" w:rsidRPr="007C0BE9">
        <w:rPr>
          <w:rFonts w:ascii="Constantia" w:eastAsia="Times New Roman" w:hAnsi="Constantia" w:cs="Times New Roman"/>
          <w:color w:val="auto"/>
          <w:lang w:val="el-GR"/>
          <w14:ligatures w14:val="none"/>
        </w:rPr>
        <w:t xml:space="preserve">στην παροχή </w:t>
      </w:r>
      <w:r w:rsidR="007F1EF7" w:rsidRPr="007C0BE9">
        <w:rPr>
          <w:rFonts w:ascii="Constantia" w:hAnsi="Constantia"/>
          <w:lang w:val="el-GR"/>
        </w:rPr>
        <w:t>ιατροφαρμακευτική</w:t>
      </w:r>
      <w:r w:rsidR="007F1EF7" w:rsidRPr="007C0BE9">
        <w:rPr>
          <w:rFonts w:ascii="Constantia" w:hAnsi="Constantia"/>
          <w:lang w:val="el-GR"/>
        </w:rPr>
        <w:t>ς</w:t>
      </w:r>
      <w:r w:rsidR="007F1EF7" w:rsidRPr="007C0BE9">
        <w:rPr>
          <w:rFonts w:ascii="Constantia" w:hAnsi="Constantia"/>
          <w:lang w:val="el-GR"/>
        </w:rPr>
        <w:t xml:space="preserve"> φροντίδ</w:t>
      </w:r>
      <w:r w:rsidR="007F1EF7" w:rsidRPr="007C0BE9">
        <w:rPr>
          <w:rFonts w:ascii="Constantia" w:hAnsi="Constantia"/>
          <w:lang w:val="el-GR"/>
        </w:rPr>
        <w:t>ας</w:t>
      </w:r>
      <w:r w:rsidR="007F1EF7" w:rsidRPr="007C0BE9">
        <w:rPr>
          <w:rFonts w:ascii="Constantia" w:hAnsi="Constantia"/>
          <w:lang w:val="el-GR"/>
        </w:rPr>
        <w:t xml:space="preserve"> και την πρόσβαση στις υπηρεσίες υγείας για τους κρατουμένους με αναπηρία.</w:t>
      </w:r>
    </w:p>
    <w:p w14:paraId="3BA3004C" w14:textId="77777777" w:rsidR="00BB6AFF" w:rsidRPr="007C0BE9" w:rsidRDefault="00BB6AFF" w:rsidP="00D9183F">
      <w:pPr>
        <w:pStyle w:val="Default"/>
        <w:spacing w:line="276" w:lineRule="auto"/>
        <w:jc w:val="both"/>
        <w:rPr>
          <w:rFonts w:ascii="Constantia" w:hAnsi="Constantia"/>
          <w:lang w:val="el-GR"/>
        </w:rPr>
      </w:pPr>
    </w:p>
    <w:p w14:paraId="3AC6E70C" w14:textId="7296177E" w:rsidR="007F1EF7" w:rsidRPr="007C0BE9" w:rsidRDefault="00D9183F" w:rsidP="00D9183F">
      <w:pPr>
        <w:pStyle w:val="Default"/>
        <w:spacing w:line="276" w:lineRule="auto"/>
        <w:jc w:val="both"/>
        <w:rPr>
          <w:rFonts w:ascii="Constantia" w:hAnsi="Constantia"/>
          <w:lang w:val="el-GR"/>
        </w:rPr>
      </w:pPr>
      <w:r w:rsidRPr="007C0BE9">
        <w:rPr>
          <w:rFonts w:ascii="Constantia" w:hAnsi="Constantia"/>
          <w:lang w:val="el-GR"/>
        </w:rPr>
        <w:t xml:space="preserve">Η </w:t>
      </w:r>
      <w:r w:rsidR="007F1EF7" w:rsidRPr="007C0BE9">
        <w:rPr>
          <w:rFonts w:ascii="Constantia" w:hAnsi="Constantia"/>
          <w:lang w:val="el-GR"/>
        </w:rPr>
        <w:t xml:space="preserve">σοβαρή </w:t>
      </w:r>
      <w:proofErr w:type="spellStart"/>
      <w:r w:rsidRPr="007C0BE9">
        <w:rPr>
          <w:rFonts w:ascii="Constantia" w:hAnsi="Constantia"/>
          <w:lang w:val="el-GR"/>
        </w:rPr>
        <w:t>υποστελέχωση</w:t>
      </w:r>
      <w:proofErr w:type="spellEnd"/>
      <w:r w:rsidRPr="007C0BE9">
        <w:rPr>
          <w:rFonts w:ascii="Constantia" w:hAnsi="Constantia"/>
          <w:lang w:val="el-GR"/>
        </w:rPr>
        <w:t xml:space="preserve"> των δομών υγείας εντός των σωφρονιστικών καταστημάτων</w:t>
      </w:r>
      <w:r w:rsidR="007F1EF7" w:rsidRPr="007C0BE9">
        <w:rPr>
          <w:rFonts w:ascii="Constantia" w:hAnsi="Constantia"/>
          <w:lang w:val="el-GR"/>
        </w:rPr>
        <w:t>, με την απουσία</w:t>
      </w:r>
      <w:r w:rsidRPr="007C0BE9">
        <w:rPr>
          <w:rFonts w:ascii="Constantia" w:hAnsi="Constantia"/>
          <w:lang w:val="el-GR"/>
        </w:rPr>
        <w:t xml:space="preserve"> </w:t>
      </w:r>
      <w:r w:rsidR="007F1EF7" w:rsidRPr="007C0BE9">
        <w:rPr>
          <w:rFonts w:ascii="Constantia" w:hAnsi="Constantia"/>
          <w:lang w:val="el-GR"/>
        </w:rPr>
        <w:t>μόνιμου</w:t>
      </w:r>
      <w:r w:rsidRPr="007C0BE9">
        <w:rPr>
          <w:rFonts w:ascii="Constantia" w:hAnsi="Constantia"/>
          <w:lang w:val="el-GR"/>
        </w:rPr>
        <w:t xml:space="preserve"> ιατρικ</w:t>
      </w:r>
      <w:r w:rsidR="007F1EF7" w:rsidRPr="007C0BE9">
        <w:rPr>
          <w:rFonts w:ascii="Constantia" w:hAnsi="Constantia"/>
          <w:lang w:val="el-GR"/>
        </w:rPr>
        <w:t>ού</w:t>
      </w:r>
      <w:r w:rsidRPr="007C0BE9">
        <w:rPr>
          <w:rFonts w:ascii="Constantia" w:hAnsi="Constantia"/>
          <w:lang w:val="el-GR"/>
        </w:rPr>
        <w:t xml:space="preserve"> και νοσηλευτικ</w:t>
      </w:r>
      <w:r w:rsidR="007F1EF7" w:rsidRPr="007C0BE9">
        <w:rPr>
          <w:rFonts w:ascii="Constantia" w:hAnsi="Constantia"/>
          <w:lang w:val="el-GR"/>
        </w:rPr>
        <w:t>ού</w:t>
      </w:r>
      <w:r w:rsidRPr="007C0BE9">
        <w:rPr>
          <w:rFonts w:ascii="Constantia" w:hAnsi="Constantia"/>
          <w:lang w:val="el-GR"/>
        </w:rPr>
        <w:t xml:space="preserve"> προσωπικ</w:t>
      </w:r>
      <w:r w:rsidR="007F1EF7" w:rsidRPr="007C0BE9">
        <w:rPr>
          <w:rFonts w:ascii="Constantia" w:hAnsi="Constantia"/>
          <w:lang w:val="el-GR"/>
        </w:rPr>
        <w:t>ού και την</w:t>
      </w:r>
      <w:r w:rsidRPr="007C0BE9">
        <w:rPr>
          <w:rFonts w:ascii="Constantia" w:hAnsi="Constantia"/>
          <w:lang w:val="el-GR"/>
        </w:rPr>
        <w:t xml:space="preserve"> </w:t>
      </w:r>
      <w:r w:rsidR="007F1EF7" w:rsidRPr="007C0BE9">
        <w:rPr>
          <w:rFonts w:ascii="Constantia" w:hAnsi="Constantia"/>
          <w:lang w:val="el-GR"/>
        </w:rPr>
        <w:t>αντι</w:t>
      </w:r>
      <w:r w:rsidRPr="007C0BE9">
        <w:rPr>
          <w:rFonts w:ascii="Constantia" w:hAnsi="Constantia"/>
          <w:lang w:val="el-GR"/>
        </w:rPr>
        <w:t>κατάστασ</w:t>
      </w:r>
      <w:r w:rsidR="007F1EF7" w:rsidRPr="007C0BE9">
        <w:rPr>
          <w:rFonts w:ascii="Constantia" w:hAnsi="Constantia"/>
          <w:lang w:val="el-GR"/>
        </w:rPr>
        <w:t>ή τους</w:t>
      </w:r>
      <w:r w:rsidRPr="007C0BE9">
        <w:rPr>
          <w:rFonts w:ascii="Constantia" w:hAnsi="Constantia"/>
          <w:lang w:val="el-GR"/>
        </w:rPr>
        <w:t xml:space="preserve"> από σωφρονιστικούς υπαλλήλους που δεν διαθέτουν κατάλληλη </w:t>
      </w:r>
      <w:r w:rsidR="007F1EF7" w:rsidRPr="007C0BE9">
        <w:rPr>
          <w:rFonts w:ascii="Constantia" w:hAnsi="Constantia"/>
          <w:lang w:val="el-GR"/>
        </w:rPr>
        <w:t>εξειδίκευση</w:t>
      </w:r>
      <w:r w:rsidRPr="007C0BE9">
        <w:rPr>
          <w:rFonts w:ascii="Constantia" w:hAnsi="Constantia"/>
          <w:lang w:val="el-GR"/>
        </w:rPr>
        <w:t xml:space="preserve">, </w:t>
      </w:r>
      <w:r w:rsidR="007F1EF7" w:rsidRPr="007C0BE9">
        <w:rPr>
          <w:rFonts w:ascii="Constantia" w:hAnsi="Constantia"/>
          <w:lang w:val="el-GR"/>
        </w:rPr>
        <w:t xml:space="preserve">αποτελεί ένα από τα σημαντικότερα εμπόδια στην πρόσβαση των κρατούμενων με αναπηρία στην υγειονομική περίθαλψη. Επιπλέον, </w:t>
      </w:r>
      <w:r w:rsidRPr="007C0BE9">
        <w:rPr>
          <w:rFonts w:ascii="Constantia" w:hAnsi="Constantia"/>
          <w:lang w:val="el-GR"/>
        </w:rPr>
        <w:t xml:space="preserve">η μη λήψη </w:t>
      </w:r>
      <w:r w:rsidR="007F1EF7" w:rsidRPr="007C0BE9">
        <w:rPr>
          <w:rFonts w:ascii="Constantia" w:hAnsi="Constantia"/>
          <w:lang w:val="el-GR"/>
        </w:rPr>
        <w:t>αναλυτικού</w:t>
      </w:r>
      <w:r w:rsidRPr="007C0BE9">
        <w:rPr>
          <w:rFonts w:ascii="Constantia" w:hAnsi="Constantia"/>
          <w:lang w:val="el-GR"/>
        </w:rPr>
        <w:t xml:space="preserve"> ιατρικού ιστορικού κατά την είσοδο των νεοεισερχόμενων κρατούμενων στα σωφρονιστικά καταστήματα, οι ανεπαρκείς </w:t>
      </w:r>
      <w:r w:rsidR="007F1EF7" w:rsidRPr="007C0BE9">
        <w:rPr>
          <w:rFonts w:ascii="Constantia" w:hAnsi="Constantia"/>
          <w:lang w:val="el-GR"/>
        </w:rPr>
        <w:t xml:space="preserve">και συχνά ακατάλληλες </w:t>
      </w:r>
      <w:r w:rsidRPr="007C0BE9">
        <w:rPr>
          <w:rFonts w:ascii="Constantia" w:hAnsi="Constantia"/>
          <w:lang w:val="el-GR"/>
        </w:rPr>
        <w:t>υποδομές των δομών υγείας, οι</w:t>
      </w:r>
      <w:r w:rsidR="007F1EF7" w:rsidRPr="007C0BE9">
        <w:rPr>
          <w:rFonts w:ascii="Constantia" w:hAnsi="Constantia"/>
          <w:lang w:val="el-GR"/>
        </w:rPr>
        <w:t xml:space="preserve"> κακές</w:t>
      </w:r>
      <w:r w:rsidRPr="007C0BE9">
        <w:rPr>
          <w:rFonts w:ascii="Constantia" w:hAnsi="Constantia"/>
          <w:lang w:val="el-GR"/>
        </w:rPr>
        <w:t xml:space="preserve"> συνθήκες νοσηλείας, η μη παροχή ειδικής διατροφής </w:t>
      </w:r>
      <w:r w:rsidR="007F1EF7" w:rsidRPr="007C0BE9">
        <w:rPr>
          <w:rFonts w:ascii="Constantia" w:hAnsi="Constantia"/>
          <w:lang w:val="el-GR"/>
        </w:rPr>
        <w:t>σε κρατούμενους με</w:t>
      </w:r>
      <w:r w:rsidRPr="007C0BE9">
        <w:rPr>
          <w:rFonts w:ascii="Constantia" w:hAnsi="Constantia"/>
          <w:lang w:val="el-GR"/>
        </w:rPr>
        <w:t xml:space="preserve"> προβλ</w:t>
      </w:r>
      <w:r w:rsidR="007F1EF7" w:rsidRPr="007C0BE9">
        <w:rPr>
          <w:rFonts w:ascii="Constantia" w:hAnsi="Constantia"/>
          <w:lang w:val="el-GR"/>
        </w:rPr>
        <w:t>ήματα</w:t>
      </w:r>
      <w:r w:rsidRPr="007C0BE9">
        <w:rPr>
          <w:rFonts w:ascii="Constantia" w:hAnsi="Constantia"/>
          <w:lang w:val="el-GR"/>
        </w:rPr>
        <w:t xml:space="preserve"> υγείας, καθώς και η έλλειψη </w:t>
      </w:r>
      <w:r w:rsidR="007F1EF7" w:rsidRPr="007C0BE9">
        <w:rPr>
          <w:rFonts w:ascii="Constantia" w:hAnsi="Constantia"/>
          <w:lang w:val="el-GR"/>
        </w:rPr>
        <w:t xml:space="preserve">στοιχειώδους </w:t>
      </w:r>
      <w:r w:rsidRPr="007C0BE9">
        <w:rPr>
          <w:rFonts w:ascii="Constantia" w:hAnsi="Constantia"/>
          <w:lang w:val="el-GR"/>
        </w:rPr>
        <w:t>προσβασιμότητας και υγιεινής</w:t>
      </w:r>
      <w:r w:rsidR="007F1EF7" w:rsidRPr="007C0BE9">
        <w:rPr>
          <w:rFonts w:ascii="Constantia" w:hAnsi="Constantia"/>
          <w:lang w:val="el-GR"/>
        </w:rPr>
        <w:t>,</w:t>
      </w:r>
      <w:r w:rsidRPr="007C0BE9">
        <w:rPr>
          <w:rFonts w:ascii="Constantia" w:hAnsi="Constantia"/>
          <w:lang w:val="el-GR"/>
        </w:rPr>
        <w:t xml:space="preserve"> </w:t>
      </w:r>
      <w:r w:rsidR="007F1EF7" w:rsidRPr="007C0BE9">
        <w:rPr>
          <w:rFonts w:ascii="Constantia" w:hAnsi="Constantia"/>
          <w:lang w:val="el-GR"/>
        </w:rPr>
        <w:lastRenderedPageBreak/>
        <w:t>εντείνουν την υγειονομική απομόνωση και την άνιση μεταχείριση των κρατουμένων με αναπηρία.</w:t>
      </w:r>
    </w:p>
    <w:p w14:paraId="6BEFA7E6" w14:textId="77777777" w:rsidR="007F1EF7" w:rsidRPr="007C0BE9" w:rsidRDefault="007F1EF7" w:rsidP="00D9183F">
      <w:pPr>
        <w:spacing w:line="276" w:lineRule="auto"/>
        <w:jc w:val="both"/>
        <w:rPr>
          <w:rFonts w:ascii="Constantia" w:hAnsi="Constantia"/>
          <w:lang w:val="el-GR"/>
        </w:rPr>
      </w:pPr>
    </w:p>
    <w:p w14:paraId="25418AFD" w14:textId="01FB27B9" w:rsidR="00A45E5D" w:rsidRPr="007C0BE9" w:rsidRDefault="007F1EF7" w:rsidP="00D9183F">
      <w:pPr>
        <w:spacing w:line="276" w:lineRule="auto"/>
        <w:jc w:val="both"/>
        <w:rPr>
          <w:rFonts w:ascii="Constantia" w:hAnsi="Constantia"/>
          <w:lang w:val="el-GR"/>
        </w:rPr>
      </w:pPr>
      <w:r w:rsidRPr="007C0BE9">
        <w:rPr>
          <w:rFonts w:ascii="Constantia" w:hAnsi="Constantia"/>
          <w:lang w:val="el-GR"/>
        </w:rPr>
        <w:t xml:space="preserve">Όπως επισημαίνεται </w:t>
      </w:r>
      <w:r w:rsidR="00D9183F" w:rsidRPr="007C0BE9">
        <w:rPr>
          <w:rFonts w:ascii="Constantia" w:hAnsi="Constantia"/>
          <w:lang w:val="el-GR"/>
        </w:rPr>
        <w:t xml:space="preserve">και στην </w:t>
      </w:r>
      <w:r w:rsidR="003B3597" w:rsidRPr="007C0BE9">
        <w:rPr>
          <w:rFonts w:ascii="Constantia" w:hAnsi="Constantia"/>
          <w:lang w:val="el-GR"/>
        </w:rPr>
        <w:t>Έ</w:t>
      </w:r>
      <w:r w:rsidR="00D9183F" w:rsidRPr="007C0BE9">
        <w:rPr>
          <w:rFonts w:ascii="Constantia" w:hAnsi="Constantia"/>
          <w:lang w:val="el-GR"/>
        </w:rPr>
        <w:t xml:space="preserve">κθεση της Επιτροπής του Συμβουλίου της Ευρώπης κατά των Βασανιστηρίων, το δικαίωμα </w:t>
      </w:r>
      <w:r w:rsidRPr="007C0BE9">
        <w:rPr>
          <w:rFonts w:ascii="Constantia" w:hAnsi="Constantia"/>
          <w:lang w:val="el-GR"/>
        </w:rPr>
        <w:t xml:space="preserve">των κρατούμενων με αναπηρία στην υγειονομική περίθαλψη περιορίζεται συχνά </w:t>
      </w:r>
      <w:r w:rsidRPr="007C0BE9">
        <w:rPr>
          <w:rFonts w:ascii="Constantia" w:hAnsi="Constantia"/>
          <w:lang w:val="el-GR"/>
        </w:rPr>
        <w:t>στην παροχή φαρμακευτικής αγωγής. Ωστόσο, ο τρόπος χορήγησης αυτής της αγωγής εγείρει σοβαρά ζητήματα</w:t>
      </w:r>
      <w:r w:rsidRPr="007C0BE9">
        <w:rPr>
          <w:rFonts w:ascii="Constantia" w:hAnsi="Constantia"/>
          <w:lang w:val="el-GR"/>
        </w:rPr>
        <w:t xml:space="preserve">. </w:t>
      </w:r>
      <w:r w:rsidRPr="007C0BE9">
        <w:rPr>
          <w:rFonts w:ascii="Constantia" w:hAnsi="Constantia"/>
          <w:lang w:val="el-GR"/>
        </w:rPr>
        <w:t>Η ανεπαρκής καταγραφή των φαρμάκων που χορηγούνται, η εμπλοκή κρατουμένων στη διανομή φαρμάκων σε συγκρατούμενους</w:t>
      </w:r>
      <w:r w:rsidR="003B3597" w:rsidRPr="007C0BE9">
        <w:rPr>
          <w:rFonts w:ascii="Constantia" w:hAnsi="Constantia"/>
          <w:lang w:val="el-GR"/>
        </w:rPr>
        <w:t xml:space="preserve"> τους</w:t>
      </w:r>
      <w:r w:rsidRPr="007C0BE9">
        <w:rPr>
          <w:rFonts w:ascii="Constantia" w:hAnsi="Constantia"/>
          <w:lang w:val="el-GR"/>
        </w:rPr>
        <w:t>, αλλά και η ανάθεση αυτής της ευθύνης σε σωφρονιστικούς υπαλλήλους που δεν διαθέτουν την απαραίτητη ιατρική ή νοσηλευτική κατάρτιση, λόγω έλλειψης εξειδικευμένου προσωπικού, συνιστούν πρακτικές που όχι μόνο δεν διασφαλίζουν την επαρκή φροντίδα των κρατουμένων, αλλά ενδέχεται να εγκυμονούν κινδύνους για την υγεία τους.</w:t>
      </w:r>
      <w:r w:rsidR="00A45E5D" w:rsidRPr="007C0BE9">
        <w:rPr>
          <w:rFonts w:ascii="Constantia" w:hAnsi="Constantia"/>
          <w:lang w:val="el-GR"/>
        </w:rPr>
        <w:t xml:space="preserve"> Κατά συνέπεια, η</w:t>
      </w:r>
      <w:r w:rsidR="00A45E5D" w:rsidRPr="007C0BE9">
        <w:rPr>
          <w:rFonts w:ascii="Constantia" w:hAnsi="Constantia"/>
          <w:lang w:val="el-GR"/>
        </w:rPr>
        <w:t xml:space="preserve"> ανάγκη για άμεση αναθεώρηση των διαδικασιών φαρμακευτικής περίθαλψης κρίνεται επιτακτική.</w:t>
      </w:r>
    </w:p>
    <w:p w14:paraId="49142A9E" w14:textId="77467E2A" w:rsidR="00954C70" w:rsidRPr="007C0BE9" w:rsidRDefault="00A45E5D" w:rsidP="00A45E5D">
      <w:pPr>
        <w:pStyle w:val="p1"/>
        <w:spacing w:line="276" w:lineRule="auto"/>
        <w:jc w:val="both"/>
        <w:rPr>
          <w:rFonts w:ascii="Constantia" w:hAnsi="Constantia"/>
          <w:lang w:val="el-GR"/>
        </w:rPr>
      </w:pPr>
      <w:r w:rsidRPr="007C0BE9">
        <w:rPr>
          <w:rFonts w:ascii="Constantia" w:hAnsi="Constantia"/>
          <w:lang w:val="el-GR"/>
        </w:rPr>
        <w:t xml:space="preserve">Ένα χαρακτηριστικό παράδειγμα που </w:t>
      </w:r>
      <w:r w:rsidRPr="007C0BE9">
        <w:rPr>
          <w:rFonts w:ascii="Constantia" w:hAnsi="Constantia"/>
          <w:lang w:val="el-GR"/>
        </w:rPr>
        <w:t xml:space="preserve">τονίζει </w:t>
      </w:r>
      <w:r w:rsidRPr="007C0BE9">
        <w:rPr>
          <w:rFonts w:ascii="Constantia" w:hAnsi="Constantia"/>
          <w:lang w:val="el-GR"/>
        </w:rPr>
        <w:t>τη σημασία της άμεσης και απρόσκοπτης πρόσβασης σε ιατροφαρμακευτική περίθαλψη είναι αυτό των οροθετικών κρατουμένων. Στην περίπτωση αυτών των ατόμων, η έγκαιρη χορήγηση της κατάλληλης αγωγής είναι ζωτικής σημασίας. Οποιαδήποτε καθυστέρηση όχι μόνο υπονομεύει την υγεία τους, αλλά οδηγεί συχνά στην απομόνωσή τους σε ειδικά διαμορφωμένους χώρους</w:t>
      </w:r>
      <w:r w:rsidR="003B3597" w:rsidRPr="007C0BE9">
        <w:rPr>
          <w:rFonts w:ascii="Constantia" w:hAnsi="Constantia"/>
          <w:lang w:val="el-GR"/>
        </w:rPr>
        <w:t>, μια</w:t>
      </w:r>
      <w:r w:rsidRPr="007C0BE9">
        <w:rPr>
          <w:rFonts w:ascii="Constantia" w:hAnsi="Constantia"/>
          <w:lang w:val="el-GR"/>
        </w:rPr>
        <w:t xml:space="preserve"> πρακτική</w:t>
      </w:r>
      <w:r w:rsidR="003B3597" w:rsidRPr="007C0BE9">
        <w:rPr>
          <w:rFonts w:ascii="Constantia" w:hAnsi="Constantia"/>
          <w:lang w:val="el-GR"/>
        </w:rPr>
        <w:t xml:space="preserve"> που</w:t>
      </w:r>
      <w:r w:rsidRPr="007C0BE9">
        <w:rPr>
          <w:rFonts w:ascii="Constantia" w:hAnsi="Constantia"/>
          <w:lang w:val="el-GR"/>
        </w:rPr>
        <w:t xml:space="preserve">, ωστόσο, παραβιάζει το δικαίωμα στην </w:t>
      </w:r>
      <w:proofErr w:type="spellStart"/>
      <w:r w:rsidRPr="007C0BE9">
        <w:rPr>
          <w:rFonts w:ascii="Constantia" w:hAnsi="Constantia"/>
          <w:lang w:val="el-GR"/>
        </w:rPr>
        <w:t>ιδιωτικότητα</w:t>
      </w:r>
      <w:proofErr w:type="spellEnd"/>
      <w:r w:rsidRPr="007C0BE9">
        <w:rPr>
          <w:rFonts w:ascii="Constantia" w:hAnsi="Constantia"/>
          <w:lang w:val="el-GR"/>
        </w:rPr>
        <w:t xml:space="preserve"> και το ιατρικό απόρρητο και συμβάλλει στην ενίσχυση του κοινωνικού στίγματος εις βάρος τους, αντί να προστατεύει τα δικαιώματά τους ως ασθενείς και κρατούμενοι.</w:t>
      </w:r>
      <w:r w:rsidR="00D9183F" w:rsidRPr="007C0BE9">
        <w:rPr>
          <w:rFonts w:ascii="Constantia" w:hAnsi="Constantia"/>
          <w:b/>
          <w:bCs/>
          <w:color w:val="009193"/>
          <w:vertAlign w:val="superscript"/>
        </w:rPr>
        <w:footnoteReference w:id="14"/>
      </w:r>
    </w:p>
    <w:p w14:paraId="5BDDC30E" w14:textId="5158E94F" w:rsidR="00A45E5D" w:rsidRPr="007C0BE9" w:rsidRDefault="00D9183F" w:rsidP="00A45E5D">
      <w:pPr>
        <w:pStyle w:val="p1"/>
        <w:spacing w:line="276" w:lineRule="auto"/>
        <w:jc w:val="both"/>
        <w:rPr>
          <w:rFonts w:ascii="Constantia" w:hAnsi="Constantia"/>
          <w:lang w:val="el-GR"/>
        </w:rPr>
      </w:pPr>
      <w:r w:rsidRPr="007C0BE9">
        <w:rPr>
          <w:rFonts w:ascii="Constantia" w:hAnsi="Constantia"/>
          <w:lang w:val="el-GR"/>
        </w:rPr>
        <w:t xml:space="preserve">Επιπλέον, όπως είχαμε επισημάνει και κατά τη </w:t>
      </w:r>
      <w:r w:rsidR="00A45E5D" w:rsidRPr="007C0BE9">
        <w:rPr>
          <w:rFonts w:ascii="Constantia" w:hAnsi="Constantia"/>
          <w:lang w:val="el-GR"/>
        </w:rPr>
        <w:t>δημόσια</w:t>
      </w:r>
      <w:r w:rsidRPr="007C0BE9">
        <w:rPr>
          <w:rFonts w:ascii="Constantia" w:hAnsi="Constantia"/>
          <w:lang w:val="el-GR"/>
        </w:rPr>
        <w:t xml:space="preserve"> διαβούλευση του πρόσφατου σχεδίου νόμου του Υπουργείου Προστασίας του Πολίτη</w:t>
      </w:r>
      <w:r w:rsidR="00A45E5D" w:rsidRPr="007C0BE9">
        <w:rPr>
          <w:rFonts w:ascii="Constantia" w:hAnsi="Constantia"/>
          <w:lang w:val="el-GR"/>
        </w:rPr>
        <w:t xml:space="preserve">, που πλέον έχει ψηφιστεί </w:t>
      </w:r>
      <w:r w:rsidR="00A45E5D" w:rsidRPr="007C0BE9">
        <w:rPr>
          <w:rFonts w:ascii="Constantia" w:hAnsi="Constantia"/>
          <w:lang w:val="el-GR"/>
        </w:rPr>
        <w:t>ως ν. 5187/2025</w:t>
      </w:r>
      <w:r w:rsidR="00A45E5D" w:rsidRPr="007C0BE9">
        <w:rPr>
          <w:rFonts w:ascii="Constantia" w:hAnsi="Constantia"/>
          <w:lang w:val="el-GR"/>
        </w:rPr>
        <w:t>,</w:t>
      </w:r>
      <w:r w:rsidR="00A45E5D" w:rsidRPr="007C0BE9">
        <w:rPr>
          <w:rFonts w:ascii="Constantia" w:hAnsi="Constantia"/>
          <w:lang w:val="el-GR"/>
        </w:rPr>
        <w:t xml:space="preserve"> </w:t>
      </w:r>
      <w:r w:rsidRPr="007C0BE9">
        <w:rPr>
          <w:rFonts w:ascii="Constantia" w:hAnsi="Constantia"/>
          <w:lang w:val="el-GR"/>
        </w:rPr>
        <w:t xml:space="preserve"> </w:t>
      </w:r>
      <w:r w:rsidR="00A45E5D" w:rsidRPr="007C0BE9">
        <w:rPr>
          <w:rFonts w:ascii="Constantia" w:hAnsi="Constantia"/>
          <w:lang w:val="el-GR"/>
        </w:rPr>
        <w:t>σχετικά με</w:t>
      </w:r>
      <w:r w:rsidRPr="007C0BE9">
        <w:rPr>
          <w:rFonts w:ascii="Constantia" w:hAnsi="Constantia"/>
          <w:lang w:val="el-GR"/>
        </w:rPr>
        <w:t xml:space="preserve"> την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άλλων θεμάτων αρμοδιότητας του Υπουργείου Προστασίας του Πολίτη» </w:t>
      </w:r>
      <w:r w:rsidR="00A45E5D" w:rsidRPr="007C0BE9">
        <w:rPr>
          <w:rFonts w:ascii="Constantia" w:hAnsi="Constantia"/>
          <w:lang w:val="el-GR"/>
        </w:rPr>
        <w:t xml:space="preserve">μας προκάλεσε έκπληξη η πρόβλεψη που εισάγεται με το άρθρο 180 του νόμου για τροποποίηση του άρθρου 46 του Σωφρονιστικού Κώδικα. Συγκεκριμένα, προβλέπεται πλέον η δυνατότητα μείωσης της εκτιόμενης ποινής για κρατούμενους που θα «απασχολούνται» ως βοηθοί νοσοκόμου, αποκλειστικά για τη φροντίδα συγκρατουμένων με σοβαρές </w:t>
      </w:r>
      <w:r w:rsidR="00A45E5D" w:rsidRPr="007C0BE9">
        <w:rPr>
          <w:rFonts w:ascii="Constantia" w:hAnsi="Constantia"/>
          <w:lang w:val="el-GR"/>
        </w:rPr>
        <w:lastRenderedPageBreak/>
        <w:t>αναπηρίες ή χρόνιες παθήσεις (με ποσοστό αναπηρίας 67% και άνω) οι οποίοι χρήζουν συνεχούς φροντίδας από τρίτο πρόσωπο.</w:t>
      </w:r>
    </w:p>
    <w:p w14:paraId="040FC009" w14:textId="37C3A7EF" w:rsidR="00D9183F" w:rsidRPr="007C0BE9" w:rsidRDefault="00A45E5D" w:rsidP="00501216">
      <w:pPr>
        <w:pStyle w:val="p1"/>
        <w:spacing w:line="276" w:lineRule="auto"/>
        <w:jc w:val="both"/>
        <w:rPr>
          <w:rFonts w:ascii="Constantia" w:hAnsi="Constantia"/>
          <w:lang w:val="el-GR"/>
        </w:rPr>
      </w:pPr>
      <w:r w:rsidRPr="007C0BE9">
        <w:rPr>
          <w:rFonts w:ascii="Constantia" w:hAnsi="Constantia"/>
          <w:lang w:val="el-GR"/>
        </w:rPr>
        <w:t>Παρά την πρόβλεψη αυτή, οφείλουμε να επαναλάβουμε τη σύσταση της Επιτροπής κατά των Βασανιστηρίων (CPT) του Συμβουλίου της Ευρώπης, η οποία έχει επισημάνει ότι η παροχή φροντίδας και νοσηλείας σε κρατούμενους με σοβαρή αναπηρία ή χρόνια προβλήματα υγείας οφείλει να παρέχεται αποκλειστικά από εξειδικευμένο υγειονομικό προσωπικό και όχι από άλλους κρατούμενους, ανεξαρτήτως κινήτρων ή ανταλλαγμάτων.</w:t>
      </w:r>
      <w:r w:rsidR="00D9183F" w:rsidRPr="00FA2604">
        <w:rPr>
          <w:rStyle w:val="FootnoteReference"/>
          <w:rFonts w:ascii="Constantia" w:hAnsi="Constantia"/>
          <w:b/>
          <w:bCs/>
          <w:color w:val="009193"/>
          <w:lang w:val="el-GR"/>
        </w:rPr>
        <w:footnoteReference w:id="15"/>
      </w:r>
      <w:r w:rsidR="00D9183F" w:rsidRPr="00FA2604">
        <w:rPr>
          <w:rFonts w:ascii="Constantia" w:eastAsiaTheme="minorHAnsi" w:hAnsi="Constantia" w:cstheme="minorBidi"/>
          <w:b/>
          <w:bCs/>
          <w:color w:val="009193"/>
          <w:kern w:val="2"/>
          <w:lang w:val="el-GR"/>
          <w14:ligatures w14:val="standardContextual"/>
        </w:rPr>
        <w:t xml:space="preserve"> </w:t>
      </w:r>
    </w:p>
    <w:p w14:paraId="17C49A91" w14:textId="532383B3" w:rsidR="00D9183F" w:rsidRPr="007C0BE9" w:rsidRDefault="00954C70" w:rsidP="00D9183F">
      <w:pPr>
        <w:spacing w:line="276" w:lineRule="auto"/>
        <w:jc w:val="both"/>
        <w:rPr>
          <w:rFonts w:ascii="Constantia" w:hAnsi="Constantia"/>
          <w:b/>
          <w:bCs/>
          <w:color w:val="365F91" w:themeColor="accent1" w:themeShade="BF"/>
          <w:lang w:val="el-GR"/>
        </w:rPr>
      </w:pPr>
      <w:r w:rsidRPr="007C0BE9">
        <w:rPr>
          <w:rFonts w:ascii="Constantia" w:hAnsi="Constantia"/>
          <w:b/>
          <w:bCs/>
          <w:color w:val="365F91" w:themeColor="accent1" w:themeShade="BF"/>
          <w:lang w:val="el-GR"/>
        </w:rPr>
        <w:t xml:space="preserve">Για το λόγο αυτό προτείνουμε: </w:t>
      </w:r>
      <w:r w:rsidRPr="007C0BE9">
        <w:rPr>
          <w:rFonts w:ascii="Constantia" w:hAnsi="Constantia" w:cs="Times New Roman (Body CS)"/>
          <w:color w:val="365F91" w:themeColor="accent1" w:themeShade="BF"/>
          <w:spacing w:val="-4"/>
          <w:lang w:val="el-GR"/>
        </w:rPr>
        <w:t xml:space="preserve"> </w:t>
      </w:r>
      <w:r w:rsidR="00D9183F" w:rsidRPr="007C0BE9">
        <w:rPr>
          <w:rFonts w:ascii="Constantia" w:hAnsi="Constantia"/>
          <w:b/>
          <w:bCs/>
          <w:color w:val="365F91" w:themeColor="accent1" w:themeShade="BF"/>
          <w:lang w:val="el-GR"/>
        </w:rPr>
        <w:t xml:space="preserve"> </w:t>
      </w:r>
    </w:p>
    <w:p w14:paraId="603F1465" w14:textId="77777777" w:rsidR="00501216" w:rsidRPr="007C0BE9" w:rsidRDefault="00D9183F" w:rsidP="00501216">
      <w:pPr>
        <w:pStyle w:val="ListParagraph"/>
        <w:numPr>
          <w:ilvl w:val="0"/>
          <w:numId w:val="16"/>
        </w:numPr>
        <w:spacing w:line="276" w:lineRule="auto"/>
        <w:jc w:val="both"/>
        <w:rPr>
          <w:rFonts w:ascii="Constantia" w:hAnsi="Constantia" w:cstheme="majorHAnsi"/>
          <w:bCs/>
          <w:color w:val="000000" w:themeColor="text1"/>
          <w:lang w:val="el-GR"/>
        </w:rPr>
      </w:pPr>
      <w:r w:rsidRPr="007C0BE9">
        <w:rPr>
          <w:rFonts w:ascii="Constantia" w:hAnsi="Constantia" w:cstheme="majorHAnsi"/>
          <w:bCs/>
          <w:color w:val="000000" w:themeColor="text1"/>
          <w:lang w:val="el-GR"/>
        </w:rPr>
        <w:t xml:space="preserve">Τη </w:t>
      </w:r>
      <w:r w:rsidRPr="007C0BE9">
        <w:rPr>
          <w:rFonts w:ascii="Constantia" w:hAnsi="Constantia" w:cstheme="majorHAnsi"/>
          <w:b/>
          <w:color w:val="000000" w:themeColor="text1"/>
          <w:lang w:val="el-GR"/>
        </w:rPr>
        <w:t xml:space="preserve">διασφάλιση </w:t>
      </w:r>
      <w:r w:rsidR="00501216" w:rsidRPr="007C0BE9">
        <w:rPr>
          <w:rFonts w:ascii="Constantia" w:hAnsi="Constantia" w:cstheme="majorHAnsi"/>
          <w:b/>
          <w:color w:val="000000" w:themeColor="text1"/>
          <w:lang w:val="el-GR"/>
        </w:rPr>
        <w:t>ισότιμης πρόσβασης στην υγεία</w:t>
      </w:r>
      <w:r w:rsidR="00501216" w:rsidRPr="007C0BE9">
        <w:rPr>
          <w:rFonts w:ascii="Constantia" w:hAnsi="Constantia" w:cstheme="majorHAnsi"/>
          <w:bCs/>
          <w:color w:val="000000" w:themeColor="text1"/>
          <w:lang w:val="el-GR"/>
        </w:rPr>
        <w:t xml:space="preserve"> για όλους τους κρατούμενους, </w:t>
      </w:r>
      <w:r w:rsidRPr="007C0BE9">
        <w:rPr>
          <w:rFonts w:ascii="Constantia" w:hAnsi="Constantia" w:cstheme="majorHAnsi"/>
          <w:bCs/>
          <w:color w:val="000000" w:themeColor="text1"/>
          <w:lang w:val="el-GR"/>
        </w:rPr>
        <w:t>με ή χωρίς αναπηρία</w:t>
      </w:r>
      <w:r w:rsidR="00501216" w:rsidRPr="007C0BE9">
        <w:rPr>
          <w:rFonts w:ascii="Constantia" w:hAnsi="Constantia" w:cstheme="majorHAnsi"/>
          <w:bCs/>
          <w:color w:val="000000" w:themeColor="text1"/>
          <w:lang w:val="el-GR"/>
        </w:rPr>
        <w:t xml:space="preserve">, </w:t>
      </w:r>
      <w:r w:rsidRPr="007C0BE9">
        <w:rPr>
          <w:rFonts w:ascii="Constantia" w:hAnsi="Constantia" w:cstheme="majorHAnsi"/>
          <w:bCs/>
          <w:color w:val="000000" w:themeColor="text1"/>
          <w:lang w:val="el-GR"/>
        </w:rPr>
        <w:t>σε όλα τα σωφρονιστικά καταστήματα της χώρας</w:t>
      </w:r>
      <w:r w:rsidR="00501216" w:rsidRPr="007C0BE9">
        <w:rPr>
          <w:rFonts w:ascii="Constantia" w:hAnsi="Constantia" w:cstheme="majorHAnsi"/>
          <w:bCs/>
          <w:color w:val="000000" w:themeColor="text1"/>
          <w:lang w:val="el-GR"/>
        </w:rPr>
        <w:t>, διασφαλίζοντας ίση ποιότητα και φροντίδα για όλους.</w:t>
      </w:r>
    </w:p>
    <w:p w14:paraId="4B952032" w14:textId="40332E3F" w:rsidR="00D9183F" w:rsidRPr="007C0BE9" w:rsidRDefault="00D9183F" w:rsidP="00501216">
      <w:pPr>
        <w:pStyle w:val="ListParagraph"/>
        <w:numPr>
          <w:ilvl w:val="0"/>
          <w:numId w:val="16"/>
        </w:numPr>
        <w:spacing w:line="276" w:lineRule="auto"/>
        <w:jc w:val="both"/>
        <w:rPr>
          <w:rFonts w:ascii="Constantia" w:hAnsi="Constantia" w:cstheme="majorHAnsi"/>
          <w:bCs/>
          <w:color w:val="000000" w:themeColor="text1"/>
          <w:lang w:val="el-GR"/>
        </w:rPr>
      </w:pPr>
      <w:r w:rsidRPr="007C0BE9">
        <w:rPr>
          <w:rFonts w:ascii="Constantia" w:hAnsi="Constantia" w:cstheme="majorHAnsi"/>
          <w:bCs/>
          <w:color w:val="000000" w:themeColor="text1"/>
          <w:lang w:val="el-GR"/>
        </w:rPr>
        <w:t xml:space="preserve">Την </w:t>
      </w:r>
      <w:r w:rsidRPr="007C0BE9">
        <w:rPr>
          <w:rFonts w:ascii="Constantia" w:hAnsi="Constantia" w:cstheme="majorHAnsi"/>
          <w:b/>
          <w:color w:val="000000" w:themeColor="text1"/>
          <w:lang w:val="el-GR"/>
        </w:rPr>
        <w:t xml:space="preserve">ενίσχυση όλων των </w:t>
      </w:r>
      <w:r w:rsidRPr="007C0BE9">
        <w:rPr>
          <w:rFonts w:ascii="Constantia" w:hAnsi="Constantia"/>
          <w:b/>
          <w:lang w:val="el-GR"/>
        </w:rPr>
        <w:t>δομών υγείας</w:t>
      </w:r>
      <w:r w:rsidRPr="007C0BE9">
        <w:rPr>
          <w:rFonts w:ascii="Constantia" w:hAnsi="Constantia"/>
          <w:lang w:val="el-GR"/>
        </w:rPr>
        <w:t xml:space="preserve"> που βρίσκονται εντός των σωφρονιστικών καταστημάτων με μόνιμο ιατρικό και νοσηλευτικό προσωπικό</w:t>
      </w:r>
      <w:r w:rsidR="00501216" w:rsidRPr="007C0BE9">
        <w:rPr>
          <w:rFonts w:ascii="Constantia" w:hAnsi="Constantia"/>
          <w:lang w:val="el-GR"/>
        </w:rPr>
        <w:t xml:space="preserve">, </w:t>
      </w:r>
      <w:r w:rsidR="00501216" w:rsidRPr="007C0BE9">
        <w:rPr>
          <w:rFonts w:ascii="Constantia" w:hAnsi="Constantia"/>
          <w:lang w:val="el-GR"/>
        </w:rPr>
        <w:t>ώστε να διασφαλιστεί η επαρκής φροντίδα των κρατουμένων, και ιδιαίτερα αυτών με αναπηρία ή σοβαρές χρόνιες παθήσεις.</w:t>
      </w:r>
    </w:p>
    <w:p w14:paraId="3301074A" w14:textId="125D5B03" w:rsidR="00D9183F" w:rsidRPr="007C0BE9" w:rsidRDefault="00D9183F" w:rsidP="00D9183F">
      <w:pPr>
        <w:pStyle w:val="ListParagraph"/>
        <w:numPr>
          <w:ilvl w:val="0"/>
          <w:numId w:val="16"/>
        </w:numPr>
        <w:spacing w:line="276" w:lineRule="auto"/>
        <w:jc w:val="both"/>
        <w:rPr>
          <w:rFonts w:ascii="Constantia" w:hAnsi="Constantia"/>
          <w:lang w:val="el-GR"/>
        </w:rPr>
      </w:pPr>
      <w:r w:rsidRPr="007C0BE9">
        <w:rPr>
          <w:rFonts w:ascii="Constantia" w:hAnsi="Constantia" w:cstheme="majorHAnsi"/>
          <w:bCs/>
          <w:color w:val="000000" w:themeColor="text1"/>
          <w:lang w:val="el-GR"/>
        </w:rPr>
        <w:t xml:space="preserve">Τη </w:t>
      </w:r>
      <w:r w:rsidRPr="007C0BE9">
        <w:rPr>
          <w:rFonts w:ascii="Constantia" w:hAnsi="Constantia" w:cstheme="majorHAnsi"/>
          <w:b/>
          <w:color w:val="000000" w:themeColor="text1"/>
          <w:lang w:val="el-GR"/>
        </w:rPr>
        <w:t>βελτίωση των συνθηκών νοσηλείας</w:t>
      </w:r>
      <w:r w:rsidRPr="007C0BE9">
        <w:rPr>
          <w:rFonts w:ascii="Constantia" w:hAnsi="Constantia" w:cstheme="majorHAnsi"/>
          <w:bCs/>
          <w:color w:val="000000" w:themeColor="text1"/>
          <w:lang w:val="el-GR"/>
        </w:rPr>
        <w:t xml:space="preserve"> σε όλα τα σωφρονιστικά καταστήματα και καταστήματα κράτησης της χώρας</w:t>
      </w:r>
      <w:r w:rsidR="00501216" w:rsidRPr="007C0BE9">
        <w:rPr>
          <w:rFonts w:ascii="Constantia" w:hAnsi="Constantia" w:cstheme="majorHAnsi"/>
          <w:bCs/>
          <w:color w:val="000000" w:themeColor="text1"/>
          <w:lang w:val="el-GR"/>
        </w:rPr>
        <w:t>,</w:t>
      </w:r>
      <w:r w:rsidRPr="007C0BE9">
        <w:rPr>
          <w:rFonts w:ascii="Constantia" w:hAnsi="Constantia" w:cstheme="majorHAnsi"/>
          <w:bCs/>
          <w:color w:val="000000" w:themeColor="text1"/>
          <w:lang w:val="el-GR"/>
        </w:rPr>
        <w:t xml:space="preserve"> </w:t>
      </w:r>
      <w:r w:rsidR="00501216" w:rsidRPr="007C0BE9">
        <w:rPr>
          <w:rFonts w:ascii="Constantia" w:hAnsi="Constantia" w:cstheme="majorHAnsi"/>
          <w:bCs/>
          <w:color w:val="000000" w:themeColor="text1"/>
          <w:lang w:val="el-GR"/>
        </w:rPr>
        <w:t>παρέχοντας κατάλληλες υποδομές και εξοπλισμό για την ασφαλή και υγιεινή νοσηλεία των κρατούμενων.</w:t>
      </w:r>
    </w:p>
    <w:p w14:paraId="498175A7" w14:textId="290B506A" w:rsidR="00D9183F" w:rsidRPr="007C0BE9" w:rsidRDefault="00D9183F" w:rsidP="00D9183F">
      <w:pPr>
        <w:pStyle w:val="ListParagraph"/>
        <w:numPr>
          <w:ilvl w:val="0"/>
          <w:numId w:val="16"/>
        </w:numPr>
        <w:spacing w:line="276" w:lineRule="auto"/>
        <w:jc w:val="both"/>
        <w:rPr>
          <w:rFonts w:ascii="Constantia" w:hAnsi="Constantia" w:cstheme="minorBidi"/>
          <w:lang w:val="el-GR"/>
        </w:rPr>
      </w:pPr>
      <w:r w:rsidRPr="007C0BE9">
        <w:rPr>
          <w:rFonts w:ascii="Constantia" w:hAnsi="Constantia" w:cstheme="majorHAnsi"/>
          <w:bCs/>
          <w:color w:val="000000" w:themeColor="text1"/>
          <w:lang w:val="el-GR"/>
        </w:rPr>
        <w:t xml:space="preserve">Τη </w:t>
      </w:r>
      <w:r w:rsidRPr="007C0BE9">
        <w:rPr>
          <w:rFonts w:ascii="Constantia" w:hAnsi="Constantia" w:cstheme="majorHAnsi"/>
          <w:b/>
          <w:color w:val="000000" w:themeColor="text1"/>
          <w:lang w:val="el-GR"/>
        </w:rPr>
        <w:t>διασφάλιση της έγκαιρης</w:t>
      </w:r>
      <w:r w:rsidR="00501216" w:rsidRPr="007C0BE9">
        <w:rPr>
          <w:rFonts w:ascii="Constantia" w:hAnsi="Constantia" w:cstheme="majorHAnsi"/>
          <w:b/>
          <w:color w:val="000000" w:themeColor="text1"/>
          <w:lang w:val="el-GR"/>
        </w:rPr>
        <w:t xml:space="preserve"> και αδιάλειπτης</w:t>
      </w:r>
      <w:r w:rsidRPr="007C0BE9">
        <w:rPr>
          <w:rFonts w:ascii="Constantia" w:hAnsi="Constantia" w:cstheme="majorHAnsi"/>
          <w:b/>
          <w:color w:val="000000" w:themeColor="text1"/>
          <w:lang w:val="el-GR"/>
        </w:rPr>
        <w:t xml:space="preserve"> χορήγησης των απαιτούμενων φαρμάκων</w:t>
      </w:r>
      <w:r w:rsidRPr="007C0BE9">
        <w:rPr>
          <w:rFonts w:ascii="Constantia" w:hAnsi="Constantia" w:cstheme="majorHAnsi"/>
          <w:bCs/>
          <w:color w:val="000000" w:themeColor="text1"/>
          <w:lang w:val="el-GR"/>
        </w:rPr>
        <w:t xml:space="preserve"> σε όλους τους κρατούμενους</w:t>
      </w:r>
      <w:r w:rsidR="00501216" w:rsidRPr="007C0BE9">
        <w:rPr>
          <w:rFonts w:ascii="Constantia" w:hAnsi="Constantia" w:cstheme="majorHAnsi"/>
          <w:bCs/>
          <w:color w:val="000000" w:themeColor="text1"/>
          <w:lang w:val="el-GR"/>
        </w:rPr>
        <w:t>, εξασφαλίζοντας την εύκολη πρόσβαση σε φάρμακα και θεραπείες, χωρίς καθυστερήσεις ή προβλήματα στην προμήθεια.</w:t>
      </w:r>
    </w:p>
    <w:p w14:paraId="7AA3D82D" w14:textId="4103C59C" w:rsidR="00501216" w:rsidRPr="007C0BE9" w:rsidRDefault="00D9183F" w:rsidP="00D9183F">
      <w:pPr>
        <w:pStyle w:val="ListParagraph"/>
        <w:numPr>
          <w:ilvl w:val="0"/>
          <w:numId w:val="16"/>
        </w:numPr>
        <w:spacing w:line="276" w:lineRule="auto"/>
        <w:jc w:val="both"/>
        <w:rPr>
          <w:rFonts w:ascii="Constantia" w:hAnsi="Constantia" w:cstheme="minorBidi"/>
          <w:lang w:val="el-GR"/>
        </w:rPr>
      </w:pPr>
      <w:r w:rsidRPr="007C0BE9">
        <w:rPr>
          <w:rFonts w:ascii="Constantia" w:hAnsi="Constantia" w:cstheme="majorHAnsi"/>
          <w:bCs/>
          <w:color w:val="000000" w:themeColor="text1"/>
          <w:lang w:val="el-GR"/>
        </w:rPr>
        <w:t xml:space="preserve">Την χορήγηση των απαιτούμενων φαρμάκων </w:t>
      </w:r>
      <w:r w:rsidR="00501216" w:rsidRPr="007C0BE9">
        <w:rPr>
          <w:rFonts w:ascii="Constantia" w:hAnsi="Constantia" w:cstheme="majorHAnsi"/>
          <w:bCs/>
          <w:color w:val="000000" w:themeColor="text1"/>
          <w:lang w:val="el-GR"/>
        </w:rPr>
        <w:t>μόνο από το νοσηλευτικό προσωπικό</w:t>
      </w:r>
      <w:r w:rsidR="00501216" w:rsidRPr="007C0BE9">
        <w:rPr>
          <w:rFonts w:ascii="Constantia" w:hAnsi="Constantia" w:cstheme="majorHAnsi"/>
          <w:bCs/>
          <w:color w:val="000000" w:themeColor="text1"/>
          <w:lang w:val="el-GR"/>
        </w:rPr>
        <w:t xml:space="preserve"> και όχι από </w:t>
      </w:r>
      <w:r w:rsidR="00501216" w:rsidRPr="007C0BE9">
        <w:rPr>
          <w:rFonts w:ascii="Constantia" w:hAnsi="Constantia" w:cstheme="majorHAnsi"/>
          <w:bCs/>
          <w:color w:val="000000" w:themeColor="text1"/>
          <w:lang w:val="el-GR"/>
        </w:rPr>
        <w:t>σωφρονιστικούς υπαλλήλους ή άλλους κρατούμενους</w:t>
      </w:r>
      <w:r w:rsidR="00501216" w:rsidRPr="007C0BE9">
        <w:rPr>
          <w:rFonts w:ascii="Constantia" w:hAnsi="Constantia" w:cstheme="majorHAnsi"/>
          <w:bCs/>
          <w:color w:val="000000" w:themeColor="text1"/>
          <w:lang w:val="el-GR"/>
        </w:rPr>
        <w:t>, όπως ισχύει σήμερα.</w:t>
      </w:r>
    </w:p>
    <w:p w14:paraId="08B2CDCB" w14:textId="0393AB2B" w:rsidR="00D9183F" w:rsidRPr="007C0BE9" w:rsidRDefault="00D9183F" w:rsidP="00D9183F">
      <w:pPr>
        <w:pStyle w:val="ListParagraph"/>
        <w:numPr>
          <w:ilvl w:val="0"/>
          <w:numId w:val="16"/>
        </w:numPr>
        <w:spacing w:line="276" w:lineRule="auto"/>
        <w:jc w:val="both"/>
        <w:rPr>
          <w:rFonts w:ascii="Constantia" w:hAnsi="Constantia" w:cstheme="minorBidi"/>
          <w:lang w:val="el-GR"/>
        </w:rPr>
      </w:pPr>
      <w:r w:rsidRPr="007C0BE9">
        <w:rPr>
          <w:rFonts w:ascii="Constantia" w:hAnsi="Constantia" w:cstheme="minorBidi"/>
          <w:lang w:val="el-GR"/>
        </w:rPr>
        <w:t xml:space="preserve">Την </w:t>
      </w:r>
      <w:r w:rsidRPr="007C0BE9">
        <w:rPr>
          <w:rFonts w:ascii="Constantia" w:hAnsi="Constantia" w:cstheme="minorBidi"/>
          <w:b/>
          <w:bCs/>
          <w:lang w:val="el-GR"/>
        </w:rPr>
        <w:t xml:space="preserve">κατάργηση της περίπτωσης 1ββ. του άρθρου 180 του ν. </w:t>
      </w:r>
      <w:r w:rsidRPr="007C0BE9">
        <w:rPr>
          <w:rFonts w:ascii="Constantia" w:hAnsi="Constantia"/>
          <w:b/>
          <w:bCs/>
          <w:lang w:val="el-GR"/>
        </w:rPr>
        <w:t>5187/2025</w:t>
      </w:r>
      <w:r w:rsidRPr="007C0BE9">
        <w:rPr>
          <w:rFonts w:ascii="Constantia" w:hAnsi="Constantia"/>
          <w:lang w:val="el-GR"/>
        </w:rPr>
        <w:t xml:space="preserve"> </w:t>
      </w:r>
      <w:r w:rsidR="00501216" w:rsidRPr="007C0BE9">
        <w:rPr>
          <w:rFonts w:ascii="Constantia" w:hAnsi="Constantia"/>
          <w:lang w:val="el-GR"/>
        </w:rPr>
        <w:t>η οποία προβλέπει τη</w:t>
      </w:r>
      <w:r w:rsidRPr="007C0BE9">
        <w:rPr>
          <w:rFonts w:ascii="Constantia" w:hAnsi="Constantia"/>
          <w:lang w:val="el-GR"/>
        </w:rPr>
        <w:t xml:space="preserve"> μείωση της εκτιόμενης ποινής εκείνων των κρατουμένων που θα «απασχολούνται» </w:t>
      </w:r>
      <w:r w:rsidR="00501216" w:rsidRPr="007C0BE9">
        <w:rPr>
          <w:rFonts w:ascii="Constantia" w:hAnsi="Constantia"/>
          <w:lang w:val="el-GR"/>
        </w:rPr>
        <w:t>ως</w:t>
      </w:r>
      <w:r w:rsidRPr="007C0BE9">
        <w:rPr>
          <w:rFonts w:ascii="Constantia" w:hAnsi="Constantia"/>
          <w:lang w:val="el-GR"/>
        </w:rPr>
        <w:t xml:space="preserve"> βοηθο</w:t>
      </w:r>
      <w:r w:rsidR="00501216" w:rsidRPr="007C0BE9">
        <w:rPr>
          <w:rFonts w:ascii="Constantia" w:hAnsi="Constantia"/>
          <w:lang w:val="el-GR"/>
        </w:rPr>
        <w:t>ί</w:t>
      </w:r>
      <w:r w:rsidRPr="007C0BE9">
        <w:rPr>
          <w:rFonts w:ascii="Constantia" w:hAnsi="Constantia"/>
          <w:lang w:val="el-GR"/>
        </w:rPr>
        <w:t xml:space="preserve"> νοσοκό</w:t>
      </w:r>
      <w:r w:rsidR="00501216" w:rsidRPr="007C0BE9">
        <w:rPr>
          <w:rFonts w:ascii="Constantia" w:hAnsi="Constantia"/>
          <w:lang w:val="el-GR"/>
        </w:rPr>
        <w:t>μων</w:t>
      </w:r>
      <w:r w:rsidRPr="007C0BE9">
        <w:rPr>
          <w:rFonts w:ascii="Constantia" w:hAnsi="Constantia"/>
          <w:lang w:val="el-GR"/>
        </w:rPr>
        <w:t xml:space="preserve"> </w:t>
      </w:r>
      <w:r w:rsidRPr="007C0BE9">
        <w:rPr>
          <w:rFonts w:ascii="Constantia" w:eastAsiaTheme="minorHAnsi" w:hAnsi="Constantia" w:cstheme="minorBidi"/>
          <w:kern w:val="2"/>
          <w:lang w:val="el-GR"/>
          <w14:ligatures w14:val="standardContextual"/>
        </w:rPr>
        <w:t>για τη φροντίδα κρατουμένων με σοβαρή αναπηρία ή χρόνιες παθήσεις</w:t>
      </w:r>
      <w:r w:rsidR="00501216" w:rsidRPr="007C0BE9">
        <w:rPr>
          <w:rFonts w:ascii="Constantia" w:eastAsiaTheme="minorHAnsi" w:hAnsi="Constantia" w:cstheme="minorBidi"/>
          <w:kern w:val="2"/>
          <w:lang w:val="el-GR"/>
          <w14:ligatures w14:val="standardContextual"/>
        </w:rPr>
        <w:t>.</w:t>
      </w:r>
      <w:r w:rsidRPr="007C0BE9">
        <w:rPr>
          <w:rFonts w:ascii="Constantia" w:hAnsi="Constantia"/>
          <w:lang w:val="el-GR"/>
        </w:rPr>
        <w:t xml:space="preserve"> Η φροντίδα</w:t>
      </w:r>
      <w:r w:rsidRPr="007C0BE9">
        <w:rPr>
          <w:rFonts w:ascii="Constantia" w:eastAsiaTheme="minorHAnsi" w:hAnsi="Constantia" w:cstheme="minorBidi"/>
          <w:kern w:val="2"/>
          <w:lang w:val="el-GR"/>
          <w14:ligatures w14:val="standardContextual"/>
        </w:rPr>
        <w:t xml:space="preserve"> </w:t>
      </w:r>
      <w:r w:rsidR="00501216" w:rsidRPr="007C0BE9">
        <w:rPr>
          <w:rFonts w:ascii="Constantia" w:eastAsiaTheme="minorHAnsi" w:hAnsi="Constantia" w:cstheme="minorBidi"/>
          <w:kern w:val="2"/>
          <w:lang w:val="el-GR"/>
          <w14:ligatures w14:val="standardContextual"/>
        </w:rPr>
        <w:t xml:space="preserve">αυτών των </w:t>
      </w:r>
      <w:r w:rsidRPr="007C0BE9">
        <w:rPr>
          <w:rFonts w:ascii="Constantia" w:eastAsiaTheme="minorHAnsi" w:hAnsi="Constantia" w:cstheme="minorBidi"/>
          <w:kern w:val="2"/>
          <w:lang w:val="el-GR"/>
          <w14:ligatures w14:val="standardContextual"/>
        </w:rPr>
        <w:t xml:space="preserve">κρατουμένων </w:t>
      </w:r>
      <w:r w:rsidRPr="007C0BE9">
        <w:rPr>
          <w:rFonts w:ascii="Constantia" w:hAnsi="Constantia"/>
          <w:lang w:val="el-GR"/>
        </w:rPr>
        <w:t xml:space="preserve">πρέπει να παρέχεται από </w:t>
      </w:r>
      <w:r w:rsidR="00501216" w:rsidRPr="007C0BE9">
        <w:rPr>
          <w:rFonts w:ascii="Constantia" w:hAnsi="Constantia"/>
          <w:lang w:val="el-GR"/>
        </w:rPr>
        <w:t xml:space="preserve">εξειδικευμένο </w:t>
      </w:r>
      <w:r w:rsidRPr="007C0BE9">
        <w:rPr>
          <w:rFonts w:ascii="Constantia" w:hAnsi="Constantia"/>
          <w:lang w:val="el-GR"/>
        </w:rPr>
        <w:t>νοσηλευτικό προσωπικό, όπως επισημαίνει και η Επιτροπή του Συμβουλίου της Ευρώπης κατά των Βασανιστηρίων</w:t>
      </w:r>
      <w:r w:rsidR="00501216" w:rsidRPr="007C0BE9">
        <w:rPr>
          <w:rFonts w:ascii="Constantia" w:hAnsi="Constantia"/>
          <w:lang w:val="el-GR"/>
        </w:rPr>
        <w:t>, προκειμένου να διασφαλιστεί η ποιότητα και η ασφάλεια της φροντίδας.</w:t>
      </w:r>
    </w:p>
    <w:p w14:paraId="4E8D9AD8" w14:textId="77777777" w:rsidR="00D9183F" w:rsidRPr="007C0BE9" w:rsidRDefault="00D9183F" w:rsidP="00D9183F">
      <w:pPr>
        <w:pStyle w:val="Heading2"/>
        <w:numPr>
          <w:ilvl w:val="0"/>
          <w:numId w:val="15"/>
        </w:numPr>
        <w:spacing w:line="276" w:lineRule="auto"/>
        <w:ind w:left="432" w:hanging="432"/>
        <w:jc w:val="both"/>
        <w:rPr>
          <w:rFonts w:ascii="Constantia" w:hAnsi="Constantia"/>
          <w:b/>
          <w:color w:val="1F497D" w:themeColor="text2"/>
          <w:szCs w:val="24"/>
          <w:lang w:val="el-GR"/>
        </w:rPr>
      </w:pPr>
      <w:r w:rsidRPr="007C0BE9">
        <w:rPr>
          <w:rFonts w:ascii="Constantia" w:hAnsi="Constantia"/>
          <w:b/>
          <w:color w:val="1F497D" w:themeColor="text2"/>
          <w:szCs w:val="24"/>
          <w:lang w:val="el-GR"/>
        </w:rPr>
        <w:lastRenderedPageBreak/>
        <w:t xml:space="preserve">Ταξινόμηση και κατανομή των κρατούμενων με αναπηρία </w:t>
      </w:r>
    </w:p>
    <w:p w14:paraId="118F3383" w14:textId="079E229D" w:rsidR="00A45E5D" w:rsidRPr="007C0BE9" w:rsidRDefault="00A45E5D" w:rsidP="005207F6">
      <w:pPr>
        <w:pStyle w:val="p1"/>
        <w:spacing w:before="0" w:beforeAutospacing="0" w:after="0" w:afterAutospacing="0" w:line="276" w:lineRule="auto"/>
        <w:jc w:val="both"/>
        <w:rPr>
          <w:rFonts w:ascii="Constantia" w:hAnsi="Constantia"/>
          <w:lang w:val="el-GR"/>
        </w:rPr>
      </w:pPr>
      <w:r w:rsidRPr="007C0BE9">
        <w:rPr>
          <w:rFonts w:ascii="Constantia" w:hAnsi="Constantia"/>
          <w:lang w:val="el-GR"/>
        </w:rPr>
        <w:t>Ένα ακόμη κρίσιμο ζήτημα που επηρεάζει άμεσα τις συνθήκες διαβίωσης των κρατουμένων με αναπηρία αφορά την τοποθέτησή τους σε κατάλληλους χώρους, οι οποίοι έχουν επιλεγεί με γνώμονα τις ανάγκες που απορρέουν από την αναπηρία τους.</w:t>
      </w:r>
      <w:r w:rsidRPr="007C0BE9">
        <w:rPr>
          <w:rFonts w:ascii="Constantia" w:hAnsi="Constantia"/>
          <w:lang w:val="el-GR"/>
        </w:rPr>
        <w:t xml:space="preserve"> Παραδείγματος χάρη</w:t>
      </w:r>
      <w:r w:rsidRPr="007C0BE9">
        <w:rPr>
          <w:rFonts w:ascii="Constantia" w:hAnsi="Constantia"/>
          <w:lang w:val="el-GR"/>
        </w:rPr>
        <w:t xml:space="preserve">, είναι απαραίτητο οι κρατούμενοι με περιορισμένη κινητικότητα να διαμένουν σε </w:t>
      </w:r>
      <w:proofErr w:type="spellStart"/>
      <w:r w:rsidRPr="007C0BE9">
        <w:rPr>
          <w:rFonts w:ascii="Constantia" w:hAnsi="Constantia"/>
          <w:lang w:val="el-GR"/>
        </w:rPr>
        <w:t>προσβάσιμα</w:t>
      </w:r>
      <w:proofErr w:type="spellEnd"/>
      <w:r w:rsidRPr="007C0BE9">
        <w:rPr>
          <w:rFonts w:ascii="Constantia" w:hAnsi="Constantia"/>
          <w:lang w:val="el-GR"/>
        </w:rPr>
        <w:t xml:space="preserve"> </w:t>
      </w:r>
      <w:r w:rsidRPr="007C0BE9">
        <w:rPr>
          <w:rFonts w:ascii="Constantia" w:hAnsi="Constantia"/>
          <w:lang w:val="el-GR"/>
        </w:rPr>
        <w:t>κελιά. Ωστόσο, ο υφιστάμενος υπερπληθυσμός στα σωφρονιστικά καταστήματα</w:t>
      </w:r>
      <w:r w:rsidRPr="00FA2604">
        <w:rPr>
          <w:rStyle w:val="FootnoteReference"/>
          <w:rFonts w:ascii="Constantia" w:hAnsi="Constantia"/>
          <w:b/>
          <w:bCs/>
          <w:color w:val="009193"/>
          <w:lang w:val="el-GR"/>
        </w:rPr>
        <w:footnoteReference w:id="16"/>
      </w:r>
      <w:r w:rsidRPr="007C0BE9">
        <w:rPr>
          <w:rFonts w:ascii="Constantia" w:hAnsi="Constantia"/>
          <w:lang w:val="el-GR"/>
        </w:rPr>
        <w:t xml:space="preserve"> και η πρακτική κατανομής πολλών κρατουμένων σε κοινά κελιά </w:t>
      </w:r>
      <w:r w:rsidRPr="007C0BE9">
        <w:rPr>
          <w:rFonts w:ascii="Constantia" w:hAnsi="Constantia"/>
          <w:lang w:val="el-GR"/>
        </w:rPr>
        <w:t>δύνανται</w:t>
      </w:r>
      <w:r w:rsidRPr="007C0BE9">
        <w:rPr>
          <w:rFonts w:ascii="Constantia" w:hAnsi="Constantia"/>
          <w:lang w:val="el-GR"/>
        </w:rPr>
        <w:t xml:space="preserve"> να έχει σοβαρές αρνητικές συνέπειες, ιδίως </w:t>
      </w:r>
      <w:r w:rsidRPr="007C0BE9">
        <w:rPr>
          <w:rFonts w:ascii="Constantia" w:hAnsi="Constantia"/>
          <w:lang w:val="el-GR"/>
        </w:rPr>
        <w:t xml:space="preserve">σε </w:t>
      </w:r>
      <w:r w:rsidRPr="007C0BE9">
        <w:rPr>
          <w:rFonts w:ascii="Constantia" w:hAnsi="Constantia"/>
          <w:lang w:val="el-GR"/>
        </w:rPr>
        <w:t>κρατούμενους με νοητικές ή/και ψυχοκοινωνικές αναπηρίες.</w:t>
      </w:r>
      <w:r w:rsidRPr="007C0BE9">
        <w:rPr>
          <w:rFonts w:ascii="Constantia" w:hAnsi="Constantia"/>
          <w:lang w:val="el-GR"/>
        </w:rPr>
        <w:t xml:space="preserve"> Συνεπώς, ε</w:t>
      </w:r>
      <w:r w:rsidRPr="007C0BE9">
        <w:rPr>
          <w:rFonts w:ascii="Constantia" w:hAnsi="Constantia"/>
          <w:lang w:val="el-GR"/>
        </w:rPr>
        <w:t xml:space="preserve">ίναι </w:t>
      </w:r>
      <w:r w:rsidRPr="007C0BE9">
        <w:rPr>
          <w:rFonts w:ascii="Constantia" w:hAnsi="Constantia"/>
          <w:lang w:val="el-GR"/>
        </w:rPr>
        <w:t>σημαντικό</w:t>
      </w:r>
      <w:r w:rsidRPr="007C0BE9">
        <w:rPr>
          <w:rFonts w:ascii="Constantia" w:hAnsi="Constantia"/>
          <w:lang w:val="el-GR"/>
        </w:rPr>
        <w:t xml:space="preserve"> η κατανομή των κρατουμένων να πραγματοποιείται βάσει εξατομικευμένης αξιολόγησης των αναγκών τους ανά </w:t>
      </w:r>
      <w:r w:rsidR="003B3597" w:rsidRPr="007C0BE9">
        <w:rPr>
          <w:rFonts w:ascii="Constantia" w:hAnsi="Constantia"/>
          <w:lang w:val="el-GR"/>
        </w:rPr>
        <w:t xml:space="preserve">είδος </w:t>
      </w:r>
      <w:r w:rsidRPr="007C0BE9">
        <w:rPr>
          <w:rFonts w:ascii="Constantia" w:hAnsi="Constantia"/>
          <w:lang w:val="el-GR"/>
        </w:rPr>
        <w:t>αναπηρίας. Μια τέτοια προσέγγιση όχι μόνο σέβεται τα δικαιώματά τους αλλά συμβάλλει στην πρόληψη περιστατικών κακομεταχείρισης ή/και περιθωριοποίησης από άλλους κρατούμενους.</w:t>
      </w:r>
    </w:p>
    <w:p w14:paraId="03039DDC" w14:textId="2DEA8310" w:rsidR="00A45E5D" w:rsidRPr="007C0BE9" w:rsidRDefault="00BD3943" w:rsidP="00BD3943">
      <w:pPr>
        <w:pStyle w:val="p1"/>
        <w:spacing w:line="276" w:lineRule="auto"/>
        <w:jc w:val="both"/>
        <w:rPr>
          <w:rFonts w:ascii="Constantia" w:hAnsi="Constantia"/>
          <w:lang w:val="el-GR"/>
        </w:rPr>
      </w:pPr>
      <w:r w:rsidRPr="007C0BE9">
        <w:rPr>
          <w:rFonts w:ascii="Constantia" w:hAnsi="Constantia"/>
          <w:lang w:val="el-GR"/>
        </w:rPr>
        <w:t>Ι</w:t>
      </w:r>
      <w:r w:rsidR="00A45E5D" w:rsidRPr="007C0BE9">
        <w:rPr>
          <w:rFonts w:ascii="Constantia" w:hAnsi="Constantia"/>
          <w:lang w:val="el-GR"/>
        </w:rPr>
        <w:t>διαίτερη σημασία πρέπει να δοθεί επίσης στην ανίχνευση</w:t>
      </w:r>
      <w:r w:rsidR="003B3597" w:rsidRPr="007C0BE9">
        <w:rPr>
          <w:rFonts w:ascii="Constantia" w:hAnsi="Constantia"/>
          <w:lang w:val="el-GR"/>
        </w:rPr>
        <w:t xml:space="preserve"> των</w:t>
      </w:r>
      <w:r w:rsidR="00A45E5D" w:rsidRPr="007C0BE9">
        <w:rPr>
          <w:rFonts w:ascii="Constantia" w:hAnsi="Constantia"/>
          <w:lang w:val="el-GR"/>
        </w:rPr>
        <w:t xml:space="preserve"> μη ορατών αναπηριών, όπως οι νοητικές ή ψυχοκοινωνικές, κατά την υποδοχή και αξιολόγηση των νεοεισερχόμενων κρατουμένων. Πολλές από αυτές τις αναπηρίες ενδέχεται να μην έχουν αναγνωριστεί πριν τον εγκλεισμό και συνεπώς να παραμένουν αδιάγνωστες, επιτείνοντας τον κίνδυνο κακής μεταχείρισης ή ακατάλληλης τοποθέτησης</w:t>
      </w:r>
      <w:r w:rsidRPr="007C0BE9">
        <w:rPr>
          <w:rFonts w:ascii="Constantia" w:hAnsi="Constantia"/>
          <w:lang w:val="el-GR"/>
        </w:rPr>
        <w:t>.</w:t>
      </w:r>
    </w:p>
    <w:p w14:paraId="38C87B38" w14:textId="7982F52D" w:rsidR="00D9183F" w:rsidRPr="007C0BE9" w:rsidRDefault="00BD3943" w:rsidP="00BD3943">
      <w:pPr>
        <w:pStyle w:val="p1"/>
        <w:spacing w:line="276" w:lineRule="auto"/>
        <w:jc w:val="both"/>
        <w:rPr>
          <w:rFonts w:ascii="Constantia" w:hAnsi="Constantia"/>
          <w:lang w:val="el-GR"/>
        </w:rPr>
      </w:pPr>
      <w:r w:rsidRPr="007C0BE9">
        <w:rPr>
          <w:rFonts w:ascii="Constantia" w:hAnsi="Constantia"/>
          <w:lang w:val="el-GR"/>
        </w:rPr>
        <w:t>Επιπρόσθετα,</w:t>
      </w:r>
      <w:r w:rsidRPr="007C0BE9">
        <w:rPr>
          <w:rFonts w:ascii="Constantia" w:hAnsi="Constantia"/>
          <w:lang w:val="el-GR"/>
        </w:rPr>
        <w:t xml:space="preserve"> υπό το πρίσμα των συνεχιζόμενων δυσμενών συνθηκών διαβίωσης</w:t>
      </w:r>
      <w:r w:rsidR="003B3597" w:rsidRPr="007C0BE9">
        <w:rPr>
          <w:rFonts w:ascii="Constantia" w:hAnsi="Constantia"/>
          <w:lang w:val="el-GR"/>
        </w:rPr>
        <w:t xml:space="preserve">, </w:t>
      </w:r>
      <w:r w:rsidRPr="007C0BE9">
        <w:rPr>
          <w:rFonts w:ascii="Constantia" w:hAnsi="Constantia"/>
          <w:lang w:val="el-GR"/>
        </w:rPr>
        <w:t>όπως ο υπερπληθυσμός και η ανεπαρκής πρόσβαση σε υγειονομική και ιατροφαρμακευτική περίθαλψη</w:t>
      </w:r>
      <w:r w:rsidR="003B3597" w:rsidRPr="007C0BE9">
        <w:rPr>
          <w:rFonts w:ascii="Constantia" w:hAnsi="Constantia"/>
          <w:lang w:val="el-GR"/>
        </w:rPr>
        <w:t>,</w:t>
      </w:r>
      <w:r w:rsidRPr="007C0BE9">
        <w:rPr>
          <w:rFonts w:ascii="Constantia" w:hAnsi="Constantia"/>
          <w:lang w:val="el-GR"/>
        </w:rPr>
        <w:t xml:space="preserve"> πρέπει να υπάρξει μέριμνα για την έγκαιρη αναγνώριση αναπηριών ή χρόνιων παθήσεων που ενδέχεται να προκύψουν εξαιτίας του εγκλεισμού, όπως για παράδειγμα η ανάπτυξη ψυχοκοινωνικών αναπηριών κατά τη διάρκεια της κράτησης.</w:t>
      </w:r>
    </w:p>
    <w:p w14:paraId="7E2BE563" w14:textId="1DABEF59" w:rsidR="00D9183F" w:rsidRPr="007C0BE9" w:rsidRDefault="00954C70" w:rsidP="00D9183F">
      <w:pPr>
        <w:spacing w:line="276" w:lineRule="auto"/>
        <w:jc w:val="both"/>
        <w:rPr>
          <w:rFonts w:ascii="Constantia" w:hAnsi="Constantia"/>
          <w:b/>
          <w:bCs/>
          <w:color w:val="365F91" w:themeColor="accent1" w:themeShade="BF"/>
          <w:lang w:val="el-GR"/>
        </w:rPr>
      </w:pPr>
      <w:r w:rsidRPr="007C0BE9">
        <w:rPr>
          <w:rFonts w:ascii="Constantia" w:hAnsi="Constantia"/>
          <w:b/>
          <w:bCs/>
          <w:color w:val="365F91" w:themeColor="accent1" w:themeShade="BF"/>
          <w:lang w:val="el-GR"/>
        </w:rPr>
        <w:t xml:space="preserve">Για το λόγο αυτό προτείνουμε: </w:t>
      </w:r>
      <w:r w:rsidR="00D9183F" w:rsidRPr="007C0BE9">
        <w:rPr>
          <w:rFonts w:ascii="Constantia" w:hAnsi="Constantia" w:cs="Times New Roman (Body CS)"/>
          <w:color w:val="365F91" w:themeColor="accent1" w:themeShade="BF"/>
          <w:spacing w:val="-4"/>
          <w:lang w:val="el-GR"/>
        </w:rPr>
        <w:t xml:space="preserve"> </w:t>
      </w:r>
    </w:p>
    <w:p w14:paraId="750C0331" w14:textId="197CA831" w:rsidR="00D9183F" w:rsidRPr="007C0BE9" w:rsidRDefault="00D9183F" w:rsidP="00D9183F">
      <w:pPr>
        <w:pStyle w:val="ListParagraph"/>
        <w:numPr>
          <w:ilvl w:val="0"/>
          <w:numId w:val="20"/>
        </w:numPr>
        <w:spacing w:line="276" w:lineRule="auto"/>
        <w:jc w:val="both"/>
        <w:rPr>
          <w:rFonts w:ascii="Constantia" w:hAnsi="Constantia" w:cstheme="majorHAnsi"/>
          <w:bCs/>
          <w:color w:val="000000" w:themeColor="text1"/>
          <w:lang w:val="el-GR"/>
        </w:rPr>
      </w:pPr>
      <w:r w:rsidRPr="007C0BE9">
        <w:rPr>
          <w:rFonts w:ascii="Constantia" w:hAnsi="Constantia" w:cstheme="majorHAnsi"/>
          <w:bCs/>
          <w:color w:val="000000" w:themeColor="text1"/>
          <w:lang w:val="el-GR"/>
        </w:rPr>
        <w:t xml:space="preserve">Την </w:t>
      </w:r>
      <w:r w:rsidRPr="007C0BE9">
        <w:rPr>
          <w:rFonts w:ascii="Constantia" w:hAnsi="Constantia" w:cstheme="majorHAnsi"/>
          <w:b/>
          <w:color w:val="000000" w:themeColor="text1"/>
          <w:lang w:val="el-GR"/>
        </w:rPr>
        <w:t xml:space="preserve">τοποθέτηση των κρατούμενων με αναπηρία σε </w:t>
      </w:r>
      <w:r w:rsidR="00341C86" w:rsidRPr="007C0BE9">
        <w:rPr>
          <w:rFonts w:ascii="Constantia" w:hAnsi="Constantia" w:cstheme="majorHAnsi"/>
          <w:b/>
          <w:color w:val="000000" w:themeColor="text1"/>
          <w:lang w:val="el-GR"/>
        </w:rPr>
        <w:t xml:space="preserve">κατάλληλα </w:t>
      </w:r>
      <w:r w:rsidRPr="007C0BE9">
        <w:rPr>
          <w:rFonts w:ascii="Constantia" w:hAnsi="Constantia" w:cstheme="majorHAnsi"/>
          <w:b/>
          <w:color w:val="000000" w:themeColor="text1"/>
          <w:lang w:val="el-GR"/>
        </w:rPr>
        <w:t>κελία</w:t>
      </w:r>
      <w:r w:rsidRPr="007C0BE9">
        <w:rPr>
          <w:rFonts w:ascii="Constantia" w:hAnsi="Constantia" w:cstheme="majorHAnsi"/>
          <w:bCs/>
          <w:color w:val="000000" w:themeColor="text1"/>
          <w:lang w:val="el-GR"/>
        </w:rPr>
        <w:t xml:space="preserve"> των σωφρονιστικών καταστημάτων λαμβάνοντας υπόψη τις ανάγκες τους και παρέχοντας τις όποιες αναγκαίες τροποποιήσεις που πιθανόν χρειάζονται.  </w:t>
      </w:r>
    </w:p>
    <w:p w14:paraId="0BC1C64A" w14:textId="77777777" w:rsidR="00341C86" w:rsidRPr="007C0BE9" w:rsidRDefault="00D9183F" w:rsidP="00341C86">
      <w:pPr>
        <w:pStyle w:val="ListParagraph"/>
        <w:numPr>
          <w:ilvl w:val="0"/>
          <w:numId w:val="20"/>
        </w:numPr>
        <w:spacing w:line="276" w:lineRule="auto"/>
        <w:jc w:val="both"/>
        <w:rPr>
          <w:rFonts w:ascii="Constantia" w:hAnsi="Constantia" w:cstheme="majorHAnsi"/>
          <w:bCs/>
          <w:color w:val="000000" w:themeColor="text1"/>
          <w:lang w:val="el-GR"/>
        </w:rPr>
      </w:pPr>
      <w:r w:rsidRPr="007C0BE9">
        <w:rPr>
          <w:rFonts w:ascii="Constantia" w:hAnsi="Constantia" w:cstheme="majorHAnsi"/>
          <w:bCs/>
          <w:color w:val="000000" w:themeColor="text1"/>
          <w:lang w:val="el-GR"/>
        </w:rPr>
        <w:t>Το</w:t>
      </w:r>
      <w:r w:rsidR="00341C86" w:rsidRPr="007C0BE9">
        <w:rPr>
          <w:rFonts w:ascii="Constantia" w:hAnsi="Constantia" w:cstheme="majorHAnsi"/>
          <w:bCs/>
          <w:color w:val="000000" w:themeColor="text1"/>
          <w:lang w:val="el-GR"/>
        </w:rPr>
        <w:t>ν</w:t>
      </w:r>
      <w:r w:rsidRPr="007C0BE9">
        <w:rPr>
          <w:rFonts w:ascii="Constantia" w:hAnsi="Constantia" w:cstheme="majorHAnsi"/>
          <w:bCs/>
          <w:color w:val="000000" w:themeColor="text1"/>
          <w:lang w:val="el-GR"/>
        </w:rPr>
        <w:t xml:space="preserve"> </w:t>
      </w:r>
      <w:r w:rsidRPr="007C0BE9">
        <w:rPr>
          <w:rFonts w:ascii="Constantia" w:hAnsi="Constantia" w:cstheme="majorHAnsi"/>
          <w:b/>
          <w:color w:val="000000" w:themeColor="text1"/>
          <w:lang w:val="el-GR"/>
        </w:rPr>
        <w:t>σχεδιασμό ενός μηχανισμού για τον εντοπισμό των μη ορατών αναπηριών</w:t>
      </w:r>
      <w:r w:rsidR="00341C86" w:rsidRPr="007C0BE9">
        <w:rPr>
          <w:rFonts w:ascii="Constantia" w:hAnsi="Constantia" w:cstheme="majorHAnsi"/>
          <w:bCs/>
          <w:color w:val="000000" w:themeColor="text1"/>
          <w:lang w:val="el-GR"/>
        </w:rPr>
        <w:t xml:space="preserve"> κατά την είσοδο</w:t>
      </w:r>
      <w:r w:rsidRPr="007C0BE9">
        <w:rPr>
          <w:rFonts w:ascii="Constantia" w:hAnsi="Constantia" w:cstheme="majorHAnsi"/>
          <w:bCs/>
          <w:color w:val="000000" w:themeColor="text1"/>
          <w:lang w:val="el-GR"/>
        </w:rPr>
        <w:t xml:space="preserve"> των νεοεισερχόμενων κρατουμένων </w:t>
      </w:r>
      <w:r w:rsidR="00341C86" w:rsidRPr="007C0BE9">
        <w:rPr>
          <w:rFonts w:ascii="Constantia" w:hAnsi="Constantia" w:cstheme="majorHAnsi"/>
          <w:bCs/>
          <w:color w:val="000000" w:themeColor="text1"/>
          <w:lang w:val="el-GR"/>
        </w:rPr>
        <w:t xml:space="preserve">στο </w:t>
      </w:r>
      <w:r w:rsidR="00341C86" w:rsidRPr="007C0BE9">
        <w:rPr>
          <w:rFonts w:ascii="Constantia" w:hAnsi="Constantia" w:cstheme="majorHAnsi"/>
          <w:bCs/>
          <w:color w:val="000000" w:themeColor="text1"/>
          <w:lang w:val="el-GR"/>
        </w:rPr>
        <w:lastRenderedPageBreak/>
        <w:t xml:space="preserve">σωφρονιστικό σύστημα, καθώς και για </w:t>
      </w:r>
      <w:r w:rsidRPr="007C0BE9">
        <w:rPr>
          <w:rFonts w:ascii="Constantia" w:hAnsi="Constantia" w:cstheme="majorHAnsi"/>
          <w:bCs/>
          <w:color w:val="000000" w:themeColor="text1"/>
          <w:lang w:val="el-GR"/>
        </w:rPr>
        <w:t xml:space="preserve">τον έγκαιρο εντοπισμό </w:t>
      </w:r>
      <w:r w:rsidR="00341C86" w:rsidRPr="007C0BE9">
        <w:rPr>
          <w:rFonts w:ascii="Constantia" w:hAnsi="Constantia" w:cstheme="majorHAnsi"/>
          <w:bCs/>
          <w:color w:val="000000" w:themeColor="text1"/>
          <w:lang w:val="el-GR"/>
        </w:rPr>
        <w:t>νέων</w:t>
      </w:r>
      <w:r w:rsidRPr="007C0BE9">
        <w:rPr>
          <w:rFonts w:ascii="Constantia" w:hAnsi="Constantia" w:cstheme="majorHAnsi"/>
          <w:bCs/>
          <w:color w:val="000000" w:themeColor="text1"/>
          <w:lang w:val="el-GR"/>
        </w:rPr>
        <w:t xml:space="preserve"> αναπηρί</w:t>
      </w:r>
      <w:r w:rsidR="00341C86" w:rsidRPr="007C0BE9">
        <w:rPr>
          <w:rFonts w:ascii="Constantia" w:hAnsi="Constantia" w:cstheme="majorHAnsi"/>
          <w:bCs/>
          <w:color w:val="000000" w:themeColor="text1"/>
          <w:lang w:val="el-GR"/>
        </w:rPr>
        <w:t>ων</w:t>
      </w:r>
      <w:r w:rsidRPr="007C0BE9">
        <w:rPr>
          <w:rFonts w:ascii="Constantia" w:hAnsi="Constantia" w:cstheme="majorHAnsi"/>
          <w:bCs/>
          <w:color w:val="000000" w:themeColor="text1"/>
          <w:lang w:val="el-GR"/>
        </w:rPr>
        <w:t xml:space="preserve"> ή χρόνι</w:t>
      </w:r>
      <w:r w:rsidR="00341C86" w:rsidRPr="007C0BE9">
        <w:rPr>
          <w:rFonts w:ascii="Constantia" w:hAnsi="Constantia" w:cstheme="majorHAnsi"/>
          <w:bCs/>
          <w:color w:val="000000" w:themeColor="text1"/>
          <w:lang w:val="el-GR"/>
        </w:rPr>
        <w:t>ων</w:t>
      </w:r>
      <w:r w:rsidRPr="007C0BE9">
        <w:rPr>
          <w:rFonts w:ascii="Constantia" w:hAnsi="Constantia" w:cstheme="majorHAnsi"/>
          <w:bCs/>
          <w:color w:val="000000" w:themeColor="text1"/>
          <w:lang w:val="el-GR"/>
        </w:rPr>
        <w:t xml:space="preserve"> π</w:t>
      </w:r>
      <w:r w:rsidR="00341C86" w:rsidRPr="007C0BE9">
        <w:rPr>
          <w:rFonts w:ascii="Constantia" w:hAnsi="Constantia" w:cstheme="majorHAnsi"/>
          <w:bCs/>
          <w:color w:val="000000" w:themeColor="text1"/>
          <w:lang w:val="el-GR"/>
        </w:rPr>
        <w:t>α</w:t>
      </w:r>
      <w:r w:rsidRPr="007C0BE9">
        <w:rPr>
          <w:rFonts w:ascii="Constantia" w:hAnsi="Constantia" w:cstheme="majorHAnsi"/>
          <w:bCs/>
          <w:color w:val="000000" w:themeColor="text1"/>
          <w:lang w:val="el-GR"/>
        </w:rPr>
        <w:t>θ</w:t>
      </w:r>
      <w:r w:rsidR="00341C86" w:rsidRPr="007C0BE9">
        <w:rPr>
          <w:rFonts w:ascii="Constantia" w:hAnsi="Constantia" w:cstheme="majorHAnsi"/>
          <w:bCs/>
          <w:color w:val="000000" w:themeColor="text1"/>
          <w:lang w:val="el-GR"/>
        </w:rPr>
        <w:t>ή</w:t>
      </w:r>
      <w:r w:rsidRPr="007C0BE9">
        <w:rPr>
          <w:rFonts w:ascii="Constantia" w:hAnsi="Constantia" w:cstheme="majorHAnsi"/>
          <w:bCs/>
          <w:color w:val="000000" w:themeColor="text1"/>
          <w:lang w:val="el-GR"/>
        </w:rPr>
        <w:t>σ</w:t>
      </w:r>
      <w:r w:rsidR="00341C86" w:rsidRPr="007C0BE9">
        <w:rPr>
          <w:rFonts w:ascii="Constantia" w:hAnsi="Constantia" w:cstheme="majorHAnsi"/>
          <w:bCs/>
          <w:color w:val="000000" w:themeColor="text1"/>
          <w:lang w:val="el-GR"/>
        </w:rPr>
        <w:t>εων</w:t>
      </w:r>
      <w:r w:rsidRPr="007C0BE9">
        <w:rPr>
          <w:rFonts w:ascii="Constantia" w:hAnsi="Constantia" w:cstheme="majorHAnsi"/>
          <w:bCs/>
          <w:color w:val="000000" w:themeColor="text1"/>
          <w:lang w:val="el-GR"/>
        </w:rPr>
        <w:t xml:space="preserve"> που </w:t>
      </w:r>
      <w:r w:rsidR="00341C86" w:rsidRPr="007C0BE9">
        <w:rPr>
          <w:rFonts w:ascii="Constantia" w:hAnsi="Constantia" w:cstheme="majorHAnsi"/>
          <w:bCs/>
          <w:color w:val="000000" w:themeColor="text1"/>
          <w:lang w:val="el-GR"/>
        </w:rPr>
        <w:t>δύνανται</w:t>
      </w:r>
      <w:r w:rsidRPr="007C0BE9">
        <w:rPr>
          <w:rFonts w:ascii="Constantia" w:hAnsi="Constantia" w:cstheme="majorHAnsi"/>
          <w:bCs/>
          <w:color w:val="000000" w:themeColor="text1"/>
          <w:lang w:val="el-GR"/>
        </w:rPr>
        <w:t xml:space="preserve"> να αναπτ</w:t>
      </w:r>
      <w:r w:rsidR="00341C86" w:rsidRPr="007C0BE9">
        <w:rPr>
          <w:rFonts w:ascii="Constantia" w:hAnsi="Constantia" w:cstheme="majorHAnsi"/>
          <w:bCs/>
          <w:color w:val="000000" w:themeColor="text1"/>
          <w:lang w:val="el-GR"/>
        </w:rPr>
        <w:t>υχθούν</w:t>
      </w:r>
      <w:r w:rsidRPr="007C0BE9">
        <w:rPr>
          <w:rFonts w:ascii="Constantia" w:hAnsi="Constantia" w:cstheme="majorHAnsi"/>
          <w:bCs/>
          <w:color w:val="000000" w:themeColor="text1"/>
          <w:lang w:val="el-GR"/>
        </w:rPr>
        <w:t xml:space="preserve"> κατά τη διάρκεια της κράτησης</w:t>
      </w:r>
      <w:r w:rsidR="00341C86" w:rsidRPr="007C0BE9">
        <w:rPr>
          <w:rFonts w:ascii="Constantia" w:hAnsi="Constantia" w:cstheme="majorHAnsi"/>
          <w:bCs/>
          <w:color w:val="000000" w:themeColor="text1"/>
          <w:lang w:val="el-GR"/>
        </w:rPr>
        <w:t xml:space="preserve">. </w:t>
      </w:r>
    </w:p>
    <w:p w14:paraId="1F371059" w14:textId="1E486A0B" w:rsidR="00D9183F" w:rsidRPr="007C0BE9" w:rsidRDefault="00D9183F" w:rsidP="00341C86">
      <w:pPr>
        <w:pStyle w:val="ListParagraph"/>
        <w:numPr>
          <w:ilvl w:val="0"/>
          <w:numId w:val="20"/>
        </w:numPr>
        <w:spacing w:line="276" w:lineRule="auto"/>
        <w:jc w:val="both"/>
        <w:rPr>
          <w:rFonts w:ascii="Constantia" w:hAnsi="Constantia" w:cstheme="majorHAnsi"/>
          <w:bCs/>
          <w:color w:val="000000" w:themeColor="text1"/>
          <w:lang w:val="el-GR"/>
        </w:rPr>
      </w:pPr>
      <w:r w:rsidRPr="007C0BE9">
        <w:rPr>
          <w:rFonts w:ascii="Constantia" w:hAnsi="Constantia" w:cstheme="majorHAnsi"/>
          <w:bCs/>
          <w:color w:val="000000" w:themeColor="text1"/>
          <w:lang w:val="el-GR"/>
        </w:rPr>
        <w:t xml:space="preserve">Τη </w:t>
      </w:r>
      <w:r w:rsidRPr="007C0BE9">
        <w:rPr>
          <w:rFonts w:ascii="Constantia" w:hAnsi="Constantia" w:cstheme="majorHAnsi"/>
          <w:b/>
          <w:color w:val="000000" w:themeColor="text1"/>
          <w:lang w:val="el-GR"/>
        </w:rPr>
        <w:t>διασφάλιση της προστασίας των κρατούμενων με αναπηρία</w:t>
      </w:r>
      <w:r w:rsidRPr="007C0BE9">
        <w:rPr>
          <w:rFonts w:ascii="Constantia" w:hAnsi="Constantia" w:cstheme="majorHAnsi"/>
          <w:bCs/>
          <w:color w:val="000000" w:themeColor="text1"/>
          <w:lang w:val="el-GR"/>
        </w:rPr>
        <w:t xml:space="preserve"> </w:t>
      </w:r>
      <w:r w:rsidR="00341C86" w:rsidRPr="007C0BE9">
        <w:rPr>
          <w:rFonts w:ascii="Constantia" w:hAnsi="Constantia" w:cstheme="majorHAnsi"/>
          <w:b/>
          <w:color w:val="000000" w:themeColor="text1"/>
          <w:lang w:val="el-GR"/>
        </w:rPr>
        <w:t xml:space="preserve">από </w:t>
      </w:r>
      <w:r w:rsidRPr="007C0BE9">
        <w:rPr>
          <w:rFonts w:ascii="Constantia" w:hAnsi="Constantia" w:cstheme="majorHAnsi"/>
          <w:b/>
          <w:color w:val="000000" w:themeColor="text1"/>
          <w:lang w:val="el-GR"/>
        </w:rPr>
        <w:t>κακομεταχείριση</w:t>
      </w:r>
      <w:r w:rsidRPr="007C0BE9">
        <w:rPr>
          <w:rFonts w:ascii="Constantia" w:hAnsi="Constantia" w:cstheme="majorHAnsi"/>
          <w:bCs/>
          <w:color w:val="000000" w:themeColor="text1"/>
          <w:lang w:val="el-GR"/>
        </w:rPr>
        <w:t xml:space="preserve"> </w:t>
      </w:r>
      <w:bookmarkStart w:id="6" w:name="_Toc156380082"/>
      <w:bookmarkEnd w:id="4"/>
      <w:r w:rsidR="00341C86" w:rsidRPr="007C0BE9">
        <w:rPr>
          <w:rFonts w:ascii="Constantia" w:hAnsi="Constantia" w:cstheme="majorHAnsi"/>
          <w:bCs/>
          <w:color w:val="000000" w:themeColor="text1"/>
          <w:lang w:val="el-GR"/>
        </w:rPr>
        <w:t>που ενδέχεται να προέρχεται από άλλους κρατούμενους. Αυτό απαιτεί τη δημιουργία ασφαλών συνθηκών διαβίωσης για τους κρατούμενους με αναπηρία, με την ενίσχυση των μηχανισμών παρακολούθησης και την εφαρμογή πολιτικών κατά της βίας και των καταχρήσεων εντός των φυλακών.</w:t>
      </w:r>
    </w:p>
    <w:p w14:paraId="1E7AE9B2" w14:textId="5073ED7C" w:rsidR="00D9183F" w:rsidRPr="007C0BE9" w:rsidRDefault="00D9183F" w:rsidP="00D9183F">
      <w:pPr>
        <w:pStyle w:val="Heading2"/>
        <w:numPr>
          <w:ilvl w:val="0"/>
          <w:numId w:val="15"/>
        </w:numPr>
        <w:spacing w:line="276" w:lineRule="auto"/>
        <w:ind w:left="432" w:hanging="432"/>
        <w:jc w:val="both"/>
        <w:rPr>
          <w:rFonts w:ascii="Constantia" w:hAnsi="Constantia"/>
          <w:b/>
          <w:color w:val="1F497D" w:themeColor="text2"/>
          <w:szCs w:val="24"/>
          <w:lang w:val="el-GR"/>
        </w:rPr>
      </w:pPr>
      <w:bookmarkStart w:id="7" w:name="_Toc156380084"/>
      <w:r w:rsidRPr="007C0BE9">
        <w:rPr>
          <w:rFonts w:ascii="Constantia" w:hAnsi="Constantia"/>
          <w:b/>
          <w:color w:val="1F497D" w:themeColor="text2"/>
          <w:szCs w:val="24"/>
          <w:lang w:val="el-GR"/>
        </w:rPr>
        <w:t>Συλλογή δεδομένων για την κατάσταση των κρατούμενων με αναπηρία</w:t>
      </w:r>
      <w:bookmarkEnd w:id="7"/>
    </w:p>
    <w:p w14:paraId="6C641074" w14:textId="2816814E" w:rsidR="00D9183F" w:rsidRPr="007C0BE9" w:rsidRDefault="00954C70" w:rsidP="00D9183F">
      <w:pPr>
        <w:spacing w:line="276" w:lineRule="auto"/>
        <w:jc w:val="both"/>
        <w:rPr>
          <w:rFonts w:ascii="Constantia" w:hAnsi="Constantia" w:cs="Times New Roman (Body CS)"/>
          <w:spacing w:val="-2"/>
          <w:lang w:val="el-GR"/>
        </w:rPr>
      </w:pPr>
      <w:r w:rsidRPr="007C0BE9">
        <w:rPr>
          <w:rFonts w:ascii="Constantia" w:hAnsi="Constantia" w:cs="Times New Roman (Body CS)"/>
          <w:spacing w:val="-2"/>
          <w:lang w:val="el-GR"/>
        </w:rPr>
        <w:t>Η απουσία επίσημων</w:t>
      </w:r>
      <w:r w:rsidR="00BD3943" w:rsidRPr="007C0BE9">
        <w:rPr>
          <w:rFonts w:ascii="Constantia" w:hAnsi="Constantia" w:cs="Times New Roman (Body CS)"/>
          <w:spacing w:val="-2"/>
          <w:lang w:val="el-GR"/>
        </w:rPr>
        <w:t xml:space="preserve">, συστηματικών και δημοσίως </w:t>
      </w:r>
      <w:proofErr w:type="spellStart"/>
      <w:r w:rsidR="00BD3943" w:rsidRPr="007C0BE9">
        <w:rPr>
          <w:rFonts w:ascii="Constantia" w:hAnsi="Constantia" w:cs="Times New Roman (Body CS)"/>
          <w:spacing w:val="-2"/>
          <w:lang w:val="el-GR"/>
        </w:rPr>
        <w:t>προσβάσιμων</w:t>
      </w:r>
      <w:proofErr w:type="spellEnd"/>
      <w:r w:rsidR="00BD3943" w:rsidRPr="007C0BE9">
        <w:rPr>
          <w:rFonts w:ascii="Constantia" w:hAnsi="Constantia" w:cs="Times New Roman (Body CS)"/>
          <w:spacing w:val="-2"/>
          <w:lang w:val="el-GR"/>
        </w:rPr>
        <w:t xml:space="preserve"> δεδομένων</w:t>
      </w:r>
      <w:r w:rsidRPr="007C0BE9">
        <w:rPr>
          <w:rFonts w:ascii="Constantia" w:hAnsi="Constantia" w:cs="Times New Roman (Body CS)"/>
          <w:spacing w:val="-2"/>
          <w:lang w:val="el-GR"/>
        </w:rPr>
        <w:t xml:space="preserve"> </w:t>
      </w:r>
      <w:r w:rsidR="00BD3943" w:rsidRPr="007C0BE9">
        <w:rPr>
          <w:rFonts w:ascii="Constantia" w:hAnsi="Constantia" w:cs="Times New Roman (Body CS)"/>
          <w:spacing w:val="-2"/>
          <w:lang w:val="el-GR"/>
        </w:rPr>
        <w:t>σχετικά με τον</w:t>
      </w:r>
      <w:r w:rsidRPr="007C0BE9">
        <w:rPr>
          <w:rFonts w:ascii="Constantia" w:hAnsi="Constantia" w:cs="Times New Roman (Body CS)"/>
          <w:spacing w:val="-2"/>
          <w:lang w:val="el-GR"/>
        </w:rPr>
        <w:t xml:space="preserve"> αριθμό των κρατούμενων με αναπηρία και την κατηγορία της αναπηρίας </w:t>
      </w:r>
      <w:r w:rsidR="00BD3943" w:rsidRPr="007C0BE9">
        <w:rPr>
          <w:rFonts w:ascii="Constantia" w:hAnsi="Constantia" w:cs="Times New Roman (Body CS)"/>
          <w:spacing w:val="-2"/>
          <w:lang w:val="el-GR"/>
        </w:rPr>
        <w:t>τους συνιστά</w:t>
      </w:r>
      <w:r w:rsidRPr="007C0BE9">
        <w:rPr>
          <w:rFonts w:ascii="Constantia" w:hAnsi="Constantia" w:cs="Times New Roman (Body CS)"/>
          <w:spacing w:val="-2"/>
          <w:lang w:val="el-GR"/>
        </w:rPr>
        <w:t xml:space="preserve"> σημαντική έλλειψη</w:t>
      </w:r>
      <w:r w:rsidR="00FC506A" w:rsidRPr="007C0BE9">
        <w:rPr>
          <w:rFonts w:ascii="Constantia" w:hAnsi="Constantia" w:cs="Times New Roman (Body CS)"/>
          <w:spacing w:val="-2"/>
          <w:lang w:val="el-GR"/>
        </w:rPr>
        <w:t xml:space="preserve"> </w:t>
      </w:r>
      <w:r w:rsidR="00BD3943" w:rsidRPr="007C0BE9">
        <w:rPr>
          <w:rFonts w:ascii="Constantia" w:hAnsi="Constantia" w:cs="Times New Roman (Body CS)"/>
          <w:spacing w:val="-2"/>
          <w:lang w:val="el-GR"/>
        </w:rPr>
        <w:t>και</w:t>
      </w:r>
      <w:r w:rsidR="00FC506A" w:rsidRPr="007C0BE9">
        <w:rPr>
          <w:rFonts w:ascii="Constantia" w:hAnsi="Constantia" w:cs="Times New Roman (Body CS)"/>
          <w:spacing w:val="-2"/>
          <w:lang w:val="el-GR"/>
        </w:rPr>
        <w:t xml:space="preserve"> σοβαρό κενό</w:t>
      </w:r>
      <w:r w:rsidRPr="007C0BE9">
        <w:rPr>
          <w:rFonts w:ascii="Constantia" w:hAnsi="Constantia" w:cs="Times New Roman (Body CS)"/>
          <w:spacing w:val="-2"/>
          <w:lang w:val="el-GR"/>
        </w:rPr>
        <w:t xml:space="preserve"> </w:t>
      </w:r>
      <w:r w:rsidR="00FC506A" w:rsidRPr="007C0BE9">
        <w:rPr>
          <w:rFonts w:ascii="Constantia" w:hAnsi="Constantia" w:cs="Times New Roman (Body CS)"/>
          <w:spacing w:val="-2"/>
          <w:lang w:val="el-GR"/>
        </w:rPr>
        <w:t xml:space="preserve">στο </w:t>
      </w:r>
      <w:r w:rsidR="00D9183F" w:rsidRPr="007C0BE9">
        <w:rPr>
          <w:rFonts w:ascii="Constantia" w:hAnsi="Constantia" w:cs="Times New Roman (Body CS)"/>
          <w:spacing w:val="-2"/>
          <w:lang w:val="el-GR"/>
        </w:rPr>
        <w:t>σωφρονιστικ</w:t>
      </w:r>
      <w:r w:rsidR="00FC506A" w:rsidRPr="007C0BE9">
        <w:rPr>
          <w:rFonts w:ascii="Constantia" w:hAnsi="Constantia" w:cs="Times New Roman (Body CS)"/>
          <w:spacing w:val="-2"/>
          <w:lang w:val="el-GR"/>
        </w:rPr>
        <w:t>ό</w:t>
      </w:r>
      <w:r w:rsidR="00D9183F" w:rsidRPr="007C0BE9">
        <w:rPr>
          <w:rFonts w:ascii="Constantia" w:hAnsi="Constantia" w:cs="Times New Roman (Body CS)"/>
          <w:spacing w:val="-2"/>
          <w:lang w:val="el-GR"/>
        </w:rPr>
        <w:t xml:space="preserve"> σ</w:t>
      </w:r>
      <w:r w:rsidR="00FC506A" w:rsidRPr="007C0BE9">
        <w:rPr>
          <w:rFonts w:ascii="Constantia" w:hAnsi="Constantia" w:cs="Times New Roman (Body CS)"/>
          <w:spacing w:val="-2"/>
          <w:lang w:val="el-GR"/>
        </w:rPr>
        <w:t>ύ</w:t>
      </w:r>
      <w:r w:rsidR="00D9183F" w:rsidRPr="007C0BE9">
        <w:rPr>
          <w:rFonts w:ascii="Constantia" w:hAnsi="Constantia" w:cs="Times New Roman (Body CS)"/>
          <w:spacing w:val="-2"/>
          <w:lang w:val="el-GR"/>
        </w:rPr>
        <w:t>στ</w:t>
      </w:r>
      <w:r w:rsidR="00FC506A" w:rsidRPr="007C0BE9">
        <w:rPr>
          <w:rFonts w:ascii="Constantia" w:hAnsi="Constantia" w:cs="Times New Roman (Body CS)"/>
          <w:spacing w:val="-2"/>
          <w:lang w:val="el-GR"/>
        </w:rPr>
        <w:t>η</w:t>
      </w:r>
      <w:r w:rsidR="00D9183F" w:rsidRPr="007C0BE9">
        <w:rPr>
          <w:rFonts w:ascii="Constantia" w:hAnsi="Constantia" w:cs="Times New Roman (Body CS)"/>
          <w:spacing w:val="-2"/>
          <w:lang w:val="el-GR"/>
        </w:rPr>
        <w:t xml:space="preserve">μα της χώρας. </w:t>
      </w:r>
      <w:r w:rsidR="00FC506A" w:rsidRPr="007C0BE9">
        <w:rPr>
          <w:rFonts w:ascii="Constantia" w:hAnsi="Constantia" w:cs="Times New Roman (Body CS)"/>
          <w:spacing w:val="-2"/>
          <w:lang w:val="el-GR"/>
        </w:rPr>
        <w:t>Μ</w:t>
      </w:r>
      <w:r w:rsidR="00D9183F" w:rsidRPr="007C0BE9">
        <w:rPr>
          <w:rFonts w:ascii="Constantia" w:hAnsi="Constantia" w:cs="Times New Roman (Body CS)"/>
          <w:spacing w:val="-2"/>
          <w:lang w:val="el-GR"/>
        </w:rPr>
        <w:t xml:space="preserve">έχρι και σήμερα, δεν υπάρχουν επίσημα στοιχεία αναφορικά με τον αριθμό των  κρατουμένων  με αναπηρία, </w:t>
      </w:r>
      <w:r w:rsidR="003B3597" w:rsidRPr="007C0BE9">
        <w:rPr>
          <w:rFonts w:ascii="Constantia" w:hAnsi="Constantia" w:cs="Times New Roman (Body CS)"/>
          <w:spacing w:val="-2"/>
          <w:lang w:val="el-GR"/>
        </w:rPr>
        <w:t>το είδος της</w:t>
      </w:r>
      <w:r w:rsidR="00D9183F" w:rsidRPr="007C0BE9">
        <w:rPr>
          <w:rFonts w:ascii="Constantia" w:hAnsi="Constantia" w:cs="Times New Roman (Body CS)"/>
          <w:spacing w:val="-2"/>
          <w:lang w:val="el-GR"/>
        </w:rPr>
        <w:t xml:space="preserve"> αναπηρίας τους, τα </w:t>
      </w:r>
      <w:r w:rsidR="00FC506A" w:rsidRPr="007C0BE9">
        <w:rPr>
          <w:rFonts w:ascii="Constantia" w:hAnsi="Constantia" w:cs="Times New Roman (Body CS)"/>
          <w:spacing w:val="-2"/>
          <w:lang w:val="el-GR"/>
        </w:rPr>
        <w:t xml:space="preserve">σωφρονιστικά </w:t>
      </w:r>
      <w:r w:rsidR="00D9183F" w:rsidRPr="007C0BE9">
        <w:rPr>
          <w:rFonts w:ascii="Constantia" w:hAnsi="Constantia" w:cs="Times New Roman (Body CS)"/>
          <w:spacing w:val="-2"/>
          <w:lang w:val="el-GR"/>
        </w:rPr>
        <w:t xml:space="preserve">καταστήματα κράτησης στα οποία εκτίουν την ποινή </w:t>
      </w:r>
      <w:r w:rsidR="00BD3943" w:rsidRPr="007C0BE9">
        <w:rPr>
          <w:rFonts w:ascii="Constantia" w:hAnsi="Constantia" w:cs="Times New Roman (Body CS)"/>
          <w:spacing w:val="-2"/>
          <w:lang w:val="el-GR"/>
        </w:rPr>
        <w:t>τους, καθώς</w:t>
      </w:r>
      <w:r w:rsidR="00D9183F" w:rsidRPr="007C0BE9">
        <w:rPr>
          <w:rFonts w:ascii="Constantia" w:hAnsi="Constantia" w:cs="Times New Roman (Body CS)"/>
          <w:spacing w:val="-2"/>
          <w:lang w:val="el-GR"/>
        </w:rPr>
        <w:t xml:space="preserve"> και το επίπεδο προσβασιμότητας </w:t>
      </w:r>
      <w:r w:rsidR="00FC506A" w:rsidRPr="007C0BE9">
        <w:rPr>
          <w:rFonts w:ascii="Constantia" w:hAnsi="Constantia" w:cs="Times New Roman (Body CS)"/>
          <w:spacing w:val="-2"/>
          <w:lang w:val="el-GR"/>
        </w:rPr>
        <w:t>των εν λόγω υποδομών</w:t>
      </w:r>
      <w:r w:rsidR="00D9183F" w:rsidRPr="007C0BE9">
        <w:rPr>
          <w:rFonts w:ascii="Constantia" w:hAnsi="Constantia" w:cs="Times New Roman (Body CS)"/>
          <w:spacing w:val="-2"/>
          <w:lang w:val="el-GR"/>
        </w:rPr>
        <w:t xml:space="preserve">. </w:t>
      </w:r>
    </w:p>
    <w:p w14:paraId="55D81439" w14:textId="77777777" w:rsidR="00D9183F" w:rsidRPr="007C0BE9" w:rsidRDefault="00D9183F" w:rsidP="00D9183F">
      <w:pPr>
        <w:spacing w:line="276" w:lineRule="auto"/>
        <w:jc w:val="both"/>
        <w:rPr>
          <w:rFonts w:ascii="Constantia" w:hAnsi="Constantia" w:cs="Times New Roman (Body CS)"/>
          <w:spacing w:val="-2"/>
          <w:lang w:val="el-GR"/>
        </w:rPr>
      </w:pPr>
    </w:p>
    <w:p w14:paraId="76D7A3CA" w14:textId="141649E9" w:rsidR="00D9183F" w:rsidRPr="007C0BE9" w:rsidRDefault="00D9183F" w:rsidP="00D9183F">
      <w:pPr>
        <w:spacing w:line="276" w:lineRule="auto"/>
        <w:jc w:val="both"/>
        <w:rPr>
          <w:rFonts w:ascii="Constantia" w:hAnsi="Constantia" w:cs="Times New Roman (Body CS)"/>
          <w:spacing w:val="-2"/>
          <w:lang w:val="el-GR"/>
        </w:rPr>
      </w:pPr>
      <w:r w:rsidRPr="007C0BE9">
        <w:rPr>
          <w:rFonts w:ascii="Constantia" w:hAnsi="Constantia" w:cs="Times New Roman (Body CS)"/>
          <w:spacing w:val="-2"/>
          <w:lang w:val="el-GR"/>
        </w:rPr>
        <w:t>Στο πλαίσιο υλοποίησης τους Εθνικού Σχεδίου Δράσης για τα Δικαιώματα των Ατόμων με Αναπηρία 2020-2023</w:t>
      </w:r>
      <w:r w:rsidR="00BD3943" w:rsidRPr="007C0BE9">
        <w:rPr>
          <w:rFonts w:ascii="Constantia" w:hAnsi="Constantia" w:cs="Times New Roman (Body CS)"/>
          <w:spacing w:val="-2"/>
          <w:lang w:val="el-GR"/>
        </w:rPr>
        <w:t>, είχε προβλεφθεί</w:t>
      </w:r>
      <w:r w:rsidR="00FC506A" w:rsidRPr="007C0BE9">
        <w:rPr>
          <w:rFonts w:ascii="Constantia" w:hAnsi="Constantia" w:cs="Times New Roman (Body CS)"/>
          <w:spacing w:val="-2"/>
          <w:lang w:val="el-GR"/>
        </w:rPr>
        <w:t xml:space="preserve"> η υλοποίηση </w:t>
      </w:r>
      <w:r w:rsidRPr="007C0BE9">
        <w:rPr>
          <w:rFonts w:ascii="Constantia" w:hAnsi="Constantia" w:cs="Times New Roman (Body CS)"/>
          <w:spacing w:val="-2"/>
          <w:lang w:val="el-GR"/>
        </w:rPr>
        <w:t>δράση</w:t>
      </w:r>
      <w:r w:rsidR="00FC506A" w:rsidRPr="007C0BE9">
        <w:rPr>
          <w:rFonts w:ascii="Constantia" w:hAnsi="Constantia" w:cs="Times New Roman (Body CS)"/>
          <w:spacing w:val="-2"/>
          <w:lang w:val="el-GR"/>
        </w:rPr>
        <w:t>ς</w:t>
      </w:r>
      <w:r w:rsidRPr="007C0BE9">
        <w:rPr>
          <w:rFonts w:ascii="Constantia" w:hAnsi="Constantia" w:cs="Times New Roman (Body CS)"/>
          <w:spacing w:val="-2"/>
          <w:lang w:val="el-GR"/>
        </w:rPr>
        <w:t xml:space="preserve"> που </w:t>
      </w:r>
      <w:r w:rsidR="00BD3943" w:rsidRPr="007C0BE9">
        <w:rPr>
          <w:rFonts w:ascii="Constantia" w:hAnsi="Constantia" w:cs="Times New Roman (Body CS)"/>
          <w:spacing w:val="-2"/>
          <w:lang w:val="el-GR"/>
        </w:rPr>
        <w:t>περιλάμβανε</w:t>
      </w:r>
      <w:r w:rsidR="00FC506A" w:rsidRPr="007C0BE9">
        <w:rPr>
          <w:rFonts w:ascii="Constantia" w:hAnsi="Constantia" w:cs="Times New Roman (Body CS)"/>
          <w:spacing w:val="-2"/>
          <w:lang w:val="el-GR"/>
        </w:rPr>
        <w:t xml:space="preserve"> </w:t>
      </w:r>
      <w:r w:rsidR="00FC506A" w:rsidRPr="007C0BE9">
        <w:rPr>
          <w:rFonts w:ascii="Constantia" w:hAnsi="Constantia" w:cs="Times New Roman (Body CS)"/>
          <w:i/>
          <w:iCs/>
          <w:spacing w:val="-2"/>
          <w:lang w:val="el-GR"/>
        </w:rPr>
        <w:t>την καταγραφή</w:t>
      </w:r>
      <w:r w:rsidR="00BD3943" w:rsidRPr="007C0BE9">
        <w:rPr>
          <w:rFonts w:ascii="Constantia" w:hAnsi="Constantia" w:cs="Times New Roman (Body CS)"/>
          <w:i/>
          <w:iCs/>
          <w:spacing w:val="-2"/>
          <w:lang w:val="el-GR"/>
        </w:rPr>
        <w:t>,</w:t>
      </w:r>
      <w:r w:rsidR="00FC506A" w:rsidRPr="007C0BE9">
        <w:rPr>
          <w:rFonts w:ascii="Constantia" w:hAnsi="Constantia" w:cs="Times New Roman (Body CS)"/>
          <w:i/>
          <w:iCs/>
          <w:spacing w:val="-2"/>
          <w:lang w:val="el-GR"/>
        </w:rPr>
        <w:t xml:space="preserve"> </w:t>
      </w:r>
      <w:r w:rsidRPr="007C0BE9">
        <w:rPr>
          <w:rFonts w:ascii="Constantia" w:hAnsi="Constantia" w:cs="Times New Roman (Body CS)"/>
          <w:spacing w:val="-2"/>
          <w:lang w:val="el-GR"/>
        </w:rPr>
        <w:t>αφενός</w:t>
      </w:r>
      <w:r w:rsidR="00BD3943" w:rsidRPr="007C0BE9">
        <w:rPr>
          <w:rFonts w:ascii="Constantia" w:hAnsi="Constantia" w:cs="Times New Roman (Body CS)"/>
          <w:spacing w:val="-2"/>
          <w:lang w:val="el-GR"/>
        </w:rPr>
        <w:t>,</w:t>
      </w:r>
      <w:r w:rsidRPr="007C0BE9">
        <w:rPr>
          <w:rFonts w:ascii="Constantia" w:hAnsi="Constantia" w:cs="Times New Roman (Body CS)"/>
          <w:spacing w:val="-2"/>
          <w:lang w:val="el-GR"/>
        </w:rPr>
        <w:t xml:space="preserve"> </w:t>
      </w:r>
      <w:r w:rsidRPr="007C0BE9">
        <w:rPr>
          <w:rFonts w:ascii="Constantia" w:hAnsi="Constantia" w:cs="Times New Roman (Body CS)"/>
          <w:i/>
          <w:iCs/>
          <w:spacing w:val="-2"/>
          <w:lang w:val="el-GR"/>
        </w:rPr>
        <w:t xml:space="preserve">του </w:t>
      </w:r>
      <w:r w:rsidRPr="007C0BE9">
        <w:rPr>
          <w:rFonts w:ascii="Constantia" w:hAnsi="Constantia" w:cs="Times New Roman (Body CS)"/>
          <w:i/>
          <w:iCs/>
          <w:color w:val="000000"/>
          <w:spacing w:val="-2"/>
          <w:lang w:val="el-GR"/>
        </w:rPr>
        <w:t xml:space="preserve">πληθυσμού των κρατούμενων με σωματική αναπηρία ή αδυναμία αυτοεξυπηρέτησης, </w:t>
      </w:r>
      <w:r w:rsidR="00BD3943" w:rsidRPr="007C0BE9">
        <w:rPr>
          <w:rFonts w:ascii="Constantia" w:hAnsi="Constantia" w:cs="Times New Roman (Body CS)"/>
          <w:i/>
          <w:iCs/>
          <w:color w:val="000000"/>
          <w:spacing w:val="-2"/>
          <w:lang w:val="el-GR"/>
        </w:rPr>
        <w:t xml:space="preserve">και, </w:t>
      </w:r>
      <w:r w:rsidRPr="007C0BE9">
        <w:rPr>
          <w:rFonts w:ascii="Constantia" w:hAnsi="Constantia" w:cs="Times New Roman (Body CS)"/>
          <w:i/>
          <w:iCs/>
          <w:color w:val="000000"/>
          <w:spacing w:val="-2"/>
          <w:lang w:val="el-GR"/>
        </w:rPr>
        <w:t>αφετέρου</w:t>
      </w:r>
      <w:r w:rsidR="00BD3943" w:rsidRPr="007C0BE9">
        <w:rPr>
          <w:rFonts w:ascii="Constantia" w:hAnsi="Constantia" w:cs="Times New Roman (Body CS)"/>
          <w:i/>
          <w:iCs/>
          <w:color w:val="000000"/>
          <w:spacing w:val="-2"/>
          <w:lang w:val="el-GR"/>
        </w:rPr>
        <w:t>,</w:t>
      </w:r>
      <w:r w:rsidRPr="007C0BE9">
        <w:rPr>
          <w:rFonts w:ascii="Constantia" w:hAnsi="Constantia" w:cs="Times New Roman (Body CS)"/>
          <w:color w:val="000000"/>
          <w:spacing w:val="-2"/>
          <w:lang w:val="el-GR"/>
        </w:rPr>
        <w:t xml:space="preserve"> </w:t>
      </w:r>
      <w:r w:rsidRPr="007C0BE9">
        <w:rPr>
          <w:rFonts w:ascii="Constantia" w:hAnsi="Constantia" w:cs="Times New Roman (Body CS)"/>
          <w:i/>
          <w:iCs/>
          <w:color w:val="000000"/>
          <w:spacing w:val="-2"/>
          <w:lang w:val="el-GR"/>
        </w:rPr>
        <w:t xml:space="preserve">των </w:t>
      </w:r>
      <w:r w:rsidR="00BD3943" w:rsidRPr="007C0BE9">
        <w:rPr>
          <w:rFonts w:ascii="Constantia" w:hAnsi="Constantia" w:cs="Times New Roman (Body CS)"/>
          <w:i/>
          <w:iCs/>
          <w:color w:val="000000"/>
          <w:spacing w:val="-2"/>
          <w:lang w:val="el-GR"/>
        </w:rPr>
        <w:t xml:space="preserve">υφιστάμενων </w:t>
      </w:r>
      <w:r w:rsidRPr="007C0BE9">
        <w:rPr>
          <w:rFonts w:ascii="Constantia" w:hAnsi="Constantia" w:cs="Times New Roman (Body CS)"/>
          <w:i/>
          <w:iCs/>
          <w:color w:val="000000"/>
          <w:spacing w:val="-2"/>
          <w:lang w:val="el-GR"/>
        </w:rPr>
        <w:t>υποδομών κάλυψης βασικών αναγκών διαβίωσης των κρατούμενων των σωφρονιστικών καταστημάτων και καταστημάτων κράτησης</w:t>
      </w:r>
      <w:r w:rsidRPr="007C0BE9">
        <w:rPr>
          <w:rFonts w:ascii="Constantia" w:hAnsi="Constantia" w:cs="Times New Roman (Body CS)"/>
          <w:color w:val="000000"/>
          <w:spacing w:val="-2"/>
          <w:lang w:val="el-GR"/>
        </w:rPr>
        <w:t xml:space="preserve">. </w:t>
      </w:r>
      <w:r w:rsidR="00BD3943" w:rsidRPr="007C0BE9">
        <w:rPr>
          <w:rFonts w:ascii="Constantia" w:hAnsi="Constantia" w:cs="Times New Roman (Body CS)"/>
          <w:color w:val="000000"/>
          <w:spacing w:val="-2"/>
          <w:lang w:val="el-GR"/>
        </w:rPr>
        <w:t xml:space="preserve">Παρότι, </w:t>
      </w:r>
      <w:r w:rsidR="00BD3943" w:rsidRPr="007C0BE9">
        <w:rPr>
          <w:rFonts w:ascii="Constantia" w:hAnsi="Constantia" w:cs="Times New Roman (Body CS)"/>
          <w:color w:val="000000"/>
          <w:spacing w:val="-2"/>
          <w:lang w:val="el-GR"/>
        </w:rPr>
        <w:t xml:space="preserve">σύμφωνα με την </w:t>
      </w:r>
      <w:r w:rsidR="00BD3943" w:rsidRPr="007C0BE9">
        <w:rPr>
          <w:rFonts w:ascii="Constantia" w:hAnsi="Constantia" w:cs="Times New Roman (Body CS)"/>
          <w:i/>
          <w:iCs/>
          <w:spacing w:val="-2"/>
          <w:lang w:val="el-GR"/>
        </w:rPr>
        <w:t>Ετήσια Έκθεση Πορείας Υλοποίησης του ΕΣΔ για το 2021,</w:t>
      </w:r>
      <w:r w:rsidR="00BD3943" w:rsidRPr="00FA2604">
        <w:rPr>
          <w:rStyle w:val="FootnoteReference"/>
          <w:rFonts w:ascii="Constantia" w:hAnsi="Constantia" w:cs="Times New Roman (Body CS)"/>
          <w:b/>
          <w:bCs/>
          <w:color w:val="009193"/>
          <w:spacing w:val="-2"/>
          <w:lang w:val="el-GR"/>
        </w:rPr>
        <w:footnoteReference w:id="17"/>
      </w:r>
      <w:r w:rsidR="00FA2604">
        <w:rPr>
          <w:rFonts w:ascii="Constantia" w:hAnsi="Constantia" w:cs="Times New Roman (Body CS)"/>
          <w:color w:val="000000"/>
          <w:spacing w:val="-2"/>
          <w:lang w:val="el-GR"/>
        </w:rPr>
        <w:t xml:space="preserve"> </w:t>
      </w:r>
      <w:r w:rsidR="00FC506A" w:rsidRPr="007C0BE9">
        <w:rPr>
          <w:rFonts w:ascii="Constantia" w:hAnsi="Constantia" w:cs="Times New Roman (Body CS)"/>
          <w:color w:val="000000"/>
          <w:spacing w:val="-2"/>
          <w:lang w:val="el-GR"/>
        </w:rPr>
        <w:t>οι</w:t>
      </w:r>
      <w:r w:rsidRPr="007C0BE9">
        <w:rPr>
          <w:rFonts w:ascii="Constantia" w:hAnsi="Constantia" w:cs="Times New Roman (Body CS)"/>
          <w:color w:val="000000"/>
          <w:spacing w:val="-2"/>
          <w:lang w:val="el-GR"/>
        </w:rPr>
        <w:t xml:space="preserve"> εν λόγω καταγραφές πραγματοποιήθηκαν</w:t>
      </w:r>
      <w:r w:rsidRPr="007C0BE9">
        <w:rPr>
          <w:rFonts w:ascii="Constantia" w:hAnsi="Constantia" w:cs="Times New Roman (Body CS)"/>
          <w:i/>
          <w:iCs/>
          <w:spacing w:val="-2"/>
          <w:lang w:val="el-GR"/>
        </w:rPr>
        <w:t xml:space="preserve"> </w:t>
      </w:r>
      <w:r w:rsidR="00BD3943" w:rsidRPr="007C0BE9">
        <w:rPr>
          <w:rFonts w:ascii="Constantia" w:hAnsi="Constantia" w:cs="Times New Roman (Body CS)"/>
          <w:spacing w:val="-2"/>
          <w:lang w:val="el-GR"/>
        </w:rPr>
        <w:t>και</w:t>
      </w:r>
      <w:r w:rsidRPr="007C0BE9">
        <w:rPr>
          <w:rFonts w:ascii="Constantia" w:hAnsi="Constantia" w:cs="Times New Roman (Body CS)"/>
          <w:spacing w:val="-2"/>
          <w:lang w:val="el-GR"/>
        </w:rPr>
        <w:t xml:space="preserve"> τα στοιχεία </w:t>
      </w:r>
      <w:r w:rsidR="00BD3943" w:rsidRPr="007C0BE9">
        <w:rPr>
          <w:rFonts w:ascii="Constantia" w:hAnsi="Constantia" w:cs="Times New Roman (Body CS)"/>
          <w:spacing w:val="-2"/>
          <w:lang w:val="el-GR"/>
        </w:rPr>
        <w:t xml:space="preserve">καταχωρήθηκαν σε ειδικό μητρώο, αυτά δεν έχουν δημοσιοποιηθεί </w:t>
      </w:r>
      <w:r w:rsidR="00BD3943" w:rsidRPr="007C0BE9">
        <w:rPr>
          <w:rFonts w:ascii="Constantia" w:hAnsi="Constantia"/>
          <w:lang w:val="el-GR"/>
        </w:rPr>
        <w:t>και παραμένουν διαθέσιμα μόνο για υπηρεσιακή χρήση</w:t>
      </w:r>
      <w:r w:rsidR="00BD3943" w:rsidRPr="007C0BE9">
        <w:rPr>
          <w:rFonts w:ascii="Constantia" w:hAnsi="Constantia"/>
          <w:lang w:val="el-GR"/>
        </w:rPr>
        <w:t>.</w:t>
      </w:r>
      <w:r w:rsidR="00BD3943" w:rsidRPr="00FA2604">
        <w:rPr>
          <w:rStyle w:val="FootnoteReference"/>
          <w:rFonts w:ascii="Constantia" w:hAnsi="Constantia" w:cs="Times New Roman (Body CS)"/>
          <w:b/>
          <w:bCs/>
          <w:color w:val="009193"/>
          <w:spacing w:val="-2"/>
          <w:lang w:val="el-GR"/>
        </w:rPr>
        <w:footnoteReference w:id="18"/>
      </w:r>
    </w:p>
    <w:p w14:paraId="15AF2838" w14:textId="77777777" w:rsidR="00BD3943" w:rsidRPr="007C0BE9" w:rsidRDefault="00BD3943" w:rsidP="00D9183F">
      <w:pPr>
        <w:spacing w:line="276" w:lineRule="auto"/>
        <w:jc w:val="both"/>
        <w:rPr>
          <w:rFonts w:ascii="Constantia" w:hAnsi="Constantia" w:cs="Times New Roman (Body CS)"/>
          <w:spacing w:val="-2"/>
          <w:lang w:val="el-GR"/>
        </w:rPr>
      </w:pPr>
    </w:p>
    <w:p w14:paraId="49B36FB2" w14:textId="026B51D3" w:rsidR="00D9183F" w:rsidRPr="007C0BE9" w:rsidRDefault="00D9183F" w:rsidP="00D9183F">
      <w:pPr>
        <w:spacing w:line="276" w:lineRule="auto"/>
        <w:jc w:val="both"/>
        <w:rPr>
          <w:rFonts w:ascii="Constantia" w:hAnsi="Constantia" w:cs="Times New Roman (Body CS)"/>
          <w:spacing w:val="-2"/>
          <w:lang w:val="el-GR"/>
        </w:rPr>
      </w:pPr>
      <w:r w:rsidRPr="007C0BE9">
        <w:rPr>
          <w:rFonts w:ascii="Constantia" w:hAnsi="Constantia" w:cs="Times New Roman (Body CS)"/>
          <w:spacing w:val="-2"/>
          <w:lang w:val="el-GR"/>
        </w:rPr>
        <w:t xml:space="preserve">Ωστόσο, αυτό που θέλουμε να επισημάνουμε είναι ότι η </w:t>
      </w:r>
      <w:r w:rsidR="00BD3943" w:rsidRPr="007C0BE9">
        <w:rPr>
          <w:rFonts w:ascii="Constantia" w:hAnsi="Constantia" w:cs="Times New Roman (Body CS)"/>
          <w:spacing w:val="-2"/>
          <w:lang w:val="el-GR"/>
        </w:rPr>
        <w:t>απουσία</w:t>
      </w:r>
      <w:r w:rsidRPr="007C0BE9">
        <w:rPr>
          <w:rFonts w:ascii="Constantia" w:hAnsi="Constantia" w:cs="Times New Roman (Body CS)"/>
          <w:spacing w:val="-2"/>
          <w:lang w:val="el-GR"/>
        </w:rPr>
        <w:t xml:space="preserve"> πρόσβαση</w:t>
      </w:r>
      <w:r w:rsidR="00BD3943" w:rsidRPr="007C0BE9">
        <w:rPr>
          <w:rFonts w:ascii="Constantia" w:hAnsi="Constantia" w:cs="Times New Roman (Body CS)"/>
          <w:spacing w:val="-2"/>
          <w:lang w:val="el-GR"/>
        </w:rPr>
        <w:t>ς</w:t>
      </w:r>
      <w:r w:rsidRPr="007C0BE9">
        <w:rPr>
          <w:rFonts w:ascii="Constantia" w:hAnsi="Constantia" w:cs="Times New Roman (Body CS)"/>
          <w:spacing w:val="-2"/>
          <w:lang w:val="el-GR"/>
        </w:rPr>
        <w:t xml:space="preserve"> </w:t>
      </w:r>
      <w:r w:rsidR="00FC506A" w:rsidRPr="007C0BE9">
        <w:rPr>
          <w:rFonts w:ascii="Constantia" w:hAnsi="Constantia" w:cs="Times New Roman (Body CS)"/>
          <w:spacing w:val="-2"/>
          <w:lang w:val="el-GR"/>
        </w:rPr>
        <w:t xml:space="preserve">σε </w:t>
      </w:r>
      <w:r w:rsidR="00BD3943" w:rsidRPr="007C0BE9">
        <w:rPr>
          <w:rFonts w:ascii="Constantia" w:hAnsi="Constantia" w:cs="Times New Roman (Body CS)"/>
          <w:spacing w:val="-2"/>
          <w:lang w:val="el-GR"/>
        </w:rPr>
        <w:t>δεδομένα</w:t>
      </w:r>
      <w:r w:rsidRPr="007C0BE9">
        <w:rPr>
          <w:rFonts w:ascii="Constantia" w:hAnsi="Constantia" w:cs="Times New Roman (Body CS)"/>
          <w:spacing w:val="-2"/>
          <w:lang w:val="el-GR"/>
        </w:rPr>
        <w:t xml:space="preserve"> που </w:t>
      </w:r>
      <w:r w:rsidR="00BD3943" w:rsidRPr="007C0BE9">
        <w:rPr>
          <w:rFonts w:ascii="Constantia" w:hAnsi="Constantia" w:cs="Times New Roman (Body CS)"/>
          <w:spacing w:val="-2"/>
          <w:lang w:val="el-GR"/>
        </w:rPr>
        <w:t>αποτυπώνουν</w:t>
      </w:r>
      <w:r w:rsidRPr="007C0BE9">
        <w:rPr>
          <w:rFonts w:ascii="Constantia" w:hAnsi="Constantia" w:cs="Times New Roman (Body CS)"/>
          <w:spacing w:val="-2"/>
          <w:lang w:val="el-GR"/>
        </w:rPr>
        <w:t xml:space="preserve"> την υφιστάμενη κατάσταση εντός των</w:t>
      </w:r>
      <w:r w:rsidR="00FC506A" w:rsidRPr="007C0BE9">
        <w:rPr>
          <w:rFonts w:ascii="Constantia" w:hAnsi="Constantia" w:cs="Times New Roman (Body CS)"/>
          <w:spacing w:val="-2"/>
          <w:lang w:val="el-GR"/>
        </w:rPr>
        <w:t xml:space="preserve"> σωφρονιστικών</w:t>
      </w:r>
      <w:r w:rsidRPr="007C0BE9">
        <w:rPr>
          <w:rFonts w:ascii="Constantia" w:hAnsi="Constantia" w:cs="Times New Roman (Body CS)"/>
          <w:spacing w:val="-2"/>
          <w:lang w:val="el-GR"/>
        </w:rPr>
        <w:t xml:space="preserve"> καταστημάτων κράτησης αποκρύπτει</w:t>
      </w:r>
      <w:r w:rsidR="00BD3943" w:rsidRPr="007C0BE9">
        <w:rPr>
          <w:rFonts w:ascii="Constantia" w:hAnsi="Constantia" w:cs="Times New Roman (Body CS)"/>
          <w:spacing w:val="-2"/>
          <w:lang w:val="el-GR"/>
        </w:rPr>
        <w:t xml:space="preserve"> τις δυσκολίες</w:t>
      </w:r>
      <w:r w:rsidRPr="007C0BE9">
        <w:rPr>
          <w:rFonts w:ascii="Constantia" w:hAnsi="Constantia" w:cs="Times New Roman (Body CS)"/>
          <w:spacing w:val="-2"/>
          <w:lang w:val="el-GR"/>
        </w:rPr>
        <w:t xml:space="preserve"> </w:t>
      </w:r>
      <w:r w:rsidR="00BD3943" w:rsidRPr="007C0BE9">
        <w:rPr>
          <w:rFonts w:ascii="Constantia" w:hAnsi="Constantia" w:cs="Times New Roman (Body CS)"/>
          <w:spacing w:val="-2"/>
          <w:lang w:val="el-GR"/>
        </w:rPr>
        <w:t xml:space="preserve">και </w:t>
      </w:r>
      <w:r w:rsidRPr="007C0BE9">
        <w:rPr>
          <w:rFonts w:ascii="Constantia" w:hAnsi="Constantia" w:cs="Times New Roman (Body CS)"/>
          <w:spacing w:val="-2"/>
          <w:lang w:val="el-GR"/>
        </w:rPr>
        <w:t xml:space="preserve">τα εμπόδια </w:t>
      </w:r>
      <w:r w:rsidR="00FC506A" w:rsidRPr="007C0BE9">
        <w:rPr>
          <w:rFonts w:ascii="Constantia" w:hAnsi="Constantia" w:cs="Times New Roman (Body CS)"/>
          <w:spacing w:val="-2"/>
          <w:lang w:val="el-GR"/>
        </w:rPr>
        <w:t>που αντιμετωπίζουν</w:t>
      </w:r>
      <w:r w:rsidRPr="007C0BE9">
        <w:rPr>
          <w:rFonts w:ascii="Constantia" w:hAnsi="Constantia" w:cs="Times New Roman (Body CS)"/>
          <w:spacing w:val="-2"/>
          <w:lang w:val="el-GR"/>
        </w:rPr>
        <w:t xml:space="preserve"> οι κρατούμενοι/</w:t>
      </w:r>
      <w:proofErr w:type="spellStart"/>
      <w:r w:rsidRPr="007C0BE9">
        <w:rPr>
          <w:rFonts w:ascii="Constantia" w:hAnsi="Constantia" w:cs="Times New Roman (Body CS)"/>
          <w:spacing w:val="-2"/>
          <w:lang w:val="el-GR"/>
        </w:rPr>
        <w:t>ες</w:t>
      </w:r>
      <w:proofErr w:type="spellEnd"/>
      <w:r w:rsidRPr="007C0BE9">
        <w:rPr>
          <w:rFonts w:ascii="Constantia" w:hAnsi="Constantia" w:cs="Times New Roman (Body CS)"/>
          <w:spacing w:val="-2"/>
          <w:lang w:val="el-GR"/>
        </w:rPr>
        <w:t xml:space="preserve"> με αναπηρία και κατ’ επέκταση οδηγούν στη μη λήψη των απαραίτητων μέτρων για την αντιμετώπισή τους.</w:t>
      </w:r>
    </w:p>
    <w:p w14:paraId="03D0EE7D" w14:textId="77777777" w:rsidR="00D9183F" w:rsidRPr="007C0BE9" w:rsidRDefault="00D9183F" w:rsidP="00D9183F">
      <w:pPr>
        <w:spacing w:line="276" w:lineRule="auto"/>
        <w:jc w:val="both"/>
        <w:rPr>
          <w:rFonts w:ascii="Constantia" w:hAnsi="Constantia" w:cs="Times New Roman (Body CS)"/>
          <w:spacing w:val="-2"/>
          <w:lang w:val="el-GR"/>
        </w:rPr>
      </w:pPr>
    </w:p>
    <w:p w14:paraId="77DCB264" w14:textId="1732B257" w:rsidR="00BD3943" w:rsidRPr="007C0BE9" w:rsidRDefault="00D9183F" w:rsidP="00D9183F">
      <w:pPr>
        <w:spacing w:line="276" w:lineRule="auto"/>
        <w:jc w:val="both"/>
        <w:rPr>
          <w:rFonts w:ascii="Constantia" w:hAnsi="Constantia" w:cs="Times New Roman (Body CS)"/>
          <w:color w:val="000000" w:themeColor="text1"/>
          <w:spacing w:val="-4"/>
          <w:lang w:val="el-GR"/>
        </w:rPr>
      </w:pPr>
      <w:r w:rsidRPr="007C0BE9">
        <w:rPr>
          <w:rFonts w:ascii="Constantia" w:hAnsi="Constantia" w:cs="Times New Roman (Body CS)"/>
          <w:color w:val="000000" w:themeColor="text1"/>
          <w:spacing w:val="-4"/>
          <w:lang w:val="el-GR"/>
        </w:rPr>
        <w:lastRenderedPageBreak/>
        <w:t>Επιπρόσθετα, δεδομένης της έλλειψης στοιχείων για τους/τις κρατούμενους/</w:t>
      </w:r>
      <w:proofErr w:type="spellStart"/>
      <w:r w:rsidRPr="007C0BE9">
        <w:rPr>
          <w:rFonts w:ascii="Constantia" w:hAnsi="Constantia" w:cs="Times New Roman (Body CS)"/>
          <w:color w:val="000000" w:themeColor="text1"/>
          <w:spacing w:val="-4"/>
          <w:lang w:val="el-GR"/>
        </w:rPr>
        <w:t>ες</w:t>
      </w:r>
      <w:proofErr w:type="spellEnd"/>
      <w:r w:rsidRPr="007C0BE9">
        <w:rPr>
          <w:rFonts w:ascii="Constantia" w:hAnsi="Constantia" w:cs="Times New Roman (Body CS)"/>
          <w:color w:val="000000" w:themeColor="text1"/>
          <w:spacing w:val="-4"/>
          <w:lang w:val="el-GR"/>
        </w:rPr>
        <w:t xml:space="preserve"> με αναπηρία, το Παρατηρητήριο Θεμάτων Αναπηρίας της Ε</w:t>
      </w:r>
      <w:r w:rsidR="0089037C" w:rsidRPr="007C0BE9">
        <w:rPr>
          <w:rFonts w:ascii="Constantia" w:hAnsi="Constantia" w:cs="Times New Roman (Body CS)"/>
          <w:color w:val="000000" w:themeColor="text1"/>
          <w:spacing w:val="-4"/>
          <w:lang w:val="el-GR"/>
        </w:rPr>
        <w:t>.</w:t>
      </w:r>
      <w:r w:rsidRPr="007C0BE9">
        <w:rPr>
          <w:rFonts w:ascii="Constantia" w:hAnsi="Constantia" w:cs="Times New Roman (Body CS)"/>
          <w:color w:val="000000" w:themeColor="text1"/>
          <w:spacing w:val="-4"/>
          <w:lang w:val="el-GR"/>
        </w:rPr>
        <w:t>Σ</w:t>
      </w:r>
      <w:r w:rsidR="0089037C" w:rsidRPr="007C0BE9">
        <w:rPr>
          <w:rFonts w:ascii="Constantia" w:hAnsi="Constantia" w:cs="Times New Roman (Body CS)"/>
          <w:color w:val="000000" w:themeColor="text1"/>
          <w:spacing w:val="-4"/>
          <w:lang w:val="el-GR"/>
        </w:rPr>
        <w:t>.</w:t>
      </w:r>
      <w:r w:rsidRPr="007C0BE9">
        <w:rPr>
          <w:rFonts w:ascii="Constantia" w:hAnsi="Constantia" w:cs="Times New Roman (Body CS)"/>
          <w:color w:val="000000" w:themeColor="text1"/>
          <w:spacing w:val="-4"/>
          <w:lang w:val="el-GR"/>
        </w:rPr>
        <w:t>Α</w:t>
      </w:r>
      <w:r w:rsidR="0089037C" w:rsidRPr="007C0BE9">
        <w:rPr>
          <w:rFonts w:ascii="Constantia" w:hAnsi="Constantia" w:cs="Times New Roman (Body CS)"/>
          <w:color w:val="000000" w:themeColor="text1"/>
          <w:spacing w:val="-4"/>
          <w:lang w:val="el-GR"/>
        </w:rPr>
        <w:t>.</w:t>
      </w:r>
      <w:r w:rsidRPr="007C0BE9">
        <w:rPr>
          <w:rFonts w:ascii="Constantia" w:hAnsi="Constantia" w:cs="Times New Roman (Body CS)"/>
          <w:color w:val="000000" w:themeColor="text1"/>
          <w:spacing w:val="-4"/>
          <w:lang w:val="el-GR"/>
        </w:rPr>
        <w:t>μεΑ</w:t>
      </w:r>
      <w:r w:rsidR="0089037C" w:rsidRPr="007C0BE9">
        <w:rPr>
          <w:rFonts w:ascii="Constantia" w:hAnsi="Constantia" w:cs="Times New Roman (Body CS)"/>
          <w:color w:val="000000" w:themeColor="text1"/>
          <w:spacing w:val="-4"/>
          <w:lang w:val="el-GR"/>
        </w:rPr>
        <w:t>.</w:t>
      </w:r>
      <w:r w:rsidR="00BD3943" w:rsidRPr="007C0BE9">
        <w:rPr>
          <w:rFonts w:ascii="Constantia" w:hAnsi="Constantia" w:cs="Times New Roman (Body CS)"/>
          <w:color w:val="000000" w:themeColor="text1"/>
          <w:spacing w:val="-4"/>
          <w:lang w:val="el-GR"/>
        </w:rPr>
        <w:t>, ήδη</w:t>
      </w:r>
      <w:r w:rsidRPr="007C0BE9">
        <w:rPr>
          <w:rFonts w:ascii="Constantia" w:hAnsi="Constantia" w:cs="Times New Roman (Body CS)"/>
          <w:color w:val="000000" w:themeColor="text1"/>
          <w:spacing w:val="-4"/>
          <w:lang w:val="el-GR"/>
        </w:rPr>
        <w:t xml:space="preserve"> </w:t>
      </w:r>
      <w:r w:rsidR="00BD3943" w:rsidRPr="007C0BE9">
        <w:rPr>
          <w:rFonts w:ascii="Constantia" w:hAnsi="Constantia" w:cs="Times New Roman (Body CS)"/>
          <w:color w:val="000000" w:themeColor="text1"/>
          <w:spacing w:val="-4"/>
          <w:lang w:val="el-GR"/>
        </w:rPr>
        <w:t xml:space="preserve">από </w:t>
      </w:r>
      <w:r w:rsidRPr="007C0BE9">
        <w:rPr>
          <w:rFonts w:ascii="Constantia" w:hAnsi="Constantia" w:cs="Times New Roman (Body CS)"/>
          <w:color w:val="000000" w:themeColor="text1"/>
          <w:spacing w:val="-4"/>
          <w:lang w:val="el-GR"/>
        </w:rPr>
        <w:t>τον Δεκέμβριο του 2021</w:t>
      </w:r>
      <w:r w:rsidR="00BD3943" w:rsidRPr="007C0BE9">
        <w:rPr>
          <w:rFonts w:ascii="Constantia" w:hAnsi="Constantia" w:cs="Times New Roman (Body CS)"/>
          <w:color w:val="000000" w:themeColor="text1"/>
          <w:spacing w:val="-4"/>
          <w:lang w:val="el-GR"/>
        </w:rPr>
        <w:t>,</w:t>
      </w:r>
      <w:r w:rsidR="0089037C" w:rsidRPr="007C0BE9">
        <w:rPr>
          <w:rFonts w:ascii="Constantia" w:hAnsi="Constantia" w:cs="Times New Roman (Body CS)"/>
          <w:color w:val="000000" w:themeColor="text1"/>
          <w:spacing w:val="-4"/>
          <w:lang w:val="el-GR"/>
        </w:rPr>
        <w:t xml:space="preserve"> </w:t>
      </w:r>
      <w:r w:rsidR="00BD3943" w:rsidRPr="007C0BE9">
        <w:rPr>
          <w:rFonts w:ascii="Constantia" w:hAnsi="Constantia" w:cs="Times New Roman (Body CS)"/>
          <w:color w:val="000000" w:themeColor="text1"/>
          <w:spacing w:val="-4"/>
          <w:lang w:val="el-GR"/>
        </w:rPr>
        <w:t>απηύθυνε</w:t>
      </w:r>
      <w:r w:rsidR="0089037C" w:rsidRPr="007C0BE9">
        <w:rPr>
          <w:rFonts w:ascii="Constantia" w:hAnsi="Constantia" w:cs="Times New Roman (Body CS)"/>
          <w:color w:val="000000" w:themeColor="text1"/>
          <w:spacing w:val="-4"/>
          <w:lang w:val="el-GR"/>
        </w:rPr>
        <w:t xml:space="preserve"> </w:t>
      </w:r>
      <w:r w:rsidRPr="007C0BE9">
        <w:rPr>
          <w:rFonts w:ascii="Constantia" w:hAnsi="Constantia" w:cs="Times New Roman (Body CS)"/>
          <w:color w:val="000000" w:themeColor="text1"/>
          <w:spacing w:val="-4"/>
          <w:lang w:val="el-GR"/>
        </w:rPr>
        <w:t>επιστολή</w:t>
      </w:r>
      <w:r w:rsidR="0089037C" w:rsidRPr="00FA2604">
        <w:rPr>
          <w:rStyle w:val="FootnoteReference"/>
          <w:rFonts w:ascii="Constantia" w:hAnsi="Constantia" w:cs="Times New Roman (Body CS)"/>
          <w:b/>
          <w:bCs/>
          <w:color w:val="009193"/>
          <w:spacing w:val="-4"/>
          <w:lang w:val="el-GR"/>
        </w:rPr>
        <w:footnoteReference w:id="19"/>
      </w:r>
      <w:r w:rsidR="0089037C" w:rsidRPr="00FA2604">
        <w:rPr>
          <w:rFonts w:ascii="Constantia" w:hAnsi="Constantia" w:cs="Times New Roman (Body CS)"/>
          <w:color w:val="009193"/>
          <w:spacing w:val="-4"/>
          <w:lang w:val="el-GR"/>
        </w:rPr>
        <w:t xml:space="preserve"> </w:t>
      </w:r>
      <w:r w:rsidRPr="007C0BE9">
        <w:rPr>
          <w:rFonts w:ascii="Constantia" w:hAnsi="Constantia" w:cs="Times New Roman (Body CS)"/>
          <w:color w:val="000000" w:themeColor="text1"/>
          <w:spacing w:val="-4"/>
          <w:lang w:val="el-GR"/>
        </w:rPr>
        <w:t xml:space="preserve">προς τη Γενική Γραμματεία Αντεγκληματικής Πολιτικής του Υπουργείου Προστασίας του Πολίτη, </w:t>
      </w:r>
      <w:r w:rsidR="00BD3943" w:rsidRPr="007C0BE9">
        <w:rPr>
          <w:rFonts w:ascii="Constantia" w:hAnsi="Constantia" w:cs="Times New Roman (Body CS)"/>
          <w:color w:val="000000" w:themeColor="text1"/>
          <w:spacing w:val="-4"/>
          <w:lang w:val="el-GR"/>
        </w:rPr>
        <w:t>επιδιώκοντας</w:t>
      </w:r>
      <w:r w:rsidRPr="007C0BE9">
        <w:rPr>
          <w:rFonts w:ascii="Constantia" w:hAnsi="Constantia" w:cs="Times New Roman (Body CS)"/>
          <w:color w:val="000000" w:themeColor="text1"/>
          <w:spacing w:val="-4"/>
          <w:lang w:val="el-GR"/>
        </w:rPr>
        <w:t xml:space="preserve"> την </w:t>
      </w:r>
      <w:r w:rsidRPr="007C0BE9">
        <w:rPr>
          <w:rFonts w:ascii="Constantia" w:hAnsi="Constantia" w:cs="Times New Roman (Body CS)"/>
          <w:spacing w:val="-2"/>
          <w:lang w:val="el-GR"/>
        </w:rPr>
        <w:t xml:space="preserve">έναρξη συνεργασίας με την εν λόγω Γενική Γραμματεία σε θέματα στατιστικών δεδομένων που αφορούν τα δικαιώματα των κρατούμενων με αναπηρία, </w:t>
      </w:r>
      <w:r w:rsidR="00FC506A" w:rsidRPr="007C0BE9">
        <w:rPr>
          <w:rFonts w:ascii="Constantia" w:hAnsi="Constantia" w:cs="Times New Roman (Body CS)"/>
          <w:spacing w:val="-2"/>
          <w:lang w:val="el-GR"/>
        </w:rPr>
        <w:t>όπως σε:</w:t>
      </w:r>
      <w:r w:rsidRPr="007C0BE9">
        <w:rPr>
          <w:rFonts w:ascii="Constantia" w:hAnsi="Constantia" w:cs="Times New Roman (Body CS)"/>
          <w:spacing w:val="-2"/>
          <w:lang w:val="el-GR"/>
        </w:rPr>
        <w:t xml:space="preserve"> α) στοιχεία που αφορούν την καταγραφή της υφιστάμενης κατάστασης όλων των καταστημάτων κράτησης ως προς το κριτήριο της προσβασιμότητας και β) στοιχεία που αφορούν στην καταγραφή του συνόλου του πληθυσμού των κρατουμένων με οποιαδήποτε μορφή αναπηρίας ή αδυναμίας αυτοεξυπηρέτησης. </w:t>
      </w:r>
      <w:r w:rsidR="00BD3943" w:rsidRPr="007C0BE9">
        <w:rPr>
          <w:rFonts w:ascii="Constantia" w:hAnsi="Constantia" w:cs="Times New Roman (Body CS)"/>
          <w:spacing w:val="-2"/>
          <w:lang w:val="el-GR"/>
        </w:rPr>
        <w:t>Ωστόσο</w:t>
      </w:r>
      <w:r w:rsidRPr="007C0BE9">
        <w:rPr>
          <w:rFonts w:ascii="Constantia" w:hAnsi="Constantia" w:cs="Times New Roman (Body CS)"/>
          <w:spacing w:val="-2"/>
          <w:lang w:val="el-GR"/>
        </w:rPr>
        <w:t xml:space="preserve">, </w:t>
      </w:r>
      <w:r w:rsidR="003B3597" w:rsidRPr="007C0BE9">
        <w:rPr>
          <w:rFonts w:ascii="Constantia" w:hAnsi="Constantia" w:cs="Times New Roman (Body CS)"/>
          <w:spacing w:val="-2"/>
          <w:lang w:val="el-GR"/>
        </w:rPr>
        <w:t xml:space="preserve">μέχρι και σήμερα </w:t>
      </w:r>
      <w:r w:rsidR="00BD3943" w:rsidRPr="007C0BE9">
        <w:rPr>
          <w:rFonts w:ascii="Constantia" w:hAnsi="Constantia" w:cs="Times New Roman (Body CS)"/>
          <w:spacing w:val="-2"/>
          <w:lang w:val="el-GR"/>
        </w:rPr>
        <w:t>δεν υπήρξε καμία επίσημη ανταπόκριση ή εξέλιξη ως προς την υλοποίηση αυτής της συνεργασίας.</w:t>
      </w:r>
    </w:p>
    <w:p w14:paraId="6EA6618B" w14:textId="77777777" w:rsidR="00D9183F" w:rsidRPr="007C0BE9" w:rsidRDefault="00D9183F" w:rsidP="00D9183F">
      <w:pPr>
        <w:spacing w:line="276" w:lineRule="auto"/>
        <w:jc w:val="both"/>
        <w:rPr>
          <w:rFonts w:ascii="Constantia" w:hAnsi="Constantia" w:cs="Times New Roman (Body CS)"/>
          <w:color w:val="000000" w:themeColor="text1"/>
          <w:spacing w:val="-4"/>
          <w:lang w:val="el-GR"/>
        </w:rPr>
      </w:pPr>
    </w:p>
    <w:p w14:paraId="7C6ADA0E" w14:textId="77777777" w:rsidR="00FC506A" w:rsidRPr="007C0BE9" w:rsidRDefault="00FC506A" w:rsidP="00FC506A">
      <w:pPr>
        <w:spacing w:line="276" w:lineRule="auto"/>
        <w:jc w:val="both"/>
        <w:rPr>
          <w:rFonts w:ascii="Constantia" w:hAnsi="Constantia"/>
          <w:b/>
          <w:bCs/>
          <w:color w:val="365F91" w:themeColor="accent1" w:themeShade="BF"/>
          <w:lang w:val="el-GR"/>
        </w:rPr>
      </w:pPr>
      <w:r w:rsidRPr="007C0BE9">
        <w:rPr>
          <w:rFonts w:ascii="Constantia" w:hAnsi="Constantia"/>
          <w:b/>
          <w:bCs/>
          <w:color w:val="365F91" w:themeColor="accent1" w:themeShade="BF"/>
          <w:lang w:val="el-GR"/>
        </w:rPr>
        <w:t xml:space="preserve">Για το λόγο αυτό προτείνουμε: </w:t>
      </w:r>
      <w:r w:rsidRPr="007C0BE9">
        <w:rPr>
          <w:rFonts w:ascii="Constantia" w:hAnsi="Constantia" w:cs="Times New Roman (Body CS)"/>
          <w:color w:val="365F91" w:themeColor="accent1" w:themeShade="BF"/>
          <w:spacing w:val="-4"/>
          <w:lang w:val="el-GR"/>
        </w:rPr>
        <w:t xml:space="preserve"> </w:t>
      </w:r>
    </w:p>
    <w:p w14:paraId="790EBDAC" w14:textId="77777777" w:rsidR="00341C86" w:rsidRPr="007C0BE9" w:rsidRDefault="00D9183F" w:rsidP="00341C86">
      <w:pPr>
        <w:pStyle w:val="ListParagraph"/>
        <w:numPr>
          <w:ilvl w:val="0"/>
          <w:numId w:val="16"/>
        </w:numPr>
        <w:spacing w:line="276" w:lineRule="auto"/>
        <w:jc w:val="both"/>
        <w:rPr>
          <w:rFonts w:ascii="Constantia" w:hAnsi="Constantia" w:cstheme="majorHAnsi"/>
          <w:bCs/>
          <w:color w:val="000000" w:themeColor="text1"/>
          <w:lang w:val="el-GR"/>
        </w:rPr>
      </w:pPr>
      <w:r w:rsidRPr="007C0BE9">
        <w:rPr>
          <w:rFonts w:ascii="Constantia" w:hAnsi="Constantia" w:cstheme="majorHAnsi"/>
          <w:bCs/>
          <w:color w:val="000000" w:themeColor="text1"/>
          <w:lang w:val="el-GR"/>
        </w:rPr>
        <w:t xml:space="preserve">Την </w:t>
      </w:r>
      <w:r w:rsidRPr="007C0BE9">
        <w:rPr>
          <w:rFonts w:ascii="Constantia" w:hAnsi="Constantia" w:cstheme="majorHAnsi"/>
          <w:b/>
          <w:color w:val="000000" w:themeColor="text1"/>
          <w:lang w:val="el-GR"/>
        </w:rPr>
        <w:t>παροχή πληροφόρησης</w:t>
      </w:r>
      <w:r w:rsidRPr="007C0BE9">
        <w:rPr>
          <w:rFonts w:ascii="Constantia" w:hAnsi="Constantia" w:cstheme="majorHAnsi"/>
          <w:bCs/>
          <w:color w:val="000000" w:themeColor="text1"/>
          <w:lang w:val="el-GR"/>
        </w:rPr>
        <w:t xml:space="preserve"> σχετικά με </w:t>
      </w:r>
      <w:r w:rsidRPr="007C0BE9">
        <w:rPr>
          <w:rFonts w:ascii="Constantia" w:hAnsi="Constantia" w:cstheme="majorHAnsi"/>
          <w:bCs/>
          <w:color w:val="1F497D" w:themeColor="text2"/>
          <w:lang w:val="el-GR"/>
        </w:rPr>
        <w:t xml:space="preserve">α) </w:t>
      </w:r>
      <w:r w:rsidRPr="007C0BE9">
        <w:rPr>
          <w:rFonts w:ascii="Constantia" w:hAnsi="Constantia" w:cstheme="majorHAnsi"/>
          <w:bCs/>
          <w:color w:val="000000" w:themeColor="text1"/>
          <w:lang w:val="el-GR"/>
        </w:rPr>
        <w:t xml:space="preserve">τον αριθμό των κρατούμενων με αναπηρία συμπεριλαμβανομένων και των κρατούμενων με ψυχοκοινωνικές αναπηρίες και </w:t>
      </w:r>
      <w:r w:rsidRPr="007C0BE9">
        <w:rPr>
          <w:rFonts w:ascii="Constantia" w:hAnsi="Constantia" w:cstheme="majorHAnsi"/>
          <w:bCs/>
          <w:color w:val="1F497D" w:themeColor="text2"/>
          <w:lang w:val="el-GR"/>
        </w:rPr>
        <w:t>β)</w:t>
      </w:r>
      <w:r w:rsidRPr="007C0BE9">
        <w:rPr>
          <w:rFonts w:ascii="Constantia" w:hAnsi="Constantia" w:cstheme="majorHAnsi"/>
          <w:b/>
          <w:color w:val="1F497D" w:themeColor="text2"/>
          <w:lang w:val="el-GR"/>
        </w:rPr>
        <w:t xml:space="preserve"> </w:t>
      </w:r>
      <w:r w:rsidRPr="007C0BE9">
        <w:rPr>
          <w:rFonts w:ascii="Constantia" w:hAnsi="Constantia" w:cstheme="majorHAnsi"/>
          <w:bCs/>
          <w:color w:val="000000" w:themeColor="text1"/>
          <w:lang w:val="el-GR"/>
        </w:rPr>
        <w:t xml:space="preserve">το επίπεδο προσβασιμότητας των καταστημάτων κράτησης. </w:t>
      </w:r>
    </w:p>
    <w:p w14:paraId="0DB1E765" w14:textId="787827F5" w:rsidR="00D9183F" w:rsidRPr="007C0BE9" w:rsidRDefault="00D9183F" w:rsidP="00341C86">
      <w:pPr>
        <w:pStyle w:val="ListParagraph"/>
        <w:numPr>
          <w:ilvl w:val="0"/>
          <w:numId w:val="16"/>
        </w:numPr>
        <w:spacing w:line="276" w:lineRule="auto"/>
        <w:jc w:val="both"/>
        <w:rPr>
          <w:rFonts w:ascii="Constantia" w:hAnsi="Constantia" w:cstheme="majorHAnsi"/>
          <w:bCs/>
          <w:color w:val="000000" w:themeColor="text1"/>
          <w:lang w:val="el-GR"/>
        </w:rPr>
      </w:pPr>
      <w:r w:rsidRPr="007C0BE9">
        <w:rPr>
          <w:rFonts w:ascii="Constantia" w:hAnsi="Constantia" w:cstheme="majorHAnsi"/>
          <w:bCs/>
          <w:color w:val="000000" w:themeColor="text1"/>
          <w:lang w:val="el-GR"/>
        </w:rPr>
        <w:t xml:space="preserve">Τη </w:t>
      </w:r>
      <w:r w:rsidRPr="007C0BE9">
        <w:rPr>
          <w:rFonts w:ascii="Constantia" w:hAnsi="Constantia" w:cstheme="majorHAnsi"/>
          <w:b/>
          <w:color w:val="000000" w:themeColor="text1"/>
          <w:lang w:val="el-GR"/>
        </w:rPr>
        <w:t xml:space="preserve">διεξαγωγή μελετών που θα εστιάζουν </w:t>
      </w:r>
      <w:r w:rsidR="00341C86" w:rsidRPr="007C0BE9">
        <w:rPr>
          <w:rFonts w:ascii="Constantia" w:hAnsi="Constantia" w:cstheme="majorHAnsi"/>
          <w:b/>
          <w:color w:val="000000" w:themeColor="text1"/>
          <w:lang w:val="el-GR"/>
        </w:rPr>
        <w:t>στις συνθήκες διαβίωσης των</w:t>
      </w:r>
      <w:r w:rsidRPr="007C0BE9">
        <w:rPr>
          <w:rFonts w:ascii="Constantia" w:hAnsi="Constantia" w:cstheme="majorHAnsi"/>
          <w:b/>
          <w:color w:val="000000" w:themeColor="text1"/>
          <w:lang w:val="el-GR"/>
        </w:rPr>
        <w:t xml:space="preserve"> κρατούμεν</w:t>
      </w:r>
      <w:r w:rsidR="00341C86" w:rsidRPr="007C0BE9">
        <w:rPr>
          <w:rFonts w:ascii="Constantia" w:hAnsi="Constantia" w:cstheme="majorHAnsi"/>
          <w:b/>
          <w:color w:val="000000" w:themeColor="text1"/>
          <w:lang w:val="el-GR"/>
        </w:rPr>
        <w:t>ων</w:t>
      </w:r>
      <w:r w:rsidRPr="007C0BE9">
        <w:rPr>
          <w:rFonts w:ascii="Constantia" w:hAnsi="Constantia" w:cstheme="majorHAnsi"/>
          <w:b/>
          <w:color w:val="000000" w:themeColor="text1"/>
          <w:lang w:val="el-GR"/>
        </w:rPr>
        <w:t xml:space="preserve"> με αναπηρία</w:t>
      </w:r>
      <w:r w:rsidRPr="007C0BE9">
        <w:rPr>
          <w:rFonts w:ascii="Constantia" w:hAnsi="Constantia" w:cstheme="majorHAnsi"/>
          <w:bCs/>
          <w:color w:val="000000" w:themeColor="text1"/>
          <w:lang w:val="el-GR"/>
        </w:rPr>
        <w:t xml:space="preserve"> </w:t>
      </w:r>
      <w:r w:rsidR="00341C86" w:rsidRPr="007C0BE9">
        <w:rPr>
          <w:rFonts w:ascii="Constantia" w:hAnsi="Constantia" w:cstheme="majorHAnsi"/>
          <w:bCs/>
          <w:color w:val="000000" w:themeColor="text1"/>
          <w:lang w:val="el-GR"/>
        </w:rPr>
        <w:t>με στόχο την εκτίμηση των υγειονομικών, κοινωνικών και ψυχολογικών αναγκών τους, καθώς και των εμπόδιων που ενδέχεται να συναντούν στην καθημερινότητά τους εντός των σωφρονιστικών καταστημάτων.</w:t>
      </w:r>
      <w:r w:rsidR="00341C86" w:rsidRPr="007C0BE9">
        <w:rPr>
          <w:rFonts w:ascii="Constantia" w:hAnsi="Constantia" w:cstheme="majorHAnsi"/>
          <w:bCs/>
          <w:color w:val="000000" w:themeColor="text1"/>
          <w:lang w:val="el-GR"/>
        </w:rPr>
        <w:t> </w:t>
      </w:r>
    </w:p>
    <w:p w14:paraId="0A049F94" w14:textId="633C4272" w:rsidR="00D9183F" w:rsidRPr="007C0BE9" w:rsidRDefault="00D9183F" w:rsidP="00D9183F">
      <w:pPr>
        <w:pStyle w:val="ListParagraph"/>
        <w:numPr>
          <w:ilvl w:val="0"/>
          <w:numId w:val="16"/>
        </w:numPr>
        <w:spacing w:line="276" w:lineRule="auto"/>
        <w:jc w:val="both"/>
        <w:rPr>
          <w:rFonts w:ascii="Constantia" w:hAnsi="Constantia" w:cstheme="majorHAnsi"/>
          <w:bCs/>
          <w:color w:val="000000" w:themeColor="text1"/>
          <w:lang w:val="el-GR"/>
        </w:rPr>
      </w:pPr>
      <w:r w:rsidRPr="007C0BE9">
        <w:rPr>
          <w:rFonts w:ascii="Constantia" w:hAnsi="Constantia" w:cstheme="majorHAnsi"/>
          <w:bCs/>
          <w:color w:val="000000" w:themeColor="text1"/>
          <w:lang w:val="el-GR"/>
        </w:rPr>
        <w:t xml:space="preserve">Την </w:t>
      </w:r>
      <w:r w:rsidRPr="007C0BE9">
        <w:rPr>
          <w:rFonts w:ascii="Constantia" w:hAnsi="Constantia" w:cstheme="majorHAnsi"/>
          <w:b/>
          <w:color w:val="000000" w:themeColor="text1"/>
          <w:lang w:val="el-GR"/>
        </w:rPr>
        <w:t xml:space="preserve">έναρξη συνεργασίας </w:t>
      </w:r>
      <w:r w:rsidRPr="007C0BE9">
        <w:rPr>
          <w:rFonts w:ascii="Constantia" w:hAnsi="Constantia" w:cstheme="majorHAnsi"/>
          <w:bCs/>
          <w:color w:val="000000" w:themeColor="text1"/>
          <w:lang w:val="el-GR"/>
        </w:rPr>
        <w:t>μεταξύ της Γενικής Γραμματείας Αντεγκληματικής Πολιτικής του Υπουργείου Προστασίας του Πολίτη και του Παρατηρητήριο</w:t>
      </w:r>
      <w:r w:rsidR="00FC506A" w:rsidRPr="007C0BE9">
        <w:rPr>
          <w:rFonts w:ascii="Constantia" w:hAnsi="Constantia" w:cstheme="majorHAnsi"/>
          <w:bCs/>
          <w:color w:val="000000" w:themeColor="text1"/>
          <w:lang w:val="el-GR"/>
        </w:rPr>
        <w:t>υ</w:t>
      </w:r>
      <w:r w:rsidRPr="007C0BE9">
        <w:rPr>
          <w:rFonts w:ascii="Constantia" w:hAnsi="Constantia" w:cstheme="majorHAnsi"/>
          <w:bCs/>
          <w:color w:val="000000" w:themeColor="text1"/>
          <w:lang w:val="el-GR"/>
        </w:rPr>
        <w:t xml:space="preserve"> Θεμάτων Αναπηρίας της Ε</w:t>
      </w:r>
      <w:r w:rsidR="0089037C" w:rsidRPr="007C0BE9">
        <w:rPr>
          <w:rFonts w:ascii="Constantia" w:hAnsi="Constantia" w:cstheme="majorHAnsi"/>
          <w:bCs/>
          <w:color w:val="000000" w:themeColor="text1"/>
          <w:lang w:val="el-GR"/>
        </w:rPr>
        <w:t>.</w:t>
      </w:r>
      <w:r w:rsidRPr="007C0BE9">
        <w:rPr>
          <w:rFonts w:ascii="Constantia" w:hAnsi="Constantia" w:cstheme="majorHAnsi"/>
          <w:bCs/>
          <w:color w:val="000000" w:themeColor="text1"/>
          <w:lang w:val="el-GR"/>
        </w:rPr>
        <w:t>Σ</w:t>
      </w:r>
      <w:r w:rsidR="0089037C" w:rsidRPr="007C0BE9">
        <w:rPr>
          <w:rFonts w:ascii="Constantia" w:hAnsi="Constantia" w:cstheme="majorHAnsi"/>
          <w:bCs/>
          <w:color w:val="000000" w:themeColor="text1"/>
          <w:lang w:val="el-GR"/>
        </w:rPr>
        <w:t>.</w:t>
      </w:r>
      <w:r w:rsidRPr="007C0BE9">
        <w:rPr>
          <w:rFonts w:ascii="Constantia" w:hAnsi="Constantia" w:cstheme="majorHAnsi"/>
          <w:bCs/>
          <w:color w:val="000000" w:themeColor="text1"/>
          <w:lang w:val="el-GR"/>
        </w:rPr>
        <w:t>Α</w:t>
      </w:r>
      <w:r w:rsidR="0089037C" w:rsidRPr="007C0BE9">
        <w:rPr>
          <w:rFonts w:ascii="Constantia" w:hAnsi="Constantia" w:cstheme="majorHAnsi"/>
          <w:bCs/>
          <w:color w:val="000000" w:themeColor="text1"/>
          <w:lang w:val="el-GR"/>
        </w:rPr>
        <w:t>.</w:t>
      </w:r>
      <w:r w:rsidRPr="007C0BE9">
        <w:rPr>
          <w:rFonts w:ascii="Constantia" w:hAnsi="Constantia" w:cstheme="majorHAnsi"/>
          <w:bCs/>
          <w:color w:val="000000" w:themeColor="text1"/>
          <w:lang w:val="el-GR"/>
        </w:rPr>
        <w:t>μεΑ</w:t>
      </w:r>
      <w:r w:rsidR="0089037C" w:rsidRPr="007C0BE9">
        <w:rPr>
          <w:rFonts w:ascii="Constantia" w:hAnsi="Constantia" w:cstheme="majorHAnsi"/>
          <w:bCs/>
          <w:color w:val="000000" w:themeColor="text1"/>
          <w:lang w:val="el-GR"/>
        </w:rPr>
        <w:t>.</w:t>
      </w:r>
      <w:r w:rsidRPr="007C0BE9">
        <w:rPr>
          <w:rFonts w:ascii="Constantia" w:hAnsi="Constantia" w:cstheme="majorHAnsi"/>
          <w:bCs/>
          <w:color w:val="000000" w:themeColor="text1"/>
          <w:lang w:val="el-GR"/>
        </w:rPr>
        <w:t xml:space="preserve"> σε θέματα στατιστικών δεδομένων που αφορούν τα δικαιώματα των κρατούμενων με αναπηρία.</w:t>
      </w:r>
    </w:p>
    <w:p w14:paraId="6E6A9D0C" w14:textId="77777777" w:rsidR="00D9183F" w:rsidRPr="007C0BE9" w:rsidRDefault="00D9183F" w:rsidP="00D9183F">
      <w:pPr>
        <w:pStyle w:val="Heading2"/>
        <w:numPr>
          <w:ilvl w:val="0"/>
          <w:numId w:val="15"/>
        </w:numPr>
        <w:spacing w:line="276" w:lineRule="auto"/>
        <w:ind w:left="432" w:hanging="432"/>
        <w:jc w:val="both"/>
        <w:rPr>
          <w:rFonts w:ascii="Constantia" w:hAnsi="Constantia"/>
          <w:b/>
          <w:color w:val="1F497D" w:themeColor="text2"/>
          <w:szCs w:val="24"/>
          <w:lang w:val="el-GR"/>
        </w:rPr>
      </w:pPr>
      <w:r w:rsidRPr="007C0BE9">
        <w:rPr>
          <w:rFonts w:ascii="Constantia" w:hAnsi="Constantia"/>
          <w:b/>
          <w:color w:val="1F497D" w:themeColor="text2"/>
          <w:szCs w:val="24"/>
          <w:lang w:val="el-GR"/>
        </w:rPr>
        <w:t>Πρόσβαση στην επικοινωνία</w:t>
      </w:r>
      <w:bookmarkStart w:id="8" w:name="_Toc156380085"/>
      <w:bookmarkEnd w:id="6"/>
    </w:p>
    <w:p w14:paraId="44C44740" w14:textId="09C0DAA9" w:rsidR="00565ED1" w:rsidRPr="007C0BE9" w:rsidRDefault="00D9183F" w:rsidP="005207F6">
      <w:pPr>
        <w:pStyle w:val="p1"/>
        <w:spacing w:before="0" w:beforeAutospacing="0" w:after="0" w:afterAutospacing="0" w:line="276" w:lineRule="auto"/>
        <w:jc w:val="both"/>
        <w:rPr>
          <w:rFonts w:ascii="Constantia" w:hAnsi="Constantia" w:cs="Times New Roman (Body CS)"/>
          <w:spacing w:val="-2"/>
          <w:lang w:val="el-GR"/>
        </w:rPr>
      </w:pPr>
      <w:r w:rsidRPr="007C0BE9">
        <w:rPr>
          <w:rFonts w:ascii="Constantia" w:hAnsi="Constantia" w:cs="Times New Roman (Body CS)"/>
          <w:spacing w:val="-2"/>
          <w:lang w:val="el-GR"/>
        </w:rPr>
        <w:t>Η ενημέρωση όλων των κρατουμένων -με ή χωρίς αναπηρία- ως προς τη λειτουργία του σωφρονιστικού καταστήματος στο οποίο εκτίουν την ποινή τους, τ</w:t>
      </w:r>
      <w:r w:rsidR="003D48AD" w:rsidRPr="007C0BE9">
        <w:rPr>
          <w:rFonts w:ascii="Constantia" w:hAnsi="Constantia" w:cs="Times New Roman (Body CS)"/>
          <w:spacing w:val="-2"/>
          <w:lang w:val="el-GR"/>
        </w:rPr>
        <w:t>ις</w:t>
      </w:r>
      <w:r w:rsidRPr="007C0BE9">
        <w:rPr>
          <w:rFonts w:ascii="Constantia" w:hAnsi="Constantia" w:cs="Times New Roman (Body CS)"/>
          <w:spacing w:val="-2"/>
          <w:lang w:val="el-GR"/>
        </w:rPr>
        <w:t xml:space="preserve"> διαδικασί</w:t>
      </w:r>
      <w:r w:rsidR="003D48AD" w:rsidRPr="007C0BE9">
        <w:rPr>
          <w:rFonts w:ascii="Constantia" w:hAnsi="Constantia" w:cs="Times New Roman (Body CS)"/>
          <w:spacing w:val="-2"/>
          <w:lang w:val="el-GR"/>
        </w:rPr>
        <w:t>ες</w:t>
      </w:r>
      <w:r w:rsidRPr="007C0BE9">
        <w:rPr>
          <w:rFonts w:ascii="Constantia" w:hAnsi="Constantia" w:cs="Times New Roman (Body CS)"/>
          <w:spacing w:val="-2"/>
          <w:lang w:val="el-GR"/>
        </w:rPr>
        <w:t xml:space="preserve"> υποβολής παραπόνων ή αιτημάτων</w:t>
      </w:r>
      <w:r w:rsidR="003D48AD" w:rsidRPr="007C0BE9">
        <w:rPr>
          <w:rFonts w:ascii="Constantia" w:hAnsi="Constantia" w:cs="Times New Roman (Body CS)"/>
          <w:spacing w:val="-2"/>
          <w:lang w:val="el-GR"/>
        </w:rPr>
        <w:t>, καθώς και για τα δικαιώματά τους εντός του καταστήματος,</w:t>
      </w:r>
      <w:r w:rsidRPr="007C0BE9">
        <w:rPr>
          <w:rFonts w:ascii="Constantia" w:hAnsi="Constantia" w:cs="Times New Roman (Body CS)"/>
          <w:spacing w:val="-2"/>
          <w:lang w:val="el-GR"/>
        </w:rPr>
        <w:t xml:space="preserve"> </w:t>
      </w:r>
      <w:r w:rsidR="003D48AD" w:rsidRPr="007C0BE9">
        <w:rPr>
          <w:rFonts w:ascii="Constantia" w:hAnsi="Constantia" w:cs="Times New Roman (Body CS)"/>
          <w:spacing w:val="-2"/>
          <w:lang w:val="el-GR"/>
        </w:rPr>
        <w:t>αποτελεί αναμφισβήτητο θεμέλιο για τη διασφάλιση της αξιοπρέπειας και της ισότιμης μεταχείρισης όλων των κρατουμένων.</w:t>
      </w:r>
    </w:p>
    <w:p w14:paraId="0B17BC9D" w14:textId="1B777CE3" w:rsidR="00D9183F" w:rsidRPr="007C0BE9" w:rsidRDefault="00D9183F" w:rsidP="003D48AD">
      <w:pPr>
        <w:pStyle w:val="p1"/>
        <w:spacing w:line="276" w:lineRule="auto"/>
        <w:jc w:val="both"/>
        <w:rPr>
          <w:rFonts w:ascii="Constantia" w:hAnsi="Constantia" w:cs="Times New Roman (Body CS)"/>
          <w:spacing w:val="-2"/>
          <w:lang w:val="el-GR"/>
        </w:rPr>
      </w:pPr>
      <w:r w:rsidRPr="007C0BE9">
        <w:rPr>
          <w:rFonts w:ascii="Constantia" w:hAnsi="Constantia" w:cs="Times New Roman (Body CS)"/>
          <w:spacing w:val="-2"/>
          <w:lang w:val="el-GR"/>
        </w:rPr>
        <w:lastRenderedPageBreak/>
        <w:t xml:space="preserve">Λαμβάνοντας υπόψη τη </w:t>
      </w:r>
      <w:r w:rsidR="003D48AD" w:rsidRPr="007C0BE9">
        <w:rPr>
          <w:rFonts w:ascii="Constantia" w:hAnsi="Constantia" w:cs="Times New Roman (Body CS)"/>
          <w:spacing w:val="-2"/>
          <w:lang w:val="el-GR"/>
        </w:rPr>
        <w:t xml:space="preserve">σχετική </w:t>
      </w:r>
      <w:r w:rsidRPr="007C0BE9">
        <w:rPr>
          <w:rFonts w:ascii="Constantia" w:hAnsi="Constantia" w:cs="Times New Roman (Body CS)"/>
          <w:spacing w:val="-2"/>
          <w:lang w:val="el-GR"/>
        </w:rPr>
        <w:t>σύσταση της Επιτροπή</w:t>
      </w:r>
      <w:r w:rsidR="007C0BE9" w:rsidRPr="007C0BE9">
        <w:rPr>
          <w:rFonts w:ascii="Constantia" w:hAnsi="Constantia" w:cs="Times New Roman (Body CS)"/>
          <w:spacing w:val="-2"/>
          <w:lang w:val="el-GR"/>
        </w:rPr>
        <w:t>ς</w:t>
      </w:r>
      <w:r w:rsidRPr="007C0BE9">
        <w:rPr>
          <w:rFonts w:ascii="Constantia" w:hAnsi="Constantia" w:cs="Times New Roman (Body CS)"/>
          <w:spacing w:val="-2"/>
          <w:lang w:val="el-GR"/>
        </w:rPr>
        <w:t xml:space="preserve"> του Συμβουλίου της Ευρώπης για την </w:t>
      </w:r>
      <w:r w:rsidR="003D48AD" w:rsidRPr="007C0BE9">
        <w:rPr>
          <w:rFonts w:ascii="Constantia" w:hAnsi="Constantia" w:cs="Times New Roman (Body CS)"/>
          <w:spacing w:val="-2"/>
          <w:lang w:val="el-GR"/>
        </w:rPr>
        <w:t>Π</w:t>
      </w:r>
      <w:r w:rsidRPr="007C0BE9">
        <w:rPr>
          <w:rFonts w:ascii="Constantia" w:hAnsi="Constantia" w:cs="Times New Roman (Body CS)"/>
          <w:spacing w:val="-2"/>
          <w:lang w:val="el-GR"/>
        </w:rPr>
        <w:t>ρόληψη των Βασανιστηρίων</w:t>
      </w:r>
      <w:r w:rsidR="003D48AD" w:rsidRPr="007C0BE9">
        <w:rPr>
          <w:rFonts w:ascii="Constantia" w:hAnsi="Constantia" w:cs="Times New Roman (Body CS)"/>
          <w:spacing w:val="-2"/>
          <w:lang w:val="el-GR"/>
        </w:rPr>
        <w:t xml:space="preserve"> (</w:t>
      </w:r>
      <w:r w:rsidR="003D48AD" w:rsidRPr="007C0BE9">
        <w:rPr>
          <w:rFonts w:ascii="Constantia" w:hAnsi="Constantia" w:cs="Times New Roman (Body CS)"/>
          <w:spacing w:val="-2"/>
          <w:lang w:val="el-GR"/>
        </w:rPr>
        <w:t>CPT)</w:t>
      </w:r>
      <w:r w:rsidR="003D48AD" w:rsidRPr="007C0BE9">
        <w:rPr>
          <w:rFonts w:ascii="Constantia" w:hAnsi="Constantia" w:cs="Times New Roman (Body CS)"/>
          <w:spacing w:val="-2"/>
          <w:lang w:val="el-GR"/>
        </w:rPr>
        <w:t xml:space="preserve">) </w:t>
      </w:r>
      <w:r w:rsidRPr="007C0BE9">
        <w:rPr>
          <w:rFonts w:ascii="Constantia" w:hAnsi="Constantia" w:cs="Times New Roman (Body CS)"/>
          <w:spacing w:val="-2"/>
          <w:lang w:val="el-GR"/>
        </w:rPr>
        <w:t xml:space="preserve">που αφορά την παροχή </w:t>
      </w:r>
      <w:r w:rsidR="003D48AD" w:rsidRPr="007C0BE9">
        <w:rPr>
          <w:rFonts w:ascii="Constantia" w:hAnsi="Constantia" w:cs="Times New Roman (Body CS)"/>
          <w:spacing w:val="-2"/>
          <w:lang w:val="el-GR"/>
        </w:rPr>
        <w:t>εισαγωγικού φυλλαδίου</w:t>
      </w:r>
      <w:r w:rsidR="003D48AD" w:rsidRPr="007C0BE9">
        <w:rPr>
          <w:rFonts w:ascii="Constantia" w:hAnsi="Constantia" w:cs="Times New Roman (Body CS)"/>
          <w:spacing w:val="-2"/>
          <w:lang w:val="el-GR"/>
        </w:rPr>
        <w:t xml:space="preserve"> </w:t>
      </w:r>
      <w:r w:rsidRPr="007C0BE9">
        <w:rPr>
          <w:rFonts w:ascii="Constantia" w:hAnsi="Constantia" w:cs="Times New Roman (Body CS)"/>
          <w:spacing w:val="-2"/>
          <w:lang w:val="el-GR"/>
        </w:rPr>
        <w:t>σε όλους τους/τις νεοεισερχόμενους/</w:t>
      </w:r>
      <w:proofErr w:type="spellStart"/>
      <w:r w:rsidRPr="007C0BE9">
        <w:rPr>
          <w:rFonts w:ascii="Constantia" w:hAnsi="Constantia" w:cs="Times New Roman (Body CS)"/>
          <w:spacing w:val="-2"/>
          <w:lang w:val="el-GR"/>
        </w:rPr>
        <w:t>ες</w:t>
      </w:r>
      <w:proofErr w:type="spellEnd"/>
      <w:r w:rsidRPr="007C0BE9">
        <w:rPr>
          <w:rFonts w:ascii="Constantia" w:hAnsi="Constantia" w:cs="Times New Roman (Body CS)"/>
          <w:spacing w:val="-2"/>
          <w:lang w:val="el-GR"/>
        </w:rPr>
        <w:t xml:space="preserve"> κρατούμενους/</w:t>
      </w:r>
      <w:proofErr w:type="spellStart"/>
      <w:r w:rsidRPr="007C0BE9">
        <w:rPr>
          <w:rFonts w:ascii="Constantia" w:hAnsi="Constantia" w:cs="Times New Roman (Body CS)"/>
          <w:spacing w:val="-2"/>
          <w:lang w:val="el-GR"/>
        </w:rPr>
        <w:t>ες</w:t>
      </w:r>
      <w:proofErr w:type="spellEnd"/>
      <w:r w:rsidRPr="007C0BE9">
        <w:rPr>
          <w:rFonts w:ascii="Constantia" w:hAnsi="Constantia" w:cs="Times New Roman (Body CS)"/>
          <w:spacing w:val="-2"/>
          <w:lang w:val="el-GR"/>
        </w:rPr>
        <w:t xml:space="preserve"> </w:t>
      </w:r>
      <w:r w:rsidR="003D48AD" w:rsidRPr="007C0BE9">
        <w:rPr>
          <w:rFonts w:ascii="Constantia" w:hAnsi="Constantia" w:cs="Times New Roman (Body CS)"/>
          <w:spacing w:val="-2"/>
          <w:lang w:val="el-GR"/>
        </w:rPr>
        <w:t>με πληροφορίες για</w:t>
      </w:r>
      <w:r w:rsidRPr="007C0BE9">
        <w:rPr>
          <w:rFonts w:ascii="Constantia" w:hAnsi="Constantia" w:cs="Times New Roman (Body CS)"/>
          <w:spacing w:val="-2"/>
          <w:lang w:val="el-GR"/>
        </w:rPr>
        <w:t xml:space="preserve"> τη λειτουργία του σωφρονιστικού καταστήματος </w:t>
      </w:r>
      <w:r w:rsidR="003D48AD" w:rsidRPr="007C0BE9">
        <w:rPr>
          <w:rFonts w:ascii="Constantia" w:hAnsi="Constantia" w:cs="Times New Roman (Body CS)"/>
          <w:spacing w:val="-2"/>
          <w:lang w:val="el-GR"/>
        </w:rPr>
        <w:t>σε γλώσσα κατανοητή σε αυτούς -ειδικά για όσους/</w:t>
      </w:r>
      <w:proofErr w:type="spellStart"/>
      <w:r w:rsidR="003D48AD" w:rsidRPr="007C0BE9">
        <w:rPr>
          <w:rFonts w:ascii="Constantia" w:hAnsi="Constantia" w:cs="Times New Roman (Body CS)"/>
          <w:spacing w:val="-2"/>
          <w:lang w:val="el-GR"/>
        </w:rPr>
        <w:t>ες</w:t>
      </w:r>
      <w:proofErr w:type="spellEnd"/>
      <w:r w:rsidR="003D48AD" w:rsidRPr="007C0BE9">
        <w:rPr>
          <w:rFonts w:ascii="Constantia" w:hAnsi="Constantia" w:cs="Times New Roman (Body CS)"/>
          <w:spacing w:val="-2"/>
          <w:lang w:val="el-GR"/>
        </w:rPr>
        <w:t xml:space="preserve"> δεν γνωρίζουν την ελληνική γλώσσα</w:t>
      </w:r>
      <w:r w:rsidR="003D48AD" w:rsidRPr="00FA2604">
        <w:rPr>
          <w:rFonts w:ascii="Constantia" w:hAnsi="Constantia" w:cs="Times New Roman (Body CS)"/>
          <w:b/>
          <w:bCs/>
          <w:color w:val="009193"/>
          <w:spacing w:val="-2"/>
          <w:vertAlign w:val="superscript"/>
          <w:lang w:val="el-GR"/>
        </w:rPr>
        <w:footnoteReference w:id="20"/>
      </w:r>
      <w:r w:rsidR="003D48AD" w:rsidRPr="007C0BE9">
        <w:rPr>
          <w:rFonts w:ascii="Constantia" w:hAnsi="Constantia" w:cs="Times New Roman (Body CS)"/>
          <w:spacing w:val="-2"/>
          <w:lang w:val="el-GR"/>
        </w:rPr>
        <w:t xml:space="preserve">- καθώς και τον </w:t>
      </w:r>
      <w:r w:rsidRPr="007C0BE9">
        <w:rPr>
          <w:rFonts w:ascii="Constantia" w:hAnsi="Constantia" w:cs="Times New Roman (Body CS)"/>
          <w:spacing w:val="-2"/>
          <w:lang w:val="el-GR"/>
        </w:rPr>
        <w:t>Κανόνα 55 των Καν</w:t>
      </w:r>
      <w:r w:rsidR="003D48AD" w:rsidRPr="007C0BE9">
        <w:rPr>
          <w:rFonts w:ascii="Constantia" w:hAnsi="Constantia" w:cs="Times New Roman (Body CS)"/>
          <w:spacing w:val="-2"/>
          <w:lang w:val="el-GR"/>
        </w:rPr>
        <w:t>όνων των ΗΕ για τη Μεταχείριση των Κρατουμένων (Κανόνες</w:t>
      </w:r>
      <w:r w:rsidRPr="007C0BE9">
        <w:rPr>
          <w:rFonts w:ascii="Constantia" w:hAnsi="Constantia" w:cs="Times New Roman (Body CS)"/>
          <w:spacing w:val="-2"/>
          <w:lang w:val="el-GR"/>
        </w:rPr>
        <w:t xml:space="preserve"> Μαντέλα</w:t>
      </w:r>
      <w:r w:rsidR="003D48AD" w:rsidRPr="007C0BE9">
        <w:rPr>
          <w:rFonts w:ascii="Constantia" w:hAnsi="Constantia" w:cs="Times New Roman (Body CS)"/>
          <w:spacing w:val="-2"/>
          <w:lang w:val="el-GR"/>
        </w:rPr>
        <w:t>)</w:t>
      </w:r>
      <w:r w:rsidRPr="007C0BE9">
        <w:rPr>
          <w:rFonts w:ascii="Constantia" w:hAnsi="Constantia" w:cs="Times New Roman (Body CS)"/>
          <w:spacing w:val="-2"/>
          <w:lang w:val="el-GR"/>
        </w:rPr>
        <w:t>,</w:t>
      </w:r>
      <w:r w:rsidRPr="00FA2604">
        <w:rPr>
          <w:rFonts w:ascii="Constantia" w:hAnsi="Constantia" w:cs="Times New Roman (Body CS)"/>
          <w:b/>
          <w:bCs/>
          <w:color w:val="009193"/>
          <w:spacing w:val="-2"/>
          <w:vertAlign w:val="superscript"/>
          <w:lang w:val="el-GR"/>
        </w:rPr>
        <w:footnoteReference w:id="21"/>
      </w:r>
      <w:r w:rsidRPr="00FA2604">
        <w:rPr>
          <w:rFonts w:ascii="Constantia" w:hAnsi="Constantia" w:cs="Times New Roman (Body CS)"/>
          <w:b/>
          <w:bCs/>
          <w:color w:val="009193"/>
          <w:spacing w:val="-2"/>
          <w:vertAlign w:val="superscript"/>
          <w:lang w:val="el-GR"/>
        </w:rPr>
        <w:t xml:space="preserve"> </w:t>
      </w:r>
      <w:r w:rsidRPr="007C0BE9">
        <w:rPr>
          <w:rFonts w:ascii="Constantia" w:hAnsi="Constantia" w:cs="Times New Roman (Body CS)"/>
          <w:spacing w:val="-2"/>
          <w:lang w:val="el-GR"/>
        </w:rPr>
        <w:t>προτείνουμε</w:t>
      </w:r>
      <w:r w:rsidR="003D48AD" w:rsidRPr="007C0BE9">
        <w:rPr>
          <w:rFonts w:ascii="Constantia" w:hAnsi="Constantia" w:cs="Times New Roman (Body CS)"/>
          <w:spacing w:val="-2"/>
          <w:lang w:val="el-GR"/>
        </w:rPr>
        <w:t xml:space="preserve"> τα εξής:</w:t>
      </w:r>
    </w:p>
    <w:p w14:paraId="19F65012" w14:textId="77777777" w:rsidR="00FA2604" w:rsidRDefault="00D9183F" w:rsidP="00FA2604">
      <w:pPr>
        <w:pStyle w:val="ListParagraph"/>
        <w:numPr>
          <w:ilvl w:val="0"/>
          <w:numId w:val="38"/>
        </w:numPr>
        <w:spacing w:line="276" w:lineRule="auto"/>
        <w:jc w:val="both"/>
        <w:rPr>
          <w:rFonts w:ascii="Constantia" w:hAnsi="Constantia" w:cstheme="majorHAnsi"/>
          <w:bCs/>
          <w:color w:val="000000" w:themeColor="text1"/>
          <w:lang w:val="el-GR"/>
        </w:rPr>
      </w:pPr>
      <w:r w:rsidRPr="00FA2604">
        <w:rPr>
          <w:rFonts w:ascii="Constantia" w:hAnsi="Constantia" w:cstheme="majorHAnsi"/>
          <w:bCs/>
          <w:color w:val="000000" w:themeColor="text1"/>
          <w:lang w:val="el-GR"/>
        </w:rPr>
        <w:t xml:space="preserve">Την </w:t>
      </w:r>
      <w:r w:rsidRPr="00FA2604">
        <w:rPr>
          <w:rFonts w:ascii="Constantia" w:hAnsi="Constantia" w:cstheme="majorHAnsi"/>
          <w:b/>
          <w:color w:val="000000" w:themeColor="text1"/>
          <w:lang w:val="el-GR"/>
        </w:rPr>
        <w:t>παροχή εισαγωγικού φυλλαδίου</w:t>
      </w:r>
      <w:r w:rsidRPr="00FA2604">
        <w:rPr>
          <w:rFonts w:ascii="Constantia" w:hAnsi="Constantia" w:cstheme="majorHAnsi"/>
          <w:bCs/>
          <w:color w:val="000000" w:themeColor="text1"/>
          <w:lang w:val="el-GR"/>
        </w:rPr>
        <w:t xml:space="preserve"> </w:t>
      </w:r>
      <w:r w:rsidRPr="00FA2604">
        <w:rPr>
          <w:rFonts w:ascii="Constantia" w:hAnsi="Constantia" w:cs="Times New Roman (Body CS)"/>
          <w:spacing w:val="-2"/>
          <w:lang w:val="el-GR"/>
        </w:rPr>
        <w:t>με πληροφορίες σχετικά με τη λειτουργία του</w:t>
      </w:r>
      <w:r w:rsidR="003D48AD" w:rsidRPr="00FA2604">
        <w:rPr>
          <w:rFonts w:ascii="Constantia" w:hAnsi="Constantia" w:cs="Times New Roman (Body CS)"/>
          <w:spacing w:val="-2"/>
          <w:lang w:val="el-GR"/>
        </w:rPr>
        <w:t xml:space="preserve"> σωφρονιστικού</w:t>
      </w:r>
      <w:r w:rsidRPr="00FA2604">
        <w:rPr>
          <w:rFonts w:ascii="Constantia" w:hAnsi="Constantia" w:cs="Times New Roman (Body CS)"/>
          <w:spacing w:val="-2"/>
          <w:lang w:val="el-GR"/>
        </w:rPr>
        <w:t xml:space="preserve"> καταστήματος</w:t>
      </w:r>
      <w:r w:rsidR="003D48AD" w:rsidRPr="00FA2604">
        <w:rPr>
          <w:rFonts w:ascii="Constantia" w:hAnsi="Constantia" w:cs="Times New Roman (Body CS)"/>
          <w:spacing w:val="-2"/>
          <w:lang w:val="el-GR"/>
        </w:rPr>
        <w:t xml:space="preserve"> </w:t>
      </w:r>
      <w:r w:rsidR="007C0BE9" w:rsidRPr="00FA2604">
        <w:rPr>
          <w:rFonts w:ascii="Constantia" w:hAnsi="Constantia" w:cs="Times New Roman (Body CS)"/>
          <w:spacing w:val="-2"/>
          <w:lang w:val="el-GR"/>
        </w:rPr>
        <w:t xml:space="preserve">και </w:t>
      </w:r>
      <w:r w:rsidRPr="00FA2604">
        <w:rPr>
          <w:rFonts w:ascii="Constantia" w:hAnsi="Constantia" w:cs="Times New Roman (Body CS)"/>
          <w:spacing w:val="-2"/>
          <w:lang w:val="el-GR"/>
        </w:rPr>
        <w:t xml:space="preserve">σε </w:t>
      </w:r>
      <w:proofErr w:type="spellStart"/>
      <w:r w:rsidRPr="00FA2604">
        <w:rPr>
          <w:rFonts w:ascii="Constantia" w:hAnsi="Constantia" w:cs="Times New Roman (Body CS)"/>
          <w:spacing w:val="-2"/>
          <w:lang w:val="el-GR"/>
        </w:rPr>
        <w:t>προσβάσιμ</w:t>
      </w:r>
      <w:r w:rsidR="003D48AD" w:rsidRPr="00FA2604">
        <w:rPr>
          <w:rFonts w:ascii="Constantia" w:hAnsi="Constantia" w:cs="Times New Roman (Body CS)"/>
          <w:spacing w:val="-2"/>
          <w:lang w:val="el-GR"/>
        </w:rPr>
        <w:t>ες</w:t>
      </w:r>
      <w:proofErr w:type="spellEnd"/>
      <w:r w:rsidRPr="00FA2604">
        <w:rPr>
          <w:rFonts w:ascii="Constantia" w:hAnsi="Constantia" w:cs="Times New Roman (Body CS)"/>
          <w:spacing w:val="-2"/>
          <w:lang w:val="el-GR"/>
        </w:rPr>
        <w:t xml:space="preserve"> </w:t>
      </w:r>
      <w:proofErr w:type="spellStart"/>
      <w:r w:rsidRPr="00FA2604">
        <w:rPr>
          <w:rFonts w:ascii="Constantia" w:hAnsi="Constantia" w:cs="Times New Roman (Body CS)"/>
          <w:spacing w:val="-2"/>
          <w:lang w:val="el-GR"/>
        </w:rPr>
        <w:t>μορφ</w:t>
      </w:r>
      <w:r w:rsidR="003D48AD" w:rsidRPr="00FA2604">
        <w:rPr>
          <w:rFonts w:ascii="Constantia" w:hAnsi="Constantia" w:cs="Times New Roman (Body CS)"/>
          <w:spacing w:val="-2"/>
          <w:lang w:val="el-GR"/>
        </w:rPr>
        <w:t>ες</w:t>
      </w:r>
      <w:proofErr w:type="spellEnd"/>
      <w:r w:rsidRPr="00FA2604">
        <w:rPr>
          <w:rFonts w:ascii="Constantia" w:hAnsi="Constantia" w:cs="Times New Roman (Body CS)"/>
          <w:spacing w:val="-2"/>
          <w:lang w:val="el-GR"/>
        </w:rPr>
        <w:t xml:space="preserve"> </w:t>
      </w:r>
      <w:r w:rsidR="003D48AD" w:rsidRPr="00FA2604">
        <w:rPr>
          <w:rFonts w:ascii="Constantia" w:hAnsi="Constantia" w:cs="Times New Roman (Body CS)"/>
          <w:spacing w:val="-2"/>
          <w:lang w:val="el-GR"/>
        </w:rPr>
        <w:t>-όπως:</w:t>
      </w:r>
      <w:r w:rsidRPr="00FA2604">
        <w:rPr>
          <w:rFonts w:ascii="Constantia" w:hAnsi="Constantia" w:cs="Times New Roman (Body CS)"/>
          <w:spacing w:val="-2"/>
          <w:lang w:val="el-GR"/>
        </w:rPr>
        <w:t xml:space="preserve"> σε κείμενο εύκολο για ανάγνωση (</w:t>
      </w:r>
      <w:proofErr w:type="spellStart"/>
      <w:r w:rsidRPr="00FA2604">
        <w:rPr>
          <w:rFonts w:ascii="Constantia" w:hAnsi="Constantia" w:cs="Times New Roman (Body CS)"/>
          <w:spacing w:val="-2"/>
          <w:lang w:val="el-GR"/>
        </w:rPr>
        <w:t>easy-to-read</w:t>
      </w:r>
      <w:proofErr w:type="spellEnd"/>
      <w:r w:rsidRPr="00FA2604">
        <w:rPr>
          <w:rFonts w:ascii="Constantia" w:hAnsi="Constantia" w:cs="Times New Roman (Body CS)"/>
          <w:spacing w:val="-2"/>
          <w:lang w:val="el-GR"/>
        </w:rPr>
        <w:t>), στη νοηματική γλώσσα, στη γραφή Braille κ.λπ.</w:t>
      </w:r>
      <w:r w:rsidR="003D48AD" w:rsidRPr="00FA2604">
        <w:rPr>
          <w:rFonts w:ascii="Constantia" w:hAnsi="Constantia" w:cs="Times New Roman (Body CS)"/>
          <w:spacing w:val="-2"/>
          <w:lang w:val="el-GR"/>
        </w:rPr>
        <w:t xml:space="preserve">- </w:t>
      </w:r>
      <w:r w:rsidRPr="00FA2604">
        <w:rPr>
          <w:rFonts w:ascii="Constantia" w:hAnsi="Constantia" w:cs="Times New Roman (Body CS)"/>
          <w:spacing w:val="-2"/>
          <w:lang w:val="el-GR"/>
        </w:rPr>
        <w:t>προκειμένου να ενημερωθούν οι κρατούμενοι/</w:t>
      </w:r>
      <w:proofErr w:type="spellStart"/>
      <w:r w:rsidRPr="00FA2604">
        <w:rPr>
          <w:rFonts w:ascii="Constantia" w:hAnsi="Constantia" w:cs="Times New Roman (Body CS)"/>
          <w:spacing w:val="-2"/>
          <w:lang w:val="el-GR"/>
        </w:rPr>
        <w:t>ες</w:t>
      </w:r>
      <w:proofErr w:type="spellEnd"/>
      <w:r w:rsidRPr="00FA2604">
        <w:rPr>
          <w:rFonts w:ascii="Constantia" w:hAnsi="Constantia" w:cs="Times New Roman (Body CS)"/>
          <w:spacing w:val="-2"/>
          <w:lang w:val="el-GR"/>
        </w:rPr>
        <w:t xml:space="preserve"> με αναπηρία για τα δικαιώματά τους και το πλαίσιο </w:t>
      </w:r>
      <w:r w:rsidR="003D48AD" w:rsidRPr="00FA2604">
        <w:rPr>
          <w:rFonts w:ascii="Constantia" w:hAnsi="Constantia" w:cs="Times New Roman (Body CS)"/>
          <w:spacing w:val="-2"/>
          <w:lang w:val="el-GR"/>
        </w:rPr>
        <w:t xml:space="preserve">διαβίωσης και </w:t>
      </w:r>
      <w:r w:rsidRPr="00FA2604">
        <w:rPr>
          <w:rFonts w:ascii="Constantia" w:hAnsi="Constantia" w:cs="Times New Roman (Body CS)"/>
          <w:spacing w:val="-2"/>
          <w:lang w:val="el-GR"/>
        </w:rPr>
        <w:t xml:space="preserve">λειτουργίας του </w:t>
      </w:r>
      <w:r w:rsidR="003D48AD" w:rsidRPr="00FA2604">
        <w:rPr>
          <w:rFonts w:ascii="Constantia" w:hAnsi="Constantia" w:cs="Times New Roman (Body CS)"/>
          <w:spacing w:val="-2"/>
          <w:lang w:val="el-GR"/>
        </w:rPr>
        <w:t>χώρου</w:t>
      </w:r>
      <w:r w:rsidRPr="00FA2604">
        <w:rPr>
          <w:rFonts w:ascii="Constantia" w:hAnsi="Constantia" w:cs="Times New Roman (Body CS)"/>
          <w:spacing w:val="-2"/>
          <w:lang w:val="el-GR"/>
        </w:rPr>
        <w:t xml:space="preserve"> κράτησης </w:t>
      </w:r>
      <w:r w:rsidR="003D48AD" w:rsidRPr="00FA2604">
        <w:rPr>
          <w:rFonts w:ascii="Constantia" w:hAnsi="Constantia" w:cs="Times New Roman (Body CS)"/>
          <w:spacing w:val="-2"/>
          <w:lang w:val="el-GR"/>
        </w:rPr>
        <w:t xml:space="preserve">στο οποίο </w:t>
      </w:r>
      <w:r w:rsidRPr="00FA2604">
        <w:rPr>
          <w:rFonts w:ascii="Constantia" w:hAnsi="Constantia" w:cs="Times New Roman (Body CS)"/>
          <w:spacing w:val="-2"/>
          <w:lang w:val="el-GR"/>
        </w:rPr>
        <w:t>θα εκτίσουν την ποινή τους.</w:t>
      </w:r>
      <w:r w:rsidRPr="00FA2604">
        <w:rPr>
          <w:rFonts w:ascii="Constantia" w:hAnsi="Constantia" w:cstheme="majorHAnsi"/>
          <w:bCs/>
          <w:color w:val="000000" w:themeColor="text1"/>
          <w:lang w:val="el-GR"/>
        </w:rPr>
        <w:t xml:space="preserve"> </w:t>
      </w:r>
    </w:p>
    <w:p w14:paraId="220A31AC" w14:textId="05BF60EE" w:rsidR="003D48AD" w:rsidRPr="00FA2604" w:rsidRDefault="003D48AD" w:rsidP="00FA2604">
      <w:pPr>
        <w:pStyle w:val="ListParagraph"/>
        <w:numPr>
          <w:ilvl w:val="0"/>
          <w:numId w:val="38"/>
        </w:numPr>
        <w:spacing w:line="276" w:lineRule="auto"/>
        <w:jc w:val="both"/>
        <w:rPr>
          <w:rFonts w:ascii="Constantia" w:hAnsi="Constantia" w:cstheme="majorHAnsi"/>
          <w:bCs/>
          <w:color w:val="000000" w:themeColor="text1"/>
          <w:lang w:val="el-GR"/>
        </w:rPr>
      </w:pPr>
      <w:r w:rsidRPr="00FA2604">
        <w:rPr>
          <w:rFonts w:ascii="Constantia" w:hAnsi="Constantia" w:cstheme="majorHAnsi"/>
          <w:bCs/>
          <w:color w:val="000000" w:themeColor="text1"/>
          <w:lang w:val="el-GR"/>
        </w:rPr>
        <w:t xml:space="preserve">Τον </w:t>
      </w:r>
      <w:r w:rsidRPr="00FA2604">
        <w:rPr>
          <w:rFonts w:ascii="Constantia" w:hAnsi="Constantia" w:cstheme="majorHAnsi"/>
          <w:b/>
          <w:color w:val="000000" w:themeColor="text1"/>
          <w:lang w:val="el-GR"/>
        </w:rPr>
        <w:t>ορισμό ενός/μιας σωφρονιστικού υπάλληλου</w:t>
      </w:r>
      <w:r w:rsidRPr="00FA2604">
        <w:rPr>
          <w:rFonts w:ascii="Constantia" w:hAnsi="Constantia" w:cstheme="majorHAnsi"/>
          <w:b/>
          <w:color w:val="000000" w:themeColor="text1"/>
          <w:lang w:val="el-GR"/>
        </w:rPr>
        <w:t xml:space="preserve"> αναφοράς</w:t>
      </w:r>
      <w:r w:rsidRPr="00FA2604">
        <w:rPr>
          <w:rFonts w:ascii="Constantia" w:hAnsi="Constantia" w:cstheme="majorHAnsi"/>
          <w:bCs/>
          <w:color w:val="000000" w:themeColor="text1"/>
          <w:lang w:val="el-GR"/>
        </w:rPr>
        <w:t xml:space="preserve">, </w:t>
      </w:r>
      <w:r w:rsidRPr="00FA2604">
        <w:rPr>
          <w:rFonts w:ascii="Constantia" w:hAnsi="Constantia" w:cstheme="majorHAnsi"/>
          <w:bCs/>
          <w:color w:val="000000" w:themeColor="text1"/>
          <w:lang w:val="el-GR"/>
        </w:rPr>
        <w:t>με ειδική εκπαίδευση, ως προσβάσιμο σημείο επικοινωνίας για τους/τις κρατούμενους/</w:t>
      </w:r>
      <w:proofErr w:type="spellStart"/>
      <w:r w:rsidRPr="00FA2604">
        <w:rPr>
          <w:rFonts w:ascii="Constantia" w:hAnsi="Constantia" w:cstheme="majorHAnsi"/>
          <w:bCs/>
          <w:color w:val="000000" w:themeColor="text1"/>
          <w:lang w:val="el-GR"/>
        </w:rPr>
        <w:t>ες</w:t>
      </w:r>
      <w:proofErr w:type="spellEnd"/>
      <w:r w:rsidRPr="00FA2604">
        <w:rPr>
          <w:rFonts w:ascii="Constantia" w:hAnsi="Constantia" w:cstheme="majorHAnsi"/>
          <w:bCs/>
          <w:color w:val="000000" w:themeColor="text1"/>
          <w:lang w:val="el-GR"/>
        </w:rPr>
        <w:t xml:space="preserve"> με αναπηρία</w:t>
      </w:r>
      <w:r w:rsidR="00E66396" w:rsidRPr="00FA2604">
        <w:rPr>
          <w:rFonts w:ascii="Constantia" w:hAnsi="Constantia" w:cstheme="majorHAnsi"/>
          <w:bCs/>
          <w:color w:val="000000" w:themeColor="text1"/>
          <w:lang w:val="el-GR"/>
        </w:rPr>
        <w:t>,</w:t>
      </w:r>
      <w:r w:rsidRPr="00FA2604">
        <w:rPr>
          <w:rFonts w:ascii="Constantia" w:hAnsi="Constantia" w:cstheme="majorHAnsi"/>
          <w:bCs/>
          <w:color w:val="000000" w:themeColor="text1"/>
          <w:lang w:val="el-GR"/>
        </w:rPr>
        <w:t xml:space="preserve"> σ</w:t>
      </w:r>
      <w:r w:rsidR="00D9183F" w:rsidRPr="00FA2604">
        <w:rPr>
          <w:rFonts w:ascii="Constantia" w:hAnsi="Constantia" w:cstheme="majorHAnsi"/>
          <w:bCs/>
          <w:color w:val="000000" w:themeColor="text1"/>
          <w:lang w:val="el-GR"/>
        </w:rPr>
        <w:t>το</w:t>
      </w:r>
      <w:r w:rsidRPr="00FA2604">
        <w:rPr>
          <w:rFonts w:ascii="Constantia" w:hAnsi="Constantia" w:cstheme="majorHAnsi"/>
          <w:bCs/>
          <w:color w:val="000000" w:themeColor="text1"/>
          <w:lang w:val="el-GR"/>
        </w:rPr>
        <w:t>ν</w:t>
      </w:r>
      <w:r w:rsidR="00D9183F" w:rsidRPr="00FA2604">
        <w:rPr>
          <w:rFonts w:ascii="Constantia" w:hAnsi="Constantia" w:cstheme="majorHAnsi"/>
          <w:bCs/>
          <w:color w:val="000000" w:themeColor="text1"/>
          <w:lang w:val="el-GR"/>
        </w:rPr>
        <w:t xml:space="preserve"> οποίο</w:t>
      </w:r>
      <w:r w:rsidRPr="00FA2604">
        <w:rPr>
          <w:rFonts w:ascii="Constantia" w:hAnsi="Constantia" w:cstheme="majorHAnsi"/>
          <w:bCs/>
          <w:color w:val="000000" w:themeColor="text1"/>
          <w:lang w:val="el-GR"/>
        </w:rPr>
        <w:t>/στην οποία</w:t>
      </w:r>
      <w:r w:rsidR="00D9183F" w:rsidRPr="00FA2604">
        <w:rPr>
          <w:rFonts w:ascii="Constantia" w:hAnsi="Constantia" w:cstheme="majorHAnsi"/>
          <w:bCs/>
          <w:color w:val="000000" w:themeColor="text1"/>
          <w:lang w:val="el-GR"/>
        </w:rPr>
        <w:t xml:space="preserve"> </w:t>
      </w:r>
      <w:r w:rsidRPr="00FA2604">
        <w:rPr>
          <w:rFonts w:ascii="Constantia" w:hAnsi="Constantia" w:cstheme="majorHAnsi"/>
          <w:bCs/>
          <w:color w:val="000000" w:themeColor="text1"/>
          <w:lang w:val="el-GR"/>
        </w:rPr>
        <w:t xml:space="preserve">θα </w:t>
      </w:r>
      <w:r w:rsidR="00D9183F" w:rsidRPr="00FA2604">
        <w:rPr>
          <w:rFonts w:ascii="Constantia" w:hAnsi="Constantia" w:cstheme="majorHAnsi"/>
          <w:bCs/>
          <w:color w:val="000000" w:themeColor="text1"/>
          <w:lang w:val="el-GR"/>
        </w:rPr>
        <w:t xml:space="preserve">μπορούν να </w:t>
      </w:r>
      <w:r w:rsidRPr="00FA2604">
        <w:rPr>
          <w:rFonts w:ascii="Constantia" w:hAnsi="Constantia" w:cstheme="majorHAnsi"/>
          <w:bCs/>
          <w:color w:val="000000" w:themeColor="text1"/>
          <w:lang w:val="el-GR"/>
        </w:rPr>
        <w:t xml:space="preserve">απευθύνονται για διευκρινήσεις ή βοήθεια σχετικά με τη λειτουργεία του καταστήματος κράτησης. </w:t>
      </w:r>
    </w:p>
    <w:p w14:paraId="271713CB" w14:textId="77777777" w:rsidR="00D9183F" w:rsidRPr="007C0BE9" w:rsidRDefault="00D9183F" w:rsidP="00D9183F">
      <w:pPr>
        <w:pStyle w:val="Heading2"/>
        <w:numPr>
          <w:ilvl w:val="0"/>
          <w:numId w:val="15"/>
        </w:numPr>
        <w:spacing w:line="276" w:lineRule="auto"/>
        <w:ind w:left="432" w:hanging="432"/>
        <w:jc w:val="both"/>
        <w:rPr>
          <w:rFonts w:ascii="Constantia" w:hAnsi="Constantia"/>
          <w:b/>
          <w:color w:val="1F497D" w:themeColor="text2"/>
          <w:szCs w:val="24"/>
          <w:lang w:val="el-GR"/>
        </w:rPr>
      </w:pPr>
      <w:r w:rsidRPr="007C0BE9">
        <w:rPr>
          <w:rFonts w:ascii="Constantia" w:hAnsi="Constantia"/>
          <w:b/>
          <w:color w:val="1F497D" w:themeColor="text2"/>
          <w:szCs w:val="24"/>
          <w:lang w:val="el-GR"/>
        </w:rPr>
        <w:t>Καταστάσεις κρίσης και κρατούμενοι με αναπηρία</w:t>
      </w:r>
      <w:bookmarkEnd w:id="8"/>
      <w:r w:rsidRPr="007C0BE9">
        <w:rPr>
          <w:rFonts w:ascii="Constantia" w:hAnsi="Constantia"/>
          <w:b/>
          <w:color w:val="1F497D" w:themeColor="text2"/>
          <w:szCs w:val="24"/>
          <w:lang w:val="el-GR"/>
        </w:rPr>
        <w:t xml:space="preserve"> </w:t>
      </w:r>
      <w:bookmarkStart w:id="9" w:name="_Toc156380086"/>
    </w:p>
    <w:p w14:paraId="2B08D4AC" w14:textId="10866257" w:rsidR="00E66396" w:rsidRPr="007C0BE9" w:rsidRDefault="00D9183F" w:rsidP="00D9183F">
      <w:pPr>
        <w:spacing w:line="276" w:lineRule="auto"/>
        <w:jc w:val="both"/>
        <w:rPr>
          <w:rFonts w:ascii="Constantia" w:hAnsi="Constantia"/>
          <w:lang w:val="el-GR"/>
        </w:rPr>
      </w:pPr>
      <w:r w:rsidRPr="007C0BE9">
        <w:rPr>
          <w:rFonts w:ascii="Constantia" w:hAnsi="Constantia"/>
          <w:spacing w:val="-4"/>
          <w:lang w:val="el-GR"/>
        </w:rPr>
        <w:t xml:space="preserve">Μια ακόμη σημαντική διάσταση που </w:t>
      </w:r>
      <w:r w:rsidR="00E66396" w:rsidRPr="007C0BE9">
        <w:rPr>
          <w:rFonts w:ascii="Constantia" w:hAnsi="Constantia"/>
          <w:spacing w:val="-4"/>
          <w:lang w:val="el-GR"/>
        </w:rPr>
        <w:t xml:space="preserve">πρέπει να επισημανθεί αφορά την </w:t>
      </w:r>
      <w:r w:rsidRPr="007C0BE9">
        <w:rPr>
          <w:rFonts w:ascii="Constantia" w:hAnsi="Constantia"/>
          <w:spacing w:val="-4"/>
          <w:lang w:val="el-GR"/>
        </w:rPr>
        <w:t xml:space="preserve">έλλειψη στοιχείων σχετικά με τους κανονισμούς λειτουργίας των σωφρονιστικών καταστημάτων της χώρας. </w:t>
      </w:r>
      <w:r w:rsidR="00E66396" w:rsidRPr="007C0BE9">
        <w:rPr>
          <w:rFonts w:ascii="Constantia" w:hAnsi="Constantia"/>
          <w:spacing w:val="-4"/>
          <w:lang w:val="el-GR"/>
        </w:rPr>
        <w:t xml:space="preserve">Μια έλλειψη που δημιουργεί εύλογους προβληματισμούς </w:t>
      </w:r>
      <w:r w:rsidR="00E66396" w:rsidRPr="007C0BE9">
        <w:rPr>
          <w:rFonts w:ascii="Constantia" w:hAnsi="Constantia"/>
          <w:spacing w:val="-4"/>
          <w:lang w:val="el-GR"/>
        </w:rPr>
        <w:t>για το κατά πόσο υπάρχει οργανωμένος σχεδιασμός εκκένωσης των κτηρίων σε περίπτωση κρίσεων, όπως ένας σεισμός ή μια πυρκαγιά</w:t>
      </w:r>
      <w:r w:rsidR="00E66396" w:rsidRPr="007C0BE9">
        <w:rPr>
          <w:rFonts w:ascii="Constantia" w:hAnsi="Constantia"/>
          <w:lang w:val="el-GR"/>
        </w:rPr>
        <w:t>.</w:t>
      </w:r>
    </w:p>
    <w:p w14:paraId="494A75B0" w14:textId="77777777" w:rsidR="00D9183F" w:rsidRPr="007C0BE9" w:rsidRDefault="00D9183F" w:rsidP="00D9183F">
      <w:pPr>
        <w:spacing w:line="276" w:lineRule="auto"/>
        <w:jc w:val="both"/>
        <w:rPr>
          <w:rFonts w:ascii="Constantia" w:hAnsi="Constantia"/>
          <w:lang w:val="el-GR"/>
        </w:rPr>
      </w:pPr>
    </w:p>
    <w:p w14:paraId="22C73021" w14:textId="066FDD76" w:rsidR="00E66396" w:rsidRPr="007C0BE9" w:rsidRDefault="00D9183F" w:rsidP="00D9183F">
      <w:pPr>
        <w:spacing w:line="276" w:lineRule="auto"/>
        <w:jc w:val="both"/>
        <w:rPr>
          <w:rFonts w:ascii="Constantia" w:hAnsi="Constantia"/>
          <w:lang w:val="el-GR"/>
        </w:rPr>
      </w:pPr>
      <w:r w:rsidRPr="007C0BE9">
        <w:rPr>
          <w:rFonts w:ascii="Constantia" w:hAnsi="Constantia"/>
          <w:lang w:val="el-GR"/>
        </w:rPr>
        <w:t>Ειδικότερα</w:t>
      </w:r>
      <w:r w:rsidR="00E66396" w:rsidRPr="007C0BE9">
        <w:rPr>
          <w:rFonts w:ascii="Constantia" w:hAnsi="Constantia"/>
          <w:lang w:val="el-GR"/>
        </w:rPr>
        <w:t xml:space="preserve"> ως προς </w:t>
      </w:r>
      <w:r w:rsidRPr="007C0BE9">
        <w:rPr>
          <w:rFonts w:ascii="Constantia" w:hAnsi="Constantia"/>
          <w:lang w:val="el-GR"/>
        </w:rPr>
        <w:t xml:space="preserve"> τους/τις κρατούμενους/</w:t>
      </w:r>
      <w:proofErr w:type="spellStart"/>
      <w:r w:rsidRPr="007C0BE9">
        <w:rPr>
          <w:rFonts w:ascii="Constantia" w:hAnsi="Constantia"/>
          <w:lang w:val="el-GR"/>
        </w:rPr>
        <w:t>ές</w:t>
      </w:r>
      <w:proofErr w:type="spellEnd"/>
      <w:r w:rsidRPr="007C0BE9">
        <w:rPr>
          <w:rFonts w:ascii="Constantia" w:hAnsi="Constantia"/>
          <w:lang w:val="el-GR"/>
        </w:rPr>
        <w:t xml:space="preserve"> με αναπηρία, δεν</w:t>
      </w:r>
      <w:r w:rsidR="00E66396" w:rsidRPr="007C0BE9">
        <w:rPr>
          <w:rFonts w:ascii="Constantia" w:hAnsi="Constantia"/>
          <w:lang w:val="el-GR"/>
        </w:rPr>
        <w:t xml:space="preserve"> </w:t>
      </w:r>
      <w:r w:rsidRPr="007C0BE9">
        <w:rPr>
          <w:rFonts w:ascii="Constantia" w:hAnsi="Constantia"/>
          <w:lang w:val="el-GR"/>
        </w:rPr>
        <w:t>γνωρίζουμε αν</w:t>
      </w:r>
      <w:r w:rsidR="00E66396" w:rsidRPr="007C0BE9">
        <w:rPr>
          <w:rFonts w:ascii="Constantia" w:hAnsi="Constantia"/>
          <w:lang w:val="el-GR"/>
        </w:rPr>
        <w:t xml:space="preserve"> στους ισχύοντες</w:t>
      </w:r>
      <w:r w:rsidRPr="007C0BE9">
        <w:rPr>
          <w:rFonts w:ascii="Constantia" w:hAnsi="Constantia"/>
          <w:lang w:val="el-GR"/>
        </w:rPr>
        <w:t xml:space="preserve"> κανονισμο</w:t>
      </w:r>
      <w:r w:rsidR="00E66396" w:rsidRPr="007C0BE9">
        <w:rPr>
          <w:rFonts w:ascii="Constantia" w:hAnsi="Constantia"/>
          <w:lang w:val="el-GR"/>
        </w:rPr>
        <w:t xml:space="preserve">ύς </w:t>
      </w:r>
      <w:r w:rsidRPr="007C0BE9">
        <w:rPr>
          <w:rFonts w:ascii="Constantia" w:hAnsi="Constantia"/>
          <w:lang w:val="el-GR"/>
        </w:rPr>
        <w:t xml:space="preserve">λειτουργίας των σωφρονιστικών καταστημάτων </w:t>
      </w:r>
      <w:r w:rsidR="00E66396" w:rsidRPr="007C0BE9">
        <w:rPr>
          <w:rFonts w:ascii="Constantia" w:hAnsi="Constantia"/>
          <w:lang w:val="el-GR"/>
        </w:rPr>
        <w:t xml:space="preserve">έχει </w:t>
      </w:r>
      <w:r w:rsidRPr="007C0BE9">
        <w:rPr>
          <w:rFonts w:ascii="Constantia" w:hAnsi="Constantia"/>
          <w:lang w:val="el-GR"/>
        </w:rPr>
        <w:t xml:space="preserve">ενσωματωθεί η διάσταση της αναπηρίας </w:t>
      </w:r>
      <w:r w:rsidR="00E66396" w:rsidRPr="007C0BE9">
        <w:rPr>
          <w:rFonts w:ascii="Constantia" w:hAnsi="Constantia"/>
          <w:lang w:val="el-GR"/>
        </w:rPr>
        <w:t>κατά το</w:t>
      </w:r>
      <w:r w:rsidRPr="007C0BE9">
        <w:rPr>
          <w:rFonts w:ascii="Constantia" w:hAnsi="Constantia"/>
          <w:lang w:val="el-GR"/>
        </w:rPr>
        <w:t xml:space="preserve"> σχεδιασμ</w:t>
      </w:r>
      <w:r w:rsidR="00E66396" w:rsidRPr="007C0BE9">
        <w:rPr>
          <w:rFonts w:ascii="Constantia" w:hAnsi="Constantia"/>
          <w:lang w:val="el-GR"/>
        </w:rPr>
        <w:t>ό</w:t>
      </w:r>
      <w:r w:rsidRPr="007C0BE9">
        <w:rPr>
          <w:rFonts w:ascii="Constantia" w:hAnsi="Constantia"/>
          <w:lang w:val="el-GR"/>
        </w:rPr>
        <w:t xml:space="preserve"> εκκένωση</w:t>
      </w:r>
      <w:r w:rsidR="00565ED1" w:rsidRPr="007C0BE9">
        <w:rPr>
          <w:rFonts w:ascii="Constantia" w:hAnsi="Constantia"/>
          <w:lang w:val="el-GR"/>
        </w:rPr>
        <w:t>ς</w:t>
      </w:r>
      <w:r w:rsidRPr="007C0BE9">
        <w:rPr>
          <w:rFonts w:ascii="Constantia" w:hAnsi="Constantia"/>
          <w:lang w:val="el-GR"/>
        </w:rPr>
        <w:t xml:space="preserve"> των κτηρίων</w:t>
      </w:r>
      <w:r w:rsidR="00E66396" w:rsidRPr="007C0BE9">
        <w:rPr>
          <w:rFonts w:ascii="Constantia" w:hAnsi="Constantia"/>
          <w:lang w:val="el-GR"/>
        </w:rPr>
        <w:t xml:space="preserve">, αλλά </w:t>
      </w:r>
      <w:r w:rsidRPr="007C0BE9">
        <w:rPr>
          <w:rFonts w:ascii="Constantia" w:hAnsi="Constantia"/>
          <w:lang w:val="el-GR"/>
        </w:rPr>
        <w:t xml:space="preserve">και αν οι σωφρονιστικοί υπάλληλοι έχουν λάβει </w:t>
      </w:r>
      <w:r w:rsidR="00E66396" w:rsidRPr="007C0BE9">
        <w:rPr>
          <w:rFonts w:ascii="Constantia" w:hAnsi="Constantia"/>
          <w:lang w:val="el-GR"/>
        </w:rPr>
        <w:t xml:space="preserve">την απαραίτητη </w:t>
      </w:r>
      <w:r w:rsidRPr="007C0BE9">
        <w:rPr>
          <w:rFonts w:ascii="Constantia" w:hAnsi="Constantia"/>
          <w:lang w:val="el-GR"/>
        </w:rPr>
        <w:t xml:space="preserve">κατάρτιση </w:t>
      </w:r>
      <w:r w:rsidR="00E66396" w:rsidRPr="007C0BE9">
        <w:rPr>
          <w:rFonts w:ascii="Constantia" w:hAnsi="Constantia"/>
          <w:lang w:val="el-GR"/>
        </w:rPr>
        <w:t>ώστε να ανταποκριθούν σ</w:t>
      </w:r>
      <w:r w:rsidRPr="007C0BE9">
        <w:rPr>
          <w:rFonts w:ascii="Constantia" w:hAnsi="Constantia"/>
          <w:lang w:val="el-GR"/>
        </w:rPr>
        <w:t>τις ανάγκες</w:t>
      </w:r>
      <w:r w:rsidR="00E66396" w:rsidRPr="007C0BE9">
        <w:rPr>
          <w:rFonts w:ascii="Constantia" w:hAnsi="Constantia"/>
          <w:lang w:val="el-GR"/>
        </w:rPr>
        <w:t xml:space="preserve"> </w:t>
      </w:r>
      <w:r w:rsidR="007C0BE9" w:rsidRPr="007C0BE9">
        <w:rPr>
          <w:rFonts w:ascii="Constantia" w:hAnsi="Constantia"/>
          <w:lang w:val="el-GR"/>
        </w:rPr>
        <w:t xml:space="preserve">αυτών των </w:t>
      </w:r>
      <w:r w:rsidRPr="007C0BE9">
        <w:rPr>
          <w:rFonts w:ascii="Constantia" w:hAnsi="Constantia"/>
          <w:lang w:val="el-GR"/>
        </w:rPr>
        <w:t xml:space="preserve">κρατούμενων σε </w:t>
      </w:r>
      <w:r w:rsidR="00E66396" w:rsidRPr="007C0BE9">
        <w:rPr>
          <w:rFonts w:ascii="Constantia" w:hAnsi="Constantia"/>
          <w:lang w:val="el-GR"/>
        </w:rPr>
        <w:t>περιπτώσεις</w:t>
      </w:r>
      <w:r w:rsidRPr="007C0BE9">
        <w:rPr>
          <w:rFonts w:ascii="Constantia" w:hAnsi="Constantia"/>
          <w:lang w:val="el-GR"/>
        </w:rPr>
        <w:t xml:space="preserve"> </w:t>
      </w:r>
      <w:r w:rsidR="00E66396" w:rsidRPr="007C0BE9">
        <w:rPr>
          <w:rFonts w:ascii="Constantia" w:hAnsi="Constantia"/>
          <w:lang w:val="el-GR"/>
        </w:rPr>
        <w:t>έκτακτων συνθηκών</w:t>
      </w:r>
      <w:r w:rsidRPr="007C0BE9">
        <w:rPr>
          <w:rFonts w:ascii="Constantia" w:hAnsi="Constantia"/>
          <w:lang w:val="el-GR"/>
        </w:rPr>
        <w:t>.</w:t>
      </w:r>
    </w:p>
    <w:p w14:paraId="108E64CF" w14:textId="0AD3A33B" w:rsidR="00D9183F" w:rsidRPr="007C0BE9" w:rsidRDefault="00E66396" w:rsidP="00341C86">
      <w:pPr>
        <w:pStyle w:val="p1"/>
        <w:spacing w:line="276" w:lineRule="auto"/>
        <w:jc w:val="both"/>
        <w:rPr>
          <w:rFonts w:ascii="Constantia" w:hAnsi="Constantia"/>
          <w:lang w:val="el-GR"/>
        </w:rPr>
      </w:pPr>
      <w:r w:rsidRPr="007C0BE9">
        <w:rPr>
          <w:rFonts w:ascii="Constantia" w:hAnsi="Constantia"/>
          <w:lang w:val="el-GR"/>
        </w:rPr>
        <w:lastRenderedPageBreak/>
        <w:t>Σ</w:t>
      </w:r>
      <w:r w:rsidRPr="007C0BE9">
        <w:rPr>
          <w:rFonts w:ascii="Constantia" w:hAnsi="Constantia"/>
          <w:lang w:val="el-GR"/>
        </w:rPr>
        <w:t xml:space="preserve">το </w:t>
      </w:r>
      <w:r w:rsidRPr="007C0BE9">
        <w:rPr>
          <w:rFonts w:ascii="Constantia" w:hAnsi="Constantia"/>
          <w:lang w:val="el-GR"/>
        </w:rPr>
        <w:t>πλαίσιο</w:t>
      </w:r>
      <w:r w:rsidRPr="007C0BE9">
        <w:rPr>
          <w:rFonts w:ascii="Constantia" w:hAnsi="Constantia"/>
          <w:lang w:val="el-GR"/>
        </w:rPr>
        <w:t xml:space="preserve"> αυτό,</w:t>
      </w:r>
      <w:r w:rsidRPr="007C0BE9">
        <w:rPr>
          <w:rFonts w:ascii="Constantia" w:hAnsi="Constantia"/>
          <w:lang w:val="el-GR"/>
        </w:rPr>
        <w:t xml:space="preserve"> θετική εξέλιξη αποτελεί η Δράση 52 της Εθνικής Στρατηγικής για τα Δικαιώματα των Ατόμων με Αναπηρία 2024-2030, που προβλέπει την επικαιροποίηση των κανονισμών ασφαλείας των σωφρονιστικών καταστημάτων με σκοπό τη βελτίωση των συνθηκών διαβίωσης των ατόμων με αναπηρία.</w:t>
      </w:r>
    </w:p>
    <w:p w14:paraId="41BE0C86" w14:textId="77777777" w:rsidR="00D9183F" w:rsidRPr="007C0BE9" w:rsidRDefault="00D9183F" w:rsidP="00D9183F">
      <w:pPr>
        <w:spacing w:line="276" w:lineRule="auto"/>
        <w:jc w:val="both"/>
        <w:rPr>
          <w:rFonts w:ascii="Constantia" w:hAnsi="Constantia"/>
          <w:lang w:val="el-GR"/>
        </w:rPr>
      </w:pPr>
      <w:r w:rsidRPr="007C0BE9">
        <w:rPr>
          <w:rFonts w:ascii="Constantia" w:hAnsi="Constantia"/>
          <w:lang w:val="el-GR"/>
        </w:rPr>
        <w:t>Αναφορικά με τη διαχείριση των κρατούμενων με αναπηρία σε καταστάσεις κρίσης εντός των σωφρονιστικών καταστημάτων προτείνουμε:</w:t>
      </w:r>
    </w:p>
    <w:p w14:paraId="40A9CCA9" w14:textId="77777777" w:rsidR="00E66396" w:rsidRPr="007C0BE9" w:rsidRDefault="00D9183F" w:rsidP="00D9183F">
      <w:pPr>
        <w:pStyle w:val="ListParagraph"/>
        <w:numPr>
          <w:ilvl w:val="0"/>
          <w:numId w:val="16"/>
        </w:numPr>
        <w:spacing w:line="276" w:lineRule="auto"/>
        <w:jc w:val="both"/>
        <w:rPr>
          <w:rFonts w:ascii="Constantia" w:hAnsi="Constantia" w:cstheme="majorHAnsi"/>
          <w:bCs/>
          <w:color w:val="000000" w:themeColor="text1"/>
          <w:lang w:val="el-GR"/>
        </w:rPr>
      </w:pPr>
      <w:r w:rsidRPr="007C0BE9">
        <w:rPr>
          <w:rFonts w:ascii="Constantia" w:hAnsi="Constantia" w:cstheme="majorHAnsi"/>
          <w:bCs/>
          <w:color w:val="000000" w:themeColor="text1"/>
          <w:lang w:val="el-GR"/>
        </w:rPr>
        <w:t xml:space="preserve">Το </w:t>
      </w:r>
      <w:r w:rsidRPr="007C0BE9">
        <w:rPr>
          <w:rFonts w:ascii="Constantia" w:hAnsi="Constantia" w:cstheme="majorHAnsi"/>
          <w:b/>
          <w:color w:val="000000" w:themeColor="text1"/>
          <w:lang w:val="el-GR"/>
        </w:rPr>
        <w:t>σχεδιασμό και την εφαρμογή μέσων και υπηρεσιών διαφυγής</w:t>
      </w:r>
      <w:r w:rsidRPr="007C0BE9">
        <w:rPr>
          <w:rFonts w:ascii="Constantia" w:hAnsi="Constantia" w:cstheme="majorHAnsi"/>
          <w:bCs/>
          <w:color w:val="000000" w:themeColor="text1"/>
          <w:lang w:val="el-GR"/>
        </w:rPr>
        <w:t xml:space="preserve"> </w:t>
      </w:r>
      <w:r w:rsidR="00E66396" w:rsidRPr="007C0BE9">
        <w:rPr>
          <w:rFonts w:ascii="Constantia" w:hAnsi="Constantia" w:cstheme="majorHAnsi"/>
          <w:bCs/>
          <w:color w:val="000000" w:themeColor="text1"/>
          <w:lang w:val="el-GR"/>
        </w:rPr>
        <w:t>που να ανταποκρίνονται στις ανάγκες των κρατούμενων με αναπηρία, τόσο από τα καταστήματα κράτησης όσο και από της δομές υγείας που λειτουργούν εντός αυτών, σε περίπτωση έκτακτης ανάγκης, π.χ. σεισμός ή πυρκαγιά.</w:t>
      </w:r>
    </w:p>
    <w:p w14:paraId="0AB5B09A" w14:textId="246EAA60" w:rsidR="00E66396" w:rsidRPr="007C0BE9" w:rsidRDefault="00E66396" w:rsidP="00E66396">
      <w:pPr>
        <w:pStyle w:val="p1"/>
        <w:numPr>
          <w:ilvl w:val="0"/>
          <w:numId w:val="16"/>
        </w:numPr>
        <w:spacing w:line="276" w:lineRule="auto"/>
        <w:jc w:val="both"/>
        <w:rPr>
          <w:rFonts w:ascii="Constantia" w:hAnsi="Constantia" w:cstheme="majorHAnsi"/>
          <w:bCs/>
          <w:color w:val="000000" w:themeColor="text1"/>
          <w:lang w:val="el-GR"/>
        </w:rPr>
      </w:pPr>
      <w:r w:rsidRPr="007C0BE9">
        <w:rPr>
          <w:rFonts w:ascii="Constantia" w:hAnsi="Constantia" w:cstheme="majorHAnsi"/>
          <w:color w:val="000000" w:themeColor="text1"/>
          <w:lang w:val="el-GR"/>
        </w:rPr>
        <w:t xml:space="preserve">Την </w:t>
      </w:r>
      <w:r w:rsidRPr="007C0BE9">
        <w:rPr>
          <w:rFonts w:ascii="Constantia" w:hAnsi="Constantia" w:cstheme="majorHAnsi"/>
          <w:b/>
          <w:bCs/>
          <w:color w:val="000000" w:themeColor="text1"/>
          <w:lang w:val="el-GR"/>
        </w:rPr>
        <w:t>παροχή ειδικής εκπαίδευσης στους σωφρονιστικούς υπαλλήλους</w:t>
      </w:r>
      <w:r w:rsidRPr="007C0BE9">
        <w:rPr>
          <w:rFonts w:ascii="Constantia" w:hAnsi="Constantia" w:cstheme="majorHAnsi"/>
          <w:bCs/>
          <w:color w:val="000000" w:themeColor="text1"/>
          <w:lang w:val="el-GR"/>
        </w:rPr>
        <w:t xml:space="preserve"> σχετικά με τη διαχείριση των αναγκών των κρατουμένων με αναπηρία σε συνθήκες κρίσης, ώστε να διασφαλιστεί η ασφάλεια και η ισότιμη μεταχείριση όλων.</w:t>
      </w:r>
    </w:p>
    <w:p w14:paraId="20C90293" w14:textId="77777777" w:rsidR="00D9183F" w:rsidRPr="007C0BE9" w:rsidRDefault="00D9183F" w:rsidP="00D9183F">
      <w:pPr>
        <w:pStyle w:val="Heading2"/>
        <w:numPr>
          <w:ilvl w:val="0"/>
          <w:numId w:val="15"/>
        </w:numPr>
        <w:spacing w:line="276" w:lineRule="auto"/>
        <w:ind w:left="432" w:hanging="432"/>
        <w:jc w:val="both"/>
        <w:rPr>
          <w:rFonts w:ascii="Constantia" w:hAnsi="Constantia"/>
          <w:b/>
          <w:color w:val="1F497D" w:themeColor="text2"/>
          <w:szCs w:val="24"/>
          <w:lang w:val="el-GR"/>
        </w:rPr>
      </w:pPr>
      <w:r w:rsidRPr="007C0BE9">
        <w:rPr>
          <w:rFonts w:ascii="Constantia" w:hAnsi="Constantia"/>
          <w:b/>
          <w:color w:val="1F497D" w:themeColor="text2"/>
          <w:szCs w:val="24"/>
          <w:lang w:val="el-GR"/>
        </w:rPr>
        <w:t>Κρατούμενοι με αναπηρία και συμμετοχή σε διάφορες καθημερινές δραστηριότητες</w:t>
      </w:r>
      <w:bookmarkEnd w:id="9"/>
      <w:r w:rsidRPr="007C0BE9">
        <w:rPr>
          <w:rFonts w:ascii="Constantia" w:hAnsi="Constantia"/>
          <w:b/>
          <w:color w:val="1F497D" w:themeColor="text2"/>
          <w:szCs w:val="24"/>
          <w:lang w:val="el-GR"/>
        </w:rPr>
        <w:t xml:space="preserve"> </w:t>
      </w:r>
      <w:bookmarkStart w:id="10" w:name="_Toc156380087"/>
    </w:p>
    <w:p w14:paraId="04484018" w14:textId="7506B66D" w:rsidR="005F1416" w:rsidRPr="007C0BE9" w:rsidRDefault="00D9183F" w:rsidP="00D9183F">
      <w:pPr>
        <w:spacing w:line="276" w:lineRule="auto"/>
        <w:jc w:val="both"/>
        <w:rPr>
          <w:rFonts w:ascii="Constantia" w:hAnsi="Constantia"/>
          <w:spacing w:val="-4"/>
          <w:lang w:val="el-GR"/>
        </w:rPr>
      </w:pPr>
      <w:r w:rsidRPr="007C0BE9">
        <w:rPr>
          <w:rFonts w:ascii="Constantia" w:hAnsi="Constantia"/>
          <w:spacing w:val="-4"/>
          <w:lang w:val="el-GR"/>
        </w:rPr>
        <w:t>Το δικαίωμα όλων των κρατουμένων σε διάφορες δραστηριότητες, όπως εκπαιδευτικ</w:t>
      </w:r>
      <w:r w:rsidR="005F1416" w:rsidRPr="007C0BE9">
        <w:rPr>
          <w:rFonts w:ascii="Constantia" w:hAnsi="Constantia"/>
          <w:spacing w:val="-4"/>
          <w:lang w:val="el-GR"/>
        </w:rPr>
        <w:t>ά</w:t>
      </w:r>
      <w:r w:rsidRPr="007C0BE9">
        <w:rPr>
          <w:rFonts w:ascii="Constantia" w:hAnsi="Constantia"/>
          <w:spacing w:val="-4"/>
          <w:lang w:val="el-GR"/>
        </w:rPr>
        <w:t xml:space="preserve"> </w:t>
      </w:r>
      <w:r w:rsidR="005F1416" w:rsidRPr="007C0BE9">
        <w:rPr>
          <w:rFonts w:ascii="Constantia" w:hAnsi="Constantia"/>
          <w:spacing w:val="-4"/>
          <w:lang w:val="el-GR"/>
        </w:rPr>
        <w:t>προγράμματα</w:t>
      </w:r>
      <w:r w:rsidRPr="007C0BE9">
        <w:rPr>
          <w:rFonts w:ascii="Constantia" w:hAnsi="Constantia"/>
          <w:spacing w:val="-4"/>
          <w:lang w:val="el-GR"/>
        </w:rPr>
        <w:t xml:space="preserve">, επαγγελματική κατάρτιση, </w:t>
      </w:r>
      <w:r w:rsidR="005F1416" w:rsidRPr="007C0BE9">
        <w:rPr>
          <w:rFonts w:ascii="Constantia" w:hAnsi="Constantia"/>
          <w:spacing w:val="-4"/>
          <w:lang w:val="el-GR"/>
        </w:rPr>
        <w:t xml:space="preserve">εργασία, </w:t>
      </w:r>
      <w:r w:rsidRPr="007C0BE9">
        <w:rPr>
          <w:rFonts w:ascii="Constantia" w:hAnsi="Constantia"/>
          <w:spacing w:val="-4"/>
          <w:lang w:val="el-GR"/>
        </w:rPr>
        <w:t xml:space="preserve">σωματική άσκηση, </w:t>
      </w:r>
      <w:r w:rsidR="005F1416" w:rsidRPr="007C0BE9">
        <w:rPr>
          <w:rFonts w:ascii="Constantia" w:hAnsi="Constantia"/>
          <w:spacing w:val="-4"/>
          <w:lang w:val="el-GR"/>
        </w:rPr>
        <w:t xml:space="preserve">και </w:t>
      </w:r>
      <w:r w:rsidRPr="007C0BE9">
        <w:rPr>
          <w:rFonts w:ascii="Constantia" w:hAnsi="Constantia"/>
          <w:spacing w:val="-4"/>
          <w:lang w:val="el-GR"/>
        </w:rPr>
        <w:t xml:space="preserve">πολιτιστικές δράσεις </w:t>
      </w:r>
      <w:r w:rsidR="005F1416" w:rsidRPr="007C0BE9">
        <w:rPr>
          <w:rFonts w:ascii="Constantia" w:hAnsi="Constantia"/>
          <w:spacing w:val="-4"/>
          <w:lang w:val="el-GR"/>
        </w:rPr>
        <w:t>κατοχυρώνεται στον</w:t>
      </w:r>
      <w:r w:rsidRPr="007C0BE9">
        <w:rPr>
          <w:rFonts w:ascii="Constantia" w:hAnsi="Constantia"/>
          <w:spacing w:val="-4"/>
          <w:lang w:val="el-GR"/>
        </w:rPr>
        <w:t xml:space="preserve"> Σωφρονιστικό Κώδικα</w:t>
      </w:r>
      <w:r w:rsidR="005F1416" w:rsidRPr="007C0BE9">
        <w:rPr>
          <w:rFonts w:ascii="Constantia" w:hAnsi="Constantia"/>
          <w:spacing w:val="-4"/>
          <w:lang w:val="el-GR"/>
        </w:rPr>
        <w:t>.</w:t>
      </w:r>
      <w:r w:rsidRPr="00FA2604">
        <w:rPr>
          <w:rStyle w:val="FootnoteReference"/>
          <w:rFonts w:ascii="Constantia" w:hAnsi="Constantia"/>
          <w:b/>
          <w:bCs/>
          <w:color w:val="009193"/>
          <w:spacing w:val="-4"/>
          <w:lang w:val="el-GR"/>
        </w:rPr>
        <w:footnoteReference w:id="22"/>
      </w:r>
      <w:r w:rsidR="005F1416" w:rsidRPr="00FA2604">
        <w:rPr>
          <w:rFonts w:ascii="Constantia" w:hAnsi="Constantia"/>
          <w:b/>
          <w:bCs/>
          <w:color w:val="009193"/>
          <w:spacing w:val="-4"/>
          <w:lang w:val="el-GR"/>
        </w:rPr>
        <w:t xml:space="preserve"> </w:t>
      </w:r>
      <w:r w:rsidR="005F1416" w:rsidRPr="007C0BE9">
        <w:rPr>
          <w:rFonts w:ascii="Constantia" w:hAnsi="Constantia"/>
          <w:spacing w:val="-4"/>
          <w:lang w:val="el-GR"/>
        </w:rPr>
        <w:t xml:space="preserve">Ωστόσο, στην πράξη η εφαρμογή του παραμένει περιορισμένη και ανεπαρκής ώστε να καλύψει ισότιμα τις ανάγκες όλων των κρατούμενων, ιδίως αυτών με αναπηρία. </w:t>
      </w:r>
    </w:p>
    <w:p w14:paraId="7F18AB6F" w14:textId="305D1EF8" w:rsidR="00565ED1" w:rsidRPr="007C0BE9" w:rsidRDefault="005F1416" w:rsidP="005F1416">
      <w:pPr>
        <w:pStyle w:val="p1"/>
        <w:spacing w:line="276" w:lineRule="auto"/>
        <w:jc w:val="both"/>
        <w:rPr>
          <w:rFonts w:ascii="Constantia" w:hAnsi="Constantia"/>
          <w:lang w:val="el-GR"/>
        </w:rPr>
      </w:pPr>
      <w:r w:rsidRPr="007C0BE9">
        <w:rPr>
          <w:rFonts w:ascii="Constantia" w:hAnsi="Constantia"/>
          <w:lang w:val="el-GR"/>
        </w:rPr>
        <w:t xml:space="preserve">Η περιορισμένη διαθεσιμότητα </w:t>
      </w:r>
      <w:r w:rsidR="007C0BE9" w:rsidRPr="007C0BE9">
        <w:rPr>
          <w:rFonts w:ascii="Constantia" w:hAnsi="Constantia"/>
          <w:lang w:val="el-GR"/>
        </w:rPr>
        <w:t>τέτοιων</w:t>
      </w:r>
      <w:r w:rsidRPr="007C0BE9">
        <w:rPr>
          <w:rFonts w:ascii="Constantia" w:hAnsi="Constantia"/>
          <w:lang w:val="el-GR"/>
        </w:rPr>
        <w:t xml:space="preserve"> </w:t>
      </w:r>
      <w:r w:rsidRPr="007C0BE9">
        <w:rPr>
          <w:rFonts w:ascii="Constantia" w:hAnsi="Constantia"/>
          <w:lang w:val="el-GR"/>
        </w:rPr>
        <w:t>δραστηριοτήτων ενδέχεται να οδηγεί σε αποκλεισμό των κρατουμένων με αναπηρία, είτε λόγω φυσικής αδυναμίας πρόσβασης, είτε λόγω έλλειψης κατάλληλης προσαρμογής των δράσεων στις ανάγκες τους.</w:t>
      </w:r>
      <w:r w:rsidRPr="00FA2604">
        <w:rPr>
          <w:rStyle w:val="FootnoteReference"/>
          <w:rFonts w:ascii="Constantia" w:hAnsi="Constantia"/>
          <w:b/>
          <w:bCs/>
          <w:color w:val="009193"/>
          <w:lang w:val="el-GR"/>
        </w:rPr>
        <w:footnoteReference w:id="23"/>
      </w:r>
      <w:r w:rsidRPr="007C0BE9">
        <w:rPr>
          <w:rFonts w:ascii="Constantia" w:hAnsi="Constantia"/>
          <w:lang w:val="el-GR"/>
        </w:rPr>
        <w:t xml:space="preserve"> Επιπλέον, </w:t>
      </w:r>
      <w:r w:rsidR="00D9183F" w:rsidRPr="007C0BE9">
        <w:rPr>
          <w:rFonts w:ascii="Constantia" w:hAnsi="Constantia"/>
          <w:lang w:val="el-GR"/>
        </w:rPr>
        <w:t xml:space="preserve">σύμφωνα με την </w:t>
      </w:r>
      <w:r w:rsidRPr="007C0BE9">
        <w:rPr>
          <w:rFonts w:ascii="Constantia" w:hAnsi="Constantia"/>
          <w:lang w:val="el-GR"/>
        </w:rPr>
        <w:t>Έ</w:t>
      </w:r>
      <w:r w:rsidR="00D9183F" w:rsidRPr="007C0BE9">
        <w:rPr>
          <w:rFonts w:ascii="Constantia" w:hAnsi="Constantia"/>
          <w:lang w:val="el-GR"/>
        </w:rPr>
        <w:t xml:space="preserve">κθεση της Επιτροπής  του Συμβουλίου της Ευρώπης για την </w:t>
      </w:r>
      <w:r w:rsidRPr="007C0BE9">
        <w:rPr>
          <w:rFonts w:ascii="Constantia" w:hAnsi="Constantia"/>
          <w:lang w:val="el-GR"/>
        </w:rPr>
        <w:t>Π</w:t>
      </w:r>
      <w:r w:rsidR="00D9183F" w:rsidRPr="007C0BE9">
        <w:rPr>
          <w:rFonts w:ascii="Constantia" w:hAnsi="Constantia"/>
          <w:lang w:val="el-GR"/>
        </w:rPr>
        <w:t>ρόληψη των Βασανιστηρίων (</w:t>
      </w:r>
      <w:r w:rsidR="00D9183F" w:rsidRPr="007C0BE9">
        <w:rPr>
          <w:rFonts w:ascii="Constantia" w:hAnsi="Constantia"/>
          <w:lang w:val="sv-SE"/>
        </w:rPr>
        <w:t>CPT</w:t>
      </w:r>
      <w:r w:rsidR="00D9183F" w:rsidRPr="007C0BE9">
        <w:rPr>
          <w:rFonts w:ascii="Constantia" w:hAnsi="Constantia"/>
          <w:lang w:val="el-GR"/>
        </w:rPr>
        <w:t xml:space="preserve">), </w:t>
      </w:r>
      <w:r w:rsidRPr="007C0BE9">
        <w:rPr>
          <w:rFonts w:ascii="Constantia" w:hAnsi="Constantia"/>
          <w:lang w:val="el-GR"/>
        </w:rPr>
        <w:t xml:space="preserve">παρατηρείται ότι </w:t>
      </w:r>
      <w:r w:rsidR="00D9183F" w:rsidRPr="007C0BE9">
        <w:rPr>
          <w:rFonts w:ascii="Constantia" w:hAnsi="Constantia"/>
          <w:lang w:val="el-GR"/>
        </w:rPr>
        <w:t xml:space="preserve">οι κρατούμενοι που λαμβάνουν αγωγή με ψυχοτρόπα φάρμακα </w:t>
      </w:r>
      <w:r w:rsidRPr="007C0BE9">
        <w:rPr>
          <w:rFonts w:ascii="Constantia" w:hAnsi="Constantia"/>
          <w:lang w:val="el-GR"/>
        </w:rPr>
        <w:t>αποκλείονται</w:t>
      </w:r>
      <w:r w:rsidR="00D9183F" w:rsidRPr="007C0BE9">
        <w:rPr>
          <w:rFonts w:ascii="Constantia" w:hAnsi="Constantia"/>
          <w:lang w:val="el-GR"/>
        </w:rPr>
        <w:t xml:space="preserve"> </w:t>
      </w:r>
      <w:r w:rsidRPr="007C0BE9">
        <w:rPr>
          <w:rFonts w:ascii="Constantia" w:hAnsi="Constantia"/>
          <w:lang w:val="el-GR"/>
        </w:rPr>
        <w:t xml:space="preserve">αυτομάτως </w:t>
      </w:r>
      <w:r w:rsidRPr="007C0BE9">
        <w:rPr>
          <w:rFonts w:ascii="Constantia" w:hAnsi="Constantia"/>
          <w:lang w:val="el-GR"/>
        </w:rPr>
        <w:t>από την πρόσβαση</w:t>
      </w:r>
      <w:r w:rsidR="00D9183F" w:rsidRPr="007C0BE9">
        <w:rPr>
          <w:rFonts w:ascii="Constantia" w:hAnsi="Constantia"/>
          <w:lang w:val="el-GR"/>
        </w:rPr>
        <w:t xml:space="preserve"> στην εργασία</w:t>
      </w:r>
      <w:r w:rsidRPr="007C0BE9">
        <w:rPr>
          <w:rFonts w:ascii="Constantia" w:hAnsi="Constantia"/>
          <w:lang w:val="el-GR"/>
        </w:rPr>
        <w:t xml:space="preserve">, γεγονός που τους </w:t>
      </w:r>
      <w:r w:rsidRPr="007C0BE9">
        <w:rPr>
          <w:rFonts w:ascii="Constantia" w:hAnsi="Constantia"/>
          <w:lang w:val="el-GR"/>
        </w:rPr>
        <w:lastRenderedPageBreak/>
        <w:t xml:space="preserve">στερεί το δικαίωμα μείωσης της </w:t>
      </w:r>
      <w:r w:rsidR="00D9183F" w:rsidRPr="007C0BE9">
        <w:rPr>
          <w:rFonts w:ascii="Constantia" w:hAnsi="Constantia"/>
          <w:lang w:val="el-GR"/>
        </w:rPr>
        <w:t>ποινή</w:t>
      </w:r>
      <w:r w:rsidRPr="007C0BE9">
        <w:rPr>
          <w:rFonts w:ascii="Constantia" w:hAnsi="Constantia"/>
          <w:lang w:val="el-GR"/>
        </w:rPr>
        <w:t>ς</w:t>
      </w:r>
      <w:r w:rsidR="00D9183F" w:rsidRPr="007C0BE9">
        <w:rPr>
          <w:rFonts w:ascii="Constantia" w:hAnsi="Constantia"/>
          <w:lang w:val="el-GR"/>
        </w:rPr>
        <w:t xml:space="preserve"> τους χωρίς</w:t>
      </w:r>
      <w:r w:rsidR="007C0BE9" w:rsidRPr="007C0BE9">
        <w:rPr>
          <w:rFonts w:ascii="Constantia" w:hAnsi="Constantia"/>
          <w:lang w:val="el-GR"/>
        </w:rPr>
        <w:t>,</w:t>
      </w:r>
      <w:r w:rsidR="00D9183F" w:rsidRPr="007C0BE9">
        <w:rPr>
          <w:rFonts w:ascii="Constantia" w:hAnsi="Constantia"/>
          <w:lang w:val="el-GR"/>
        </w:rPr>
        <w:t xml:space="preserve"> ωστόσο</w:t>
      </w:r>
      <w:r w:rsidR="007C0BE9" w:rsidRPr="007C0BE9">
        <w:rPr>
          <w:rFonts w:ascii="Constantia" w:hAnsi="Constantia"/>
          <w:lang w:val="el-GR"/>
        </w:rPr>
        <w:t>,</w:t>
      </w:r>
      <w:r w:rsidR="00D9183F" w:rsidRPr="007C0BE9">
        <w:rPr>
          <w:rFonts w:ascii="Constantia" w:hAnsi="Constantia"/>
          <w:lang w:val="el-GR"/>
        </w:rPr>
        <w:t xml:space="preserve"> να</w:t>
      </w:r>
      <w:r w:rsidR="00D9183F" w:rsidRPr="007C0BE9">
        <w:rPr>
          <w:rFonts w:ascii="Constantia" w:hAnsi="Constantia"/>
        </w:rPr>
        <w:t> </w:t>
      </w:r>
      <w:r w:rsidR="00D9183F" w:rsidRPr="007C0BE9">
        <w:rPr>
          <w:rFonts w:ascii="Constantia" w:hAnsi="Constantia"/>
          <w:lang w:val="el-GR"/>
        </w:rPr>
        <w:t>υπάρχει κάποι</w:t>
      </w:r>
      <w:r w:rsidRPr="007C0BE9">
        <w:rPr>
          <w:rFonts w:ascii="Constantia" w:hAnsi="Constantia"/>
          <w:lang w:val="el-GR"/>
        </w:rPr>
        <w:t>ος</w:t>
      </w:r>
      <w:r w:rsidR="00D9183F" w:rsidRPr="007C0BE9">
        <w:rPr>
          <w:rFonts w:ascii="Constantia" w:hAnsi="Constantia"/>
          <w:lang w:val="el-GR"/>
        </w:rPr>
        <w:t xml:space="preserve"> ιατρικ</w:t>
      </w:r>
      <w:r w:rsidRPr="007C0BE9">
        <w:rPr>
          <w:rFonts w:ascii="Constantia" w:hAnsi="Constantia"/>
          <w:lang w:val="el-GR"/>
        </w:rPr>
        <w:t>ά</w:t>
      </w:r>
      <w:r w:rsidR="00D9183F" w:rsidRPr="007C0BE9">
        <w:rPr>
          <w:rFonts w:ascii="Constantia" w:hAnsi="Constantia"/>
          <w:lang w:val="el-GR"/>
        </w:rPr>
        <w:t xml:space="preserve"> τεκμηρ</w:t>
      </w:r>
      <w:r w:rsidRPr="007C0BE9">
        <w:rPr>
          <w:rFonts w:ascii="Constantia" w:hAnsi="Constantia"/>
          <w:lang w:val="el-GR"/>
        </w:rPr>
        <w:t>ιωμένος λόγος.</w:t>
      </w:r>
      <w:r w:rsidR="00D9183F" w:rsidRPr="00FA2604">
        <w:rPr>
          <w:rStyle w:val="FootnoteReference"/>
          <w:rFonts w:ascii="Constantia" w:hAnsi="Constantia"/>
          <w:b/>
          <w:bCs/>
          <w:color w:val="009193"/>
          <w:lang w:val="el-GR"/>
        </w:rPr>
        <w:footnoteReference w:id="24"/>
      </w:r>
      <w:r w:rsidR="00D9183F" w:rsidRPr="00FA2604">
        <w:rPr>
          <w:rFonts w:ascii="Constantia" w:hAnsi="Constantia"/>
          <w:b/>
          <w:bCs/>
          <w:color w:val="009193"/>
          <w:lang w:val="el-GR"/>
        </w:rPr>
        <w:t xml:space="preserve"> </w:t>
      </w:r>
    </w:p>
    <w:p w14:paraId="4566375A" w14:textId="1454906C" w:rsidR="00D9183F" w:rsidRPr="007C0BE9" w:rsidRDefault="005F1416" w:rsidP="005F1416">
      <w:pPr>
        <w:pStyle w:val="p1"/>
        <w:spacing w:line="276" w:lineRule="auto"/>
        <w:jc w:val="both"/>
        <w:rPr>
          <w:rFonts w:ascii="Constantia" w:hAnsi="Constantia"/>
          <w:spacing w:val="-4"/>
          <w:lang w:val="el-GR"/>
        </w:rPr>
      </w:pPr>
      <w:r w:rsidRPr="007C0BE9">
        <w:rPr>
          <w:rFonts w:ascii="Constantia" w:hAnsi="Constantia"/>
          <w:spacing w:val="-4"/>
          <w:lang w:val="el-GR"/>
        </w:rPr>
        <w:t xml:space="preserve">Παράλληλα, </w:t>
      </w:r>
      <w:r w:rsidRPr="007C0BE9">
        <w:rPr>
          <w:rFonts w:ascii="Constantia" w:hAnsi="Constantia"/>
          <w:spacing w:val="-4"/>
          <w:lang w:val="el-GR"/>
        </w:rPr>
        <w:t>ως προς το σχεδιασμό των υφιστάμενων δραστηριοτήτων, όπως το δικαίωμα στην εργασία,</w:t>
      </w:r>
      <w:r w:rsidRPr="007C0BE9">
        <w:rPr>
          <w:rFonts w:ascii="Constantia" w:hAnsi="Constantia"/>
          <w:spacing w:val="-4"/>
          <w:lang w:val="el-GR"/>
        </w:rPr>
        <w:t xml:space="preserve"> αυτές έχουν συχνά </w:t>
      </w:r>
      <w:r w:rsidRPr="007C0BE9">
        <w:rPr>
          <w:rFonts w:ascii="Constantia" w:hAnsi="Constantia"/>
          <w:spacing w:val="-4"/>
          <w:lang w:val="el-GR"/>
        </w:rPr>
        <w:t>σχεδιαστεί αποκλειστικά ως</w:t>
      </w:r>
      <w:r w:rsidRPr="007C0BE9">
        <w:rPr>
          <w:rFonts w:ascii="Constantia" w:hAnsi="Constantia"/>
          <w:spacing w:val="-4"/>
          <w:lang w:val="el-GR"/>
        </w:rPr>
        <w:t xml:space="preserve"> </w:t>
      </w:r>
      <w:r w:rsidR="00D9183F" w:rsidRPr="007C0BE9">
        <w:rPr>
          <w:rFonts w:ascii="Constantia" w:hAnsi="Constantia"/>
          <w:spacing w:val="-4"/>
          <w:lang w:val="el-GR"/>
        </w:rPr>
        <w:t xml:space="preserve">ένα «μέσο» μείωσης της ποινής και όχι ως μια δραστηριότητα που θα μπορούσε να συμβάλει στην «προσωπική ανάπτυξη» των κρατούμενων και στην προετοιμασία για την επαγγελματική και κοινωνική ένταξη τους ύστερα από την αποφυλάκιση τους. </w:t>
      </w:r>
    </w:p>
    <w:p w14:paraId="31A0FFAA" w14:textId="77777777" w:rsidR="00565ED1" w:rsidRPr="007C0BE9" w:rsidRDefault="00565ED1" w:rsidP="00565ED1">
      <w:pPr>
        <w:spacing w:line="276" w:lineRule="auto"/>
        <w:jc w:val="both"/>
        <w:rPr>
          <w:rFonts w:ascii="Constantia" w:hAnsi="Constantia"/>
          <w:b/>
          <w:bCs/>
          <w:color w:val="365F91" w:themeColor="accent1" w:themeShade="BF"/>
          <w:lang w:val="el-GR"/>
        </w:rPr>
      </w:pPr>
      <w:r w:rsidRPr="007C0BE9">
        <w:rPr>
          <w:rFonts w:ascii="Constantia" w:hAnsi="Constantia"/>
          <w:b/>
          <w:bCs/>
          <w:color w:val="365F91" w:themeColor="accent1" w:themeShade="BF"/>
          <w:lang w:val="el-GR"/>
        </w:rPr>
        <w:t xml:space="preserve">Για το λόγο αυτό προτείνουμε: </w:t>
      </w:r>
      <w:r w:rsidRPr="007C0BE9">
        <w:rPr>
          <w:rFonts w:ascii="Constantia" w:hAnsi="Constantia" w:cs="Times New Roman (Body CS)"/>
          <w:color w:val="365F91" w:themeColor="accent1" w:themeShade="BF"/>
          <w:spacing w:val="-4"/>
          <w:lang w:val="el-GR"/>
        </w:rPr>
        <w:t xml:space="preserve"> </w:t>
      </w:r>
    </w:p>
    <w:p w14:paraId="2AFBB1C1" w14:textId="77777777" w:rsidR="005F1416" w:rsidRPr="007C0BE9" w:rsidRDefault="00D9183F" w:rsidP="005F1416">
      <w:pPr>
        <w:pStyle w:val="ListParagraph"/>
        <w:numPr>
          <w:ilvl w:val="0"/>
          <w:numId w:val="16"/>
        </w:numPr>
        <w:spacing w:line="276" w:lineRule="auto"/>
        <w:jc w:val="both"/>
        <w:rPr>
          <w:rFonts w:ascii="Constantia" w:hAnsi="Constantia" w:cstheme="majorHAnsi"/>
          <w:bCs/>
          <w:color w:val="000000" w:themeColor="text1"/>
          <w:lang w:val="el-GR"/>
        </w:rPr>
      </w:pPr>
      <w:r w:rsidRPr="007C0BE9">
        <w:rPr>
          <w:rFonts w:ascii="Constantia" w:hAnsi="Constantia" w:cstheme="majorHAnsi"/>
          <w:bCs/>
          <w:color w:val="000000" w:themeColor="text1"/>
          <w:lang w:val="el-GR"/>
        </w:rPr>
        <w:t xml:space="preserve">Τη </w:t>
      </w:r>
      <w:r w:rsidRPr="007C0BE9">
        <w:rPr>
          <w:rFonts w:ascii="Constantia" w:hAnsi="Constantia" w:cstheme="majorHAnsi"/>
          <w:b/>
          <w:color w:val="000000" w:themeColor="text1"/>
          <w:lang w:val="el-GR"/>
        </w:rPr>
        <w:t xml:space="preserve">λήψη μέτρων που θα διασφαλίσουν την </w:t>
      </w:r>
      <w:r w:rsidR="005F1416" w:rsidRPr="007C0BE9">
        <w:rPr>
          <w:rFonts w:ascii="Constantia" w:hAnsi="Constantia" w:cstheme="majorHAnsi"/>
          <w:b/>
          <w:color w:val="000000" w:themeColor="text1"/>
          <w:lang w:val="el-GR"/>
        </w:rPr>
        <w:t xml:space="preserve">ισότιμη </w:t>
      </w:r>
      <w:r w:rsidRPr="007C0BE9">
        <w:rPr>
          <w:rFonts w:ascii="Constantia" w:hAnsi="Constantia" w:cstheme="majorHAnsi"/>
          <w:b/>
          <w:color w:val="000000" w:themeColor="text1"/>
          <w:lang w:val="el-GR"/>
        </w:rPr>
        <w:t>πρόσβαση των κρατούμενων με αναπηρία</w:t>
      </w:r>
      <w:r w:rsidRPr="007C0BE9">
        <w:rPr>
          <w:rFonts w:ascii="Constantia" w:hAnsi="Constantia" w:cstheme="majorHAnsi"/>
          <w:bCs/>
          <w:color w:val="000000" w:themeColor="text1"/>
          <w:lang w:val="el-GR"/>
        </w:rPr>
        <w:t xml:space="preserve"> σ</w:t>
      </w:r>
      <w:r w:rsidR="005F1416" w:rsidRPr="007C0BE9">
        <w:rPr>
          <w:rFonts w:ascii="Constantia" w:hAnsi="Constantia" w:cstheme="majorHAnsi"/>
          <w:bCs/>
          <w:color w:val="000000" w:themeColor="text1"/>
          <w:lang w:val="el-GR"/>
        </w:rPr>
        <w:t>ε όλες τις</w:t>
      </w:r>
      <w:r w:rsidRPr="007C0BE9">
        <w:rPr>
          <w:rFonts w:ascii="Constantia" w:hAnsi="Constantia" w:cstheme="majorHAnsi"/>
          <w:bCs/>
          <w:color w:val="000000" w:themeColor="text1"/>
          <w:lang w:val="el-GR"/>
        </w:rPr>
        <w:t xml:space="preserve"> δραστηριότητες</w:t>
      </w:r>
      <w:r w:rsidR="005F1416" w:rsidRPr="007C0BE9">
        <w:rPr>
          <w:rFonts w:ascii="Constantia" w:hAnsi="Constantia" w:cstheme="majorHAnsi"/>
          <w:bCs/>
          <w:color w:val="000000" w:themeColor="text1"/>
          <w:lang w:val="el-GR"/>
        </w:rPr>
        <w:t xml:space="preserve"> εντός των σωφρονιστικών καταστημάτων -όπως: εκπαιδευτικά προγράμματα, επαγγελματική κατάρτιση, εργασία, άθληση, κ.λπ.- ανεξαρτήτως κατηγορίας αναπηρίας. </w:t>
      </w:r>
    </w:p>
    <w:p w14:paraId="69EE63F0" w14:textId="42A74230" w:rsidR="00D9183F" w:rsidRPr="007C0BE9" w:rsidRDefault="00D9183F" w:rsidP="005F1416">
      <w:pPr>
        <w:pStyle w:val="ListParagraph"/>
        <w:numPr>
          <w:ilvl w:val="0"/>
          <w:numId w:val="16"/>
        </w:numPr>
        <w:spacing w:line="276" w:lineRule="auto"/>
        <w:jc w:val="both"/>
        <w:rPr>
          <w:rFonts w:ascii="Constantia" w:hAnsi="Constantia" w:cstheme="majorHAnsi"/>
          <w:bCs/>
          <w:color w:val="000000" w:themeColor="text1"/>
          <w:lang w:val="el-GR"/>
        </w:rPr>
      </w:pPr>
      <w:r w:rsidRPr="007C0BE9">
        <w:rPr>
          <w:rFonts w:ascii="Constantia" w:hAnsi="Constantia" w:cstheme="majorHAnsi"/>
          <w:bCs/>
          <w:color w:val="000000" w:themeColor="text1"/>
          <w:lang w:val="el-GR"/>
        </w:rPr>
        <w:t>Τη</w:t>
      </w:r>
      <w:r w:rsidR="005F1416" w:rsidRPr="007C0BE9">
        <w:rPr>
          <w:rFonts w:ascii="Constantia" w:hAnsi="Constantia" w:cstheme="majorHAnsi"/>
          <w:bCs/>
          <w:color w:val="000000" w:themeColor="text1"/>
          <w:lang w:val="el-GR"/>
        </w:rPr>
        <w:t xml:space="preserve"> </w:t>
      </w:r>
      <w:r w:rsidR="005F1416" w:rsidRPr="007C0BE9">
        <w:rPr>
          <w:rFonts w:ascii="Constantia" w:hAnsi="Constantia" w:cstheme="majorHAnsi"/>
          <w:b/>
          <w:color w:val="000000" w:themeColor="text1"/>
          <w:lang w:val="el-GR"/>
        </w:rPr>
        <w:t>σύναψη</w:t>
      </w:r>
      <w:r w:rsidRPr="007C0BE9">
        <w:rPr>
          <w:rFonts w:ascii="Constantia" w:hAnsi="Constantia" w:cstheme="majorHAnsi"/>
          <w:b/>
          <w:color w:val="000000" w:themeColor="text1"/>
          <w:lang w:val="el-GR"/>
        </w:rPr>
        <w:t xml:space="preserve"> συνεργασίας με οργανώσεις της κοινωνίας των πολιτών</w:t>
      </w:r>
      <w:r w:rsidR="005F1416" w:rsidRPr="007C0BE9">
        <w:rPr>
          <w:rFonts w:ascii="Constantia" w:hAnsi="Constantia" w:cstheme="majorHAnsi"/>
          <w:bCs/>
          <w:color w:val="000000" w:themeColor="text1"/>
          <w:lang w:val="el-GR"/>
        </w:rPr>
        <w:t>,</w:t>
      </w:r>
      <w:r w:rsidRPr="007C0BE9">
        <w:rPr>
          <w:rFonts w:ascii="Constantia" w:hAnsi="Constantia" w:cstheme="majorHAnsi"/>
          <w:bCs/>
          <w:color w:val="000000" w:themeColor="text1"/>
          <w:lang w:val="el-GR"/>
        </w:rPr>
        <w:t xml:space="preserve"> </w:t>
      </w:r>
      <w:r w:rsidR="005F1416" w:rsidRPr="007C0BE9">
        <w:rPr>
          <w:rFonts w:ascii="Constantia" w:hAnsi="Constantia"/>
          <w:lang w:val="el-GR"/>
        </w:rPr>
        <w:t>προκειμένου να σχεδιαστούν και να υλοποιηθούν δράσεις προσαρμοσμένες στις ανάγκες των κρατούμενων με αναπηρία, συμβάλλοντας έτσι στην ουσιαστική ενσωμάτωσή τους στο σωφρονιστικό περιβάλλον και στην προετοιμασία τους για την επανένταξη στην κοινωνία.</w:t>
      </w:r>
    </w:p>
    <w:p w14:paraId="797CD68F" w14:textId="19740624" w:rsidR="00D9183F" w:rsidRPr="007C0BE9" w:rsidRDefault="007C0BE9" w:rsidP="00D9183F">
      <w:pPr>
        <w:pStyle w:val="Heading2"/>
        <w:numPr>
          <w:ilvl w:val="0"/>
          <w:numId w:val="15"/>
        </w:numPr>
        <w:spacing w:line="276" w:lineRule="auto"/>
        <w:ind w:left="432" w:hanging="432"/>
        <w:jc w:val="both"/>
        <w:rPr>
          <w:rFonts w:ascii="Constantia" w:hAnsi="Constantia"/>
          <w:b/>
          <w:color w:val="1F497D" w:themeColor="text2"/>
          <w:szCs w:val="24"/>
          <w:lang w:val="el-GR"/>
        </w:rPr>
      </w:pPr>
      <w:r w:rsidRPr="007C0BE9">
        <w:rPr>
          <w:rFonts w:ascii="Constantia" w:hAnsi="Constantia"/>
          <w:b/>
          <w:color w:val="1F497D" w:themeColor="text2"/>
          <w:szCs w:val="24"/>
          <w:lang w:val="el-GR"/>
        </w:rPr>
        <w:t>Κατάρτιση και επιμόρφωση των</w:t>
      </w:r>
      <w:r w:rsidR="00D9183F" w:rsidRPr="007C0BE9">
        <w:rPr>
          <w:rFonts w:ascii="Constantia" w:hAnsi="Constantia"/>
          <w:b/>
          <w:color w:val="1F497D" w:themeColor="text2"/>
          <w:szCs w:val="24"/>
          <w:lang w:val="el-GR"/>
        </w:rPr>
        <w:t xml:space="preserve"> σωφρονιστικών υπαλλήλων στα δικαιώματα των κρατούμενων με αναπηρία</w:t>
      </w:r>
      <w:bookmarkEnd w:id="10"/>
    </w:p>
    <w:p w14:paraId="45402D20" w14:textId="15271871" w:rsidR="00D9183F" w:rsidRPr="007C0BE9" w:rsidRDefault="00D9183F" w:rsidP="00D9183F">
      <w:pPr>
        <w:spacing w:line="276" w:lineRule="auto"/>
        <w:jc w:val="both"/>
        <w:rPr>
          <w:rFonts w:ascii="Constantia" w:hAnsi="Constantia"/>
          <w:lang w:val="el-GR"/>
        </w:rPr>
      </w:pPr>
      <w:r w:rsidRPr="007C0BE9">
        <w:rPr>
          <w:rFonts w:ascii="Constantia" w:hAnsi="Constantia"/>
          <w:lang w:val="el-GR"/>
        </w:rPr>
        <w:t xml:space="preserve">Η </w:t>
      </w:r>
      <w:r w:rsidR="007C0BE9" w:rsidRPr="007C0BE9">
        <w:rPr>
          <w:rFonts w:ascii="Constantia" w:hAnsi="Constantia"/>
          <w:lang w:val="el-GR"/>
        </w:rPr>
        <w:t xml:space="preserve">κατάρτιση και η επιμόρφωση </w:t>
      </w:r>
      <w:r w:rsidRPr="007C0BE9">
        <w:rPr>
          <w:rFonts w:ascii="Constantia" w:hAnsi="Constantia"/>
          <w:lang w:val="el-GR"/>
        </w:rPr>
        <w:t xml:space="preserve">των σωφρονιστικών υπάλληλων στη δικαιωματική προσέγγιση της αναπηρίας </w:t>
      </w:r>
      <w:r w:rsidR="00FD4343" w:rsidRPr="007C0BE9">
        <w:rPr>
          <w:rFonts w:ascii="Constantia" w:hAnsi="Constantia"/>
          <w:lang w:val="el-GR"/>
        </w:rPr>
        <w:t>αποτελεί βασική προϋπόθεση για τη διασφάλιση της ίσης μεταχείρισης και της απόλαυσης των δικαιωμάτων των κρατούμενων με αναπηρία</w:t>
      </w:r>
      <w:r w:rsidRPr="007C0BE9">
        <w:rPr>
          <w:rFonts w:ascii="Constantia" w:hAnsi="Constantia"/>
          <w:lang w:val="el-GR"/>
        </w:rPr>
        <w:t>. Δυστυχώς</w:t>
      </w:r>
      <w:r w:rsidR="00FD4343" w:rsidRPr="007C0BE9">
        <w:rPr>
          <w:rFonts w:ascii="Constantia" w:hAnsi="Constantia"/>
          <w:lang w:val="el-GR"/>
        </w:rPr>
        <w:t>,</w:t>
      </w:r>
      <w:r w:rsidRPr="007C0BE9">
        <w:rPr>
          <w:rFonts w:ascii="Constantia" w:hAnsi="Constantia"/>
          <w:lang w:val="el-GR"/>
        </w:rPr>
        <w:t xml:space="preserve"> μέχρι και σήμερα</w:t>
      </w:r>
      <w:r w:rsidR="00FD4343" w:rsidRPr="007C0BE9">
        <w:rPr>
          <w:rFonts w:ascii="Constantia" w:hAnsi="Constantia"/>
          <w:lang w:val="el-GR"/>
        </w:rPr>
        <w:t>,</w:t>
      </w:r>
      <w:r w:rsidRPr="007C0BE9">
        <w:rPr>
          <w:rFonts w:ascii="Constantia" w:hAnsi="Constantia"/>
          <w:lang w:val="el-GR"/>
        </w:rPr>
        <w:t xml:space="preserve"> η μεταχείριση των ατόμων με αναπηρία από  διάφορους επαγγελματίες δεν συνάδει πάντα με τη δικαιωματική προσέγγιση της αναπηρίας. </w:t>
      </w:r>
      <w:r w:rsidR="00FD4343" w:rsidRPr="007C0BE9">
        <w:rPr>
          <w:rFonts w:ascii="Constantia" w:hAnsi="Constantia"/>
          <w:lang w:val="el-GR"/>
        </w:rPr>
        <w:t>Σε πολλές περιπτώσεις, επαγγελματίες που έρχονται σε επαφή με άτομα με αναπηρία, όπως και</w:t>
      </w:r>
      <w:r w:rsidR="007C0BE9" w:rsidRPr="007C0BE9">
        <w:rPr>
          <w:rFonts w:ascii="Constantia" w:hAnsi="Constantia"/>
          <w:lang w:val="el-GR"/>
        </w:rPr>
        <w:t xml:space="preserve"> οι</w:t>
      </w:r>
      <w:r w:rsidR="00FD4343" w:rsidRPr="007C0BE9">
        <w:rPr>
          <w:rFonts w:ascii="Constantia" w:hAnsi="Constantia"/>
          <w:lang w:val="el-GR"/>
        </w:rPr>
        <w:t xml:space="preserve"> δημόσιοι λειτουργοί, δεν γνωρίζουν πώς να επικοινωνήσουν ή να συνεργαστούν αποτελεσματικά μαζί τους.</w:t>
      </w:r>
      <w:r w:rsidR="00FD4343" w:rsidRPr="007C0BE9">
        <w:rPr>
          <w:rFonts w:ascii="Constantia" w:hAnsi="Constantia"/>
          <w:lang w:val="el-GR"/>
        </w:rPr>
        <w:t xml:space="preserve"> Αυτό συχνά οφείλεται: </w:t>
      </w:r>
      <w:r w:rsidRPr="007C0BE9">
        <w:rPr>
          <w:rFonts w:ascii="Constantia" w:hAnsi="Constantia"/>
          <w:lang w:val="el-GR"/>
        </w:rPr>
        <w:t xml:space="preserve">α) </w:t>
      </w:r>
      <w:r w:rsidR="00FD4343" w:rsidRPr="007C0BE9">
        <w:rPr>
          <w:rFonts w:ascii="Constantia" w:hAnsi="Constantia"/>
          <w:lang w:val="el-GR"/>
        </w:rPr>
        <w:t>σε εδραιωμένες</w:t>
      </w:r>
      <w:r w:rsidRPr="007C0BE9">
        <w:rPr>
          <w:rFonts w:ascii="Constantia" w:hAnsi="Constantia"/>
          <w:lang w:val="el-GR"/>
        </w:rPr>
        <w:t xml:space="preserve"> προκαταλήψεις και στερεότυπα </w:t>
      </w:r>
      <w:r w:rsidR="00FD4343" w:rsidRPr="007C0BE9">
        <w:rPr>
          <w:rFonts w:ascii="Constantia" w:hAnsi="Constantia"/>
          <w:lang w:val="el-GR"/>
        </w:rPr>
        <w:t xml:space="preserve">της ελληνικής κοινωνίας </w:t>
      </w:r>
      <w:r w:rsidRPr="007C0BE9">
        <w:rPr>
          <w:rFonts w:ascii="Constantia" w:hAnsi="Constantia"/>
          <w:lang w:val="el-GR"/>
        </w:rPr>
        <w:t>που θεωρ</w:t>
      </w:r>
      <w:r w:rsidR="00FD4343" w:rsidRPr="007C0BE9">
        <w:rPr>
          <w:rFonts w:ascii="Constantia" w:hAnsi="Constantia"/>
          <w:lang w:val="el-GR"/>
        </w:rPr>
        <w:t xml:space="preserve">ούν τα άτομα με αναπηρία ως </w:t>
      </w:r>
      <w:r w:rsidRPr="007C0BE9">
        <w:rPr>
          <w:rFonts w:ascii="Constantia" w:hAnsi="Constantia"/>
          <w:lang w:val="el-GR"/>
        </w:rPr>
        <w:t>«πολίτες» που δεν έχουν τα ίδια δικαιώματα με τα άτομα χωρίς αναπηρία</w:t>
      </w:r>
      <w:r w:rsidR="007C0BE9" w:rsidRPr="007C0BE9">
        <w:rPr>
          <w:rFonts w:ascii="Constantia" w:hAnsi="Constantia"/>
          <w:lang w:val="el-GR"/>
        </w:rPr>
        <w:t>,</w:t>
      </w:r>
      <w:r w:rsidRPr="007C0BE9">
        <w:rPr>
          <w:rFonts w:ascii="Constantia" w:hAnsi="Constantia"/>
          <w:lang w:val="el-GR"/>
        </w:rPr>
        <w:t xml:space="preserve"> και β) </w:t>
      </w:r>
      <w:r w:rsidR="00FD4343" w:rsidRPr="007C0BE9">
        <w:rPr>
          <w:rFonts w:ascii="Constantia" w:hAnsi="Constantia"/>
          <w:lang w:val="el-GR"/>
        </w:rPr>
        <w:t xml:space="preserve">στην έλλειψη επαρκούς </w:t>
      </w:r>
      <w:r w:rsidRPr="007C0BE9">
        <w:rPr>
          <w:rFonts w:ascii="Constantia" w:hAnsi="Constantia"/>
          <w:lang w:val="el-GR"/>
        </w:rPr>
        <w:t>εξοικείωση</w:t>
      </w:r>
      <w:r w:rsidR="00FD4343" w:rsidRPr="007C0BE9">
        <w:rPr>
          <w:rFonts w:ascii="Constantia" w:hAnsi="Constantia"/>
          <w:lang w:val="el-GR"/>
        </w:rPr>
        <w:t>ς</w:t>
      </w:r>
      <w:r w:rsidRPr="007C0BE9">
        <w:rPr>
          <w:rFonts w:ascii="Constantia" w:hAnsi="Constantia"/>
          <w:lang w:val="el-GR"/>
        </w:rPr>
        <w:t xml:space="preserve"> των δημοσιών λειτουργών με τα ιδιαίτερα χαρακτηριστικά </w:t>
      </w:r>
      <w:r w:rsidRPr="007C0BE9">
        <w:rPr>
          <w:rFonts w:ascii="Constantia" w:hAnsi="Constantia"/>
          <w:lang w:val="el-GR"/>
        </w:rPr>
        <w:lastRenderedPageBreak/>
        <w:t xml:space="preserve">και τις ανάγκες των ατόμων που συναλλάσσονται και ανήκουν σε διαφορετικές κατηγορίες αναπηρίας όπως και το πως να επικοινωνούν μαζί τους. </w:t>
      </w:r>
    </w:p>
    <w:p w14:paraId="4A100429" w14:textId="77777777" w:rsidR="00D9183F" w:rsidRPr="007C0BE9" w:rsidRDefault="00D9183F" w:rsidP="00D9183F">
      <w:pPr>
        <w:spacing w:line="276" w:lineRule="auto"/>
        <w:jc w:val="both"/>
        <w:rPr>
          <w:rFonts w:ascii="Constantia" w:hAnsi="Constantia"/>
          <w:lang w:val="el-GR"/>
        </w:rPr>
      </w:pPr>
    </w:p>
    <w:p w14:paraId="637C6312" w14:textId="7FAEFBA8" w:rsidR="00D9183F" w:rsidRPr="007C0BE9" w:rsidRDefault="00D9183F" w:rsidP="00D9183F">
      <w:pPr>
        <w:spacing w:line="276" w:lineRule="auto"/>
        <w:jc w:val="both"/>
        <w:rPr>
          <w:rFonts w:ascii="Constantia" w:hAnsi="Constantia"/>
          <w:lang w:val="el-GR"/>
        </w:rPr>
      </w:pPr>
      <w:r w:rsidRPr="007C0BE9">
        <w:rPr>
          <w:rFonts w:ascii="Constantia" w:hAnsi="Constantia"/>
          <w:lang w:val="el-GR"/>
        </w:rPr>
        <w:t xml:space="preserve">Για το λόγο αυτό είναι σημαντικό να συνεχιστεί </w:t>
      </w:r>
      <w:r w:rsidR="00565ED1" w:rsidRPr="007C0BE9">
        <w:rPr>
          <w:rFonts w:ascii="Constantia" w:hAnsi="Constantia"/>
          <w:lang w:val="el-GR"/>
        </w:rPr>
        <w:t xml:space="preserve">η </w:t>
      </w:r>
      <w:r w:rsidRPr="007C0BE9">
        <w:rPr>
          <w:rFonts w:ascii="Constantia" w:hAnsi="Constantia"/>
          <w:lang w:val="el-GR"/>
        </w:rPr>
        <w:t xml:space="preserve">υλοποίηση δράσεων για την </w:t>
      </w:r>
      <w:r w:rsidR="00FD4343" w:rsidRPr="007C0BE9">
        <w:rPr>
          <w:rFonts w:ascii="Constantia" w:hAnsi="Constantia"/>
          <w:lang w:val="el-GR"/>
        </w:rPr>
        <w:t>κατάρτιση</w:t>
      </w:r>
      <w:r w:rsidRPr="007C0BE9">
        <w:rPr>
          <w:rFonts w:ascii="Constantia" w:hAnsi="Constantia"/>
          <w:lang w:val="el-GR"/>
        </w:rPr>
        <w:t xml:space="preserve"> και επιμόρφωση τόσο των σωφρονιστικών υπαλλήλων όσο και των διοικητικών υπαλλήλων των σωφρονιστικών καταστημάτων στα δικαιώματα των ατόμων με αναπηρία. Ήδη, στο πλαίσιο υλοποίησης του </w:t>
      </w:r>
      <w:r w:rsidRPr="007C0BE9">
        <w:rPr>
          <w:rFonts w:ascii="Constantia" w:hAnsi="Constantia"/>
          <w:i/>
          <w:iCs/>
          <w:lang w:val="el-GR"/>
        </w:rPr>
        <w:t>Εθνικού Σχεδίου Δράσης για τα Δικαιώματα των Ατόμων με Αναπηρία 2020-2023</w:t>
      </w:r>
      <w:r w:rsidRPr="007C0BE9">
        <w:rPr>
          <w:rFonts w:ascii="Constantia" w:hAnsi="Constantia"/>
          <w:lang w:val="el-GR"/>
        </w:rPr>
        <w:t>, υλοποιήθηκαν εκπαιδευτικές δράσεις που αφορούσαν την εκπαίδευση των σωφρονιστικών υπάλληλων στο πως να συνδιαλέγονται με τους κρατούμενους με αναπηρία. Παρότι, η υλοποίηση των εν λόγω δράσεων είναι αναμφισβήτητα μια σημαντική εξέλιξη, ωστόσο, αυτό που θα θέλαμε να επισημάνουμε</w:t>
      </w:r>
      <w:r w:rsidR="007C0BE9" w:rsidRPr="007C0BE9">
        <w:rPr>
          <w:rFonts w:ascii="Constantia" w:hAnsi="Constantia"/>
          <w:lang w:val="el-GR"/>
        </w:rPr>
        <w:t>,</w:t>
      </w:r>
      <w:r w:rsidRPr="007C0BE9">
        <w:rPr>
          <w:rFonts w:ascii="Constantia" w:hAnsi="Constantia"/>
          <w:lang w:val="el-GR"/>
        </w:rPr>
        <w:t xml:space="preserve"> είναι η έλλειψη ενημέρωσ</w:t>
      </w:r>
      <w:r w:rsidR="00FD4343" w:rsidRPr="007C0BE9">
        <w:rPr>
          <w:rFonts w:ascii="Constantia" w:hAnsi="Constantia"/>
          <w:lang w:val="el-GR"/>
        </w:rPr>
        <w:t xml:space="preserve">ης </w:t>
      </w:r>
      <w:r w:rsidRPr="007C0BE9">
        <w:rPr>
          <w:rFonts w:ascii="Constantia" w:hAnsi="Constantia"/>
          <w:lang w:val="el-GR"/>
        </w:rPr>
        <w:t xml:space="preserve">αναφορικά με το περιεχόμενο που είχε/έχει συμπεριληφθεί στην εκπαίδευση των σωφρονιστικών υπάλληλων. </w:t>
      </w:r>
      <w:r w:rsidR="00FD4343" w:rsidRPr="007C0BE9">
        <w:rPr>
          <w:rFonts w:ascii="Constantia" w:hAnsi="Constantia"/>
          <w:lang w:val="el-GR"/>
        </w:rPr>
        <w:t xml:space="preserve">Συγκεκριμένα, δεν είναι σαφές αν </w:t>
      </w:r>
      <w:r w:rsidR="00FD4343" w:rsidRPr="007C0BE9">
        <w:rPr>
          <w:rFonts w:ascii="Constantia" w:hAnsi="Constantia"/>
          <w:lang w:val="el-GR"/>
        </w:rPr>
        <w:t xml:space="preserve">το περιεχόμενο των εκπαιδευτικών δράσεων ήταν βασισμένο </w:t>
      </w:r>
      <w:r w:rsidR="00FD4343" w:rsidRPr="007C0BE9">
        <w:rPr>
          <w:rFonts w:ascii="Constantia" w:hAnsi="Constantia"/>
          <w:lang w:val="el-GR"/>
        </w:rPr>
        <w:t>στη σύγχρονη δικαιωματική προσέγγιση της αναπηρίας ή αν αναπαρήγαγ</w:t>
      </w:r>
      <w:r w:rsidR="007C0BE9" w:rsidRPr="007C0BE9">
        <w:rPr>
          <w:rFonts w:ascii="Constantia" w:hAnsi="Constantia"/>
          <w:lang w:val="el-GR"/>
        </w:rPr>
        <w:t xml:space="preserve">ε </w:t>
      </w:r>
      <w:r w:rsidR="00FD4343" w:rsidRPr="007C0BE9">
        <w:rPr>
          <w:rFonts w:ascii="Constantia" w:hAnsi="Constantia"/>
          <w:lang w:val="el-GR"/>
        </w:rPr>
        <w:t>παρωχημένες ιατρικές αντιλήψεις.</w:t>
      </w:r>
    </w:p>
    <w:p w14:paraId="35F1A300" w14:textId="77777777" w:rsidR="00D9183F" w:rsidRPr="007C0BE9" w:rsidRDefault="00D9183F" w:rsidP="00D9183F">
      <w:pPr>
        <w:spacing w:line="276" w:lineRule="auto"/>
        <w:jc w:val="both"/>
        <w:rPr>
          <w:rFonts w:ascii="Constantia" w:hAnsi="Constantia"/>
          <w:b/>
          <w:bCs/>
          <w:lang w:val="el-GR"/>
        </w:rPr>
      </w:pPr>
    </w:p>
    <w:p w14:paraId="2BE49EBA" w14:textId="77777777" w:rsidR="00847E05" w:rsidRPr="007C0BE9" w:rsidRDefault="00847E05" w:rsidP="00847E05">
      <w:pPr>
        <w:spacing w:line="276" w:lineRule="auto"/>
        <w:jc w:val="both"/>
        <w:rPr>
          <w:rFonts w:ascii="Constantia" w:hAnsi="Constantia"/>
          <w:b/>
          <w:bCs/>
          <w:color w:val="365F91" w:themeColor="accent1" w:themeShade="BF"/>
          <w:lang w:val="el-GR"/>
        </w:rPr>
      </w:pPr>
      <w:r w:rsidRPr="007C0BE9">
        <w:rPr>
          <w:rFonts w:ascii="Constantia" w:hAnsi="Constantia"/>
          <w:b/>
          <w:bCs/>
          <w:color w:val="365F91" w:themeColor="accent1" w:themeShade="BF"/>
          <w:lang w:val="el-GR"/>
        </w:rPr>
        <w:t xml:space="preserve">Για το λόγο αυτό προτείνουμε: </w:t>
      </w:r>
      <w:r w:rsidRPr="007C0BE9">
        <w:rPr>
          <w:rFonts w:ascii="Constantia" w:hAnsi="Constantia" w:cs="Times New Roman (Body CS)"/>
          <w:color w:val="365F91" w:themeColor="accent1" w:themeShade="BF"/>
          <w:spacing w:val="-4"/>
          <w:lang w:val="el-GR"/>
        </w:rPr>
        <w:t xml:space="preserve"> </w:t>
      </w:r>
    </w:p>
    <w:p w14:paraId="2D895A11" w14:textId="5FC130D4" w:rsidR="00FD4343" w:rsidRPr="007C0BE9" w:rsidRDefault="00D9183F" w:rsidP="00FD4343">
      <w:pPr>
        <w:pStyle w:val="ListParagraph"/>
        <w:numPr>
          <w:ilvl w:val="0"/>
          <w:numId w:val="28"/>
        </w:numPr>
        <w:spacing w:after="120" w:line="276" w:lineRule="auto"/>
        <w:jc w:val="both"/>
        <w:rPr>
          <w:rFonts w:ascii="Constantia" w:hAnsi="Constantia"/>
          <w:lang w:val="el-GR"/>
        </w:rPr>
      </w:pPr>
      <w:r w:rsidRPr="007C0BE9">
        <w:rPr>
          <w:rFonts w:ascii="Constantia" w:hAnsi="Constantia"/>
          <w:lang w:val="el-GR"/>
        </w:rPr>
        <w:t xml:space="preserve">Την </w:t>
      </w:r>
      <w:r w:rsidRPr="007C0BE9">
        <w:rPr>
          <w:rFonts w:ascii="Constantia" w:hAnsi="Constantia"/>
          <w:b/>
          <w:bCs/>
          <w:lang w:val="el-GR"/>
        </w:rPr>
        <w:t xml:space="preserve">παροχή </w:t>
      </w:r>
      <w:r w:rsidR="00FD4343" w:rsidRPr="007C0BE9">
        <w:rPr>
          <w:rFonts w:ascii="Constantia" w:hAnsi="Constantia"/>
          <w:b/>
          <w:bCs/>
          <w:lang w:val="el-GR"/>
        </w:rPr>
        <w:t xml:space="preserve">συστηματικής και </w:t>
      </w:r>
      <w:r w:rsidRPr="007C0BE9">
        <w:rPr>
          <w:rFonts w:ascii="Constantia" w:hAnsi="Constantia"/>
          <w:b/>
          <w:bCs/>
          <w:lang w:val="el-GR"/>
        </w:rPr>
        <w:t xml:space="preserve">συνεχούς </w:t>
      </w:r>
      <w:r w:rsidR="007C0BE9" w:rsidRPr="007C0BE9">
        <w:rPr>
          <w:rFonts w:ascii="Constantia" w:hAnsi="Constantia"/>
          <w:b/>
          <w:bCs/>
          <w:lang w:val="el-GR"/>
        </w:rPr>
        <w:t xml:space="preserve">κατάρτισης </w:t>
      </w:r>
      <w:r w:rsidRPr="007C0BE9">
        <w:rPr>
          <w:rFonts w:ascii="Constantia" w:hAnsi="Constantia" w:cstheme="majorHAnsi"/>
          <w:b/>
          <w:bCs/>
          <w:color w:val="000000" w:themeColor="text1"/>
          <w:lang w:val="el-GR"/>
        </w:rPr>
        <w:t xml:space="preserve">στους σωφρονιστικούς και αστυνομικούς </w:t>
      </w:r>
      <w:r w:rsidR="00FD4343" w:rsidRPr="007C0BE9">
        <w:rPr>
          <w:rFonts w:ascii="Constantia" w:hAnsi="Constantia" w:cstheme="majorHAnsi"/>
          <w:b/>
          <w:bCs/>
          <w:color w:val="000000" w:themeColor="text1"/>
          <w:lang w:val="el-GR"/>
        </w:rPr>
        <w:t>υπαλλήλους</w:t>
      </w:r>
      <w:r w:rsidR="00FD4343" w:rsidRPr="007C0BE9">
        <w:rPr>
          <w:rFonts w:ascii="Constantia" w:hAnsi="Constantia" w:cstheme="majorHAnsi"/>
          <w:bCs/>
          <w:color w:val="000000" w:themeColor="text1"/>
          <w:lang w:val="el-GR"/>
        </w:rPr>
        <w:t xml:space="preserve"> </w:t>
      </w:r>
      <w:r w:rsidR="00FD4343" w:rsidRPr="007C0BE9">
        <w:rPr>
          <w:rFonts w:ascii="Constantia" w:hAnsi="Constantia" w:cstheme="majorHAnsi"/>
          <w:bCs/>
          <w:color w:val="000000" w:themeColor="text1"/>
          <w:lang w:val="el-GR"/>
        </w:rPr>
        <w:t xml:space="preserve">για </w:t>
      </w:r>
      <w:r w:rsidRPr="007C0BE9">
        <w:rPr>
          <w:rFonts w:ascii="Constantia" w:hAnsi="Constantia" w:cstheme="majorHAnsi"/>
          <w:bCs/>
          <w:color w:val="000000" w:themeColor="text1"/>
          <w:lang w:val="el-GR"/>
        </w:rPr>
        <w:t>τα δικαιώματα των κρατούμενων με αναπηρία</w:t>
      </w:r>
      <w:r w:rsidR="00FD4343" w:rsidRPr="007C0BE9">
        <w:rPr>
          <w:rFonts w:ascii="Constantia" w:hAnsi="Constantia" w:cstheme="majorHAnsi"/>
          <w:bCs/>
          <w:color w:val="000000" w:themeColor="text1"/>
          <w:lang w:val="el-GR"/>
        </w:rPr>
        <w:t>,</w:t>
      </w:r>
      <w:r w:rsidRPr="007C0BE9">
        <w:rPr>
          <w:rFonts w:ascii="Constantia" w:hAnsi="Constantia" w:cstheme="majorHAnsi"/>
          <w:bCs/>
          <w:color w:val="000000" w:themeColor="text1"/>
          <w:lang w:val="el-GR"/>
        </w:rPr>
        <w:t xml:space="preserve"> τις ανάγκες τους ανά κατηγορία αναπηρίας </w:t>
      </w:r>
      <w:r w:rsidRPr="007C0BE9">
        <w:rPr>
          <w:rFonts w:ascii="Constantia" w:hAnsi="Constantia"/>
          <w:lang w:val="el-GR"/>
        </w:rPr>
        <w:t xml:space="preserve">με γνώμονα την προστασία της εγγενούς αξιοπρέπειας τους. </w:t>
      </w:r>
    </w:p>
    <w:p w14:paraId="7A40CB6D" w14:textId="52CA14B6" w:rsidR="00FD4343" w:rsidRPr="007C0BE9" w:rsidRDefault="00FD4343" w:rsidP="00FD4343">
      <w:pPr>
        <w:pStyle w:val="ListParagraph"/>
        <w:numPr>
          <w:ilvl w:val="0"/>
          <w:numId w:val="28"/>
        </w:numPr>
        <w:spacing w:after="120" w:line="276" w:lineRule="auto"/>
        <w:jc w:val="both"/>
        <w:rPr>
          <w:rFonts w:ascii="Constantia" w:hAnsi="Constantia"/>
          <w:lang w:val="el-GR"/>
        </w:rPr>
      </w:pPr>
      <w:r w:rsidRPr="007C0BE9">
        <w:rPr>
          <w:rFonts w:ascii="Constantia" w:hAnsi="Constantia"/>
          <w:lang w:val="el-GR"/>
        </w:rPr>
        <w:t xml:space="preserve">Την </w:t>
      </w:r>
      <w:r w:rsidRPr="007C0BE9">
        <w:rPr>
          <w:rFonts w:ascii="Constantia" w:hAnsi="Constantia"/>
          <w:b/>
          <w:bCs/>
          <w:lang w:val="el-GR"/>
        </w:rPr>
        <w:t>ε</w:t>
      </w:r>
      <w:r w:rsidRPr="007C0BE9">
        <w:rPr>
          <w:rFonts w:ascii="Constantia" w:hAnsi="Constantia"/>
          <w:b/>
          <w:bCs/>
          <w:lang w:val="el-GR"/>
        </w:rPr>
        <w:t>ιδική επιμόρφωση των σωφρονιστικών υπαλλήλων στον τρόπο φροντίδας, εποπτείας και υποστήριξης των κρατούμενων με αναπηρία</w:t>
      </w:r>
      <w:r w:rsidRPr="007C0BE9">
        <w:rPr>
          <w:rStyle w:val="s1"/>
          <w:rFonts w:ascii="Constantia" w:hAnsi="Constantia"/>
          <w:lang w:val="el-GR"/>
        </w:rPr>
        <w:t>, καθώς και στη διαχείριση περιστατικών κακομεταχείρισης ή διακρίσεων από άλλους κρατούμενους.</w:t>
      </w:r>
    </w:p>
    <w:p w14:paraId="781F9D9A" w14:textId="3E7765D0" w:rsidR="00D9183F" w:rsidRPr="007C0BE9" w:rsidRDefault="00D9183F" w:rsidP="00847E05">
      <w:pPr>
        <w:pStyle w:val="ListParagraph"/>
        <w:numPr>
          <w:ilvl w:val="0"/>
          <w:numId w:val="28"/>
        </w:numPr>
        <w:spacing w:after="120" w:line="276" w:lineRule="auto"/>
        <w:jc w:val="both"/>
        <w:rPr>
          <w:rFonts w:ascii="Constantia" w:hAnsi="Constantia"/>
          <w:lang w:val="el-GR"/>
        </w:rPr>
      </w:pPr>
      <w:r w:rsidRPr="007C0BE9">
        <w:rPr>
          <w:rFonts w:ascii="Constantia" w:hAnsi="Constantia"/>
          <w:lang w:val="el-GR"/>
        </w:rPr>
        <w:t xml:space="preserve">Την </w:t>
      </w:r>
      <w:r w:rsidRPr="007C0BE9">
        <w:rPr>
          <w:rFonts w:ascii="Constantia" w:hAnsi="Constantia"/>
          <w:b/>
          <w:bCs/>
          <w:lang w:val="el-GR"/>
        </w:rPr>
        <w:t>ανάπτυξη συνεργασίας μεταξύ της Γενικής Γραμματείας Αντεγκληματικής Πολιτικής και του Ινστιτούτου της Εθνικής Συνομοσπονδίας Ατόμων με Αναπηρία και Χρόνιες Παθήσεις (ΙΝ-</w:t>
      </w:r>
      <w:proofErr w:type="spellStart"/>
      <w:r w:rsidRPr="007C0BE9">
        <w:rPr>
          <w:rFonts w:ascii="Constantia" w:hAnsi="Constantia"/>
          <w:b/>
          <w:bCs/>
          <w:lang w:val="el-GR"/>
        </w:rPr>
        <w:t>ΕΣΑμεΑ</w:t>
      </w:r>
      <w:proofErr w:type="spellEnd"/>
      <w:r w:rsidRPr="007C0BE9">
        <w:rPr>
          <w:rFonts w:ascii="Constantia" w:hAnsi="Constantia"/>
          <w:b/>
          <w:bCs/>
          <w:lang w:val="el-GR"/>
        </w:rPr>
        <w:t>)</w:t>
      </w:r>
      <w:r w:rsidRPr="007C0BE9">
        <w:rPr>
          <w:rFonts w:ascii="Constantia" w:hAnsi="Constantia"/>
          <w:lang w:val="el-GR"/>
        </w:rPr>
        <w:t xml:space="preserve"> για το σχεδιασμό και τη διοργάνωση επιμορφωτικών σεμιναρίων στα δικαιώματα των ατόμων με αναπηρία.</w:t>
      </w:r>
    </w:p>
    <w:p w14:paraId="6FEE1C52" w14:textId="77777777" w:rsidR="00D9183F" w:rsidRPr="00D9183F" w:rsidRDefault="00D9183F" w:rsidP="00D9183F">
      <w:pPr>
        <w:rPr>
          <w:rFonts w:ascii="Constantia" w:hAnsi="Constantia"/>
          <w:lang w:val="el-GR"/>
        </w:rPr>
      </w:pPr>
    </w:p>
    <w:p w14:paraId="53DA43CD" w14:textId="77777777" w:rsidR="001F61C5" w:rsidRPr="00D9183F" w:rsidRDefault="001F61C5" w:rsidP="00FE6402">
      <w:pPr>
        <w:rPr>
          <w:rFonts w:ascii="Constantia" w:hAnsi="Constantia"/>
          <w:lang w:val="el-GR"/>
        </w:rPr>
      </w:pPr>
    </w:p>
    <w:sectPr w:rsidR="001F61C5" w:rsidRPr="00D9183F" w:rsidSect="001F61C5">
      <w:headerReference w:type="default" r:id="rId8"/>
      <w:footerReference w:type="default" r:id="rId9"/>
      <w:headerReference w:type="first" r:id="rId10"/>
      <w:footerReference w:type="first" r:id="rId11"/>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D4E69" w14:textId="77777777" w:rsidR="000415D6" w:rsidRDefault="000415D6" w:rsidP="00A5663B">
      <w:r>
        <w:separator/>
      </w:r>
    </w:p>
    <w:p w14:paraId="3FF60BFA" w14:textId="77777777" w:rsidR="000415D6" w:rsidRDefault="000415D6"/>
  </w:endnote>
  <w:endnote w:type="continuationSeparator" w:id="0">
    <w:p w14:paraId="099A810D" w14:textId="77777777" w:rsidR="000415D6" w:rsidRDefault="000415D6" w:rsidP="00A5663B">
      <w:r>
        <w:continuationSeparator/>
      </w:r>
    </w:p>
    <w:p w14:paraId="07557E1B" w14:textId="77777777" w:rsidR="000415D6" w:rsidRDefault="00041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nion Pro">
    <w:panose1 w:val="020B0604020202020204"/>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PF DinText Pro">
    <w:altName w:val="Calibri"/>
    <w:panose1 w:val="020B0604020202020204"/>
    <w:charset w:val="00"/>
    <w:family w:val="auto"/>
    <w:pitch w:val="variable"/>
    <w:sig w:usb0="E00002BF" w:usb1="5000E0FB" w:usb2="00000000" w:usb3="00000000" w:csb0="0000019F" w:csb1="00000000"/>
  </w:font>
  <w:font w:name="Constantia">
    <w:altName w:val="Constantia"/>
    <w:panose1 w:val="02030602050306030303"/>
    <w:charset w:val="00"/>
    <w:family w:val="roman"/>
    <w:pitch w:val="variable"/>
    <w:sig w:usb0="A00002EF" w:usb1="4000204B" w:usb2="00000000" w:usb3="00000000" w:csb0="0000019F" w:csb1="00000000"/>
  </w:font>
  <w:font w:name="Times New Roman (Body CS)">
    <w:panose1 w:val="020B0604020202020204"/>
    <w:charset w:val="00"/>
    <w:family w:val="roman"/>
    <w:pitch w:val="default"/>
  </w:font>
  <w:font w:name="Cambria (Headings)">
    <w:panose1 w:val="020B0604020202020204"/>
    <w:charset w:val="00"/>
    <w:family w:val="roman"/>
    <w:pitch w:val="default"/>
  </w:font>
  <w:font w:name="Aptos Display (Headings)">
    <w:altName w:val="Aptos Display"/>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913188"/>
      <w:lock w:val="contentLocked"/>
      <w:group/>
    </w:sdtPr>
    <w:sdtContent>
      <w:p w14:paraId="352D65BB" w14:textId="77777777" w:rsidR="0076008A" w:rsidRDefault="0076008A" w:rsidP="00CD7803">
        <w:pPr>
          <w:pStyle w:val="Footer"/>
          <w:ind w:left="-1797"/>
        </w:pPr>
        <w:r w:rsidRPr="00912718">
          <w:rPr>
            <w:noProof/>
          </w:rPr>
          <w:drawing>
            <wp:inline distT="0" distB="0" distL="0" distR="0" wp14:anchorId="6B4A1F8F" wp14:editId="15A9B008">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749343"/>
      <w:lock w:val="contentLocked"/>
      <w:group/>
    </w:sdtPr>
    <w:sdtContent>
      <w:sdt>
        <w:sdtPr>
          <w:id w:val="1683634910"/>
          <w:lock w:val="sdtContentLocked"/>
          <w:group/>
        </w:sdtPr>
        <w:sdtContent>
          <w:p w14:paraId="26BB75AE" w14:textId="77777777" w:rsidR="00FE6402" w:rsidRDefault="00FE6402" w:rsidP="00FE6402">
            <w:pPr>
              <w:pStyle w:val="Footer"/>
              <w:ind w:left="-1797"/>
            </w:pPr>
            <w:r w:rsidRPr="00912718">
              <w:rPr>
                <w:noProof/>
              </w:rPr>
              <w:drawing>
                <wp:inline distT="0" distB="0" distL="0" distR="0" wp14:anchorId="7A907651" wp14:editId="13180201">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5010D" w14:textId="77777777" w:rsidR="000415D6" w:rsidRDefault="000415D6" w:rsidP="00A5663B">
      <w:bookmarkStart w:id="0" w:name="_Hlk484772647"/>
      <w:bookmarkEnd w:id="0"/>
      <w:r>
        <w:separator/>
      </w:r>
    </w:p>
    <w:p w14:paraId="2BD6431D" w14:textId="77777777" w:rsidR="000415D6" w:rsidRDefault="000415D6"/>
  </w:footnote>
  <w:footnote w:type="continuationSeparator" w:id="0">
    <w:p w14:paraId="13E58BA8" w14:textId="77777777" w:rsidR="000415D6" w:rsidRDefault="000415D6" w:rsidP="00A5663B">
      <w:r>
        <w:continuationSeparator/>
      </w:r>
    </w:p>
    <w:p w14:paraId="682B608E" w14:textId="77777777" w:rsidR="000415D6" w:rsidRDefault="000415D6"/>
  </w:footnote>
  <w:footnote w:id="1">
    <w:p w14:paraId="1CC16DE7" w14:textId="6EB124BC" w:rsidR="00D9183F" w:rsidRPr="00D9183F" w:rsidRDefault="00D9183F" w:rsidP="00D9183F">
      <w:pPr>
        <w:pStyle w:val="FootnoteText"/>
        <w:jc w:val="both"/>
        <w:rPr>
          <w:rFonts w:ascii="Constantia" w:hAnsi="Constantia"/>
          <w:lang w:val="el-GR"/>
        </w:rPr>
      </w:pPr>
      <w:r w:rsidRPr="007C0BE9">
        <w:rPr>
          <w:rStyle w:val="FootnoteReference"/>
          <w:rFonts w:ascii="Constantia" w:hAnsi="Constantia"/>
          <w:b/>
          <w:bCs/>
          <w:color w:val="009193"/>
        </w:rPr>
        <w:footnoteRef/>
      </w:r>
      <w:r w:rsidRPr="007C0BE9">
        <w:rPr>
          <w:rFonts w:ascii="Constantia" w:hAnsi="Constantia"/>
          <w:b/>
          <w:bCs/>
          <w:color w:val="009193"/>
          <w:lang w:val="el-GR"/>
        </w:rPr>
        <w:t xml:space="preserve"> </w:t>
      </w:r>
      <w:r w:rsidRPr="00D9183F">
        <w:rPr>
          <w:rFonts w:ascii="Constantia" w:hAnsi="Constantia"/>
          <w:lang w:val="el-GR"/>
        </w:rPr>
        <w:t>Βλ. παρ. 24</w:t>
      </w:r>
      <w:r w:rsidRPr="00D9183F">
        <w:rPr>
          <w:rFonts w:ascii="Constantia" w:hAnsi="Constantia"/>
        </w:rPr>
        <w:t>ii</w:t>
      </w:r>
      <w:r w:rsidRPr="00D9183F">
        <w:rPr>
          <w:rFonts w:ascii="Constantia" w:hAnsi="Constantia"/>
          <w:lang w:val="el-GR"/>
        </w:rPr>
        <w:t xml:space="preserve"> των Τελικών Παρατηρήσεων της Επιτροπής των ΗΕ για τα Δικαιώματα των Ατόμων με Αναπηρίες. Οι Τελικές Παρατηρήσεις της Επιτροπής των ΗΕ είναι διαθέσιμες </w:t>
      </w:r>
      <w:r w:rsidR="000D3856">
        <w:rPr>
          <w:rFonts w:ascii="Constantia" w:hAnsi="Constantia"/>
          <w:lang w:val="el-GR"/>
        </w:rPr>
        <w:t xml:space="preserve">στο </w:t>
      </w:r>
      <w:hyperlink r:id="rId1" w:history="1">
        <w:r w:rsidR="000D3856" w:rsidRPr="00954C70">
          <w:rPr>
            <w:rStyle w:val="Hyperlink"/>
            <w:rFonts w:ascii="Constantia" w:hAnsi="Constantia"/>
            <w:color w:val="548DD4" w:themeColor="text2" w:themeTint="99"/>
            <w:lang w:val="el-GR"/>
          </w:rPr>
          <w:t>https://docstore.ohchr.org/SelfServices/FilesHandler.ashx?enc=pxYsYLo5OAjIm44ggzQURhpozWgq3W0nImjkdCmnMcUMRY1R5prum86XN%2F4nuO%2BwpY8HIIlMq4Cj5giffba%2BsQ%3D%3D</w:t>
        </w:r>
      </w:hyperlink>
      <w:r w:rsidR="000D3856" w:rsidRPr="00954C70">
        <w:rPr>
          <w:rStyle w:val="Hyperlink"/>
          <w:color w:val="548DD4" w:themeColor="text2" w:themeTint="99"/>
          <w:lang w:val="el-GR"/>
        </w:rPr>
        <w:t>.</w:t>
      </w:r>
      <w:r w:rsidR="000D3856">
        <w:rPr>
          <w:rFonts w:ascii="Constantia" w:hAnsi="Constantia"/>
          <w:lang w:val="el-GR"/>
        </w:rPr>
        <w:t xml:space="preserve"> </w:t>
      </w:r>
      <w:r w:rsidR="00856038">
        <w:rPr>
          <w:rFonts w:ascii="Constantia" w:hAnsi="Constantia"/>
          <w:lang w:val="el-GR"/>
        </w:rPr>
        <w:t xml:space="preserve">Οι </w:t>
      </w:r>
      <w:r w:rsidR="000D3856">
        <w:rPr>
          <w:rFonts w:ascii="Constantia" w:hAnsi="Constantia"/>
          <w:lang w:val="el-GR"/>
        </w:rPr>
        <w:t xml:space="preserve">Τελικές Παρατηρήσεις είναι </w:t>
      </w:r>
      <w:r w:rsidR="00931037">
        <w:rPr>
          <w:rFonts w:ascii="Constantia" w:hAnsi="Constantia"/>
          <w:lang w:val="el-GR"/>
        </w:rPr>
        <w:t xml:space="preserve">επίσης </w:t>
      </w:r>
      <w:r w:rsidR="000D3856">
        <w:rPr>
          <w:rFonts w:ascii="Constantia" w:hAnsi="Constantia"/>
          <w:lang w:val="el-GR"/>
        </w:rPr>
        <w:t xml:space="preserve">διαθέσιμες </w:t>
      </w:r>
      <w:r w:rsidR="00954C70">
        <w:rPr>
          <w:rFonts w:ascii="Constantia" w:hAnsi="Constantia"/>
          <w:lang w:val="el-GR"/>
        </w:rPr>
        <w:t>στην</w:t>
      </w:r>
      <w:r w:rsidR="00B551A2" w:rsidRPr="00B551A2">
        <w:rPr>
          <w:rFonts w:ascii="Constantia" w:hAnsi="Constantia"/>
          <w:lang w:val="el-GR"/>
        </w:rPr>
        <w:t xml:space="preserve"> </w:t>
      </w:r>
      <w:hyperlink r:id="rId2" w:history="1">
        <w:r w:rsidR="00B551A2" w:rsidRPr="00D9183F">
          <w:rPr>
            <w:rStyle w:val="Hyperlink"/>
            <w:rFonts w:ascii="Constantia" w:hAnsi="Constantia"/>
            <w:color w:val="548DD4" w:themeColor="text2" w:themeTint="99"/>
            <w:lang w:val="el-GR"/>
          </w:rPr>
          <w:t>ελληνικ</w:t>
        </w:r>
        <w:r w:rsidR="00B551A2">
          <w:rPr>
            <w:rStyle w:val="Hyperlink"/>
            <w:rFonts w:ascii="Constantia" w:hAnsi="Constantia"/>
            <w:color w:val="548DD4" w:themeColor="text2" w:themeTint="99"/>
            <w:lang w:val="el-GR"/>
          </w:rPr>
          <w:t>ή γλώσσα</w:t>
        </w:r>
      </w:hyperlink>
      <w:r w:rsidR="00954C70">
        <w:rPr>
          <w:rFonts w:ascii="Constantia" w:hAnsi="Constantia"/>
          <w:lang w:val="el-GR"/>
        </w:rPr>
        <w:t xml:space="preserve"> </w:t>
      </w:r>
      <w:r w:rsidR="00B551A2" w:rsidRPr="00D9183F">
        <w:rPr>
          <w:rFonts w:ascii="Constantia" w:hAnsi="Constantia"/>
          <w:lang w:val="el-GR"/>
        </w:rPr>
        <w:t xml:space="preserve">και σε </w:t>
      </w:r>
      <w:bookmarkStart w:id="2" w:name="_Hlk104362931"/>
      <w:r w:rsidR="00B551A2" w:rsidRPr="00D9183F">
        <w:rPr>
          <w:rFonts w:ascii="Constantia" w:hAnsi="Constantia"/>
          <w:color w:val="548DD4" w:themeColor="text2" w:themeTint="99"/>
        </w:rPr>
        <w:fldChar w:fldCharType="begin"/>
      </w:r>
      <w:r w:rsidR="00B551A2" w:rsidRPr="00D9183F">
        <w:rPr>
          <w:rFonts w:ascii="Constantia" w:hAnsi="Constantia"/>
          <w:color w:val="548DD4" w:themeColor="text2" w:themeTint="99"/>
        </w:rPr>
        <w:instrText>HYPERLINK</w:instrText>
      </w:r>
      <w:r w:rsidR="00B551A2" w:rsidRPr="00D9183F">
        <w:rPr>
          <w:rFonts w:ascii="Constantia" w:hAnsi="Constantia"/>
          <w:color w:val="548DD4" w:themeColor="text2" w:themeTint="99"/>
          <w:lang w:val="el-GR"/>
        </w:rPr>
        <w:instrText xml:space="preserve"> "</w:instrText>
      </w:r>
      <w:r w:rsidR="00B551A2" w:rsidRPr="00D9183F">
        <w:rPr>
          <w:rFonts w:ascii="Constantia" w:hAnsi="Constantia"/>
          <w:color w:val="548DD4" w:themeColor="text2" w:themeTint="99"/>
        </w:rPr>
        <w:instrText>http</w:instrText>
      </w:r>
      <w:r w:rsidR="00B551A2" w:rsidRPr="00D9183F">
        <w:rPr>
          <w:rFonts w:ascii="Constantia" w:hAnsi="Constantia"/>
          <w:color w:val="548DD4" w:themeColor="text2" w:themeTint="99"/>
          <w:lang w:val="el-GR"/>
        </w:rPr>
        <w:instrText>://139.144.147.121/</w:instrText>
      </w:r>
      <w:r w:rsidR="00B551A2" w:rsidRPr="00D9183F">
        <w:rPr>
          <w:rFonts w:ascii="Constantia" w:hAnsi="Constantia"/>
          <w:color w:val="548DD4" w:themeColor="text2" w:themeTint="99"/>
        </w:rPr>
        <w:instrText>component</w:instrText>
      </w:r>
      <w:r w:rsidR="00B551A2" w:rsidRPr="00D9183F">
        <w:rPr>
          <w:rFonts w:ascii="Constantia" w:hAnsi="Constantia"/>
          <w:color w:val="548DD4" w:themeColor="text2" w:themeTint="99"/>
          <w:lang w:val="el-GR"/>
        </w:rPr>
        <w:instrText>/</w:instrText>
      </w:r>
      <w:r w:rsidR="00B551A2" w:rsidRPr="00D9183F">
        <w:rPr>
          <w:rFonts w:ascii="Constantia" w:hAnsi="Constantia"/>
          <w:color w:val="548DD4" w:themeColor="text2" w:themeTint="99"/>
        </w:rPr>
        <w:instrText>cck</w:instrText>
      </w:r>
      <w:r w:rsidR="00B551A2" w:rsidRPr="00D9183F">
        <w:rPr>
          <w:rFonts w:ascii="Constantia" w:hAnsi="Constantia"/>
          <w:color w:val="548DD4" w:themeColor="text2" w:themeTint="99"/>
          <w:lang w:val="el-GR"/>
        </w:rPr>
        <w:instrText>/?</w:instrText>
      </w:r>
      <w:r w:rsidR="00B551A2" w:rsidRPr="00D9183F">
        <w:rPr>
          <w:rFonts w:ascii="Constantia" w:hAnsi="Constantia"/>
          <w:color w:val="548DD4" w:themeColor="text2" w:themeTint="99"/>
        </w:rPr>
        <w:instrText>task</w:instrText>
      </w:r>
      <w:r w:rsidR="00B551A2" w:rsidRPr="00D9183F">
        <w:rPr>
          <w:rFonts w:ascii="Constantia" w:hAnsi="Constantia"/>
          <w:color w:val="548DD4" w:themeColor="text2" w:themeTint="99"/>
          <w:lang w:val="el-GR"/>
        </w:rPr>
        <w:instrText>=</w:instrText>
      </w:r>
      <w:r w:rsidR="00B551A2" w:rsidRPr="00D9183F">
        <w:rPr>
          <w:rFonts w:ascii="Constantia" w:hAnsi="Constantia"/>
          <w:color w:val="548DD4" w:themeColor="text2" w:themeTint="99"/>
        </w:rPr>
        <w:instrText>download</w:instrText>
      </w:r>
      <w:r w:rsidR="00B551A2" w:rsidRPr="00D9183F">
        <w:rPr>
          <w:rFonts w:ascii="Constantia" w:hAnsi="Constantia"/>
          <w:color w:val="548DD4" w:themeColor="text2" w:themeTint="99"/>
          <w:lang w:val="el-GR"/>
        </w:rPr>
        <w:instrText>&amp;</w:instrText>
      </w:r>
      <w:r w:rsidR="00B551A2" w:rsidRPr="00D9183F">
        <w:rPr>
          <w:rFonts w:ascii="Constantia" w:hAnsi="Constantia"/>
          <w:color w:val="548DD4" w:themeColor="text2" w:themeTint="99"/>
        </w:rPr>
        <w:instrText>collection</w:instrText>
      </w:r>
      <w:r w:rsidR="00B551A2" w:rsidRPr="00D9183F">
        <w:rPr>
          <w:rFonts w:ascii="Constantia" w:hAnsi="Constantia"/>
          <w:color w:val="548DD4" w:themeColor="text2" w:themeTint="99"/>
          <w:lang w:val="el-GR"/>
        </w:rPr>
        <w:instrText>=</w:instrText>
      </w:r>
      <w:r w:rsidR="00B551A2" w:rsidRPr="00D9183F">
        <w:rPr>
          <w:rFonts w:ascii="Constantia" w:hAnsi="Constantia"/>
          <w:color w:val="548DD4" w:themeColor="text2" w:themeTint="99"/>
        </w:rPr>
        <w:instrText>article</w:instrText>
      </w:r>
      <w:r w:rsidR="00B551A2" w:rsidRPr="00D9183F">
        <w:rPr>
          <w:rFonts w:ascii="Constantia" w:hAnsi="Constantia"/>
          <w:color w:val="548DD4" w:themeColor="text2" w:themeTint="99"/>
          <w:lang w:val="el-GR"/>
        </w:rPr>
        <w:instrText>_</w:instrText>
      </w:r>
      <w:r w:rsidR="00B551A2" w:rsidRPr="00D9183F">
        <w:rPr>
          <w:rFonts w:ascii="Constantia" w:hAnsi="Constantia"/>
          <w:color w:val="548DD4" w:themeColor="text2" w:themeTint="99"/>
        </w:rPr>
        <w:instrText>filegroup</w:instrText>
      </w:r>
      <w:r w:rsidR="00B551A2" w:rsidRPr="00D9183F">
        <w:rPr>
          <w:rFonts w:ascii="Constantia" w:hAnsi="Constantia"/>
          <w:color w:val="548DD4" w:themeColor="text2" w:themeTint="99"/>
          <w:lang w:val="el-GR"/>
        </w:rPr>
        <w:instrText>&amp;</w:instrText>
      </w:r>
      <w:r w:rsidR="00B551A2" w:rsidRPr="00D9183F">
        <w:rPr>
          <w:rFonts w:ascii="Constantia" w:hAnsi="Constantia"/>
          <w:color w:val="548DD4" w:themeColor="text2" w:themeTint="99"/>
        </w:rPr>
        <w:instrText>xi</w:instrText>
      </w:r>
      <w:r w:rsidR="00B551A2" w:rsidRPr="00D9183F">
        <w:rPr>
          <w:rFonts w:ascii="Constantia" w:hAnsi="Constantia"/>
          <w:color w:val="548DD4" w:themeColor="text2" w:themeTint="99"/>
          <w:lang w:val="el-GR"/>
        </w:rPr>
        <w:instrText>=1&amp;</w:instrText>
      </w:r>
      <w:r w:rsidR="00B551A2" w:rsidRPr="00D9183F">
        <w:rPr>
          <w:rFonts w:ascii="Constantia" w:hAnsi="Constantia"/>
          <w:color w:val="548DD4" w:themeColor="text2" w:themeTint="99"/>
        </w:rPr>
        <w:instrText>file</w:instrText>
      </w:r>
      <w:r w:rsidR="00B551A2" w:rsidRPr="00D9183F">
        <w:rPr>
          <w:rFonts w:ascii="Constantia" w:hAnsi="Constantia"/>
          <w:color w:val="548DD4" w:themeColor="text2" w:themeTint="99"/>
          <w:lang w:val="el-GR"/>
        </w:rPr>
        <w:instrText>=</w:instrText>
      </w:r>
      <w:r w:rsidR="00B551A2" w:rsidRPr="00D9183F">
        <w:rPr>
          <w:rFonts w:ascii="Constantia" w:hAnsi="Constantia"/>
          <w:color w:val="548DD4" w:themeColor="text2" w:themeTint="99"/>
        </w:rPr>
        <w:instrText>article</w:instrText>
      </w:r>
      <w:r w:rsidR="00B551A2" w:rsidRPr="00D9183F">
        <w:rPr>
          <w:rFonts w:ascii="Constantia" w:hAnsi="Constantia"/>
          <w:color w:val="548DD4" w:themeColor="text2" w:themeTint="99"/>
          <w:lang w:val="el-GR"/>
        </w:rPr>
        <w:instrText>_</w:instrText>
      </w:r>
      <w:r w:rsidR="00B551A2" w:rsidRPr="00D9183F">
        <w:rPr>
          <w:rFonts w:ascii="Constantia" w:hAnsi="Constantia"/>
          <w:color w:val="548DD4" w:themeColor="text2" w:themeTint="99"/>
        </w:rPr>
        <w:instrText>file</w:instrText>
      </w:r>
      <w:r w:rsidR="00B551A2" w:rsidRPr="00D9183F">
        <w:rPr>
          <w:rFonts w:ascii="Constantia" w:hAnsi="Constantia"/>
          <w:color w:val="548DD4" w:themeColor="text2" w:themeTint="99"/>
          <w:lang w:val="el-GR"/>
        </w:rPr>
        <w:instrText>&amp;</w:instrText>
      </w:r>
      <w:r w:rsidR="00B551A2" w:rsidRPr="00D9183F">
        <w:rPr>
          <w:rFonts w:ascii="Constantia" w:hAnsi="Constantia"/>
          <w:color w:val="548DD4" w:themeColor="text2" w:themeTint="99"/>
        </w:rPr>
        <w:instrText>id</w:instrText>
      </w:r>
      <w:r w:rsidR="00B551A2" w:rsidRPr="00D9183F">
        <w:rPr>
          <w:rFonts w:ascii="Constantia" w:hAnsi="Constantia"/>
          <w:color w:val="548DD4" w:themeColor="text2" w:themeTint="99"/>
          <w:lang w:val="el-GR"/>
        </w:rPr>
        <w:instrText>=4592"</w:instrText>
      </w:r>
      <w:r w:rsidR="00B551A2" w:rsidRPr="00D9183F">
        <w:rPr>
          <w:rFonts w:ascii="Constantia" w:hAnsi="Constantia"/>
          <w:color w:val="548DD4" w:themeColor="text2" w:themeTint="99"/>
        </w:rPr>
      </w:r>
      <w:r w:rsidR="00B551A2" w:rsidRPr="00D9183F">
        <w:rPr>
          <w:rFonts w:ascii="Constantia" w:hAnsi="Constantia"/>
          <w:color w:val="548DD4" w:themeColor="text2" w:themeTint="99"/>
        </w:rPr>
        <w:fldChar w:fldCharType="separate"/>
      </w:r>
      <w:r w:rsidR="00B551A2" w:rsidRPr="00D9183F">
        <w:rPr>
          <w:rStyle w:val="Hyperlink"/>
          <w:rFonts w:ascii="Constantia" w:hAnsi="Constantia"/>
          <w:color w:val="548DD4" w:themeColor="text2" w:themeTint="99"/>
          <w:lang w:val="el-GR"/>
        </w:rPr>
        <w:t>κείμενο εύκολο για ανάγνωση</w:t>
      </w:r>
      <w:bookmarkEnd w:id="2"/>
      <w:r w:rsidR="00B551A2" w:rsidRPr="00D9183F">
        <w:rPr>
          <w:rFonts w:ascii="Constantia" w:hAnsi="Constantia"/>
          <w:color w:val="548DD4" w:themeColor="text2" w:themeTint="99"/>
        </w:rPr>
        <w:fldChar w:fldCharType="end"/>
      </w:r>
      <w:r w:rsidR="00B551A2" w:rsidRPr="00D9183F">
        <w:rPr>
          <w:rFonts w:ascii="Constantia" w:hAnsi="Constantia"/>
          <w:color w:val="943634" w:themeColor="accent2" w:themeShade="BF"/>
          <w:lang w:val="el-GR"/>
        </w:rPr>
        <w:t xml:space="preserve"> </w:t>
      </w:r>
      <w:r w:rsidR="00B551A2" w:rsidRPr="00D9183F">
        <w:rPr>
          <w:rFonts w:ascii="Constantia" w:hAnsi="Constantia"/>
          <w:lang w:val="el-GR"/>
        </w:rPr>
        <w:t>(</w:t>
      </w:r>
      <w:r w:rsidR="00B551A2" w:rsidRPr="00D9183F">
        <w:rPr>
          <w:rFonts w:ascii="Constantia" w:hAnsi="Constantia"/>
        </w:rPr>
        <w:t>easy</w:t>
      </w:r>
      <w:r w:rsidR="00B551A2" w:rsidRPr="00D9183F">
        <w:rPr>
          <w:rFonts w:ascii="Constantia" w:hAnsi="Constantia"/>
          <w:lang w:val="el-GR"/>
        </w:rPr>
        <w:t>-</w:t>
      </w:r>
      <w:r w:rsidR="00B551A2" w:rsidRPr="00D9183F">
        <w:rPr>
          <w:rFonts w:ascii="Constantia" w:hAnsi="Constantia"/>
        </w:rPr>
        <w:t>to</w:t>
      </w:r>
      <w:r w:rsidR="00B551A2" w:rsidRPr="00D9183F">
        <w:rPr>
          <w:rFonts w:ascii="Constantia" w:hAnsi="Constantia"/>
          <w:lang w:val="el-GR"/>
        </w:rPr>
        <w:t>-</w:t>
      </w:r>
      <w:r w:rsidR="00B551A2" w:rsidRPr="00D9183F">
        <w:rPr>
          <w:rFonts w:ascii="Constantia" w:hAnsi="Constantia"/>
        </w:rPr>
        <w:t>read</w:t>
      </w:r>
      <w:r w:rsidR="00B551A2" w:rsidRPr="00D9183F">
        <w:rPr>
          <w:rFonts w:ascii="Constantia" w:hAnsi="Constantia"/>
          <w:lang w:val="el-GR"/>
        </w:rPr>
        <w:t>)</w:t>
      </w:r>
      <w:r w:rsidR="00B551A2" w:rsidRPr="00B551A2">
        <w:rPr>
          <w:rFonts w:ascii="Constantia" w:hAnsi="Constantia"/>
          <w:lang w:val="el-GR"/>
        </w:rPr>
        <w:t xml:space="preserve"> </w:t>
      </w:r>
      <w:r w:rsidR="00B551A2">
        <w:rPr>
          <w:rFonts w:ascii="Constantia" w:hAnsi="Constantia"/>
          <w:lang w:val="el-GR"/>
        </w:rPr>
        <w:t xml:space="preserve">στην </w:t>
      </w:r>
      <w:r w:rsidR="00954C70">
        <w:rPr>
          <w:rFonts w:ascii="Constantia" w:hAnsi="Constantia"/>
          <w:lang w:val="el-GR"/>
        </w:rPr>
        <w:t xml:space="preserve">ιστοσελίδα </w:t>
      </w:r>
      <w:r w:rsidRPr="00D9183F">
        <w:rPr>
          <w:rFonts w:ascii="Constantia" w:hAnsi="Constantia"/>
          <w:lang w:val="el-GR"/>
        </w:rPr>
        <w:t xml:space="preserve">της </w:t>
      </w:r>
      <w:proofErr w:type="spellStart"/>
      <w:r w:rsidRPr="00D9183F">
        <w:rPr>
          <w:rFonts w:ascii="Constantia" w:hAnsi="Constantia"/>
          <w:lang w:val="el-GR"/>
        </w:rPr>
        <w:t>ΕΣΑμεΑ</w:t>
      </w:r>
      <w:proofErr w:type="spellEnd"/>
      <w:r w:rsidRPr="00D9183F">
        <w:rPr>
          <w:rFonts w:ascii="Constantia" w:hAnsi="Constantia"/>
          <w:lang w:val="el-GR"/>
        </w:rPr>
        <w:t xml:space="preserve">.  </w:t>
      </w:r>
    </w:p>
  </w:footnote>
  <w:footnote w:id="2">
    <w:p w14:paraId="43A1F0FD" w14:textId="12BB3673" w:rsidR="00D9183F" w:rsidRPr="00D9183F" w:rsidRDefault="00D9183F" w:rsidP="00D9183F">
      <w:pPr>
        <w:pStyle w:val="FootnoteText"/>
        <w:jc w:val="both"/>
        <w:rPr>
          <w:rFonts w:ascii="Constantia" w:hAnsi="Constantia"/>
          <w:lang w:val="el-GR"/>
        </w:rPr>
      </w:pPr>
      <w:r w:rsidRPr="007C0BE9">
        <w:rPr>
          <w:rStyle w:val="FootnoteReference"/>
          <w:rFonts w:ascii="Constantia" w:hAnsi="Constantia"/>
          <w:b/>
          <w:bCs/>
          <w:color w:val="009193"/>
        </w:rPr>
        <w:footnoteRef/>
      </w:r>
      <w:r w:rsidRPr="007C0BE9">
        <w:rPr>
          <w:rFonts w:ascii="Constantia" w:hAnsi="Constantia"/>
          <w:b/>
          <w:bCs/>
          <w:color w:val="009193"/>
          <w:lang w:val="el-GR"/>
        </w:rPr>
        <w:t xml:space="preserve"> </w:t>
      </w:r>
      <w:r w:rsidRPr="00D9183F">
        <w:rPr>
          <w:rFonts w:ascii="Constantia" w:hAnsi="Constantia"/>
          <w:lang w:val="el-GR"/>
        </w:rPr>
        <w:t>Βλ. παρ. 25 των Τελικών Παρατηρήσεων της Επιτροπής των ΗΕ για τα Δικαιώματα των Ατόμων με Αναπηρίες</w:t>
      </w:r>
      <w:r w:rsidR="00B551A2">
        <w:rPr>
          <w:rFonts w:ascii="Constantia" w:hAnsi="Constantia"/>
          <w:lang w:val="el-GR"/>
        </w:rPr>
        <w:t xml:space="preserve">. </w:t>
      </w:r>
    </w:p>
  </w:footnote>
  <w:footnote w:id="3">
    <w:p w14:paraId="36A6EAFC" w14:textId="77777777" w:rsidR="00D9183F" w:rsidRPr="00D9183F" w:rsidRDefault="00D9183F" w:rsidP="00D9183F">
      <w:pPr>
        <w:pStyle w:val="FootnoteText"/>
        <w:jc w:val="both"/>
        <w:rPr>
          <w:rFonts w:ascii="Constantia" w:hAnsi="Constantia"/>
          <w:lang w:val="el-GR"/>
        </w:rPr>
      </w:pPr>
      <w:r w:rsidRPr="007C0BE9">
        <w:rPr>
          <w:rStyle w:val="FootnoteReference"/>
          <w:rFonts w:ascii="Constantia" w:hAnsi="Constantia"/>
          <w:b/>
          <w:bCs/>
          <w:color w:val="009193"/>
        </w:rPr>
        <w:footnoteRef/>
      </w:r>
      <w:r w:rsidRPr="00D9183F">
        <w:rPr>
          <w:rFonts w:ascii="Constantia" w:hAnsi="Constantia"/>
          <w:lang w:val="el-GR"/>
        </w:rPr>
        <w:t xml:space="preserve"> </w:t>
      </w:r>
      <w:r w:rsidRPr="00D9183F">
        <w:rPr>
          <w:rFonts w:ascii="Constantia" w:hAnsi="Constantia"/>
          <w:lang w:val="el-GR"/>
        </w:rPr>
        <w:t xml:space="preserve">Οι Τελικές Παρατηρήσεις της Επιτροπής των ΗΕ κατά των Βασανιστηρίων ύστερα από τον εποικοδομητικό διάλογο που έλαβε χώρα μεταξύ της Επιτροπής των ΗΕ κατά των Βασανιστηρίων και της αντιπροσωπίας του ελληνικού κράτους είναι διαθέσιμες στο: </w:t>
      </w:r>
      <w:hyperlink r:id="rId3" w:history="1">
        <w:r w:rsidRPr="00D9183F">
          <w:rPr>
            <w:rStyle w:val="Hyperlink"/>
            <w:rFonts w:ascii="Constantia" w:hAnsi="Constantia"/>
            <w:color w:val="548DD4" w:themeColor="text2" w:themeTint="99"/>
            <w:lang w:val="el-GR"/>
          </w:rPr>
          <w:t>https://documents-dds-ny.un.org/doc/UNDOC/GEN/G19/260/55/PDF/G1926055.pdf?OpenElement</w:t>
        </w:r>
      </w:hyperlink>
      <w:r w:rsidRPr="00D9183F">
        <w:rPr>
          <w:rFonts w:ascii="Constantia" w:hAnsi="Constantia"/>
          <w:b/>
          <w:bCs/>
          <w:lang w:val="el-GR"/>
        </w:rPr>
        <w:t xml:space="preserve"> </w:t>
      </w:r>
    </w:p>
  </w:footnote>
  <w:footnote w:id="4">
    <w:p w14:paraId="3C918D8E" w14:textId="77777777" w:rsidR="00D9183F" w:rsidRPr="00D9183F" w:rsidRDefault="00D9183F" w:rsidP="00D9183F">
      <w:pPr>
        <w:pStyle w:val="FootnoteText"/>
        <w:jc w:val="both"/>
        <w:rPr>
          <w:rFonts w:ascii="Constantia" w:hAnsi="Constantia"/>
          <w:lang w:val="el-GR"/>
        </w:rPr>
      </w:pPr>
      <w:r w:rsidRPr="007C0BE9">
        <w:rPr>
          <w:rStyle w:val="FootnoteReference"/>
          <w:rFonts w:ascii="Constantia" w:hAnsi="Constantia"/>
          <w:b/>
          <w:bCs/>
          <w:color w:val="009193"/>
        </w:rPr>
        <w:footnoteRef/>
      </w:r>
      <w:r w:rsidRPr="007C0BE9">
        <w:rPr>
          <w:rFonts w:ascii="Constantia" w:hAnsi="Constantia"/>
          <w:b/>
          <w:bCs/>
          <w:color w:val="009193"/>
          <w:lang w:val="el-GR"/>
        </w:rPr>
        <w:t xml:space="preserve"> </w:t>
      </w:r>
      <w:r w:rsidRPr="00D9183F">
        <w:rPr>
          <w:rFonts w:ascii="Constantia" w:hAnsi="Constantia"/>
          <w:lang w:val="el-GR"/>
        </w:rPr>
        <w:t>Βλ. το σημείο α, της παρ. 37 των Τελικών Παρατηρήσεων της Επιτροπής των ΗΕ κατά των Βασανιστηρίων. Διαθέσιμο στο:</w:t>
      </w:r>
    </w:p>
    <w:p w14:paraId="36F0496B" w14:textId="77777777" w:rsidR="00D9183F" w:rsidRPr="00D9183F" w:rsidRDefault="00D9183F" w:rsidP="00D9183F">
      <w:pPr>
        <w:pStyle w:val="FootnoteText"/>
        <w:jc w:val="both"/>
        <w:rPr>
          <w:rFonts w:ascii="Constantia" w:hAnsi="Constantia"/>
          <w:color w:val="548DD4" w:themeColor="text2" w:themeTint="99"/>
          <w:lang w:val="el-GR"/>
        </w:rPr>
      </w:pPr>
      <w:r w:rsidRPr="00D9183F">
        <w:rPr>
          <w:rFonts w:ascii="Constantia" w:hAnsi="Constantia"/>
          <w:lang w:val="el-GR"/>
        </w:rPr>
        <w:t xml:space="preserve"> </w:t>
      </w:r>
      <w:hyperlink r:id="rId4" w:history="1">
        <w:r w:rsidRPr="00D9183F">
          <w:rPr>
            <w:rStyle w:val="Hyperlink"/>
            <w:rFonts w:ascii="Constantia" w:hAnsi="Constantia"/>
            <w:color w:val="548DD4" w:themeColor="text2" w:themeTint="99"/>
            <w:lang w:val="el-GR"/>
          </w:rPr>
          <w:t>https://documents-dds-ny.un.org/doc/UNDOC/GEN/G19/260/55/PDF/G1926055.pdf?OpenElement</w:t>
        </w:r>
      </w:hyperlink>
      <w:r w:rsidRPr="00D9183F">
        <w:rPr>
          <w:rFonts w:ascii="Constantia" w:hAnsi="Constantia"/>
          <w:color w:val="548DD4" w:themeColor="text2" w:themeTint="99"/>
          <w:lang w:val="el-GR"/>
        </w:rPr>
        <w:t xml:space="preserve">  </w:t>
      </w:r>
    </w:p>
  </w:footnote>
  <w:footnote w:id="5">
    <w:p w14:paraId="3B3D56A1" w14:textId="77777777" w:rsidR="00D9183F" w:rsidRPr="00D9183F" w:rsidRDefault="00D9183F" w:rsidP="00D9183F">
      <w:pPr>
        <w:pStyle w:val="FootnoteText"/>
        <w:jc w:val="both"/>
        <w:rPr>
          <w:rFonts w:ascii="Constantia" w:hAnsi="Constantia"/>
          <w:lang w:val="el-GR"/>
        </w:rPr>
      </w:pPr>
      <w:r w:rsidRPr="007C0BE9">
        <w:rPr>
          <w:rStyle w:val="FootnoteReference"/>
          <w:rFonts w:ascii="Constantia" w:hAnsi="Constantia"/>
          <w:b/>
          <w:bCs/>
          <w:color w:val="009193"/>
        </w:rPr>
        <w:footnoteRef/>
      </w:r>
      <w:r w:rsidRPr="007C0BE9">
        <w:rPr>
          <w:rFonts w:ascii="Constantia" w:hAnsi="Constantia"/>
          <w:b/>
          <w:bCs/>
          <w:color w:val="009193"/>
          <w:lang w:val="el-GR"/>
        </w:rPr>
        <w:t xml:space="preserve"> </w:t>
      </w:r>
      <w:proofErr w:type="spellStart"/>
      <w:r w:rsidRPr="001E13FE">
        <w:rPr>
          <w:rFonts w:ascii="Constantia" w:hAnsi="Constantia"/>
          <w:i/>
          <w:iCs/>
          <w:lang w:val="el-GR"/>
        </w:rPr>
        <w:t>Ό.π</w:t>
      </w:r>
      <w:proofErr w:type="spellEnd"/>
      <w:r w:rsidRPr="001E13FE">
        <w:rPr>
          <w:rFonts w:ascii="Constantia" w:hAnsi="Constantia"/>
          <w:i/>
          <w:iCs/>
          <w:lang w:val="el-GR"/>
        </w:rPr>
        <w:t>.</w:t>
      </w:r>
      <w:r w:rsidRPr="00D9183F">
        <w:rPr>
          <w:rFonts w:ascii="Constantia" w:hAnsi="Constantia"/>
          <w:lang w:val="el-GR"/>
        </w:rPr>
        <w:t xml:space="preserve">  </w:t>
      </w:r>
    </w:p>
  </w:footnote>
  <w:footnote w:id="6">
    <w:p w14:paraId="3B312047" w14:textId="7352F650" w:rsidR="00D9183F" w:rsidRPr="00D9183F" w:rsidRDefault="00D9183F" w:rsidP="00D9183F">
      <w:pPr>
        <w:pStyle w:val="FootnoteText"/>
        <w:jc w:val="both"/>
        <w:rPr>
          <w:rFonts w:ascii="Constantia" w:hAnsi="Constantia"/>
          <w:lang w:val="el-GR"/>
        </w:rPr>
      </w:pPr>
      <w:r w:rsidRPr="007C0BE9">
        <w:rPr>
          <w:rStyle w:val="FootnoteReference"/>
          <w:rFonts w:ascii="Constantia" w:hAnsi="Constantia"/>
          <w:b/>
          <w:bCs/>
          <w:color w:val="009193"/>
        </w:rPr>
        <w:footnoteRef/>
      </w:r>
      <w:r w:rsidRPr="00D9183F">
        <w:rPr>
          <w:rFonts w:ascii="Constantia" w:hAnsi="Constantia"/>
          <w:lang w:val="el-GR"/>
        </w:rPr>
        <w:t xml:space="preserve"> </w:t>
      </w:r>
      <w:r w:rsidRPr="00D9183F">
        <w:rPr>
          <w:rFonts w:ascii="Constantia" w:hAnsi="Constantia"/>
          <w:lang w:val="el-GR"/>
        </w:rPr>
        <w:t xml:space="preserve">Βλ. το σημείο α, της παρ. 45 των Τελικών Παρατηρήσεων της Επιτροπής των ΗΕ κατά των Βασανιστηρίων. Διαθέσιμο στο: </w:t>
      </w:r>
      <w:r w:rsidR="001E13FE" w:rsidRPr="001E13FE">
        <w:rPr>
          <w:rStyle w:val="Hyperlink"/>
          <w:color w:val="548DD4" w:themeColor="text2" w:themeTint="99"/>
        </w:rPr>
        <w:fldChar w:fldCharType="begin"/>
      </w:r>
      <w:r w:rsidR="001E13FE" w:rsidRPr="001E13FE">
        <w:rPr>
          <w:rStyle w:val="Hyperlink"/>
          <w:color w:val="548DD4" w:themeColor="text2" w:themeTint="99"/>
        </w:rPr>
        <w:instrText>HYPERLINK</w:instrText>
      </w:r>
      <w:r w:rsidR="001E13FE" w:rsidRPr="001E13FE">
        <w:rPr>
          <w:rStyle w:val="Hyperlink"/>
          <w:color w:val="548DD4" w:themeColor="text2" w:themeTint="99"/>
          <w:lang w:val="el-GR"/>
        </w:rPr>
        <w:instrText xml:space="preserve"> "</w:instrText>
      </w:r>
      <w:r w:rsidR="001E13FE" w:rsidRPr="001E13FE">
        <w:rPr>
          <w:rStyle w:val="Hyperlink"/>
          <w:color w:val="548DD4" w:themeColor="text2" w:themeTint="99"/>
        </w:rPr>
        <w:instrText>https</w:instrText>
      </w:r>
      <w:r w:rsidR="001E13FE" w:rsidRPr="001E13FE">
        <w:rPr>
          <w:rStyle w:val="Hyperlink"/>
          <w:color w:val="548DD4" w:themeColor="text2" w:themeTint="99"/>
          <w:lang w:val="el-GR"/>
        </w:rPr>
        <w:instrText>://</w:instrText>
      </w:r>
      <w:r w:rsidR="001E13FE" w:rsidRPr="001E13FE">
        <w:rPr>
          <w:rStyle w:val="Hyperlink"/>
          <w:color w:val="548DD4" w:themeColor="text2" w:themeTint="99"/>
        </w:rPr>
        <w:instrText>documents</w:instrText>
      </w:r>
      <w:r w:rsidR="001E13FE" w:rsidRPr="001E13FE">
        <w:rPr>
          <w:rStyle w:val="Hyperlink"/>
          <w:color w:val="548DD4" w:themeColor="text2" w:themeTint="99"/>
          <w:lang w:val="el-GR"/>
        </w:rPr>
        <w:instrText>-</w:instrText>
      </w:r>
      <w:r w:rsidR="001E13FE" w:rsidRPr="001E13FE">
        <w:rPr>
          <w:rStyle w:val="Hyperlink"/>
          <w:color w:val="548DD4" w:themeColor="text2" w:themeTint="99"/>
        </w:rPr>
        <w:instrText>dds</w:instrText>
      </w:r>
      <w:r w:rsidR="001E13FE" w:rsidRPr="001E13FE">
        <w:rPr>
          <w:rStyle w:val="Hyperlink"/>
          <w:color w:val="548DD4" w:themeColor="text2" w:themeTint="99"/>
          <w:lang w:val="el-GR"/>
        </w:rPr>
        <w:instrText>-</w:instrText>
      </w:r>
      <w:r w:rsidR="001E13FE" w:rsidRPr="001E13FE">
        <w:rPr>
          <w:rStyle w:val="Hyperlink"/>
          <w:color w:val="548DD4" w:themeColor="text2" w:themeTint="99"/>
        </w:rPr>
        <w:instrText>ny</w:instrText>
      </w:r>
      <w:r w:rsidR="001E13FE" w:rsidRPr="001E13FE">
        <w:rPr>
          <w:rStyle w:val="Hyperlink"/>
          <w:color w:val="548DD4" w:themeColor="text2" w:themeTint="99"/>
          <w:lang w:val="el-GR"/>
        </w:rPr>
        <w:instrText>.</w:instrText>
      </w:r>
      <w:r w:rsidR="001E13FE" w:rsidRPr="001E13FE">
        <w:rPr>
          <w:rStyle w:val="Hyperlink"/>
          <w:color w:val="548DD4" w:themeColor="text2" w:themeTint="99"/>
        </w:rPr>
        <w:instrText>un</w:instrText>
      </w:r>
      <w:r w:rsidR="001E13FE" w:rsidRPr="001E13FE">
        <w:rPr>
          <w:rStyle w:val="Hyperlink"/>
          <w:color w:val="548DD4" w:themeColor="text2" w:themeTint="99"/>
          <w:lang w:val="el-GR"/>
        </w:rPr>
        <w:instrText>.</w:instrText>
      </w:r>
      <w:r w:rsidR="001E13FE" w:rsidRPr="001E13FE">
        <w:rPr>
          <w:rStyle w:val="Hyperlink"/>
          <w:color w:val="548DD4" w:themeColor="text2" w:themeTint="99"/>
        </w:rPr>
        <w:instrText>org</w:instrText>
      </w:r>
      <w:r w:rsidR="001E13FE" w:rsidRPr="001E13FE">
        <w:rPr>
          <w:rStyle w:val="Hyperlink"/>
          <w:color w:val="548DD4" w:themeColor="text2" w:themeTint="99"/>
          <w:lang w:val="el-GR"/>
        </w:rPr>
        <w:instrText>/</w:instrText>
      </w:r>
      <w:r w:rsidR="001E13FE" w:rsidRPr="001E13FE">
        <w:rPr>
          <w:rStyle w:val="Hyperlink"/>
          <w:color w:val="548DD4" w:themeColor="text2" w:themeTint="99"/>
        </w:rPr>
        <w:instrText>doc</w:instrText>
      </w:r>
      <w:r w:rsidR="001E13FE" w:rsidRPr="001E13FE">
        <w:rPr>
          <w:rStyle w:val="Hyperlink"/>
          <w:color w:val="548DD4" w:themeColor="text2" w:themeTint="99"/>
          <w:lang w:val="el-GR"/>
        </w:rPr>
        <w:instrText>/</w:instrText>
      </w:r>
      <w:r w:rsidR="001E13FE" w:rsidRPr="001E13FE">
        <w:rPr>
          <w:rStyle w:val="Hyperlink"/>
          <w:color w:val="548DD4" w:themeColor="text2" w:themeTint="99"/>
        </w:rPr>
        <w:instrText>UNDOC</w:instrText>
      </w:r>
      <w:r w:rsidR="001E13FE" w:rsidRPr="001E13FE">
        <w:rPr>
          <w:rStyle w:val="Hyperlink"/>
          <w:color w:val="548DD4" w:themeColor="text2" w:themeTint="99"/>
          <w:lang w:val="el-GR"/>
        </w:rPr>
        <w:instrText>/</w:instrText>
      </w:r>
      <w:r w:rsidR="001E13FE" w:rsidRPr="001E13FE">
        <w:rPr>
          <w:rStyle w:val="Hyperlink"/>
          <w:color w:val="548DD4" w:themeColor="text2" w:themeTint="99"/>
        </w:rPr>
        <w:instrText>GEN</w:instrText>
      </w:r>
      <w:r w:rsidR="001E13FE" w:rsidRPr="001E13FE">
        <w:rPr>
          <w:rStyle w:val="Hyperlink"/>
          <w:color w:val="548DD4" w:themeColor="text2" w:themeTint="99"/>
          <w:lang w:val="el-GR"/>
        </w:rPr>
        <w:instrText>/</w:instrText>
      </w:r>
      <w:r w:rsidR="001E13FE" w:rsidRPr="001E13FE">
        <w:rPr>
          <w:rStyle w:val="Hyperlink"/>
          <w:color w:val="548DD4" w:themeColor="text2" w:themeTint="99"/>
        </w:rPr>
        <w:instrText>G</w:instrText>
      </w:r>
      <w:r w:rsidR="001E13FE" w:rsidRPr="001E13FE">
        <w:rPr>
          <w:rStyle w:val="Hyperlink"/>
          <w:color w:val="548DD4" w:themeColor="text2" w:themeTint="99"/>
          <w:lang w:val="el-GR"/>
        </w:rPr>
        <w:instrText>19/260/55/</w:instrText>
      </w:r>
      <w:r w:rsidR="001E13FE" w:rsidRPr="001E13FE">
        <w:rPr>
          <w:rStyle w:val="Hyperlink"/>
          <w:color w:val="548DD4" w:themeColor="text2" w:themeTint="99"/>
        </w:rPr>
        <w:instrText>PDF</w:instrText>
      </w:r>
      <w:r w:rsidR="001E13FE" w:rsidRPr="001E13FE">
        <w:rPr>
          <w:rStyle w:val="Hyperlink"/>
          <w:color w:val="548DD4" w:themeColor="text2" w:themeTint="99"/>
          <w:lang w:val="el-GR"/>
        </w:rPr>
        <w:instrText>/</w:instrText>
      </w:r>
      <w:r w:rsidR="001E13FE" w:rsidRPr="001E13FE">
        <w:rPr>
          <w:rStyle w:val="Hyperlink"/>
          <w:color w:val="548DD4" w:themeColor="text2" w:themeTint="99"/>
        </w:rPr>
        <w:instrText>G</w:instrText>
      </w:r>
      <w:r w:rsidR="001E13FE" w:rsidRPr="001E13FE">
        <w:rPr>
          <w:rStyle w:val="Hyperlink"/>
          <w:color w:val="548DD4" w:themeColor="text2" w:themeTint="99"/>
          <w:lang w:val="el-GR"/>
        </w:rPr>
        <w:instrText>1926055.</w:instrText>
      </w:r>
      <w:r w:rsidR="001E13FE" w:rsidRPr="001E13FE">
        <w:rPr>
          <w:rStyle w:val="Hyperlink"/>
          <w:color w:val="548DD4" w:themeColor="text2" w:themeTint="99"/>
        </w:rPr>
        <w:instrText>pdf</w:instrText>
      </w:r>
      <w:r w:rsidR="001E13FE" w:rsidRPr="001E13FE">
        <w:rPr>
          <w:rStyle w:val="Hyperlink"/>
          <w:color w:val="548DD4" w:themeColor="text2" w:themeTint="99"/>
          <w:lang w:val="el-GR"/>
        </w:rPr>
        <w:instrText>?</w:instrText>
      </w:r>
      <w:r w:rsidR="001E13FE" w:rsidRPr="001E13FE">
        <w:rPr>
          <w:rStyle w:val="Hyperlink"/>
          <w:color w:val="548DD4" w:themeColor="text2" w:themeTint="99"/>
        </w:rPr>
        <w:instrText>OpenElement</w:instrText>
      </w:r>
      <w:r w:rsidR="001E13FE" w:rsidRPr="001E13FE">
        <w:rPr>
          <w:rStyle w:val="Hyperlink"/>
          <w:color w:val="548DD4" w:themeColor="text2" w:themeTint="99"/>
          <w:lang w:val="el-GR"/>
        </w:rPr>
        <w:instrText>"</w:instrText>
      </w:r>
      <w:r w:rsidR="001E13FE" w:rsidRPr="001E13FE">
        <w:rPr>
          <w:rStyle w:val="Hyperlink"/>
          <w:color w:val="548DD4" w:themeColor="text2" w:themeTint="99"/>
        </w:rPr>
        <w:fldChar w:fldCharType="separate"/>
      </w:r>
      <w:r w:rsidR="001E13FE" w:rsidRPr="001E13FE">
        <w:rPr>
          <w:rStyle w:val="Hyperlink"/>
          <w:rFonts w:ascii="Constantia" w:hAnsi="Constantia"/>
          <w:color w:val="548DD4" w:themeColor="text2" w:themeTint="99"/>
        </w:rPr>
        <w:t>https</w:t>
      </w:r>
      <w:r w:rsidR="001E13FE" w:rsidRPr="001E13FE">
        <w:rPr>
          <w:rStyle w:val="Hyperlink"/>
          <w:rFonts w:ascii="Constantia" w:hAnsi="Constantia"/>
          <w:color w:val="548DD4" w:themeColor="text2" w:themeTint="99"/>
          <w:lang w:val="el-GR"/>
        </w:rPr>
        <w:t>://</w:t>
      </w:r>
      <w:r w:rsidR="001E13FE" w:rsidRPr="001E13FE">
        <w:rPr>
          <w:rStyle w:val="Hyperlink"/>
          <w:rFonts w:ascii="Constantia" w:hAnsi="Constantia"/>
          <w:color w:val="548DD4" w:themeColor="text2" w:themeTint="99"/>
        </w:rPr>
        <w:t>documents</w:t>
      </w:r>
      <w:r w:rsidR="001E13FE" w:rsidRPr="001E13FE">
        <w:rPr>
          <w:rStyle w:val="Hyperlink"/>
          <w:rFonts w:ascii="Constantia" w:hAnsi="Constantia"/>
          <w:color w:val="548DD4" w:themeColor="text2" w:themeTint="99"/>
          <w:lang w:val="el-GR"/>
        </w:rPr>
        <w:t>-</w:t>
      </w:r>
      <w:proofErr w:type="spellStart"/>
      <w:r w:rsidR="001E13FE" w:rsidRPr="001E13FE">
        <w:rPr>
          <w:rStyle w:val="Hyperlink"/>
          <w:rFonts w:ascii="Constantia" w:hAnsi="Constantia"/>
          <w:color w:val="548DD4" w:themeColor="text2" w:themeTint="99"/>
        </w:rPr>
        <w:t>dds</w:t>
      </w:r>
      <w:proofErr w:type="spellEnd"/>
      <w:r w:rsidR="001E13FE" w:rsidRPr="001E13FE">
        <w:rPr>
          <w:rStyle w:val="Hyperlink"/>
          <w:rFonts w:ascii="Constantia" w:hAnsi="Constantia"/>
          <w:color w:val="548DD4" w:themeColor="text2" w:themeTint="99"/>
          <w:lang w:val="el-GR"/>
        </w:rPr>
        <w:t>-</w:t>
      </w:r>
      <w:proofErr w:type="spellStart"/>
      <w:r w:rsidR="001E13FE" w:rsidRPr="001E13FE">
        <w:rPr>
          <w:rStyle w:val="Hyperlink"/>
          <w:rFonts w:ascii="Constantia" w:hAnsi="Constantia"/>
          <w:color w:val="548DD4" w:themeColor="text2" w:themeTint="99"/>
        </w:rPr>
        <w:t>ny</w:t>
      </w:r>
      <w:proofErr w:type="spellEnd"/>
      <w:r w:rsidR="001E13FE" w:rsidRPr="001E13FE">
        <w:rPr>
          <w:rStyle w:val="Hyperlink"/>
          <w:rFonts w:ascii="Constantia" w:hAnsi="Constantia"/>
          <w:color w:val="548DD4" w:themeColor="text2" w:themeTint="99"/>
          <w:lang w:val="el-GR"/>
        </w:rPr>
        <w:t>.</w:t>
      </w:r>
      <w:r w:rsidR="001E13FE" w:rsidRPr="001E13FE">
        <w:rPr>
          <w:rStyle w:val="Hyperlink"/>
          <w:rFonts w:ascii="Constantia" w:hAnsi="Constantia"/>
          <w:color w:val="548DD4" w:themeColor="text2" w:themeTint="99"/>
        </w:rPr>
        <w:t>un</w:t>
      </w:r>
      <w:r w:rsidR="001E13FE" w:rsidRPr="001E13FE">
        <w:rPr>
          <w:rStyle w:val="Hyperlink"/>
          <w:rFonts w:ascii="Constantia" w:hAnsi="Constantia"/>
          <w:color w:val="548DD4" w:themeColor="text2" w:themeTint="99"/>
          <w:lang w:val="el-GR"/>
        </w:rPr>
        <w:t>.</w:t>
      </w:r>
      <w:r w:rsidR="001E13FE" w:rsidRPr="001E13FE">
        <w:rPr>
          <w:rStyle w:val="Hyperlink"/>
          <w:rFonts w:ascii="Constantia" w:hAnsi="Constantia"/>
          <w:color w:val="548DD4" w:themeColor="text2" w:themeTint="99"/>
        </w:rPr>
        <w:t>org</w:t>
      </w:r>
      <w:r w:rsidR="001E13FE" w:rsidRPr="001E13FE">
        <w:rPr>
          <w:rStyle w:val="Hyperlink"/>
          <w:rFonts w:ascii="Constantia" w:hAnsi="Constantia"/>
          <w:color w:val="548DD4" w:themeColor="text2" w:themeTint="99"/>
          <w:lang w:val="el-GR"/>
        </w:rPr>
        <w:t>/</w:t>
      </w:r>
      <w:r w:rsidR="001E13FE" w:rsidRPr="001E13FE">
        <w:rPr>
          <w:rStyle w:val="Hyperlink"/>
          <w:rFonts w:ascii="Constantia" w:hAnsi="Constantia"/>
          <w:color w:val="548DD4" w:themeColor="text2" w:themeTint="99"/>
        </w:rPr>
        <w:t>doc</w:t>
      </w:r>
      <w:r w:rsidR="001E13FE" w:rsidRPr="001E13FE">
        <w:rPr>
          <w:rStyle w:val="Hyperlink"/>
          <w:rFonts w:ascii="Constantia" w:hAnsi="Constantia"/>
          <w:color w:val="548DD4" w:themeColor="text2" w:themeTint="99"/>
          <w:lang w:val="el-GR"/>
        </w:rPr>
        <w:t>/</w:t>
      </w:r>
      <w:r w:rsidR="001E13FE" w:rsidRPr="001E13FE">
        <w:rPr>
          <w:rStyle w:val="Hyperlink"/>
          <w:rFonts w:ascii="Constantia" w:hAnsi="Constantia"/>
          <w:color w:val="548DD4" w:themeColor="text2" w:themeTint="99"/>
        </w:rPr>
        <w:t>UNDOC</w:t>
      </w:r>
      <w:r w:rsidR="001E13FE" w:rsidRPr="001E13FE">
        <w:rPr>
          <w:rStyle w:val="Hyperlink"/>
          <w:rFonts w:ascii="Constantia" w:hAnsi="Constantia"/>
          <w:color w:val="548DD4" w:themeColor="text2" w:themeTint="99"/>
          <w:lang w:val="el-GR"/>
        </w:rPr>
        <w:t>/</w:t>
      </w:r>
      <w:r w:rsidR="001E13FE" w:rsidRPr="001E13FE">
        <w:rPr>
          <w:rStyle w:val="Hyperlink"/>
          <w:rFonts w:ascii="Constantia" w:hAnsi="Constantia"/>
          <w:color w:val="548DD4" w:themeColor="text2" w:themeTint="99"/>
        </w:rPr>
        <w:t>GEN</w:t>
      </w:r>
      <w:r w:rsidR="001E13FE" w:rsidRPr="001E13FE">
        <w:rPr>
          <w:rStyle w:val="Hyperlink"/>
          <w:rFonts w:ascii="Constantia" w:hAnsi="Constantia"/>
          <w:color w:val="548DD4" w:themeColor="text2" w:themeTint="99"/>
          <w:lang w:val="el-GR"/>
        </w:rPr>
        <w:t>/</w:t>
      </w:r>
      <w:r w:rsidR="001E13FE" w:rsidRPr="001E13FE">
        <w:rPr>
          <w:rStyle w:val="Hyperlink"/>
          <w:rFonts w:ascii="Constantia" w:hAnsi="Constantia"/>
          <w:color w:val="548DD4" w:themeColor="text2" w:themeTint="99"/>
        </w:rPr>
        <w:t>G</w:t>
      </w:r>
      <w:r w:rsidR="001E13FE" w:rsidRPr="001E13FE">
        <w:rPr>
          <w:rStyle w:val="Hyperlink"/>
          <w:rFonts w:ascii="Constantia" w:hAnsi="Constantia"/>
          <w:color w:val="548DD4" w:themeColor="text2" w:themeTint="99"/>
          <w:lang w:val="el-GR"/>
        </w:rPr>
        <w:t>19/260/55/</w:t>
      </w:r>
      <w:r w:rsidR="001E13FE" w:rsidRPr="001E13FE">
        <w:rPr>
          <w:rStyle w:val="Hyperlink"/>
          <w:rFonts w:ascii="Constantia" w:hAnsi="Constantia"/>
          <w:color w:val="548DD4" w:themeColor="text2" w:themeTint="99"/>
        </w:rPr>
        <w:t>PDF</w:t>
      </w:r>
      <w:r w:rsidR="001E13FE" w:rsidRPr="001E13FE">
        <w:rPr>
          <w:rStyle w:val="Hyperlink"/>
          <w:rFonts w:ascii="Constantia" w:hAnsi="Constantia"/>
          <w:color w:val="548DD4" w:themeColor="text2" w:themeTint="99"/>
          <w:lang w:val="el-GR"/>
        </w:rPr>
        <w:t>/</w:t>
      </w:r>
      <w:r w:rsidR="001E13FE" w:rsidRPr="001E13FE">
        <w:rPr>
          <w:rStyle w:val="Hyperlink"/>
          <w:rFonts w:ascii="Constantia" w:hAnsi="Constantia"/>
          <w:color w:val="548DD4" w:themeColor="text2" w:themeTint="99"/>
        </w:rPr>
        <w:t>G</w:t>
      </w:r>
      <w:r w:rsidR="001E13FE" w:rsidRPr="001E13FE">
        <w:rPr>
          <w:rStyle w:val="Hyperlink"/>
          <w:rFonts w:ascii="Constantia" w:hAnsi="Constantia"/>
          <w:color w:val="548DD4" w:themeColor="text2" w:themeTint="99"/>
          <w:lang w:val="el-GR"/>
        </w:rPr>
        <w:t>1926055.</w:t>
      </w:r>
      <w:r w:rsidR="001E13FE" w:rsidRPr="001E13FE">
        <w:rPr>
          <w:rStyle w:val="Hyperlink"/>
          <w:rFonts w:ascii="Constantia" w:hAnsi="Constantia"/>
          <w:color w:val="548DD4" w:themeColor="text2" w:themeTint="99"/>
        </w:rPr>
        <w:t>pdf</w:t>
      </w:r>
      <w:r w:rsidR="001E13FE" w:rsidRPr="001E13FE">
        <w:rPr>
          <w:rStyle w:val="Hyperlink"/>
          <w:rFonts w:ascii="Constantia" w:hAnsi="Constantia"/>
          <w:color w:val="548DD4" w:themeColor="text2" w:themeTint="99"/>
          <w:lang w:val="el-GR"/>
        </w:rPr>
        <w:t>?</w:t>
      </w:r>
      <w:proofErr w:type="spellStart"/>
      <w:r w:rsidR="001E13FE" w:rsidRPr="001E13FE">
        <w:rPr>
          <w:rStyle w:val="Hyperlink"/>
          <w:rFonts w:ascii="Constantia" w:hAnsi="Constantia"/>
          <w:color w:val="548DD4" w:themeColor="text2" w:themeTint="99"/>
        </w:rPr>
        <w:t>OpenElement</w:t>
      </w:r>
      <w:proofErr w:type="spellEnd"/>
      <w:r w:rsidR="001E13FE" w:rsidRPr="001E13FE">
        <w:rPr>
          <w:rStyle w:val="Hyperlink"/>
          <w:color w:val="548DD4" w:themeColor="text2" w:themeTint="99"/>
        </w:rPr>
        <w:fldChar w:fldCharType="end"/>
      </w:r>
      <w:r w:rsidR="001E13FE">
        <w:rPr>
          <w:rFonts w:ascii="Constantia" w:hAnsi="Constantia"/>
          <w:lang w:val="el-GR"/>
        </w:rPr>
        <w:t xml:space="preserve"> </w:t>
      </w:r>
      <w:r w:rsidRPr="00D9183F">
        <w:rPr>
          <w:rFonts w:ascii="Constantia" w:hAnsi="Constantia"/>
          <w:lang w:val="el-GR"/>
        </w:rPr>
        <w:t xml:space="preserve">  </w:t>
      </w:r>
      <w:r w:rsidR="001E13FE">
        <w:rPr>
          <w:rFonts w:ascii="Constantia" w:hAnsi="Constantia"/>
          <w:lang w:val="el-GR"/>
        </w:rPr>
        <w:t xml:space="preserve"> </w:t>
      </w:r>
    </w:p>
  </w:footnote>
  <w:footnote w:id="7">
    <w:p w14:paraId="66B009B3" w14:textId="5FA87398" w:rsidR="00D9183F" w:rsidRPr="00D9183F" w:rsidRDefault="00D9183F" w:rsidP="00D9183F">
      <w:pPr>
        <w:pStyle w:val="FootnoteText"/>
        <w:jc w:val="both"/>
        <w:rPr>
          <w:rFonts w:ascii="Constantia" w:hAnsi="Constantia"/>
          <w:lang w:val="el-GR"/>
        </w:rPr>
      </w:pPr>
      <w:r w:rsidRPr="007C0BE9">
        <w:rPr>
          <w:rStyle w:val="FootnoteReference"/>
          <w:rFonts w:ascii="Constantia" w:hAnsi="Constantia"/>
          <w:b/>
          <w:bCs/>
          <w:color w:val="009193"/>
        </w:rPr>
        <w:footnoteRef/>
      </w:r>
      <w:r w:rsidRPr="007C0BE9">
        <w:rPr>
          <w:rFonts w:ascii="Constantia" w:hAnsi="Constantia"/>
          <w:b/>
          <w:bCs/>
          <w:color w:val="009193"/>
          <w:lang w:val="el-GR"/>
        </w:rPr>
        <w:t xml:space="preserve"> </w:t>
      </w:r>
      <w:r w:rsidRPr="00D9183F">
        <w:rPr>
          <w:rFonts w:ascii="Constantia" w:hAnsi="Constantia" w:cs="Times New Roman (Body CS)"/>
          <w:spacing w:val="-4"/>
          <w:lang w:val="el-GR"/>
        </w:rPr>
        <w:t>Επιτροπή του Συμβουλίου της Ευρώπης κατά των Βασανιστηρίων (</w:t>
      </w:r>
      <w:r w:rsidRPr="00D9183F">
        <w:rPr>
          <w:rFonts w:ascii="Constantia" w:hAnsi="Constantia"/>
          <w:lang w:val="sv-SE"/>
        </w:rPr>
        <w:t>CPT</w:t>
      </w:r>
      <w:r w:rsidRPr="00D9183F">
        <w:rPr>
          <w:rFonts w:ascii="Constantia" w:hAnsi="Constantia"/>
          <w:lang w:val="el-GR"/>
        </w:rPr>
        <w:t xml:space="preserve">) (2022). Έκθεση προς την Ελληνική Κυβέρνηση </w:t>
      </w:r>
      <w:r w:rsidR="00BB6AFF" w:rsidRPr="00D9183F">
        <w:rPr>
          <w:rFonts w:ascii="Constantia" w:hAnsi="Constantia"/>
          <w:lang w:val="el-GR"/>
        </w:rPr>
        <w:t>κατά</w:t>
      </w:r>
      <w:r w:rsidRPr="00D9183F">
        <w:rPr>
          <w:rFonts w:ascii="Constantia" w:hAnsi="Constantia"/>
          <w:lang w:val="el-GR"/>
        </w:rPr>
        <w:t xml:space="preserve"> την επίσκεψη που πραγματοποίησε στην Ελλάδα η Ευρωπαϊκή Επιτροπή για την Πρόληψη των Βασανιστηρίων και της Απάνθρωπης ή Εξευτελιστικής Μεταχείρισης ή Τιμωρίας (</w:t>
      </w:r>
      <w:r w:rsidRPr="00D9183F">
        <w:rPr>
          <w:rFonts w:ascii="Constantia" w:hAnsi="Constantia"/>
          <w:lang w:val="sv-SE"/>
        </w:rPr>
        <w:t>CPT</w:t>
      </w:r>
      <w:r w:rsidRPr="00D9183F">
        <w:rPr>
          <w:rFonts w:ascii="Constantia" w:hAnsi="Constantia"/>
          <w:lang w:val="el-GR"/>
        </w:rPr>
        <w:t xml:space="preserve">) </w:t>
      </w:r>
      <w:r w:rsidR="00BB6AFF" w:rsidRPr="00D9183F">
        <w:rPr>
          <w:rFonts w:ascii="Constantia" w:hAnsi="Constantia"/>
          <w:lang w:val="el-GR"/>
        </w:rPr>
        <w:t>από</w:t>
      </w:r>
      <w:r w:rsidRPr="00D9183F">
        <w:rPr>
          <w:rFonts w:ascii="Constantia" w:hAnsi="Constantia"/>
          <w:lang w:val="el-GR"/>
        </w:rPr>
        <w:t xml:space="preserve"> τις 22 Νοεμβρίου 2021 έως την 1</w:t>
      </w:r>
      <w:r w:rsidRPr="00D9183F">
        <w:rPr>
          <w:rFonts w:ascii="Constantia" w:hAnsi="Constantia"/>
          <w:vertAlign w:val="superscript"/>
          <w:lang w:val="el-GR"/>
        </w:rPr>
        <w:t>η</w:t>
      </w:r>
      <w:r w:rsidRPr="00D9183F">
        <w:rPr>
          <w:rFonts w:ascii="Constantia" w:hAnsi="Constantia"/>
          <w:lang w:val="el-GR"/>
        </w:rPr>
        <w:t xml:space="preserve"> Δεκεμβρίου 2021. Διαθέσιμη στο: </w:t>
      </w:r>
      <w:hyperlink r:id="rId5" w:history="1">
        <w:r w:rsidRPr="00847E05">
          <w:rPr>
            <w:rStyle w:val="Hyperlink"/>
            <w:rFonts w:ascii="Constantia" w:hAnsi="Constantia"/>
            <w:color w:val="548DD4" w:themeColor="text2" w:themeTint="99"/>
          </w:rPr>
          <w:t>https</w:t>
        </w:r>
        <w:r w:rsidRPr="00B551A2">
          <w:rPr>
            <w:rStyle w:val="Hyperlink"/>
            <w:rFonts w:ascii="Constantia" w:hAnsi="Constantia"/>
            <w:color w:val="548DD4" w:themeColor="text2" w:themeTint="99"/>
            <w:lang w:val="el-GR"/>
          </w:rPr>
          <w:t>://</w:t>
        </w:r>
        <w:r w:rsidRPr="00847E05">
          <w:rPr>
            <w:rStyle w:val="Hyperlink"/>
            <w:rFonts w:ascii="Constantia" w:hAnsi="Constantia"/>
            <w:color w:val="548DD4" w:themeColor="text2" w:themeTint="99"/>
          </w:rPr>
          <w:t>rm</w:t>
        </w:r>
        <w:r w:rsidRPr="00B551A2">
          <w:rPr>
            <w:rStyle w:val="Hyperlink"/>
            <w:rFonts w:ascii="Constantia" w:hAnsi="Constantia"/>
            <w:color w:val="548DD4" w:themeColor="text2" w:themeTint="99"/>
            <w:lang w:val="el-GR"/>
          </w:rPr>
          <w:t>.</w:t>
        </w:r>
        <w:proofErr w:type="spellStart"/>
        <w:r w:rsidRPr="00847E05">
          <w:rPr>
            <w:rStyle w:val="Hyperlink"/>
            <w:rFonts w:ascii="Constantia" w:hAnsi="Constantia"/>
            <w:color w:val="548DD4" w:themeColor="text2" w:themeTint="99"/>
          </w:rPr>
          <w:t>coe</w:t>
        </w:r>
        <w:proofErr w:type="spellEnd"/>
        <w:r w:rsidRPr="00B551A2">
          <w:rPr>
            <w:rStyle w:val="Hyperlink"/>
            <w:rFonts w:ascii="Constantia" w:hAnsi="Constantia"/>
            <w:color w:val="548DD4" w:themeColor="text2" w:themeTint="99"/>
            <w:lang w:val="el-GR"/>
          </w:rPr>
          <w:t>.</w:t>
        </w:r>
        <w:r w:rsidRPr="00847E05">
          <w:rPr>
            <w:rStyle w:val="Hyperlink"/>
            <w:rFonts w:ascii="Constantia" w:hAnsi="Constantia"/>
            <w:color w:val="548DD4" w:themeColor="text2" w:themeTint="99"/>
          </w:rPr>
          <w:t>int</w:t>
        </w:r>
        <w:r w:rsidRPr="00B551A2">
          <w:rPr>
            <w:rStyle w:val="Hyperlink"/>
            <w:rFonts w:ascii="Constantia" w:hAnsi="Constantia"/>
            <w:color w:val="548DD4" w:themeColor="text2" w:themeTint="99"/>
            <w:lang w:val="el-GR"/>
          </w:rPr>
          <w:t>/1680</w:t>
        </w:r>
        <w:r w:rsidRPr="00847E05">
          <w:rPr>
            <w:rStyle w:val="Hyperlink"/>
            <w:rFonts w:ascii="Constantia" w:hAnsi="Constantia"/>
            <w:color w:val="548DD4" w:themeColor="text2" w:themeTint="99"/>
          </w:rPr>
          <w:t>a</w:t>
        </w:r>
        <w:r w:rsidRPr="00B551A2">
          <w:rPr>
            <w:rStyle w:val="Hyperlink"/>
            <w:rFonts w:ascii="Constantia" w:hAnsi="Constantia"/>
            <w:color w:val="548DD4" w:themeColor="text2" w:themeTint="99"/>
            <w:lang w:val="el-GR"/>
          </w:rPr>
          <w:t>7</w:t>
        </w:r>
        <w:proofErr w:type="spellStart"/>
        <w:r w:rsidRPr="00847E05">
          <w:rPr>
            <w:rStyle w:val="Hyperlink"/>
            <w:rFonts w:ascii="Constantia" w:hAnsi="Constantia"/>
            <w:color w:val="548DD4" w:themeColor="text2" w:themeTint="99"/>
          </w:rPr>
          <w:t>ce</w:t>
        </w:r>
        <w:proofErr w:type="spellEnd"/>
        <w:r w:rsidRPr="00B551A2">
          <w:rPr>
            <w:rStyle w:val="Hyperlink"/>
            <w:rFonts w:ascii="Constantia" w:hAnsi="Constantia"/>
            <w:color w:val="548DD4" w:themeColor="text2" w:themeTint="99"/>
            <w:lang w:val="el-GR"/>
          </w:rPr>
          <w:t>97</w:t>
        </w:r>
      </w:hyperlink>
      <w:r w:rsidRPr="00D9183F">
        <w:rPr>
          <w:rFonts w:ascii="Constantia" w:eastAsiaTheme="minorHAnsi" w:hAnsi="Constantia" w:cstheme="minorBidi"/>
          <w:color w:val="3071C3" w:themeColor="text2" w:themeTint="BF"/>
          <w:kern w:val="2"/>
          <w:lang w:val="el-GR"/>
          <w14:ligatures w14:val="standardContextual"/>
        </w:rPr>
        <w:t xml:space="preserve">    </w:t>
      </w:r>
    </w:p>
  </w:footnote>
  <w:footnote w:id="8">
    <w:p w14:paraId="0A7103ED" w14:textId="20ABB6C0" w:rsidR="00D9183F" w:rsidRPr="00D9183F" w:rsidRDefault="00D9183F" w:rsidP="00D9183F">
      <w:pPr>
        <w:pStyle w:val="FootnoteText"/>
        <w:jc w:val="both"/>
        <w:rPr>
          <w:rFonts w:ascii="Constantia" w:eastAsiaTheme="majorEastAsia" w:hAnsi="Constantia" w:cs="Tahoma"/>
          <w:shd w:val="clear" w:color="auto" w:fill="FFFFFF"/>
          <w:lang w:val="el-GR"/>
        </w:rPr>
      </w:pPr>
      <w:r w:rsidRPr="007C0BE9">
        <w:rPr>
          <w:rStyle w:val="FootnoteReference"/>
          <w:rFonts w:ascii="Constantia" w:hAnsi="Constantia"/>
          <w:b/>
          <w:bCs/>
          <w:color w:val="009193"/>
        </w:rPr>
        <w:footnoteRef/>
      </w:r>
      <w:r w:rsidRPr="00D9183F">
        <w:rPr>
          <w:rFonts w:ascii="Constantia" w:hAnsi="Constantia"/>
          <w:lang w:val="el-GR"/>
        </w:rPr>
        <w:t xml:space="preserve"> </w:t>
      </w:r>
      <w:r w:rsidRPr="00D9183F">
        <w:rPr>
          <w:rFonts w:ascii="Constantia" w:hAnsi="Constantia"/>
          <w:lang w:val="el-GR"/>
        </w:rPr>
        <w:t>Συνήγορος του Πολίτη (202</w:t>
      </w:r>
      <w:r w:rsidR="00BB6AFF">
        <w:rPr>
          <w:rFonts w:ascii="Constantia" w:hAnsi="Constantia"/>
          <w:lang w:val="el-GR"/>
        </w:rPr>
        <w:t>5</w:t>
      </w:r>
      <w:r w:rsidRPr="00D9183F">
        <w:rPr>
          <w:rFonts w:ascii="Constantia" w:hAnsi="Constantia"/>
          <w:lang w:val="el-GR"/>
        </w:rPr>
        <w:t xml:space="preserve">) </w:t>
      </w:r>
      <w:r w:rsidRPr="00D9183F">
        <w:rPr>
          <w:rFonts w:ascii="Constantia" w:eastAsiaTheme="majorEastAsia" w:hAnsi="Constantia" w:cs="Tahoma"/>
          <w:shd w:val="clear" w:color="auto" w:fill="FFFFFF"/>
          <w:lang w:val="el-GR"/>
        </w:rPr>
        <w:t>Εθνικός Μηχανισμός Πρόληψης των Βασανιστηρίων και της Κακομεταχείρισης (</w:t>
      </w:r>
      <w:r w:rsidRPr="00D9183F">
        <w:rPr>
          <w:rFonts w:ascii="Constantia" w:eastAsiaTheme="majorEastAsia" w:hAnsi="Constantia" w:cs="Tahoma"/>
          <w:shd w:val="clear" w:color="auto" w:fill="FFFFFF"/>
        </w:rPr>
        <w:t>OPCAT</w:t>
      </w:r>
      <w:r w:rsidRPr="00D9183F">
        <w:rPr>
          <w:rFonts w:ascii="Constantia" w:eastAsiaTheme="majorEastAsia" w:hAnsi="Constantia" w:cs="Tahoma"/>
          <w:shd w:val="clear" w:color="auto" w:fill="FFFFFF"/>
          <w:lang w:val="el-GR"/>
        </w:rPr>
        <w:t xml:space="preserve">). Ετήσια Ειδική Έκθεση 2022-2023. Διαθέσιμη στο: </w:t>
      </w:r>
      <w:hyperlink r:id="rId6" w:history="1">
        <w:r w:rsidRPr="00847E05">
          <w:rPr>
            <w:rStyle w:val="Hyperlink"/>
            <w:rFonts w:ascii="Constantia" w:hAnsi="Constantia"/>
            <w:color w:val="548DD4" w:themeColor="text2" w:themeTint="99"/>
            <w:lang w:val="el-GR"/>
          </w:rPr>
          <w:t>https://www.synigoros.gr/api/files/download/556628</w:t>
        </w:r>
      </w:hyperlink>
      <w:r w:rsidRPr="00D9183F">
        <w:rPr>
          <w:rFonts w:ascii="Constantia" w:eastAsiaTheme="majorEastAsia" w:hAnsi="Constantia" w:cs="Tahoma"/>
          <w:color w:val="3071C3" w:themeColor="text2" w:themeTint="BF"/>
          <w:shd w:val="clear" w:color="auto" w:fill="FFFFFF"/>
          <w:lang w:val="el-GR"/>
        </w:rPr>
        <w:t xml:space="preserve"> </w:t>
      </w:r>
    </w:p>
  </w:footnote>
  <w:footnote w:id="9">
    <w:p w14:paraId="09B32F39" w14:textId="741836EB" w:rsidR="00BB6AFF" w:rsidRPr="00BB6AFF" w:rsidRDefault="00BB6AFF">
      <w:pPr>
        <w:pStyle w:val="FootnoteText"/>
        <w:rPr>
          <w:rFonts w:ascii="Constantia" w:hAnsi="Constantia"/>
          <w:lang w:val="el-GR"/>
        </w:rPr>
      </w:pPr>
      <w:r w:rsidRPr="007C0BE9">
        <w:rPr>
          <w:rStyle w:val="FootnoteReference"/>
          <w:rFonts w:ascii="Constantia" w:hAnsi="Constantia"/>
          <w:b/>
          <w:bCs/>
          <w:color w:val="009193"/>
        </w:rPr>
        <w:footnoteRef/>
      </w:r>
      <w:r w:rsidRPr="007C0BE9">
        <w:rPr>
          <w:rFonts w:ascii="Constantia" w:hAnsi="Constantia"/>
          <w:b/>
          <w:bCs/>
          <w:color w:val="009193"/>
          <w:lang w:val="el-GR"/>
        </w:rPr>
        <w:t xml:space="preserve"> </w:t>
      </w:r>
      <w:r w:rsidRPr="00BB6AFF">
        <w:rPr>
          <w:rFonts w:ascii="Constantia" w:hAnsi="Constantia"/>
        </w:rPr>
        <w:t>CPT</w:t>
      </w:r>
      <w:r w:rsidRPr="00BB6AFF">
        <w:rPr>
          <w:rFonts w:ascii="Constantia" w:hAnsi="Constantia"/>
          <w:lang w:val="el-GR"/>
        </w:rPr>
        <w:t xml:space="preserve"> 2022. </w:t>
      </w:r>
      <w:proofErr w:type="spellStart"/>
      <w:r w:rsidRPr="00BB6AFF">
        <w:rPr>
          <w:rFonts w:ascii="Constantia" w:hAnsi="Constantia"/>
          <w:lang w:val="el-GR"/>
        </w:rPr>
        <w:t>ΣτΠ</w:t>
      </w:r>
      <w:proofErr w:type="spellEnd"/>
      <w:r w:rsidRPr="00BB6AFF">
        <w:rPr>
          <w:rFonts w:ascii="Constantia" w:hAnsi="Constantia"/>
          <w:lang w:val="el-GR"/>
        </w:rPr>
        <w:t xml:space="preserve"> 2025</w:t>
      </w:r>
    </w:p>
  </w:footnote>
  <w:footnote w:id="10">
    <w:p w14:paraId="2CB06427" w14:textId="77777777" w:rsidR="00D9183F" w:rsidRPr="00D9183F" w:rsidRDefault="00D9183F" w:rsidP="00D9183F">
      <w:pPr>
        <w:pStyle w:val="FootnoteText"/>
        <w:jc w:val="both"/>
        <w:rPr>
          <w:rFonts w:ascii="Constantia" w:hAnsi="Constantia"/>
          <w:lang w:val="el-GR"/>
        </w:rPr>
      </w:pPr>
      <w:r w:rsidRPr="007C0BE9">
        <w:rPr>
          <w:rStyle w:val="FootnoteReference"/>
          <w:rFonts w:ascii="Constantia" w:hAnsi="Constantia"/>
          <w:b/>
          <w:bCs/>
          <w:color w:val="009193"/>
        </w:rPr>
        <w:footnoteRef/>
      </w:r>
      <w:r w:rsidRPr="007C0BE9">
        <w:rPr>
          <w:rFonts w:ascii="Constantia" w:hAnsi="Constantia"/>
          <w:b/>
          <w:bCs/>
          <w:color w:val="009193"/>
          <w:lang w:val="el-GR"/>
        </w:rPr>
        <w:t xml:space="preserve"> </w:t>
      </w:r>
      <w:r w:rsidRPr="00D9183F">
        <w:rPr>
          <w:rFonts w:ascii="Constantia" w:hAnsi="Constantia"/>
          <w:lang w:val="el-GR"/>
        </w:rPr>
        <w:t xml:space="preserve">Βλ. </w:t>
      </w:r>
      <w:proofErr w:type="spellStart"/>
      <w:r w:rsidRPr="00D9183F">
        <w:rPr>
          <w:rFonts w:ascii="Constantia" w:hAnsi="Constantia"/>
          <w:lang w:val="el-GR"/>
        </w:rPr>
        <w:t>σσ</w:t>
      </w:r>
      <w:proofErr w:type="spellEnd"/>
      <w:r w:rsidRPr="00D9183F">
        <w:rPr>
          <w:rFonts w:ascii="Constantia" w:hAnsi="Constantia"/>
          <w:lang w:val="el-GR"/>
        </w:rPr>
        <w:t xml:space="preserve">. 70-71 της Ετήσιας Έκθεσης Πορείας Υλοποίησης Εθνικού Σχεδίου Δράσης για τα Δικαιώματα των Ατόμων με Αναπηρία. Η έκθεση είναι διαθέσιμη ηλεκτρονικά στο: </w:t>
      </w:r>
      <w:hyperlink r:id="rId7" w:history="1">
        <w:r w:rsidRPr="00D9183F">
          <w:rPr>
            <w:rStyle w:val="Hyperlink"/>
            <w:rFonts w:ascii="Constantia" w:hAnsi="Constantia"/>
            <w:color w:val="548DD4" w:themeColor="text2" w:themeTint="99"/>
          </w:rPr>
          <w:t>https</w:t>
        </w:r>
        <w:r w:rsidRPr="00D9183F">
          <w:rPr>
            <w:rStyle w:val="Hyperlink"/>
            <w:rFonts w:ascii="Constantia" w:hAnsi="Constantia"/>
            <w:color w:val="548DD4" w:themeColor="text2" w:themeTint="99"/>
            <w:lang w:val="el-GR"/>
          </w:rPr>
          <w:t>://</w:t>
        </w:r>
        <w:proofErr w:type="spellStart"/>
        <w:r w:rsidRPr="00D9183F">
          <w:rPr>
            <w:rStyle w:val="Hyperlink"/>
            <w:rFonts w:ascii="Constantia" w:hAnsi="Constantia"/>
            <w:color w:val="548DD4" w:themeColor="text2" w:themeTint="99"/>
          </w:rPr>
          <w:t>amea</w:t>
        </w:r>
        <w:proofErr w:type="spellEnd"/>
        <w:r w:rsidRPr="00D9183F">
          <w:rPr>
            <w:rStyle w:val="Hyperlink"/>
            <w:rFonts w:ascii="Constantia" w:hAnsi="Constantia"/>
            <w:color w:val="548DD4" w:themeColor="text2" w:themeTint="99"/>
            <w:lang w:val="el-GR"/>
          </w:rPr>
          <w:t>.</w:t>
        </w:r>
        <w:r w:rsidRPr="00D9183F">
          <w:rPr>
            <w:rStyle w:val="Hyperlink"/>
            <w:rFonts w:ascii="Constantia" w:hAnsi="Constantia"/>
            <w:color w:val="548DD4" w:themeColor="text2" w:themeTint="99"/>
          </w:rPr>
          <w:t>gov</w:t>
        </w:r>
        <w:r w:rsidRPr="00D9183F">
          <w:rPr>
            <w:rStyle w:val="Hyperlink"/>
            <w:rFonts w:ascii="Constantia" w:hAnsi="Constantia"/>
            <w:color w:val="548DD4" w:themeColor="text2" w:themeTint="99"/>
            <w:lang w:val="el-GR"/>
          </w:rPr>
          <w:t>.</w:t>
        </w:r>
        <w:r w:rsidRPr="00D9183F">
          <w:rPr>
            <w:rStyle w:val="Hyperlink"/>
            <w:rFonts w:ascii="Constantia" w:hAnsi="Constantia"/>
            <w:color w:val="548DD4" w:themeColor="text2" w:themeTint="99"/>
          </w:rPr>
          <w:t>gr</w:t>
        </w:r>
        <w:r w:rsidRPr="00D9183F">
          <w:rPr>
            <w:rStyle w:val="Hyperlink"/>
            <w:rFonts w:ascii="Constantia" w:hAnsi="Constantia"/>
            <w:color w:val="548DD4" w:themeColor="text2" w:themeTint="99"/>
            <w:lang w:val="el-GR"/>
          </w:rPr>
          <w:t>/</w:t>
        </w:r>
        <w:r w:rsidRPr="00D9183F">
          <w:rPr>
            <w:rStyle w:val="Hyperlink"/>
            <w:rFonts w:ascii="Constantia" w:hAnsi="Constantia"/>
            <w:color w:val="548DD4" w:themeColor="text2" w:themeTint="99"/>
          </w:rPr>
          <w:t>action</w:t>
        </w:r>
        <w:r w:rsidRPr="00D9183F">
          <w:rPr>
            <w:rStyle w:val="Hyperlink"/>
            <w:rFonts w:ascii="Constantia" w:hAnsi="Constantia"/>
            <w:color w:val="548DD4" w:themeColor="text2" w:themeTint="99"/>
            <w:lang w:val="el-GR"/>
          </w:rPr>
          <w:t>-</w:t>
        </w:r>
        <w:r w:rsidRPr="00D9183F">
          <w:rPr>
            <w:rStyle w:val="Hyperlink"/>
            <w:rFonts w:ascii="Constantia" w:hAnsi="Constantia"/>
            <w:color w:val="548DD4" w:themeColor="text2" w:themeTint="99"/>
          </w:rPr>
          <w:t>report</w:t>
        </w:r>
      </w:hyperlink>
    </w:p>
  </w:footnote>
  <w:footnote w:id="11">
    <w:p w14:paraId="05FF09D5" w14:textId="77777777" w:rsidR="00D9183F" w:rsidRPr="00D9183F" w:rsidRDefault="00D9183F" w:rsidP="00D9183F">
      <w:pPr>
        <w:pStyle w:val="FootnoteText"/>
        <w:jc w:val="both"/>
        <w:rPr>
          <w:rFonts w:ascii="Constantia" w:hAnsi="Constantia"/>
          <w:lang w:val="el-GR"/>
        </w:rPr>
      </w:pPr>
      <w:r w:rsidRPr="007C0BE9">
        <w:rPr>
          <w:rStyle w:val="FootnoteReference"/>
          <w:rFonts w:ascii="Constantia" w:hAnsi="Constantia"/>
          <w:b/>
          <w:bCs/>
          <w:color w:val="009193"/>
        </w:rPr>
        <w:footnoteRef/>
      </w:r>
      <w:r w:rsidRPr="007C0BE9">
        <w:rPr>
          <w:rFonts w:ascii="Constantia" w:hAnsi="Constantia"/>
          <w:b/>
          <w:bCs/>
          <w:color w:val="009193"/>
          <w:lang w:val="el-GR"/>
        </w:rPr>
        <w:t xml:space="preserve"> </w:t>
      </w:r>
      <w:r w:rsidRPr="00D9183F">
        <w:rPr>
          <w:rFonts w:ascii="Constantia" w:hAnsi="Constantia"/>
          <w:lang w:val="sv-SE"/>
        </w:rPr>
        <w:t>To</w:t>
      </w:r>
      <w:r w:rsidRPr="00D9183F">
        <w:rPr>
          <w:rFonts w:ascii="Constantia" w:hAnsi="Constantia"/>
          <w:lang w:val="el-GR"/>
        </w:rPr>
        <w:t xml:space="preserve"> Πόρισμα της Ομάδας Εργασίας για την επεξεργασία και την επικαιροποίηση του στρατηγικού πλάνου σωφρονιστικής πολιτικής της Γενικής Γραμματείας Αντεγκληματικής Πολιτικής για τα έτη 2021-2023 είναι διαθέσιμο στο: </w:t>
      </w:r>
      <w:hyperlink r:id="rId8" w:history="1">
        <w:r w:rsidRPr="00D9183F">
          <w:rPr>
            <w:rStyle w:val="Hyperlink"/>
            <w:rFonts w:ascii="Constantia" w:hAnsi="Constantia"/>
            <w:color w:val="548DD4" w:themeColor="text2" w:themeTint="99"/>
            <w:lang w:val="el-GR"/>
          </w:rPr>
          <w:t>https://theartofcrime.gr/wp-content/uploads/2023/01/ΣΤΡΑΤΗΓΙΚΟ-ΣΧΕΔΙΟ-2021-2023-Πόρισμα.pdf</w:t>
        </w:r>
      </w:hyperlink>
    </w:p>
  </w:footnote>
  <w:footnote w:id="12">
    <w:p w14:paraId="2428E5CE" w14:textId="77777777" w:rsidR="00D9183F" w:rsidRPr="00D9183F" w:rsidRDefault="00D9183F" w:rsidP="00D9183F">
      <w:pPr>
        <w:pStyle w:val="FootnoteText"/>
        <w:rPr>
          <w:rFonts w:ascii="Constantia" w:hAnsi="Constantia"/>
          <w:lang w:val="el-GR"/>
        </w:rPr>
      </w:pPr>
      <w:r w:rsidRPr="007C0BE9">
        <w:rPr>
          <w:rStyle w:val="FootnoteReference"/>
          <w:rFonts w:ascii="Constantia" w:hAnsi="Constantia"/>
          <w:b/>
          <w:bCs/>
          <w:color w:val="009193"/>
        </w:rPr>
        <w:footnoteRef/>
      </w:r>
      <w:r w:rsidRPr="00D9183F">
        <w:rPr>
          <w:rFonts w:ascii="Constantia" w:hAnsi="Constantia"/>
          <w:lang w:val="el-GR"/>
        </w:rPr>
        <w:t xml:space="preserve"> </w:t>
      </w:r>
      <w:r w:rsidRPr="00D9183F">
        <w:rPr>
          <w:rFonts w:ascii="Constantia" w:hAnsi="Constantia"/>
          <w:lang w:val="el-GR"/>
        </w:rPr>
        <w:t>Βλ</w:t>
      </w:r>
      <w:r w:rsidRPr="000D3856">
        <w:rPr>
          <w:rStyle w:val="Hyperlink"/>
          <w:rFonts w:ascii="Constantia" w:hAnsi="Constantia"/>
          <w:color w:val="auto"/>
          <w:u w:val="none"/>
          <w:lang w:val="el-GR"/>
        </w:rPr>
        <w:t>.</w:t>
      </w:r>
      <w:r w:rsidRPr="000D3856">
        <w:rPr>
          <w:rStyle w:val="Hyperlink"/>
          <w:rFonts w:ascii="Constantia" w:hAnsi="Constantia"/>
          <w:color w:val="548DD4" w:themeColor="text2" w:themeTint="99"/>
          <w:u w:val="none"/>
          <w:lang w:val="el-GR"/>
        </w:rPr>
        <w:t xml:space="preserve"> </w:t>
      </w:r>
      <w:hyperlink r:id="rId9" w:history="1">
        <w:r w:rsidRPr="00D9183F">
          <w:rPr>
            <w:rStyle w:val="Hyperlink"/>
            <w:rFonts w:ascii="Constantia" w:hAnsi="Constantia"/>
            <w:color w:val="548DD4" w:themeColor="text2" w:themeTint="99"/>
          </w:rPr>
          <w:t>https</w:t>
        </w:r>
        <w:r w:rsidRPr="00D9183F">
          <w:rPr>
            <w:rStyle w:val="Hyperlink"/>
            <w:rFonts w:ascii="Constantia" w:hAnsi="Constantia"/>
            <w:color w:val="548DD4" w:themeColor="text2" w:themeTint="99"/>
            <w:lang w:val="el-GR"/>
          </w:rPr>
          <w:t>://</w:t>
        </w:r>
        <w:proofErr w:type="spellStart"/>
        <w:r w:rsidRPr="00D9183F">
          <w:rPr>
            <w:rStyle w:val="Hyperlink"/>
            <w:rFonts w:ascii="Constantia" w:hAnsi="Constantia"/>
            <w:color w:val="548DD4" w:themeColor="text2" w:themeTint="99"/>
          </w:rPr>
          <w:t>amea</w:t>
        </w:r>
        <w:proofErr w:type="spellEnd"/>
        <w:r w:rsidRPr="00D9183F">
          <w:rPr>
            <w:rStyle w:val="Hyperlink"/>
            <w:rFonts w:ascii="Constantia" w:hAnsi="Constantia"/>
            <w:color w:val="548DD4" w:themeColor="text2" w:themeTint="99"/>
            <w:lang w:val="el-GR"/>
          </w:rPr>
          <w:t>.</w:t>
        </w:r>
        <w:r w:rsidRPr="00D9183F">
          <w:rPr>
            <w:rStyle w:val="Hyperlink"/>
            <w:rFonts w:ascii="Constantia" w:hAnsi="Constantia"/>
            <w:color w:val="548DD4" w:themeColor="text2" w:themeTint="99"/>
          </w:rPr>
          <w:t>gov</w:t>
        </w:r>
        <w:r w:rsidRPr="00D9183F">
          <w:rPr>
            <w:rStyle w:val="Hyperlink"/>
            <w:rFonts w:ascii="Constantia" w:hAnsi="Constantia"/>
            <w:color w:val="548DD4" w:themeColor="text2" w:themeTint="99"/>
            <w:lang w:val="el-GR"/>
          </w:rPr>
          <w:t>.</w:t>
        </w:r>
        <w:r w:rsidRPr="00D9183F">
          <w:rPr>
            <w:rStyle w:val="Hyperlink"/>
            <w:rFonts w:ascii="Constantia" w:hAnsi="Constantia"/>
            <w:color w:val="548DD4" w:themeColor="text2" w:themeTint="99"/>
          </w:rPr>
          <w:t>gr</w:t>
        </w:r>
        <w:r w:rsidRPr="00D9183F">
          <w:rPr>
            <w:rStyle w:val="Hyperlink"/>
            <w:rFonts w:ascii="Constantia" w:hAnsi="Constantia"/>
            <w:color w:val="548DD4" w:themeColor="text2" w:themeTint="99"/>
            <w:lang w:val="el-GR"/>
          </w:rPr>
          <w:t>/</w:t>
        </w:r>
        <w:r w:rsidRPr="00D9183F">
          <w:rPr>
            <w:rStyle w:val="Hyperlink"/>
            <w:rFonts w:ascii="Constantia" w:hAnsi="Constantia"/>
            <w:color w:val="548DD4" w:themeColor="text2" w:themeTint="99"/>
          </w:rPr>
          <w:t>strategy</w:t>
        </w:r>
      </w:hyperlink>
      <w:r w:rsidRPr="00D9183F">
        <w:rPr>
          <w:rFonts w:ascii="Constantia" w:hAnsi="Constantia"/>
          <w:lang w:val="el-GR"/>
        </w:rPr>
        <w:t xml:space="preserve"> </w:t>
      </w:r>
    </w:p>
  </w:footnote>
  <w:footnote w:id="13">
    <w:p w14:paraId="1D88DA88" w14:textId="77777777" w:rsidR="000D3856" w:rsidRDefault="00D9183F" w:rsidP="000D3856">
      <w:pPr>
        <w:pStyle w:val="FootnoteText"/>
        <w:jc w:val="both"/>
        <w:rPr>
          <w:rFonts w:ascii="Constantia" w:hAnsi="Constantia" w:cs="Arial"/>
          <w:color w:val="000000"/>
          <w:shd w:val="clear" w:color="auto" w:fill="FFFFFF"/>
          <w:lang w:val="el-GR"/>
        </w:rPr>
      </w:pPr>
      <w:r w:rsidRPr="007C0BE9">
        <w:rPr>
          <w:rStyle w:val="FootnoteReference"/>
          <w:rFonts w:ascii="Constantia" w:hAnsi="Constantia"/>
          <w:b/>
          <w:bCs/>
          <w:color w:val="009193"/>
        </w:rPr>
        <w:footnoteRef/>
      </w:r>
      <w:r w:rsidRPr="007C0BE9">
        <w:rPr>
          <w:rFonts w:ascii="Constantia" w:hAnsi="Constantia"/>
          <w:b/>
          <w:bCs/>
          <w:color w:val="009193"/>
        </w:rPr>
        <w:t xml:space="preserve"> </w:t>
      </w:r>
      <w:r w:rsidRPr="000D3856">
        <w:rPr>
          <w:rFonts w:ascii="Constantia" w:hAnsi="Constantia"/>
          <w:lang w:val="el-GR"/>
        </w:rPr>
        <w:t>Για</w:t>
      </w:r>
      <w:r w:rsidRPr="000D3856">
        <w:rPr>
          <w:rFonts w:ascii="Constantia" w:hAnsi="Constantia"/>
        </w:rPr>
        <w:t xml:space="preserve"> </w:t>
      </w:r>
      <w:r w:rsidRPr="000D3856">
        <w:rPr>
          <w:rFonts w:ascii="Constantia" w:hAnsi="Constantia"/>
          <w:lang w:val="el-GR"/>
        </w:rPr>
        <w:t>περισσότερα</w:t>
      </w:r>
      <w:r w:rsidRPr="000D3856">
        <w:rPr>
          <w:rFonts w:ascii="Constantia" w:hAnsi="Constantia"/>
        </w:rPr>
        <w:t xml:space="preserve"> </w:t>
      </w:r>
      <w:proofErr w:type="spellStart"/>
      <w:r w:rsidRPr="000D3856">
        <w:rPr>
          <w:rFonts w:ascii="Constantia" w:hAnsi="Constantia"/>
          <w:lang w:val="el-GR"/>
        </w:rPr>
        <w:t>βλ</w:t>
      </w:r>
      <w:proofErr w:type="spellEnd"/>
      <w:r w:rsidRPr="000D3856">
        <w:rPr>
          <w:rFonts w:ascii="Constantia" w:hAnsi="Constantia"/>
        </w:rPr>
        <w:t>.</w:t>
      </w:r>
      <w:r w:rsidR="000D3856" w:rsidRPr="000D3856">
        <w:rPr>
          <w:rFonts w:ascii="Constantia" w:hAnsi="Constantia" w:cs="Arial"/>
          <w:color w:val="000000"/>
          <w:shd w:val="clear" w:color="auto" w:fill="FFFFFF"/>
        </w:rPr>
        <w:t xml:space="preserve"> European Court of Human Rights judgement on</w:t>
      </w:r>
      <w:r w:rsidRPr="000D3856">
        <w:rPr>
          <w:rFonts w:ascii="Constantia" w:hAnsi="Constantia"/>
        </w:rPr>
        <w:t xml:space="preserve"> </w:t>
      </w:r>
      <w:bookmarkStart w:id="5" w:name="To"/>
      <w:r w:rsidR="000D3856" w:rsidRPr="000D3856">
        <w:rPr>
          <w:rFonts w:ascii="Constantia" w:hAnsi="Constantia"/>
        </w:rPr>
        <w:t xml:space="preserve">the </w:t>
      </w:r>
      <w:r w:rsidR="000D3856" w:rsidRPr="000D3856">
        <w:rPr>
          <w:rStyle w:val="s29100277"/>
          <w:rFonts w:ascii="Constantia" w:hAnsi="Constantia"/>
          <w:color w:val="000000"/>
          <w:shd w:val="clear" w:color="auto" w:fill="FFFFFF"/>
        </w:rPr>
        <w:t>CASE OF </w:t>
      </w:r>
      <w:bookmarkEnd w:id="5"/>
      <w:r w:rsidR="000D3856" w:rsidRPr="000D3856">
        <w:rPr>
          <w:rStyle w:val="s29100277"/>
          <w:rFonts w:ascii="Constantia" w:hAnsi="Constantia"/>
          <w:color w:val="000000"/>
          <w:shd w:val="clear" w:color="auto" w:fill="FFFFFF"/>
        </w:rPr>
        <w:t>POULOPOULOS v. GREECE.</w:t>
      </w:r>
      <w:r w:rsidR="000D3856" w:rsidRPr="000D3856">
        <w:rPr>
          <w:rStyle w:val="s29100277"/>
          <w:rFonts w:ascii="Constantia" w:hAnsi="Constantia"/>
          <w:b/>
          <w:bCs/>
          <w:color w:val="000000"/>
          <w:shd w:val="clear" w:color="auto" w:fill="FFFFFF"/>
        </w:rPr>
        <w:t xml:space="preserve"> </w:t>
      </w:r>
      <w:r w:rsidR="000D3856" w:rsidRPr="00B551A2">
        <w:rPr>
          <w:rFonts w:ascii="Constantia" w:hAnsi="Constantia" w:cs="Arial"/>
          <w:color w:val="000000"/>
          <w:shd w:val="clear" w:color="auto" w:fill="FFFFFF"/>
          <w:lang w:val="el-GR"/>
        </w:rPr>
        <w:t xml:space="preserve">20 </w:t>
      </w:r>
      <w:r w:rsidR="000D3856" w:rsidRPr="000D3856">
        <w:rPr>
          <w:rFonts w:ascii="Constantia" w:hAnsi="Constantia" w:cs="Arial"/>
          <w:color w:val="000000"/>
          <w:shd w:val="clear" w:color="auto" w:fill="FFFFFF"/>
        </w:rPr>
        <w:t>March</w:t>
      </w:r>
      <w:r w:rsidR="000D3856" w:rsidRPr="00B551A2">
        <w:rPr>
          <w:rFonts w:ascii="Constantia" w:hAnsi="Constantia" w:cs="Arial"/>
          <w:color w:val="000000"/>
          <w:shd w:val="clear" w:color="auto" w:fill="FFFFFF"/>
          <w:lang w:val="el-GR"/>
        </w:rPr>
        <w:t xml:space="preserve"> 2025. </w:t>
      </w:r>
      <w:r w:rsidR="000D3856" w:rsidRPr="000D3856">
        <w:rPr>
          <w:rFonts w:ascii="Constantia" w:hAnsi="Constantia" w:cs="Arial"/>
          <w:color w:val="000000"/>
          <w:shd w:val="clear" w:color="auto" w:fill="FFFFFF"/>
          <w:lang w:val="el-GR"/>
        </w:rPr>
        <w:t>Διαθέσιμο</w:t>
      </w:r>
      <w:r w:rsidR="000D3856" w:rsidRPr="00B551A2">
        <w:rPr>
          <w:rFonts w:ascii="Constantia" w:hAnsi="Constantia" w:cs="Arial"/>
          <w:color w:val="000000"/>
          <w:shd w:val="clear" w:color="auto" w:fill="FFFFFF"/>
          <w:lang w:val="el-GR"/>
        </w:rPr>
        <w:t xml:space="preserve"> </w:t>
      </w:r>
      <w:r w:rsidR="000D3856" w:rsidRPr="000D3856">
        <w:rPr>
          <w:rFonts w:ascii="Constantia" w:hAnsi="Constantia" w:cs="Arial"/>
          <w:color w:val="000000"/>
          <w:shd w:val="clear" w:color="auto" w:fill="FFFFFF"/>
          <w:lang w:val="el-GR"/>
        </w:rPr>
        <w:t>στο</w:t>
      </w:r>
      <w:r w:rsidR="000D3856" w:rsidRPr="00B551A2">
        <w:rPr>
          <w:rFonts w:ascii="Constantia" w:hAnsi="Constantia" w:cs="Arial"/>
          <w:color w:val="000000"/>
          <w:shd w:val="clear" w:color="auto" w:fill="FFFFFF"/>
          <w:lang w:val="el-GR"/>
        </w:rPr>
        <w:t xml:space="preserve">: </w:t>
      </w:r>
    </w:p>
    <w:p w14:paraId="5004D6DE" w14:textId="2A244934" w:rsidR="00D9183F" w:rsidRPr="000D3856" w:rsidRDefault="000D3856" w:rsidP="000D3856">
      <w:pPr>
        <w:pStyle w:val="FootnoteText"/>
        <w:jc w:val="both"/>
        <w:rPr>
          <w:rFonts w:ascii="Constantia" w:hAnsi="Constantia"/>
          <w:lang w:val="el-GR"/>
        </w:rPr>
      </w:pPr>
      <w:hyperlink r:id="rId10" w:anchor="{%22itemid%22:[%22001-242277%22]}" w:history="1">
        <w:r w:rsidRPr="000D3856">
          <w:rPr>
            <w:rStyle w:val="Hyperlink"/>
            <w:rFonts w:ascii="Constantia" w:hAnsi="Constantia"/>
            <w:color w:val="548DD4" w:themeColor="text2" w:themeTint="99"/>
            <w:lang w:val="el-GR"/>
          </w:rPr>
          <w:t>https://hudoc.echr.coe.int/#{%22itemid%22:[%22001-242277%22]}</w:t>
        </w:r>
      </w:hyperlink>
      <w:r w:rsidRPr="000D3856">
        <w:rPr>
          <w:rFonts w:ascii="Constantia" w:hAnsi="Constantia"/>
          <w:lang w:val="el-GR"/>
        </w:rPr>
        <w:t xml:space="preserve"> </w:t>
      </w:r>
    </w:p>
  </w:footnote>
  <w:footnote w:id="14">
    <w:p w14:paraId="64B3E3FA" w14:textId="3EAE1629" w:rsidR="00D9183F" w:rsidRPr="00D9183F" w:rsidRDefault="00D9183F" w:rsidP="00D9183F">
      <w:pPr>
        <w:pStyle w:val="FootnoteText"/>
        <w:rPr>
          <w:rFonts w:ascii="Constantia" w:hAnsi="Constantia"/>
          <w:lang w:val="el-GR"/>
        </w:rPr>
      </w:pPr>
      <w:r w:rsidRPr="007C0BE9">
        <w:rPr>
          <w:rStyle w:val="FootnoteReference"/>
          <w:rFonts w:ascii="Constantia" w:hAnsi="Constantia"/>
          <w:b/>
          <w:bCs/>
          <w:color w:val="009193"/>
        </w:rPr>
        <w:footnoteRef/>
      </w:r>
      <w:r w:rsidRPr="00D9183F">
        <w:rPr>
          <w:rFonts w:ascii="Constantia" w:hAnsi="Constantia"/>
          <w:lang w:val="el-GR"/>
        </w:rPr>
        <w:t xml:space="preserve"> </w:t>
      </w:r>
      <w:r w:rsidRPr="00D9183F">
        <w:rPr>
          <w:rFonts w:ascii="Constantia" w:hAnsi="Constantia"/>
          <w:lang w:val="el-GR"/>
        </w:rPr>
        <w:t>Συνήγορος του Πολίτη 202</w:t>
      </w:r>
      <w:r w:rsidR="007C0BE9">
        <w:rPr>
          <w:rFonts w:ascii="Constantia" w:hAnsi="Constantia"/>
          <w:lang w:val="el-GR"/>
        </w:rPr>
        <w:t>5</w:t>
      </w:r>
      <w:r w:rsidRPr="00D9183F">
        <w:rPr>
          <w:rFonts w:ascii="Constantia" w:hAnsi="Constantia"/>
          <w:lang w:val="el-GR"/>
        </w:rPr>
        <w:t>, σ. 108</w:t>
      </w:r>
    </w:p>
  </w:footnote>
  <w:footnote w:id="15">
    <w:p w14:paraId="643DEC26" w14:textId="77777777" w:rsidR="00D9183F" w:rsidRPr="00D9183F" w:rsidRDefault="00D9183F" w:rsidP="00847E05">
      <w:pPr>
        <w:pStyle w:val="FootnoteText"/>
        <w:jc w:val="both"/>
        <w:rPr>
          <w:rFonts w:ascii="Constantia" w:hAnsi="Constantia"/>
          <w:lang w:val="el-GR"/>
        </w:rPr>
      </w:pPr>
      <w:r w:rsidRPr="00FA2604">
        <w:rPr>
          <w:rStyle w:val="FootnoteReference"/>
          <w:rFonts w:ascii="Constantia" w:hAnsi="Constantia"/>
          <w:b/>
          <w:bCs/>
          <w:color w:val="009193"/>
        </w:rPr>
        <w:footnoteRef/>
      </w:r>
      <w:r w:rsidRPr="00FA2604">
        <w:rPr>
          <w:rFonts w:ascii="Constantia" w:hAnsi="Constantia"/>
          <w:b/>
          <w:bCs/>
          <w:color w:val="009193"/>
          <w:lang w:val="el-GR"/>
        </w:rPr>
        <w:t xml:space="preserve"> </w:t>
      </w:r>
      <w:r w:rsidRPr="00D9183F">
        <w:rPr>
          <w:rFonts w:ascii="Constantia" w:hAnsi="Constantia"/>
          <w:lang w:val="el-GR"/>
        </w:rPr>
        <w:t xml:space="preserve">Βλ. </w:t>
      </w:r>
      <w:r w:rsidRPr="00D9183F">
        <w:rPr>
          <w:rFonts w:ascii="Constantia" w:eastAsiaTheme="minorHAnsi" w:hAnsi="Constantia" w:cstheme="minorBidi"/>
          <w:kern w:val="2"/>
          <w:lang w:val="el-GR"/>
          <w14:ligatures w14:val="standardContextual"/>
        </w:rPr>
        <w:t>σελ. 67 της Έκθεσης της Επιτροπής κατά των Βασανιστηρίων (CPT) του είναι διαθέσιμη στο</w:t>
      </w:r>
      <w:r w:rsidRPr="00847E05">
        <w:rPr>
          <w:rFonts w:ascii="Constantia" w:eastAsiaTheme="minorHAnsi" w:hAnsi="Constantia" w:cstheme="minorBidi"/>
          <w:kern w:val="2"/>
          <w:lang w:val="el-GR"/>
          <w14:ligatures w14:val="standardContextual"/>
        </w:rPr>
        <w:t>: </w:t>
      </w:r>
      <w:hyperlink r:id="rId11" w:history="1">
        <w:r w:rsidRPr="00847E05">
          <w:rPr>
            <w:rStyle w:val="Hyperlink"/>
            <w:rFonts w:ascii="Constantia" w:hAnsi="Constantia"/>
            <w:color w:val="548DD4" w:themeColor="text2" w:themeTint="99"/>
            <w:shd w:val="clear" w:color="auto" w:fill="FFFFFF"/>
          </w:rPr>
          <w:t>https</w:t>
        </w:r>
        <w:r w:rsidRPr="00B551A2">
          <w:rPr>
            <w:rStyle w:val="Hyperlink"/>
            <w:rFonts w:ascii="Constantia" w:hAnsi="Constantia"/>
            <w:color w:val="548DD4" w:themeColor="text2" w:themeTint="99"/>
            <w:shd w:val="clear" w:color="auto" w:fill="FFFFFF"/>
            <w:lang w:val="el-GR"/>
          </w:rPr>
          <w:t>://</w:t>
        </w:r>
        <w:r w:rsidRPr="00847E05">
          <w:rPr>
            <w:rStyle w:val="Hyperlink"/>
            <w:rFonts w:ascii="Constantia" w:hAnsi="Constantia"/>
            <w:color w:val="548DD4" w:themeColor="text2" w:themeTint="99"/>
            <w:shd w:val="clear" w:color="auto" w:fill="FFFFFF"/>
          </w:rPr>
          <w:t>rm</w:t>
        </w:r>
        <w:r w:rsidRPr="00B551A2">
          <w:rPr>
            <w:rStyle w:val="Hyperlink"/>
            <w:rFonts w:ascii="Constantia" w:hAnsi="Constantia"/>
            <w:color w:val="548DD4" w:themeColor="text2" w:themeTint="99"/>
            <w:shd w:val="clear" w:color="auto" w:fill="FFFFFF"/>
            <w:lang w:val="el-GR"/>
          </w:rPr>
          <w:t>.</w:t>
        </w:r>
        <w:proofErr w:type="spellStart"/>
        <w:r w:rsidRPr="00847E05">
          <w:rPr>
            <w:rStyle w:val="Hyperlink"/>
            <w:rFonts w:ascii="Constantia" w:hAnsi="Constantia"/>
            <w:color w:val="548DD4" w:themeColor="text2" w:themeTint="99"/>
            <w:shd w:val="clear" w:color="auto" w:fill="FFFFFF"/>
          </w:rPr>
          <w:t>coe</w:t>
        </w:r>
        <w:proofErr w:type="spellEnd"/>
        <w:r w:rsidRPr="00B551A2">
          <w:rPr>
            <w:rStyle w:val="Hyperlink"/>
            <w:rFonts w:ascii="Constantia" w:hAnsi="Constantia"/>
            <w:color w:val="548DD4" w:themeColor="text2" w:themeTint="99"/>
            <w:shd w:val="clear" w:color="auto" w:fill="FFFFFF"/>
            <w:lang w:val="el-GR"/>
          </w:rPr>
          <w:t>.</w:t>
        </w:r>
        <w:r w:rsidRPr="00847E05">
          <w:rPr>
            <w:rStyle w:val="Hyperlink"/>
            <w:rFonts w:ascii="Constantia" w:hAnsi="Constantia"/>
            <w:color w:val="548DD4" w:themeColor="text2" w:themeTint="99"/>
            <w:shd w:val="clear" w:color="auto" w:fill="FFFFFF"/>
          </w:rPr>
          <w:t>int</w:t>
        </w:r>
        <w:r w:rsidRPr="00B551A2">
          <w:rPr>
            <w:rStyle w:val="Hyperlink"/>
            <w:rFonts w:ascii="Constantia" w:hAnsi="Constantia"/>
            <w:color w:val="548DD4" w:themeColor="text2" w:themeTint="99"/>
            <w:shd w:val="clear" w:color="auto" w:fill="FFFFFF"/>
            <w:lang w:val="el-GR"/>
          </w:rPr>
          <w:t>/1680</w:t>
        </w:r>
        <w:r w:rsidRPr="00847E05">
          <w:rPr>
            <w:rStyle w:val="Hyperlink"/>
            <w:rFonts w:ascii="Constantia" w:hAnsi="Constantia"/>
            <w:color w:val="548DD4" w:themeColor="text2" w:themeTint="99"/>
            <w:shd w:val="clear" w:color="auto" w:fill="FFFFFF"/>
          </w:rPr>
          <w:t>a</w:t>
        </w:r>
        <w:r w:rsidRPr="00B551A2">
          <w:rPr>
            <w:rStyle w:val="Hyperlink"/>
            <w:rFonts w:ascii="Constantia" w:hAnsi="Constantia"/>
            <w:color w:val="548DD4" w:themeColor="text2" w:themeTint="99"/>
            <w:shd w:val="clear" w:color="auto" w:fill="FFFFFF"/>
            <w:lang w:val="el-GR"/>
          </w:rPr>
          <w:t>7</w:t>
        </w:r>
        <w:proofErr w:type="spellStart"/>
        <w:r w:rsidRPr="00847E05">
          <w:rPr>
            <w:rStyle w:val="Hyperlink"/>
            <w:rFonts w:ascii="Constantia" w:hAnsi="Constantia"/>
            <w:color w:val="548DD4" w:themeColor="text2" w:themeTint="99"/>
            <w:shd w:val="clear" w:color="auto" w:fill="FFFFFF"/>
          </w:rPr>
          <w:t>ce</w:t>
        </w:r>
        <w:proofErr w:type="spellEnd"/>
        <w:r w:rsidRPr="00B551A2">
          <w:rPr>
            <w:rStyle w:val="Hyperlink"/>
            <w:rFonts w:ascii="Constantia" w:hAnsi="Constantia"/>
            <w:color w:val="548DD4" w:themeColor="text2" w:themeTint="99"/>
            <w:shd w:val="clear" w:color="auto" w:fill="FFFFFF"/>
            <w:lang w:val="el-GR"/>
          </w:rPr>
          <w:t>97</w:t>
        </w:r>
      </w:hyperlink>
      <w:r w:rsidRPr="00D9183F">
        <w:rPr>
          <w:rFonts w:ascii="Constantia" w:eastAsiaTheme="minorHAnsi" w:hAnsi="Constantia" w:cstheme="minorBidi"/>
          <w:kern w:val="2"/>
          <w:lang w:val="el-GR"/>
          <w14:ligatures w14:val="standardContextual"/>
        </w:rPr>
        <w:t xml:space="preserve">  </w:t>
      </w:r>
    </w:p>
  </w:footnote>
  <w:footnote w:id="16">
    <w:p w14:paraId="45658575" w14:textId="77777777" w:rsidR="00A45E5D" w:rsidRPr="00D9183F" w:rsidRDefault="00A45E5D" w:rsidP="00A45E5D">
      <w:pPr>
        <w:pStyle w:val="FootnoteText"/>
        <w:jc w:val="both"/>
        <w:rPr>
          <w:rFonts w:ascii="Constantia" w:hAnsi="Constantia"/>
          <w:lang w:val="el-GR"/>
        </w:rPr>
      </w:pPr>
      <w:r w:rsidRPr="00FA2604">
        <w:rPr>
          <w:rStyle w:val="FootnoteReference"/>
          <w:rFonts w:ascii="Constantia" w:hAnsi="Constantia"/>
          <w:b/>
          <w:bCs/>
          <w:color w:val="009193"/>
        </w:rPr>
        <w:footnoteRef/>
      </w:r>
      <w:r w:rsidRPr="00D9183F">
        <w:rPr>
          <w:rFonts w:ascii="Constantia" w:hAnsi="Constantia"/>
          <w:lang w:val="el-GR"/>
        </w:rPr>
        <w:t xml:space="preserve"> </w:t>
      </w:r>
      <w:r w:rsidRPr="00D9183F">
        <w:rPr>
          <w:rFonts w:ascii="Constantia" w:hAnsi="Constantia"/>
          <w:lang w:val="el-GR"/>
        </w:rPr>
        <w:t>Σύμφωνα με την σχετικά πρόσφατη έκθεση (2022) της Επιτροπής του Συμβουλίου της Ευρώπης για την πρόληψη των Βασανιστηρίων και της Απάνθρωπης ή Εξευτελιστικής Μεταχείρισης ή Τιμωρίας (</w:t>
      </w:r>
      <w:r w:rsidRPr="00D9183F">
        <w:rPr>
          <w:rFonts w:ascii="Constantia" w:hAnsi="Constantia"/>
        </w:rPr>
        <w:t>CPT</w:t>
      </w:r>
      <w:r w:rsidRPr="00D9183F">
        <w:rPr>
          <w:rFonts w:ascii="Constantia" w:hAnsi="Constantia"/>
          <w:lang w:val="el-GR"/>
        </w:rPr>
        <w:t xml:space="preserve">) προς την Ελλάδα, ο υπερπληθυσμός των καταστημάτων κράτησης της χώρας αποτελεί ένα από τα πιο κρίσιμα προβλήματα του σωφρονιστικού συστήματος και χρήζει άμεσης αντιμετώπισης. </w:t>
      </w:r>
    </w:p>
  </w:footnote>
  <w:footnote w:id="17">
    <w:p w14:paraId="6A294DD4" w14:textId="77777777" w:rsidR="00BD3943" w:rsidRPr="00D9183F" w:rsidRDefault="00BD3943" w:rsidP="00BD3943">
      <w:pPr>
        <w:pStyle w:val="FootnoteText"/>
        <w:jc w:val="both"/>
        <w:rPr>
          <w:rFonts w:ascii="Constantia" w:hAnsi="Constantia"/>
          <w:lang w:val="el-GR"/>
        </w:rPr>
      </w:pPr>
      <w:r w:rsidRPr="00FA2604">
        <w:rPr>
          <w:rStyle w:val="FootnoteReference"/>
          <w:rFonts w:ascii="Constantia" w:hAnsi="Constantia"/>
          <w:b/>
          <w:bCs/>
          <w:color w:val="009193"/>
        </w:rPr>
        <w:footnoteRef/>
      </w:r>
      <w:r w:rsidRPr="00FA2604">
        <w:rPr>
          <w:rFonts w:ascii="Constantia" w:hAnsi="Constantia"/>
          <w:b/>
          <w:bCs/>
          <w:color w:val="009193"/>
          <w:lang w:val="el-GR"/>
        </w:rPr>
        <w:t xml:space="preserve"> </w:t>
      </w:r>
      <w:r w:rsidRPr="00D9183F">
        <w:rPr>
          <w:rFonts w:ascii="Constantia" w:hAnsi="Constantia"/>
          <w:lang w:val="el-GR"/>
        </w:rPr>
        <w:t xml:space="preserve">Βλ. </w:t>
      </w:r>
      <w:r w:rsidRPr="00FC506A">
        <w:rPr>
          <w:rFonts w:ascii="Constantia" w:hAnsi="Constantia"/>
          <w:i/>
          <w:iCs/>
          <w:lang w:val="el-GR"/>
        </w:rPr>
        <w:t xml:space="preserve">Ετήσια Έκθεση Πορείας Υλοποίησης Εθνικού Σχεδίου Δράσης για τα Δικαιώματα των Ατόμων με Αναπηρία </w:t>
      </w:r>
      <w:r>
        <w:rPr>
          <w:rFonts w:ascii="Constantia" w:hAnsi="Constantia"/>
          <w:lang w:val="el-GR"/>
        </w:rPr>
        <w:t xml:space="preserve">για το έτος 2021. Η έκθεση </w:t>
      </w:r>
      <w:r w:rsidRPr="00D9183F">
        <w:rPr>
          <w:rFonts w:ascii="Constantia" w:hAnsi="Constantia"/>
          <w:lang w:val="el-GR"/>
        </w:rPr>
        <w:t xml:space="preserve">είναι διαθέσιμη ηλεκτρονικά στο: </w:t>
      </w:r>
      <w:hyperlink r:id="rId12" w:history="1">
        <w:r w:rsidRPr="00D9183F">
          <w:rPr>
            <w:rStyle w:val="Hyperlink"/>
            <w:rFonts w:ascii="Constantia" w:hAnsi="Constantia"/>
            <w:color w:val="548DD4" w:themeColor="text2" w:themeTint="99"/>
          </w:rPr>
          <w:t>https</w:t>
        </w:r>
        <w:r w:rsidRPr="00D9183F">
          <w:rPr>
            <w:rStyle w:val="Hyperlink"/>
            <w:rFonts w:ascii="Constantia" w:hAnsi="Constantia"/>
            <w:color w:val="548DD4" w:themeColor="text2" w:themeTint="99"/>
            <w:lang w:val="el-GR"/>
          </w:rPr>
          <w:t>://</w:t>
        </w:r>
        <w:proofErr w:type="spellStart"/>
        <w:r w:rsidRPr="00D9183F">
          <w:rPr>
            <w:rStyle w:val="Hyperlink"/>
            <w:rFonts w:ascii="Constantia" w:hAnsi="Constantia"/>
            <w:color w:val="548DD4" w:themeColor="text2" w:themeTint="99"/>
          </w:rPr>
          <w:t>amea</w:t>
        </w:r>
        <w:proofErr w:type="spellEnd"/>
        <w:r w:rsidRPr="00D9183F">
          <w:rPr>
            <w:rStyle w:val="Hyperlink"/>
            <w:rFonts w:ascii="Constantia" w:hAnsi="Constantia"/>
            <w:color w:val="548DD4" w:themeColor="text2" w:themeTint="99"/>
            <w:lang w:val="el-GR"/>
          </w:rPr>
          <w:t>.</w:t>
        </w:r>
        <w:r w:rsidRPr="00D9183F">
          <w:rPr>
            <w:rStyle w:val="Hyperlink"/>
            <w:rFonts w:ascii="Constantia" w:hAnsi="Constantia"/>
            <w:color w:val="548DD4" w:themeColor="text2" w:themeTint="99"/>
          </w:rPr>
          <w:t>gov</w:t>
        </w:r>
        <w:r w:rsidRPr="00D9183F">
          <w:rPr>
            <w:rStyle w:val="Hyperlink"/>
            <w:rFonts w:ascii="Constantia" w:hAnsi="Constantia"/>
            <w:color w:val="548DD4" w:themeColor="text2" w:themeTint="99"/>
            <w:lang w:val="el-GR"/>
          </w:rPr>
          <w:t>.</w:t>
        </w:r>
        <w:r w:rsidRPr="00D9183F">
          <w:rPr>
            <w:rStyle w:val="Hyperlink"/>
            <w:rFonts w:ascii="Constantia" w:hAnsi="Constantia"/>
            <w:color w:val="548DD4" w:themeColor="text2" w:themeTint="99"/>
          </w:rPr>
          <w:t>gr</w:t>
        </w:r>
        <w:r w:rsidRPr="00D9183F">
          <w:rPr>
            <w:rStyle w:val="Hyperlink"/>
            <w:rFonts w:ascii="Constantia" w:hAnsi="Constantia"/>
            <w:color w:val="548DD4" w:themeColor="text2" w:themeTint="99"/>
            <w:lang w:val="el-GR"/>
          </w:rPr>
          <w:t>/</w:t>
        </w:r>
        <w:r w:rsidRPr="00D9183F">
          <w:rPr>
            <w:rStyle w:val="Hyperlink"/>
            <w:rFonts w:ascii="Constantia" w:hAnsi="Constantia"/>
            <w:color w:val="548DD4" w:themeColor="text2" w:themeTint="99"/>
          </w:rPr>
          <w:t>action</w:t>
        </w:r>
        <w:r w:rsidRPr="00D9183F">
          <w:rPr>
            <w:rStyle w:val="Hyperlink"/>
            <w:rFonts w:ascii="Constantia" w:hAnsi="Constantia"/>
            <w:color w:val="548DD4" w:themeColor="text2" w:themeTint="99"/>
            <w:lang w:val="el-GR"/>
          </w:rPr>
          <w:t>-</w:t>
        </w:r>
        <w:r w:rsidRPr="00D9183F">
          <w:rPr>
            <w:rStyle w:val="Hyperlink"/>
            <w:rFonts w:ascii="Constantia" w:hAnsi="Constantia"/>
            <w:color w:val="548DD4" w:themeColor="text2" w:themeTint="99"/>
          </w:rPr>
          <w:t>report</w:t>
        </w:r>
      </w:hyperlink>
    </w:p>
  </w:footnote>
  <w:footnote w:id="18">
    <w:p w14:paraId="5417DA1C" w14:textId="77777777" w:rsidR="00BD3943" w:rsidRPr="00D9183F" w:rsidRDefault="00BD3943" w:rsidP="00BD3943">
      <w:pPr>
        <w:pStyle w:val="FootnoteText"/>
        <w:jc w:val="both"/>
        <w:rPr>
          <w:rFonts w:ascii="Constantia" w:hAnsi="Constantia"/>
          <w:lang w:val="el-GR"/>
        </w:rPr>
      </w:pPr>
      <w:r w:rsidRPr="00FA2604">
        <w:rPr>
          <w:rStyle w:val="FootnoteReference"/>
          <w:rFonts w:ascii="Constantia" w:hAnsi="Constantia"/>
          <w:b/>
          <w:bCs/>
          <w:color w:val="009193"/>
        </w:rPr>
        <w:footnoteRef/>
      </w:r>
      <w:r w:rsidRPr="00FA2604">
        <w:rPr>
          <w:rFonts w:ascii="Constantia" w:hAnsi="Constantia"/>
          <w:b/>
          <w:bCs/>
          <w:color w:val="009193"/>
          <w:lang w:val="el-GR"/>
        </w:rPr>
        <w:t xml:space="preserve"> </w:t>
      </w:r>
      <w:proofErr w:type="spellStart"/>
      <w:r w:rsidRPr="00FC506A">
        <w:rPr>
          <w:rFonts w:ascii="Constantia" w:hAnsi="Constantia"/>
          <w:i/>
          <w:iCs/>
          <w:lang w:val="el-GR"/>
        </w:rPr>
        <w:t>Ό.π</w:t>
      </w:r>
      <w:proofErr w:type="spellEnd"/>
      <w:r w:rsidRPr="00FC506A">
        <w:rPr>
          <w:rFonts w:ascii="Constantia" w:hAnsi="Constantia"/>
          <w:i/>
          <w:iCs/>
          <w:lang w:val="el-GR"/>
        </w:rPr>
        <w:t>.</w:t>
      </w:r>
      <w:r w:rsidRPr="00D9183F">
        <w:rPr>
          <w:rFonts w:ascii="Constantia" w:hAnsi="Constantia"/>
          <w:lang w:val="el-GR"/>
        </w:rPr>
        <w:t xml:space="preserve"> σ. 70  </w:t>
      </w:r>
    </w:p>
  </w:footnote>
  <w:footnote w:id="19">
    <w:p w14:paraId="4C5952A9" w14:textId="384C0783" w:rsidR="0089037C" w:rsidRPr="0089037C" w:rsidRDefault="0089037C" w:rsidP="0089037C">
      <w:pPr>
        <w:pStyle w:val="FootnoteText"/>
        <w:jc w:val="both"/>
        <w:rPr>
          <w:rFonts w:ascii="Constantia" w:hAnsi="Constantia"/>
          <w:lang w:val="el-GR"/>
        </w:rPr>
      </w:pPr>
      <w:r w:rsidRPr="00FA2604">
        <w:rPr>
          <w:rStyle w:val="FootnoteReference"/>
          <w:rFonts w:ascii="Constantia" w:hAnsi="Constantia"/>
          <w:b/>
          <w:bCs/>
          <w:color w:val="009193"/>
        </w:rPr>
        <w:footnoteRef/>
      </w:r>
      <w:r w:rsidRPr="0089037C">
        <w:rPr>
          <w:rFonts w:ascii="Constantia" w:hAnsi="Constantia"/>
          <w:lang w:val="el-GR"/>
        </w:rPr>
        <w:t xml:space="preserve"> </w:t>
      </w:r>
      <w:r>
        <w:rPr>
          <w:rFonts w:ascii="Constantia" w:hAnsi="Constantia"/>
          <w:lang w:val="el-GR"/>
        </w:rPr>
        <w:t>Επιστολή μ</w:t>
      </w:r>
      <w:r w:rsidRPr="0089037C">
        <w:rPr>
          <w:rFonts w:ascii="Constantia" w:hAnsi="Constantia"/>
          <w:lang w:val="el-GR"/>
        </w:rPr>
        <w:t xml:space="preserve">ε αρ. πρωτ. </w:t>
      </w:r>
      <w:r w:rsidRPr="0089037C">
        <w:rPr>
          <w:rFonts w:ascii="Constantia" w:hAnsi="Constantia"/>
          <w:lang w:val="el-GR"/>
        </w:rPr>
        <w:t>1724/16.12.2021</w:t>
      </w:r>
      <w:r>
        <w:rPr>
          <w:rFonts w:ascii="Constantia" w:hAnsi="Constantia"/>
          <w:lang w:val="el-GR"/>
        </w:rPr>
        <w:t xml:space="preserve"> του Παρατηρητηρίου Θεμάτων Αναπηρίας της Ε.Σ.Α.μεΑ. προς την Γενική Γραμματεία  </w:t>
      </w:r>
      <w:r w:rsidRPr="00D9183F">
        <w:rPr>
          <w:rFonts w:ascii="Constantia" w:hAnsi="Constantia" w:cs="Times New Roman (Body CS)"/>
          <w:color w:val="000000" w:themeColor="text1"/>
          <w:spacing w:val="-4"/>
          <w:lang w:val="el-GR"/>
        </w:rPr>
        <w:t>Αντεγκληματικής Πολιτικής του Υπουργείου Προστασίας του Πολίτη</w:t>
      </w:r>
      <w:r>
        <w:rPr>
          <w:rFonts w:ascii="Constantia" w:hAnsi="Constantia"/>
          <w:lang w:val="el-GR"/>
        </w:rPr>
        <w:t xml:space="preserve"> με  θέμα την «</w:t>
      </w:r>
      <w:r w:rsidRPr="007C0BE9">
        <w:rPr>
          <w:rFonts w:ascii="Constantia" w:hAnsi="Constantia"/>
          <w:i/>
          <w:iCs/>
          <w:lang w:val="el-GR"/>
        </w:rPr>
        <w:t xml:space="preserve">Αίτημα της Ε.Σ.Α.μεΑ. </w:t>
      </w:r>
      <w:r w:rsidRPr="007C0BE9">
        <w:rPr>
          <w:rFonts w:ascii="Constantia" w:hAnsi="Constantia"/>
          <w:i/>
          <w:iCs/>
          <w:lang w:val="el-GR"/>
        </w:rPr>
        <w:t>για παροχή στοιχείων και έναρξη συνεργασίας σε θέματα στατιστικών δεδομένων για τα δικαιώματα των ατόμων με αναπηρία στα πεδία δικαιοδοσίας της Γενικής Γραμματείας Αντεγκληματικής Πολιτικής του  Υπουργείου Προστασίας του Πολίτη</w:t>
      </w:r>
      <w:r>
        <w:rPr>
          <w:rFonts w:ascii="Constantia" w:hAnsi="Constantia"/>
          <w:lang w:val="el-GR"/>
        </w:rPr>
        <w:t>».</w:t>
      </w:r>
    </w:p>
  </w:footnote>
  <w:footnote w:id="20">
    <w:p w14:paraId="0E649BE7" w14:textId="77777777" w:rsidR="003D48AD" w:rsidRPr="00D9183F" w:rsidRDefault="003D48AD" w:rsidP="003D48AD">
      <w:pPr>
        <w:pStyle w:val="FootnoteText"/>
        <w:jc w:val="both"/>
        <w:rPr>
          <w:rFonts w:ascii="Constantia" w:hAnsi="Constantia"/>
          <w:lang w:val="el-GR"/>
        </w:rPr>
      </w:pPr>
      <w:r w:rsidRPr="00FA2604">
        <w:rPr>
          <w:rStyle w:val="FootnoteReference"/>
          <w:rFonts w:ascii="Constantia" w:hAnsi="Constantia"/>
          <w:b/>
          <w:bCs/>
          <w:color w:val="009193"/>
        </w:rPr>
        <w:footnoteRef/>
      </w:r>
      <w:r w:rsidRPr="00FA2604">
        <w:rPr>
          <w:rFonts w:ascii="Constantia" w:hAnsi="Constantia"/>
          <w:b/>
          <w:bCs/>
          <w:color w:val="009193"/>
          <w:lang w:val="el-GR"/>
        </w:rPr>
        <w:t xml:space="preserve"> </w:t>
      </w:r>
      <w:r w:rsidRPr="00D9183F">
        <w:rPr>
          <w:rFonts w:ascii="Constantia" w:hAnsi="Constantia"/>
          <w:lang w:val="el-GR"/>
        </w:rPr>
        <w:t>Βλ. τη σύσταση της Επιτροπής στη σελ. 78 της Έκθεσης της Επιτροπής κατά των Βασανιστηρίων (</w:t>
      </w:r>
      <w:r w:rsidRPr="00D9183F">
        <w:rPr>
          <w:rFonts w:ascii="Constantia" w:hAnsi="Constantia"/>
        </w:rPr>
        <w:t>CPT</w:t>
      </w:r>
      <w:r w:rsidRPr="00D9183F">
        <w:rPr>
          <w:rFonts w:ascii="Constantia" w:hAnsi="Constantia"/>
          <w:lang w:val="el-GR"/>
        </w:rPr>
        <w:t xml:space="preserve">) του Συμβουλίου της Ευρώπης για τις συνθήκες κράτησης στα καταστήματα κράτησης της χώρα. Η έκθεση είναι διαθέσιμη στο: </w:t>
      </w:r>
      <w:hyperlink r:id="rId13" w:history="1">
        <w:r w:rsidRPr="00D9183F">
          <w:rPr>
            <w:rStyle w:val="Hyperlink"/>
            <w:rFonts w:ascii="Constantia" w:hAnsi="Constantia"/>
            <w:color w:val="548DD4" w:themeColor="text2" w:themeTint="99"/>
            <w:shd w:val="clear" w:color="auto" w:fill="FFFFFF"/>
          </w:rPr>
          <w:t>https</w:t>
        </w:r>
        <w:r w:rsidRPr="00D9183F">
          <w:rPr>
            <w:rStyle w:val="Hyperlink"/>
            <w:rFonts w:ascii="Constantia" w:hAnsi="Constantia"/>
            <w:color w:val="548DD4" w:themeColor="text2" w:themeTint="99"/>
            <w:shd w:val="clear" w:color="auto" w:fill="FFFFFF"/>
            <w:lang w:val="el-GR"/>
          </w:rPr>
          <w:t>://</w:t>
        </w:r>
        <w:r w:rsidRPr="00D9183F">
          <w:rPr>
            <w:rStyle w:val="Hyperlink"/>
            <w:rFonts w:ascii="Constantia" w:hAnsi="Constantia"/>
            <w:color w:val="548DD4" w:themeColor="text2" w:themeTint="99"/>
            <w:shd w:val="clear" w:color="auto" w:fill="FFFFFF"/>
          </w:rPr>
          <w:t>rm</w:t>
        </w:r>
        <w:r w:rsidRPr="00D9183F">
          <w:rPr>
            <w:rStyle w:val="Hyperlink"/>
            <w:rFonts w:ascii="Constantia" w:hAnsi="Constantia"/>
            <w:color w:val="548DD4" w:themeColor="text2" w:themeTint="99"/>
            <w:shd w:val="clear" w:color="auto" w:fill="FFFFFF"/>
            <w:lang w:val="el-GR"/>
          </w:rPr>
          <w:t>.</w:t>
        </w:r>
        <w:proofErr w:type="spellStart"/>
        <w:r w:rsidRPr="00D9183F">
          <w:rPr>
            <w:rStyle w:val="Hyperlink"/>
            <w:rFonts w:ascii="Constantia" w:hAnsi="Constantia"/>
            <w:color w:val="548DD4" w:themeColor="text2" w:themeTint="99"/>
            <w:shd w:val="clear" w:color="auto" w:fill="FFFFFF"/>
          </w:rPr>
          <w:t>coe</w:t>
        </w:r>
        <w:proofErr w:type="spellEnd"/>
        <w:r w:rsidRPr="00D9183F">
          <w:rPr>
            <w:rStyle w:val="Hyperlink"/>
            <w:rFonts w:ascii="Constantia" w:hAnsi="Constantia"/>
            <w:color w:val="548DD4" w:themeColor="text2" w:themeTint="99"/>
            <w:shd w:val="clear" w:color="auto" w:fill="FFFFFF"/>
            <w:lang w:val="el-GR"/>
          </w:rPr>
          <w:t>.</w:t>
        </w:r>
        <w:r w:rsidRPr="00D9183F">
          <w:rPr>
            <w:rStyle w:val="Hyperlink"/>
            <w:rFonts w:ascii="Constantia" w:hAnsi="Constantia"/>
            <w:color w:val="548DD4" w:themeColor="text2" w:themeTint="99"/>
            <w:shd w:val="clear" w:color="auto" w:fill="FFFFFF"/>
          </w:rPr>
          <w:t>int</w:t>
        </w:r>
        <w:r w:rsidRPr="00D9183F">
          <w:rPr>
            <w:rStyle w:val="Hyperlink"/>
            <w:rFonts w:ascii="Constantia" w:hAnsi="Constantia"/>
            <w:color w:val="548DD4" w:themeColor="text2" w:themeTint="99"/>
            <w:shd w:val="clear" w:color="auto" w:fill="FFFFFF"/>
            <w:lang w:val="el-GR"/>
          </w:rPr>
          <w:t>/1680</w:t>
        </w:r>
        <w:r w:rsidRPr="00D9183F">
          <w:rPr>
            <w:rStyle w:val="Hyperlink"/>
            <w:rFonts w:ascii="Constantia" w:hAnsi="Constantia"/>
            <w:color w:val="548DD4" w:themeColor="text2" w:themeTint="99"/>
            <w:shd w:val="clear" w:color="auto" w:fill="FFFFFF"/>
          </w:rPr>
          <w:t>a</w:t>
        </w:r>
        <w:r w:rsidRPr="00D9183F">
          <w:rPr>
            <w:rStyle w:val="Hyperlink"/>
            <w:rFonts w:ascii="Constantia" w:hAnsi="Constantia"/>
            <w:color w:val="548DD4" w:themeColor="text2" w:themeTint="99"/>
            <w:shd w:val="clear" w:color="auto" w:fill="FFFFFF"/>
            <w:lang w:val="el-GR"/>
          </w:rPr>
          <w:t>7</w:t>
        </w:r>
        <w:proofErr w:type="spellStart"/>
        <w:r w:rsidRPr="00D9183F">
          <w:rPr>
            <w:rStyle w:val="Hyperlink"/>
            <w:rFonts w:ascii="Constantia" w:hAnsi="Constantia"/>
            <w:color w:val="548DD4" w:themeColor="text2" w:themeTint="99"/>
            <w:shd w:val="clear" w:color="auto" w:fill="FFFFFF"/>
          </w:rPr>
          <w:t>ce</w:t>
        </w:r>
        <w:proofErr w:type="spellEnd"/>
        <w:r w:rsidRPr="00D9183F">
          <w:rPr>
            <w:rStyle w:val="Hyperlink"/>
            <w:rFonts w:ascii="Constantia" w:hAnsi="Constantia"/>
            <w:color w:val="548DD4" w:themeColor="text2" w:themeTint="99"/>
            <w:shd w:val="clear" w:color="auto" w:fill="FFFFFF"/>
            <w:lang w:val="el-GR"/>
          </w:rPr>
          <w:t>97</w:t>
        </w:r>
      </w:hyperlink>
    </w:p>
  </w:footnote>
  <w:footnote w:id="21">
    <w:p w14:paraId="61952FE6" w14:textId="3C1E9A3D" w:rsidR="00D9183F" w:rsidRPr="00341C86" w:rsidRDefault="00D9183F" w:rsidP="00D9183F">
      <w:pPr>
        <w:pStyle w:val="FootnoteText"/>
        <w:jc w:val="both"/>
        <w:rPr>
          <w:rFonts w:ascii="Constantia" w:hAnsi="Constantia"/>
        </w:rPr>
      </w:pPr>
      <w:r w:rsidRPr="00FA2604">
        <w:rPr>
          <w:rStyle w:val="FootnoteReference"/>
          <w:rFonts w:ascii="Constantia" w:hAnsi="Constantia"/>
          <w:b/>
          <w:bCs/>
          <w:color w:val="009193"/>
        </w:rPr>
        <w:footnoteRef/>
      </w:r>
      <w:r w:rsidRPr="00FA2604">
        <w:rPr>
          <w:rFonts w:ascii="Constantia" w:hAnsi="Constantia"/>
          <w:b/>
          <w:bCs/>
          <w:color w:val="009193"/>
          <w:lang w:val="el-GR"/>
        </w:rPr>
        <w:t xml:space="preserve"> </w:t>
      </w:r>
      <w:r w:rsidR="00E66396">
        <w:rPr>
          <w:rFonts w:ascii="Constantia" w:hAnsi="Constantia"/>
          <w:lang w:val="el-GR"/>
        </w:rPr>
        <w:t xml:space="preserve">Σύμφωνα με τον Κανόνα </w:t>
      </w:r>
      <w:r w:rsidR="00341C86">
        <w:rPr>
          <w:rFonts w:ascii="Constantia" w:hAnsi="Constantia"/>
          <w:lang w:val="el-GR"/>
        </w:rPr>
        <w:t>55</w:t>
      </w:r>
      <w:r w:rsidR="00E66396">
        <w:rPr>
          <w:rFonts w:ascii="Constantia" w:hAnsi="Constantia"/>
          <w:lang w:val="el-GR"/>
        </w:rPr>
        <w:t xml:space="preserve"> των Κανόνων Μαντέλα</w:t>
      </w:r>
      <w:r w:rsidR="00341C86">
        <w:rPr>
          <w:rFonts w:ascii="Constantia" w:hAnsi="Constantia"/>
          <w:lang w:val="el-GR"/>
        </w:rPr>
        <w:t xml:space="preserve">, </w:t>
      </w:r>
      <w:r w:rsidR="00341C86" w:rsidRPr="00046C9E">
        <w:rPr>
          <w:rFonts w:ascii="Constantia" w:hAnsi="Constantia"/>
          <w:lang w:val="el-GR"/>
        </w:rPr>
        <w:t xml:space="preserve">οι κανόνες αυτοί πρέπει να είναι </w:t>
      </w:r>
      <w:proofErr w:type="spellStart"/>
      <w:r w:rsidR="00341C86" w:rsidRPr="00046C9E">
        <w:rPr>
          <w:rFonts w:ascii="Constantia" w:hAnsi="Constantia"/>
          <w:lang w:val="el-GR"/>
        </w:rPr>
        <w:t>προσβάσιμοι</w:t>
      </w:r>
      <w:proofErr w:type="spellEnd"/>
      <w:r w:rsidR="00341C86" w:rsidRPr="00046C9E">
        <w:rPr>
          <w:rFonts w:ascii="Constantia" w:hAnsi="Constantia"/>
          <w:lang w:val="el-GR"/>
        </w:rPr>
        <w:t xml:space="preserve"> στους κρατούμενους με αναπηρία όπως και</w:t>
      </w:r>
      <w:r w:rsidR="00341C86">
        <w:rPr>
          <w:rFonts w:ascii="Constantia" w:hAnsi="Constantia"/>
          <w:lang w:val="el-GR"/>
        </w:rPr>
        <w:t xml:space="preserve"> οι</w:t>
      </w:r>
      <w:r w:rsidR="00341C86" w:rsidRPr="00046C9E">
        <w:rPr>
          <w:rFonts w:ascii="Constantia" w:hAnsi="Constantia"/>
          <w:lang w:val="el-GR"/>
        </w:rPr>
        <w:t xml:space="preserve"> περιλήψεις αυτών</w:t>
      </w:r>
      <w:r w:rsidR="00341C86">
        <w:rPr>
          <w:rFonts w:ascii="Constantia" w:hAnsi="Constantia"/>
          <w:lang w:val="el-GR"/>
        </w:rPr>
        <w:t xml:space="preserve"> πρέπει να</w:t>
      </w:r>
      <w:r w:rsidR="00341C86" w:rsidRPr="00046C9E">
        <w:rPr>
          <w:rFonts w:ascii="Constantia" w:hAnsi="Constantia"/>
          <w:lang w:val="el-GR"/>
        </w:rPr>
        <w:t xml:space="preserve"> είναι διαθέσιμες στους κοινόχρηστους χώρους των φυλακών.</w:t>
      </w:r>
      <w:r w:rsidR="00341C86">
        <w:rPr>
          <w:rFonts w:ascii="Constantia" w:hAnsi="Constantia"/>
          <w:lang w:val="el-GR"/>
        </w:rPr>
        <w:t xml:space="preserve"> Για περισσότερα βλ. </w:t>
      </w:r>
      <w:hyperlink r:id="rId14" w:history="1">
        <w:r w:rsidR="00341C86" w:rsidRPr="00341C86">
          <w:rPr>
            <w:rStyle w:val="Hyperlink"/>
            <w:rFonts w:ascii="Constantia" w:hAnsi="Constantia"/>
            <w:color w:val="548DD4" w:themeColor="text2" w:themeTint="99"/>
            <w:shd w:val="clear" w:color="auto" w:fill="FFFFFF"/>
          </w:rPr>
          <w:t>https://www.unodc.org/documents/justice-and-prison-reform/GA-RESOLUTION/E_ebook.pdf</w:t>
        </w:r>
      </w:hyperlink>
      <w:r w:rsidR="00341C86" w:rsidRPr="00341C86">
        <w:t xml:space="preserve"> </w:t>
      </w:r>
    </w:p>
  </w:footnote>
  <w:footnote w:id="22">
    <w:p w14:paraId="335B62F9" w14:textId="77777777" w:rsidR="00D9183F" w:rsidRPr="00D9183F" w:rsidRDefault="00D9183F" w:rsidP="00D9183F">
      <w:pPr>
        <w:pStyle w:val="FootnoteText"/>
        <w:jc w:val="both"/>
        <w:rPr>
          <w:rFonts w:ascii="Constantia" w:hAnsi="Constantia"/>
          <w:lang w:val="el-GR"/>
        </w:rPr>
      </w:pPr>
      <w:r w:rsidRPr="00FA2604">
        <w:rPr>
          <w:rStyle w:val="FootnoteReference"/>
          <w:rFonts w:ascii="Constantia" w:hAnsi="Constantia"/>
          <w:b/>
          <w:bCs/>
          <w:color w:val="009193"/>
        </w:rPr>
        <w:footnoteRef/>
      </w:r>
      <w:r w:rsidRPr="00FA2604">
        <w:rPr>
          <w:rFonts w:ascii="Constantia" w:hAnsi="Constantia"/>
          <w:b/>
          <w:bCs/>
          <w:color w:val="009193"/>
          <w:lang w:val="el-GR"/>
        </w:rPr>
        <w:t xml:space="preserve"> </w:t>
      </w:r>
      <w:r w:rsidRPr="00D9183F">
        <w:rPr>
          <w:rFonts w:ascii="Constantia" w:hAnsi="Constantia"/>
          <w:lang w:val="el-GR"/>
        </w:rPr>
        <w:t>Βλ. Κεφάλαιο 5 «Μορφωτικά προγράμματα και ελεύθερος χρόνος κρατουμένων» του Σωφρονιστικού Κώδικα</w:t>
      </w:r>
    </w:p>
  </w:footnote>
  <w:footnote w:id="23">
    <w:p w14:paraId="48DFDE20" w14:textId="77777777" w:rsidR="005F1416" w:rsidRDefault="005F1416" w:rsidP="005F1416">
      <w:pPr>
        <w:jc w:val="both"/>
        <w:rPr>
          <w:rFonts w:ascii="Constantia" w:hAnsi="Constantia"/>
          <w:sz w:val="20"/>
          <w:szCs w:val="20"/>
          <w:lang w:val="el-GR"/>
        </w:rPr>
      </w:pPr>
      <w:r w:rsidRPr="00FA2604">
        <w:rPr>
          <w:rStyle w:val="FootnoteReference"/>
          <w:rFonts w:ascii="Constantia" w:hAnsi="Constantia"/>
          <w:b/>
          <w:bCs/>
          <w:color w:val="009193"/>
        </w:rPr>
        <w:footnoteRef/>
      </w:r>
      <w:r w:rsidRPr="00565ED1">
        <w:rPr>
          <w:rFonts w:ascii="Constantia" w:hAnsi="Constantia"/>
        </w:rPr>
        <w:t xml:space="preserve"> </w:t>
      </w:r>
      <w:r w:rsidRPr="00B551A2">
        <w:rPr>
          <w:rFonts w:ascii="Constantia" w:hAnsi="Constantia"/>
          <w:sz w:val="20"/>
          <w:szCs w:val="20"/>
          <w:lang w:eastAsia="el-GR"/>
        </w:rPr>
        <w:t xml:space="preserve">Tornare, M. 2018. Detainees with disabilities in Europe. Report. </w:t>
      </w:r>
      <w:r w:rsidRPr="00565ED1">
        <w:rPr>
          <w:rFonts w:ascii="Constantia" w:hAnsi="Constantia"/>
          <w:sz w:val="20"/>
          <w:szCs w:val="20"/>
        </w:rPr>
        <w:t xml:space="preserve">Council of Europe Parliamentary Assembly. </w:t>
      </w:r>
      <w:r w:rsidRPr="00565ED1">
        <w:rPr>
          <w:rFonts w:ascii="Constantia" w:hAnsi="Constantia"/>
          <w:sz w:val="20"/>
          <w:szCs w:val="20"/>
          <w:lang w:val="el-GR"/>
        </w:rPr>
        <w:t>Διαθέσιμο</w:t>
      </w:r>
      <w:r w:rsidRPr="00B551A2">
        <w:rPr>
          <w:rFonts w:ascii="Constantia" w:hAnsi="Constantia"/>
          <w:sz w:val="20"/>
          <w:szCs w:val="20"/>
          <w:lang w:val="el-GR"/>
        </w:rPr>
        <w:t xml:space="preserve"> </w:t>
      </w:r>
      <w:r w:rsidRPr="00565ED1">
        <w:rPr>
          <w:rFonts w:ascii="Constantia" w:hAnsi="Constantia"/>
          <w:sz w:val="20"/>
          <w:szCs w:val="20"/>
          <w:lang w:val="el-GR"/>
        </w:rPr>
        <w:t>στο</w:t>
      </w:r>
      <w:r w:rsidRPr="00B551A2">
        <w:rPr>
          <w:rFonts w:ascii="Constantia" w:hAnsi="Constantia"/>
          <w:sz w:val="20"/>
          <w:szCs w:val="20"/>
          <w:lang w:val="el-GR"/>
        </w:rPr>
        <w:t xml:space="preserve">: </w:t>
      </w:r>
    </w:p>
    <w:p w14:paraId="4F593AC1" w14:textId="77777777" w:rsidR="005F1416" w:rsidRPr="00565ED1" w:rsidRDefault="005F1416" w:rsidP="005F1416">
      <w:pPr>
        <w:jc w:val="both"/>
        <w:rPr>
          <w:rFonts w:ascii="Constantia" w:hAnsi="Constantia"/>
          <w:sz w:val="20"/>
          <w:szCs w:val="20"/>
          <w:lang w:val="el-GR" w:eastAsia="el-GR"/>
        </w:rPr>
      </w:pPr>
      <w:hyperlink r:id="rId15" w:history="1">
        <w:r w:rsidRPr="00847E05">
          <w:rPr>
            <w:rStyle w:val="Hyperlink"/>
            <w:rFonts w:ascii="Constantia" w:hAnsi="Constantia"/>
            <w:color w:val="548DD4" w:themeColor="text2" w:themeTint="99"/>
            <w:sz w:val="20"/>
            <w:szCs w:val="20"/>
            <w:shd w:val="clear" w:color="auto" w:fill="FFFFFF"/>
            <w:lang w:eastAsia="el-GR"/>
          </w:rPr>
          <w:t>https</w:t>
        </w:r>
        <w:r w:rsidRPr="00847E05">
          <w:rPr>
            <w:rStyle w:val="Hyperlink"/>
            <w:rFonts w:ascii="Constantia" w:hAnsi="Constantia"/>
            <w:color w:val="548DD4" w:themeColor="text2" w:themeTint="99"/>
            <w:sz w:val="20"/>
            <w:szCs w:val="20"/>
            <w:shd w:val="clear" w:color="auto" w:fill="FFFFFF"/>
            <w:lang w:val="el-GR" w:eastAsia="el-GR"/>
          </w:rPr>
          <w:t>://</w:t>
        </w:r>
        <w:r w:rsidRPr="00847E05">
          <w:rPr>
            <w:rStyle w:val="Hyperlink"/>
            <w:rFonts w:ascii="Constantia" w:hAnsi="Constantia"/>
            <w:color w:val="548DD4" w:themeColor="text2" w:themeTint="99"/>
            <w:sz w:val="20"/>
            <w:szCs w:val="20"/>
            <w:shd w:val="clear" w:color="auto" w:fill="FFFFFF"/>
            <w:lang w:eastAsia="el-GR"/>
          </w:rPr>
          <w:t>pace</w:t>
        </w:r>
        <w:r w:rsidRPr="00847E05">
          <w:rPr>
            <w:rStyle w:val="Hyperlink"/>
            <w:rFonts w:ascii="Constantia" w:hAnsi="Constantia"/>
            <w:color w:val="548DD4" w:themeColor="text2" w:themeTint="99"/>
            <w:sz w:val="20"/>
            <w:szCs w:val="20"/>
            <w:shd w:val="clear" w:color="auto" w:fill="FFFFFF"/>
            <w:lang w:val="el-GR" w:eastAsia="el-GR"/>
          </w:rPr>
          <w:t>.</w:t>
        </w:r>
        <w:proofErr w:type="spellStart"/>
        <w:r w:rsidRPr="00847E05">
          <w:rPr>
            <w:rStyle w:val="Hyperlink"/>
            <w:rFonts w:ascii="Constantia" w:hAnsi="Constantia"/>
            <w:color w:val="548DD4" w:themeColor="text2" w:themeTint="99"/>
            <w:sz w:val="20"/>
            <w:szCs w:val="20"/>
            <w:shd w:val="clear" w:color="auto" w:fill="FFFFFF"/>
            <w:lang w:eastAsia="el-GR"/>
          </w:rPr>
          <w:t>coe</w:t>
        </w:r>
        <w:proofErr w:type="spellEnd"/>
        <w:r w:rsidRPr="00847E05">
          <w:rPr>
            <w:rStyle w:val="Hyperlink"/>
            <w:rFonts w:ascii="Constantia" w:hAnsi="Constantia"/>
            <w:color w:val="548DD4" w:themeColor="text2" w:themeTint="99"/>
            <w:sz w:val="20"/>
            <w:szCs w:val="20"/>
            <w:shd w:val="clear" w:color="auto" w:fill="FFFFFF"/>
            <w:lang w:val="el-GR" w:eastAsia="el-GR"/>
          </w:rPr>
          <w:t>.</w:t>
        </w:r>
        <w:r w:rsidRPr="00847E05">
          <w:rPr>
            <w:rStyle w:val="Hyperlink"/>
            <w:rFonts w:ascii="Constantia" w:hAnsi="Constantia"/>
            <w:color w:val="548DD4" w:themeColor="text2" w:themeTint="99"/>
            <w:sz w:val="20"/>
            <w:szCs w:val="20"/>
            <w:shd w:val="clear" w:color="auto" w:fill="FFFFFF"/>
            <w:lang w:eastAsia="el-GR"/>
          </w:rPr>
          <w:t>int</w:t>
        </w:r>
        <w:r w:rsidRPr="00847E05">
          <w:rPr>
            <w:rStyle w:val="Hyperlink"/>
            <w:rFonts w:ascii="Constantia" w:hAnsi="Constantia"/>
            <w:color w:val="548DD4" w:themeColor="text2" w:themeTint="99"/>
            <w:sz w:val="20"/>
            <w:szCs w:val="20"/>
            <w:shd w:val="clear" w:color="auto" w:fill="FFFFFF"/>
            <w:lang w:val="el-GR" w:eastAsia="el-GR"/>
          </w:rPr>
          <w:t>/</w:t>
        </w:r>
        <w:r w:rsidRPr="00847E05">
          <w:rPr>
            <w:rStyle w:val="Hyperlink"/>
            <w:rFonts w:ascii="Constantia" w:hAnsi="Constantia"/>
            <w:color w:val="548DD4" w:themeColor="text2" w:themeTint="99"/>
            <w:sz w:val="20"/>
            <w:szCs w:val="20"/>
            <w:shd w:val="clear" w:color="auto" w:fill="FFFFFF"/>
            <w:lang w:eastAsia="el-GR"/>
          </w:rPr>
          <w:t>pdf</w:t>
        </w:r>
        <w:r w:rsidRPr="00847E05">
          <w:rPr>
            <w:rStyle w:val="Hyperlink"/>
            <w:rFonts w:ascii="Constantia" w:hAnsi="Constantia"/>
            <w:color w:val="548DD4" w:themeColor="text2" w:themeTint="99"/>
            <w:sz w:val="20"/>
            <w:szCs w:val="20"/>
            <w:shd w:val="clear" w:color="auto" w:fill="FFFFFF"/>
            <w:lang w:val="el-GR" w:eastAsia="el-GR"/>
          </w:rPr>
          <w:t>/117</w:t>
        </w:r>
        <w:r w:rsidRPr="00847E05">
          <w:rPr>
            <w:rStyle w:val="Hyperlink"/>
            <w:rFonts w:ascii="Constantia" w:hAnsi="Constantia"/>
            <w:color w:val="548DD4" w:themeColor="text2" w:themeTint="99"/>
            <w:sz w:val="20"/>
            <w:szCs w:val="20"/>
            <w:shd w:val="clear" w:color="auto" w:fill="FFFFFF"/>
            <w:lang w:eastAsia="el-GR"/>
          </w:rPr>
          <w:t>b</w:t>
        </w:r>
        <w:r w:rsidRPr="00847E05">
          <w:rPr>
            <w:rStyle w:val="Hyperlink"/>
            <w:rFonts w:ascii="Constantia" w:hAnsi="Constantia"/>
            <w:color w:val="548DD4" w:themeColor="text2" w:themeTint="99"/>
            <w:sz w:val="20"/>
            <w:szCs w:val="20"/>
            <w:shd w:val="clear" w:color="auto" w:fill="FFFFFF"/>
            <w:lang w:val="el-GR" w:eastAsia="el-GR"/>
          </w:rPr>
          <w:t>83</w:t>
        </w:r>
        <w:proofErr w:type="spellStart"/>
        <w:r w:rsidRPr="00847E05">
          <w:rPr>
            <w:rStyle w:val="Hyperlink"/>
            <w:rFonts w:ascii="Constantia" w:hAnsi="Constantia"/>
            <w:color w:val="548DD4" w:themeColor="text2" w:themeTint="99"/>
            <w:sz w:val="20"/>
            <w:szCs w:val="20"/>
            <w:shd w:val="clear" w:color="auto" w:fill="FFFFFF"/>
            <w:lang w:eastAsia="el-GR"/>
          </w:rPr>
          <w:t>debb</w:t>
        </w:r>
        <w:proofErr w:type="spellEnd"/>
        <w:r w:rsidRPr="00847E05">
          <w:rPr>
            <w:rStyle w:val="Hyperlink"/>
            <w:rFonts w:ascii="Constantia" w:hAnsi="Constantia"/>
            <w:color w:val="548DD4" w:themeColor="text2" w:themeTint="99"/>
            <w:sz w:val="20"/>
            <w:szCs w:val="20"/>
            <w:shd w:val="clear" w:color="auto" w:fill="FFFFFF"/>
            <w:lang w:val="el-GR" w:eastAsia="el-GR"/>
          </w:rPr>
          <w:t>005883739134811</w:t>
        </w:r>
        <w:proofErr w:type="spellStart"/>
        <w:r w:rsidRPr="00847E05">
          <w:rPr>
            <w:rStyle w:val="Hyperlink"/>
            <w:rFonts w:ascii="Constantia" w:hAnsi="Constantia"/>
            <w:color w:val="548DD4" w:themeColor="text2" w:themeTint="99"/>
            <w:sz w:val="20"/>
            <w:szCs w:val="20"/>
            <w:shd w:val="clear" w:color="auto" w:fill="FFFFFF"/>
            <w:lang w:eastAsia="el-GR"/>
          </w:rPr>
          <w:t>cb</w:t>
        </w:r>
        <w:proofErr w:type="spellEnd"/>
        <w:r w:rsidRPr="00847E05">
          <w:rPr>
            <w:rStyle w:val="Hyperlink"/>
            <w:rFonts w:ascii="Constantia" w:hAnsi="Constantia"/>
            <w:color w:val="548DD4" w:themeColor="text2" w:themeTint="99"/>
            <w:sz w:val="20"/>
            <w:szCs w:val="20"/>
            <w:shd w:val="clear" w:color="auto" w:fill="FFFFFF"/>
            <w:lang w:val="el-GR" w:eastAsia="el-GR"/>
          </w:rPr>
          <w:t>259</w:t>
        </w:r>
        <w:r w:rsidRPr="00847E05">
          <w:rPr>
            <w:rStyle w:val="Hyperlink"/>
            <w:rFonts w:ascii="Constantia" w:hAnsi="Constantia"/>
            <w:color w:val="548DD4" w:themeColor="text2" w:themeTint="99"/>
            <w:sz w:val="20"/>
            <w:szCs w:val="20"/>
            <w:shd w:val="clear" w:color="auto" w:fill="FFFFFF"/>
            <w:lang w:eastAsia="el-GR"/>
          </w:rPr>
          <w:t>a</w:t>
        </w:r>
        <w:r w:rsidRPr="00847E05">
          <w:rPr>
            <w:rStyle w:val="Hyperlink"/>
            <w:rFonts w:ascii="Constantia" w:hAnsi="Constantia"/>
            <w:color w:val="548DD4" w:themeColor="text2" w:themeTint="99"/>
            <w:sz w:val="20"/>
            <w:szCs w:val="20"/>
            <w:shd w:val="clear" w:color="auto" w:fill="FFFFFF"/>
            <w:lang w:val="el-GR" w:eastAsia="el-GR"/>
          </w:rPr>
          <w:t>8</w:t>
        </w:r>
        <w:proofErr w:type="spellStart"/>
        <w:r w:rsidRPr="00847E05">
          <w:rPr>
            <w:rStyle w:val="Hyperlink"/>
            <w:rFonts w:ascii="Constantia" w:hAnsi="Constantia"/>
            <w:color w:val="548DD4" w:themeColor="text2" w:themeTint="99"/>
            <w:sz w:val="20"/>
            <w:szCs w:val="20"/>
            <w:shd w:val="clear" w:color="auto" w:fill="FFFFFF"/>
            <w:lang w:eastAsia="el-GR"/>
          </w:rPr>
          <w:t>ba</w:t>
        </w:r>
        <w:proofErr w:type="spellEnd"/>
        <w:r w:rsidRPr="00847E05">
          <w:rPr>
            <w:rStyle w:val="Hyperlink"/>
            <w:rFonts w:ascii="Constantia" w:hAnsi="Constantia"/>
            <w:color w:val="548DD4" w:themeColor="text2" w:themeTint="99"/>
            <w:sz w:val="20"/>
            <w:szCs w:val="20"/>
            <w:shd w:val="clear" w:color="auto" w:fill="FFFFFF"/>
            <w:lang w:val="el-GR" w:eastAsia="el-GR"/>
          </w:rPr>
          <w:t>66</w:t>
        </w:r>
        <w:proofErr w:type="spellStart"/>
        <w:r w:rsidRPr="00847E05">
          <w:rPr>
            <w:rStyle w:val="Hyperlink"/>
            <w:rFonts w:ascii="Constantia" w:hAnsi="Constantia"/>
            <w:color w:val="548DD4" w:themeColor="text2" w:themeTint="99"/>
            <w:sz w:val="20"/>
            <w:szCs w:val="20"/>
            <w:shd w:val="clear" w:color="auto" w:fill="FFFFFF"/>
            <w:lang w:eastAsia="el-GR"/>
          </w:rPr>
          <w:t>af</w:t>
        </w:r>
        <w:proofErr w:type="spellEnd"/>
        <w:r w:rsidRPr="00847E05">
          <w:rPr>
            <w:rStyle w:val="Hyperlink"/>
            <w:rFonts w:ascii="Constantia" w:hAnsi="Constantia"/>
            <w:color w:val="548DD4" w:themeColor="text2" w:themeTint="99"/>
            <w:sz w:val="20"/>
            <w:szCs w:val="20"/>
            <w:shd w:val="clear" w:color="auto" w:fill="FFFFFF"/>
            <w:lang w:val="el-GR" w:eastAsia="el-GR"/>
          </w:rPr>
          <w:t>3</w:t>
        </w:r>
        <w:proofErr w:type="spellStart"/>
        <w:r w:rsidRPr="00847E05">
          <w:rPr>
            <w:rStyle w:val="Hyperlink"/>
            <w:rFonts w:ascii="Constantia" w:hAnsi="Constantia"/>
            <w:color w:val="548DD4" w:themeColor="text2" w:themeTint="99"/>
            <w:sz w:val="20"/>
            <w:szCs w:val="20"/>
            <w:shd w:val="clear" w:color="auto" w:fill="FFFFFF"/>
            <w:lang w:eastAsia="el-GR"/>
          </w:rPr>
          <w:t>bca</w:t>
        </w:r>
        <w:proofErr w:type="spellEnd"/>
        <w:r w:rsidRPr="00847E05">
          <w:rPr>
            <w:rStyle w:val="Hyperlink"/>
            <w:rFonts w:ascii="Constantia" w:hAnsi="Constantia"/>
            <w:color w:val="548DD4" w:themeColor="text2" w:themeTint="99"/>
            <w:sz w:val="20"/>
            <w:szCs w:val="20"/>
            <w:shd w:val="clear" w:color="auto" w:fill="FFFFFF"/>
            <w:lang w:val="el-GR" w:eastAsia="el-GR"/>
          </w:rPr>
          <w:t>99749031</w:t>
        </w:r>
        <w:proofErr w:type="spellStart"/>
        <w:r w:rsidRPr="00847E05">
          <w:rPr>
            <w:rStyle w:val="Hyperlink"/>
            <w:rFonts w:ascii="Constantia" w:hAnsi="Constantia"/>
            <w:color w:val="548DD4" w:themeColor="text2" w:themeTint="99"/>
            <w:sz w:val="20"/>
            <w:szCs w:val="20"/>
            <w:shd w:val="clear" w:color="auto" w:fill="FFFFFF"/>
            <w:lang w:eastAsia="el-GR"/>
          </w:rPr>
          <w:t>ddc</w:t>
        </w:r>
        <w:proofErr w:type="spellEnd"/>
        <w:r w:rsidRPr="00847E05">
          <w:rPr>
            <w:rStyle w:val="Hyperlink"/>
            <w:rFonts w:ascii="Constantia" w:hAnsi="Constantia"/>
            <w:color w:val="548DD4" w:themeColor="text2" w:themeTint="99"/>
            <w:sz w:val="20"/>
            <w:szCs w:val="20"/>
            <w:shd w:val="clear" w:color="auto" w:fill="FFFFFF"/>
            <w:lang w:val="el-GR" w:eastAsia="el-GR"/>
          </w:rPr>
          <w:t>9477</w:t>
        </w:r>
        <w:r w:rsidRPr="00847E05">
          <w:rPr>
            <w:rStyle w:val="Hyperlink"/>
            <w:rFonts w:ascii="Constantia" w:hAnsi="Constantia"/>
            <w:color w:val="548DD4" w:themeColor="text2" w:themeTint="99"/>
            <w:sz w:val="20"/>
            <w:szCs w:val="20"/>
            <w:shd w:val="clear" w:color="auto" w:fill="FFFFFF"/>
            <w:lang w:eastAsia="el-GR"/>
          </w:rPr>
          <w:t>f</w:t>
        </w:r>
        <w:r w:rsidRPr="00847E05">
          <w:rPr>
            <w:rStyle w:val="Hyperlink"/>
            <w:rFonts w:ascii="Constantia" w:hAnsi="Constantia"/>
            <w:color w:val="548DD4" w:themeColor="text2" w:themeTint="99"/>
            <w:sz w:val="20"/>
            <w:szCs w:val="20"/>
            <w:shd w:val="clear" w:color="auto" w:fill="FFFFFF"/>
            <w:lang w:val="el-GR" w:eastAsia="el-GR"/>
          </w:rPr>
          <w:t>35</w:t>
        </w:r>
        <w:r w:rsidRPr="00847E05">
          <w:rPr>
            <w:rStyle w:val="Hyperlink"/>
            <w:rFonts w:ascii="Constantia" w:hAnsi="Constantia"/>
            <w:color w:val="548DD4" w:themeColor="text2" w:themeTint="99"/>
            <w:sz w:val="20"/>
            <w:szCs w:val="20"/>
            <w:shd w:val="clear" w:color="auto" w:fill="FFFFFF"/>
            <w:lang w:eastAsia="el-GR"/>
          </w:rPr>
          <w:t>c</w:t>
        </w:r>
        <w:r w:rsidRPr="00847E05">
          <w:rPr>
            <w:rStyle w:val="Hyperlink"/>
            <w:rFonts w:ascii="Constantia" w:hAnsi="Constantia"/>
            <w:color w:val="548DD4" w:themeColor="text2" w:themeTint="99"/>
            <w:sz w:val="20"/>
            <w:szCs w:val="20"/>
            <w:shd w:val="clear" w:color="auto" w:fill="FFFFFF"/>
            <w:lang w:val="el-GR" w:eastAsia="el-GR"/>
          </w:rPr>
          <w:t>8</w:t>
        </w:r>
        <w:r w:rsidRPr="00847E05">
          <w:rPr>
            <w:rStyle w:val="Hyperlink"/>
            <w:rFonts w:ascii="Constantia" w:hAnsi="Constantia"/>
            <w:color w:val="548DD4" w:themeColor="text2" w:themeTint="99"/>
            <w:sz w:val="20"/>
            <w:szCs w:val="20"/>
            <w:shd w:val="clear" w:color="auto" w:fill="FFFFFF"/>
            <w:lang w:eastAsia="el-GR"/>
          </w:rPr>
          <w:t>f</w:t>
        </w:r>
        <w:r w:rsidRPr="00847E05">
          <w:rPr>
            <w:rStyle w:val="Hyperlink"/>
            <w:rFonts w:ascii="Constantia" w:hAnsi="Constantia"/>
            <w:color w:val="548DD4" w:themeColor="text2" w:themeTint="99"/>
            <w:sz w:val="20"/>
            <w:szCs w:val="20"/>
            <w:shd w:val="clear" w:color="auto" w:fill="FFFFFF"/>
            <w:lang w:val="el-GR" w:eastAsia="el-GR"/>
          </w:rPr>
          <w:t>0/</w:t>
        </w:r>
        <w:r w:rsidRPr="00847E05">
          <w:rPr>
            <w:rStyle w:val="Hyperlink"/>
            <w:rFonts w:ascii="Constantia" w:hAnsi="Constantia"/>
            <w:color w:val="548DD4" w:themeColor="text2" w:themeTint="99"/>
            <w:sz w:val="20"/>
            <w:szCs w:val="20"/>
            <w:shd w:val="clear" w:color="auto" w:fill="FFFFFF"/>
            <w:lang w:eastAsia="el-GR"/>
          </w:rPr>
          <w:t>doc</w:t>
        </w:r>
        <w:r w:rsidRPr="00847E05">
          <w:rPr>
            <w:rStyle w:val="Hyperlink"/>
            <w:rFonts w:ascii="Constantia" w:hAnsi="Constantia"/>
            <w:color w:val="548DD4" w:themeColor="text2" w:themeTint="99"/>
            <w:sz w:val="20"/>
            <w:szCs w:val="20"/>
            <w:shd w:val="clear" w:color="auto" w:fill="FFFFFF"/>
            <w:lang w:val="el-GR" w:eastAsia="el-GR"/>
          </w:rPr>
          <w:t>.%2014557.</w:t>
        </w:r>
        <w:r w:rsidRPr="00847E05">
          <w:rPr>
            <w:rStyle w:val="Hyperlink"/>
            <w:rFonts w:ascii="Constantia" w:hAnsi="Constantia"/>
            <w:color w:val="548DD4" w:themeColor="text2" w:themeTint="99"/>
            <w:sz w:val="20"/>
            <w:szCs w:val="20"/>
            <w:shd w:val="clear" w:color="auto" w:fill="FFFFFF"/>
            <w:lang w:eastAsia="el-GR"/>
          </w:rPr>
          <w:t>pdf</w:t>
        </w:r>
      </w:hyperlink>
      <w:r>
        <w:rPr>
          <w:lang w:val="el-GR"/>
        </w:rPr>
        <w:t xml:space="preserve"> </w:t>
      </w:r>
    </w:p>
  </w:footnote>
  <w:footnote w:id="24">
    <w:p w14:paraId="52D61540" w14:textId="77777777" w:rsidR="00D9183F" w:rsidRPr="00D9183F" w:rsidRDefault="00D9183F" w:rsidP="00D9183F">
      <w:pPr>
        <w:pStyle w:val="FootnoteText"/>
        <w:jc w:val="both"/>
        <w:rPr>
          <w:rFonts w:ascii="Constantia" w:hAnsi="Constantia"/>
          <w:lang w:val="el-GR"/>
        </w:rPr>
      </w:pPr>
      <w:r w:rsidRPr="00FA2604">
        <w:rPr>
          <w:rStyle w:val="FootnoteReference"/>
          <w:rFonts w:ascii="Constantia" w:hAnsi="Constantia"/>
          <w:b/>
          <w:bCs/>
          <w:color w:val="009193"/>
        </w:rPr>
        <w:footnoteRef/>
      </w:r>
      <w:r w:rsidRPr="00FA2604">
        <w:rPr>
          <w:rFonts w:ascii="Constantia" w:hAnsi="Constantia"/>
          <w:b/>
          <w:bCs/>
          <w:color w:val="009193"/>
          <w:lang w:val="el-GR"/>
        </w:rPr>
        <w:t xml:space="preserve"> </w:t>
      </w:r>
      <w:r w:rsidRPr="00D9183F">
        <w:rPr>
          <w:rFonts w:ascii="Constantia" w:hAnsi="Constantia"/>
          <w:lang w:val="el-GR"/>
        </w:rPr>
        <w:t>Βλ. σ. 40 της Έκθεσης της Επιτροπής κατά των Βασανιστηρίων (</w:t>
      </w:r>
      <w:r w:rsidRPr="00D9183F">
        <w:rPr>
          <w:rFonts w:ascii="Constantia" w:hAnsi="Constantia"/>
        </w:rPr>
        <w:t>CPT</w:t>
      </w:r>
      <w:r w:rsidRPr="00D9183F">
        <w:rPr>
          <w:rFonts w:ascii="Constantia" w:hAnsi="Constantia"/>
          <w:lang w:val="el-GR"/>
        </w:rPr>
        <w:t xml:space="preserve">) του Συμβουλίου της Ευρώπης για τις συνθήκες κράτησης στα καταστήματα κράτησης της χώρα. Η έκθεση είναι διαθέσιμη στο: </w:t>
      </w:r>
      <w:hyperlink r:id="rId16" w:history="1">
        <w:r w:rsidRPr="00D9183F">
          <w:rPr>
            <w:rStyle w:val="Hyperlink"/>
            <w:rFonts w:ascii="Constantia" w:hAnsi="Constantia"/>
            <w:color w:val="548DD4" w:themeColor="text2" w:themeTint="99"/>
            <w:shd w:val="clear" w:color="auto" w:fill="FFFFFF"/>
          </w:rPr>
          <w:t>https</w:t>
        </w:r>
        <w:r w:rsidRPr="00D9183F">
          <w:rPr>
            <w:rStyle w:val="Hyperlink"/>
            <w:rFonts w:ascii="Constantia" w:hAnsi="Constantia"/>
            <w:color w:val="548DD4" w:themeColor="text2" w:themeTint="99"/>
            <w:shd w:val="clear" w:color="auto" w:fill="FFFFFF"/>
            <w:lang w:val="el-GR"/>
          </w:rPr>
          <w:t>://</w:t>
        </w:r>
        <w:r w:rsidRPr="00D9183F">
          <w:rPr>
            <w:rStyle w:val="Hyperlink"/>
            <w:rFonts w:ascii="Constantia" w:hAnsi="Constantia"/>
            <w:color w:val="548DD4" w:themeColor="text2" w:themeTint="99"/>
            <w:shd w:val="clear" w:color="auto" w:fill="FFFFFF"/>
          </w:rPr>
          <w:t>rm</w:t>
        </w:r>
        <w:r w:rsidRPr="00D9183F">
          <w:rPr>
            <w:rStyle w:val="Hyperlink"/>
            <w:rFonts w:ascii="Constantia" w:hAnsi="Constantia"/>
            <w:color w:val="548DD4" w:themeColor="text2" w:themeTint="99"/>
            <w:shd w:val="clear" w:color="auto" w:fill="FFFFFF"/>
            <w:lang w:val="el-GR"/>
          </w:rPr>
          <w:t>.</w:t>
        </w:r>
        <w:proofErr w:type="spellStart"/>
        <w:r w:rsidRPr="00D9183F">
          <w:rPr>
            <w:rStyle w:val="Hyperlink"/>
            <w:rFonts w:ascii="Constantia" w:hAnsi="Constantia"/>
            <w:color w:val="548DD4" w:themeColor="text2" w:themeTint="99"/>
            <w:shd w:val="clear" w:color="auto" w:fill="FFFFFF"/>
          </w:rPr>
          <w:t>coe</w:t>
        </w:r>
        <w:proofErr w:type="spellEnd"/>
        <w:r w:rsidRPr="00D9183F">
          <w:rPr>
            <w:rStyle w:val="Hyperlink"/>
            <w:rFonts w:ascii="Constantia" w:hAnsi="Constantia"/>
            <w:color w:val="548DD4" w:themeColor="text2" w:themeTint="99"/>
            <w:shd w:val="clear" w:color="auto" w:fill="FFFFFF"/>
            <w:lang w:val="el-GR"/>
          </w:rPr>
          <w:t>.</w:t>
        </w:r>
        <w:r w:rsidRPr="00D9183F">
          <w:rPr>
            <w:rStyle w:val="Hyperlink"/>
            <w:rFonts w:ascii="Constantia" w:hAnsi="Constantia"/>
            <w:color w:val="548DD4" w:themeColor="text2" w:themeTint="99"/>
            <w:shd w:val="clear" w:color="auto" w:fill="FFFFFF"/>
          </w:rPr>
          <w:t>int</w:t>
        </w:r>
        <w:r w:rsidRPr="00D9183F">
          <w:rPr>
            <w:rStyle w:val="Hyperlink"/>
            <w:rFonts w:ascii="Constantia" w:hAnsi="Constantia"/>
            <w:color w:val="548DD4" w:themeColor="text2" w:themeTint="99"/>
            <w:shd w:val="clear" w:color="auto" w:fill="FFFFFF"/>
            <w:lang w:val="el-GR"/>
          </w:rPr>
          <w:t>/1680</w:t>
        </w:r>
        <w:r w:rsidRPr="00D9183F">
          <w:rPr>
            <w:rStyle w:val="Hyperlink"/>
            <w:rFonts w:ascii="Constantia" w:hAnsi="Constantia"/>
            <w:color w:val="548DD4" w:themeColor="text2" w:themeTint="99"/>
            <w:shd w:val="clear" w:color="auto" w:fill="FFFFFF"/>
          </w:rPr>
          <w:t>a</w:t>
        </w:r>
        <w:r w:rsidRPr="00D9183F">
          <w:rPr>
            <w:rStyle w:val="Hyperlink"/>
            <w:rFonts w:ascii="Constantia" w:hAnsi="Constantia"/>
            <w:color w:val="548DD4" w:themeColor="text2" w:themeTint="99"/>
            <w:shd w:val="clear" w:color="auto" w:fill="FFFFFF"/>
            <w:lang w:val="el-GR"/>
          </w:rPr>
          <w:t>7</w:t>
        </w:r>
        <w:proofErr w:type="spellStart"/>
        <w:r w:rsidRPr="00D9183F">
          <w:rPr>
            <w:rStyle w:val="Hyperlink"/>
            <w:rFonts w:ascii="Constantia" w:hAnsi="Constantia"/>
            <w:color w:val="548DD4" w:themeColor="text2" w:themeTint="99"/>
            <w:shd w:val="clear" w:color="auto" w:fill="FFFFFF"/>
          </w:rPr>
          <w:t>ce</w:t>
        </w:r>
        <w:proofErr w:type="spellEnd"/>
        <w:r w:rsidRPr="00D9183F">
          <w:rPr>
            <w:rStyle w:val="Hyperlink"/>
            <w:rFonts w:ascii="Constantia" w:hAnsi="Constantia"/>
            <w:color w:val="548DD4" w:themeColor="text2" w:themeTint="99"/>
            <w:shd w:val="clear" w:color="auto" w:fill="FFFFFF"/>
            <w:lang w:val="el-GR"/>
          </w:rPr>
          <w:t>97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713160"/>
      <w:lock w:val="contentLocked"/>
      <w:group/>
    </w:sdtPr>
    <w:sdtContent>
      <w:sdt>
        <w:sdtPr>
          <w:id w:val="-262458446"/>
          <w:lock w:val="sdtContentLocked"/>
          <w:group/>
        </w:sdtPr>
        <w:sdtContent>
          <w:p w14:paraId="0A898AA5" w14:textId="77777777" w:rsidR="001F61C5" w:rsidRDefault="001F61C5">
            <w:pPr>
              <w:pStyle w:val="Header"/>
              <w:spacing w:before="480"/>
              <w:divId w:val="1478960766"/>
              <w:rPr>
                <w:rFonts w:asciiTheme="minorHAnsi" w:hAnsiTheme="minorHAnsi"/>
              </w:rPr>
            </w:pPr>
          </w:p>
          <w:sdt>
            <w:sdtPr>
              <w:id w:val="1739744541"/>
              <w:lock w:val="contentLocked"/>
              <w:group/>
            </w:sdtPr>
            <w:sdtContent>
              <w:p w14:paraId="59988D78" w14:textId="77777777" w:rsidR="0076008A" w:rsidRPr="001F61C5" w:rsidRDefault="001F61C5" w:rsidP="001F61C5">
                <w:pPr>
                  <w:pStyle w:val="Header"/>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182147"/>
      <w:lock w:val="sdtContentLocked"/>
      <w:group/>
    </w:sdtPr>
    <w:sdtContent>
      <w:p w14:paraId="261F9276" w14:textId="77777777" w:rsidR="00FE6402" w:rsidRPr="00FE6402" w:rsidRDefault="00FE6402" w:rsidP="00FE6402">
        <w:pPr>
          <w:pStyle w:val="Header"/>
          <w:ind w:left="-1800"/>
        </w:pPr>
        <w:r>
          <w:rPr>
            <w:noProof/>
            <w:lang w:eastAsia="el-GR"/>
          </w:rPr>
          <w:drawing>
            <wp:inline distT="0" distB="0" distL="0" distR="0" wp14:anchorId="29D2D8C8" wp14:editId="18D33B23">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55F"/>
    <w:multiLevelType w:val="multilevel"/>
    <w:tmpl w:val="8CCA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F5F91"/>
    <w:multiLevelType w:val="hybridMultilevel"/>
    <w:tmpl w:val="4B80F5AA"/>
    <w:lvl w:ilvl="0" w:tplc="FE0CB39A">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5E3CB7"/>
    <w:multiLevelType w:val="multilevel"/>
    <w:tmpl w:val="F3E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A46AA"/>
    <w:multiLevelType w:val="multilevel"/>
    <w:tmpl w:val="34E4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2C05089E"/>
    <w:multiLevelType w:val="hybridMultilevel"/>
    <w:tmpl w:val="9AD8CE8C"/>
    <w:lvl w:ilvl="0" w:tplc="6C24FCE8">
      <w:start w:val="1"/>
      <w:numFmt w:val="bullet"/>
      <w:lvlText w:val=""/>
      <w:lvlJc w:val="left"/>
      <w:pPr>
        <w:ind w:left="720" w:hanging="360"/>
      </w:pPr>
      <w:rPr>
        <w:rFonts w:ascii="Symbol" w:hAnsi="Symbol" w:hint="default"/>
        <w:color w:val="00919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B0B72"/>
    <w:multiLevelType w:val="multilevel"/>
    <w:tmpl w:val="7234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C7F33"/>
    <w:multiLevelType w:val="hybridMultilevel"/>
    <w:tmpl w:val="372863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33CD4"/>
    <w:multiLevelType w:val="hybridMultilevel"/>
    <w:tmpl w:val="BC1E51A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8C5C62"/>
    <w:multiLevelType w:val="hybridMultilevel"/>
    <w:tmpl w:val="B5900D0C"/>
    <w:lvl w:ilvl="0" w:tplc="F7A8A9A0">
      <w:start w:val="1"/>
      <w:numFmt w:val="bullet"/>
      <w:lvlText w:val=""/>
      <w:lvlJc w:val="left"/>
      <w:pPr>
        <w:ind w:left="1080" w:hanging="360"/>
      </w:pPr>
      <w:rPr>
        <w:rFonts w:ascii="Symbol" w:hAnsi="Symbol" w:hint="default"/>
        <w:color w:val="00919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2FE6A70"/>
    <w:multiLevelType w:val="multilevel"/>
    <w:tmpl w:val="21F8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697271"/>
    <w:multiLevelType w:val="multilevel"/>
    <w:tmpl w:val="67D2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9D4BBD"/>
    <w:multiLevelType w:val="multilevel"/>
    <w:tmpl w:val="C03E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D22D3"/>
    <w:multiLevelType w:val="multilevel"/>
    <w:tmpl w:val="7844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7C2D20"/>
    <w:multiLevelType w:val="hybridMultilevel"/>
    <w:tmpl w:val="CC1ABC24"/>
    <w:lvl w:ilvl="0" w:tplc="4612743A">
      <w:start w:val="1"/>
      <w:numFmt w:val="decimal"/>
      <w:lvlText w:val="%1."/>
      <w:lvlJc w:val="left"/>
      <w:pPr>
        <w:ind w:left="720" w:hanging="360"/>
      </w:pPr>
      <w:rPr>
        <w:rFonts w:ascii="Minion Pro" w:hAnsi="Minion Pro"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370630"/>
    <w:multiLevelType w:val="multilevel"/>
    <w:tmpl w:val="34BC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8F1900"/>
    <w:multiLevelType w:val="hybridMultilevel"/>
    <w:tmpl w:val="9D86CEC8"/>
    <w:lvl w:ilvl="0" w:tplc="83DAC980">
      <w:start w:val="1"/>
      <w:numFmt w:val="bullet"/>
      <w:lvlText w:val=""/>
      <w:lvlJc w:val="left"/>
      <w:pPr>
        <w:ind w:left="720" w:hanging="360"/>
      </w:pPr>
      <w:rPr>
        <w:rFonts w:ascii="Symbol" w:hAnsi="Symbol" w:hint="default"/>
        <w:color w:val="00919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646B2"/>
    <w:multiLevelType w:val="hybridMultilevel"/>
    <w:tmpl w:val="09347484"/>
    <w:lvl w:ilvl="0" w:tplc="728604FC">
      <w:start w:val="1"/>
      <w:numFmt w:val="bullet"/>
      <w:lvlText w:val=""/>
      <w:lvlJc w:val="left"/>
      <w:pPr>
        <w:ind w:left="720" w:hanging="360"/>
      </w:pPr>
      <w:rPr>
        <w:rFonts w:ascii="Symbol" w:hAnsi="Symbol" w:hint="default"/>
        <w:color w:val="00919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16cid:durableId="1218588499">
    <w:abstractNumId w:val="22"/>
  </w:num>
  <w:num w:numId="2" w16cid:durableId="1761558177">
    <w:abstractNumId w:val="22"/>
  </w:num>
  <w:num w:numId="3" w16cid:durableId="483786983">
    <w:abstractNumId w:val="22"/>
  </w:num>
  <w:num w:numId="4" w16cid:durableId="516695817">
    <w:abstractNumId w:val="22"/>
  </w:num>
  <w:num w:numId="5" w16cid:durableId="202988905">
    <w:abstractNumId w:val="22"/>
  </w:num>
  <w:num w:numId="6" w16cid:durableId="187640479">
    <w:abstractNumId w:val="22"/>
  </w:num>
  <w:num w:numId="7" w16cid:durableId="63340113">
    <w:abstractNumId w:val="22"/>
  </w:num>
  <w:num w:numId="8" w16cid:durableId="1766268784">
    <w:abstractNumId w:val="22"/>
  </w:num>
  <w:num w:numId="9" w16cid:durableId="60718977">
    <w:abstractNumId w:val="22"/>
  </w:num>
  <w:num w:numId="10" w16cid:durableId="1466772677">
    <w:abstractNumId w:val="18"/>
  </w:num>
  <w:num w:numId="11" w16cid:durableId="1870335002">
    <w:abstractNumId w:val="17"/>
  </w:num>
  <w:num w:numId="12" w16cid:durableId="1393502777">
    <w:abstractNumId w:val="6"/>
  </w:num>
  <w:num w:numId="13" w16cid:durableId="1700230695">
    <w:abstractNumId w:val="3"/>
  </w:num>
  <w:num w:numId="14" w16cid:durableId="1110662293">
    <w:abstractNumId w:val="1"/>
  </w:num>
  <w:num w:numId="15" w16cid:durableId="1265724204">
    <w:abstractNumId w:val="16"/>
  </w:num>
  <w:num w:numId="16" w16cid:durableId="1402559495">
    <w:abstractNumId w:val="2"/>
  </w:num>
  <w:num w:numId="17" w16cid:durableId="420223028">
    <w:abstractNumId w:val="11"/>
  </w:num>
  <w:num w:numId="18" w16cid:durableId="1967588577">
    <w:abstractNumId w:val="10"/>
  </w:num>
  <w:num w:numId="19" w16cid:durableId="1202203310">
    <w:abstractNumId w:val="9"/>
  </w:num>
  <w:num w:numId="20" w16cid:durableId="1862009705">
    <w:abstractNumId w:val="21"/>
  </w:num>
  <w:num w:numId="21" w16cid:durableId="1764377084">
    <w:abstractNumId w:val="22"/>
  </w:num>
  <w:num w:numId="22" w16cid:durableId="549658882">
    <w:abstractNumId w:val="22"/>
  </w:num>
  <w:num w:numId="23" w16cid:durableId="1411151474">
    <w:abstractNumId w:val="22"/>
  </w:num>
  <w:num w:numId="24" w16cid:durableId="1289506596">
    <w:abstractNumId w:val="22"/>
  </w:num>
  <w:num w:numId="25" w16cid:durableId="1262761852">
    <w:abstractNumId w:val="22"/>
  </w:num>
  <w:num w:numId="26" w16cid:durableId="1185248617">
    <w:abstractNumId w:val="22"/>
  </w:num>
  <w:num w:numId="27" w16cid:durableId="709066354">
    <w:abstractNumId w:val="22"/>
  </w:num>
  <w:num w:numId="28" w16cid:durableId="962928822">
    <w:abstractNumId w:val="7"/>
  </w:num>
  <w:num w:numId="29" w16cid:durableId="196940023">
    <w:abstractNumId w:val="13"/>
  </w:num>
  <w:num w:numId="30" w16cid:durableId="1191527155">
    <w:abstractNumId w:val="12"/>
  </w:num>
  <w:num w:numId="31" w16cid:durableId="376046295">
    <w:abstractNumId w:val="8"/>
  </w:num>
  <w:num w:numId="32" w16cid:durableId="2106729555">
    <w:abstractNumId w:val="15"/>
  </w:num>
  <w:num w:numId="33" w16cid:durableId="1720469772">
    <w:abstractNumId w:val="0"/>
  </w:num>
  <w:num w:numId="34" w16cid:durableId="2142461354">
    <w:abstractNumId w:val="5"/>
  </w:num>
  <w:num w:numId="35" w16cid:durableId="271132898">
    <w:abstractNumId w:val="4"/>
  </w:num>
  <w:num w:numId="36" w16cid:durableId="1191264352">
    <w:abstractNumId w:val="19"/>
  </w:num>
  <w:num w:numId="37" w16cid:durableId="632901975">
    <w:abstractNumId w:val="14"/>
  </w:num>
  <w:num w:numId="38" w16cid:durableId="20604752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3F"/>
    <w:rsid w:val="00011187"/>
    <w:rsid w:val="000145EC"/>
    <w:rsid w:val="00016434"/>
    <w:rsid w:val="000224C1"/>
    <w:rsid w:val="000319B3"/>
    <w:rsid w:val="0003631E"/>
    <w:rsid w:val="000415D6"/>
    <w:rsid w:val="000709F9"/>
    <w:rsid w:val="0008214A"/>
    <w:rsid w:val="000864B5"/>
    <w:rsid w:val="00091240"/>
    <w:rsid w:val="000A5463"/>
    <w:rsid w:val="000C099E"/>
    <w:rsid w:val="000C14DF"/>
    <w:rsid w:val="000C602B"/>
    <w:rsid w:val="000D34E2"/>
    <w:rsid w:val="000D3856"/>
    <w:rsid w:val="000D3D70"/>
    <w:rsid w:val="000E2BB8"/>
    <w:rsid w:val="000E30A0"/>
    <w:rsid w:val="000E44E8"/>
    <w:rsid w:val="000E7AC9"/>
    <w:rsid w:val="000F237D"/>
    <w:rsid w:val="000F4280"/>
    <w:rsid w:val="00104FD0"/>
    <w:rsid w:val="001160CF"/>
    <w:rsid w:val="001321CA"/>
    <w:rsid w:val="0016039E"/>
    <w:rsid w:val="00162CAE"/>
    <w:rsid w:val="001972DD"/>
    <w:rsid w:val="001A5AF0"/>
    <w:rsid w:val="001A62AD"/>
    <w:rsid w:val="001A67BA"/>
    <w:rsid w:val="001B3428"/>
    <w:rsid w:val="001B7832"/>
    <w:rsid w:val="001E13FE"/>
    <w:rsid w:val="001E439E"/>
    <w:rsid w:val="001F1161"/>
    <w:rsid w:val="001F61C5"/>
    <w:rsid w:val="002058AF"/>
    <w:rsid w:val="002201C1"/>
    <w:rsid w:val="002251AF"/>
    <w:rsid w:val="00236A27"/>
    <w:rsid w:val="00255DD0"/>
    <w:rsid w:val="002570E4"/>
    <w:rsid w:val="00264E1B"/>
    <w:rsid w:val="0026597B"/>
    <w:rsid w:val="0027672E"/>
    <w:rsid w:val="002B43D6"/>
    <w:rsid w:val="002C4134"/>
    <w:rsid w:val="002C4F72"/>
    <w:rsid w:val="002D0AB7"/>
    <w:rsid w:val="002D1046"/>
    <w:rsid w:val="00301E00"/>
    <w:rsid w:val="003071D9"/>
    <w:rsid w:val="00322A0B"/>
    <w:rsid w:val="00326F43"/>
    <w:rsid w:val="003336F9"/>
    <w:rsid w:val="00337205"/>
    <w:rsid w:val="00341C86"/>
    <w:rsid w:val="0034662F"/>
    <w:rsid w:val="00361404"/>
    <w:rsid w:val="00371AFA"/>
    <w:rsid w:val="00374074"/>
    <w:rsid w:val="003956F9"/>
    <w:rsid w:val="003A2B89"/>
    <w:rsid w:val="003A4EA9"/>
    <w:rsid w:val="003B245B"/>
    <w:rsid w:val="003B3597"/>
    <w:rsid w:val="003B3E78"/>
    <w:rsid w:val="003B6AC5"/>
    <w:rsid w:val="003D48AD"/>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4087"/>
    <w:rsid w:val="004A6201"/>
    <w:rsid w:val="004D0BE2"/>
    <w:rsid w:val="004D5A2F"/>
    <w:rsid w:val="00501216"/>
    <w:rsid w:val="00501973"/>
    <w:rsid w:val="005077D6"/>
    <w:rsid w:val="00517354"/>
    <w:rsid w:val="0052064A"/>
    <w:rsid w:val="005207F6"/>
    <w:rsid w:val="00523EAA"/>
    <w:rsid w:val="00540ED2"/>
    <w:rsid w:val="00547D78"/>
    <w:rsid w:val="00565ED1"/>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1416"/>
    <w:rsid w:val="005F5A54"/>
    <w:rsid w:val="00606FCB"/>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781F"/>
    <w:rsid w:val="007C0BE9"/>
    <w:rsid w:val="007E66D9"/>
    <w:rsid w:val="007F1EF7"/>
    <w:rsid w:val="0080300C"/>
    <w:rsid w:val="00804B19"/>
    <w:rsid w:val="0080787B"/>
    <w:rsid w:val="008104A7"/>
    <w:rsid w:val="00811A9B"/>
    <w:rsid w:val="008321C9"/>
    <w:rsid w:val="00842387"/>
    <w:rsid w:val="00847E05"/>
    <w:rsid w:val="00856038"/>
    <w:rsid w:val="00857467"/>
    <w:rsid w:val="00876B17"/>
    <w:rsid w:val="00880266"/>
    <w:rsid w:val="00886205"/>
    <w:rsid w:val="0089037C"/>
    <w:rsid w:val="00890E52"/>
    <w:rsid w:val="008960BB"/>
    <w:rsid w:val="008A26A3"/>
    <w:rsid w:val="008A421B"/>
    <w:rsid w:val="008B3278"/>
    <w:rsid w:val="008B4469"/>
    <w:rsid w:val="008B5B34"/>
    <w:rsid w:val="008F4A49"/>
    <w:rsid w:val="00906FB5"/>
    <w:rsid w:val="00931037"/>
    <w:rsid w:val="009324B1"/>
    <w:rsid w:val="00936BAC"/>
    <w:rsid w:val="009503E0"/>
    <w:rsid w:val="00953909"/>
    <w:rsid w:val="00954C70"/>
    <w:rsid w:val="00972E62"/>
    <w:rsid w:val="00980425"/>
    <w:rsid w:val="00995C38"/>
    <w:rsid w:val="009A4192"/>
    <w:rsid w:val="009A5816"/>
    <w:rsid w:val="009B3183"/>
    <w:rsid w:val="009C06F7"/>
    <w:rsid w:val="009C4D45"/>
    <w:rsid w:val="009E6773"/>
    <w:rsid w:val="00A04D49"/>
    <w:rsid w:val="00A0512E"/>
    <w:rsid w:val="00A12240"/>
    <w:rsid w:val="00A24A4D"/>
    <w:rsid w:val="00A32253"/>
    <w:rsid w:val="00A35350"/>
    <w:rsid w:val="00A45E5D"/>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551A2"/>
    <w:rsid w:val="00B73A9A"/>
    <w:rsid w:val="00B926D1"/>
    <w:rsid w:val="00B92A91"/>
    <w:rsid w:val="00B977C3"/>
    <w:rsid w:val="00BB6AFF"/>
    <w:rsid w:val="00BD105C"/>
    <w:rsid w:val="00BD3943"/>
    <w:rsid w:val="00BE04D8"/>
    <w:rsid w:val="00BE52FC"/>
    <w:rsid w:val="00BE5F4E"/>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9183F"/>
    <w:rsid w:val="00DA0B8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66396"/>
    <w:rsid w:val="00E70687"/>
    <w:rsid w:val="00E72589"/>
    <w:rsid w:val="00E776F1"/>
    <w:rsid w:val="00E922F5"/>
    <w:rsid w:val="00E9293A"/>
    <w:rsid w:val="00EC46F4"/>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2604"/>
    <w:rsid w:val="00FA55E7"/>
    <w:rsid w:val="00FC506A"/>
    <w:rsid w:val="00FC61EC"/>
    <w:rsid w:val="00FD4343"/>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0C2BE"/>
  <w15:docId w15:val="{5E7375F3-53F5-4C05-A89A-3AD99C7B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3F"/>
    <w:rPr>
      <w:sz w:val="24"/>
      <w:szCs w:val="24"/>
      <w:lang w:val="en-US"/>
    </w:rPr>
  </w:style>
  <w:style w:type="paragraph" w:styleId="Heading1">
    <w:name w:val="heading 1"/>
    <w:aliases w:val="Κεφαλίδα1"/>
    <w:basedOn w:val="Normal"/>
    <w:next w:val="Normal"/>
    <w:link w:val="Heading1Char"/>
    <w:qFormat/>
    <w:rsid w:val="00995C38"/>
    <w:pPr>
      <w:keepNext/>
      <w:numPr>
        <w:numId w:val="9"/>
      </w:numPr>
      <w:spacing w:before="240" w:after="480"/>
      <w:outlineLvl w:val="0"/>
    </w:pPr>
    <w:rPr>
      <w:rFonts w:cs="Arial"/>
      <w:bCs/>
      <w:smallCaps/>
      <w:kern w:val="32"/>
      <w:sz w:val="28"/>
      <w:szCs w:val="32"/>
    </w:rPr>
  </w:style>
  <w:style w:type="paragraph" w:styleId="Heading2">
    <w:name w:val="heading 2"/>
    <w:aliases w:val="Κεφαλίδα2"/>
    <w:basedOn w:val="Normal"/>
    <w:next w:val="Normal"/>
    <w:link w:val="Heading2Char"/>
    <w:uiPriority w:val="9"/>
    <w:qFormat/>
    <w:rsid w:val="00995C38"/>
    <w:pPr>
      <w:keepNext/>
      <w:numPr>
        <w:ilvl w:val="1"/>
        <w:numId w:val="9"/>
      </w:numPr>
      <w:spacing w:before="360"/>
      <w:outlineLvl w:val="1"/>
    </w:pPr>
    <w:rPr>
      <w:rFonts w:cs="Arial"/>
      <w:bCs/>
      <w:iCs/>
      <w:szCs w:val="28"/>
    </w:rPr>
  </w:style>
  <w:style w:type="paragraph" w:styleId="Heading3">
    <w:name w:val="heading 3"/>
    <w:aliases w:val="Κεφαλίδα3"/>
    <w:basedOn w:val="Normal"/>
    <w:next w:val="Normal"/>
    <w:link w:val="Heading3Char"/>
    <w:qFormat/>
    <w:rsid w:val="00995C38"/>
    <w:pPr>
      <w:keepNext/>
      <w:numPr>
        <w:ilvl w:val="2"/>
        <w:numId w:val="9"/>
      </w:numPr>
      <w:spacing w:before="240"/>
      <w:outlineLvl w:val="2"/>
    </w:pPr>
    <w:rPr>
      <w:rFonts w:cs="Arial"/>
      <w:bCs/>
      <w:i/>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uiPriority w:val="9"/>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jc w:val="center"/>
    </w:pPr>
    <w:rPr>
      <w:rFonts w:eastAsiaTheme="majorEastAsia" w:cstheme="majorBidi"/>
      <w:b/>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aliases w:val="Fünf,Paragrafo elenco"/>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ind w:left="567" w:hanging="295"/>
      <w:contextualSpacing w:val="0"/>
    </w:pPr>
  </w:style>
  <w:style w:type="character" w:customStyle="1" w:styleId="ListParagraphChar">
    <w:name w:val="List Paragraph Char"/>
    <w:aliases w:val="Fünf Char,Paragrafo elenco Char"/>
    <w:basedOn w:val="DefaultParagraphFont"/>
    <w:link w:val="ListParagraph"/>
    <w:uiPriority w:val="34"/>
    <w:qFormat/>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pPr>
    <w:rPr>
      <w:i/>
    </w:rPr>
  </w:style>
  <w:style w:type="character" w:styleId="Hyperlink">
    <w:name w:val="Hyperlink"/>
    <w:basedOn w:val="DefaultParagraphFont"/>
    <w:uiPriority w:val="99"/>
    <w:unhideWhenUsed/>
    <w:qFormat/>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paragraph" w:styleId="FootnoteText">
    <w:name w:val="footnote text"/>
    <w:aliases w:val="Point 3 Char,Footnote text,ESPON Footnote Text,Schriftart: 9 pt,Schriftart: 10 pt,Schriftart: 8 pt,Κείμενο υποσημείωσης-KATERINA, Char Char Char, Char,Κείμενο υποσημείωσης Char,Char Char Char,footnotes,Footnote Text Char2 Char,5_G,o,Footno"/>
    <w:basedOn w:val="Normal"/>
    <w:link w:val="FootnoteTextChar"/>
    <w:uiPriority w:val="99"/>
    <w:qFormat/>
    <w:rsid w:val="00D9183F"/>
    <w:rPr>
      <w:sz w:val="20"/>
      <w:szCs w:val="20"/>
      <w:lang w:eastAsia="el-GR"/>
    </w:rPr>
  </w:style>
  <w:style w:type="character" w:customStyle="1" w:styleId="FootnoteTextChar">
    <w:name w:val="Footnote Text Char"/>
    <w:aliases w:val="Point 3 Char Char,Footnote text Char,ESPON Footnote Text Char,Schriftart: 9 pt Char,Schriftart: 10 pt Char,Schriftart: 8 pt Char,Κείμενο υποσημείωσης-KATERINA Char, Char Char Char Char, Char Char,Κείμενο υποσημείωσης Char Char,o Char"/>
    <w:basedOn w:val="DefaultParagraphFont"/>
    <w:link w:val="FootnoteText"/>
    <w:uiPriority w:val="99"/>
    <w:qFormat/>
    <w:rsid w:val="00D9183F"/>
    <w:rPr>
      <w:lang w:val="en-US" w:eastAsia="el-GR"/>
    </w:rPr>
  </w:style>
  <w:style w:type="character" w:styleId="FootnoteReference">
    <w:name w:val="footnote reference"/>
    <w:aliases w:val="Footnote symbol,Footnote,υποσημείωση1,Footnote Refernece,Fn Ref,Footnote Reference Superscript,Footnote reference number,note TESI,4_G,4_G Char Char Char Char,Footnotes refss Char Char Char Char,ftref Char Char Char Char,10 pt,FR,numb"/>
    <w:link w:val="4GCharCharChar"/>
    <w:uiPriority w:val="99"/>
    <w:qFormat/>
    <w:rsid w:val="00D9183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D9183F"/>
    <w:pPr>
      <w:spacing w:line="240" w:lineRule="exact"/>
    </w:pPr>
    <w:rPr>
      <w:sz w:val="20"/>
      <w:szCs w:val="20"/>
      <w:vertAlign w:val="superscript"/>
      <w:lang w:val="el-GR"/>
    </w:rPr>
  </w:style>
  <w:style w:type="paragraph" w:customStyle="1" w:styleId="Default">
    <w:name w:val="Default"/>
    <w:rsid w:val="00D9183F"/>
    <w:pPr>
      <w:autoSpaceDE w:val="0"/>
      <w:autoSpaceDN w:val="0"/>
      <w:adjustRightInd w:val="0"/>
    </w:pPr>
    <w:rPr>
      <w:rFonts w:ascii="PF DinText Pro" w:eastAsiaTheme="minorHAnsi" w:hAnsi="PF DinText Pro" w:cs="PF DinText Pro"/>
      <w:color w:val="000000"/>
      <w:sz w:val="24"/>
      <w:szCs w:val="24"/>
      <w:lang w:val="en-US"/>
      <w14:ligatures w14:val="standardContextual"/>
    </w:rPr>
  </w:style>
  <w:style w:type="paragraph" w:customStyle="1" w:styleId="p1">
    <w:name w:val="p1"/>
    <w:basedOn w:val="Normal"/>
    <w:rsid w:val="000709F9"/>
    <w:pPr>
      <w:spacing w:before="100" w:beforeAutospacing="1" w:after="100" w:afterAutospacing="1"/>
    </w:pPr>
  </w:style>
  <w:style w:type="character" w:customStyle="1" w:styleId="apple-converted-space">
    <w:name w:val="apple-converted-space"/>
    <w:basedOn w:val="DefaultParagraphFont"/>
    <w:rsid w:val="000709F9"/>
  </w:style>
  <w:style w:type="character" w:customStyle="1" w:styleId="s29100277">
    <w:name w:val="s29100277"/>
    <w:basedOn w:val="DefaultParagraphFont"/>
    <w:rsid w:val="000D3856"/>
  </w:style>
  <w:style w:type="character" w:styleId="UnresolvedMention">
    <w:name w:val="Unresolved Mention"/>
    <w:basedOn w:val="DefaultParagraphFont"/>
    <w:uiPriority w:val="99"/>
    <w:semiHidden/>
    <w:unhideWhenUsed/>
    <w:rsid w:val="000D3856"/>
    <w:rPr>
      <w:color w:val="605E5C"/>
      <w:shd w:val="clear" w:color="auto" w:fill="E1DFDD"/>
    </w:rPr>
  </w:style>
  <w:style w:type="paragraph" w:customStyle="1" w:styleId="p2">
    <w:name w:val="p2"/>
    <w:basedOn w:val="Normal"/>
    <w:rsid w:val="00BB6AFF"/>
    <w:pPr>
      <w:spacing w:before="100" w:beforeAutospacing="1" w:after="100" w:afterAutospacing="1"/>
    </w:pPr>
  </w:style>
  <w:style w:type="character" w:customStyle="1" w:styleId="s1">
    <w:name w:val="s1"/>
    <w:basedOn w:val="DefaultParagraphFont"/>
    <w:rsid w:val="00A45E5D"/>
  </w:style>
  <w:style w:type="character" w:styleId="FollowedHyperlink">
    <w:name w:val="FollowedHyperlink"/>
    <w:basedOn w:val="DefaultParagraphFont"/>
    <w:uiPriority w:val="99"/>
    <w:semiHidden/>
    <w:unhideWhenUsed/>
    <w:rsid w:val="001E13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2148">
      <w:bodyDiv w:val="1"/>
      <w:marLeft w:val="0"/>
      <w:marRight w:val="0"/>
      <w:marTop w:val="0"/>
      <w:marBottom w:val="0"/>
      <w:divBdr>
        <w:top w:val="none" w:sz="0" w:space="0" w:color="auto"/>
        <w:left w:val="none" w:sz="0" w:space="0" w:color="auto"/>
        <w:bottom w:val="none" w:sz="0" w:space="0" w:color="auto"/>
        <w:right w:val="none" w:sz="0" w:space="0" w:color="auto"/>
      </w:divBdr>
    </w:div>
    <w:div w:id="128593647">
      <w:bodyDiv w:val="1"/>
      <w:marLeft w:val="0"/>
      <w:marRight w:val="0"/>
      <w:marTop w:val="0"/>
      <w:marBottom w:val="0"/>
      <w:divBdr>
        <w:top w:val="none" w:sz="0" w:space="0" w:color="auto"/>
        <w:left w:val="none" w:sz="0" w:space="0" w:color="auto"/>
        <w:bottom w:val="none" w:sz="0" w:space="0" w:color="auto"/>
        <w:right w:val="none" w:sz="0" w:space="0" w:color="auto"/>
      </w:divBdr>
    </w:div>
    <w:div w:id="142896836">
      <w:bodyDiv w:val="1"/>
      <w:marLeft w:val="0"/>
      <w:marRight w:val="0"/>
      <w:marTop w:val="0"/>
      <w:marBottom w:val="0"/>
      <w:divBdr>
        <w:top w:val="none" w:sz="0" w:space="0" w:color="auto"/>
        <w:left w:val="none" w:sz="0" w:space="0" w:color="auto"/>
        <w:bottom w:val="none" w:sz="0" w:space="0" w:color="auto"/>
        <w:right w:val="none" w:sz="0" w:space="0" w:color="auto"/>
      </w:divBdr>
    </w:div>
    <w:div w:id="168064557">
      <w:bodyDiv w:val="1"/>
      <w:marLeft w:val="0"/>
      <w:marRight w:val="0"/>
      <w:marTop w:val="0"/>
      <w:marBottom w:val="0"/>
      <w:divBdr>
        <w:top w:val="none" w:sz="0" w:space="0" w:color="auto"/>
        <w:left w:val="none" w:sz="0" w:space="0" w:color="auto"/>
        <w:bottom w:val="none" w:sz="0" w:space="0" w:color="auto"/>
        <w:right w:val="none" w:sz="0" w:space="0" w:color="auto"/>
      </w:divBdr>
    </w:div>
    <w:div w:id="271477726">
      <w:bodyDiv w:val="1"/>
      <w:marLeft w:val="0"/>
      <w:marRight w:val="0"/>
      <w:marTop w:val="0"/>
      <w:marBottom w:val="0"/>
      <w:divBdr>
        <w:top w:val="none" w:sz="0" w:space="0" w:color="auto"/>
        <w:left w:val="none" w:sz="0" w:space="0" w:color="auto"/>
        <w:bottom w:val="none" w:sz="0" w:space="0" w:color="auto"/>
        <w:right w:val="none" w:sz="0" w:space="0" w:color="auto"/>
      </w:divBdr>
    </w:div>
    <w:div w:id="361906128">
      <w:bodyDiv w:val="1"/>
      <w:marLeft w:val="0"/>
      <w:marRight w:val="0"/>
      <w:marTop w:val="0"/>
      <w:marBottom w:val="0"/>
      <w:divBdr>
        <w:top w:val="none" w:sz="0" w:space="0" w:color="auto"/>
        <w:left w:val="none" w:sz="0" w:space="0" w:color="auto"/>
        <w:bottom w:val="none" w:sz="0" w:space="0" w:color="auto"/>
        <w:right w:val="none" w:sz="0" w:space="0" w:color="auto"/>
      </w:divBdr>
    </w:div>
    <w:div w:id="365564820">
      <w:bodyDiv w:val="1"/>
      <w:marLeft w:val="0"/>
      <w:marRight w:val="0"/>
      <w:marTop w:val="0"/>
      <w:marBottom w:val="0"/>
      <w:divBdr>
        <w:top w:val="none" w:sz="0" w:space="0" w:color="auto"/>
        <w:left w:val="none" w:sz="0" w:space="0" w:color="auto"/>
        <w:bottom w:val="none" w:sz="0" w:space="0" w:color="auto"/>
        <w:right w:val="none" w:sz="0" w:space="0" w:color="auto"/>
      </w:divBdr>
    </w:div>
    <w:div w:id="366686997">
      <w:bodyDiv w:val="1"/>
      <w:marLeft w:val="0"/>
      <w:marRight w:val="0"/>
      <w:marTop w:val="0"/>
      <w:marBottom w:val="0"/>
      <w:divBdr>
        <w:top w:val="none" w:sz="0" w:space="0" w:color="auto"/>
        <w:left w:val="none" w:sz="0" w:space="0" w:color="auto"/>
        <w:bottom w:val="none" w:sz="0" w:space="0" w:color="auto"/>
        <w:right w:val="none" w:sz="0" w:space="0" w:color="auto"/>
      </w:divBdr>
    </w:div>
    <w:div w:id="412435080">
      <w:bodyDiv w:val="1"/>
      <w:marLeft w:val="0"/>
      <w:marRight w:val="0"/>
      <w:marTop w:val="0"/>
      <w:marBottom w:val="0"/>
      <w:divBdr>
        <w:top w:val="none" w:sz="0" w:space="0" w:color="auto"/>
        <w:left w:val="none" w:sz="0" w:space="0" w:color="auto"/>
        <w:bottom w:val="none" w:sz="0" w:space="0" w:color="auto"/>
        <w:right w:val="none" w:sz="0" w:space="0" w:color="auto"/>
      </w:divBdr>
    </w:div>
    <w:div w:id="424809995">
      <w:bodyDiv w:val="1"/>
      <w:marLeft w:val="0"/>
      <w:marRight w:val="0"/>
      <w:marTop w:val="0"/>
      <w:marBottom w:val="0"/>
      <w:divBdr>
        <w:top w:val="none" w:sz="0" w:space="0" w:color="auto"/>
        <w:left w:val="none" w:sz="0" w:space="0" w:color="auto"/>
        <w:bottom w:val="none" w:sz="0" w:space="0" w:color="auto"/>
        <w:right w:val="none" w:sz="0" w:space="0" w:color="auto"/>
      </w:divBdr>
    </w:div>
    <w:div w:id="485702596">
      <w:bodyDiv w:val="1"/>
      <w:marLeft w:val="0"/>
      <w:marRight w:val="0"/>
      <w:marTop w:val="0"/>
      <w:marBottom w:val="0"/>
      <w:divBdr>
        <w:top w:val="none" w:sz="0" w:space="0" w:color="auto"/>
        <w:left w:val="none" w:sz="0" w:space="0" w:color="auto"/>
        <w:bottom w:val="none" w:sz="0" w:space="0" w:color="auto"/>
        <w:right w:val="none" w:sz="0" w:space="0" w:color="auto"/>
      </w:divBdr>
    </w:div>
    <w:div w:id="560823299">
      <w:bodyDiv w:val="1"/>
      <w:marLeft w:val="0"/>
      <w:marRight w:val="0"/>
      <w:marTop w:val="0"/>
      <w:marBottom w:val="0"/>
      <w:divBdr>
        <w:top w:val="none" w:sz="0" w:space="0" w:color="auto"/>
        <w:left w:val="none" w:sz="0" w:space="0" w:color="auto"/>
        <w:bottom w:val="none" w:sz="0" w:space="0" w:color="auto"/>
        <w:right w:val="none" w:sz="0" w:space="0" w:color="auto"/>
      </w:divBdr>
    </w:div>
    <w:div w:id="623999497">
      <w:bodyDiv w:val="1"/>
      <w:marLeft w:val="0"/>
      <w:marRight w:val="0"/>
      <w:marTop w:val="0"/>
      <w:marBottom w:val="0"/>
      <w:divBdr>
        <w:top w:val="none" w:sz="0" w:space="0" w:color="auto"/>
        <w:left w:val="none" w:sz="0" w:space="0" w:color="auto"/>
        <w:bottom w:val="none" w:sz="0" w:space="0" w:color="auto"/>
        <w:right w:val="none" w:sz="0" w:space="0" w:color="auto"/>
      </w:divBdr>
    </w:div>
    <w:div w:id="630743938">
      <w:bodyDiv w:val="1"/>
      <w:marLeft w:val="0"/>
      <w:marRight w:val="0"/>
      <w:marTop w:val="0"/>
      <w:marBottom w:val="0"/>
      <w:divBdr>
        <w:top w:val="none" w:sz="0" w:space="0" w:color="auto"/>
        <w:left w:val="none" w:sz="0" w:space="0" w:color="auto"/>
        <w:bottom w:val="none" w:sz="0" w:space="0" w:color="auto"/>
        <w:right w:val="none" w:sz="0" w:space="0" w:color="auto"/>
      </w:divBdr>
    </w:div>
    <w:div w:id="736244361">
      <w:bodyDiv w:val="1"/>
      <w:marLeft w:val="0"/>
      <w:marRight w:val="0"/>
      <w:marTop w:val="0"/>
      <w:marBottom w:val="0"/>
      <w:divBdr>
        <w:top w:val="none" w:sz="0" w:space="0" w:color="auto"/>
        <w:left w:val="none" w:sz="0" w:space="0" w:color="auto"/>
        <w:bottom w:val="none" w:sz="0" w:space="0" w:color="auto"/>
        <w:right w:val="none" w:sz="0" w:space="0" w:color="auto"/>
      </w:divBdr>
    </w:div>
    <w:div w:id="761026092">
      <w:bodyDiv w:val="1"/>
      <w:marLeft w:val="0"/>
      <w:marRight w:val="0"/>
      <w:marTop w:val="0"/>
      <w:marBottom w:val="0"/>
      <w:divBdr>
        <w:top w:val="none" w:sz="0" w:space="0" w:color="auto"/>
        <w:left w:val="none" w:sz="0" w:space="0" w:color="auto"/>
        <w:bottom w:val="none" w:sz="0" w:space="0" w:color="auto"/>
        <w:right w:val="none" w:sz="0" w:space="0" w:color="auto"/>
      </w:divBdr>
    </w:div>
    <w:div w:id="805703334">
      <w:bodyDiv w:val="1"/>
      <w:marLeft w:val="0"/>
      <w:marRight w:val="0"/>
      <w:marTop w:val="0"/>
      <w:marBottom w:val="0"/>
      <w:divBdr>
        <w:top w:val="none" w:sz="0" w:space="0" w:color="auto"/>
        <w:left w:val="none" w:sz="0" w:space="0" w:color="auto"/>
        <w:bottom w:val="none" w:sz="0" w:space="0" w:color="auto"/>
        <w:right w:val="none" w:sz="0" w:space="0" w:color="auto"/>
      </w:divBdr>
    </w:div>
    <w:div w:id="822622208">
      <w:bodyDiv w:val="1"/>
      <w:marLeft w:val="0"/>
      <w:marRight w:val="0"/>
      <w:marTop w:val="0"/>
      <w:marBottom w:val="0"/>
      <w:divBdr>
        <w:top w:val="none" w:sz="0" w:space="0" w:color="auto"/>
        <w:left w:val="none" w:sz="0" w:space="0" w:color="auto"/>
        <w:bottom w:val="none" w:sz="0" w:space="0" w:color="auto"/>
        <w:right w:val="none" w:sz="0" w:space="0" w:color="auto"/>
      </w:divBdr>
    </w:div>
    <w:div w:id="832916057">
      <w:bodyDiv w:val="1"/>
      <w:marLeft w:val="0"/>
      <w:marRight w:val="0"/>
      <w:marTop w:val="0"/>
      <w:marBottom w:val="0"/>
      <w:divBdr>
        <w:top w:val="none" w:sz="0" w:space="0" w:color="auto"/>
        <w:left w:val="none" w:sz="0" w:space="0" w:color="auto"/>
        <w:bottom w:val="none" w:sz="0" w:space="0" w:color="auto"/>
        <w:right w:val="none" w:sz="0" w:space="0" w:color="auto"/>
      </w:divBdr>
    </w:div>
    <w:div w:id="866212235">
      <w:bodyDiv w:val="1"/>
      <w:marLeft w:val="0"/>
      <w:marRight w:val="0"/>
      <w:marTop w:val="0"/>
      <w:marBottom w:val="0"/>
      <w:divBdr>
        <w:top w:val="none" w:sz="0" w:space="0" w:color="auto"/>
        <w:left w:val="none" w:sz="0" w:space="0" w:color="auto"/>
        <w:bottom w:val="none" w:sz="0" w:space="0" w:color="auto"/>
        <w:right w:val="none" w:sz="0" w:space="0" w:color="auto"/>
      </w:divBdr>
    </w:div>
    <w:div w:id="872962528">
      <w:bodyDiv w:val="1"/>
      <w:marLeft w:val="0"/>
      <w:marRight w:val="0"/>
      <w:marTop w:val="0"/>
      <w:marBottom w:val="0"/>
      <w:divBdr>
        <w:top w:val="none" w:sz="0" w:space="0" w:color="auto"/>
        <w:left w:val="none" w:sz="0" w:space="0" w:color="auto"/>
        <w:bottom w:val="none" w:sz="0" w:space="0" w:color="auto"/>
        <w:right w:val="none" w:sz="0" w:space="0" w:color="auto"/>
      </w:divBdr>
    </w:div>
    <w:div w:id="926115566">
      <w:bodyDiv w:val="1"/>
      <w:marLeft w:val="0"/>
      <w:marRight w:val="0"/>
      <w:marTop w:val="0"/>
      <w:marBottom w:val="0"/>
      <w:divBdr>
        <w:top w:val="none" w:sz="0" w:space="0" w:color="auto"/>
        <w:left w:val="none" w:sz="0" w:space="0" w:color="auto"/>
        <w:bottom w:val="none" w:sz="0" w:space="0" w:color="auto"/>
        <w:right w:val="none" w:sz="0" w:space="0" w:color="auto"/>
      </w:divBdr>
    </w:div>
    <w:div w:id="929386162">
      <w:bodyDiv w:val="1"/>
      <w:marLeft w:val="0"/>
      <w:marRight w:val="0"/>
      <w:marTop w:val="0"/>
      <w:marBottom w:val="0"/>
      <w:divBdr>
        <w:top w:val="none" w:sz="0" w:space="0" w:color="auto"/>
        <w:left w:val="none" w:sz="0" w:space="0" w:color="auto"/>
        <w:bottom w:val="none" w:sz="0" w:space="0" w:color="auto"/>
        <w:right w:val="none" w:sz="0" w:space="0" w:color="auto"/>
      </w:divBdr>
    </w:div>
    <w:div w:id="1066681474">
      <w:bodyDiv w:val="1"/>
      <w:marLeft w:val="0"/>
      <w:marRight w:val="0"/>
      <w:marTop w:val="0"/>
      <w:marBottom w:val="0"/>
      <w:divBdr>
        <w:top w:val="none" w:sz="0" w:space="0" w:color="auto"/>
        <w:left w:val="none" w:sz="0" w:space="0" w:color="auto"/>
        <w:bottom w:val="none" w:sz="0" w:space="0" w:color="auto"/>
        <w:right w:val="none" w:sz="0" w:space="0" w:color="auto"/>
      </w:divBdr>
    </w:div>
    <w:div w:id="1068655573">
      <w:bodyDiv w:val="1"/>
      <w:marLeft w:val="0"/>
      <w:marRight w:val="0"/>
      <w:marTop w:val="0"/>
      <w:marBottom w:val="0"/>
      <w:divBdr>
        <w:top w:val="none" w:sz="0" w:space="0" w:color="auto"/>
        <w:left w:val="none" w:sz="0" w:space="0" w:color="auto"/>
        <w:bottom w:val="none" w:sz="0" w:space="0" w:color="auto"/>
        <w:right w:val="none" w:sz="0" w:space="0" w:color="auto"/>
      </w:divBdr>
    </w:div>
    <w:div w:id="1149591643">
      <w:bodyDiv w:val="1"/>
      <w:marLeft w:val="0"/>
      <w:marRight w:val="0"/>
      <w:marTop w:val="0"/>
      <w:marBottom w:val="0"/>
      <w:divBdr>
        <w:top w:val="none" w:sz="0" w:space="0" w:color="auto"/>
        <w:left w:val="none" w:sz="0" w:space="0" w:color="auto"/>
        <w:bottom w:val="none" w:sz="0" w:space="0" w:color="auto"/>
        <w:right w:val="none" w:sz="0" w:space="0" w:color="auto"/>
      </w:divBdr>
    </w:div>
    <w:div w:id="1162040981">
      <w:bodyDiv w:val="1"/>
      <w:marLeft w:val="0"/>
      <w:marRight w:val="0"/>
      <w:marTop w:val="0"/>
      <w:marBottom w:val="0"/>
      <w:divBdr>
        <w:top w:val="none" w:sz="0" w:space="0" w:color="auto"/>
        <w:left w:val="none" w:sz="0" w:space="0" w:color="auto"/>
        <w:bottom w:val="none" w:sz="0" w:space="0" w:color="auto"/>
        <w:right w:val="none" w:sz="0" w:space="0" w:color="auto"/>
      </w:divBdr>
    </w:div>
    <w:div w:id="1238202998">
      <w:bodyDiv w:val="1"/>
      <w:marLeft w:val="0"/>
      <w:marRight w:val="0"/>
      <w:marTop w:val="0"/>
      <w:marBottom w:val="0"/>
      <w:divBdr>
        <w:top w:val="none" w:sz="0" w:space="0" w:color="auto"/>
        <w:left w:val="none" w:sz="0" w:space="0" w:color="auto"/>
        <w:bottom w:val="none" w:sz="0" w:space="0" w:color="auto"/>
        <w:right w:val="none" w:sz="0" w:space="0" w:color="auto"/>
      </w:divBdr>
    </w:div>
    <w:div w:id="1297833955">
      <w:bodyDiv w:val="1"/>
      <w:marLeft w:val="0"/>
      <w:marRight w:val="0"/>
      <w:marTop w:val="0"/>
      <w:marBottom w:val="0"/>
      <w:divBdr>
        <w:top w:val="none" w:sz="0" w:space="0" w:color="auto"/>
        <w:left w:val="none" w:sz="0" w:space="0" w:color="auto"/>
        <w:bottom w:val="none" w:sz="0" w:space="0" w:color="auto"/>
        <w:right w:val="none" w:sz="0" w:space="0" w:color="auto"/>
      </w:divBdr>
    </w:div>
    <w:div w:id="132377265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59626569">
      <w:bodyDiv w:val="1"/>
      <w:marLeft w:val="0"/>
      <w:marRight w:val="0"/>
      <w:marTop w:val="0"/>
      <w:marBottom w:val="0"/>
      <w:divBdr>
        <w:top w:val="none" w:sz="0" w:space="0" w:color="auto"/>
        <w:left w:val="none" w:sz="0" w:space="0" w:color="auto"/>
        <w:bottom w:val="none" w:sz="0" w:space="0" w:color="auto"/>
        <w:right w:val="none" w:sz="0" w:space="0" w:color="auto"/>
      </w:divBdr>
    </w:div>
    <w:div w:id="1564220942">
      <w:bodyDiv w:val="1"/>
      <w:marLeft w:val="0"/>
      <w:marRight w:val="0"/>
      <w:marTop w:val="0"/>
      <w:marBottom w:val="0"/>
      <w:divBdr>
        <w:top w:val="none" w:sz="0" w:space="0" w:color="auto"/>
        <w:left w:val="none" w:sz="0" w:space="0" w:color="auto"/>
        <w:bottom w:val="none" w:sz="0" w:space="0" w:color="auto"/>
        <w:right w:val="none" w:sz="0" w:space="0" w:color="auto"/>
      </w:divBdr>
    </w:div>
    <w:div w:id="1622492514">
      <w:bodyDiv w:val="1"/>
      <w:marLeft w:val="0"/>
      <w:marRight w:val="0"/>
      <w:marTop w:val="0"/>
      <w:marBottom w:val="0"/>
      <w:divBdr>
        <w:top w:val="none" w:sz="0" w:space="0" w:color="auto"/>
        <w:left w:val="none" w:sz="0" w:space="0" w:color="auto"/>
        <w:bottom w:val="none" w:sz="0" w:space="0" w:color="auto"/>
        <w:right w:val="none" w:sz="0" w:space="0" w:color="auto"/>
      </w:divBdr>
    </w:div>
    <w:div w:id="1664973015">
      <w:bodyDiv w:val="1"/>
      <w:marLeft w:val="0"/>
      <w:marRight w:val="0"/>
      <w:marTop w:val="0"/>
      <w:marBottom w:val="0"/>
      <w:divBdr>
        <w:top w:val="none" w:sz="0" w:space="0" w:color="auto"/>
        <w:left w:val="none" w:sz="0" w:space="0" w:color="auto"/>
        <w:bottom w:val="none" w:sz="0" w:space="0" w:color="auto"/>
        <w:right w:val="none" w:sz="0" w:space="0" w:color="auto"/>
      </w:divBdr>
    </w:div>
    <w:div w:id="1788739937">
      <w:bodyDiv w:val="1"/>
      <w:marLeft w:val="0"/>
      <w:marRight w:val="0"/>
      <w:marTop w:val="0"/>
      <w:marBottom w:val="0"/>
      <w:divBdr>
        <w:top w:val="none" w:sz="0" w:space="0" w:color="auto"/>
        <w:left w:val="none" w:sz="0" w:space="0" w:color="auto"/>
        <w:bottom w:val="none" w:sz="0" w:space="0" w:color="auto"/>
        <w:right w:val="none" w:sz="0" w:space="0" w:color="auto"/>
      </w:divBdr>
    </w:div>
    <w:div w:id="1870532353">
      <w:bodyDiv w:val="1"/>
      <w:marLeft w:val="0"/>
      <w:marRight w:val="0"/>
      <w:marTop w:val="0"/>
      <w:marBottom w:val="0"/>
      <w:divBdr>
        <w:top w:val="none" w:sz="0" w:space="0" w:color="auto"/>
        <w:left w:val="none" w:sz="0" w:space="0" w:color="auto"/>
        <w:bottom w:val="none" w:sz="0" w:space="0" w:color="auto"/>
        <w:right w:val="none" w:sz="0" w:space="0" w:color="auto"/>
      </w:divBdr>
    </w:div>
    <w:div w:id="1885825909">
      <w:bodyDiv w:val="1"/>
      <w:marLeft w:val="0"/>
      <w:marRight w:val="0"/>
      <w:marTop w:val="0"/>
      <w:marBottom w:val="0"/>
      <w:divBdr>
        <w:top w:val="none" w:sz="0" w:space="0" w:color="auto"/>
        <w:left w:val="none" w:sz="0" w:space="0" w:color="auto"/>
        <w:bottom w:val="none" w:sz="0" w:space="0" w:color="auto"/>
        <w:right w:val="none" w:sz="0" w:space="0" w:color="auto"/>
      </w:divBdr>
    </w:div>
    <w:div w:id="1902323573">
      <w:bodyDiv w:val="1"/>
      <w:marLeft w:val="0"/>
      <w:marRight w:val="0"/>
      <w:marTop w:val="0"/>
      <w:marBottom w:val="0"/>
      <w:divBdr>
        <w:top w:val="none" w:sz="0" w:space="0" w:color="auto"/>
        <w:left w:val="none" w:sz="0" w:space="0" w:color="auto"/>
        <w:bottom w:val="none" w:sz="0" w:space="0" w:color="auto"/>
        <w:right w:val="none" w:sz="0" w:space="0" w:color="auto"/>
      </w:divBdr>
    </w:div>
    <w:div w:id="1911689764">
      <w:bodyDiv w:val="1"/>
      <w:marLeft w:val="0"/>
      <w:marRight w:val="0"/>
      <w:marTop w:val="0"/>
      <w:marBottom w:val="0"/>
      <w:divBdr>
        <w:top w:val="none" w:sz="0" w:space="0" w:color="auto"/>
        <w:left w:val="none" w:sz="0" w:space="0" w:color="auto"/>
        <w:bottom w:val="none" w:sz="0" w:space="0" w:color="auto"/>
        <w:right w:val="none" w:sz="0" w:space="0" w:color="auto"/>
      </w:divBdr>
    </w:div>
    <w:div w:id="1973443075">
      <w:bodyDiv w:val="1"/>
      <w:marLeft w:val="0"/>
      <w:marRight w:val="0"/>
      <w:marTop w:val="0"/>
      <w:marBottom w:val="0"/>
      <w:divBdr>
        <w:top w:val="none" w:sz="0" w:space="0" w:color="auto"/>
        <w:left w:val="none" w:sz="0" w:space="0" w:color="auto"/>
        <w:bottom w:val="none" w:sz="0" w:space="0" w:color="auto"/>
        <w:right w:val="none" w:sz="0" w:space="0" w:color="auto"/>
      </w:divBdr>
    </w:div>
    <w:div w:id="19878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theartofcrime.gr/wp-content/uploads/2023/01/%CE%A3%CE%A4%CE%A1%CE%91%CE%A4%CE%97%CE%93%CE%99%CE%9A%CE%9F-%CE%A3%CE%A7%CE%95%CE%94%CE%99%CE%9F-2021-2023-%CE%A0%CF%8C%CF%81%CE%B9%CF%83%CE%BC%CE%B1.pdf" TargetMode="External"/><Relationship Id="rId13" Type="http://schemas.openxmlformats.org/officeDocument/2006/relationships/hyperlink" Target="https://rm.coe.int/1680a7ce97" TargetMode="External"/><Relationship Id="rId3" Type="http://schemas.openxmlformats.org/officeDocument/2006/relationships/hyperlink" Target="https://documents-dds-ny.un.org/doc/UNDOC/GEN/G19/260/55/PDF/G1926055.pdf?OpenElement" TargetMode="External"/><Relationship Id="rId7" Type="http://schemas.openxmlformats.org/officeDocument/2006/relationships/hyperlink" Target="https://amea.gov.gr/action-report" TargetMode="External"/><Relationship Id="rId12" Type="http://schemas.openxmlformats.org/officeDocument/2006/relationships/hyperlink" Target="https://amea.gov.gr/action-report" TargetMode="External"/><Relationship Id="rId2" Type="http://schemas.openxmlformats.org/officeDocument/2006/relationships/hyperlink" Target="http://139.144.147.121/component/cck/?task=download&amp;collection=article_filegroup&amp;xi=0&amp;file=article_file&amp;id=4592" TargetMode="External"/><Relationship Id="rId16" Type="http://schemas.openxmlformats.org/officeDocument/2006/relationships/hyperlink" Target="https://rm.coe.int/1680a7ce97" TargetMode="External"/><Relationship Id="rId1" Type="http://schemas.openxmlformats.org/officeDocument/2006/relationships/hyperlink" Target="https://docstore.ohchr.org/SelfServices/FilesHandler.ashx?enc=pxYsYLo5OAjIm44ggzQURhpozWgq3W0nImjkdCmnMcUMRY1R5prum86XN%2F4nuO%2BwpY8HIIlMq4Cj5giffba%2BsQ%3D%3D" TargetMode="External"/><Relationship Id="rId6" Type="http://schemas.openxmlformats.org/officeDocument/2006/relationships/hyperlink" Target="https://www.synigoros.gr/api/files/download/556628" TargetMode="External"/><Relationship Id="rId11" Type="http://schemas.openxmlformats.org/officeDocument/2006/relationships/hyperlink" Target="https://rm.coe.int/1680a7ce97" TargetMode="External"/><Relationship Id="rId5" Type="http://schemas.openxmlformats.org/officeDocument/2006/relationships/hyperlink" Target="https://rm.coe.int/1680a7ce97" TargetMode="External"/><Relationship Id="rId15" Type="http://schemas.openxmlformats.org/officeDocument/2006/relationships/hyperlink" Target="https://pace.coe.int/pdf/117b83debb005883739134811cb259a8ba66af3bca99749031ddc9477f35c8f0/doc.%2014557.pdf" TargetMode="External"/><Relationship Id="rId10" Type="http://schemas.openxmlformats.org/officeDocument/2006/relationships/hyperlink" Target="https://hudoc.echr.coe.int/" TargetMode="External"/><Relationship Id="rId4" Type="http://schemas.openxmlformats.org/officeDocument/2006/relationships/hyperlink" Target="https://documents-dds-ny.un.org/doc/UNDOC/GEN/G19/260/55/PDF/G1926055.pdf?OpenElement" TargetMode="External"/><Relationship Id="rId9" Type="http://schemas.openxmlformats.org/officeDocument/2006/relationships/hyperlink" Target="https://amea.gov.gr/strategy" TargetMode="External"/><Relationship Id="rId14" Type="http://schemas.openxmlformats.org/officeDocument/2006/relationships/hyperlink" Target="https://www.unodc.org/documents/justice-and-prison-reform/GA-RESOLUTION/E_eboo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W:\ΠΡΟΤΥΠΑ ΕΠΙΣΤΟΛΟΧΑΡΤΑ ΕΣΑΜΕΑ\ΑΔΕΙΟ-20180624.dotx</Template>
  <TotalTime>2</TotalTime>
  <Pages>15</Pages>
  <Words>4481</Words>
  <Characters>25548</Characters>
  <Application>Microsoft Office Word</Application>
  <DocSecurity>0</DocSecurity>
  <Lines>212</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 (Web)</vt:lpstr>
      <vt:lpstr>Επιστολόχαρτο (Web)</vt:lpstr>
    </vt:vector>
  </TitlesOfParts>
  <Company>Εθνική Συνομοσπονδία Ατόμων με Αναπηρία (ΕΣΑμεΑ)</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APavli</dc:creator>
  <cp:lastModifiedBy>antonia pavli</cp:lastModifiedBy>
  <cp:revision>3</cp:revision>
  <cp:lastPrinted>2025-05-02T09:56:00Z</cp:lastPrinted>
  <dcterms:created xsi:type="dcterms:W3CDTF">2025-05-02T09:56:00Z</dcterms:created>
  <dcterms:modified xsi:type="dcterms:W3CDTF">2025-05-02T09:58:00Z</dcterms:modified>
  <cp:contentStatus>Τελική έκδοση</cp:contentStatus>
  <dc:language>Ελληνικά</dc:language>
  <cp:version>am-20180624</cp:version>
</cp:coreProperties>
</file>