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67AD1D2A" w:rsidR="00D600B6" w:rsidRPr="0036198A" w:rsidRDefault="008E66C5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C26A16">
        <w:rPr>
          <w:rFonts w:ascii="Arial Narrow" w:hAnsi="Arial Narrow"/>
          <w:b/>
          <w:sz w:val="32"/>
          <w:szCs w:val="28"/>
        </w:rPr>
        <w:t xml:space="preserve">Δευτέρα </w:t>
      </w:r>
      <w:r w:rsidR="006F33D8">
        <w:rPr>
          <w:rFonts w:ascii="Arial Narrow" w:hAnsi="Arial Narrow"/>
          <w:b/>
          <w:sz w:val="32"/>
          <w:szCs w:val="28"/>
        </w:rPr>
        <w:t>1</w:t>
      </w:r>
      <w:r w:rsidR="00092B83">
        <w:rPr>
          <w:rFonts w:ascii="Arial Narrow" w:hAnsi="Arial Narrow"/>
          <w:b/>
          <w:sz w:val="32"/>
          <w:szCs w:val="28"/>
          <w:lang w:val="en-US"/>
        </w:rPr>
        <w:t>9</w:t>
      </w:r>
      <w:r w:rsidR="006F33D8">
        <w:rPr>
          <w:rFonts w:ascii="Arial Narrow" w:hAnsi="Arial Narrow"/>
          <w:b/>
          <w:sz w:val="32"/>
          <w:szCs w:val="28"/>
        </w:rPr>
        <w:t xml:space="preserve"> Μαΐου </w:t>
      </w:r>
      <w:r w:rsidR="00061580" w:rsidRPr="0036198A">
        <w:rPr>
          <w:rFonts w:ascii="Arial Narrow" w:hAnsi="Arial Narrow"/>
          <w:b/>
          <w:sz w:val="32"/>
          <w:szCs w:val="28"/>
        </w:rPr>
        <w:t>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4C03DB1F" w14:textId="607644D3" w:rsidR="00092B83" w:rsidRPr="00092B83" w:rsidRDefault="00092B83" w:rsidP="00092B8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092B83">
        <w:rPr>
          <w:rFonts w:ascii="Arial Narrow" w:hAnsi="Arial Narrow"/>
          <w:b/>
          <w:bCs/>
          <w:sz w:val="26"/>
          <w:szCs w:val="26"/>
        </w:rPr>
        <w:t>17</w:t>
      </w:r>
      <w:r>
        <w:rPr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r w:rsidRPr="00092B83">
        <w:rPr>
          <w:rFonts w:ascii="Arial Narrow" w:hAnsi="Arial Narrow"/>
          <w:b/>
          <w:bCs/>
          <w:sz w:val="26"/>
          <w:szCs w:val="26"/>
        </w:rPr>
        <w:t>ΜΑΪ</w:t>
      </w:r>
    </w:p>
    <w:p w14:paraId="4AFA2481" w14:textId="77777777" w:rsidR="00092B83" w:rsidRPr="00092B83" w:rsidRDefault="00092B83" w:rsidP="00092B8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6" w:history="1">
        <w:r w:rsidRPr="00092B83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Τα πιο θερμά συγχαρητήρια στην Καθολική </w:t>
        </w:r>
        <w:proofErr w:type="spellStart"/>
        <w:r w:rsidRPr="00092B83">
          <w:rPr>
            <w:rStyle w:val="-"/>
            <w:rFonts w:ascii="Arial Narrow" w:hAnsi="Arial Narrow"/>
            <w:b/>
            <w:bCs/>
            <w:sz w:val="26"/>
            <w:szCs w:val="26"/>
          </w:rPr>
          <w:t>Θαρενού</w:t>
        </w:r>
        <w:proofErr w:type="spellEnd"/>
        <w:r w:rsidRPr="00092B83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&amp; στον Δημήτρη </w:t>
        </w:r>
        <w:proofErr w:type="spellStart"/>
        <w:r w:rsidRPr="00092B83">
          <w:rPr>
            <w:rStyle w:val="-"/>
            <w:rFonts w:ascii="Arial Narrow" w:hAnsi="Arial Narrow"/>
            <w:b/>
            <w:bCs/>
            <w:sz w:val="26"/>
            <w:szCs w:val="26"/>
          </w:rPr>
          <w:t>Θαρενό</w:t>
        </w:r>
        <w:proofErr w:type="spellEnd"/>
        <w:r w:rsidRPr="00092B83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που κέρδισαν για την Ελλάδα την 1η θέση στον Διεθνή Διαγωνισμό Τραγουδιού για Άτομα με Αναπηρία Όρασης!</w:t>
        </w:r>
      </w:hyperlink>
    </w:p>
    <w:p w14:paraId="79574672" w14:textId="77777777" w:rsidR="00092B83" w:rsidRPr="00092B83" w:rsidRDefault="00092B83" w:rsidP="00092B8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092B83">
        <w:rPr>
          <w:rFonts w:ascii="Arial Narrow" w:hAnsi="Arial Narrow"/>
          <w:b/>
          <w:bCs/>
          <w:sz w:val="26"/>
          <w:szCs w:val="26"/>
        </w:rPr>
        <w:t xml:space="preserve">Τα πιο θερμά, τα πιο ζεστά συγχαρητήρια, από την Εθνική Συνομοσπονδία Ατόμων με Αναπηρία και τον πρόεδρό της Ιωάννη Βαρδακαστάνη, στην Καθολική </w:t>
      </w:r>
      <w:proofErr w:type="spellStart"/>
      <w:r w:rsidRPr="00092B83">
        <w:rPr>
          <w:rFonts w:ascii="Arial Narrow" w:hAnsi="Arial Narrow"/>
          <w:b/>
          <w:bCs/>
          <w:sz w:val="26"/>
          <w:szCs w:val="26"/>
        </w:rPr>
        <w:t>Θαρενού</w:t>
      </w:r>
      <w:proofErr w:type="spellEnd"/>
      <w:r w:rsidRPr="00092B83">
        <w:rPr>
          <w:rFonts w:ascii="Arial Narrow" w:hAnsi="Arial Narrow"/>
          <w:b/>
          <w:bCs/>
          <w:sz w:val="26"/>
          <w:szCs w:val="26"/>
        </w:rPr>
        <w:t xml:space="preserve"> και στον Δημήτρη </w:t>
      </w:r>
      <w:proofErr w:type="spellStart"/>
      <w:r w:rsidRPr="00092B83">
        <w:rPr>
          <w:rFonts w:ascii="Arial Narrow" w:hAnsi="Arial Narrow"/>
          <w:b/>
          <w:bCs/>
          <w:sz w:val="26"/>
          <w:szCs w:val="26"/>
        </w:rPr>
        <w:t>Θαρενό</w:t>
      </w:r>
      <w:proofErr w:type="spellEnd"/>
      <w:r w:rsidRPr="00092B83">
        <w:rPr>
          <w:rFonts w:ascii="Arial Narrow" w:hAnsi="Arial Narrow"/>
          <w:b/>
          <w:bCs/>
          <w:sz w:val="26"/>
          <w:szCs w:val="26"/>
        </w:rPr>
        <w:t>, από την Ρόδο,...</w:t>
      </w:r>
    </w:p>
    <w:p w14:paraId="24367E99" w14:textId="343B44FE" w:rsidR="00092B83" w:rsidRPr="00092B83" w:rsidRDefault="00092B83" w:rsidP="00092B8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092B83">
        <w:rPr>
          <w:rFonts w:ascii="Arial Narrow" w:hAnsi="Arial Narrow"/>
          <w:b/>
          <w:bCs/>
          <w:sz w:val="26"/>
          <w:szCs w:val="26"/>
        </w:rPr>
        <w:t>14</w:t>
      </w:r>
      <w:r>
        <w:rPr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r w:rsidRPr="00092B83">
        <w:rPr>
          <w:rFonts w:ascii="Arial Narrow" w:hAnsi="Arial Narrow"/>
          <w:b/>
          <w:bCs/>
          <w:sz w:val="26"/>
          <w:szCs w:val="26"/>
        </w:rPr>
        <w:t>ΜΑΪ</w:t>
      </w:r>
    </w:p>
    <w:p w14:paraId="59A37EBC" w14:textId="77777777" w:rsidR="00092B83" w:rsidRPr="00092B83" w:rsidRDefault="00092B83" w:rsidP="00092B8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7" w:history="1">
        <w:r w:rsidRPr="00092B83">
          <w:rPr>
            <w:rStyle w:val="-"/>
            <w:rFonts w:ascii="Arial Narrow" w:hAnsi="Arial Narrow"/>
            <w:b/>
            <w:bCs/>
            <w:sz w:val="26"/>
            <w:szCs w:val="26"/>
          </w:rPr>
          <w:t>Το υπουργείο Πολιτισμού να λάβει ΑΜΕΣΑ μέτρα για την προσβασιμότητα της Ακρόπολης</w:t>
        </w:r>
      </w:hyperlink>
    </w:p>
    <w:p w14:paraId="7041D340" w14:textId="77777777" w:rsidR="00092B83" w:rsidRPr="00092B83" w:rsidRDefault="00092B83" w:rsidP="00092B8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092B83">
        <w:rPr>
          <w:rFonts w:ascii="Arial Narrow" w:hAnsi="Arial Narrow"/>
          <w:b/>
          <w:bCs/>
          <w:sz w:val="26"/>
          <w:szCs w:val="26"/>
        </w:rPr>
        <w:t xml:space="preserve">Καταγγελίες και διαμαρτυρίες για έλλειψη αποτελεσματικής συντήρησης - σχεδιασμού Για τον ανελκυστήρα πλαγιάς στην Ακρόπολη και τα προβλήματα που έχουν ανακύψει απέστειλε επείγουσα επιστολή στην υπουργό Πολιτισμού Στ. </w:t>
      </w:r>
      <w:proofErr w:type="spellStart"/>
      <w:r w:rsidRPr="00092B83">
        <w:rPr>
          <w:rFonts w:ascii="Arial Narrow" w:hAnsi="Arial Narrow"/>
          <w:b/>
          <w:bCs/>
          <w:sz w:val="26"/>
          <w:szCs w:val="26"/>
        </w:rPr>
        <w:t>Μενδώνη</w:t>
      </w:r>
      <w:proofErr w:type="spellEnd"/>
      <w:r w:rsidRPr="00092B83">
        <w:rPr>
          <w:rFonts w:ascii="Arial Narrow" w:hAnsi="Arial Narrow"/>
          <w:b/>
          <w:bCs/>
          <w:sz w:val="26"/>
          <w:szCs w:val="26"/>
        </w:rPr>
        <w:t xml:space="preserve"> η...</w:t>
      </w:r>
    </w:p>
    <w:p w14:paraId="2852401A" w14:textId="60D2A527" w:rsidR="00092B83" w:rsidRPr="00092B83" w:rsidRDefault="00092B83" w:rsidP="00092B8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092B83">
        <w:rPr>
          <w:rFonts w:ascii="Arial Narrow" w:hAnsi="Arial Narrow"/>
          <w:b/>
          <w:bCs/>
          <w:sz w:val="26"/>
          <w:szCs w:val="26"/>
        </w:rPr>
        <w:t>13</w:t>
      </w:r>
      <w:r>
        <w:rPr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r w:rsidRPr="00092B83">
        <w:rPr>
          <w:rFonts w:ascii="Arial Narrow" w:hAnsi="Arial Narrow"/>
          <w:b/>
          <w:bCs/>
          <w:sz w:val="26"/>
          <w:szCs w:val="26"/>
        </w:rPr>
        <w:t>ΜΑΪ</w:t>
      </w:r>
    </w:p>
    <w:p w14:paraId="7671F70A" w14:textId="77777777" w:rsidR="00092B83" w:rsidRPr="00092B83" w:rsidRDefault="00092B83" w:rsidP="00092B8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8" w:history="1">
        <w:r w:rsidRPr="00092B83">
          <w:rPr>
            <w:rStyle w:val="-"/>
            <w:rFonts w:ascii="Arial Narrow" w:hAnsi="Arial Narrow"/>
            <w:b/>
            <w:bCs/>
            <w:sz w:val="26"/>
            <w:szCs w:val="26"/>
          </w:rPr>
          <w:t>Στενή συνεργασία με τις υπηρεσίες του ΑΣΕΠ</w:t>
        </w:r>
      </w:hyperlink>
    </w:p>
    <w:p w14:paraId="0D1F336C" w14:textId="77777777" w:rsidR="00092B83" w:rsidRPr="00092B83" w:rsidRDefault="00092B83" w:rsidP="00092B8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092B83">
        <w:rPr>
          <w:rFonts w:ascii="Arial Narrow" w:hAnsi="Arial Narrow"/>
          <w:b/>
          <w:bCs/>
          <w:sz w:val="26"/>
          <w:szCs w:val="26"/>
        </w:rPr>
        <w:t>Η ΕΣΑμεΑ διευκρινίζει σε σχέση με την ανακοίνωση του ΑΣΕΠ περί Απάντηση ΑΣΕΠ σε δημοσιεύματα σχετικά με τα οριστικά αποτελέσματα της Προκήρυξης 6Κ/2024 . Η ανακοίνωση του ΑΣΕΠ αναφέρεται με...</w:t>
      </w:r>
    </w:p>
    <w:p w14:paraId="7DAC38B4" w14:textId="77777777" w:rsidR="00AC42A2" w:rsidRPr="003747C3" w:rsidRDefault="00AC42A2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</w:p>
    <w:p w14:paraId="1D41A3E6" w14:textId="3FA60A37" w:rsidR="008428ED" w:rsidRPr="00AC42A2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</w:pP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  <w:t xml:space="preserve">Ακολουθείστε την </w:t>
      </w:r>
      <w:r w:rsidR="00147639"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  <w:t>Ε.Σ.Α.μεΑ.</w:t>
      </w: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  <w:t xml:space="preserve"> στα </w:t>
      </w: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  <w:lang w:val="en-US"/>
        </w:rPr>
        <w:t>social</w:t>
      </w: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  <w:t xml:space="preserve"> </w:t>
      </w: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  <w:lang w:val="en-US"/>
        </w:rPr>
        <w:t>media</w:t>
      </w:r>
    </w:p>
    <w:p w14:paraId="7A397176" w14:textId="0A512883" w:rsidR="008428ED" w:rsidRPr="00AC42A2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5"/>
        </w:rPr>
      </w:pPr>
      <w:hyperlink r:id="rId9" w:tooltip="φέισμπουκ" w:history="1"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https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</w:rPr>
          <w:t>://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www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</w:rPr>
          <w:t>.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facebook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</w:rPr>
          <w:t>.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com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</w:rPr>
          <w:t>/</w:t>
        </w:r>
        <w:proofErr w:type="spellStart"/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ESAmeAgr</w:t>
        </w:r>
        <w:proofErr w:type="spellEnd"/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</w:rPr>
          <w:t>/</w:t>
        </w:r>
      </w:hyperlink>
    </w:p>
    <w:p w14:paraId="08C2C3F1" w14:textId="668BD725" w:rsidR="008428ED" w:rsidRPr="00AC42A2" w:rsidRDefault="008428ED" w:rsidP="00853798">
      <w:pPr>
        <w:jc w:val="center"/>
        <w:rPr>
          <w:rStyle w:val="-"/>
          <w:rFonts w:ascii="Arial Narrow" w:hAnsi="Arial Narrow"/>
          <w:b/>
          <w:color w:val="538135" w:themeColor="accent6" w:themeShade="BF"/>
          <w:sz w:val="24"/>
          <w:szCs w:val="25"/>
        </w:rPr>
      </w:pPr>
      <w:hyperlink r:id="rId10" w:tooltip="τουίτερ" w:history="1"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https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</w:rPr>
          <w:t>://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twitter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</w:rPr>
          <w:t>.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com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</w:rPr>
          <w:t>/</w:t>
        </w:r>
        <w:r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ESAMEAgr</w:t>
        </w:r>
      </w:hyperlink>
    </w:p>
    <w:p w14:paraId="64CA9A55" w14:textId="36A43599" w:rsidR="00FC1AB8" w:rsidRPr="00AC42A2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</w:pP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https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://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www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.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instagram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.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com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/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ncdpgreece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/</w:t>
      </w:r>
    </w:p>
    <w:p w14:paraId="4E709ECE" w14:textId="01F4EB0E" w:rsidR="004700A9" w:rsidRPr="00AC42A2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4"/>
          <w:szCs w:val="25"/>
          <w:lang w:val="en-US"/>
        </w:rPr>
      </w:pPr>
      <w:r w:rsidRPr="00AC42A2">
        <w:rPr>
          <w:rFonts w:ascii="Arial Narrow" w:hAnsi="Arial Narrow"/>
          <w:color w:val="538135" w:themeColor="accent6" w:themeShade="BF"/>
          <w:sz w:val="24"/>
          <w:szCs w:val="25"/>
          <w:lang w:val="en-US"/>
        </w:rPr>
        <w:t>Youtube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 xml:space="preserve"> ESAmeAGr</w:t>
      </w:r>
      <w:r w:rsidR="00DD1D47"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 xml:space="preserve">, </w:t>
      </w:r>
      <w:r w:rsidR="0096474A" w:rsidRPr="00AC42A2">
        <w:rPr>
          <w:rFonts w:ascii="Arial Narrow" w:hAnsi="Arial Narrow"/>
          <w:b/>
          <w:color w:val="538135" w:themeColor="accent6" w:themeShade="BF"/>
          <w:sz w:val="24"/>
          <w:szCs w:val="25"/>
        </w:rPr>
        <w:t>Ιστοσελίδα</w:t>
      </w:r>
      <w:r w:rsidR="0096474A" w:rsidRPr="00AC42A2">
        <w:rPr>
          <w:rFonts w:ascii="Arial Narrow" w:hAnsi="Arial Narrow"/>
          <w:b/>
          <w:color w:val="538135" w:themeColor="accent6" w:themeShade="BF"/>
          <w:sz w:val="24"/>
          <w:szCs w:val="25"/>
          <w:lang w:val="en-US"/>
        </w:rPr>
        <w:t xml:space="preserve"> </w:t>
      </w:r>
      <w:hyperlink r:id="rId11" w:history="1">
        <w:r w:rsidR="0096474A" w:rsidRPr="00AC42A2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www.esamea.gr</w:t>
        </w:r>
      </w:hyperlink>
      <w:r w:rsidR="0094303C" w:rsidRPr="00AC42A2">
        <w:rPr>
          <w:rStyle w:val="-"/>
          <w:rFonts w:ascii="Arial Narrow" w:hAnsi="Arial Narrow"/>
          <w:b/>
          <w:color w:val="auto"/>
          <w:sz w:val="24"/>
          <w:szCs w:val="25"/>
          <w:lang w:val="en-US"/>
        </w:rPr>
        <w:t xml:space="preserve"> </w:t>
      </w:r>
    </w:p>
    <w:p w14:paraId="53C4DFCB" w14:textId="77777777" w:rsidR="0036198A" w:rsidRPr="00DD1D47" w:rsidRDefault="0036198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557952">
    <w:abstractNumId w:val="5"/>
  </w:num>
  <w:num w:numId="2" w16cid:durableId="1111363952">
    <w:abstractNumId w:val="8"/>
  </w:num>
  <w:num w:numId="3" w16cid:durableId="371461721">
    <w:abstractNumId w:val="1"/>
  </w:num>
  <w:num w:numId="4" w16cid:durableId="51387338">
    <w:abstractNumId w:val="2"/>
  </w:num>
  <w:num w:numId="5" w16cid:durableId="411395663">
    <w:abstractNumId w:val="7"/>
  </w:num>
  <w:num w:numId="6" w16cid:durableId="875001204">
    <w:abstractNumId w:val="3"/>
  </w:num>
  <w:num w:numId="7" w16cid:durableId="1954164216">
    <w:abstractNumId w:val="4"/>
  </w:num>
  <w:num w:numId="8" w16cid:durableId="1117917385">
    <w:abstractNumId w:val="9"/>
  </w:num>
  <w:num w:numId="9" w16cid:durableId="1911888342">
    <w:abstractNumId w:val="6"/>
  </w:num>
  <w:num w:numId="10" w16cid:durableId="136663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92B83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6F33D8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C42A2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6A16"/>
    <w:rsid w:val="00C361AB"/>
    <w:rsid w:val="00C53967"/>
    <w:rsid w:val="00C870E3"/>
    <w:rsid w:val="00CD022B"/>
    <w:rsid w:val="00CE05BA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A3285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3747C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092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0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1719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952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7118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96291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89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2054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7131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8069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84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1047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043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8939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9929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53441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527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649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6779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50081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551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1570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19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3771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75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7291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959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9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80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51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stenh-synergasia-me-tis-yphresies-toy-ase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to-ypoyrgeio-politismoy-na-labei-amesa-metra-gia-thn-prosbasimothta-ths-akropolh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ta-pio-therma-sygxarhthria-sthn-katholikh-tharenoy-ston-dhmhtrh-thareno-poy-kerdisan-gia-thn-ellada-thn-1h-thesh-ston-diethnh-diagwnismo-tragoydioy-gia-atoma-me-anaphria-orashs" TargetMode="External"/><Relationship Id="rId11" Type="http://schemas.openxmlformats.org/officeDocument/2006/relationships/hyperlink" Target="http://www.esame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ESAMEA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SAmeA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EC06-E60B-4D59-A5BE-F9CC82A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2025-05-19T07:53:00Z</dcterms:created>
  <dcterms:modified xsi:type="dcterms:W3CDTF">2025-05-19T07:53:00Z</dcterms:modified>
</cp:coreProperties>
</file>