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1D0D2CCB" w:rsidR="00A5663B" w:rsidRPr="00A5663B" w:rsidRDefault="00E9004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03T00:00:00Z">
                    <w:dateFormat w:val="dd.MM.yyyy"/>
                    <w:lid w:val="el-GR"/>
                    <w:storeMappedDataAs w:val="dateTime"/>
                    <w:calendar w:val="gregorian"/>
                  </w:date>
                </w:sdtPr>
                <w:sdtEndPr/>
                <w:sdtContent>
                  <w:r w:rsidR="005D0842">
                    <w:t>03.07.2025</w:t>
                  </w:r>
                </w:sdtContent>
              </w:sdt>
            </w:sdtContent>
          </w:sdt>
        </w:sdtContent>
      </w:sdt>
    </w:p>
    <w:p w14:paraId="41EA2CD5" w14:textId="1E13E2FD" w:rsidR="00A5663B" w:rsidRPr="00A5663B" w:rsidRDefault="00E9004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529F3">
            <w:t>770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9004B"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53E163B" w:rsidR="00177B45" w:rsidRPr="00614D55" w:rsidRDefault="00E9004B"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211F4">
                <w:rPr>
                  <w:rStyle w:val="TitleChar"/>
                  <w:b/>
                  <w:u w:val="none"/>
                </w:rPr>
                <w:t xml:space="preserve"> Ο Ι. Βαρδακαστάνης για τη σημασία της Ευρωπαϊκής Πράξης Προσβασιμότητας «</w:t>
              </w:r>
              <w:r w:rsidR="00D51284">
                <w:rPr>
                  <w:rStyle w:val="TitleChar"/>
                  <w:b/>
                  <w:u w:val="none"/>
                </w:rPr>
                <w:t xml:space="preserve">Να δεσμευτούμε για την εφαρμογή </w:t>
              </w:r>
              <w:r w:rsidR="006D0E12">
                <w:rPr>
                  <w:rStyle w:val="TitleChar"/>
                  <w:b/>
                  <w:u w:val="none"/>
                </w:rPr>
                <w:t>της</w:t>
              </w:r>
              <w:r w:rsidR="00D51284">
                <w:rPr>
                  <w:rStyle w:val="TitleChar"/>
                  <w:b/>
                  <w:u w:val="none"/>
                </w:rPr>
                <w:t>»</w:t>
              </w:r>
              <w:r w:rsidR="00C80F78" w:rsidRPr="00C80F78">
                <w:rPr>
                  <w:rStyle w:val="TitleChar"/>
                  <w:b/>
                  <w:u w:val="none"/>
                </w:rPr>
                <w:t xml:space="preserve"> </w:t>
              </w:r>
            </w:sdtContent>
          </w:sdt>
        </w:sdtContent>
      </w:sdt>
      <w:r w:rsidR="00177B45" w:rsidRPr="00614D55">
        <w:rPr>
          <w:u w:val="none"/>
        </w:rPr>
        <w:t xml:space="preserve"> </w:t>
      </w:r>
    </w:p>
    <w:sdt>
      <w:sdtPr>
        <w:rPr>
          <w:b w:val="0"/>
          <w:i/>
          <w:u w:val="none"/>
        </w:rPr>
        <w:id w:val="-2046200601"/>
        <w:lock w:val="contentLocked"/>
        <w:placeholder>
          <w:docPart w:val="4C5D54D70D474E56A7D141835C893293"/>
        </w:placeholder>
        <w:group/>
      </w:sdtPr>
      <w:sdtEndPr/>
      <w:sdtContent>
        <w:sdt>
          <w:sdtPr>
            <w:rPr>
              <w:b w:val="0"/>
              <w:u w:val="none"/>
            </w:rPr>
            <w:alias w:val="Σώμα του ΔΤ"/>
            <w:tag w:val="Σώμα του ΔΤ"/>
            <w:id w:val="-1096393226"/>
            <w:lock w:val="sdtLocked"/>
            <w:placeholder>
              <w:docPart w:val="EED56959E1BE415DBC8DB03406A627B8"/>
            </w:placeholder>
          </w:sdtPr>
          <w:sdtEndPr>
            <w:rPr>
              <w:szCs w:val="24"/>
            </w:rPr>
          </w:sdtEndPr>
          <w:sdtContent>
            <w:p w14:paraId="60AA7E38" w14:textId="30EDFDF1" w:rsidR="00D51284" w:rsidRDefault="006D0E12" w:rsidP="00D51284">
              <w:pPr>
                <w:pStyle w:val="Subtitle"/>
              </w:pPr>
              <w:r>
                <w:rPr>
                  <w:b w:val="0"/>
                  <w:u w:val="none"/>
                </w:rPr>
                <w:t>«</w:t>
              </w:r>
              <w:r w:rsidR="00D51284" w:rsidRPr="00D51284">
                <w:t>Αν θέλουμε η Πράξη Προσβασιμότητας να ανταποκριθεί στις προσδοκίες των ατόμων με αναπηρία, πρέπει όλοι να δεσμευτούμε για την έγκ</w:t>
              </w:r>
              <w:r w:rsidR="00862F6B">
                <w:t>αιρη και φιλόδοξη εφαρμογή της»</w:t>
              </w:r>
            </w:p>
            <w:p w14:paraId="4762B083" w14:textId="2ED267B1" w:rsidR="00FB4A07" w:rsidRDefault="00FB4A07" w:rsidP="005D0842">
              <w:pPr>
                <w:rPr>
                  <w:rFonts w:eastAsia="Calibri" w:cs="Calibri-Bold"/>
                  <w:bCs/>
                  <w:color w:val="auto"/>
                  <w:szCs w:val="24"/>
                </w:rPr>
              </w:pPr>
              <w:r>
                <w:rPr>
                  <w:rFonts w:eastAsia="Calibri" w:cs="Calibri-Bold"/>
                  <w:bCs/>
                  <w:color w:val="auto"/>
                  <w:szCs w:val="24"/>
                </w:rPr>
                <w:t xml:space="preserve">Στην έναρξη μιας πολύ σημαντικής εκδήλωσης, που σηματοδότησε την έναρξη της ισχύος της Ευρωπαϊκής Πράξης Προσβασιμότητας, της νομοθεσίας για την προσβασιμότητα σε προϊόντα και υπηρεσίες στην ΕΕ, (Ελλάδα </w:t>
              </w:r>
              <w:hyperlink r:id="rId10" w:history="1">
                <w:r w:rsidRPr="00FB4A07">
                  <w:rPr>
                    <w:rStyle w:val="Hyperlink"/>
                    <w:rFonts w:eastAsia="Calibri" w:cs="Calibri-Bold"/>
                    <w:bCs/>
                    <w:szCs w:val="24"/>
                  </w:rPr>
                  <w:t>νόμος 4994/2022</w:t>
                </w:r>
              </w:hyperlink>
              <w:r>
                <w:rPr>
                  <w:rFonts w:eastAsia="Calibri" w:cs="Calibri-Bold"/>
                  <w:bCs/>
                  <w:color w:val="auto"/>
                  <w:szCs w:val="24"/>
                </w:rPr>
                <w:t xml:space="preserve">), μίλησε ο πρόεδρος της ΕΣΑμεΑ και του </w:t>
              </w:r>
              <w:hyperlink r:id="rId11" w:history="1">
                <w:r w:rsidRPr="004966EF">
                  <w:rPr>
                    <w:rStyle w:val="Hyperlink"/>
                    <w:rFonts w:eastAsia="Calibri" w:cs="Calibri-Bold"/>
                    <w:bCs/>
                    <w:szCs w:val="24"/>
                    <w:lang w:val="en-US"/>
                  </w:rPr>
                  <w:t>EDF</w:t>
                </w:r>
              </w:hyperlink>
              <w:r w:rsidRPr="00FB4A07">
                <w:rPr>
                  <w:rFonts w:eastAsia="Calibri" w:cs="Calibri-Bold"/>
                  <w:bCs/>
                  <w:color w:val="auto"/>
                  <w:szCs w:val="24"/>
                </w:rPr>
                <w:t xml:space="preserve"> </w:t>
              </w:r>
              <w:r w:rsidRPr="007211F4">
                <w:rPr>
                  <w:rFonts w:eastAsia="Calibri" w:cs="Calibri-Bold"/>
                  <w:b/>
                  <w:bCs/>
                  <w:color w:val="auto"/>
                  <w:szCs w:val="24"/>
                </w:rPr>
                <w:t>Ιωάννης Βαρδακαστάνης</w:t>
              </w:r>
              <w:r>
                <w:rPr>
                  <w:rFonts w:eastAsia="Calibri" w:cs="Calibri-Bold"/>
                  <w:bCs/>
                  <w:color w:val="auto"/>
                  <w:szCs w:val="24"/>
                </w:rPr>
                <w:t xml:space="preserve">, την Πέμπτη 3 Ιουλίου. </w:t>
              </w:r>
              <w:r w:rsidR="004966EF">
                <w:rPr>
                  <w:rFonts w:eastAsia="Calibri" w:cs="Calibri-Bold"/>
                  <w:bCs/>
                  <w:color w:val="auto"/>
                  <w:szCs w:val="24"/>
                </w:rPr>
                <w:t xml:space="preserve">Η εκδήλωσε διοργανώθηκε από το </w:t>
              </w:r>
              <w:r w:rsidR="00B2411E">
                <w:rPr>
                  <w:rFonts w:eastAsia="Calibri" w:cs="Calibri-Bold"/>
                  <w:bCs/>
                  <w:color w:val="auto"/>
                  <w:szCs w:val="24"/>
                </w:rPr>
                <w:t xml:space="preserve">Ευρωπαϊκό Κέντρο </w:t>
              </w:r>
              <w:r w:rsidR="006B1A51">
                <w:rPr>
                  <w:rFonts w:eastAsia="Calibri" w:cs="Calibri-Bold"/>
                  <w:bCs/>
                  <w:color w:val="auto"/>
                  <w:szCs w:val="24"/>
                </w:rPr>
                <w:t xml:space="preserve">Υποστήριξης </w:t>
              </w:r>
              <w:r w:rsidR="00B2411E">
                <w:rPr>
                  <w:rFonts w:eastAsia="Calibri" w:cs="Calibri-Bold"/>
                  <w:bCs/>
                  <w:color w:val="auto"/>
                  <w:szCs w:val="24"/>
                </w:rPr>
                <w:t>Προσβασιμότητας (</w:t>
              </w:r>
              <w:proofErr w:type="spellStart"/>
              <w:r w:rsidR="004966EF" w:rsidRPr="004966EF">
                <w:rPr>
                  <w:rFonts w:eastAsia="Calibri" w:cs="Calibri-Bold"/>
                  <w:bCs/>
                  <w:color w:val="auto"/>
                  <w:szCs w:val="24"/>
                </w:rPr>
                <w:t>AccessibleEU</w:t>
              </w:r>
              <w:proofErr w:type="spellEnd"/>
              <w:r w:rsidR="00B2411E">
                <w:rPr>
                  <w:rFonts w:eastAsia="Calibri" w:cs="Calibri-Bold"/>
                  <w:bCs/>
                  <w:color w:val="auto"/>
                  <w:szCs w:val="24"/>
                </w:rPr>
                <w:t>)</w:t>
              </w:r>
              <w:r w:rsidR="004966EF" w:rsidRPr="004966EF">
                <w:rPr>
                  <w:rFonts w:eastAsia="Calibri" w:cs="Calibri-Bold"/>
                  <w:bCs/>
                  <w:color w:val="auto"/>
                  <w:szCs w:val="24"/>
                </w:rPr>
                <w:t xml:space="preserve"> </w:t>
              </w:r>
              <w:r w:rsidR="004966EF">
                <w:rPr>
                  <w:rFonts w:eastAsia="Calibri" w:cs="Calibri-Bold"/>
                  <w:bCs/>
                  <w:color w:val="auto"/>
                  <w:szCs w:val="24"/>
                </w:rPr>
                <w:t xml:space="preserve">και εκτός του κ. Βαρδακαστάνη, στην έναρξη μίλησαν οι κ.κ. </w:t>
              </w:r>
              <w:proofErr w:type="spellStart"/>
              <w:r w:rsidR="004966EF">
                <w:rPr>
                  <w:rFonts w:eastAsia="Calibri" w:cs="Calibri-Bold"/>
                  <w:bCs/>
                  <w:color w:val="auto"/>
                  <w:szCs w:val="24"/>
                </w:rPr>
                <w:t>Ana</w:t>
              </w:r>
              <w:proofErr w:type="spellEnd"/>
              <w:r w:rsidR="004966EF">
                <w:rPr>
                  <w:rFonts w:eastAsia="Calibri" w:cs="Calibri-Bold"/>
                  <w:bCs/>
                  <w:color w:val="auto"/>
                  <w:szCs w:val="24"/>
                </w:rPr>
                <w:t xml:space="preserve"> </w:t>
              </w:r>
              <w:proofErr w:type="spellStart"/>
              <w:r w:rsidR="004966EF">
                <w:rPr>
                  <w:rFonts w:eastAsia="Calibri" w:cs="Calibri-Bold"/>
                  <w:bCs/>
                  <w:color w:val="auto"/>
                  <w:szCs w:val="24"/>
                </w:rPr>
                <w:t>Carla</w:t>
              </w:r>
              <w:proofErr w:type="spellEnd"/>
              <w:r w:rsidR="004966EF">
                <w:rPr>
                  <w:rFonts w:eastAsia="Calibri" w:cs="Calibri-Bold"/>
                  <w:bCs/>
                  <w:color w:val="auto"/>
                  <w:szCs w:val="24"/>
                </w:rPr>
                <w:t xml:space="preserve"> </w:t>
              </w:r>
              <w:proofErr w:type="spellStart"/>
              <w:r w:rsidR="004966EF">
                <w:rPr>
                  <w:rFonts w:eastAsia="Calibri" w:cs="Calibri-Bold"/>
                  <w:bCs/>
                  <w:color w:val="auto"/>
                  <w:szCs w:val="24"/>
                </w:rPr>
                <w:t>Pereira</w:t>
              </w:r>
              <w:proofErr w:type="spellEnd"/>
              <w:r w:rsidR="004966EF">
                <w:rPr>
                  <w:rFonts w:eastAsia="Calibri" w:cs="Calibri-Bold"/>
                  <w:bCs/>
                  <w:color w:val="auto"/>
                  <w:szCs w:val="24"/>
                </w:rPr>
                <w:t>, δ</w:t>
              </w:r>
              <w:r w:rsidR="004966EF" w:rsidRPr="004966EF">
                <w:rPr>
                  <w:rFonts w:eastAsia="Calibri" w:cs="Calibri-Bold"/>
                  <w:bCs/>
                  <w:color w:val="auto"/>
                  <w:szCs w:val="24"/>
                </w:rPr>
                <w:t>ιευθύντρια «Ισότητα και μη διάκριση», Γενική Διεύθυνση Δικαιοσύνης και Καταναλωτών, Ευρωπαϊκή Επιτροπή</w:t>
              </w:r>
              <w:r w:rsidR="004966EF">
                <w:rPr>
                  <w:rFonts w:eastAsia="Calibri" w:cs="Calibri-Bold"/>
                  <w:bCs/>
                  <w:color w:val="auto"/>
                  <w:szCs w:val="24"/>
                </w:rPr>
                <w:t xml:space="preserve">, </w:t>
              </w:r>
              <w:proofErr w:type="spellStart"/>
              <w:r w:rsidR="004966EF" w:rsidRPr="004966EF">
                <w:rPr>
                  <w:rFonts w:eastAsia="Calibri" w:cs="Calibri-Bold"/>
                  <w:bCs/>
                  <w:color w:val="auto"/>
                  <w:szCs w:val="24"/>
                </w:rPr>
                <w:t>Alberto</w:t>
              </w:r>
              <w:proofErr w:type="spellEnd"/>
              <w:r w:rsidR="004966EF" w:rsidRPr="004966EF">
                <w:rPr>
                  <w:rFonts w:eastAsia="Calibri" w:cs="Calibri-Bold"/>
                  <w:bCs/>
                  <w:color w:val="auto"/>
                  <w:szCs w:val="24"/>
                </w:rPr>
                <w:t xml:space="preserve"> </w:t>
              </w:r>
              <w:proofErr w:type="spellStart"/>
              <w:r w:rsidR="004966EF" w:rsidRPr="004966EF">
                <w:rPr>
                  <w:rFonts w:eastAsia="Calibri" w:cs="Calibri-Bold"/>
                  <w:bCs/>
                  <w:color w:val="auto"/>
                  <w:szCs w:val="24"/>
                </w:rPr>
                <w:t>Durán</w:t>
              </w:r>
              <w:proofErr w:type="spellEnd"/>
              <w:r w:rsidR="004966EF" w:rsidRPr="004966EF">
                <w:rPr>
                  <w:rFonts w:eastAsia="Calibri" w:cs="Calibri-Bold"/>
                  <w:bCs/>
                  <w:color w:val="auto"/>
                  <w:szCs w:val="24"/>
                </w:rPr>
                <w:t xml:space="preserve"> </w:t>
              </w:r>
              <w:proofErr w:type="spellStart"/>
              <w:r w:rsidR="004966EF" w:rsidRPr="004966EF">
                <w:rPr>
                  <w:rFonts w:eastAsia="Calibri" w:cs="Calibri-Bold"/>
                  <w:bCs/>
                  <w:color w:val="auto"/>
                  <w:szCs w:val="24"/>
                </w:rPr>
                <w:t>López</w:t>
              </w:r>
              <w:proofErr w:type="spellEnd"/>
              <w:r w:rsidR="004966EF" w:rsidRPr="004966EF">
                <w:rPr>
                  <w:rFonts w:eastAsia="Calibri" w:cs="Calibri-Bold"/>
                  <w:bCs/>
                  <w:color w:val="auto"/>
                  <w:szCs w:val="24"/>
                </w:rPr>
                <w:t>,</w:t>
              </w:r>
              <w:r w:rsidR="00862F6B">
                <w:rPr>
                  <w:rFonts w:eastAsia="Calibri" w:cs="Calibri-Bold"/>
                  <w:bCs/>
                  <w:color w:val="auto"/>
                  <w:szCs w:val="24"/>
                </w:rPr>
                <w:t xml:space="preserve"> α</w:t>
              </w:r>
              <w:r w:rsidR="004966EF" w:rsidRPr="004966EF">
                <w:rPr>
                  <w:rFonts w:eastAsia="Calibri" w:cs="Calibri-Bold"/>
                  <w:bCs/>
                  <w:color w:val="auto"/>
                  <w:szCs w:val="24"/>
                </w:rPr>
                <w:t>ντιπρόεδρος ONCE (</w:t>
              </w:r>
              <w:r w:rsidR="004966EF">
                <w:rPr>
                  <w:rFonts w:eastAsia="Calibri" w:cs="Calibri-Bold"/>
                  <w:bCs/>
                  <w:color w:val="auto"/>
                  <w:szCs w:val="24"/>
                </w:rPr>
                <w:t>Εθνική Οργάνωση Τυφλών Ισπανίας</w:t>
              </w:r>
              <w:r w:rsidR="00862F6B">
                <w:rPr>
                  <w:rFonts w:eastAsia="Calibri" w:cs="Calibri-Bold"/>
                  <w:bCs/>
                  <w:color w:val="auto"/>
                  <w:szCs w:val="24"/>
                </w:rPr>
                <w:t>)</w:t>
              </w:r>
              <w:r w:rsidR="004966EF">
                <w:t xml:space="preserve"> και </w:t>
              </w:r>
              <w:proofErr w:type="spellStart"/>
              <w:r w:rsidR="004966EF" w:rsidRPr="004966EF">
                <w:rPr>
                  <w:rFonts w:eastAsia="Calibri" w:cs="Calibri-Bold"/>
                  <w:bCs/>
                  <w:color w:val="auto"/>
                  <w:szCs w:val="24"/>
                </w:rPr>
                <w:t>María</w:t>
              </w:r>
              <w:proofErr w:type="spellEnd"/>
              <w:r w:rsidR="004966EF" w:rsidRPr="004966EF">
                <w:rPr>
                  <w:rFonts w:eastAsia="Calibri" w:cs="Calibri-Bold"/>
                  <w:bCs/>
                  <w:color w:val="auto"/>
                  <w:szCs w:val="24"/>
                </w:rPr>
                <w:t xml:space="preserve"> Rosa </w:t>
              </w:r>
              <w:proofErr w:type="spellStart"/>
              <w:r w:rsidR="004966EF" w:rsidRPr="004966EF">
                <w:rPr>
                  <w:rFonts w:eastAsia="Calibri" w:cs="Calibri-Bold"/>
                  <w:bCs/>
                  <w:color w:val="auto"/>
                  <w:szCs w:val="24"/>
                </w:rPr>
                <w:t>Estarás</w:t>
              </w:r>
              <w:proofErr w:type="spellEnd"/>
              <w:r w:rsidR="004966EF" w:rsidRPr="004966EF">
                <w:rPr>
                  <w:rFonts w:eastAsia="Calibri" w:cs="Calibri-Bold"/>
                  <w:bCs/>
                  <w:color w:val="auto"/>
                  <w:szCs w:val="24"/>
                </w:rPr>
                <w:t xml:space="preserve"> </w:t>
              </w:r>
              <w:proofErr w:type="spellStart"/>
              <w:r w:rsidR="004966EF" w:rsidRPr="004966EF">
                <w:rPr>
                  <w:rFonts w:eastAsia="Calibri" w:cs="Calibri-Bold"/>
                  <w:bCs/>
                  <w:color w:val="auto"/>
                  <w:szCs w:val="24"/>
                </w:rPr>
                <w:t>Ferragut</w:t>
              </w:r>
              <w:proofErr w:type="spellEnd"/>
              <w:r w:rsidR="004966EF" w:rsidRPr="004966EF">
                <w:rPr>
                  <w:rFonts w:eastAsia="Calibri" w:cs="Calibri-Bold"/>
                  <w:bCs/>
                  <w:color w:val="auto"/>
                  <w:szCs w:val="24"/>
                </w:rPr>
                <w:t>,</w:t>
              </w:r>
              <w:r w:rsidR="004966EF">
                <w:rPr>
                  <w:rFonts w:eastAsia="Calibri" w:cs="Calibri-Bold"/>
                  <w:bCs/>
                  <w:color w:val="auto"/>
                  <w:szCs w:val="24"/>
                </w:rPr>
                <w:t xml:space="preserve"> ευρωβουλευτή</w:t>
              </w:r>
              <w:r w:rsidR="00862F6B">
                <w:rPr>
                  <w:rFonts w:eastAsia="Calibri" w:cs="Calibri-Bold"/>
                  <w:bCs/>
                  <w:color w:val="auto"/>
                  <w:szCs w:val="24"/>
                </w:rPr>
                <w:t>ς</w:t>
              </w:r>
              <w:r w:rsidR="004966EF">
                <w:rPr>
                  <w:rFonts w:eastAsia="Calibri" w:cs="Calibri-Bold"/>
                  <w:bCs/>
                  <w:color w:val="auto"/>
                  <w:szCs w:val="24"/>
                </w:rPr>
                <w:t>.</w:t>
              </w:r>
            </w:p>
            <w:p w14:paraId="256B813F" w14:textId="1AB6A2F8" w:rsidR="004966EF" w:rsidRPr="00D51284" w:rsidRDefault="004966EF" w:rsidP="005D0842">
              <w:pPr>
                <w:rPr>
                  <w:rFonts w:eastAsia="Calibri" w:cs="Calibri-Bold"/>
                  <w:bCs/>
                  <w:i/>
                  <w:color w:val="auto"/>
                  <w:szCs w:val="24"/>
                </w:rPr>
              </w:pPr>
              <w:r>
                <w:rPr>
                  <w:rFonts w:eastAsia="Calibri" w:cs="Calibri-Bold"/>
                  <w:bCs/>
                  <w:color w:val="auto"/>
                  <w:szCs w:val="24"/>
                </w:rPr>
                <w:t>Μεταξύ άλλων (ολόκληρη η ομιλία επισυνάπτεται), ο κ. Βαρδακαστάνης τ</w:t>
              </w:r>
              <w:r w:rsidR="007211F4">
                <w:rPr>
                  <w:rFonts w:eastAsia="Calibri" w:cs="Calibri-Bold"/>
                  <w:bCs/>
                  <w:color w:val="auto"/>
                  <w:szCs w:val="24"/>
                </w:rPr>
                <w:t>όνισε: «</w:t>
              </w:r>
              <w:r w:rsidR="007211F4" w:rsidRPr="00D51284">
                <w:rPr>
                  <w:rFonts w:eastAsia="Calibri" w:cs="Calibri-Bold"/>
                  <w:bCs/>
                  <w:i/>
                  <w:color w:val="auto"/>
                  <w:szCs w:val="24"/>
                </w:rPr>
                <w:t xml:space="preserve">Η πορεία προς αυτό το ορόσημο ξεκίνησε πριν από περισσότερα από 20 χρόνια, όταν το αναπηρικό κίνημα ένωσε τις δυνάμεις του και κάλεσε τους υπεύθυνους χάραξης πολιτικής της ΕΕ να άρουν τα πολλά εμπόδια που μας απέκλειαν από τη συμμετοχή μας σε όλες τις πτυχές της ζωής (…)».   </w:t>
              </w:r>
            </w:p>
            <w:p w14:paraId="12158BF9" w14:textId="77777777" w:rsidR="007211F4" w:rsidRDefault="007211F4" w:rsidP="007211F4">
              <w:pPr>
                <w:rPr>
                  <w:rFonts w:eastAsia="Calibri" w:cs="Calibri-Bold"/>
                  <w:bCs/>
                  <w:color w:val="auto"/>
                  <w:szCs w:val="24"/>
                </w:rPr>
              </w:pPr>
              <w:r w:rsidRPr="00D51284">
                <w:rPr>
                  <w:rFonts w:eastAsia="Calibri" w:cs="Calibri-Bold"/>
                  <w:bCs/>
                  <w:i/>
                  <w:color w:val="auto"/>
                  <w:szCs w:val="24"/>
                </w:rPr>
                <w:t>Σε αυτούς τους καιρούς των πολιτικών αφηγήσεων κατά της ποικιλομορφίας, κατά της ισότητας, κατά της συμπερίληψης και κατά της προσβασιμότητας, σε αυτούς τους καιρούς της απορρύθμισης που μεταμφιέζεται ως απλούστευση, η νομοθεσία για την Προσβασιμότητας είναι καλή είδηση για όλους μας και πρέπει να τη δούμε ως επιτυχία για τη βασική μας αξία: αυτή των ίσων ευκαιριών. Πρέπει να θεωρηθεί επιτυχία για την κοινότητα των ατόμων με αναπηρία, διότι αναγνωρίζει το δικαίωμά μας σε προσβάσιμα προϊόντα και υπηρεσίες. Για τις επιχειρήσεις, διότι αποσαφηνίζει τι είναι προσβασιμότητα και εναρμονίζει τις απαιτήσεις εντός της ενιαίας ευρωπαϊκής αγοράς, της μεγαλύτερης στον κόσμο. Και πρέπει να τη δούμε ως μια επιτυχία για την κοινωνία στο σύνολό της, διότι όλοι ανεξαιρέτως επωφελούνται από τα προσβάσιμα προϊόντα και υπηρεσίες</w:t>
              </w:r>
              <w:r>
                <w:rPr>
                  <w:rFonts w:eastAsia="Calibri" w:cs="Calibri-Bold"/>
                  <w:bCs/>
                  <w:color w:val="auto"/>
                  <w:szCs w:val="24"/>
                </w:rPr>
                <w:t>».</w:t>
              </w:r>
            </w:p>
            <w:p w14:paraId="70F8A005" w14:textId="26D1DD2C" w:rsidR="007211F4" w:rsidRPr="00D51284" w:rsidRDefault="007211F4" w:rsidP="007211F4">
              <w:pPr>
                <w:rPr>
                  <w:rFonts w:eastAsia="Calibri" w:cs="Calibri-Bold"/>
                  <w:bCs/>
                  <w:i/>
                  <w:color w:val="auto"/>
                  <w:szCs w:val="24"/>
                </w:rPr>
              </w:pPr>
              <w:r>
                <w:rPr>
                  <w:rFonts w:eastAsia="Calibri" w:cs="Calibri-Bold"/>
                  <w:bCs/>
                  <w:color w:val="auto"/>
                  <w:szCs w:val="24"/>
                </w:rPr>
                <w:t>Στη συνέχεια ο κ. Βαρδακαστάνης αναφέρθηκε στις προκλήσεις που φέρνει η νέα νομοθεσία για την προσβασιμότητα: Για το περιορισμένο πεδίο εφαρμογής αλλά και για το γεγονός ότι «</w:t>
              </w:r>
              <w:r w:rsidRPr="00D51284">
                <w:rPr>
                  <w:rFonts w:eastAsia="Calibri" w:cs="Calibri-Bold"/>
                  <w:bCs/>
                  <w:i/>
                  <w:color w:val="auto"/>
                  <w:szCs w:val="24"/>
                </w:rPr>
                <w:t>χωρίς φιλόδοξα μέτρα εφαρμογής και ισχυρές διαδικασίες επιβολής η Πράξη δεν θα μεταφραστεί σε ισότιμη πρόσβαση για όλα τα άτομα με αναπηρία.</w:t>
              </w:r>
            </w:p>
            <w:p w14:paraId="0D1FC6D9" w14:textId="77777777" w:rsidR="007211F4" w:rsidRPr="00D51284" w:rsidRDefault="007211F4" w:rsidP="007211F4">
              <w:pPr>
                <w:rPr>
                  <w:rFonts w:eastAsia="Calibri" w:cs="Calibri-Bold"/>
                  <w:bCs/>
                  <w:i/>
                  <w:color w:val="auto"/>
                  <w:szCs w:val="24"/>
                </w:rPr>
              </w:pPr>
              <w:r w:rsidRPr="00D51284">
                <w:rPr>
                  <w:rFonts w:eastAsia="Calibri" w:cs="Calibri-Bold"/>
                  <w:bCs/>
                  <w:i/>
                  <w:color w:val="auto"/>
                  <w:szCs w:val="24"/>
                </w:rPr>
                <w:t xml:space="preserve">Και τέλος, πρέπει να αξιοποιήσουμε τον Ευρωπαϊκή Πράξη Προσβασιμότητας για να συνεχίσουμε να προχωράμε μπροστά σε ό,τι αφορά την προσβασιμότητα. Σε μερικές εβδομάδες, η Ευρωπαϊκή Επιτροπή θα παρουσιάσει την πρόταση για τον επόμενο προϋπολογισμό της ΕΕ. Θα είναι απαράδεκτο η ΕΕ να ξεχάσει τη δέσμευσή της για την προσβασιμότητα και να μην απαιτήσει τα κονδύλια της ΕΕ να </w:t>
              </w:r>
              <w:r w:rsidRPr="00D51284">
                <w:rPr>
                  <w:rFonts w:eastAsia="Calibri" w:cs="Calibri-Bold"/>
                  <w:bCs/>
                  <w:i/>
                  <w:color w:val="auto"/>
                  <w:szCs w:val="24"/>
                </w:rPr>
                <w:lastRenderedPageBreak/>
                <w:t xml:space="preserve">συνάδουν με αυτόν τον κρίσιμο νόμο ή να μειώσει τα κονδύλια για την κοινωνική συμπερίληψη και τη συμμετοχή των οργανώσεων της κοινωνίας των πολιτών. </w:t>
              </w:r>
            </w:p>
            <w:p w14:paraId="2A71F21B" w14:textId="5CF52A65" w:rsidR="007211F4" w:rsidRDefault="007211F4" w:rsidP="007211F4">
              <w:pPr>
                <w:rPr>
                  <w:rFonts w:eastAsia="Calibri" w:cs="Calibri-Bold"/>
                  <w:bCs/>
                  <w:color w:val="auto"/>
                  <w:szCs w:val="24"/>
                </w:rPr>
              </w:pPr>
              <w:r w:rsidRPr="00D51284">
                <w:rPr>
                  <w:rFonts w:eastAsia="Calibri" w:cs="Calibri-Bold"/>
                  <w:bCs/>
                  <w:i/>
                  <w:color w:val="auto"/>
                  <w:szCs w:val="24"/>
                </w:rPr>
                <w:t>Αν θέλουμε η Πράξη Προσβασιμότητας να ανταποκριθεί στις προσδοκίες της κοινότητας των ατόμων με αναπηρία, πρέπει όλοι να δεσμευτούμε για την έγκαιρη και φιλόδοξη εφαρμογή της</w:t>
              </w:r>
              <w:r>
                <w:rPr>
                  <w:rFonts w:eastAsia="Calibri" w:cs="Calibri-Bold"/>
                  <w:bCs/>
                  <w:color w:val="auto"/>
                  <w:szCs w:val="24"/>
                </w:rPr>
                <w:t>»</w:t>
              </w:r>
              <w:r w:rsidRPr="007211F4">
                <w:rPr>
                  <w:rFonts w:eastAsia="Calibri" w:cs="Calibri-Bold"/>
                  <w:bCs/>
                  <w:color w:val="auto"/>
                  <w:szCs w:val="24"/>
                </w:rPr>
                <w:t>.</w:t>
              </w:r>
            </w:p>
            <w:p w14:paraId="2994C1A6" w14:textId="77777777" w:rsidR="007211F4" w:rsidRDefault="007211F4" w:rsidP="007211F4">
              <w:pPr>
                <w:rPr>
                  <w:rFonts w:eastAsia="Calibri" w:cs="Calibri-Bold"/>
                  <w:bCs/>
                  <w:color w:val="auto"/>
                  <w:szCs w:val="24"/>
                </w:rPr>
              </w:pPr>
              <w:r>
                <w:rPr>
                  <w:rFonts w:eastAsia="Calibri" w:cs="Calibri-Bold"/>
                  <w:bCs/>
                  <w:color w:val="auto"/>
                  <w:szCs w:val="24"/>
                </w:rPr>
                <w:t xml:space="preserve">Ο πρόεδρος της ΕΣΑμεΑ και του </w:t>
              </w:r>
              <w:r>
                <w:rPr>
                  <w:rFonts w:eastAsia="Calibri" w:cs="Calibri-Bold"/>
                  <w:bCs/>
                  <w:color w:val="auto"/>
                  <w:szCs w:val="24"/>
                  <w:lang w:val="en-US"/>
                </w:rPr>
                <w:t>EDF</w:t>
              </w:r>
              <w:r w:rsidRPr="007211F4">
                <w:rPr>
                  <w:rFonts w:eastAsia="Calibri" w:cs="Calibri-Bold"/>
                  <w:bCs/>
                  <w:color w:val="auto"/>
                  <w:szCs w:val="24"/>
                </w:rPr>
                <w:t xml:space="preserve"> </w:t>
              </w:r>
              <w:r>
                <w:rPr>
                  <w:rFonts w:eastAsia="Calibri" w:cs="Calibri-Bold"/>
                  <w:bCs/>
                  <w:color w:val="auto"/>
                  <w:szCs w:val="24"/>
                </w:rPr>
                <w:t>επισήμανε ότι τ</w:t>
              </w:r>
              <w:r w:rsidRPr="007211F4">
                <w:rPr>
                  <w:rFonts w:eastAsia="Calibri" w:cs="Calibri-Bold"/>
                  <w:bCs/>
                  <w:color w:val="auto"/>
                  <w:szCs w:val="24"/>
                </w:rPr>
                <w:t>α κράτη μέλη πρέπει να παράσχουν στις αρχές εφαρμογής επαρκή εξουσία, πόρους, εμπειρογνωμοσύνη και προσω</w:t>
              </w:r>
              <w:r>
                <w:rPr>
                  <w:rFonts w:eastAsia="Calibri" w:cs="Calibri-Bold"/>
                  <w:bCs/>
                  <w:color w:val="auto"/>
                  <w:szCs w:val="24"/>
                </w:rPr>
                <w:t xml:space="preserve">πικό σε θέματα προσβασιμότητας, καθώς και </w:t>
              </w:r>
              <w:r w:rsidRPr="007211F4">
                <w:rPr>
                  <w:rFonts w:eastAsia="Calibri" w:cs="Calibri-Bold"/>
                  <w:bCs/>
                  <w:color w:val="auto"/>
                  <w:szCs w:val="24"/>
                </w:rPr>
                <w:t>να συνεργάζονται στενά με τις ορ</w:t>
              </w:r>
              <w:r>
                <w:rPr>
                  <w:rFonts w:eastAsia="Calibri" w:cs="Calibri-Bold"/>
                  <w:bCs/>
                  <w:color w:val="auto"/>
                  <w:szCs w:val="24"/>
                </w:rPr>
                <w:t>γανώσεις των ατόμων με αναπηρία, ο</w:t>
              </w:r>
              <w:r w:rsidRPr="007211F4">
                <w:rPr>
                  <w:rFonts w:eastAsia="Calibri" w:cs="Calibri-Bold"/>
                  <w:bCs/>
                  <w:color w:val="auto"/>
                  <w:szCs w:val="24"/>
                </w:rPr>
                <w:t xml:space="preserve">ι επιχειρήσεις πρέπει να υπερβούν τα ελάχιστα απαιτούμενα από το νόμο κατά το σχεδιασμό των προϊόντων και των υπηρεσιών τους, </w:t>
              </w:r>
              <w:r>
                <w:rPr>
                  <w:rFonts w:eastAsia="Calibri" w:cs="Calibri-Bold"/>
                  <w:bCs/>
                  <w:color w:val="auto"/>
                  <w:szCs w:val="24"/>
                </w:rPr>
                <w:t>κ</w:t>
              </w:r>
              <w:r w:rsidRPr="007211F4">
                <w:rPr>
                  <w:rFonts w:eastAsia="Calibri" w:cs="Calibri-Bold"/>
                  <w:bCs/>
                  <w:color w:val="auto"/>
                  <w:szCs w:val="24"/>
                </w:rPr>
                <w:t>αι η ΕΕ να χρησιμοποιήσει δυναμικά την Πράξη Προσβασιμότητας για την κατοχύρωση της προσβασιμότητας στην τομεακή νομοθεσία και, το σημαντικότερο, να θέσει σε εφαρμογή τα εργαλεία για την προώθη</w:t>
              </w:r>
              <w:r>
                <w:rPr>
                  <w:rFonts w:eastAsia="Calibri" w:cs="Calibri-Bold"/>
                  <w:bCs/>
                  <w:color w:val="auto"/>
                  <w:szCs w:val="24"/>
                </w:rPr>
                <w:t>ση της επιτυχούς εφαρμογής της.</w:t>
              </w:r>
            </w:p>
            <w:p w14:paraId="020B0E1C" w14:textId="54DAFFB0" w:rsidR="00CA440F" w:rsidRPr="00FB4A07" w:rsidRDefault="007211F4" w:rsidP="007211F4">
              <w:r>
                <w:rPr>
                  <w:rFonts w:eastAsia="Calibri" w:cs="Calibri-Bold"/>
                  <w:bCs/>
                  <w:color w:val="auto"/>
                  <w:szCs w:val="24"/>
                </w:rPr>
                <w:t>«</w:t>
              </w:r>
              <w:r w:rsidR="00D51284" w:rsidRPr="00D51284">
                <w:rPr>
                  <w:rFonts w:eastAsia="Calibri" w:cs="Calibri-Bold"/>
                  <w:bCs/>
                  <w:i/>
                  <w:color w:val="auto"/>
                  <w:szCs w:val="24"/>
                </w:rPr>
                <w:t xml:space="preserve">Το </w:t>
              </w:r>
              <w:r w:rsidRPr="00D51284">
                <w:rPr>
                  <w:rFonts w:eastAsia="Calibri" w:cs="Calibri-Bold"/>
                  <w:bCs/>
                  <w:i/>
                  <w:color w:val="auto"/>
                  <w:szCs w:val="24"/>
                </w:rPr>
                <w:t>Ευρωπαϊκό Φόρουμ Ατόμων με Αναπηρία θα συνεχίσει να ζητά τη δημιουργία ενός Ευρωπαϊκού Οργανισμού για την Προσβασιμότητα, ο οποίος θα υποστηρίζει την εφαρμογή όλων των πολιτικών και της νομοθεσίας της ΕΕ για την προσβασιμότητα</w:t>
              </w:r>
              <w:r>
                <w:rPr>
                  <w:rFonts w:eastAsia="Calibri" w:cs="Calibri-Bold"/>
                  <w:bCs/>
                  <w:color w:val="auto"/>
                  <w:szCs w:val="24"/>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945D" w14:textId="77777777" w:rsidR="00E9004B" w:rsidRDefault="00E9004B" w:rsidP="00A5663B">
      <w:pPr>
        <w:spacing w:after="0" w:line="240" w:lineRule="auto"/>
      </w:pPr>
      <w:r>
        <w:separator/>
      </w:r>
    </w:p>
    <w:p w14:paraId="7F787A5D" w14:textId="77777777" w:rsidR="00E9004B" w:rsidRDefault="00E9004B"/>
  </w:endnote>
  <w:endnote w:type="continuationSeparator" w:id="0">
    <w:p w14:paraId="01BA91AD" w14:textId="77777777" w:rsidR="00E9004B" w:rsidRDefault="00E9004B" w:rsidP="00A5663B">
      <w:pPr>
        <w:spacing w:after="0" w:line="240" w:lineRule="auto"/>
      </w:pPr>
      <w:r>
        <w:continuationSeparator/>
      </w:r>
    </w:p>
    <w:p w14:paraId="6D735B7B" w14:textId="77777777" w:rsidR="00E9004B" w:rsidRDefault="00E90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62F6B">
              <w:rPr>
                <w:noProof/>
              </w:rPr>
              <w:t>2</w:t>
            </w:r>
            <w:r>
              <w:fldChar w:fldCharType="end"/>
            </w:r>
          </w:p>
          <w:p w14:paraId="1E01C7B2" w14:textId="77777777" w:rsidR="0076008A" w:rsidRDefault="00E9004B"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D7426" w14:textId="77777777" w:rsidR="00E9004B" w:rsidRDefault="00E9004B" w:rsidP="00A5663B">
      <w:pPr>
        <w:spacing w:after="0" w:line="240" w:lineRule="auto"/>
      </w:pPr>
      <w:bookmarkStart w:id="0" w:name="_Hlk484772647"/>
      <w:bookmarkEnd w:id="0"/>
      <w:r>
        <w:separator/>
      </w:r>
    </w:p>
    <w:p w14:paraId="4A8DC586" w14:textId="77777777" w:rsidR="00E9004B" w:rsidRDefault="00E9004B"/>
  </w:footnote>
  <w:footnote w:type="continuationSeparator" w:id="0">
    <w:p w14:paraId="0953F5AC" w14:textId="77777777" w:rsidR="00E9004B" w:rsidRDefault="00E9004B" w:rsidP="00A5663B">
      <w:pPr>
        <w:spacing w:after="0" w:line="240" w:lineRule="auto"/>
      </w:pPr>
      <w:r>
        <w:continuationSeparator/>
      </w:r>
    </w:p>
    <w:p w14:paraId="75047809" w14:textId="77777777" w:rsidR="00E9004B" w:rsidRDefault="00E900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529F3"/>
    <w:rsid w:val="0016039E"/>
    <w:rsid w:val="001623D2"/>
    <w:rsid w:val="00162CAE"/>
    <w:rsid w:val="001655E7"/>
    <w:rsid w:val="001703AC"/>
    <w:rsid w:val="00176FF6"/>
    <w:rsid w:val="00177B45"/>
    <w:rsid w:val="00181C15"/>
    <w:rsid w:val="00193549"/>
    <w:rsid w:val="00197B30"/>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4C31"/>
    <w:rsid w:val="003956F9"/>
    <w:rsid w:val="003B245B"/>
    <w:rsid w:val="003B3E78"/>
    <w:rsid w:val="003B4A29"/>
    <w:rsid w:val="003B6AC5"/>
    <w:rsid w:val="003C3293"/>
    <w:rsid w:val="003D4D14"/>
    <w:rsid w:val="003D73D0"/>
    <w:rsid w:val="003E38C4"/>
    <w:rsid w:val="003F0D29"/>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66EF"/>
    <w:rsid w:val="00497296"/>
    <w:rsid w:val="004A1785"/>
    <w:rsid w:val="004A2EF2"/>
    <w:rsid w:val="004A6201"/>
    <w:rsid w:val="004A6427"/>
    <w:rsid w:val="004C04AB"/>
    <w:rsid w:val="004D0BE2"/>
    <w:rsid w:val="004D5A2F"/>
    <w:rsid w:val="004D6AD2"/>
    <w:rsid w:val="004E5DAC"/>
    <w:rsid w:val="004F6030"/>
    <w:rsid w:val="00501973"/>
    <w:rsid w:val="005075BC"/>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0842"/>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2DB5"/>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1A51"/>
    <w:rsid w:val="006B74ED"/>
    <w:rsid w:val="006D0554"/>
    <w:rsid w:val="006D0E12"/>
    <w:rsid w:val="006E2AC9"/>
    <w:rsid w:val="006E3927"/>
    <w:rsid w:val="006E5335"/>
    <w:rsid w:val="006E692F"/>
    <w:rsid w:val="006E6B93"/>
    <w:rsid w:val="006F050F"/>
    <w:rsid w:val="006F19AB"/>
    <w:rsid w:val="006F1A60"/>
    <w:rsid w:val="006F68D0"/>
    <w:rsid w:val="00701D66"/>
    <w:rsid w:val="00717309"/>
    <w:rsid w:val="007211F4"/>
    <w:rsid w:val="0072145A"/>
    <w:rsid w:val="007241F3"/>
    <w:rsid w:val="007254BC"/>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62F6B"/>
    <w:rsid w:val="00873758"/>
    <w:rsid w:val="00876B17"/>
    <w:rsid w:val="00880266"/>
    <w:rsid w:val="008807AF"/>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3F47"/>
    <w:rsid w:val="009E4119"/>
    <w:rsid w:val="009E583E"/>
    <w:rsid w:val="009E6773"/>
    <w:rsid w:val="009F65D5"/>
    <w:rsid w:val="00A04D49"/>
    <w:rsid w:val="00A0512E"/>
    <w:rsid w:val="00A07F1B"/>
    <w:rsid w:val="00A11FF3"/>
    <w:rsid w:val="00A133FB"/>
    <w:rsid w:val="00A1729C"/>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25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11E"/>
    <w:rsid w:val="00B2449E"/>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51284"/>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04B"/>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08DE"/>
    <w:rsid w:val="00F736BA"/>
    <w:rsid w:val="00F755E4"/>
    <w:rsid w:val="00F80939"/>
    <w:rsid w:val="00F84821"/>
    <w:rsid w:val="00F95A39"/>
    <w:rsid w:val="00F976F5"/>
    <w:rsid w:val="00F97D08"/>
    <w:rsid w:val="00FA015E"/>
    <w:rsid w:val="00FA1B8F"/>
    <w:rsid w:val="00FA1C99"/>
    <w:rsid w:val="00FA55E7"/>
    <w:rsid w:val="00FB4A0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stis-28-ioynioy-2025-tethhke-se-isxy-h-eyrwpaikh-praxh-prosbasimothtas-n-499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922A8"/>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70A7B"/>
    <w:rsid w:val="00881F5B"/>
    <w:rsid w:val="008841E4"/>
    <w:rsid w:val="008C7782"/>
    <w:rsid w:val="008D6691"/>
    <w:rsid w:val="008F29E7"/>
    <w:rsid w:val="0093298F"/>
    <w:rsid w:val="009E10B2"/>
    <w:rsid w:val="009F388D"/>
    <w:rsid w:val="00A04FB0"/>
    <w:rsid w:val="00A13A66"/>
    <w:rsid w:val="00A173A4"/>
    <w:rsid w:val="00A3326E"/>
    <w:rsid w:val="00A33CF6"/>
    <w:rsid w:val="00A408D9"/>
    <w:rsid w:val="00A51A75"/>
    <w:rsid w:val="00A658FA"/>
    <w:rsid w:val="00A75452"/>
    <w:rsid w:val="00AC0CBD"/>
    <w:rsid w:val="00AC6CD1"/>
    <w:rsid w:val="00AD5A3A"/>
    <w:rsid w:val="00AE7434"/>
    <w:rsid w:val="00B14C50"/>
    <w:rsid w:val="00B20CBE"/>
    <w:rsid w:val="00B302C5"/>
    <w:rsid w:val="00B36BC0"/>
    <w:rsid w:val="00B46D39"/>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08E350-B350-4D94-9569-9BB4CD15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262</TotalTime>
  <Pages>2</Pages>
  <Words>770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2025-07-02T11:48:00Z</dcterms:created>
  <dcterms:modified xsi:type="dcterms:W3CDTF">2025-07-03T10:07:00Z</dcterms:modified>
  <cp:contentStatus/>
  <dc:language>Ελληνικά</dc:language>
  <cp:version>am-20180624</cp:version>
</cp:coreProperties>
</file>