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1D8A" w14:textId="10348EE6" w:rsidR="00280970" w:rsidRDefault="00280970" w:rsidP="00041185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D93A0D">
        <w:rPr>
          <w:rFonts w:ascii="Times New Roman" w:hAnsi="Times New Roman" w:cs="Times New Roman"/>
          <w:b/>
          <w:bCs/>
          <w:noProof/>
          <w:sz w:val="20"/>
          <w:szCs w:val="20"/>
        </w:rPr>
        <w:t>ΠΡΟΣΚΛΗΣΗ ΕΚΔΗΛΩΣΗΣ ΕΝΔΙΑΦΕΡΟΝΤΟΣ ΓΙΑ ΕΓΓΡΑΦΗ ΩΦΕΛΟΥΜΕΝΩΝ ΣΤΟ ΠΛΑΙΣΙΟ ΥΛΟΠΟΙΗΣΗΣ ΤΗΣ ΠΡΑΞΗΣ : «</w:t>
      </w:r>
      <w:r w:rsidR="00737335" w:rsidRPr="00D93A0D">
        <w:rPr>
          <w:rFonts w:ascii="Times New Roman" w:hAnsi="Times New Roman" w:cs="Times New Roman"/>
          <w:b/>
          <w:bCs/>
          <w:noProof/>
          <w:sz w:val="20"/>
          <w:szCs w:val="20"/>
        </w:rPr>
        <w:t>Σ.Υ.Δ. ΜΕ Ν.Υ.¨ΚΥΨΕΛΗ¨» ΜΕ ΚΩΔΙΚΟ ΟΠΣ (</w:t>
      </w:r>
      <w:r w:rsidR="00737335" w:rsidRPr="00D93A0D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MIS</w:t>
      </w:r>
      <w:r w:rsidR="00737335" w:rsidRPr="00D93A0D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) 6018625 ΣΤΟ ΠΡΟΓΡΑΜΜΑ «ΒΟΡΕΙΟ ΑΙΓΑΙΟ 2021 – 2027» ΣΤΗΝ ΠΡΟΤΕΡΑΙΟΤΗΤΑ </w:t>
      </w:r>
      <w:r w:rsidR="00A46F2C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4Β </w:t>
      </w:r>
      <w:r w:rsidR="00737335" w:rsidRPr="00D93A0D">
        <w:rPr>
          <w:rFonts w:ascii="Times New Roman" w:hAnsi="Times New Roman" w:cs="Times New Roman"/>
          <w:b/>
          <w:bCs/>
          <w:noProof/>
          <w:sz w:val="20"/>
          <w:szCs w:val="20"/>
        </w:rPr>
        <w:t>«ΚΟΙΝΩΝΙΚΗ ΕΝΤΑΞΗ ΚΑΙ ΑΝΤΙΜΕΤΩΠΙΣΗ ΤΗΣ ΦΤΩΧΕΙΑΣ» ΠΟΥ ΣΥΓΧΡΗΜΑΤΟΔΟΤΕΙΤΑΙ ΑΠΟ ΤΟ ΕΥΡΩΠΑΪΚΟ ΚΟΙΝΩΝΙΚΟ ΤΑΜΕΙΟ</w:t>
      </w:r>
    </w:p>
    <w:p w14:paraId="39A3FC82" w14:textId="77777777" w:rsidR="00C826BC" w:rsidRPr="00D93A0D" w:rsidRDefault="00C826BC" w:rsidP="00041185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303FBB07" w14:textId="3606E8B4" w:rsidR="00737335" w:rsidRPr="00B95A95" w:rsidRDefault="00C506C0" w:rsidP="00041185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</w:rPr>
      </w:pPr>
      <w:r w:rsidRPr="00D93A0D">
        <w:rPr>
          <w:rFonts w:ascii="Times New Roman" w:hAnsi="Times New Roman" w:cs="Times New Roman"/>
          <w:noProof/>
        </w:rPr>
        <w:t>Το Νομικό Πρόσωπο Ιδιωτικού Δικαίου μη κερδοσκοπικού χαρακτήρα με την επωνυμία : «Μικτό Κέντρο Διημέρευσης – Ημερήσιας Φροντίδας για Α.με.Α η ¨Κυψέλη¨» προσκαλεί τους ενδιαφερόμενους να υποβάλλουν αίτηση εισαγωγής στη</w:t>
      </w:r>
      <w:r w:rsidR="00B95A95">
        <w:rPr>
          <w:rFonts w:ascii="Times New Roman" w:hAnsi="Times New Roman" w:cs="Times New Roman"/>
          <w:noProof/>
        </w:rPr>
        <w:t xml:space="preserve"> Στέγη Υποστηριζόμενης Διαβίωσης </w:t>
      </w:r>
      <w:r w:rsidRPr="00D93A0D">
        <w:rPr>
          <w:rFonts w:ascii="Times New Roman" w:hAnsi="Times New Roman" w:cs="Times New Roman"/>
          <w:noProof/>
        </w:rPr>
        <w:t xml:space="preserve"> </w:t>
      </w:r>
      <w:r w:rsidR="00B95A95">
        <w:rPr>
          <w:rFonts w:ascii="Times New Roman" w:hAnsi="Times New Roman" w:cs="Times New Roman"/>
          <w:noProof/>
        </w:rPr>
        <w:t>(</w:t>
      </w:r>
      <w:r w:rsidRPr="00D93A0D">
        <w:rPr>
          <w:rFonts w:ascii="Times New Roman" w:hAnsi="Times New Roman" w:cs="Times New Roman"/>
          <w:noProof/>
        </w:rPr>
        <w:t>Σ.Υ.Δ.</w:t>
      </w:r>
      <w:r w:rsidR="00B95A95">
        <w:rPr>
          <w:rFonts w:ascii="Times New Roman" w:hAnsi="Times New Roman" w:cs="Times New Roman"/>
          <w:noProof/>
        </w:rPr>
        <w:t xml:space="preserve">) </w:t>
      </w:r>
      <w:r w:rsidR="006819C3">
        <w:rPr>
          <w:rFonts w:ascii="Times New Roman" w:hAnsi="Times New Roman" w:cs="Times New Roman"/>
          <w:noProof/>
        </w:rPr>
        <w:t xml:space="preserve"> από</w:t>
      </w:r>
      <w:r w:rsidR="00F64574">
        <w:rPr>
          <w:rFonts w:ascii="Times New Roman" w:hAnsi="Times New Roman" w:cs="Times New Roman"/>
          <w:noProof/>
        </w:rPr>
        <w:t xml:space="preserve">   </w:t>
      </w:r>
      <w:r w:rsidR="00A46F2C">
        <w:rPr>
          <w:rFonts w:ascii="Times New Roman" w:hAnsi="Times New Roman" w:cs="Times New Roman"/>
          <w:noProof/>
        </w:rPr>
        <w:t>08</w:t>
      </w:r>
      <w:r w:rsidR="006819C3">
        <w:rPr>
          <w:rFonts w:ascii="Times New Roman" w:hAnsi="Times New Roman" w:cs="Times New Roman"/>
          <w:noProof/>
        </w:rPr>
        <w:t>/0</w:t>
      </w:r>
      <w:r w:rsidR="00A46F2C">
        <w:rPr>
          <w:rFonts w:ascii="Times New Roman" w:hAnsi="Times New Roman" w:cs="Times New Roman"/>
          <w:noProof/>
        </w:rPr>
        <w:t>7</w:t>
      </w:r>
      <w:r w:rsidR="006819C3">
        <w:rPr>
          <w:rFonts w:ascii="Times New Roman" w:hAnsi="Times New Roman" w:cs="Times New Roman"/>
          <w:noProof/>
        </w:rPr>
        <w:t xml:space="preserve">/2025 </w:t>
      </w:r>
      <w:r w:rsidR="00B95A95" w:rsidRPr="00B95A95">
        <w:rPr>
          <w:rFonts w:ascii="Times New Roman" w:hAnsi="Times New Roman" w:cs="Times New Roman"/>
          <w:noProof/>
        </w:rPr>
        <w:t xml:space="preserve"> </w:t>
      </w:r>
      <w:r w:rsidR="006819C3">
        <w:rPr>
          <w:rFonts w:ascii="Times New Roman" w:hAnsi="Times New Roman" w:cs="Times New Roman"/>
          <w:noProof/>
        </w:rPr>
        <w:t xml:space="preserve">έως </w:t>
      </w:r>
      <w:r w:rsidR="00F64574">
        <w:rPr>
          <w:rFonts w:ascii="Times New Roman" w:hAnsi="Times New Roman" w:cs="Times New Roman"/>
          <w:noProof/>
        </w:rPr>
        <w:t xml:space="preserve"> </w:t>
      </w:r>
      <w:r w:rsidR="00A46F2C">
        <w:rPr>
          <w:rFonts w:ascii="Times New Roman" w:hAnsi="Times New Roman" w:cs="Times New Roman"/>
          <w:noProof/>
        </w:rPr>
        <w:t>και</w:t>
      </w:r>
      <w:r w:rsidR="00F64574">
        <w:rPr>
          <w:rFonts w:ascii="Times New Roman" w:hAnsi="Times New Roman" w:cs="Times New Roman"/>
          <w:noProof/>
        </w:rPr>
        <w:t xml:space="preserve"> </w:t>
      </w:r>
      <w:r w:rsidR="00A46F2C">
        <w:rPr>
          <w:rFonts w:ascii="Times New Roman" w:hAnsi="Times New Roman" w:cs="Times New Roman"/>
          <w:noProof/>
        </w:rPr>
        <w:t xml:space="preserve"> 30</w:t>
      </w:r>
      <w:r w:rsidR="00F64574">
        <w:rPr>
          <w:rFonts w:ascii="Times New Roman" w:hAnsi="Times New Roman" w:cs="Times New Roman"/>
          <w:noProof/>
        </w:rPr>
        <w:t xml:space="preserve"> </w:t>
      </w:r>
      <w:r w:rsidR="006819C3">
        <w:rPr>
          <w:rFonts w:ascii="Times New Roman" w:hAnsi="Times New Roman" w:cs="Times New Roman"/>
          <w:noProof/>
        </w:rPr>
        <w:t>/0</w:t>
      </w:r>
      <w:r w:rsidR="00A46F2C">
        <w:rPr>
          <w:rFonts w:ascii="Times New Roman" w:hAnsi="Times New Roman" w:cs="Times New Roman"/>
          <w:noProof/>
        </w:rPr>
        <w:t>7</w:t>
      </w:r>
      <w:r w:rsidR="006819C3">
        <w:rPr>
          <w:rFonts w:ascii="Times New Roman" w:hAnsi="Times New Roman" w:cs="Times New Roman"/>
          <w:noProof/>
        </w:rPr>
        <w:t>/2025.</w:t>
      </w:r>
    </w:p>
    <w:p w14:paraId="3862F351" w14:textId="10ACB13D" w:rsidR="00C13400" w:rsidRPr="00D93A0D" w:rsidRDefault="00B95A95" w:rsidP="00041185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w:t>H</w:t>
      </w:r>
      <w:r w:rsidRPr="00B95A95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Σ.Υ.Δ. δυναμικότητας 6 (έξι) ατόμων βρίσκεται στη Λουτρόπολη Θερμής Λέσβου.</w:t>
      </w:r>
      <w:r w:rsidR="00041185" w:rsidRPr="00041185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Θ</w:t>
      </w:r>
      <w:r w:rsidR="00595621" w:rsidRPr="00D93A0D">
        <w:rPr>
          <w:rFonts w:ascii="Times New Roman" w:hAnsi="Times New Roman" w:cs="Times New Roman"/>
          <w:noProof/>
        </w:rPr>
        <w:t>α λειτουργεί χωρίς διακοπή, καθ΄ όλη τη διάρκεια του έτους</w:t>
      </w:r>
      <w:r w:rsidR="00C71523" w:rsidRPr="00D93A0D">
        <w:rPr>
          <w:rFonts w:ascii="Times New Roman" w:hAnsi="Times New Roman" w:cs="Times New Roman"/>
          <w:noProof/>
        </w:rPr>
        <w:t>, προσφέροντας υπηρεσίες σε άτομα με αναπηρία, τα οποία δεν μπορούν να διαβιώσουν αυτόνομα χωρίς κατάλληλη υποστήριξη και το οικογενειακό περιβάλλον αδυνατεί για οποιοδήποτε λόγο να υποστηρίξει την διαβίω</w:t>
      </w:r>
      <w:r w:rsidR="00C826BC">
        <w:rPr>
          <w:rFonts w:ascii="Times New Roman" w:hAnsi="Times New Roman" w:cs="Times New Roman"/>
          <w:noProof/>
        </w:rPr>
        <w:t>σή</w:t>
      </w:r>
      <w:r w:rsidR="00C71523" w:rsidRPr="00D93A0D">
        <w:rPr>
          <w:rFonts w:ascii="Times New Roman" w:hAnsi="Times New Roman" w:cs="Times New Roman"/>
          <w:noProof/>
        </w:rPr>
        <w:t xml:space="preserve"> τους.</w:t>
      </w:r>
    </w:p>
    <w:p w14:paraId="2CB13146" w14:textId="17B93CEC" w:rsidR="007500A2" w:rsidRPr="00D93A0D" w:rsidRDefault="007500A2" w:rsidP="00041185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</w:rPr>
      </w:pPr>
      <w:r w:rsidRPr="00D93A0D">
        <w:rPr>
          <w:rFonts w:ascii="Times New Roman" w:hAnsi="Times New Roman" w:cs="Times New Roman"/>
          <w:noProof/>
        </w:rPr>
        <w:t>Η Σ.Υ.Δ.  στοχεύει :</w:t>
      </w:r>
    </w:p>
    <w:p w14:paraId="68FF957D" w14:textId="7ABA5EA7" w:rsidR="007500A2" w:rsidRPr="00D93A0D" w:rsidRDefault="00DA34CC" w:rsidP="00041185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D93A0D">
        <w:rPr>
          <w:rFonts w:ascii="Times New Roman" w:hAnsi="Times New Roman" w:cs="Times New Roman"/>
          <w:noProof/>
        </w:rPr>
        <w:t>Στην παροχή συνδυαστικού υποστηρικτικού περιβάλλοντος που αίρει την κοινωνική περιθωριοποίηση και προωθεί την κοινωνική ένταξη.</w:t>
      </w:r>
    </w:p>
    <w:p w14:paraId="33684FA7" w14:textId="6B65681F" w:rsidR="00DA34CC" w:rsidRPr="00D93A0D" w:rsidRDefault="00DA34CC" w:rsidP="00041185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D93A0D">
        <w:rPr>
          <w:rFonts w:ascii="Times New Roman" w:hAnsi="Times New Roman" w:cs="Times New Roman"/>
          <w:noProof/>
        </w:rPr>
        <w:t>Στην προαγωγή της αυτονομίας και της ικανότητας αυτοφροντίδας μέσω της βελτίωσης της λειτουργικότητας, των ικανοτήτων και του δυναμικού τους.</w:t>
      </w:r>
    </w:p>
    <w:p w14:paraId="5275B923" w14:textId="7B5618F6" w:rsidR="00DA34CC" w:rsidRPr="00D93A0D" w:rsidRDefault="00DA34CC" w:rsidP="00041185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D93A0D">
        <w:rPr>
          <w:rFonts w:ascii="Times New Roman" w:hAnsi="Times New Roman" w:cs="Times New Roman"/>
          <w:noProof/>
        </w:rPr>
        <w:t>Στην ενίσχυση της αυτεπίγνωσης και της αντίληψης της πραγματικότητας.</w:t>
      </w:r>
    </w:p>
    <w:p w14:paraId="2F53AB53" w14:textId="0073960C" w:rsidR="00DA34CC" w:rsidRPr="00D93A0D" w:rsidRDefault="00DA34CC" w:rsidP="00041185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D93A0D">
        <w:rPr>
          <w:rFonts w:ascii="Times New Roman" w:hAnsi="Times New Roman" w:cs="Times New Roman"/>
          <w:noProof/>
        </w:rPr>
        <w:t>Στην βελτίωση των κοινωνικών δεξιοτήτων τους  και στην καλλιέργεια ομαδικού πνεύματος.</w:t>
      </w:r>
    </w:p>
    <w:p w14:paraId="309BCE7C" w14:textId="1D7C878A" w:rsidR="00DA34CC" w:rsidRPr="00D93A0D" w:rsidRDefault="00DA34CC" w:rsidP="00041185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D93A0D">
        <w:rPr>
          <w:rFonts w:ascii="Times New Roman" w:hAnsi="Times New Roman" w:cs="Times New Roman"/>
          <w:noProof/>
        </w:rPr>
        <w:t>Στην ενθάρρυνση της κοινωνικής τους συμμετοχήςκαι της συμμετοχής τους σε δραστηριότητες ελεύθερου χρόνου.</w:t>
      </w:r>
    </w:p>
    <w:p w14:paraId="3A2CAD92" w14:textId="18F477C6" w:rsidR="00DA34CC" w:rsidRPr="00D93A0D" w:rsidRDefault="00DA34CC" w:rsidP="00041185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D93A0D">
        <w:rPr>
          <w:rFonts w:ascii="Times New Roman" w:hAnsi="Times New Roman" w:cs="Times New Roman"/>
          <w:noProof/>
        </w:rPr>
        <w:t>Στη διασφάλιση της ποιότητας ζωής των ενοίκων, σύμφωνα με τις ανάγκες και τις επιθυμίες κάθε ατόμου</w:t>
      </w:r>
    </w:p>
    <w:p w14:paraId="587A527C" w14:textId="497D70B0" w:rsidR="00CA47AD" w:rsidRDefault="00DA34CC" w:rsidP="00041185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noProof/>
        </w:rPr>
      </w:pPr>
      <w:r w:rsidRPr="00D93A0D">
        <w:rPr>
          <w:rFonts w:ascii="Times New Roman" w:hAnsi="Times New Roman" w:cs="Times New Roman"/>
          <w:noProof/>
        </w:rPr>
        <w:t>Στη μείωση του στίγματος και των διακρίσεων και στην παροχή</w:t>
      </w:r>
      <w:r w:rsidR="00A02905">
        <w:rPr>
          <w:rFonts w:ascii="Times New Roman" w:hAnsi="Times New Roman" w:cs="Times New Roman"/>
          <w:noProof/>
        </w:rPr>
        <w:t xml:space="preserve"> </w:t>
      </w:r>
      <w:r w:rsidRPr="00D93A0D">
        <w:rPr>
          <w:rFonts w:ascii="Times New Roman" w:hAnsi="Times New Roman" w:cs="Times New Roman"/>
          <w:noProof/>
        </w:rPr>
        <w:t>υποστήριξης για την κοινωνική</w:t>
      </w:r>
      <w:r w:rsidR="00A02905">
        <w:rPr>
          <w:rFonts w:ascii="Times New Roman" w:hAnsi="Times New Roman" w:cs="Times New Roman"/>
          <w:noProof/>
        </w:rPr>
        <w:t>ένταξη.</w:t>
      </w:r>
    </w:p>
    <w:p w14:paraId="6F48986B" w14:textId="758ACE85" w:rsidR="00D93A0D" w:rsidRPr="00CA47AD" w:rsidRDefault="00D93A0D" w:rsidP="00041185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</w:rPr>
      </w:pPr>
      <w:r w:rsidRPr="00CA47AD">
        <w:rPr>
          <w:rFonts w:ascii="Times New Roman" w:hAnsi="Times New Roman" w:cs="Times New Roman"/>
          <w:noProof/>
        </w:rPr>
        <w:t>Η αίτηση δύναται να υποβληθεί από τον ίδιο τον ενδιαφερόμενο ή το νόμιμο εκπρόσωπό του (δικαστικό συμπαραστάτη, επίτροπο ή ασκούντα την επιμέλειά του).</w:t>
      </w:r>
    </w:p>
    <w:p w14:paraId="4CBDF8B2" w14:textId="63E9695E" w:rsidR="00CA47AD" w:rsidRDefault="00D93A0D" w:rsidP="00041185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Τα στοιχεία που απαιτούνται στις αιτήσεις που θα υποβληθούν από τους ενδιαφερόμενους, οι ειδικότεροι όροι συμμετοχής στη Πράξη, η διαδικασία επιλογής των ωφελούμενων, ο τρόπος μοριοδότησης των αιτήσεων, οι παρεχόμενες υπηρεσίες της Δομής και κάθε άλλο απαραίτητο στοιχείο μπορούν να ζητηθούν </w:t>
      </w:r>
      <w:r w:rsidR="00CA47AD">
        <w:rPr>
          <w:rFonts w:ascii="Times New Roman" w:hAnsi="Times New Roman" w:cs="Times New Roman"/>
          <w:noProof/>
        </w:rPr>
        <w:t>από το Μικτό Κέντρο Διημέρευσης – Ημερήσιας Φροντίδας για Α.με.Α. η «Κυψέλη» τις εργάσιμες ημέρες και ώρες.</w:t>
      </w:r>
    </w:p>
    <w:p w14:paraId="143F74DC" w14:textId="219C61C1" w:rsidR="00CA47AD" w:rsidRDefault="00CA47AD" w:rsidP="00041185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Παρακαλούμε</w:t>
      </w:r>
      <w:r w:rsidR="00C826BC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οι ενδιαφερόμενοι να επικοινωνήσουν και να προσέλθουν στο αρμόδιο γραφείο του «ΜΙΚΤΟΥ ΚΕΝΤΡΟΥ ΔΙΗΜΕΡΕΥΣΗΣ – ΗΜΕΡΗΣΙΑΣ ΦΡΟΝΤΙΔΑΣ ΓΙΑ Α.ΜΕ.Α. Η ¨ΚΥΨΕΛΗ¨», στην οδό Δικελή</w:t>
      </w:r>
      <w:r w:rsidR="006819C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4-Μυτιλήνη, από Δευτέρα ως Παρασκευή και ώρες 08:00 -16:00 προκειμένου να συμπληρώσουν την αίτησή τους και να καταθέσουν τα προβλεπόμενα δικαιολογητικά, με σκοπό να συμμετάσχουν στη διαδικασία επιλογής ωφελούμενων. Τηλέφωνο επικοινωνίας : 2251020022.</w:t>
      </w:r>
    </w:p>
    <w:p w14:paraId="0D2C467D" w14:textId="77777777" w:rsidR="00CA47AD" w:rsidRDefault="00CA47AD" w:rsidP="00C826B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14:paraId="5C720411" w14:textId="77777777" w:rsidR="00CA47AD" w:rsidRDefault="00CA47AD" w:rsidP="006819C3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Η ΠΡΟΕΔΡΟΣ ΤΟΥ Δ/Σ</w:t>
      </w:r>
    </w:p>
    <w:p w14:paraId="4882065C" w14:textId="2A1BC529" w:rsidR="00D93A0D" w:rsidRPr="00D93A0D" w:rsidRDefault="00CA47AD" w:rsidP="00CA47AD">
      <w:pPr>
        <w:spacing w:after="0" w:line="240" w:lineRule="auto"/>
        <w:ind w:firstLine="709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</w:rPr>
        <w:t>ΑΛΑΤΕΡΟΥ ΒΑΓΙΑ</w:t>
      </w:r>
      <w:r>
        <w:rPr>
          <w:rFonts w:ascii="Times New Roman" w:hAnsi="Times New Roman" w:cs="Times New Roman"/>
          <w:noProof/>
        </w:rPr>
        <w:t xml:space="preserve"> </w:t>
      </w:r>
      <w:r w:rsidR="00D93A0D">
        <w:rPr>
          <w:rFonts w:ascii="Times New Roman" w:hAnsi="Times New Roman" w:cs="Times New Roman"/>
          <w:noProof/>
        </w:rPr>
        <w:t xml:space="preserve"> </w:t>
      </w:r>
    </w:p>
    <w:sectPr w:rsidR="00D93A0D" w:rsidRPr="00D93A0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D648A" w14:textId="77777777" w:rsidR="00EA4CB9" w:rsidRDefault="00EA4CB9" w:rsidP="00355A9E">
      <w:pPr>
        <w:spacing w:after="0" w:line="240" w:lineRule="auto"/>
      </w:pPr>
      <w:r>
        <w:separator/>
      </w:r>
    </w:p>
  </w:endnote>
  <w:endnote w:type="continuationSeparator" w:id="0">
    <w:p w14:paraId="7C37C3A3" w14:textId="77777777" w:rsidR="00EA4CB9" w:rsidRDefault="00EA4CB9" w:rsidP="0035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043D" w14:textId="65B7BF8F" w:rsidR="00355A9E" w:rsidRDefault="00355A9E">
    <w:pPr>
      <w:pStyle w:val="ad"/>
    </w:pPr>
    <w:r w:rsidRPr="004F4C66">
      <w:rPr>
        <w:rFonts w:ascii="Calibri" w:eastAsia="Calibri" w:hAnsi="Calibri" w:cs="Times New Roman"/>
        <w:noProof/>
      </w:rPr>
      <w:drawing>
        <wp:inline distT="0" distB="0" distL="0" distR="0" wp14:anchorId="553CCD54" wp14:editId="58389A04">
          <wp:extent cx="5274310" cy="1056640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4429" w14:textId="77777777" w:rsidR="00EA4CB9" w:rsidRDefault="00EA4CB9" w:rsidP="00355A9E">
      <w:pPr>
        <w:spacing w:after="0" w:line="240" w:lineRule="auto"/>
      </w:pPr>
      <w:r>
        <w:separator/>
      </w:r>
    </w:p>
  </w:footnote>
  <w:footnote w:type="continuationSeparator" w:id="0">
    <w:p w14:paraId="445B33CF" w14:textId="77777777" w:rsidR="00EA4CB9" w:rsidRDefault="00EA4CB9" w:rsidP="0035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8DE"/>
    <w:multiLevelType w:val="hybridMultilevel"/>
    <w:tmpl w:val="F01270C4"/>
    <w:lvl w:ilvl="0" w:tplc="0408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9AE7AF6"/>
    <w:multiLevelType w:val="hybridMultilevel"/>
    <w:tmpl w:val="D1648BFC"/>
    <w:lvl w:ilvl="0" w:tplc="040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695460"/>
    <w:multiLevelType w:val="hybridMultilevel"/>
    <w:tmpl w:val="2534BF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E6D80"/>
    <w:multiLevelType w:val="hybridMultilevel"/>
    <w:tmpl w:val="235E2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3B09"/>
    <w:multiLevelType w:val="hybridMultilevel"/>
    <w:tmpl w:val="0D607D7E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91E1F4E"/>
    <w:multiLevelType w:val="hybridMultilevel"/>
    <w:tmpl w:val="783629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6B2E79"/>
    <w:multiLevelType w:val="hybridMultilevel"/>
    <w:tmpl w:val="72D83654"/>
    <w:lvl w:ilvl="0" w:tplc="B59EE9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2475F"/>
    <w:multiLevelType w:val="hybridMultilevel"/>
    <w:tmpl w:val="DE32A4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6569"/>
    <w:multiLevelType w:val="hybridMultilevel"/>
    <w:tmpl w:val="7D92CEE8"/>
    <w:lvl w:ilvl="0" w:tplc="040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4102EA9"/>
    <w:multiLevelType w:val="hybridMultilevel"/>
    <w:tmpl w:val="84F4100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72A0D"/>
    <w:multiLevelType w:val="hybridMultilevel"/>
    <w:tmpl w:val="E034ABF2"/>
    <w:lvl w:ilvl="0" w:tplc="0408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0D636B0"/>
    <w:multiLevelType w:val="hybridMultilevel"/>
    <w:tmpl w:val="70D8AFE0"/>
    <w:lvl w:ilvl="0" w:tplc="0408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58D1D3F"/>
    <w:multiLevelType w:val="hybridMultilevel"/>
    <w:tmpl w:val="2AA8B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0494A"/>
    <w:multiLevelType w:val="hybridMultilevel"/>
    <w:tmpl w:val="CAEEA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A2DE7"/>
    <w:multiLevelType w:val="hybridMultilevel"/>
    <w:tmpl w:val="65A8545E"/>
    <w:lvl w:ilvl="0" w:tplc="040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BF94602"/>
    <w:multiLevelType w:val="hybridMultilevel"/>
    <w:tmpl w:val="6BFE76A2"/>
    <w:lvl w:ilvl="0" w:tplc="FE663772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603253">
    <w:abstractNumId w:val="5"/>
  </w:num>
  <w:num w:numId="2" w16cid:durableId="1835413502">
    <w:abstractNumId w:val="14"/>
  </w:num>
  <w:num w:numId="3" w16cid:durableId="264071397">
    <w:abstractNumId w:val="10"/>
  </w:num>
  <w:num w:numId="4" w16cid:durableId="867646450">
    <w:abstractNumId w:val="11"/>
  </w:num>
  <w:num w:numId="5" w16cid:durableId="1454637288">
    <w:abstractNumId w:val="0"/>
  </w:num>
  <w:num w:numId="6" w16cid:durableId="139884576">
    <w:abstractNumId w:val="4"/>
  </w:num>
  <w:num w:numId="7" w16cid:durableId="369652690">
    <w:abstractNumId w:val="1"/>
  </w:num>
  <w:num w:numId="8" w16cid:durableId="463353564">
    <w:abstractNumId w:val="8"/>
  </w:num>
  <w:num w:numId="9" w16cid:durableId="1368484405">
    <w:abstractNumId w:val="9"/>
  </w:num>
  <w:num w:numId="10" w16cid:durableId="570039174">
    <w:abstractNumId w:val="3"/>
  </w:num>
  <w:num w:numId="11" w16cid:durableId="1719166885">
    <w:abstractNumId w:val="7"/>
  </w:num>
  <w:num w:numId="12" w16cid:durableId="580718498">
    <w:abstractNumId w:val="13"/>
  </w:num>
  <w:num w:numId="13" w16cid:durableId="521675191">
    <w:abstractNumId w:val="2"/>
  </w:num>
  <w:num w:numId="14" w16cid:durableId="354893007">
    <w:abstractNumId w:val="12"/>
  </w:num>
  <w:num w:numId="15" w16cid:durableId="96756675">
    <w:abstractNumId w:val="15"/>
  </w:num>
  <w:num w:numId="16" w16cid:durableId="474759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0"/>
    <w:rsid w:val="00041185"/>
    <w:rsid w:val="0009158B"/>
    <w:rsid w:val="000A77ED"/>
    <w:rsid w:val="000E7B60"/>
    <w:rsid w:val="00124655"/>
    <w:rsid w:val="00143D0A"/>
    <w:rsid w:val="00187C4B"/>
    <w:rsid w:val="001954CF"/>
    <w:rsid w:val="00252E4C"/>
    <w:rsid w:val="0026117E"/>
    <w:rsid w:val="00280970"/>
    <w:rsid w:val="002E1E12"/>
    <w:rsid w:val="00346F1B"/>
    <w:rsid w:val="00355A9E"/>
    <w:rsid w:val="003739B7"/>
    <w:rsid w:val="003809C1"/>
    <w:rsid w:val="003D25A9"/>
    <w:rsid w:val="003E5081"/>
    <w:rsid w:val="004168CD"/>
    <w:rsid w:val="00471489"/>
    <w:rsid w:val="004B5C9A"/>
    <w:rsid w:val="004C7843"/>
    <w:rsid w:val="00555FA2"/>
    <w:rsid w:val="00561114"/>
    <w:rsid w:val="00595621"/>
    <w:rsid w:val="005D04C5"/>
    <w:rsid w:val="00652E87"/>
    <w:rsid w:val="006566FE"/>
    <w:rsid w:val="006819C3"/>
    <w:rsid w:val="00731E50"/>
    <w:rsid w:val="00737335"/>
    <w:rsid w:val="007500A2"/>
    <w:rsid w:val="007502A8"/>
    <w:rsid w:val="00755CDE"/>
    <w:rsid w:val="00761D8D"/>
    <w:rsid w:val="00802159"/>
    <w:rsid w:val="00813B58"/>
    <w:rsid w:val="00843D63"/>
    <w:rsid w:val="00886B99"/>
    <w:rsid w:val="009C400C"/>
    <w:rsid w:val="009E05F8"/>
    <w:rsid w:val="009E08FE"/>
    <w:rsid w:val="009F32E2"/>
    <w:rsid w:val="00A02905"/>
    <w:rsid w:val="00A129EA"/>
    <w:rsid w:val="00A46F2C"/>
    <w:rsid w:val="00AF04B2"/>
    <w:rsid w:val="00AF09BC"/>
    <w:rsid w:val="00B21A6C"/>
    <w:rsid w:val="00B53AB4"/>
    <w:rsid w:val="00B95A95"/>
    <w:rsid w:val="00C13400"/>
    <w:rsid w:val="00C320B7"/>
    <w:rsid w:val="00C506C0"/>
    <w:rsid w:val="00C71523"/>
    <w:rsid w:val="00C72087"/>
    <w:rsid w:val="00C826BC"/>
    <w:rsid w:val="00C94A28"/>
    <w:rsid w:val="00CA47AD"/>
    <w:rsid w:val="00D55CB4"/>
    <w:rsid w:val="00D93A0D"/>
    <w:rsid w:val="00DA34CC"/>
    <w:rsid w:val="00E559BA"/>
    <w:rsid w:val="00E710EF"/>
    <w:rsid w:val="00EA4CB9"/>
    <w:rsid w:val="00F64574"/>
    <w:rsid w:val="00F76DD5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40DD"/>
  <w15:chartTrackingRefBased/>
  <w15:docId w15:val="{44341EEB-A88A-4D77-AA6C-8B331E1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80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0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0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0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0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0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0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0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0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80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80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8097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8097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8097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8097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8097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809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0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8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0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8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809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097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8097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0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8097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8097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5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55F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5FA2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355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355A9E"/>
  </w:style>
  <w:style w:type="paragraph" w:styleId="ad">
    <w:name w:val="footer"/>
    <w:basedOn w:val="a"/>
    <w:link w:val="Char4"/>
    <w:uiPriority w:val="99"/>
    <w:unhideWhenUsed/>
    <w:rsid w:val="00355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35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2025-01-28T09:07:00Z</cp:lastPrinted>
  <dcterms:created xsi:type="dcterms:W3CDTF">2025-01-21T08:29:00Z</dcterms:created>
  <dcterms:modified xsi:type="dcterms:W3CDTF">2025-07-07T05:26:00Z</dcterms:modified>
</cp:coreProperties>
</file>