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3759B6EC" w:rsidR="00A5663B" w:rsidRPr="00A5663B" w:rsidRDefault="0059058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9-22T00:00:00Z">
                    <w:dateFormat w:val="dd.MM.yyyy"/>
                    <w:lid w:val="el-GR"/>
                    <w:storeMappedDataAs w:val="dateTime"/>
                    <w:calendar w:val="gregorian"/>
                  </w:date>
                </w:sdtPr>
                <w:sdtEndPr/>
                <w:sdtContent>
                  <w:r w:rsidR="0013326E">
                    <w:t>22.09.2025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7D15E8A5" w:rsidR="0076008A" w:rsidRPr="0076008A" w:rsidRDefault="00590581"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Cs/>
              </w:rPr>
              <w:alias w:val="Τίτλος"/>
              <w:tag w:val="Τίτλος"/>
              <w:id w:val="-726219383"/>
              <w:lock w:val="sdtLocked"/>
              <w:placeholder>
                <w:docPart w:val="26FD0C6718E343D29245E5C6688DF4BB"/>
              </w:placeholder>
              <w:text/>
            </w:sdtPr>
            <w:sdtContent>
              <w:r w:rsidR="0013326E" w:rsidRPr="0013326E">
                <w:rPr>
                  <w:bCs/>
                </w:rPr>
                <w:t>Νέα παρέμβαση της ΕΣΑμεΑ για τον αποκλεισμό ατόμου με αναπηρία από θέση για άτομο με αναπηρία στην Κρήτη</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730EFB22" w14:textId="52F3EDB9" w:rsidR="0013326E" w:rsidRPr="0013326E" w:rsidRDefault="0013326E" w:rsidP="0013326E">
              <w:r>
                <w:t xml:space="preserve">Νέα </w:t>
              </w:r>
              <w:r>
                <w:rPr>
                  <w:bCs/>
                </w:rPr>
                <w:t xml:space="preserve">παρέμβαση προς την </w:t>
              </w:r>
              <w:r w:rsidRPr="007B5ED6">
                <w:rPr>
                  <w:bCs/>
                </w:rPr>
                <w:t>Α/</w:t>
              </w:r>
              <w:proofErr w:type="spellStart"/>
              <w:r w:rsidRPr="007B5ED6">
                <w:rPr>
                  <w:bCs/>
                </w:rPr>
                <w:t>βθμια</w:t>
              </w:r>
              <w:proofErr w:type="spellEnd"/>
              <w:r w:rsidRPr="007B5ED6">
                <w:rPr>
                  <w:bCs/>
                </w:rPr>
                <w:t xml:space="preserve"> Υγειονομική Επιτροπή Περιφερειακής Ενότητας Ηρακλείου</w:t>
              </w:r>
              <w:r>
                <w:rPr>
                  <w:bCs/>
                </w:rPr>
                <w:t>, που είχε κρίνει ε</w:t>
              </w:r>
              <w:r w:rsidRPr="007B5ED6">
                <w:rPr>
                  <w:bCs/>
                </w:rPr>
                <w:t xml:space="preserve">πιτυχούσα </w:t>
              </w:r>
              <w:r>
                <w:rPr>
                  <w:bCs/>
                </w:rPr>
                <w:t xml:space="preserve">με αναπηρία </w:t>
              </w:r>
              <w:r w:rsidRPr="007B5ED6">
                <w:rPr>
                  <w:bCs/>
                </w:rPr>
                <w:t>της προκήρυξης ΑΣΕΠ 6Κ/2024 για άτομα με αναπ</w:t>
              </w:r>
              <w:bookmarkStart w:id="2" w:name="_GoBack"/>
              <w:bookmarkEnd w:id="2"/>
              <w:r w:rsidRPr="007B5ED6">
                <w:rPr>
                  <w:bCs/>
                </w:rPr>
                <w:t>ηρία, ότι δεν διαθέτει τη φυσική καταλληλότητα για την άσκηση των καθηκόντων της θέσης στην οποία είχε προσληφθεί</w:t>
              </w:r>
              <w:r>
                <w:rPr>
                  <w:bCs/>
                </w:rPr>
                <w:t>, πραγματοποίησε η ΕΣΑμεΑ και η υπηρεσία της «Διεκδικούμε Μαζί», τη Δευτέρα 22 Σεπτεμβρίου.</w:t>
              </w:r>
            </w:p>
            <w:p w14:paraId="20C538CC" w14:textId="77777777" w:rsidR="0013326E" w:rsidRDefault="0013326E" w:rsidP="0013326E">
              <w:r>
                <w:rPr>
                  <w:bCs/>
                </w:rPr>
                <w:t xml:space="preserve">Είχε προηγηθεί </w:t>
              </w:r>
              <w:hyperlink r:id="rId10" w:history="1">
                <w:r w:rsidRPr="007B5ED6">
                  <w:rPr>
                    <w:rStyle w:val="Hyperlink"/>
                    <w:bCs/>
                  </w:rPr>
                  <w:t>επιστολή από τις 9.9.2025</w:t>
                </w:r>
              </w:hyperlink>
              <w:r>
                <w:rPr>
                  <w:bCs/>
                </w:rPr>
                <w:t xml:space="preserve"> ενώ στις </w:t>
              </w:r>
              <w:hyperlink r:id="rId11" w:history="1">
                <w:r w:rsidRPr="007B5ED6">
                  <w:rPr>
                    <w:rStyle w:val="Hyperlink"/>
                    <w:bCs/>
                  </w:rPr>
                  <w:t>18</w:t>
                </w:r>
                <w:r w:rsidRPr="007B5ED6">
                  <w:rPr>
                    <w:rStyle w:val="Hyperlink"/>
                  </w:rPr>
                  <w:t>.09.2025 συνήλθε το Περιφερειακό Συμβούλιο</w:t>
                </w:r>
              </w:hyperlink>
              <w:r>
                <w:t xml:space="preserve"> Κρήτης, όπου ζητήθηκε ομόφωνα να προχωρήσει άμεσα ο διορισμός της επιτυχούσας. Ο Περιφερειάρχης Κρήτης Σταύρος </w:t>
              </w:r>
              <w:proofErr w:type="spellStart"/>
              <w:r>
                <w:t>Αρναουτάκης</w:t>
              </w:r>
              <w:proofErr w:type="spellEnd"/>
              <w:r>
                <w:t xml:space="preserve"> δέχθηκε το αίτημα της ΕΣΑμεΑ αναφέροντας ότι η Περιφέρεια θα αποστείλει παρέμβαση άμεσα προς την Υγειονομική Επιτροπή προκειμένου να προχωρήσει η πρόσληψη και επιπλέον θα καταβληθεί κάθε δυνατή προσπάθεια προκειμένου να εξασφαλιστεί κάθε απαραίτητο μέσο για εργασία δίχως εμπόδια της επιτυχούσας της προκήρυξης.</w:t>
              </w:r>
            </w:p>
            <w:p w14:paraId="49209DE2" w14:textId="77777777" w:rsidR="0013326E" w:rsidRDefault="0013326E" w:rsidP="0013326E">
              <w:r>
                <w:t xml:space="preserve">Με βάση τα ανωτέρω, εν μέσω των σημερινών συνθηκών, με ό,τι αυτό συνεπάγεται για την εξεύρεση νέας εργασίας και συνακόλουθα απόκτησης εισοδήματος, η ΕΣΑμεΑ θεωρεί αδιανόητο να αποκλείεται από την εργασία ένα άτομο με αναπηρία λόγω μη φυσικής καταλληλόλητας (!) παρά τις ιατρικές βεβαιώσεις που κατέθεσε και σύμφωνα με τις οποίες είναι ικανή για την εν λόγω θέση εργασίας. </w:t>
              </w:r>
            </w:p>
            <w:p w14:paraId="5F51DD2B" w14:textId="72F3C6B8" w:rsidR="00846A07" w:rsidRPr="00577E4E" w:rsidRDefault="0013326E" w:rsidP="0013326E">
              <w:r>
                <w:t>Η ΕΣΑμεΑ καλεί εκ νέου την Υγειονομική Επιτροπή να επανεξετάσει το σοβαρό αυτό ζήτημα.</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904AC" w14:textId="77777777" w:rsidR="00590581" w:rsidRDefault="00590581" w:rsidP="00A5663B">
      <w:pPr>
        <w:spacing w:after="0" w:line="240" w:lineRule="auto"/>
      </w:pPr>
      <w:r>
        <w:separator/>
      </w:r>
    </w:p>
    <w:p w14:paraId="0B953465" w14:textId="77777777" w:rsidR="00590581" w:rsidRDefault="00590581"/>
  </w:endnote>
  <w:endnote w:type="continuationSeparator" w:id="0">
    <w:p w14:paraId="2488D23F" w14:textId="77777777" w:rsidR="00590581" w:rsidRDefault="00590581" w:rsidP="00A5663B">
      <w:pPr>
        <w:spacing w:after="0" w:line="240" w:lineRule="auto"/>
      </w:pPr>
      <w:r>
        <w:continuationSeparator/>
      </w:r>
    </w:p>
    <w:p w14:paraId="2FF69015" w14:textId="77777777" w:rsidR="00590581" w:rsidRDefault="00590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373151808"/>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13326E">
          <w:rPr>
            <w:noProof/>
          </w:rPr>
          <w:t>2</w:t>
        </w:r>
        <w:r>
          <w:fldChar w:fldCharType="end"/>
        </w:r>
      </w:p>
      <w:p w14:paraId="3BA399E0" w14:textId="77777777" w:rsidR="0076008A" w:rsidRDefault="00590581"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E2383" w14:textId="77777777" w:rsidR="00590581" w:rsidRDefault="00590581" w:rsidP="00A5663B">
      <w:pPr>
        <w:spacing w:after="0" w:line="240" w:lineRule="auto"/>
      </w:pPr>
      <w:bookmarkStart w:id="0" w:name="_Hlk484772647"/>
      <w:bookmarkEnd w:id="0"/>
      <w:r>
        <w:separator/>
      </w:r>
    </w:p>
    <w:p w14:paraId="44D5228B" w14:textId="77777777" w:rsidR="00590581" w:rsidRDefault="00590581"/>
  </w:footnote>
  <w:footnote w:type="continuationSeparator" w:id="0">
    <w:p w14:paraId="3B36AA6C" w14:textId="77777777" w:rsidR="00590581" w:rsidRDefault="00590581" w:rsidP="00A5663B">
      <w:pPr>
        <w:spacing w:after="0" w:line="240" w:lineRule="auto"/>
      </w:pPr>
      <w:r>
        <w:continuationSeparator/>
      </w:r>
    </w:p>
    <w:p w14:paraId="3B34BCC3" w14:textId="77777777" w:rsidR="00590581" w:rsidRDefault="005905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590581"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463916"/>
      <w:lock w:val="contentLocked"/>
      <w:placeholder>
        <w:docPart w:val="A3334B6022BD4D368C83C77A27FDC1AA"/>
      </w:placeholder>
      <w:group/>
    </w:sdtPr>
    <w:sdtEndPr/>
    <w:sdtContent>
      <w:sdt>
        <w:sdtPr>
          <w:id w:val="-410620636"/>
          <w:lock w:val="sdtContentLocked"/>
          <w:placeholder>
            <w:docPart w:val="A3334B6022BD4D368C83C77A27FDC1AA"/>
          </w:placeholder>
          <w:group/>
        </w:sdtPr>
        <w:sdtEndPr/>
        <w:sdtContent>
          <w:sdt>
            <w:sdtPr>
              <w:id w:val="1602061983"/>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2"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2069"/>
    <w:multiLevelType w:val="multilevel"/>
    <w:tmpl w:val="0DA0F9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DE31274"/>
    <w:multiLevelType w:val="multilevel"/>
    <w:tmpl w:val="42F41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7704B"/>
    <w:multiLevelType w:val="multilevel"/>
    <w:tmpl w:val="82E4CF9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4"/>
  </w:num>
  <w:num w:numId="13">
    <w:abstractNumId w:val="2"/>
  </w:num>
  <w:num w:numId="14">
    <w:abstractNumId w:val="0"/>
  </w:num>
  <w:num w:numId="15">
    <w:abstractNumId w:val="3"/>
  </w:num>
  <w:num w:numId="16">
    <w:abstractNumId w:val="7"/>
  </w:num>
  <w:num w:numId="17">
    <w:abstractNumId w:val="5"/>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29CA"/>
    <w:rsid w:val="00076026"/>
    <w:rsid w:val="0008214A"/>
    <w:rsid w:val="000852B6"/>
    <w:rsid w:val="000864B5"/>
    <w:rsid w:val="00091240"/>
    <w:rsid w:val="000A5463"/>
    <w:rsid w:val="000B39DA"/>
    <w:rsid w:val="000C099E"/>
    <w:rsid w:val="000C14DF"/>
    <w:rsid w:val="000C1F92"/>
    <w:rsid w:val="000C602B"/>
    <w:rsid w:val="000D34E2"/>
    <w:rsid w:val="000D3A0A"/>
    <w:rsid w:val="000D3D70"/>
    <w:rsid w:val="000E2BB8"/>
    <w:rsid w:val="000E30A0"/>
    <w:rsid w:val="000E44E8"/>
    <w:rsid w:val="000F237D"/>
    <w:rsid w:val="000F4280"/>
    <w:rsid w:val="000F5A0E"/>
    <w:rsid w:val="00104FD0"/>
    <w:rsid w:val="00121D2E"/>
    <w:rsid w:val="0013063B"/>
    <w:rsid w:val="001321CA"/>
    <w:rsid w:val="0013326E"/>
    <w:rsid w:val="00154403"/>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B7900"/>
    <w:rsid w:val="002C4134"/>
    <w:rsid w:val="002D0AB7"/>
    <w:rsid w:val="002D1046"/>
    <w:rsid w:val="002D589A"/>
    <w:rsid w:val="002D7EE3"/>
    <w:rsid w:val="00301E00"/>
    <w:rsid w:val="003071D9"/>
    <w:rsid w:val="00322A0B"/>
    <w:rsid w:val="00326F43"/>
    <w:rsid w:val="003336F9"/>
    <w:rsid w:val="00337205"/>
    <w:rsid w:val="0034662F"/>
    <w:rsid w:val="00355CD5"/>
    <w:rsid w:val="00356105"/>
    <w:rsid w:val="00361404"/>
    <w:rsid w:val="00371AFA"/>
    <w:rsid w:val="00374074"/>
    <w:rsid w:val="00380837"/>
    <w:rsid w:val="00387D30"/>
    <w:rsid w:val="003907FF"/>
    <w:rsid w:val="003956F9"/>
    <w:rsid w:val="003A4EA9"/>
    <w:rsid w:val="003B245B"/>
    <w:rsid w:val="003B3E78"/>
    <w:rsid w:val="003B668A"/>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378E8"/>
    <w:rsid w:val="004443A9"/>
    <w:rsid w:val="004446CA"/>
    <w:rsid w:val="00472CFE"/>
    <w:rsid w:val="00483ACE"/>
    <w:rsid w:val="00486A3F"/>
    <w:rsid w:val="0049057F"/>
    <w:rsid w:val="00497F36"/>
    <w:rsid w:val="004A2EF2"/>
    <w:rsid w:val="004A2F23"/>
    <w:rsid w:val="004A6201"/>
    <w:rsid w:val="004C48C9"/>
    <w:rsid w:val="004D0BE2"/>
    <w:rsid w:val="004D5A2F"/>
    <w:rsid w:val="004D72DE"/>
    <w:rsid w:val="004E186B"/>
    <w:rsid w:val="004F0A56"/>
    <w:rsid w:val="00501973"/>
    <w:rsid w:val="005077D6"/>
    <w:rsid w:val="00517354"/>
    <w:rsid w:val="0052064A"/>
    <w:rsid w:val="00523EAA"/>
    <w:rsid w:val="00532EFD"/>
    <w:rsid w:val="00540738"/>
    <w:rsid w:val="00540ED2"/>
    <w:rsid w:val="00547D78"/>
    <w:rsid w:val="00563F15"/>
    <w:rsid w:val="00573B0A"/>
    <w:rsid w:val="00577E4E"/>
    <w:rsid w:val="0058273F"/>
    <w:rsid w:val="00583700"/>
    <w:rsid w:val="00584C89"/>
    <w:rsid w:val="00590581"/>
    <w:rsid w:val="005956CD"/>
    <w:rsid w:val="005B00C5"/>
    <w:rsid w:val="005B6534"/>
    <w:rsid w:val="005B661B"/>
    <w:rsid w:val="005C215F"/>
    <w:rsid w:val="005C377D"/>
    <w:rsid w:val="005C5A0B"/>
    <w:rsid w:val="005D05EE"/>
    <w:rsid w:val="005D14F0"/>
    <w:rsid w:val="005D1DC1"/>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95D87"/>
    <w:rsid w:val="006A52F5"/>
    <w:rsid w:val="006A785A"/>
    <w:rsid w:val="006C35D4"/>
    <w:rsid w:val="006D0554"/>
    <w:rsid w:val="006D6D64"/>
    <w:rsid w:val="006E692F"/>
    <w:rsid w:val="006E6B93"/>
    <w:rsid w:val="006F050F"/>
    <w:rsid w:val="006F68D0"/>
    <w:rsid w:val="006F77ED"/>
    <w:rsid w:val="00714ED9"/>
    <w:rsid w:val="00716AA5"/>
    <w:rsid w:val="0072145A"/>
    <w:rsid w:val="007244DB"/>
    <w:rsid w:val="00724DEE"/>
    <w:rsid w:val="00725A6D"/>
    <w:rsid w:val="00727CDB"/>
    <w:rsid w:val="00733E1A"/>
    <w:rsid w:val="0074333B"/>
    <w:rsid w:val="00751DB1"/>
    <w:rsid w:val="00752538"/>
    <w:rsid w:val="00754C30"/>
    <w:rsid w:val="00757421"/>
    <w:rsid w:val="0076008A"/>
    <w:rsid w:val="00760704"/>
    <w:rsid w:val="007615F4"/>
    <w:rsid w:val="00763FCD"/>
    <w:rsid w:val="00765838"/>
    <w:rsid w:val="007661D6"/>
    <w:rsid w:val="00767D09"/>
    <w:rsid w:val="0077016C"/>
    <w:rsid w:val="007827BC"/>
    <w:rsid w:val="007A13F5"/>
    <w:rsid w:val="007A4F33"/>
    <w:rsid w:val="007A781F"/>
    <w:rsid w:val="007E496A"/>
    <w:rsid w:val="007E66D9"/>
    <w:rsid w:val="0080300C"/>
    <w:rsid w:val="008036E9"/>
    <w:rsid w:val="0080787B"/>
    <w:rsid w:val="008104A7"/>
    <w:rsid w:val="00811A9B"/>
    <w:rsid w:val="00822CC0"/>
    <w:rsid w:val="008321C9"/>
    <w:rsid w:val="00840BB3"/>
    <w:rsid w:val="00842387"/>
    <w:rsid w:val="00846A07"/>
    <w:rsid w:val="00847AE2"/>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D75A3"/>
    <w:rsid w:val="008E75AF"/>
    <w:rsid w:val="008F0284"/>
    <w:rsid w:val="008F4A49"/>
    <w:rsid w:val="00906FB5"/>
    <w:rsid w:val="009200D0"/>
    <w:rsid w:val="00927469"/>
    <w:rsid w:val="00930CEE"/>
    <w:rsid w:val="00930E89"/>
    <w:rsid w:val="009324B1"/>
    <w:rsid w:val="00935B1D"/>
    <w:rsid w:val="00936BAC"/>
    <w:rsid w:val="00950326"/>
    <w:rsid w:val="009503E0"/>
    <w:rsid w:val="00953909"/>
    <w:rsid w:val="009620A7"/>
    <w:rsid w:val="00972E62"/>
    <w:rsid w:val="00980425"/>
    <w:rsid w:val="009909EF"/>
    <w:rsid w:val="00995C38"/>
    <w:rsid w:val="009973E2"/>
    <w:rsid w:val="009A26FE"/>
    <w:rsid w:val="009A3EB9"/>
    <w:rsid w:val="009A4192"/>
    <w:rsid w:val="009B3183"/>
    <w:rsid w:val="009C06F7"/>
    <w:rsid w:val="009C4D45"/>
    <w:rsid w:val="009D5EB0"/>
    <w:rsid w:val="009E6773"/>
    <w:rsid w:val="00A04D49"/>
    <w:rsid w:val="00A0512E"/>
    <w:rsid w:val="00A20064"/>
    <w:rsid w:val="00A24A4D"/>
    <w:rsid w:val="00A32253"/>
    <w:rsid w:val="00A35350"/>
    <w:rsid w:val="00A5663B"/>
    <w:rsid w:val="00A657F5"/>
    <w:rsid w:val="00A65DC7"/>
    <w:rsid w:val="00A66F36"/>
    <w:rsid w:val="00A8235C"/>
    <w:rsid w:val="00A82C5C"/>
    <w:rsid w:val="00A862B1"/>
    <w:rsid w:val="00A90B3F"/>
    <w:rsid w:val="00A95FBA"/>
    <w:rsid w:val="00AA7FE9"/>
    <w:rsid w:val="00AB2576"/>
    <w:rsid w:val="00AB2AF2"/>
    <w:rsid w:val="00AB79B5"/>
    <w:rsid w:val="00AC0D27"/>
    <w:rsid w:val="00AC766E"/>
    <w:rsid w:val="00AD13AB"/>
    <w:rsid w:val="00AE1FB6"/>
    <w:rsid w:val="00AE3FD8"/>
    <w:rsid w:val="00AF66C4"/>
    <w:rsid w:val="00AF7DE7"/>
    <w:rsid w:val="00B01AB1"/>
    <w:rsid w:val="00B14597"/>
    <w:rsid w:val="00B203F9"/>
    <w:rsid w:val="00B24CE3"/>
    <w:rsid w:val="00B24F28"/>
    <w:rsid w:val="00B25CDE"/>
    <w:rsid w:val="00B30846"/>
    <w:rsid w:val="00B343FA"/>
    <w:rsid w:val="00B73A9A"/>
    <w:rsid w:val="00B926D1"/>
    <w:rsid w:val="00B92A91"/>
    <w:rsid w:val="00B977C3"/>
    <w:rsid w:val="00BA5030"/>
    <w:rsid w:val="00BB5FA1"/>
    <w:rsid w:val="00BC1416"/>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2DC5"/>
    <w:rsid w:val="00CA3674"/>
    <w:rsid w:val="00CC0F12"/>
    <w:rsid w:val="00CC22AC"/>
    <w:rsid w:val="00CC3DD1"/>
    <w:rsid w:val="00CC59F5"/>
    <w:rsid w:val="00CC62E9"/>
    <w:rsid w:val="00CD180E"/>
    <w:rsid w:val="00CD3CE2"/>
    <w:rsid w:val="00CD5A7F"/>
    <w:rsid w:val="00CD6D05"/>
    <w:rsid w:val="00CE0328"/>
    <w:rsid w:val="00CE5FF4"/>
    <w:rsid w:val="00CF0E8A"/>
    <w:rsid w:val="00CF60AC"/>
    <w:rsid w:val="00D00AC1"/>
    <w:rsid w:val="00D01C51"/>
    <w:rsid w:val="00D1032A"/>
    <w:rsid w:val="00D11B9D"/>
    <w:rsid w:val="00D14800"/>
    <w:rsid w:val="00D35A4C"/>
    <w:rsid w:val="00D4303F"/>
    <w:rsid w:val="00D43376"/>
    <w:rsid w:val="00D4455A"/>
    <w:rsid w:val="00D564CB"/>
    <w:rsid w:val="00D574F4"/>
    <w:rsid w:val="00D7519B"/>
    <w:rsid w:val="00D8224F"/>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DF3EC2"/>
    <w:rsid w:val="00E018A8"/>
    <w:rsid w:val="00E02A8A"/>
    <w:rsid w:val="00E16B7C"/>
    <w:rsid w:val="00E206BA"/>
    <w:rsid w:val="00E22772"/>
    <w:rsid w:val="00E279BD"/>
    <w:rsid w:val="00E3084F"/>
    <w:rsid w:val="00E316DE"/>
    <w:rsid w:val="00E357D4"/>
    <w:rsid w:val="00E40395"/>
    <w:rsid w:val="00E429AD"/>
    <w:rsid w:val="00E55813"/>
    <w:rsid w:val="00E632CA"/>
    <w:rsid w:val="00E70687"/>
    <w:rsid w:val="00E72589"/>
    <w:rsid w:val="00E73E23"/>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5B4D"/>
    <w:rsid w:val="00F56170"/>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884220046">
      <w:bodyDiv w:val="1"/>
      <w:marLeft w:val="0"/>
      <w:marRight w:val="0"/>
      <w:marTop w:val="0"/>
      <w:marBottom w:val="0"/>
      <w:divBdr>
        <w:top w:val="none" w:sz="0" w:space="0" w:color="auto"/>
        <w:left w:val="none" w:sz="0" w:space="0" w:color="auto"/>
        <w:bottom w:val="none" w:sz="0" w:space="0" w:color="auto"/>
        <w:right w:val="none" w:sz="0" w:space="0" w:color="auto"/>
      </w:divBdr>
    </w:div>
    <w:div w:id="1657416127">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h-esamea-sto-perifereiako-symboylio-krhths-gia-ton-apokleismo-atomoy-me-anaphria-apo-thesh-gia-atomo-me-anaphri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epeigoysa-parembash-gia-ton-diorismo-atomoy-me-anaphria-ths-prokhryxhs-6k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16DF4"/>
    <w:rsid w:val="000A419B"/>
    <w:rsid w:val="000B4342"/>
    <w:rsid w:val="000C1F92"/>
    <w:rsid w:val="00174E6C"/>
    <w:rsid w:val="001832CD"/>
    <w:rsid w:val="002044D3"/>
    <w:rsid w:val="00235898"/>
    <w:rsid w:val="00247F7E"/>
    <w:rsid w:val="002D291F"/>
    <w:rsid w:val="002F7027"/>
    <w:rsid w:val="00356105"/>
    <w:rsid w:val="003572EC"/>
    <w:rsid w:val="003A404D"/>
    <w:rsid w:val="003F6A20"/>
    <w:rsid w:val="004565DB"/>
    <w:rsid w:val="004B3087"/>
    <w:rsid w:val="00550D21"/>
    <w:rsid w:val="00591C90"/>
    <w:rsid w:val="00597137"/>
    <w:rsid w:val="005C377D"/>
    <w:rsid w:val="005D14F0"/>
    <w:rsid w:val="005E1B4F"/>
    <w:rsid w:val="0062639A"/>
    <w:rsid w:val="007253D0"/>
    <w:rsid w:val="00765838"/>
    <w:rsid w:val="007902BF"/>
    <w:rsid w:val="008265F0"/>
    <w:rsid w:val="00852885"/>
    <w:rsid w:val="008A220B"/>
    <w:rsid w:val="009E0370"/>
    <w:rsid w:val="00A83EFD"/>
    <w:rsid w:val="00AD4DCB"/>
    <w:rsid w:val="00AE3FD8"/>
    <w:rsid w:val="00AE4F09"/>
    <w:rsid w:val="00B44FE3"/>
    <w:rsid w:val="00D1211F"/>
    <w:rsid w:val="00D751A3"/>
    <w:rsid w:val="00E21272"/>
    <w:rsid w:val="00E26620"/>
    <w:rsid w:val="00E8302B"/>
    <w:rsid w:val="00F03625"/>
    <w:rsid w:val="00F43D18"/>
    <w:rsid w:val="00FB79B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F8DA33-4EE7-4B0A-98D5-E48F6CDB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367</Words>
  <Characters>1982</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2025-09-22T13:28:00Z</dcterms:created>
  <dcterms:modified xsi:type="dcterms:W3CDTF">2025-09-22T13:28:00Z</dcterms:modified>
  <cp:contentStatus/>
  <dc:language>Ελληνικά</dc:language>
  <cp:version>am-20180624</cp:version>
</cp:coreProperties>
</file>