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109B" w:rsidRDefault="009652BE" w:rsidP="009652BE">
      <w:pPr>
        <w:jc w:val="center"/>
      </w:pPr>
      <w:r>
        <w:rPr>
          <w:noProof/>
          <w:lang w:eastAsia="el-GR"/>
        </w:rPr>
        <w:drawing>
          <wp:anchor distT="0" distB="0" distL="114300" distR="114300" simplePos="0" relativeHeight="251661312" behindDoc="0" locked="0" layoutInCell="1" allowOverlap="1" wp14:anchorId="6BD73807" wp14:editId="3A8D4BF2">
            <wp:simplePos x="0" y="0"/>
            <wp:positionH relativeFrom="column">
              <wp:posOffset>-1139380</wp:posOffset>
            </wp:positionH>
            <wp:positionV relativeFrom="paragraph">
              <wp:posOffset>-975360</wp:posOffset>
            </wp:positionV>
            <wp:extent cx="7564582" cy="10810446"/>
            <wp:effectExtent l="0" t="0" r="0" b="0"/>
            <wp:wrapNone/>
            <wp:docPr id="7" name="Εικόνα 7" descr="Εξώφυλλο του εγχειριδίου" title="Εξώφυλλο του εγχειριδ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os\Desktop\Y3\3 Soulis\Preparation  files\Fro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4582" cy="10810446"/>
                    </a:xfrm>
                    <a:prstGeom prst="rect">
                      <a:avLst/>
                    </a:prstGeom>
                    <a:noFill/>
                    <a:ln>
                      <a:noFill/>
                    </a:ln>
                  </pic:spPr>
                </pic:pic>
              </a:graphicData>
            </a:graphic>
            <wp14:sizeRelH relativeFrom="page">
              <wp14:pctWidth>0</wp14:pctWidth>
            </wp14:sizeRelH>
            <wp14:sizeRelV relativeFrom="page">
              <wp14:pctHeight>0</wp14:pctHeight>
            </wp14:sizeRelV>
          </wp:anchor>
        </w:drawing>
      </w:r>
      <w:r>
        <w:t>-3-</w:t>
      </w:r>
    </w:p>
    <w:p w:rsidR="009B3183" w:rsidRDefault="00E2109B" w:rsidP="00E2109B">
      <w:pPr>
        <w:jc w:val="center"/>
      </w:pPr>
      <w:r>
        <w:t>Συνδικαλιστική Εκπαίδευση Στελεχών Αναπηρικού Κινήματος</w:t>
      </w:r>
    </w:p>
    <w:p w:rsidR="00E2109B" w:rsidRPr="00E2109B" w:rsidRDefault="00701F49" w:rsidP="00E2109B">
      <w:pPr>
        <w:spacing w:before="1440"/>
        <w:jc w:val="center"/>
        <w:rPr>
          <w:sz w:val="32"/>
        </w:rPr>
      </w:pPr>
      <w:r>
        <w:rPr>
          <w:sz w:val="32"/>
        </w:rPr>
        <w:t>Εκπαίδευση και Αναπηρία</w:t>
      </w:r>
    </w:p>
    <w:p w:rsidR="00E2109B" w:rsidRDefault="00701F49" w:rsidP="00E2109B">
      <w:pPr>
        <w:spacing w:before="2000"/>
        <w:jc w:val="center"/>
      </w:pPr>
      <w:r>
        <w:t>Σπυρίδων Γεώργιος Σούλης</w:t>
      </w:r>
    </w:p>
    <w:p w:rsidR="00E2109B" w:rsidRDefault="00E2109B" w:rsidP="00E2109B">
      <w:pPr>
        <w:spacing w:before="4000"/>
        <w:jc w:val="center"/>
      </w:pPr>
      <w:r>
        <w:t>Εθνική Συνομοσπονδία ατόμων με Αναπηρία</w:t>
      </w:r>
    </w:p>
    <w:p w:rsidR="00E2109B" w:rsidRDefault="00E2109B"/>
    <w:p w:rsidR="00E2109B" w:rsidRDefault="00E2109B">
      <w:pPr>
        <w:sectPr w:rsidR="00E2109B">
          <w:footerReference w:type="default" r:id="rId10"/>
          <w:pgSz w:w="11906" w:h="16838"/>
          <w:pgMar w:top="1440" w:right="1800" w:bottom="1440" w:left="1800" w:header="708" w:footer="708" w:gutter="0"/>
          <w:cols w:space="708"/>
          <w:docGrid w:linePitch="360"/>
        </w:sectPr>
      </w:pPr>
    </w:p>
    <w:p w:rsidR="00612DF9" w:rsidRPr="00612DF9" w:rsidRDefault="009652BE" w:rsidP="00612DF9">
      <w:pPr>
        <w:jc w:val="center"/>
        <w:rPr>
          <w:caps/>
          <w:sz w:val="32"/>
          <w:szCs w:val="32"/>
        </w:rPr>
      </w:pPr>
      <w:r>
        <w:rPr>
          <w:caps/>
          <w:sz w:val="32"/>
          <w:szCs w:val="32"/>
        </w:rPr>
        <w:lastRenderedPageBreak/>
        <w:t>ΣΠΥΡΊΔΩΝ ΓΕώΡΓΙΟΣ Σούλησ</w:t>
      </w:r>
    </w:p>
    <w:p w:rsidR="00612DF9" w:rsidRPr="00226B3C" w:rsidRDefault="00612DF9" w:rsidP="00612DF9">
      <w:pPr>
        <w:spacing w:before="2400"/>
        <w:jc w:val="center"/>
        <w:rPr>
          <w:caps/>
          <w:sz w:val="23"/>
          <w:szCs w:val="23"/>
        </w:rPr>
      </w:pPr>
      <w:r w:rsidRPr="00612DF9">
        <w:rPr>
          <w:caps/>
          <w:sz w:val="23"/>
          <w:szCs w:val="23"/>
        </w:rPr>
        <w:t xml:space="preserve">Συνδικαλιστική Εκπαίδευση Στελεχών Αναπηρικού Κινήματος / </w:t>
      </w:r>
      <w:r w:rsidR="00226B3C" w:rsidRPr="00226B3C">
        <w:rPr>
          <w:caps/>
          <w:sz w:val="23"/>
          <w:szCs w:val="23"/>
        </w:rPr>
        <w:t>3</w:t>
      </w:r>
    </w:p>
    <w:p w:rsidR="00E2109B" w:rsidRDefault="009652BE" w:rsidP="00612DF9">
      <w:pPr>
        <w:jc w:val="center"/>
        <w:rPr>
          <w:caps/>
          <w:sz w:val="42"/>
          <w:szCs w:val="42"/>
        </w:rPr>
      </w:pPr>
      <w:r>
        <w:rPr>
          <w:caps/>
          <w:sz w:val="42"/>
          <w:szCs w:val="42"/>
        </w:rPr>
        <w:t xml:space="preserve">Εκπαίδευση και </w:t>
      </w:r>
      <w:r>
        <w:rPr>
          <w:caps/>
          <w:sz w:val="42"/>
          <w:szCs w:val="42"/>
        </w:rPr>
        <w:br/>
        <w:t>Αναπηρία</w:t>
      </w:r>
    </w:p>
    <w:p w:rsidR="0023159D" w:rsidRPr="00612DF9" w:rsidRDefault="0023159D" w:rsidP="00612DF9">
      <w:pPr>
        <w:jc w:val="center"/>
        <w:rPr>
          <w:caps/>
          <w:sz w:val="42"/>
          <w:szCs w:val="42"/>
        </w:rPr>
      </w:pPr>
      <w:r>
        <w:rPr>
          <w:caps/>
          <w:noProof/>
          <w:sz w:val="42"/>
          <w:szCs w:val="42"/>
          <w:lang w:eastAsia="el-GR"/>
        </w:rPr>
        <w:drawing>
          <wp:inline distT="0" distB="0" distL="0" distR="0">
            <wp:extent cx="1590144" cy="237995"/>
            <wp:effectExtent l="0" t="0" r="0" b="0"/>
            <wp:docPr id="6" name="Εικόνα 6" descr="&quot; &quot;" title="&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andros\Desktop\Y3\7 Nikolaidis\_preparation files\images\dec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0476" cy="238045"/>
                    </a:xfrm>
                    <a:prstGeom prst="rect">
                      <a:avLst/>
                    </a:prstGeom>
                    <a:noFill/>
                    <a:ln>
                      <a:noFill/>
                    </a:ln>
                  </pic:spPr>
                </pic:pic>
              </a:graphicData>
            </a:graphic>
          </wp:inline>
        </w:drawing>
      </w:r>
    </w:p>
    <w:p w:rsidR="007F6DC0" w:rsidRPr="00612DF9" w:rsidRDefault="00612DF9" w:rsidP="00B12A25">
      <w:pPr>
        <w:spacing w:before="6960"/>
        <w:jc w:val="center"/>
        <w:rPr>
          <w:caps/>
          <w:sz w:val="32"/>
        </w:rPr>
      </w:pPr>
      <w:r w:rsidRPr="00612DF9">
        <w:rPr>
          <w:caps/>
          <w:sz w:val="32"/>
        </w:rPr>
        <w:t>Αθήνα 2013</w:t>
      </w:r>
    </w:p>
    <w:p w:rsidR="00612DF9" w:rsidRDefault="00612DF9">
      <w:pPr>
        <w:spacing w:after="0" w:line="240" w:lineRule="auto"/>
        <w:jc w:val="left"/>
      </w:pPr>
      <w:r>
        <w:br w:type="page"/>
      </w:r>
    </w:p>
    <w:p w:rsidR="00B25A38" w:rsidRDefault="00B25A38" w:rsidP="00B25A38">
      <w:pPr>
        <w:spacing w:before="6000" w:after="0"/>
      </w:pPr>
    </w:p>
    <w:p w:rsidR="00612DF9" w:rsidRDefault="00612DF9" w:rsidP="00B25A38">
      <w:pPr>
        <w:spacing w:before="5600" w:after="0"/>
      </w:pPr>
      <w:r>
        <w:t>Έκδοση:</w:t>
      </w:r>
    </w:p>
    <w:p w:rsidR="00B25A38" w:rsidRPr="00B25A38" w:rsidRDefault="00B25A38" w:rsidP="00B25A38">
      <w:pPr>
        <w:spacing w:after="0"/>
        <w:rPr>
          <w:b/>
        </w:rPr>
      </w:pPr>
      <w:r w:rsidRPr="00B25A38">
        <w:rPr>
          <w:b/>
        </w:rPr>
        <w:t>Εθνική Συνομοσπονδία Ατόμων με Αναπηρία (</w:t>
      </w:r>
      <w:proofErr w:type="spellStart"/>
      <w:r w:rsidRPr="00B25A38">
        <w:rPr>
          <w:b/>
        </w:rPr>
        <w:t>Ε.Σ.Α.με.Α</w:t>
      </w:r>
      <w:proofErr w:type="spellEnd"/>
      <w:r w:rsidRPr="00B25A38">
        <w:rPr>
          <w:b/>
        </w:rPr>
        <w:t>)</w:t>
      </w:r>
    </w:p>
    <w:p w:rsidR="00B25A38" w:rsidRDefault="00B25A38" w:rsidP="00B25A38">
      <w:pPr>
        <w:spacing w:after="0"/>
      </w:pPr>
      <w:r>
        <w:t>Κεντρικά γραφεία: Ελ. Βενιζέλου 236, Τ.Κ. 163 41, Ηλιούπολη</w:t>
      </w:r>
    </w:p>
    <w:p w:rsidR="00B25A38" w:rsidRPr="00D77ADB" w:rsidRDefault="00B25A38" w:rsidP="00B25A38">
      <w:pPr>
        <w:spacing w:after="0"/>
        <w:rPr>
          <w:lang w:val="it-IT"/>
        </w:rPr>
      </w:pPr>
      <w:proofErr w:type="spellStart"/>
      <w:r>
        <w:t>τηλ</w:t>
      </w:r>
      <w:proofErr w:type="spellEnd"/>
      <w:r w:rsidRPr="00D77ADB">
        <w:rPr>
          <w:lang w:val="it-IT"/>
        </w:rPr>
        <w:t xml:space="preserve">. 210.99.49.837, e-mail: </w:t>
      </w:r>
      <w:r w:rsidR="00AA29E1">
        <w:fldChar w:fldCharType="begin"/>
      </w:r>
      <w:r w:rsidR="00AA29E1" w:rsidRPr="00226B3C">
        <w:rPr>
          <w:lang w:val="it-IT"/>
        </w:rPr>
        <w:instrText xml:space="preserve"> HYPERLINK "mailto:esaea@otenet.gr" </w:instrText>
      </w:r>
      <w:r w:rsidR="00AA29E1">
        <w:fldChar w:fldCharType="separate"/>
      </w:r>
      <w:r w:rsidRPr="00D77ADB">
        <w:rPr>
          <w:rStyle w:val="-"/>
          <w:lang w:val="it-IT"/>
        </w:rPr>
        <w:t>esaea@otenet.gr</w:t>
      </w:r>
      <w:r w:rsidR="00AA29E1">
        <w:rPr>
          <w:rStyle w:val="-"/>
          <w:lang w:val="it-IT"/>
        </w:rPr>
        <w:fldChar w:fldCharType="end"/>
      </w:r>
      <w:r w:rsidRPr="00D77ADB">
        <w:rPr>
          <w:lang w:val="it-IT"/>
        </w:rPr>
        <w:t xml:space="preserve">, </w:t>
      </w:r>
      <w:hyperlink r:id="rId12" w:tooltip="Ισοσελίδα της Εθνικής Συνομοσπονδίας των ατόμων με Αναπηρία (Ε.Σ.Α.μεΑ.)" w:history="1">
        <w:r w:rsidRPr="00D77ADB">
          <w:rPr>
            <w:rStyle w:val="-"/>
            <w:lang w:val="it-IT"/>
          </w:rPr>
          <w:t>http://www.esaea.gr</w:t>
        </w:r>
      </w:hyperlink>
    </w:p>
    <w:p w:rsidR="00B25A38" w:rsidRPr="00D77ADB" w:rsidRDefault="00B25A38" w:rsidP="00B25A38">
      <w:pPr>
        <w:rPr>
          <w:lang w:val="it-IT"/>
        </w:rPr>
      </w:pPr>
    </w:p>
    <w:p w:rsidR="00B25A38" w:rsidRDefault="00B25A38" w:rsidP="00B25A38">
      <w:pPr>
        <w:spacing w:after="0"/>
      </w:pPr>
      <w:r>
        <w:t>Σελιδοποίηση, Εκτύπωση, Αναπροσαρμογή, Ψηφιοποίηση:</w:t>
      </w:r>
    </w:p>
    <w:p w:rsidR="00B25A38" w:rsidRPr="00041680" w:rsidRDefault="00B25A38" w:rsidP="00B25A38">
      <w:pPr>
        <w:spacing w:after="0"/>
        <w:rPr>
          <w:b/>
        </w:rPr>
      </w:pPr>
      <w:r w:rsidRPr="0090192F">
        <w:rPr>
          <w:b/>
          <w:lang w:val="en-GB"/>
        </w:rPr>
        <w:t>Team</w:t>
      </w:r>
      <w:r w:rsidRPr="00041680">
        <w:rPr>
          <w:b/>
        </w:rPr>
        <w:t xml:space="preserve"> </w:t>
      </w:r>
      <w:r w:rsidRPr="0090192F">
        <w:rPr>
          <w:b/>
          <w:lang w:val="en-GB"/>
        </w:rPr>
        <w:t>Work</w:t>
      </w:r>
      <w:r w:rsidRPr="00041680">
        <w:rPr>
          <w:b/>
        </w:rPr>
        <w:t xml:space="preserve"> </w:t>
      </w:r>
      <w:r w:rsidRPr="0090192F">
        <w:rPr>
          <w:b/>
          <w:lang w:val="en-GB"/>
        </w:rPr>
        <w:t>Communication</w:t>
      </w:r>
    </w:p>
    <w:p w:rsidR="00B25A38" w:rsidRDefault="00B25A38" w:rsidP="00B25A38">
      <w:pPr>
        <w:spacing w:after="0"/>
      </w:pPr>
      <w:r>
        <w:t>Λ. Συγγρού 229, Τ.Κ. 171 21, Αθήνα</w:t>
      </w:r>
    </w:p>
    <w:p w:rsidR="00B25A38" w:rsidRPr="00041680" w:rsidRDefault="00B25A38" w:rsidP="00B25A38">
      <w:pPr>
        <w:spacing w:after="0"/>
      </w:pPr>
      <w:proofErr w:type="spellStart"/>
      <w:r>
        <w:t>τηλ</w:t>
      </w:r>
      <w:proofErr w:type="spellEnd"/>
      <w:r w:rsidRPr="00041680">
        <w:t xml:space="preserve">. 210.33.03.556-7, </w:t>
      </w:r>
      <w:r w:rsidRPr="00B25A38">
        <w:rPr>
          <w:lang w:val="en-US"/>
        </w:rPr>
        <w:t>e</w:t>
      </w:r>
      <w:r w:rsidRPr="00041680">
        <w:t>-</w:t>
      </w:r>
      <w:r w:rsidRPr="00B25A38">
        <w:rPr>
          <w:lang w:val="en-US"/>
        </w:rPr>
        <w:t>mail</w:t>
      </w:r>
      <w:r w:rsidRPr="00041680">
        <w:t xml:space="preserve">: </w:t>
      </w:r>
      <w:hyperlink r:id="rId13" w:history="1">
        <w:r w:rsidRPr="006A6C10">
          <w:rPr>
            <w:rStyle w:val="-"/>
            <w:lang w:val="en-US"/>
          </w:rPr>
          <w:t>info</w:t>
        </w:r>
        <w:r w:rsidRPr="00041680">
          <w:rPr>
            <w:rStyle w:val="-"/>
          </w:rPr>
          <w:t>@</w:t>
        </w:r>
        <w:r w:rsidRPr="006A6C10">
          <w:rPr>
            <w:rStyle w:val="-"/>
            <w:lang w:val="en-US"/>
          </w:rPr>
          <w:t>twc</w:t>
        </w:r>
        <w:r w:rsidRPr="00041680">
          <w:rPr>
            <w:rStyle w:val="-"/>
          </w:rPr>
          <w:t>.</w:t>
        </w:r>
        <w:r w:rsidRPr="006A6C10">
          <w:rPr>
            <w:rStyle w:val="-"/>
            <w:lang w:val="en-US"/>
          </w:rPr>
          <w:t>gr</w:t>
        </w:r>
      </w:hyperlink>
      <w:r w:rsidRPr="00041680">
        <w:t xml:space="preserve">, </w:t>
      </w:r>
      <w:hyperlink r:id="rId14" w:tooltip="Ιστοσελίδα της Εταιρίας Team Work Communications" w:history="1">
        <w:r w:rsidRPr="00B25A38">
          <w:rPr>
            <w:rStyle w:val="-"/>
            <w:lang w:val="en-US"/>
          </w:rPr>
          <w:t>http</w:t>
        </w:r>
        <w:r w:rsidRPr="00041680">
          <w:rPr>
            <w:rStyle w:val="-"/>
          </w:rPr>
          <w:t>://</w:t>
        </w:r>
        <w:r w:rsidRPr="00B25A38">
          <w:rPr>
            <w:rStyle w:val="-"/>
            <w:lang w:val="en-US"/>
          </w:rPr>
          <w:t>www</w:t>
        </w:r>
        <w:r w:rsidRPr="00041680">
          <w:rPr>
            <w:rStyle w:val="-"/>
          </w:rPr>
          <w:t>.</w:t>
        </w:r>
        <w:r w:rsidRPr="00B25A38">
          <w:rPr>
            <w:rStyle w:val="-"/>
            <w:lang w:val="en-US"/>
          </w:rPr>
          <w:t>twc</w:t>
        </w:r>
        <w:r w:rsidRPr="00041680">
          <w:rPr>
            <w:rStyle w:val="-"/>
          </w:rPr>
          <w:t>.</w:t>
        </w:r>
        <w:r w:rsidRPr="00B25A38">
          <w:rPr>
            <w:rStyle w:val="-"/>
            <w:lang w:val="en-US"/>
          </w:rPr>
          <w:t>gr</w:t>
        </w:r>
      </w:hyperlink>
    </w:p>
    <w:p w:rsidR="00B25A38" w:rsidRPr="00041680" w:rsidRDefault="00B25A38" w:rsidP="00B25A38"/>
    <w:p w:rsidR="00B25A38" w:rsidRPr="00B25A38" w:rsidRDefault="00B25A38" w:rsidP="00B25A38">
      <w:pPr>
        <w:rPr>
          <w:sz w:val="23"/>
          <w:szCs w:val="23"/>
        </w:rPr>
      </w:pPr>
      <w:r w:rsidRPr="00B25A38">
        <w:rPr>
          <w:sz w:val="23"/>
          <w:szCs w:val="23"/>
        </w:rPr>
        <w:t>Το παρόν συγχρηματοδοτήθηκε από την Ευρωπαϊκή Ένωση (Ευρωπαϊκό Κοινωνικό Τ</w:t>
      </w:r>
      <w:r w:rsidRPr="00B25A38">
        <w:rPr>
          <w:sz w:val="23"/>
          <w:szCs w:val="23"/>
        </w:rPr>
        <w:t>α</w:t>
      </w:r>
      <w:r w:rsidRPr="00B25A38">
        <w:rPr>
          <w:sz w:val="23"/>
          <w:szCs w:val="23"/>
        </w:rPr>
        <w:t>μείο) και εθνικούς πόρους στο πλαίσιο της πράξης «ΠΡΟΓΡΑΜΜΑΤΑ ΔΙΑ ΒΙΟΥ Ε</w:t>
      </w:r>
      <w:r w:rsidRPr="00B25A38">
        <w:rPr>
          <w:sz w:val="23"/>
          <w:szCs w:val="23"/>
        </w:rPr>
        <w:t>Κ</w:t>
      </w:r>
      <w:r w:rsidRPr="00B25A38">
        <w:rPr>
          <w:sz w:val="23"/>
          <w:szCs w:val="23"/>
        </w:rPr>
        <w:t>ΠΑΙΔΕΥΣΗΣ ΓΙΑ ΤΗΝ ΑΝΑΠΗΡΙΑ – Α.Π. 7, Α.Π.8, Α.Π.9» του Επιχειρησιακού Πρ</w:t>
      </w:r>
      <w:r w:rsidRPr="00B25A38">
        <w:rPr>
          <w:sz w:val="23"/>
          <w:szCs w:val="23"/>
        </w:rPr>
        <w:t>ο</w:t>
      </w:r>
      <w:r w:rsidRPr="00B25A38">
        <w:rPr>
          <w:sz w:val="23"/>
          <w:szCs w:val="23"/>
        </w:rPr>
        <w:t>γράμματος «Εκπαίδευση και Διά Βίου Μάθηση».</w:t>
      </w:r>
    </w:p>
    <w:p w:rsidR="00612DF9" w:rsidRDefault="00612DF9">
      <w:r>
        <w:rPr>
          <w:noProof/>
          <w:lang w:eastAsia="el-GR"/>
        </w:rPr>
        <w:drawing>
          <wp:inline distT="0" distB="0" distL="0" distR="0">
            <wp:extent cx="5260975" cy="1340485"/>
            <wp:effectExtent l="0" t="0" r="0" b="0"/>
            <wp:docPr id="4" name="Εικόνα 4" descr="Λογότυπο του Επιχειρησιακού Προγράμματος Εκπάιδευση και Διαβίου Μάθηση. Περιλαμβάνει τη σημαία της Ευρωπαϊκής Ένωσης, το λογότυπο του ΕΠ Εκπαίδευση και διαβίου Μάθηση, το Λογότυπο του ΕΣΠΑ 2007-2013, Με τη συγχρηματοδότηση της Ελλάδας και της Ευρωπαϊκής Ένωσης. " title="Λογότυπο του Επιχειρησιακού Προγράμματος Εκπάιδευση και Δια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New folder\Logo.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0975" cy="1340485"/>
                    </a:xfrm>
                    <a:prstGeom prst="rect">
                      <a:avLst/>
                    </a:prstGeom>
                    <a:noFill/>
                    <a:ln>
                      <a:noFill/>
                    </a:ln>
                  </pic:spPr>
                </pic:pic>
              </a:graphicData>
            </a:graphic>
          </wp:inline>
        </w:drawing>
      </w:r>
    </w:p>
    <w:p w:rsidR="00612DF9" w:rsidRPr="00555C97" w:rsidRDefault="00B25A38" w:rsidP="00B25A38">
      <w:pPr>
        <w:jc w:val="center"/>
        <w:rPr>
          <w:lang w:val="en-US"/>
        </w:rPr>
      </w:pPr>
      <w:r w:rsidRPr="00B25A38">
        <w:t>ISBN: 978-618-80249-</w:t>
      </w:r>
      <w:r w:rsidR="00555C97">
        <w:rPr>
          <w:lang w:val="en-US"/>
        </w:rPr>
        <w:t>5</w:t>
      </w:r>
      <w:r w:rsidRPr="00B25A38">
        <w:t>-</w:t>
      </w:r>
      <w:r w:rsidR="00555C97">
        <w:rPr>
          <w:lang w:val="en-US"/>
        </w:rPr>
        <w:t>3</w:t>
      </w:r>
    </w:p>
    <w:p w:rsidR="00B25A38" w:rsidRDefault="00B25A38">
      <w:pPr>
        <w:rPr>
          <w:highlight w:val="yellow"/>
        </w:rPr>
        <w:sectPr w:rsidR="00B25A38">
          <w:pgSz w:w="11906" w:h="16838"/>
          <w:pgMar w:top="1440" w:right="1800" w:bottom="1440" w:left="1800" w:header="708" w:footer="708" w:gutter="0"/>
          <w:cols w:space="708"/>
          <w:docGrid w:linePitch="360"/>
        </w:sectPr>
      </w:pPr>
    </w:p>
    <w:p w:rsidR="00B25A38" w:rsidRPr="00D52639" w:rsidRDefault="00AA1174" w:rsidP="00AA1174">
      <w:pPr>
        <w:jc w:val="center"/>
        <w:rPr>
          <w:b/>
          <w:bCs/>
          <w:color w:val="auto"/>
          <w:kern w:val="32"/>
          <w:sz w:val="40"/>
          <w:szCs w:val="40"/>
        </w:rPr>
      </w:pPr>
      <w:r w:rsidRPr="00D52639">
        <w:rPr>
          <w:b/>
          <w:bCs/>
          <w:color w:val="auto"/>
          <w:kern w:val="32"/>
          <w:sz w:val="40"/>
          <w:szCs w:val="40"/>
        </w:rPr>
        <w:t>Περιεχόμενα</w:t>
      </w:r>
    </w:p>
    <w:sdt>
      <w:sdtPr>
        <w:rPr>
          <w:rFonts w:ascii="Times New Roman" w:eastAsia="Times New Roman" w:hAnsi="Times New Roman" w:cs="Times New Roman"/>
          <w:b w:val="0"/>
          <w:bCs w:val="0"/>
          <w:color w:val="000000"/>
          <w:w w:val="100"/>
          <w:sz w:val="26"/>
          <w:szCs w:val="22"/>
          <w:lang w:eastAsia="en-US"/>
        </w:rPr>
        <w:id w:val="1928075795"/>
        <w:docPartObj>
          <w:docPartGallery w:val="Table of Contents"/>
          <w:docPartUnique/>
        </w:docPartObj>
      </w:sdtPr>
      <w:sdtEndPr/>
      <w:sdtContent>
        <w:p w:rsidR="00D52639" w:rsidRDefault="00D52639" w:rsidP="00555C97">
          <w:pPr>
            <w:pStyle w:val="a7"/>
          </w:pPr>
        </w:p>
        <w:p w:rsidR="00901E6E" w:rsidRDefault="00D52639">
          <w:pPr>
            <w:pStyle w:val="10"/>
            <w:tabs>
              <w:tab w:val="right" w:leader="dot" w:pos="8302"/>
            </w:tabs>
            <w:rPr>
              <w:rFonts w:asciiTheme="minorHAnsi" w:eastAsiaTheme="minorEastAsia" w:hAnsiTheme="minorHAnsi" w:cstheme="minorBidi"/>
              <w:noProof/>
              <w:color w:val="auto"/>
              <w:sz w:val="22"/>
              <w:lang w:eastAsia="el-GR"/>
            </w:rPr>
          </w:pPr>
          <w:r>
            <w:fldChar w:fldCharType="begin"/>
          </w:r>
          <w:r>
            <w:instrText xml:space="preserve"> TOC \o "1-3" \h \z \u </w:instrText>
          </w:r>
          <w:r>
            <w:fldChar w:fldCharType="separate"/>
          </w:r>
          <w:hyperlink w:anchor="_Toc362493251" w:history="1">
            <w:r w:rsidR="00901E6E" w:rsidRPr="003A373F">
              <w:rPr>
                <w:rStyle w:val="-"/>
                <w:noProof/>
              </w:rPr>
              <w:t>Πρόλογος Προέδρου Ε.Σ.Α.μεΑ.  Ιωάννη Βαρδακαστάνη</w:t>
            </w:r>
            <w:r w:rsidR="00901E6E">
              <w:rPr>
                <w:noProof/>
                <w:webHidden/>
              </w:rPr>
              <w:tab/>
            </w:r>
            <w:r w:rsidR="00901E6E">
              <w:rPr>
                <w:noProof/>
                <w:webHidden/>
              </w:rPr>
              <w:fldChar w:fldCharType="begin"/>
            </w:r>
            <w:r w:rsidR="00901E6E">
              <w:rPr>
                <w:noProof/>
                <w:webHidden/>
              </w:rPr>
              <w:instrText xml:space="preserve"> PAGEREF _Toc362493251 \h </w:instrText>
            </w:r>
            <w:r w:rsidR="00901E6E">
              <w:rPr>
                <w:noProof/>
                <w:webHidden/>
              </w:rPr>
            </w:r>
            <w:r w:rsidR="00901E6E">
              <w:rPr>
                <w:noProof/>
                <w:webHidden/>
              </w:rPr>
              <w:fldChar w:fldCharType="separate"/>
            </w:r>
            <w:r w:rsidR="00901E6E">
              <w:rPr>
                <w:noProof/>
                <w:webHidden/>
              </w:rPr>
              <w:t>7</w:t>
            </w:r>
            <w:r w:rsidR="00901E6E">
              <w:rPr>
                <w:noProof/>
                <w:webHidden/>
              </w:rPr>
              <w:fldChar w:fldCharType="end"/>
            </w:r>
          </w:hyperlink>
        </w:p>
        <w:p w:rsidR="00901E6E" w:rsidRDefault="003A54AE">
          <w:pPr>
            <w:pStyle w:val="10"/>
            <w:tabs>
              <w:tab w:val="right" w:leader="dot" w:pos="8302"/>
            </w:tabs>
            <w:rPr>
              <w:rFonts w:asciiTheme="minorHAnsi" w:eastAsiaTheme="minorEastAsia" w:hAnsiTheme="minorHAnsi" w:cstheme="minorBidi"/>
              <w:noProof/>
              <w:color w:val="auto"/>
              <w:sz w:val="22"/>
              <w:lang w:eastAsia="el-GR"/>
            </w:rPr>
          </w:pPr>
          <w:hyperlink w:anchor="_Toc362493252" w:history="1">
            <w:r w:rsidR="00901E6E" w:rsidRPr="003A373F">
              <w:rPr>
                <w:rStyle w:val="-"/>
                <w:noProof/>
              </w:rPr>
              <w:t>Εισαγωγικό σημείωμα</w:t>
            </w:r>
            <w:r w:rsidR="00901E6E">
              <w:rPr>
                <w:noProof/>
                <w:webHidden/>
              </w:rPr>
              <w:tab/>
            </w:r>
            <w:r w:rsidR="00901E6E">
              <w:rPr>
                <w:noProof/>
                <w:webHidden/>
              </w:rPr>
              <w:fldChar w:fldCharType="begin"/>
            </w:r>
            <w:r w:rsidR="00901E6E">
              <w:rPr>
                <w:noProof/>
                <w:webHidden/>
              </w:rPr>
              <w:instrText xml:space="preserve"> PAGEREF _Toc362493252 \h </w:instrText>
            </w:r>
            <w:r w:rsidR="00901E6E">
              <w:rPr>
                <w:noProof/>
                <w:webHidden/>
              </w:rPr>
            </w:r>
            <w:r w:rsidR="00901E6E">
              <w:rPr>
                <w:noProof/>
                <w:webHidden/>
              </w:rPr>
              <w:fldChar w:fldCharType="separate"/>
            </w:r>
            <w:r w:rsidR="00901E6E">
              <w:rPr>
                <w:noProof/>
                <w:webHidden/>
              </w:rPr>
              <w:t>9</w:t>
            </w:r>
            <w:r w:rsidR="00901E6E">
              <w:rPr>
                <w:noProof/>
                <w:webHidden/>
              </w:rPr>
              <w:fldChar w:fldCharType="end"/>
            </w:r>
          </w:hyperlink>
        </w:p>
        <w:p w:rsidR="00901E6E" w:rsidRDefault="003A54AE">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362493253" w:history="1">
            <w:r w:rsidR="00901E6E" w:rsidRPr="003A373F">
              <w:rPr>
                <w:rStyle w:val="-"/>
                <w:noProof/>
              </w:rPr>
              <w:t>1.</w:t>
            </w:r>
            <w:r w:rsidR="00901E6E">
              <w:rPr>
                <w:rFonts w:asciiTheme="minorHAnsi" w:eastAsiaTheme="minorEastAsia" w:hAnsiTheme="minorHAnsi" w:cstheme="minorBidi"/>
                <w:noProof/>
                <w:color w:val="auto"/>
                <w:sz w:val="22"/>
                <w:lang w:eastAsia="el-GR"/>
              </w:rPr>
              <w:tab/>
            </w:r>
            <w:r w:rsidR="00901E6E" w:rsidRPr="003A373F">
              <w:rPr>
                <w:rStyle w:val="-"/>
                <w:noProof/>
              </w:rPr>
              <w:t>Θεωρητικό Πλαίσιο Εκπαίδευση και Αναπηρία</w:t>
            </w:r>
            <w:r w:rsidR="00901E6E">
              <w:rPr>
                <w:noProof/>
                <w:webHidden/>
              </w:rPr>
              <w:tab/>
            </w:r>
            <w:r w:rsidR="00901E6E">
              <w:rPr>
                <w:noProof/>
                <w:webHidden/>
              </w:rPr>
              <w:fldChar w:fldCharType="begin"/>
            </w:r>
            <w:r w:rsidR="00901E6E">
              <w:rPr>
                <w:noProof/>
                <w:webHidden/>
              </w:rPr>
              <w:instrText xml:space="preserve"> PAGEREF _Toc362493253 \h </w:instrText>
            </w:r>
            <w:r w:rsidR="00901E6E">
              <w:rPr>
                <w:noProof/>
                <w:webHidden/>
              </w:rPr>
            </w:r>
            <w:r w:rsidR="00901E6E">
              <w:rPr>
                <w:noProof/>
                <w:webHidden/>
              </w:rPr>
              <w:fldChar w:fldCharType="separate"/>
            </w:r>
            <w:r w:rsidR="00901E6E">
              <w:rPr>
                <w:noProof/>
                <w:webHidden/>
              </w:rPr>
              <w:t>11</w:t>
            </w:r>
            <w:r w:rsidR="00901E6E">
              <w:rPr>
                <w:noProof/>
                <w:webHidden/>
              </w:rPr>
              <w:fldChar w:fldCharType="end"/>
            </w:r>
          </w:hyperlink>
        </w:p>
        <w:p w:rsidR="00901E6E" w:rsidRDefault="003A54A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493254" w:history="1">
            <w:r w:rsidR="00901E6E" w:rsidRPr="003A373F">
              <w:rPr>
                <w:rStyle w:val="-"/>
                <w:noProof/>
                <w:lang w:val="en-US"/>
              </w:rPr>
              <w:t>1.1</w:t>
            </w:r>
            <w:r w:rsidR="00901E6E">
              <w:rPr>
                <w:rFonts w:asciiTheme="minorHAnsi" w:eastAsiaTheme="minorEastAsia" w:hAnsiTheme="minorHAnsi" w:cstheme="minorBidi"/>
                <w:noProof/>
                <w:color w:val="auto"/>
                <w:sz w:val="22"/>
                <w:lang w:eastAsia="el-GR"/>
              </w:rPr>
              <w:tab/>
            </w:r>
            <w:r w:rsidR="00901E6E" w:rsidRPr="003A373F">
              <w:rPr>
                <w:rStyle w:val="-"/>
                <w:noProof/>
              </w:rPr>
              <w:t>Εκπαίδευση των ατόμων με αναπηρία</w:t>
            </w:r>
            <w:r w:rsidR="00901E6E">
              <w:rPr>
                <w:noProof/>
                <w:webHidden/>
              </w:rPr>
              <w:tab/>
            </w:r>
            <w:r w:rsidR="00901E6E">
              <w:rPr>
                <w:noProof/>
                <w:webHidden/>
              </w:rPr>
              <w:fldChar w:fldCharType="begin"/>
            </w:r>
            <w:r w:rsidR="00901E6E">
              <w:rPr>
                <w:noProof/>
                <w:webHidden/>
              </w:rPr>
              <w:instrText xml:space="preserve"> PAGEREF _Toc362493254 \h </w:instrText>
            </w:r>
            <w:r w:rsidR="00901E6E">
              <w:rPr>
                <w:noProof/>
                <w:webHidden/>
              </w:rPr>
            </w:r>
            <w:r w:rsidR="00901E6E">
              <w:rPr>
                <w:noProof/>
                <w:webHidden/>
              </w:rPr>
              <w:fldChar w:fldCharType="separate"/>
            </w:r>
            <w:r w:rsidR="00901E6E">
              <w:rPr>
                <w:noProof/>
                <w:webHidden/>
              </w:rPr>
              <w:t>11</w:t>
            </w:r>
            <w:r w:rsidR="00901E6E">
              <w:rPr>
                <w:noProof/>
                <w:webHidden/>
              </w:rPr>
              <w:fldChar w:fldCharType="end"/>
            </w:r>
          </w:hyperlink>
        </w:p>
        <w:p w:rsidR="00901E6E" w:rsidRDefault="003A54A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493255" w:history="1">
            <w:r w:rsidR="00901E6E" w:rsidRPr="003A373F">
              <w:rPr>
                <w:rStyle w:val="-"/>
                <w:noProof/>
              </w:rPr>
              <w:t>1.2</w:t>
            </w:r>
            <w:r w:rsidR="00901E6E">
              <w:rPr>
                <w:rFonts w:asciiTheme="minorHAnsi" w:eastAsiaTheme="minorEastAsia" w:hAnsiTheme="minorHAnsi" w:cstheme="minorBidi"/>
                <w:noProof/>
                <w:color w:val="auto"/>
                <w:sz w:val="22"/>
                <w:lang w:eastAsia="el-GR"/>
              </w:rPr>
              <w:tab/>
            </w:r>
            <w:r w:rsidR="00901E6E" w:rsidRPr="003A373F">
              <w:rPr>
                <w:rStyle w:val="-"/>
                <w:noProof/>
              </w:rPr>
              <w:t>Εννοιολογική προσέγγιση της αναπηρίας</w:t>
            </w:r>
            <w:r w:rsidR="00901E6E">
              <w:rPr>
                <w:noProof/>
                <w:webHidden/>
              </w:rPr>
              <w:tab/>
            </w:r>
            <w:r w:rsidR="00901E6E">
              <w:rPr>
                <w:noProof/>
                <w:webHidden/>
              </w:rPr>
              <w:fldChar w:fldCharType="begin"/>
            </w:r>
            <w:r w:rsidR="00901E6E">
              <w:rPr>
                <w:noProof/>
                <w:webHidden/>
              </w:rPr>
              <w:instrText xml:space="preserve"> PAGEREF _Toc362493255 \h </w:instrText>
            </w:r>
            <w:r w:rsidR="00901E6E">
              <w:rPr>
                <w:noProof/>
                <w:webHidden/>
              </w:rPr>
            </w:r>
            <w:r w:rsidR="00901E6E">
              <w:rPr>
                <w:noProof/>
                <w:webHidden/>
              </w:rPr>
              <w:fldChar w:fldCharType="separate"/>
            </w:r>
            <w:r w:rsidR="00901E6E">
              <w:rPr>
                <w:noProof/>
                <w:webHidden/>
              </w:rPr>
              <w:t>12</w:t>
            </w:r>
            <w:r w:rsidR="00901E6E">
              <w:rPr>
                <w:noProof/>
                <w:webHidden/>
              </w:rPr>
              <w:fldChar w:fldCharType="end"/>
            </w:r>
          </w:hyperlink>
        </w:p>
        <w:p w:rsidR="00901E6E" w:rsidRDefault="003A54A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493256" w:history="1">
            <w:r w:rsidR="00901E6E" w:rsidRPr="003A373F">
              <w:rPr>
                <w:rStyle w:val="-"/>
                <w:noProof/>
              </w:rPr>
              <w:t>1.3</w:t>
            </w:r>
            <w:r w:rsidR="00901E6E">
              <w:rPr>
                <w:rFonts w:asciiTheme="minorHAnsi" w:eastAsiaTheme="minorEastAsia" w:hAnsiTheme="minorHAnsi" w:cstheme="minorBidi"/>
                <w:noProof/>
                <w:color w:val="auto"/>
                <w:sz w:val="22"/>
                <w:lang w:eastAsia="el-GR"/>
              </w:rPr>
              <w:tab/>
            </w:r>
            <w:r w:rsidR="00901E6E" w:rsidRPr="003A373F">
              <w:rPr>
                <w:rStyle w:val="-"/>
                <w:noProof/>
              </w:rPr>
              <w:t>Ειδική αγωγή και Εκπαίδευση</w:t>
            </w:r>
            <w:r w:rsidR="00901E6E">
              <w:rPr>
                <w:noProof/>
                <w:webHidden/>
              </w:rPr>
              <w:tab/>
            </w:r>
            <w:r w:rsidR="00901E6E">
              <w:rPr>
                <w:noProof/>
                <w:webHidden/>
              </w:rPr>
              <w:fldChar w:fldCharType="begin"/>
            </w:r>
            <w:r w:rsidR="00901E6E">
              <w:rPr>
                <w:noProof/>
                <w:webHidden/>
              </w:rPr>
              <w:instrText xml:space="preserve"> PAGEREF _Toc362493256 \h </w:instrText>
            </w:r>
            <w:r w:rsidR="00901E6E">
              <w:rPr>
                <w:noProof/>
                <w:webHidden/>
              </w:rPr>
            </w:r>
            <w:r w:rsidR="00901E6E">
              <w:rPr>
                <w:noProof/>
                <w:webHidden/>
              </w:rPr>
              <w:fldChar w:fldCharType="separate"/>
            </w:r>
            <w:r w:rsidR="00901E6E">
              <w:rPr>
                <w:noProof/>
                <w:webHidden/>
              </w:rPr>
              <w:t>16</w:t>
            </w:r>
            <w:r w:rsidR="00901E6E">
              <w:rPr>
                <w:noProof/>
                <w:webHidden/>
              </w:rPr>
              <w:fldChar w:fldCharType="end"/>
            </w:r>
          </w:hyperlink>
        </w:p>
        <w:p w:rsidR="00901E6E" w:rsidRDefault="003A54A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493257" w:history="1">
            <w:r w:rsidR="00901E6E" w:rsidRPr="003A373F">
              <w:rPr>
                <w:rStyle w:val="-"/>
                <w:noProof/>
              </w:rPr>
              <w:t>1.4</w:t>
            </w:r>
            <w:r w:rsidR="00901E6E">
              <w:rPr>
                <w:rFonts w:asciiTheme="minorHAnsi" w:eastAsiaTheme="minorEastAsia" w:hAnsiTheme="minorHAnsi" w:cstheme="minorBidi"/>
                <w:noProof/>
                <w:color w:val="auto"/>
                <w:sz w:val="22"/>
                <w:lang w:eastAsia="el-GR"/>
              </w:rPr>
              <w:tab/>
            </w:r>
            <w:r w:rsidR="00901E6E" w:rsidRPr="003A373F">
              <w:rPr>
                <w:rStyle w:val="-"/>
                <w:noProof/>
              </w:rPr>
              <w:t>Εκπαίδευση και αναπηρία στην Ελλάδα: Ιστορική αναδρομή</w:t>
            </w:r>
            <w:r w:rsidR="00901E6E">
              <w:rPr>
                <w:noProof/>
                <w:webHidden/>
              </w:rPr>
              <w:tab/>
            </w:r>
            <w:r w:rsidR="00901E6E">
              <w:rPr>
                <w:noProof/>
                <w:webHidden/>
              </w:rPr>
              <w:fldChar w:fldCharType="begin"/>
            </w:r>
            <w:r w:rsidR="00901E6E">
              <w:rPr>
                <w:noProof/>
                <w:webHidden/>
              </w:rPr>
              <w:instrText xml:space="preserve"> PAGEREF _Toc362493257 \h </w:instrText>
            </w:r>
            <w:r w:rsidR="00901E6E">
              <w:rPr>
                <w:noProof/>
                <w:webHidden/>
              </w:rPr>
            </w:r>
            <w:r w:rsidR="00901E6E">
              <w:rPr>
                <w:noProof/>
                <w:webHidden/>
              </w:rPr>
              <w:fldChar w:fldCharType="separate"/>
            </w:r>
            <w:r w:rsidR="00901E6E">
              <w:rPr>
                <w:noProof/>
                <w:webHidden/>
              </w:rPr>
              <w:t>17</w:t>
            </w:r>
            <w:r w:rsidR="00901E6E">
              <w:rPr>
                <w:noProof/>
                <w:webHidden/>
              </w:rPr>
              <w:fldChar w:fldCharType="end"/>
            </w:r>
          </w:hyperlink>
        </w:p>
        <w:p w:rsidR="00901E6E" w:rsidRDefault="003A54A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493258" w:history="1">
            <w:r w:rsidR="00901E6E" w:rsidRPr="003A373F">
              <w:rPr>
                <w:rStyle w:val="-"/>
                <w:noProof/>
              </w:rPr>
              <w:t>1.5</w:t>
            </w:r>
            <w:r w:rsidR="00901E6E">
              <w:rPr>
                <w:rFonts w:asciiTheme="minorHAnsi" w:eastAsiaTheme="minorEastAsia" w:hAnsiTheme="minorHAnsi" w:cstheme="minorBidi"/>
                <w:noProof/>
                <w:color w:val="auto"/>
                <w:sz w:val="22"/>
                <w:lang w:eastAsia="el-GR"/>
              </w:rPr>
              <w:tab/>
            </w:r>
            <w:r w:rsidR="00901E6E" w:rsidRPr="003A373F">
              <w:rPr>
                <w:rStyle w:val="-"/>
                <w:noProof/>
              </w:rPr>
              <w:t>Ιστορική διαδρομή προς την ισότιμη εκπαίδευση (συνεκπαίδευση) ατόμων με αναπηρία</w:t>
            </w:r>
            <w:r w:rsidR="00901E6E">
              <w:rPr>
                <w:noProof/>
                <w:webHidden/>
              </w:rPr>
              <w:tab/>
            </w:r>
            <w:r w:rsidR="00901E6E">
              <w:rPr>
                <w:noProof/>
                <w:webHidden/>
              </w:rPr>
              <w:fldChar w:fldCharType="begin"/>
            </w:r>
            <w:r w:rsidR="00901E6E">
              <w:rPr>
                <w:noProof/>
                <w:webHidden/>
              </w:rPr>
              <w:instrText xml:space="preserve"> PAGEREF _Toc362493258 \h </w:instrText>
            </w:r>
            <w:r w:rsidR="00901E6E">
              <w:rPr>
                <w:noProof/>
                <w:webHidden/>
              </w:rPr>
            </w:r>
            <w:r w:rsidR="00901E6E">
              <w:rPr>
                <w:noProof/>
                <w:webHidden/>
              </w:rPr>
              <w:fldChar w:fldCharType="separate"/>
            </w:r>
            <w:r w:rsidR="00901E6E">
              <w:rPr>
                <w:noProof/>
                <w:webHidden/>
              </w:rPr>
              <w:t>22</w:t>
            </w:r>
            <w:r w:rsidR="00901E6E">
              <w:rPr>
                <w:noProof/>
                <w:webHidden/>
              </w:rPr>
              <w:fldChar w:fldCharType="end"/>
            </w:r>
          </w:hyperlink>
        </w:p>
        <w:p w:rsidR="00901E6E" w:rsidRDefault="003A54A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493259" w:history="1">
            <w:r w:rsidR="00901E6E" w:rsidRPr="003A373F">
              <w:rPr>
                <w:rStyle w:val="-"/>
                <w:noProof/>
              </w:rPr>
              <w:t>1.6</w:t>
            </w:r>
            <w:r w:rsidR="00901E6E">
              <w:rPr>
                <w:rFonts w:asciiTheme="minorHAnsi" w:eastAsiaTheme="minorEastAsia" w:hAnsiTheme="minorHAnsi" w:cstheme="minorBidi"/>
                <w:noProof/>
                <w:color w:val="auto"/>
                <w:sz w:val="22"/>
                <w:lang w:eastAsia="el-GR"/>
              </w:rPr>
              <w:tab/>
            </w:r>
            <w:r w:rsidR="00901E6E" w:rsidRPr="003A373F">
              <w:rPr>
                <w:rStyle w:val="-"/>
                <w:noProof/>
              </w:rPr>
              <w:t>Συνεκπαίδευση: Προσδιορίζοντας την έννοια</w:t>
            </w:r>
            <w:r w:rsidR="00901E6E">
              <w:rPr>
                <w:noProof/>
                <w:webHidden/>
              </w:rPr>
              <w:tab/>
            </w:r>
            <w:r w:rsidR="00901E6E">
              <w:rPr>
                <w:noProof/>
                <w:webHidden/>
              </w:rPr>
              <w:fldChar w:fldCharType="begin"/>
            </w:r>
            <w:r w:rsidR="00901E6E">
              <w:rPr>
                <w:noProof/>
                <w:webHidden/>
              </w:rPr>
              <w:instrText xml:space="preserve"> PAGEREF _Toc362493259 \h </w:instrText>
            </w:r>
            <w:r w:rsidR="00901E6E">
              <w:rPr>
                <w:noProof/>
                <w:webHidden/>
              </w:rPr>
            </w:r>
            <w:r w:rsidR="00901E6E">
              <w:rPr>
                <w:noProof/>
                <w:webHidden/>
              </w:rPr>
              <w:fldChar w:fldCharType="separate"/>
            </w:r>
            <w:r w:rsidR="00901E6E">
              <w:rPr>
                <w:noProof/>
                <w:webHidden/>
              </w:rPr>
              <w:t>23</w:t>
            </w:r>
            <w:r w:rsidR="00901E6E">
              <w:rPr>
                <w:noProof/>
                <w:webHidden/>
              </w:rPr>
              <w:fldChar w:fldCharType="end"/>
            </w:r>
          </w:hyperlink>
        </w:p>
        <w:p w:rsidR="00901E6E" w:rsidRDefault="003A54AE">
          <w:pPr>
            <w:pStyle w:val="20"/>
            <w:tabs>
              <w:tab w:val="right" w:leader="dot" w:pos="8302"/>
            </w:tabs>
            <w:rPr>
              <w:rFonts w:asciiTheme="minorHAnsi" w:eastAsiaTheme="minorEastAsia" w:hAnsiTheme="minorHAnsi" w:cstheme="minorBidi"/>
              <w:noProof/>
              <w:color w:val="auto"/>
              <w:sz w:val="22"/>
              <w:lang w:eastAsia="el-GR"/>
            </w:rPr>
          </w:pPr>
          <w:hyperlink w:anchor="_Toc362493260" w:history="1">
            <w:r w:rsidR="00901E6E" w:rsidRPr="003A373F">
              <w:rPr>
                <w:rStyle w:val="-"/>
                <w:noProof/>
              </w:rPr>
              <w:t>Βιβλιογραφία</w:t>
            </w:r>
            <w:r w:rsidR="00901E6E">
              <w:rPr>
                <w:noProof/>
                <w:webHidden/>
              </w:rPr>
              <w:tab/>
            </w:r>
            <w:r w:rsidR="00901E6E">
              <w:rPr>
                <w:noProof/>
                <w:webHidden/>
              </w:rPr>
              <w:fldChar w:fldCharType="begin"/>
            </w:r>
            <w:r w:rsidR="00901E6E">
              <w:rPr>
                <w:noProof/>
                <w:webHidden/>
              </w:rPr>
              <w:instrText xml:space="preserve"> PAGEREF _Toc362493260 \h </w:instrText>
            </w:r>
            <w:r w:rsidR="00901E6E">
              <w:rPr>
                <w:noProof/>
                <w:webHidden/>
              </w:rPr>
            </w:r>
            <w:r w:rsidR="00901E6E">
              <w:rPr>
                <w:noProof/>
                <w:webHidden/>
              </w:rPr>
              <w:fldChar w:fldCharType="separate"/>
            </w:r>
            <w:r w:rsidR="00901E6E">
              <w:rPr>
                <w:noProof/>
                <w:webHidden/>
              </w:rPr>
              <w:t>27</w:t>
            </w:r>
            <w:r w:rsidR="00901E6E">
              <w:rPr>
                <w:noProof/>
                <w:webHidden/>
              </w:rPr>
              <w:fldChar w:fldCharType="end"/>
            </w:r>
          </w:hyperlink>
        </w:p>
        <w:p w:rsidR="00901E6E" w:rsidRDefault="003A54AE">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362493261" w:history="1">
            <w:r w:rsidR="00901E6E" w:rsidRPr="003A373F">
              <w:rPr>
                <w:rStyle w:val="-"/>
                <w:noProof/>
              </w:rPr>
              <w:t>2.</w:t>
            </w:r>
            <w:r w:rsidR="00901E6E">
              <w:rPr>
                <w:rFonts w:asciiTheme="minorHAnsi" w:eastAsiaTheme="minorEastAsia" w:hAnsiTheme="minorHAnsi" w:cstheme="minorBidi"/>
                <w:noProof/>
                <w:color w:val="auto"/>
                <w:sz w:val="22"/>
                <w:lang w:eastAsia="el-GR"/>
              </w:rPr>
              <w:tab/>
            </w:r>
            <w:r w:rsidR="00901E6E" w:rsidRPr="003A373F">
              <w:rPr>
                <w:rStyle w:val="-"/>
                <w:noProof/>
              </w:rPr>
              <w:t>Θεσμικό Πλαίσιο Εκπαίδευση και Αναπηρία</w:t>
            </w:r>
            <w:r w:rsidR="00901E6E">
              <w:rPr>
                <w:noProof/>
                <w:webHidden/>
              </w:rPr>
              <w:tab/>
            </w:r>
            <w:r w:rsidR="00901E6E">
              <w:rPr>
                <w:noProof/>
                <w:webHidden/>
              </w:rPr>
              <w:fldChar w:fldCharType="begin"/>
            </w:r>
            <w:r w:rsidR="00901E6E">
              <w:rPr>
                <w:noProof/>
                <w:webHidden/>
              </w:rPr>
              <w:instrText xml:space="preserve"> PAGEREF _Toc362493261 \h </w:instrText>
            </w:r>
            <w:r w:rsidR="00901E6E">
              <w:rPr>
                <w:noProof/>
                <w:webHidden/>
              </w:rPr>
            </w:r>
            <w:r w:rsidR="00901E6E">
              <w:rPr>
                <w:noProof/>
                <w:webHidden/>
              </w:rPr>
              <w:fldChar w:fldCharType="separate"/>
            </w:r>
            <w:r w:rsidR="00901E6E">
              <w:rPr>
                <w:noProof/>
                <w:webHidden/>
              </w:rPr>
              <w:t>29</w:t>
            </w:r>
            <w:r w:rsidR="00901E6E">
              <w:rPr>
                <w:noProof/>
                <w:webHidden/>
              </w:rPr>
              <w:fldChar w:fldCharType="end"/>
            </w:r>
          </w:hyperlink>
        </w:p>
        <w:p w:rsidR="00901E6E" w:rsidRDefault="003A54A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493262" w:history="1">
            <w:r w:rsidR="00901E6E" w:rsidRPr="003A373F">
              <w:rPr>
                <w:rStyle w:val="-"/>
                <w:noProof/>
              </w:rPr>
              <w:t>2.1</w:t>
            </w:r>
            <w:r w:rsidR="00901E6E">
              <w:rPr>
                <w:rFonts w:asciiTheme="minorHAnsi" w:eastAsiaTheme="minorEastAsia" w:hAnsiTheme="minorHAnsi" w:cstheme="minorBidi"/>
                <w:noProof/>
                <w:color w:val="auto"/>
                <w:sz w:val="22"/>
                <w:lang w:eastAsia="el-GR"/>
              </w:rPr>
              <w:tab/>
            </w:r>
            <w:r w:rsidR="00901E6E" w:rsidRPr="003A373F">
              <w:rPr>
                <w:rStyle w:val="-"/>
                <w:noProof/>
              </w:rPr>
              <w:t>Ελληνικό Συνταγματικό πλαίσιο</w:t>
            </w:r>
            <w:r w:rsidR="00901E6E">
              <w:rPr>
                <w:noProof/>
                <w:webHidden/>
              </w:rPr>
              <w:tab/>
            </w:r>
            <w:r w:rsidR="00901E6E">
              <w:rPr>
                <w:noProof/>
                <w:webHidden/>
              </w:rPr>
              <w:fldChar w:fldCharType="begin"/>
            </w:r>
            <w:r w:rsidR="00901E6E">
              <w:rPr>
                <w:noProof/>
                <w:webHidden/>
              </w:rPr>
              <w:instrText xml:space="preserve"> PAGEREF _Toc362493262 \h </w:instrText>
            </w:r>
            <w:r w:rsidR="00901E6E">
              <w:rPr>
                <w:noProof/>
                <w:webHidden/>
              </w:rPr>
            </w:r>
            <w:r w:rsidR="00901E6E">
              <w:rPr>
                <w:noProof/>
                <w:webHidden/>
              </w:rPr>
              <w:fldChar w:fldCharType="separate"/>
            </w:r>
            <w:r w:rsidR="00901E6E">
              <w:rPr>
                <w:noProof/>
                <w:webHidden/>
              </w:rPr>
              <w:t>29</w:t>
            </w:r>
            <w:r w:rsidR="00901E6E">
              <w:rPr>
                <w:noProof/>
                <w:webHidden/>
              </w:rPr>
              <w:fldChar w:fldCharType="end"/>
            </w:r>
          </w:hyperlink>
        </w:p>
        <w:p w:rsidR="00901E6E" w:rsidRDefault="003A54A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493263" w:history="1">
            <w:r w:rsidR="00901E6E" w:rsidRPr="003A373F">
              <w:rPr>
                <w:rStyle w:val="-"/>
                <w:noProof/>
              </w:rPr>
              <w:t>2.2</w:t>
            </w:r>
            <w:r w:rsidR="00901E6E">
              <w:rPr>
                <w:rFonts w:asciiTheme="minorHAnsi" w:eastAsiaTheme="minorEastAsia" w:hAnsiTheme="minorHAnsi" w:cstheme="minorBidi"/>
                <w:noProof/>
                <w:color w:val="auto"/>
                <w:sz w:val="22"/>
                <w:lang w:eastAsia="el-GR"/>
              </w:rPr>
              <w:tab/>
            </w:r>
            <w:r w:rsidR="00901E6E" w:rsidRPr="003A373F">
              <w:rPr>
                <w:rStyle w:val="-"/>
                <w:noProof/>
              </w:rPr>
              <w:t>Νομοθετικό πλαίσιο για την εκπαίδευση των μαθητών με αναπηρία</w:t>
            </w:r>
            <w:r w:rsidR="00901E6E">
              <w:rPr>
                <w:noProof/>
                <w:webHidden/>
              </w:rPr>
              <w:tab/>
            </w:r>
            <w:r w:rsidR="00901E6E">
              <w:rPr>
                <w:noProof/>
                <w:webHidden/>
              </w:rPr>
              <w:fldChar w:fldCharType="begin"/>
            </w:r>
            <w:r w:rsidR="00901E6E">
              <w:rPr>
                <w:noProof/>
                <w:webHidden/>
              </w:rPr>
              <w:instrText xml:space="preserve"> PAGEREF _Toc362493263 \h </w:instrText>
            </w:r>
            <w:r w:rsidR="00901E6E">
              <w:rPr>
                <w:noProof/>
                <w:webHidden/>
              </w:rPr>
            </w:r>
            <w:r w:rsidR="00901E6E">
              <w:rPr>
                <w:noProof/>
                <w:webHidden/>
              </w:rPr>
              <w:fldChar w:fldCharType="separate"/>
            </w:r>
            <w:r w:rsidR="00901E6E">
              <w:rPr>
                <w:noProof/>
                <w:webHidden/>
              </w:rPr>
              <w:t>30</w:t>
            </w:r>
            <w:r w:rsidR="00901E6E">
              <w:rPr>
                <w:noProof/>
                <w:webHidden/>
              </w:rPr>
              <w:fldChar w:fldCharType="end"/>
            </w:r>
          </w:hyperlink>
        </w:p>
        <w:p w:rsidR="00901E6E" w:rsidRDefault="003A54A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493264" w:history="1">
            <w:r w:rsidR="00901E6E" w:rsidRPr="003A373F">
              <w:rPr>
                <w:rStyle w:val="-"/>
                <w:noProof/>
              </w:rPr>
              <w:t>2.3</w:t>
            </w:r>
            <w:r w:rsidR="00901E6E">
              <w:rPr>
                <w:rFonts w:asciiTheme="minorHAnsi" w:eastAsiaTheme="minorEastAsia" w:hAnsiTheme="minorHAnsi" w:cstheme="minorBidi"/>
                <w:noProof/>
                <w:color w:val="auto"/>
                <w:sz w:val="22"/>
                <w:lang w:eastAsia="el-GR"/>
              </w:rPr>
              <w:tab/>
            </w:r>
            <w:r w:rsidR="00901E6E" w:rsidRPr="003A373F">
              <w:rPr>
                <w:rStyle w:val="-"/>
                <w:noProof/>
              </w:rPr>
              <w:t>Η νομοθεσία της Ευρωπαϊκής Ένωσης για τα άτομα με αναπηρία</w:t>
            </w:r>
            <w:r w:rsidR="00901E6E">
              <w:rPr>
                <w:noProof/>
                <w:webHidden/>
              </w:rPr>
              <w:tab/>
            </w:r>
            <w:r w:rsidR="00901E6E">
              <w:rPr>
                <w:noProof/>
                <w:webHidden/>
              </w:rPr>
              <w:fldChar w:fldCharType="begin"/>
            </w:r>
            <w:r w:rsidR="00901E6E">
              <w:rPr>
                <w:noProof/>
                <w:webHidden/>
              </w:rPr>
              <w:instrText xml:space="preserve"> PAGEREF _Toc362493264 \h </w:instrText>
            </w:r>
            <w:r w:rsidR="00901E6E">
              <w:rPr>
                <w:noProof/>
                <w:webHidden/>
              </w:rPr>
            </w:r>
            <w:r w:rsidR="00901E6E">
              <w:rPr>
                <w:noProof/>
                <w:webHidden/>
              </w:rPr>
              <w:fldChar w:fldCharType="separate"/>
            </w:r>
            <w:r w:rsidR="00901E6E">
              <w:rPr>
                <w:noProof/>
                <w:webHidden/>
              </w:rPr>
              <w:t>43</w:t>
            </w:r>
            <w:r w:rsidR="00901E6E">
              <w:rPr>
                <w:noProof/>
                <w:webHidden/>
              </w:rPr>
              <w:fldChar w:fldCharType="end"/>
            </w:r>
          </w:hyperlink>
        </w:p>
        <w:p w:rsidR="00901E6E" w:rsidRDefault="003A54AE">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493265" w:history="1">
            <w:r w:rsidR="00901E6E" w:rsidRPr="003A373F">
              <w:rPr>
                <w:rStyle w:val="-"/>
                <w:noProof/>
              </w:rPr>
              <w:t>2.3.1</w:t>
            </w:r>
            <w:r w:rsidR="00901E6E">
              <w:rPr>
                <w:rFonts w:asciiTheme="minorHAnsi" w:eastAsiaTheme="minorEastAsia" w:hAnsiTheme="minorHAnsi" w:cstheme="minorBidi"/>
                <w:noProof/>
                <w:color w:val="auto"/>
                <w:sz w:val="22"/>
                <w:lang w:eastAsia="el-GR"/>
              </w:rPr>
              <w:tab/>
            </w:r>
            <w:r w:rsidR="00901E6E" w:rsidRPr="003A373F">
              <w:rPr>
                <w:rStyle w:val="-"/>
                <w:noProof/>
              </w:rPr>
              <w:t>Σύμβαση του ΟΗΕ για τα Δικαιώματα των Ατόμων με Αναπηρία</w:t>
            </w:r>
            <w:r w:rsidR="00901E6E">
              <w:rPr>
                <w:noProof/>
                <w:webHidden/>
              </w:rPr>
              <w:tab/>
            </w:r>
            <w:r w:rsidR="00901E6E">
              <w:rPr>
                <w:noProof/>
                <w:webHidden/>
              </w:rPr>
              <w:fldChar w:fldCharType="begin"/>
            </w:r>
            <w:r w:rsidR="00901E6E">
              <w:rPr>
                <w:noProof/>
                <w:webHidden/>
              </w:rPr>
              <w:instrText xml:space="preserve"> PAGEREF _Toc362493265 \h </w:instrText>
            </w:r>
            <w:r w:rsidR="00901E6E">
              <w:rPr>
                <w:noProof/>
                <w:webHidden/>
              </w:rPr>
            </w:r>
            <w:r w:rsidR="00901E6E">
              <w:rPr>
                <w:noProof/>
                <w:webHidden/>
              </w:rPr>
              <w:fldChar w:fldCharType="separate"/>
            </w:r>
            <w:r w:rsidR="00901E6E">
              <w:rPr>
                <w:noProof/>
                <w:webHidden/>
              </w:rPr>
              <w:t>43</w:t>
            </w:r>
            <w:r w:rsidR="00901E6E">
              <w:rPr>
                <w:noProof/>
                <w:webHidden/>
              </w:rPr>
              <w:fldChar w:fldCharType="end"/>
            </w:r>
          </w:hyperlink>
        </w:p>
        <w:p w:rsidR="00901E6E" w:rsidRDefault="003A54AE">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493266" w:history="1">
            <w:r w:rsidR="00901E6E" w:rsidRPr="003A373F">
              <w:rPr>
                <w:rStyle w:val="-"/>
                <w:noProof/>
              </w:rPr>
              <w:t>2.3.2</w:t>
            </w:r>
            <w:r w:rsidR="00901E6E">
              <w:rPr>
                <w:rFonts w:asciiTheme="minorHAnsi" w:eastAsiaTheme="minorEastAsia" w:hAnsiTheme="minorHAnsi" w:cstheme="minorBidi"/>
                <w:noProof/>
                <w:color w:val="auto"/>
                <w:sz w:val="22"/>
                <w:lang w:eastAsia="el-GR"/>
              </w:rPr>
              <w:tab/>
            </w:r>
            <w:r w:rsidR="00901E6E" w:rsidRPr="003A373F">
              <w:rPr>
                <w:rStyle w:val="-"/>
                <w:noProof/>
              </w:rPr>
              <w:t>Το σχέδιο δράσης REC</w:t>
            </w:r>
            <w:r w:rsidR="00901E6E">
              <w:rPr>
                <w:noProof/>
                <w:webHidden/>
              </w:rPr>
              <w:tab/>
            </w:r>
            <w:r w:rsidR="00901E6E">
              <w:rPr>
                <w:noProof/>
                <w:webHidden/>
              </w:rPr>
              <w:fldChar w:fldCharType="begin"/>
            </w:r>
            <w:r w:rsidR="00901E6E">
              <w:rPr>
                <w:noProof/>
                <w:webHidden/>
              </w:rPr>
              <w:instrText xml:space="preserve"> PAGEREF _Toc362493266 \h </w:instrText>
            </w:r>
            <w:r w:rsidR="00901E6E">
              <w:rPr>
                <w:noProof/>
                <w:webHidden/>
              </w:rPr>
            </w:r>
            <w:r w:rsidR="00901E6E">
              <w:rPr>
                <w:noProof/>
                <w:webHidden/>
              </w:rPr>
              <w:fldChar w:fldCharType="separate"/>
            </w:r>
            <w:r w:rsidR="00901E6E">
              <w:rPr>
                <w:noProof/>
                <w:webHidden/>
              </w:rPr>
              <w:t>46</w:t>
            </w:r>
            <w:r w:rsidR="00901E6E">
              <w:rPr>
                <w:noProof/>
                <w:webHidden/>
              </w:rPr>
              <w:fldChar w:fldCharType="end"/>
            </w:r>
          </w:hyperlink>
        </w:p>
        <w:p w:rsidR="00901E6E" w:rsidRDefault="003A54AE">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493267" w:history="1">
            <w:r w:rsidR="00901E6E" w:rsidRPr="003A373F">
              <w:rPr>
                <w:rStyle w:val="-"/>
                <w:noProof/>
              </w:rPr>
              <w:t>2.3.3</w:t>
            </w:r>
            <w:r w:rsidR="00901E6E">
              <w:rPr>
                <w:rFonts w:asciiTheme="minorHAnsi" w:eastAsiaTheme="minorEastAsia" w:hAnsiTheme="minorHAnsi" w:cstheme="minorBidi"/>
                <w:noProof/>
                <w:color w:val="auto"/>
                <w:sz w:val="22"/>
                <w:lang w:eastAsia="el-GR"/>
              </w:rPr>
              <w:tab/>
            </w:r>
            <w:r w:rsidR="00901E6E" w:rsidRPr="003A373F">
              <w:rPr>
                <w:rStyle w:val="-"/>
                <w:noProof/>
              </w:rPr>
              <w:t>Ευρωπαϊκή Ένωση (χάρτες και συνθήκες)</w:t>
            </w:r>
            <w:r w:rsidR="00901E6E">
              <w:rPr>
                <w:noProof/>
                <w:webHidden/>
              </w:rPr>
              <w:tab/>
            </w:r>
            <w:r w:rsidR="00901E6E">
              <w:rPr>
                <w:noProof/>
                <w:webHidden/>
              </w:rPr>
              <w:fldChar w:fldCharType="begin"/>
            </w:r>
            <w:r w:rsidR="00901E6E">
              <w:rPr>
                <w:noProof/>
                <w:webHidden/>
              </w:rPr>
              <w:instrText xml:space="preserve"> PAGEREF _Toc362493267 \h </w:instrText>
            </w:r>
            <w:r w:rsidR="00901E6E">
              <w:rPr>
                <w:noProof/>
                <w:webHidden/>
              </w:rPr>
            </w:r>
            <w:r w:rsidR="00901E6E">
              <w:rPr>
                <w:noProof/>
                <w:webHidden/>
              </w:rPr>
              <w:fldChar w:fldCharType="separate"/>
            </w:r>
            <w:r w:rsidR="00901E6E">
              <w:rPr>
                <w:noProof/>
                <w:webHidden/>
              </w:rPr>
              <w:t>50</w:t>
            </w:r>
            <w:r w:rsidR="00901E6E">
              <w:rPr>
                <w:noProof/>
                <w:webHidden/>
              </w:rPr>
              <w:fldChar w:fldCharType="end"/>
            </w:r>
          </w:hyperlink>
        </w:p>
        <w:p w:rsidR="00901E6E" w:rsidRDefault="003A54AE">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493268" w:history="1">
            <w:r w:rsidR="00901E6E" w:rsidRPr="003A373F">
              <w:rPr>
                <w:rStyle w:val="-"/>
                <w:noProof/>
              </w:rPr>
              <w:t>2.3.4</w:t>
            </w:r>
            <w:r w:rsidR="00901E6E">
              <w:rPr>
                <w:rFonts w:asciiTheme="minorHAnsi" w:eastAsiaTheme="minorEastAsia" w:hAnsiTheme="minorHAnsi" w:cstheme="minorBidi"/>
                <w:noProof/>
                <w:color w:val="auto"/>
                <w:sz w:val="22"/>
                <w:lang w:eastAsia="el-GR"/>
              </w:rPr>
              <w:tab/>
            </w:r>
            <w:r w:rsidR="00901E6E" w:rsidRPr="003A373F">
              <w:rPr>
                <w:rStyle w:val="-"/>
                <w:noProof/>
              </w:rPr>
              <w:t>Χάρτης θεμελιωδών δικαιωμάτων της ΕΕ</w:t>
            </w:r>
            <w:r w:rsidR="00901E6E">
              <w:rPr>
                <w:noProof/>
                <w:webHidden/>
              </w:rPr>
              <w:tab/>
            </w:r>
            <w:r w:rsidR="00901E6E">
              <w:rPr>
                <w:noProof/>
                <w:webHidden/>
              </w:rPr>
              <w:fldChar w:fldCharType="begin"/>
            </w:r>
            <w:r w:rsidR="00901E6E">
              <w:rPr>
                <w:noProof/>
                <w:webHidden/>
              </w:rPr>
              <w:instrText xml:space="preserve"> PAGEREF _Toc362493268 \h </w:instrText>
            </w:r>
            <w:r w:rsidR="00901E6E">
              <w:rPr>
                <w:noProof/>
                <w:webHidden/>
              </w:rPr>
            </w:r>
            <w:r w:rsidR="00901E6E">
              <w:rPr>
                <w:noProof/>
                <w:webHidden/>
              </w:rPr>
              <w:fldChar w:fldCharType="separate"/>
            </w:r>
            <w:r w:rsidR="00901E6E">
              <w:rPr>
                <w:noProof/>
                <w:webHidden/>
              </w:rPr>
              <w:t>50</w:t>
            </w:r>
            <w:r w:rsidR="00901E6E">
              <w:rPr>
                <w:noProof/>
                <w:webHidden/>
              </w:rPr>
              <w:fldChar w:fldCharType="end"/>
            </w:r>
          </w:hyperlink>
        </w:p>
        <w:p w:rsidR="00901E6E" w:rsidRDefault="003A54AE">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493269" w:history="1">
            <w:r w:rsidR="00901E6E" w:rsidRPr="003A373F">
              <w:rPr>
                <w:rStyle w:val="-"/>
                <w:noProof/>
              </w:rPr>
              <w:t>2.3.5</w:t>
            </w:r>
            <w:r w:rsidR="00901E6E">
              <w:rPr>
                <w:rFonts w:asciiTheme="minorHAnsi" w:eastAsiaTheme="minorEastAsia" w:hAnsiTheme="minorHAnsi" w:cstheme="minorBidi"/>
                <w:noProof/>
                <w:color w:val="auto"/>
                <w:sz w:val="22"/>
                <w:lang w:eastAsia="el-GR"/>
              </w:rPr>
              <w:tab/>
            </w:r>
            <w:r w:rsidR="00901E6E" w:rsidRPr="003A373F">
              <w:rPr>
                <w:rStyle w:val="-"/>
                <w:noProof/>
              </w:rPr>
              <w:t>Ο Ευρωπαϊκός Κοινωνικός Χάρτης</w:t>
            </w:r>
            <w:r w:rsidR="00901E6E">
              <w:rPr>
                <w:noProof/>
                <w:webHidden/>
              </w:rPr>
              <w:tab/>
            </w:r>
            <w:r w:rsidR="00901E6E">
              <w:rPr>
                <w:noProof/>
                <w:webHidden/>
              </w:rPr>
              <w:fldChar w:fldCharType="begin"/>
            </w:r>
            <w:r w:rsidR="00901E6E">
              <w:rPr>
                <w:noProof/>
                <w:webHidden/>
              </w:rPr>
              <w:instrText xml:space="preserve"> PAGEREF _Toc362493269 \h </w:instrText>
            </w:r>
            <w:r w:rsidR="00901E6E">
              <w:rPr>
                <w:noProof/>
                <w:webHidden/>
              </w:rPr>
            </w:r>
            <w:r w:rsidR="00901E6E">
              <w:rPr>
                <w:noProof/>
                <w:webHidden/>
              </w:rPr>
              <w:fldChar w:fldCharType="separate"/>
            </w:r>
            <w:r w:rsidR="00901E6E">
              <w:rPr>
                <w:noProof/>
                <w:webHidden/>
              </w:rPr>
              <w:t>51</w:t>
            </w:r>
            <w:r w:rsidR="00901E6E">
              <w:rPr>
                <w:noProof/>
                <w:webHidden/>
              </w:rPr>
              <w:fldChar w:fldCharType="end"/>
            </w:r>
          </w:hyperlink>
        </w:p>
        <w:p w:rsidR="00901E6E" w:rsidRDefault="003A54A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493270" w:history="1">
            <w:r w:rsidR="00901E6E" w:rsidRPr="003A373F">
              <w:rPr>
                <w:rStyle w:val="-"/>
                <w:noProof/>
              </w:rPr>
              <w:t>2.4</w:t>
            </w:r>
            <w:r w:rsidR="00901E6E">
              <w:rPr>
                <w:rFonts w:asciiTheme="minorHAnsi" w:eastAsiaTheme="minorEastAsia" w:hAnsiTheme="minorHAnsi" w:cstheme="minorBidi"/>
                <w:noProof/>
                <w:color w:val="auto"/>
                <w:sz w:val="22"/>
                <w:lang w:eastAsia="el-GR"/>
              </w:rPr>
              <w:tab/>
            </w:r>
            <w:r w:rsidR="00901E6E" w:rsidRPr="003A373F">
              <w:rPr>
                <w:rStyle w:val="-"/>
                <w:noProof/>
              </w:rPr>
              <w:t>Διεθνής Νομοθεσία για τα άτομα με αναπηρία</w:t>
            </w:r>
            <w:r w:rsidR="00901E6E">
              <w:rPr>
                <w:noProof/>
                <w:webHidden/>
              </w:rPr>
              <w:tab/>
            </w:r>
            <w:r w:rsidR="00901E6E">
              <w:rPr>
                <w:noProof/>
                <w:webHidden/>
              </w:rPr>
              <w:fldChar w:fldCharType="begin"/>
            </w:r>
            <w:r w:rsidR="00901E6E">
              <w:rPr>
                <w:noProof/>
                <w:webHidden/>
              </w:rPr>
              <w:instrText xml:space="preserve"> PAGEREF _Toc362493270 \h </w:instrText>
            </w:r>
            <w:r w:rsidR="00901E6E">
              <w:rPr>
                <w:noProof/>
                <w:webHidden/>
              </w:rPr>
            </w:r>
            <w:r w:rsidR="00901E6E">
              <w:rPr>
                <w:noProof/>
                <w:webHidden/>
              </w:rPr>
              <w:fldChar w:fldCharType="separate"/>
            </w:r>
            <w:r w:rsidR="00901E6E">
              <w:rPr>
                <w:noProof/>
                <w:webHidden/>
              </w:rPr>
              <w:t>53</w:t>
            </w:r>
            <w:r w:rsidR="00901E6E">
              <w:rPr>
                <w:noProof/>
                <w:webHidden/>
              </w:rPr>
              <w:fldChar w:fldCharType="end"/>
            </w:r>
          </w:hyperlink>
        </w:p>
        <w:p w:rsidR="00901E6E" w:rsidRDefault="003A54AE">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493271" w:history="1">
            <w:r w:rsidR="00901E6E" w:rsidRPr="003A373F">
              <w:rPr>
                <w:rStyle w:val="-"/>
                <w:noProof/>
              </w:rPr>
              <w:t>2.4.1</w:t>
            </w:r>
            <w:r w:rsidR="00901E6E">
              <w:rPr>
                <w:rFonts w:asciiTheme="minorHAnsi" w:eastAsiaTheme="minorEastAsia" w:hAnsiTheme="minorHAnsi" w:cstheme="minorBidi"/>
                <w:noProof/>
                <w:color w:val="auto"/>
                <w:sz w:val="22"/>
                <w:lang w:eastAsia="el-GR"/>
              </w:rPr>
              <w:tab/>
            </w:r>
            <w:r w:rsidR="00901E6E" w:rsidRPr="003A373F">
              <w:rPr>
                <w:rStyle w:val="-"/>
                <w:noProof/>
              </w:rPr>
              <w:t>Διεθνής Διακηρύξεις και Συμβάσεις</w:t>
            </w:r>
            <w:r w:rsidR="00901E6E">
              <w:rPr>
                <w:noProof/>
                <w:webHidden/>
              </w:rPr>
              <w:tab/>
            </w:r>
            <w:r w:rsidR="00901E6E">
              <w:rPr>
                <w:noProof/>
                <w:webHidden/>
              </w:rPr>
              <w:fldChar w:fldCharType="begin"/>
            </w:r>
            <w:r w:rsidR="00901E6E">
              <w:rPr>
                <w:noProof/>
                <w:webHidden/>
              </w:rPr>
              <w:instrText xml:space="preserve"> PAGEREF _Toc362493271 \h </w:instrText>
            </w:r>
            <w:r w:rsidR="00901E6E">
              <w:rPr>
                <w:noProof/>
                <w:webHidden/>
              </w:rPr>
            </w:r>
            <w:r w:rsidR="00901E6E">
              <w:rPr>
                <w:noProof/>
                <w:webHidden/>
              </w:rPr>
              <w:fldChar w:fldCharType="separate"/>
            </w:r>
            <w:r w:rsidR="00901E6E">
              <w:rPr>
                <w:noProof/>
                <w:webHidden/>
              </w:rPr>
              <w:t>53</w:t>
            </w:r>
            <w:r w:rsidR="00901E6E">
              <w:rPr>
                <w:noProof/>
                <w:webHidden/>
              </w:rPr>
              <w:fldChar w:fldCharType="end"/>
            </w:r>
          </w:hyperlink>
        </w:p>
        <w:p w:rsidR="00901E6E" w:rsidRDefault="003A54AE">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493272" w:history="1">
            <w:r w:rsidR="00901E6E" w:rsidRPr="003A373F">
              <w:rPr>
                <w:rStyle w:val="-"/>
                <w:noProof/>
              </w:rPr>
              <w:t>2.4.2</w:t>
            </w:r>
            <w:r w:rsidR="00901E6E">
              <w:rPr>
                <w:rFonts w:asciiTheme="minorHAnsi" w:eastAsiaTheme="minorEastAsia" w:hAnsiTheme="minorHAnsi" w:cstheme="minorBidi"/>
                <w:noProof/>
                <w:color w:val="auto"/>
                <w:sz w:val="22"/>
                <w:lang w:eastAsia="el-GR"/>
              </w:rPr>
              <w:tab/>
            </w:r>
            <w:r w:rsidR="00901E6E" w:rsidRPr="003A373F">
              <w:rPr>
                <w:rStyle w:val="-"/>
                <w:noProof/>
              </w:rPr>
              <w:t>Η Νομοθεσία των ΗΠΑ</w:t>
            </w:r>
            <w:r w:rsidR="00901E6E">
              <w:rPr>
                <w:noProof/>
                <w:webHidden/>
              </w:rPr>
              <w:tab/>
            </w:r>
            <w:r w:rsidR="00901E6E">
              <w:rPr>
                <w:noProof/>
                <w:webHidden/>
              </w:rPr>
              <w:fldChar w:fldCharType="begin"/>
            </w:r>
            <w:r w:rsidR="00901E6E">
              <w:rPr>
                <w:noProof/>
                <w:webHidden/>
              </w:rPr>
              <w:instrText xml:space="preserve"> PAGEREF _Toc362493272 \h </w:instrText>
            </w:r>
            <w:r w:rsidR="00901E6E">
              <w:rPr>
                <w:noProof/>
                <w:webHidden/>
              </w:rPr>
            </w:r>
            <w:r w:rsidR="00901E6E">
              <w:rPr>
                <w:noProof/>
                <w:webHidden/>
              </w:rPr>
              <w:fldChar w:fldCharType="separate"/>
            </w:r>
            <w:r w:rsidR="00901E6E">
              <w:rPr>
                <w:noProof/>
                <w:webHidden/>
              </w:rPr>
              <w:t>57</w:t>
            </w:r>
            <w:r w:rsidR="00901E6E">
              <w:rPr>
                <w:noProof/>
                <w:webHidden/>
              </w:rPr>
              <w:fldChar w:fldCharType="end"/>
            </w:r>
          </w:hyperlink>
        </w:p>
        <w:p w:rsidR="00901E6E" w:rsidRDefault="003A54AE">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493273" w:history="1">
            <w:r w:rsidR="00901E6E" w:rsidRPr="003A373F">
              <w:rPr>
                <w:rStyle w:val="-"/>
                <w:noProof/>
              </w:rPr>
              <w:t>2.4.3</w:t>
            </w:r>
            <w:r w:rsidR="00901E6E">
              <w:rPr>
                <w:rFonts w:asciiTheme="minorHAnsi" w:eastAsiaTheme="minorEastAsia" w:hAnsiTheme="minorHAnsi" w:cstheme="minorBidi"/>
                <w:noProof/>
                <w:color w:val="auto"/>
                <w:sz w:val="22"/>
                <w:lang w:eastAsia="el-GR"/>
              </w:rPr>
              <w:tab/>
            </w:r>
            <w:r w:rsidR="00901E6E" w:rsidRPr="003A373F">
              <w:rPr>
                <w:rStyle w:val="-"/>
                <w:noProof/>
              </w:rPr>
              <w:t>Η Νομοθεσία της Αυστραλίας</w:t>
            </w:r>
            <w:r w:rsidR="00901E6E">
              <w:rPr>
                <w:noProof/>
                <w:webHidden/>
              </w:rPr>
              <w:tab/>
            </w:r>
            <w:r w:rsidR="00901E6E">
              <w:rPr>
                <w:noProof/>
                <w:webHidden/>
              </w:rPr>
              <w:fldChar w:fldCharType="begin"/>
            </w:r>
            <w:r w:rsidR="00901E6E">
              <w:rPr>
                <w:noProof/>
                <w:webHidden/>
              </w:rPr>
              <w:instrText xml:space="preserve"> PAGEREF _Toc362493273 \h </w:instrText>
            </w:r>
            <w:r w:rsidR="00901E6E">
              <w:rPr>
                <w:noProof/>
                <w:webHidden/>
              </w:rPr>
            </w:r>
            <w:r w:rsidR="00901E6E">
              <w:rPr>
                <w:noProof/>
                <w:webHidden/>
              </w:rPr>
              <w:fldChar w:fldCharType="separate"/>
            </w:r>
            <w:r w:rsidR="00901E6E">
              <w:rPr>
                <w:noProof/>
                <w:webHidden/>
              </w:rPr>
              <w:t>57</w:t>
            </w:r>
            <w:r w:rsidR="00901E6E">
              <w:rPr>
                <w:noProof/>
                <w:webHidden/>
              </w:rPr>
              <w:fldChar w:fldCharType="end"/>
            </w:r>
          </w:hyperlink>
        </w:p>
        <w:p w:rsidR="00901E6E" w:rsidRDefault="003A54AE">
          <w:pPr>
            <w:pStyle w:val="20"/>
            <w:tabs>
              <w:tab w:val="right" w:leader="dot" w:pos="8302"/>
            </w:tabs>
            <w:rPr>
              <w:rFonts w:asciiTheme="minorHAnsi" w:eastAsiaTheme="minorEastAsia" w:hAnsiTheme="minorHAnsi" w:cstheme="minorBidi"/>
              <w:noProof/>
              <w:color w:val="auto"/>
              <w:sz w:val="22"/>
              <w:lang w:eastAsia="el-GR"/>
            </w:rPr>
          </w:pPr>
          <w:hyperlink w:anchor="_Toc362493274" w:history="1">
            <w:r w:rsidR="00901E6E" w:rsidRPr="003A373F">
              <w:rPr>
                <w:rStyle w:val="-"/>
                <w:noProof/>
              </w:rPr>
              <w:t>Βιβλιογραφία</w:t>
            </w:r>
            <w:r w:rsidR="00901E6E">
              <w:rPr>
                <w:noProof/>
                <w:webHidden/>
              </w:rPr>
              <w:tab/>
            </w:r>
            <w:r w:rsidR="00901E6E">
              <w:rPr>
                <w:noProof/>
                <w:webHidden/>
              </w:rPr>
              <w:fldChar w:fldCharType="begin"/>
            </w:r>
            <w:r w:rsidR="00901E6E">
              <w:rPr>
                <w:noProof/>
                <w:webHidden/>
              </w:rPr>
              <w:instrText xml:space="preserve"> PAGEREF _Toc362493274 \h </w:instrText>
            </w:r>
            <w:r w:rsidR="00901E6E">
              <w:rPr>
                <w:noProof/>
                <w:webHidden/>
              </w:rPr>
            </w:r>
            <w:r w:rsidR="00901E6E">
              <w:rPr>
                <w:noProof/>
                <w:webHidden/>
              </w:rPr>
              <w:fldChar w:fldCharType="separate"/>
            </w:r>
            <w:r w:rsidR="00901E6E">
              <w:rPr>
                <w:noProof/>
                <w:webHidden/>
              </w:rPr>
              <w:t>59</w:t>
            </w:r>
            <w:r w:rsidR="00901E6E">
              <w:rPr>
                <w:noProof/>
                <w:webHidden/>
              </w:rPr>
              <w:fldChar w:fldCharType="end"/>
            </w:r>
          </w:hyperlink>
        </w:p>
        <w:p w:rsidR="00901E6E" w:rsidRDefault="003A54AE">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362493275" w:history="1">
            <w:r w:rsidR="00901E6E" w:rsidRPr="003A373F">
              <w:rPr>
                <w:rStyle w:val="-"/>
                <w:noProof/>
              </w:rPr>
              <w:t>3.</w:t>
            </w:r>
            <w:r w:rsidR="00901E6E">
              <w:rPr>
                <w:rFonts w:asciiTheme="minorHAnsi" w:eastAsiaTheme="minorEastAsia" w:hAnsiTheme="minorHAnsi" w:cstheme="minorBidi"/>
                <w:noProof/>
                <w:color w:val="auto"/>
                <w:sz w:val="22"/>
                <w:lang w:eastAsia="el-GR"/>
              </w:rPr>
              <w:tab/>
            </w:r>
            <w:r w:rsidR="00901E6E" w:rsidRPr="003A373F">
              <w:rPr>
                <w:rStyle w:val="-"/>
                <w:noProof/>
              </w:rPr>
              <w:t>Η θέση του αναπηρικού κινήματος σε θέματα Εκπαίδευσης και Αναπηρίας</w:t>
            </w:r>
            <w:r w:rsidR="00901E6E">
              <w:rPr>
                <w:noProof/>
                <w:webHidden/>
              </w:rPr>
              <w:tab/>
            </w:r>
            <w:r w:rsidR="00901E6E">
              <w:rPr>
                <w:noProof/>
                <w:webHidden/>
              </w:rPr>
              <w:fldChar w:fldCharType="begin"/>
            </w:r>
            <w:r w:rsidR="00901E6E">
              <w:rPr>
                <w:noProof/>
                <w:webHidden/>
              </w:rPr>
              <w:instrText xml:space="preserve"> PAGEREF _Toc362493275 \h </w:instrText>
            </w:r>
            <w:r w:rsidR="00901E6E">
              <w:rPr>
                <w:noProof/>
                <w:webHidden/>
              </w:rPr>
            </w:r>
            <w:r w:rsidR="00901E6E">
              <w:rPr>
                <w:noProof/>
                <w:webHidden/>
              </w:rPr>
              <w:fldChar w:fldCharType="separate"/>
            </w:r>
            <w:r w:rsidR="00901E6E">
              <w:rPr>
                <w:noProof/>
                <w:webHidden/>
              </w:rPr>
              <w:t>61</w:t>
            </w:r>
            <w:r w:rsidR="00901E6E">
              <w:rPr>
                <w:noProof/>
                <w:webHidden/>
              </w:rPr>
              <w:fldChar w:fldCharType="end"/>
            </w:r>
          </w:hyperlink>
        </w:p>
        <w:p w:rsidR="00901E6E" w:rsidRDefault="003A54A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493276" w:history="1">
            <w:r w:rsidR="00901E6E" w:rsidRPr="003A373F">
              <w:rPr>
                <w:rStyle w:val="-"/>
                <w:noProof/>
              </w:rPr>
              <w:t>3.1</w:t>
            </w:r>
            <w:r w:rsidR="00901E6E">
              <w:rPr>
                <w:rFonts w:asciiTheme="minorHAnsi" w:eastAsiaTheme="minorEastAsia" w:hAnsiTheme="minorHAnsi" w:cstheme="minorBidi"/>
                <w:noProof/>
                <w:color w:val="auto"/>
                <w:sz w:val="22"/>
                <w:lang w:eastAsia="el-GR"/>
              </w:rPr>
              <w:tab/>
            </w:r>
            <w:r w:rsidR="00901E6E" w:rsidRPr="003A373F">
              <w:rPr>
                <w:rStyle w:val="-"/>
                <w:noProof/>
              </w:rPr>
              <w:t>Φορείς εκπροσώπησης</w:t>
            </w:r>
            <w:r w:rsidR="00901E6E">
              <w:rPr>
                <w:noProof/>
                <w:webHidden/>
              </w:rPr>
              <w:tab/>
            </w:r>
            <w:r w:rsidR="00901E6E">
              <w:rPr>
                <w:noProof/>
                <w:webHidden/>
              </w:rPr>
              <w:fldChar w:fldCharType="begin"/>
            </w:r>
            <w:r w:rsidR="00901E6E">
              <w:rPr>
                <w:noProof/>
                <w:webHidden/>
              </w:rPr>
              <w:instrText xml:space="preserve"> PAGEREF _Toc362493276 \h </w:instrText>
            </w:r>
            <w:r w:rsidR="00901E6E">
              <w:rPr>
                <w:noProof/>
                <w:webHidden/>
              </w:rPr>
            </w:r>
            <w:r w:rsidR="00901E6E">
              <w:rPr>
                <w:noProof/>
                <w:webHidden/>
              </w:rPr>
              <w:fldChar w:fldCharType="separate"/>
            </w:r>
            <w:r w:rsidR="00901E6E">
              <w:rPr>
                <w:noProof/>
                <w:webHidden/>
              </w:rPr>
              <w:t>61</w:t>
            </w:r>
            <w:r w:rsidR="00901E6E">
              <w:rPr>
                <w:noProof/>
                <w:webHidden/>
              </w:rPr>
              <w:fldChar w:fldCharType="end"/>
            </w:r>
          </w:hyperlink>
        </w:p>
        <w:p w:rsidR="00901E6E" w:rsidRDefault="003A54A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493277" w:history="1">
            <w:r w:rsidR="00901E6E" w:rsidRPr="003A373F">
              <w:rPr>
                <w:rStyle w:val="-"/>
                <w:noProof/>
              </w:rPr>
              <w:t>3.2</w:t>
            </w:r>
            <w:r w:rsidR="00901E6E">
              <w:rPr>
                <w:rFonts w:asciiTheme="minorHAnsi" w:eastAsiaTheme="minorEastAsia" w:hAnsiTheme="minorHAnsi" w:cstheme="minorBidi"/>
                <w:noProof/>
                <w:color w:val="auto"/>
                <w:sz w:val="22"/>
                <w:lang w:eastAsia="el-GR"/>
              </w:rPr>
              <w:tab/>
            </w:r>
            <w:r w:rsidR="00901E6E" w:rsidRPr="003A373F">
              <w:rPr>
                <w:rStyle w:val="-"/>
                <w:noProof/>
              </w:rPr>
              <w:t>Η κατάσταση της εκπαίδευσης ατόμων με αναπηρία στην Ελλάδα σήμερα</w:t>
            </w:r>
            <w:r w:rsidR="00901E6E">
              <w:rPr>
                <w:noProof/>
                <w:webHidden/>
              </w:rPr>
              <w:tab/>
            </w:r>
            <w:r w:rsidR="00901E6E">
              <w:rPr>
                <w:noProof/>
                <w:webHidden/>
              </w:rPr>
              <w:fldChar w:fldCharType="begin"/>
            </w:r>
            <w:r w:rsidR="00901E6E">
              <w:rPr>
                <w:noProof/>
                <w:webHidden/>
              </w:rPr>
              <w:instrText xml:space="preserve"> PAGEREF _Toc362493277 \h </w:instrText>
            </w:r>
            <w:r w:rsidR="00901E6E">
              <w:rPr>
                <w:noProof/>
                <w:webHidden/>
              </w:rPr>
            </w:r>
            <w:r w:rsidR="00901E6E">
              <w:rPr>
                <w:noProof/>
                <w:webHidden/>
              </w:rPr>
              <w:fldChar w:fldCharType="separate"/>
            </w:r>
            <w:r w:rsidR="00901E6E">
              <w:rPr>
                <w:noProof/>
                <w:webHidden/>
              </w:rPr>
              <w:t>63</w:t>
            </w:r>
            <w:r w:rsidR="00901E6E">
              <w:rPr>
                <w:noProof/>
                <w:webHidden/>
              </w:rPr>
              <w:fldChar w:fldCharType="end"/>
            </w:r>
          </w:hyperlink>
        </w:p>
        <w:p w:rsidR="00901E6E" w:rsidRDefault="003A54A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493278" w:history="1">
            <w:r w:rsidR="00901E6E" w:rsidRPr="003A373F">
              <w:rPr>
                <w:rStyle w:val="-"/>
                <w:noProof/>
              </w:rPr>
              <w:t>3.3</w:t>
            </w:r>
            <w:r w:rsidR="00901E6E">
              <w:rPr>
                <w:rFonts w:asciiTheme="minorHAnsi" w:eastAsiaTheme="minorEastAsia" w:hAnsiTheme="minorHAnsi" w:cstheme="minorBidi"/>
                <w:noProof/>
                <w:color w:val="auto"/>
                <w:sz w:val="22"/>
                <w:lang w:eastAsia="el-GR"/>
              </w:rPr>
              <w:tab/>
            </w:r>
            <w:r w:rsidR="00901E6E" w:rsidRPr="003A373F">
              <w:rPr>
                <w:rStyle w:val="-"/>
                <w:noProof/>
              </w:rPr>
              <w:t>Προτάσεις του Εθνικού Αναπηρικού Κινήματος για την Πρωτοβάθμια και Δευτεροβάθμια εκπαίδευση των ατόμων με αναπηρία</w:t>
            </w:r>
            <w:r w:rsidR="00901E6E">
              <w:rPr>
                <w:noProof/>
                <w:webHidden/>
              </w:rPr>
              <w:tab/>
            </w:r>
            <w:r w:rsidR="00901E6E">
              <w:rPr>
                <w:noProof/>
                <w:webHidden/>
              </w:rPr>
              <w:fldChar w:fldCharType="begin"/>
            </w:r>
            <w:r w:rsidR="00901E6E">
              <w:rPr>
                <w:noProof/>
                <w:webHidden/>
              </w:rPr>
              <w:instrText xml:space="preserve"> PAGEREF _Toc362493278 \h </w:instrText>
            </w:r>
            <w:r w:rsidR="00901E6E">
              <w:rPr>
                <w:noProof/>
                <w:webHidden/>
              </w:rPr>
            </w:r>
            <w:r w:rsidR="00901E6E">
              <w:rPr>
                <w:noProof/>
                <w:webHidden/>
              </w:rPr>
              <w:fldChar w:fldCharType="separate"/>
            </w:r>
            <w:r w:rsidR="00901E6E">
              <w:rPr>
                <w:noProof/>
                <w:webHidden/>
              </w:rPr>
              <w:t>63</w:t>
            </w:r>
            <w:r w:rsidR="00901E6E">
              <w:rPr>
                <w:noProof/>
                <w:webHidden/>
              </w:rPr>
              <w:fldChar w:fldCharType="end"/>
            </w:r>
          </w:hyperlink>
        </w:p>
        <w:p w:rsidR="00901E6E" w:rsidRDefault="003A54A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493279" w:history="1">
            <w:r w:rsidR="00901E6E" w:rsidRPr="003A373F">
              <w:rPr>
                <w:rStyle w:val="-"/>
                <w:noProof/>
              </w:rPr>
              <w:t>3.4</w:t>
            </w:r>
            <w:r w:rsidR="00901E6E">
              <w:rPr>
                <w:rFonts w:asciiTheme="minorHAnsi" w:eastAsiaTheme="minorEastAsia" w:hAnsiTheme="minorHAnsi" w:cstheme="minorBidi"/>
                <w:noProof/>
                <w:color w:val="auto"/>
                <w:sz w:val="22"/>
                <w:lang w:eastAsia="el-GR"/>
              </w:rPr>
              <w:tab/>
            </w:r>
            <w:r w:rsidR="00901E6E" w:rsidRPr="003A373F">
              <w:rPr>
                <w:rStyle w:val="-"/>
                <w:noProof/>
              </w:rPr>
              <w:t>Προτάσεις του Εθνικού Αναπηρικού Κινήματος για την Τριτοβάθμια εκπαίδευση των ατόμων με αναπηρία</w:t>
            </w:r>
            <w:r w:rsidR="00901E6E">
              <w:rPr>
                <w:noProof/>
                <w:webHidden/>
              </w:rPr>
              <w:tab/>
            </w:r>
            <w:r w:rsidR="00901E6E">
              <w:rPr>
                <w:noProof/>
                <w:webHidden/>
              </w:rPr>
              <w:fldChar w:fldCharType="begin"/>
            </w:r>
            <w:r w:rsidR="00901E6E">
              <w:rPr>
                <w:noProof/>
                <w:webHidden/>
              </w:rPr>
              <w:instrText xml:space="preserve"> PAGEREF _Toc362493279 \h </w:instrText>
            </w:r>
            <w:r w:rsidR="00901E6E">
              <w:rPr>
                <w:noProof/>
                <w:webHidden/>
              </w:rPr>
            </w:r>
            <w:r w:rsidR="00901E6E">
              <w:rPr>
                <w:noProof/>
                <w:webHidden/>
              </w:rPr>
              <w:fldChar w:fldCharType="separate"/>
            </w:r>
            <w:r w:rsidR="00901E6E">
              <w:rPr>
                <w:noProof/>
                <w:webHidden/>
              </w:rPr>
              <w:t>65</w:t>
            </w:r>
            <w:r w:rsidR="00901E6E">
              <w:rPr>
                <w:noProof/>
                <w:webHidden/>
              </w:rPr>
              <w:fldChar w:fldCharType="end"/>
            </w:r>
          </w:hyperlink>
        </w:p>
        <w:p w:rsidR="00901E6E" w:rsidRDefault="003A54A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493280" w:history="1">
            <w:r w:rsidR="00901E6E" w:rsidRPr="003A373F">
              <w:rPr>
                <w:rStyle w:val="-"/>
                <w:noProof/>
              </w:rPr>
              <w:t>3.5</w:t>
            </w:r>
            <w:r w:rsidR="00901E6E">
              <w:rPr>
                <w:rFonts w:asciiTheme="minorHAnsi" w:eastAsiaTheme="minorEastAsia" w:hAnsiTheme="minorHAnsi" w:cstheme="minorBidi"/>
                <w:noProof/>
                <w:color w:val="auto"/>
                <w:sz w:val="22"/>
                <w:lang w:eastAsia="el-GR"/>
              </w:rPr>
              <w:tab/>
            </w:r>
            <w:r w:rsidR="00901E6E" w:rsidRPr="003A373F">
              <w:rPr>
                <w:rStyle w:val="-"/>
                <w:noProof/>
              </w:rPr>
              <w:t>Αναπηρικό κίνημα και Δια βίου Μάθηση των ατόμων με αναπηρία</w:t>
            </w:r>
            <w:r w:rsidR="00901E6E">
              <w:rPr>
                <w:noProof/>
                <w:webHidden/>
              </w:rPr>
              <w:tab/>
            </w:r>
            <w:r w:rsidR="00901E6E">
              <w:rPr>
                <w:noProof/>
                <w:webHidden/>
              </w:rPr>
              <w:fldChar w:fldCharType="begin"/>
            </w:r>
            <w:r w:rsidR="00901E6E">
              <w:rPr>
                <w:noProof/>
                <w:webHidden/>
              </w:rPr>
              <w:instrText xml:space="preserve"> PAGEREF _Toc362493280 \h </w:instrText>
            </w:r>
            <w:r w:rsidR="00901E6E">
              <w:rPr>
                <w:noProof/>
                <w:webHidden/>
              </w:rPr>
            </w:r>
            <w:r w:rsidR="00901E6E">
              <w:rPr>
                <w:noProof/>
                <w:webHidden/>
              </w:rPr>
              <w:fldChar w:fldCharType="separate"/>
            </w:r>
            <w:r w:rsidR="00901E6E">
              <w:rPr>
                <w:noProof/>
                <w:webHidden/>
              </w:rPr>
              <w:t>66</w:t>
            </w:r>
            <w:r w:rsidR="00901E6E">
              <w:rPr>
                <w:noProof/>
                <w:webHidden/>
              </w:rPr>
              <w:fldChar w:fldCharType="end"/>
            </w:r>
          </w:hyperlink>
        </w:p>
        <w:p w:rsidR="00901E6E" w:rsidRDefault="003A54A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493281" w:history="1">
            <w:r w:rsidR="00901E6E" w:rsidRPr="003A373F">
              <w:rPr>
                <w:rStyle w:val="-"/>
                <w:noProof/>
              </w:rPr>
              <w:t>3.6</w:t>
            </w:r>
            <w:r w:rsidR="00901E6E">
              <w:rPr>
                <w:rFonts w:asciiTheme="minorHAnsi" w:eastAsiaTheme="minorEastAsia" w:hAnsiTheme="minorHAnsi" w:cstheme="minorBidi"/>
                <w:noProof/>
                <w:color w:val="auto"/>
                <w:sz w:val="22"/>
                <w:lang w:eastAsia="el-GR"/>
              </w:rPr>
              <w:tab/>
            </w:r>
            <w:r w:rsidR="00901E6E" w:rsidRPr="003A373F">
              <w:rPr>
                <w:rStyle w:val="-"/>
                <w:noProof/>
              </w:rPr>
              <w:t>Συμπερασματικά</w:t>
            </w:r>
            <w:r w:rsidR="00901E6E">
              <w:rPr>
                <w:noProof/>
                <w:webHidden/>
              </w:rPr>
              <w:tab/>
            </w:r>
            <w:r w:rsidR="00901E6E">
              <w:rPr>
                <w:noProof/>
                <w:webHidden/>
              </w:rPr>
              <w:fldChar w:fldCharType="begin"/>
            </w:r>
            <w:r w:rsidR="00901E6E">
              <w:rPr>
                <w:noProof/>
                <w:webHidden/>
              </w:rPr>
              <w:instrText xml:space="preserve"> PAGEREF _Toc362493281 \h </w:instrText>
            </w:r>
            <w:r w:rsidR="00901E6E">
              <w:rPr>
                <w:noProof/>
                <w:webHidden/>
              </w:rPr>
            </w:r>
            <w:r w:rsidR="00901E6E">
              <w:rPr>
                <w:noProof/>
                <w:webHidden/>
              </w:rPr>
              <w:fldChar w:fldCharType="separate"/>
            </w:r>
            <w:r w:rsidR="00901E6E">
              <w:rPr>
                <w:noProof/>
                <w:webHidden/>
              </w:rPr>
              <w:t>69</w:t>
            </w:r>
            <w:r w:rsidR="00901E6E">
              <w:rPr>
                <w:noProof/>
                <w:webHidden/>
              </w:rPr>
              <w:fldChar w:fldCharType="end"/>
            </w:r>
          </w:hyperlink>
        </w:p>
        <w:p w:rsidR="00901E6E" w:rsidRDefault="003A54AE">
          <w:pPr>
            <w:pStyle w:val="20"/>
            <w:tabs>
              <w:tab w:val="right" w:leader="dot" w:pos="8302"/>
            </w:tabs>
            <w:rPr>
              <w:rFonts w:asciiTheme="minorHAnsi" w:eastAsiaTheme="minorEastAsia" w:hAnsiTheme="minorHAnsi" w:cstheme="minorBidi"/>
              <w:noProof/>
              <w:color w:val="auto"/>
              <w:sz w:val="22"/>
              <w:lang w:eastAsia="el-GR"/>
            </w:rPr>
          </w:pPr>
          <w:hyperlink w:anchor="_Toc362493282" w:history="1">
            <w:r w:rsidR="00901E6E" w:rsidRPr="003A373F">
              <w:rPr>
                <w:rStyle w:val="-"/>
                <w:noProof/>
              </w:rPr>
              <w:t>Βιβλιογραφία</w:t>
            </w:r>
            <w:r w:rsidR="00901E6E">
              <w:rPr>
                <w:noProof/>
                <w:webHidden/>
              </w:rPr>
              <w:tab/>
            </w:r>
            <w:r w:rsidR="00901E6E">
              <w:rPr>
                <w:noProof/>
                <w:webHidden/>
              </w:rPr>
              <w:fldChar w:fldCharType="begin"/>
            </w:r>
            <w:r w:rsidR="00901E6E">
              <w:rPr>
                <w:noProof/>
                <w:webHidden/>
              </w:rPr>
              <w:instrText xml:space="preserve"> PAGEREF _Toc362493282 \h </w:instrText>
            </w:r>
            <w:r w:rsidR="00901E6E">
              <w:rPr>
                <w:noProof/>
                <w:webHidden/>
              </w:rPr>
            </w:r>
            <w:r w:rsidR="00901E6E">
              <w:rPr>
                <w:noProof/>
                <w:webHidden/>
              </w:rPr>
              <w:fldChar w:fldCharType="separate"/>
            </w:r>
            <w:r w:rsidR="00901E6E">
              <w:rPr>
                <w:noProof/>
                <w:webHidden/>
              </w:rPr>
              <w:t>73</w:t>
            </w:r>
            <w:r w:rsidR="00901E6E">
              <w:rPr>
                <w:noProof/>
                <w:webHidden/>
              </w:rPr>
              <w:fldChar w:fldCharType="end"/>
            </w:r>
          </w:hyperlink>
        </w:p>
        <w:p w:rsidR="00901E6E" w:rsidRDefault="003A54AE">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362493283" w:history="1">
            <w:r w:rsidR="00901E6E" w:rsidRPr="003A373F">
              <w:rPr>
                <w:rStyle w:val="-"/>
                <w:noProof/>
              </w:rPr>
              <w:t>4.</w:t>
            </w:r>
            <w:r w:rsidR="00901E6E">
              <w:rPr>
                <w:rFonts w:asciiTheme="minorHAnsi" w:eastAsiaTheme="minorEastAsia" w:hAnsiTheme="minorHAnsi" w:cstheme="minorBidi"/>
                <w:noProof/>
                <w:color w:val="auto"/>
                <w:sz w:val="22"/>
                <w:lang w:eastAsia="el-GR"/>
              </w:rPr>
              <w:tab/>
            </w:r>
            <w:r w:rsidR="00901E6E" w:rsidRPr="003A373F">
              <w:rPr>
                <w:rStyle w:val="-"/>
                <w:noProof/>
              </w:rPr>
              <w:t>Προσβασιμότητα στην εκπαίδευση</w:t>
            </w:r>
            <w:r w:rsidR="00901E6E">
              <w:rPr>
                <w:noProof/>
                <w:webHidden/>
              </w:rPr>
              <w:tab/>
            </w:r>
            <w:r w:rsidR="00901E6E">
              <w:rPr>
                <w:noProof/>
                <w:webHidden/>
              </w:rPr>
              <w:fldChar w:fldCharType="begin"/>
            </w:r>
            <w:r w:rsidR="00901E6E">
              <w:rPr>
                <w:noProof/>
                <w:webHidden/>
              </w:rPr>
              <w:instrText xml:space="preserve"> PAGEREF _Toc362493283 \h </w:instrText>
            </w:r>
            <w:r w:rsidR="00901E6E">
              <w:rPr>
                <w:noProof/>
                <w:webHidden/>
              </w:rPr>
            </w:r>
            <w:r w:rsidR="00901E6E">
              <w:rPr>
                <w:noProof/>
                <w:webHidden/>
              </w:rPr>
              <w:fldChar w:fldCharType="separate"/>
            </w:r>
            <w:r w:rsidR="00901E6E">
              <w:rPr>
                <w:noProof/>
                <w:webHidden/>
              </w:rPr>
              <w:t>75</w:t>
            </w:r>
            <w:r w:rsidR="00901E6E">
              <w:rPr>
                <w:noProof/>
                <w:webHidden/>
              </w:rPr>
              <w:fldChar w:fldCharType="end"/>
            </w:r>
          </w:hyperlink>
        </w:p>
        <w:p w:rsidR="00901E6E" w:rsidRDefault="003A54A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493284" w:history="1">
            <w:r w:rsidR="00901E6E" w:rsidRPr="003A373F">
              <w:rPr>
                <w:rStyle w:val="-"/>
                <w:noProof/>
              </w:rPr>
              <w:t>4.1</w:t>
            </w:r>
            <w:r w:rsidR="00901E6E">
              <w:rPr>
                <w:rFonts w:asciiTheme="minorHAnsi" w:eastAsiaTheme="minorEastAsia" w:hAnsiTheme="minorHAnsi" w:cstheme="minorBidi"/>
                <w:noProof/>
                <w:color w:val="auto"/>
                <w:sz w:val="22"/>
                <w:lang w:eastAsia="el-GR"/>
              </w:rPr>
              <w:tab/>
            </w:r>
            <w:r w:rsidR="00901E6E" w:rsidRPr="003A373F">
              <w:rPr>
                <w:rStyle w:val="-"/>
                <w:noProof/>
              </w:rPr>
              <w:t>Οριοθέτηση εννοιών</w:t>
            </w:r>
            <w:r w:rsidR="00901E6E">
              <w:rPr>
                <w:noProof/>
                <w:webHidden/>
              </w:rPr>
              <w:tab/>
            </w:r>
            <w:r w:rsidR="00901E6E">
              <w:rPr>
                <w:noProof/>
                <w:webHidden/>
              </w:rPr>
              <w:fldChar w:fldCharType="begin"/>
            </w:r>
            <w:r w:rsidR="00901E6E">
              <w:rPr>
                <w:noProof/>
                <w:webHidden/>
              </w:rPr>
              <w:instrText xml:space="preserve"> PAGEREF _Toc362493284 \h </w:instrText>
            </w:r>
            <w:r w:rsidR="00901E6E">
              <w:rPr>
                <w:noProof/>
                <w:webHidden/>
              </w:rPr>
            </w:r>
            <w:r w:rsidR="00901E6E">
              <w:rPr>
                <w:noProof/>
                <w:webHidden/>
              </w:rPr>
              <w:fldChar w:fldCharType="separate"/>
            </w:r>
            <w:r w:rsidR="00901E6E">
              <w:rPr>
                <w:noProof/>
                <w:webHidden/>
              </w:rPr>
              <w:t>75</w:t>
            </w:r>
            <w:r w:rsidR="00901E6E">
              <w:rPr>
                <w:noProof/>
                <w:webHidden/>
              </w:rPr>
              <w:fldChar w:fldCharType="end"/>
            </w:r>
          </w:hyperlink>
        </w:p>
        <w:p w:rsidR="00901E6E" w:rsidRDefault="003A54A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493285" w:history="1">
            <w:r w:rsidR="00901E6E" w:rsidRPr="003A373F">
              <w:rPr>
                <w:rStyle w:val="-"/>
                <w:noProof/>
              </w:rPr>
              <w:t>4.2</w:t>
            </w:r>
            <w:r w:rsidR="00901E6E">
              <w:rPr>
                <w:rFonts w:asciiTheme="minorHAnsi" w:eastAsiaTheme="minorEastAsia" w:hAnsiTheme="minorHAnsi" w:cstheme="minorBidi"/>
                <w:noProof/>
                <w:color w:val="auto"/>
                <w:sz w:val="22"/>
                <w:lang w:eastAsia="el-GR"/>
              </w:rPr>
              <w:tab/>
            </w:r>
            <w:r w:rsidR="00901E6E" w:rsidRPr="003A373F">
              <w:rPr>
                <w:rStyle w:val="-"/>
                <w:noProof/>
              </w:rPr>
              <w:t>Σύγχρονες τάσεις και η σχέση τους με την προσβασιμότητα</w:t>
            </w:r>
            <w:r w:rsidR="00901E6E">
              <w:rPr>
                <w:noProof/>
                <w:webHidden/>
              </w:rPr>
              <w:tab/>
            </w:r>
            <w:r w:rsidR="00901E6E">
              <w:rPr>
                <w:noProof/>
                <w:webHidden/>
              </w:rPr>
              <w:fldChar w:fldCharType="begin"/>
            </w:r>
            <w:r w:rsidR="00901E6E">
              <w:rPr>
                <w:noProof/>
                <w:webHidden/>
              </w:rPr>
              <w:instrText xml:space="preserve"> PAGEREF _Toc362493285 \h </w:instrText>
            </w:r>
            <w:r w:rsidR="00901E6E">
              <w:rPr>
                <w:noProof/>
                <w:webHidden/>
              </w:rPr>
            </w:r>
            <w:r w:rsidR="00901E6E">
              <w:rPr>
                <w:noProof/>
                <w:webHidden/>
              </w:rPr>
              <w:fldChar w:fldCharType="separate"/>
            </w:r>
            <w:r w:rsidR="00901E6E">
              <w:rPr>
                <w:noProof/>
                <w:webHidden/>
              </w:rPr>
              <w:t>75</w:t>
            </w:r>
            <w:r w:rsidR="00901E6E">
              <w:rPr>
                <w:noProof/>
                <w:webHidden/>
              </w:rPr>
              <w:fldChar w:fldCharType="end"/>
            </w:r>
          </w:hyperlink>
        </w:p>
        <w:p w:rsidR="00901E6E" w:rsidRDefault="003A54A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493286" w:history="1">
            <w:r w:rsidR="00901E6E" w:rsidRPr="003A373F">
              <w:rPr>
                <w:rStyle w:val="-"/>
                <w:noProof/>
              </w:rPr>
              <w:t>4.3</w:t>
            </w:r>
            <w:r w:rsidR="00901E6E">
              <w:rPr>
                <w:rFonts w:asciiTheme="minorHAnsi" w:eastAsiaTheme="minorEastAsia" w:hAnsiTheme="minorHAnsi" w:cstheme="minorBidi"/>
                <w:noProof/>
                <w:color w:val="auto"/>
                <w:sz w:val="22"/>
                <w:lang w:eastAsia="el-GR"/>
              </w:rPr>
              <w:tab/>
            </w:r>
            <w:r w:rsidR="00901E6E" w:rsidRPr="003A373F">
              <w:rPr>
                <w:rStyle w:val="-"/>
                <w:noProof/>
              </w:rPr>
              <w:t>Πρόσβαση ατόμων με αναπηρία στην εκπαίδευση</w:t>
            </w:r>
            <w:r w:rsidR="00901E6E">
              <w:rPr>
                <w:noProof/>
                <w:webHidden/>
              </w:rPr>
              <w:tab/>
            </w:r>
            <w:r w:rsidR="00901E6E">
              <w:rPr>
                <w:noProof/>
                <w:webHidden/>
              </w:rPr>
              <w:fldChar w:fldCharType="begin"/>
            </w:r>
            <w:r w:rsidR="00901E6E">
              <w:rPr>
                <w:noProof/>
                <w:webHidden/>
              </w:rPr>
              <w:instrText xml:space="preserve"> PAGEREF _Toc362493286 \h </w:instrText>
            </w:r>
            <w:r w:rsidR="00901E6E">
              <w:rPr>
                <w:noProof/>
                <w:webHidden/>
              </w:rPr>
            </w:r>
            <w:r w:rsidR="00901E6E">
              <w:rPr>
                <w:noProof/>
                <w:webHidden/>
              </w:rPr>
              <w:fldChar w:fldCharType="separate"/>
            </w:r>
            <w:r w:rsidR="00901E6E">
              <w:rPr>
                <w:noProof/>
                <w:webHidden/>
              </w:rPr>
              <w:t>77</w:t>
            </w:r>
            <w:r w:rsidR="00901E6E">
              <w:rPr>
                <w:noProof/>
                <w:webHidden/>
              </w:rPr>
              <w:fldChar w:fldCharType="end"/>
            </w:r>
          </w:hyperlink>
        </w:p>
        <w:p w:rsidR="00901E6E" w:rsidRDefault="003A54AE">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493287" w:history="1">
            <w:r w:rsidR="00901E6E" w:rsidRPr="003A373F">
              <w:rPr>
                <w:rStyle w:val="-"/>
                <w:noProof/>
              </w:rPr>
              <w:t>4.3.1</w:t>
            </w:r>
            <w:r w:rsidR="00901E6E">
              <w:rPr>
                <w:rFonts w:asciiTheme="minorHAnsi" w:eastAsiaTheme="minorEastAsia" w:hAnsiTheme="minorHAnsi" w:cstheme="minorBidi"/>
                <w:noProof/>
                <w:color w:val="auto"/>
                <w:sz w:val="22"/>
                <w:lang w:eastAsia="el-GR"/>
              </w:rPr>
              <w:tab/>
            </w:r>
            <w:r w:rsidR="00901E6E" w:rsidRPr="003A373F">
              <w:rPr>
                <w:rStyle w:val="-"/>
                <w:noProof/>
              </w:rPr>
              <w:t>1</w:t>
            </w:r>
            <w:r w:rsidR="00901E6E" w:rsidRPr="003A373F">
              <w:rPr>
                <w:rStyle w:val="-"/>
                <w:noProof/>
                <w:vertAlign w:val="superscript"/>
              </w:rPr>
              <w:t>ο</w:t>
            </w:r>
            <w:r w:rsidR="00901E6E" w:rsidRPr="003A373F">
              <w:rPr>
                <w:rStyle w:val="-"/>
                <w:noProof/>
              </w:rPr>
              <w:t xml:space="preserve"> Παράδειγμα πρόσβασης στην εκπαίδευση: η περίπτωση του παιδιού με νοητική αναπηρία</w:t>
            </w:r>
            <w:r w:rsidR="00901E6E">
              <w:rPr>
                <w:noProof/>
                <w:webHidden/>
              </w:rPr>
              <w:tab/>
            </w:r>
            <w:r w:rsidR="00901E6E">
              <w:rPr>
                <w:noProof/>
                <w:webHidden/>
              </w:rPr>
              <w:fldChar w:fldCharType="begin"/>
            </w:r>
            <w:r w:rsidR="00901E6E">
              <w:rPr>
                <w:noProof/>
                <w:webHidden/>
              </w:rPr>
              <w:instrText xml:space="preserve"> PAGEREF _Toc362493287 \h </w:instrText>
            </w:r>
            <w:r w:rsidR="00901E6E">
              <w:rPr>
                <w:noProof/>
                <w:webHidden/>
              </w:rPr>
            </w:r>
            <w:r w:rsidR="00901E6E">
              <w:rPr>
                <w:noProof/>
                <w:webHidden/>
              </w:rPr>
              <w:fldChar w:fldCharType="separate"/>
            </w:r>
            <w:r w:rsidR="00901E6E">
              <w:rPr>
                <w:noProof/>
                <w:webHidden/>
              </w:rPr>
              <w:t>77</w:t>
            </w:r>
            <w:r w:rsidR="00901E6E">
              <w:rPr>
                <w:noProof/>
                <w:webHidden/>
              </w:rPr>
              <w:fldChar w:fldCharType="end"/>
            </w:r>
          </w:hyperlink>
        </w:p>
        <w:p w:rsidR="00901E6E" w:rsidRDefault="003A54AE">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493288" w:history="1">
            <w:r w:rsidR="00901E6E" w:rsidRPr="003A373F">
              <w:rPr>
                <w:rStyle w:val="-"/>
                <w:noProof/>
              </w:rPr>
              <w:t>4.3.2</w:t>
            </w:r>
            <w:r w:rsidR="00901E6E">
              <w:rPr>
                <w:rFonts w:asciiTheme="minorHAnsi" w:eastAsiaTheme="minorEastAsia" w:hAnsiTheme="minorHAnsi" w:cstheme="minorBidi"/>
                <w:noProof/>
                <w:color w:val="auto"/>
                <w:sz w:val="22"/>
                <w:lang w:eastAsia="el-GR"/>
              </w:rPr>
              <w:tab/>
            </w:r>
            <w:r w:rsidR="00901E6E" w:rsidRPr="003A373F">
              <w:rPr>
                <w:rStyle w:val="-"/>
                <w:noProof/>
              </w:rPr>
              <w:t>2</w:t>
            </w:r>
            <w:r w:rsidR="00901E6E" w:rsidRPr="003A373F">
              <w:rPr>
                <w:rStyle w:val="-"/>
                <w:noProof/>
                <w:vertAlign w:val="superscript"/>
              </w:rPr>
              <w:t>ο</w:t>
            </w:r>
            <w:r w:rsidR="00901E6E" w:rsidRPr="003A373F">
              <w:rPr>
                <w:rStyle w:val="-"/>
                <w:noProof/>
              </w:rPr>
              <w:t xml:space="preserve"> Παράδειγμα πρόσβασης στην εκπαίδευση: η περίπτωση του παιδιού με προβλήματα ακοής</w:t>
            </w:r>
            <w:r w:rsidR="00901E6E">
              <w:rPr>
                <w:noProof/>
                <w:webHidden/>
              </w:rPr>
              <w:tab/>
            </w:r>
            <w:r w:rsidR="00901E6E">
              <w:rPr>
                <w:noProof/>
                <w:webHidden/>
              </w:rPr>
              <w:fldChar w:fldCharType="begin"/>
            </w:r>
            <w:r w:rsidR="00901E6E">
              <w:rPr>
                <w:noProof/>
                <w:webHidden/>
              </w:rPr>
              <w:instrText xml:space="preserve"> PAGEREF _Toc362493288 \h </w:instrText>
            </w:r>
            <w:r w:rsidR="00901E6E">
              <w:rPr>
                <w:noProof/>
                <w:webHidden/>
              </w:rPr>
            </w:r>
            <w:r w:rsidR="00901E6E">
              <w:rPr>
                <w:noProof/>
                <w:webHidden/>
              </w:rPr>
              <w:fldChar w:fldCharType="separate"/>
            </w:r>
            <w:r w:rsidR="00901E6E">
              <w:rPr>
                <w:noProof/>
                <w:webHidden/>
              </w:rPr>
              <w:t>80</w:t>
            </w:r>
            <w:r w:rsidR="00901E6E">
              <w:rPr>
                <w:noProof/>
                <w:webHidden/>
              </w:rPr>
              <w:fldChar w:fldCharType="end"/>
            </w:r>
          </w:hyperlink>
        </w:p>
        <w:p w:rsidR="00901E6E" w:rsidRDefault="003A54AE">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493289" w:history="1">
            <w:r w:rsidR="00901E6E" w:rsidRPr="003A373F">
              <w:rPr>
                <w:rStyle w:val="-"/>
                <w:noProof/>
              </w:rPr>
              <w:t>4.3.3</w:t>
            </w:r>
            <w:r w:rsidR="00901E6E">
              <w:rPr>
                <w:rFonts w:asciiTheme="minorHAnsi" w:eastAsiaTheme="minorEastAsia" w:hAnsiTheme="minorHAnsi" w:cstheme="minorBidi"/>
                <w:noProof/>
                <w:color w:val="auto"/>
                <w:sz w:val="22"/>
                <w:lang w:eastAsia="el-GR"/>
              </w:rPr>
              <w:tab/>
            </w:r>
            <w:r w:rsidR="00901E6E" w:rsidRPr="003A373F">
              <w:rPr>
                <w:rStyle w:val="-"/>
                <w:noProof/>
              </w:rPr>
              <w:t>3</w:t>
            </w:r>
            <w:r w:rsidR="00901E6E" w:rsidRPr="003A373F">
              <w:rPr>
                <w:rStyle w:val="-"/>
                <w:noProof/>
                <w:vertAlign w:val="superscript"/>
              </w:rPr>
              <w:t>ο</w:t>
            </w:r>
            <w:r w:rsidR="00901E6E" w:rsidRPr="003A373F">
              <w:rPr>
                <w:rStyle w:val="-"/>
                <w:noProof/>
              </w:rPr>
              <w:t xml:space="preserve"> Παράδειγμα πρόσβασης στην εκπαίδευση: η περίπτωση του παιδιού με προβλήματα όρασης</w:t>
            </w:r>
            <w:r w:rsidR="00901E6E">
              <w:rPr>
                <w:noProof/>
                <w:webHidden/>
              </w:rPr>
              <w:tab/>
            </w:r>
            <w:r w:rsidR="00901E6E">
              <w:rPr>
                <w:noProof/>
                <w:webHidden/>
              </w:rPr>
              <w:fldChar w:fldCharType="begin"/>
            </w:r>
            <w:r w:rsidR="00901E6E">
              <w:rPr>
                <w:noProof/>
                <w:webHidden/>
              </w:rPr>
              <w:instrText xml:space="preserve"> PAGEREF _Toc362493289 \h </w:instrText>
            </w:r>
            <w:r w:rsidR="00901E6E">
              <w:rPr>
                <w:noProof/>
                <w:webHidden/>
              </w:rPr>
            </w:r>
            <w:r w:rsidR="00901E6E">
              <w:rPr>
                <w:noProof/>
                <w:webHidden/>
              </w:rPr>
              <w:fldChar w:fldCharType="separate"/>
            </w:r>
            <w:r w:rsidR="00901E6E">
              <w:rPr>
                <w:noProof/>
                <w:webHidden/>
              </w:rPr>
              <w:t>83</w:t>
            </w:r>
            <w:r w:rsidR="00901E6E">
              <w:rPr>
                <w:noProof/>
                <w:webHidden/>
              </w:rPr>
              <w:fldChar w:fldCharType="end"/>
            </w:r>
          </w:hyperlink>
        </w:p>
        <w:p w:rsidR="00901E6E" w:rsidRDefault="003A54AE">
          <w:pPr>
            <w:pStyle w:val="20"/>
            <w:tabs>
              <w:tab w:val="right" w:leader="dot" w:pos="8302"/>
            </w:tabs>
            <w:rPr>
              <w:rFonts w:asciiTheme="minorHAnsi" w:eastAsiaTheme="minorEastAsia" w:hAnsiTheme="minorHAnsi" w:cstheme="minorBidi"/>
              <w:noProof/>
              <w:color w:val="auto"/>
              <w:sz w:val="22"/>
              <w:lang w:eastAsia="el-GR"/>
            </w:rPr>
          </w:pPr>
          <w:hyperlink w:anchor="_Toc362493290" w:history="1">
            <w:r w:rsidR="00901E6E" w:rsidRPr="003A373F">
              <w:rPr>
                <w:rStyle w:val="-"/>
                <w:noProof/>
              </w:rPr>
              <w:t>Βιβλιογραφία</w:t>
            </w:r>
            <w:r w:rsidR="00901E6E">
              <w:rPr>
                <w:noProof/>
                <w:webHidden/>
              </w:rPr>
              <w:tab/>
            </w:r>
            <w:r w:rsidR="00901E6E">
              <w:rPr>
                <w:noProof/>
                <w:webHidden/>
              </w:rPr>
              <w:fldChar w:fldCharType="begin"/>
            </w:r>
            <w:r w:rsidR="00901E6E">
              <w:rPr>
                <w:noProof/>
                <w:webHidden/>
              </w:rPr>
              <w:instrText xml:space="preserve"> PAGEREF _Toc362493290 \h </w:instrText>
            </w:r>
            <w:r w:rsidR="00901E6E">
              <w:rPr>
                <w:noProof/>
                <w:webHidden/>
              </w:rPr>
            </w:r>
            <w:r w:rsidR="00901E6E">
              <w:rPr>
                <w:noProof/>
                <w:webHidden/>
              </w:rPr>
              <w:fldChar w:fldCharType="separate"/>
            </w:r>
            <w:r w:rsidR="00901E6E">
              <w:rPr>
                <w:noProof/>
                <w:webHidden/>
              </w:rPr>
              <w:t>85</w:t>
            </w:r>
            <w:r w:rsidR="00901E6E">
              <w:rPr>
                <w:noProof/>
                <w:webHidden/>
              </w:rPr>
              <w:fldChar w:fldCharType="end"/>
            </w:r>
          </w:hyperlink>
        </w:p>
        <w:p w:rsidR="00901E6E" w:rsidRDefault="003A54AE">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362493291" w:history="1">
            <w:r w:rsidR="00901E6E" w:rsidRPr="003A373F">
              <w:rPr>
                <w:rStyle w:val="-"/>
                <w:noProof/>
                <w:lang w:val="en-US"/>
              </w:rPr>
              <w:t>5.</w:t>
            </w:r>
            <w:r w:rsidR="00901E6E">
              <w:rPr>
                <w:rFonts w:asciiTheme="minorHAnsi" w:eastAsiaTheme="minorEastAsia" w:hAnsiTheme="minorHAnsi" w:cstheme="minorBidi"/>
                <w:noProof/>
                <w:color w:val="auto"/>
                <w:sz w:val="22"/>
                <w:lang w:eastAsia="el-GR"/>
              </w:rPr>
              <w:tab/>
            </w:r>
            <w:r w:rsidR="00901E6E" w:rsidRPr="003A373F">
              <w:rPr>
                <w:rStyle w:val="-"/>
                <w:noProof/>
              </w:rPr>
              <w:t>Υποστηρικτική Τεχνολογία στην Εκπαίδευση</w:t>
            </w:r>
            <w:r w:rsidR="00901E6E">
              <w:rPr>
                <w:noProof/>
                <w:webHidden/>
              </w:rPr>
              <w:tab/>
            </w:r>
            <w:r w:rsidR="00901E6E">
              <w:rPr>
                <w:noProof/>
                <w:webHidden/>
              </w:rPr>
              <w:fldChar w:fldCharType="begin"/>
            </w:r>
            <w:r w:rsidR="00901E6E">
              <w:rPr>
                <w:noProof/>
                <w:webHidden/>
              </w:rPr>
              <w:instrText xml:space="preserve"> PAGEREF _Toc362493291 \h </w:instrText>
            </w:r>
            <w:r w:rsidR="00901E6E">
              <w:rPr>
                <w:noProof/>
                <w:webHidden/>
              </w:rPr>
            </w:r>
            <w:r w:rsidR="00901E6E">
              <w:rPr>
                <w:noProof/>
                <w:webHidden/>
              </w:rPr>
              <w:fldChar w:fldCharType="separate"/>
            </w:r>
            <w:r w:rsidR="00901E6E">
              <w:rPr>
                <w:noProof/>
                <w:webHidden/>
              </w:rPr>
              <w:t>89</w:t>
            </w:r>
            <w:r w:rsidR="00901E6E">
              <w:rPr>
                <w:noProof/>
                <w:webHidden/>
              </w:rPr>
              <w:fldChar w:fldCharType="end"/>
            </w:r>
          </w:hyperlink>
        </w:p>
        <w:p w:rsidR="00901E6E" w:rsidRDefault="003A54A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493292" w:history="1">
            <w:r w:rsidR="00901E6E" w:rsidRPr="003A373F">
              <w:rPr>
                <w:rStyle w:val="-"/>
                <w:noProof/>
              </w:rPr>
              <w:t>5.1</w:t>
            </w:r>
            <w:r w:rsidR="00901E6E">
              <w:rPr>
                <w:rFonts w:asciiTheme="minorHAnsi" w:eastAsiaTheme="minorEastAsia" w:hAnsiTheme="minorHAnsi" w:cstheme="minorBidi"/>
                <w:noProof/>
                <w:color w:val="auto"/>
                <w:sz w:val="22"/>
                <w:lang w:eastAsia="el-GR"/>
              </w:rPr>
              <w:tab/>
            </w:r>
            <w:r w:rsidR="00901E6E" w:rsidRPr="003A373F">
              <w:rPr>
                <w:rStyle w:val="-"/>
                <w:noProof/>
              </w:rPr>
              <w:t>Υποστηρικτική Τεχνολογία: Ορισμός</w:t>
            </w:r>
            <w:r w:rsidR="00901E6E">
              <w:rPr>
                <w:noProof/>
                <w:webHidden/>
              </w:rPr>
              <w:tab/>
            </w:r>
            <w:r w:rsidR="00901E6E">
              <w:rPr>
                <w:noProof/>
                <w:webHidden/>
              </w:rPr>
              <w:fldChar w:fldCharType="begin"/>
            </w:r>
            <w:r w:rsidR="00901E6E">
              <w:rPr>
                <w:noProof/>
                <w:webHidden/>
              </w:rPr>
              <w:instrText xml:space="preserve"> PAGEREF _Toc362493292 \h </w:instrText>
            </w:r>
            <w:r w:rsidR="00901E6E">
              <w:rPr>
                <w:noProof/>
                <w:webHidden/>
              </w:rPr>
            </w:r>
            <w:r w:rsidR="00901E6E">
              <w:rPr>
                <w:noProof/>
                <w:webHidden/>
              </w:rPr>
              <w:fldChar w:fldCharType="separate"/>
            </w:r>
            <w:r w:rsidR="00901E6E">
              <w:rPr>
                <w:noProof/>
                <w:webHidden/>
              </w:rPr>
              <w:t>89</w:t>
            </w:r>
            <w:r w:rsidR="00901E6E">
              <w:rPr>
                <w:noProof/>
                <w:webHidden/>
              </w:rPr>
              <w:fldChar w:fldCharType="end"/>
            </w:r>
          </w:hyperlink>
        </w:p>
        <w:p w:rsidR="00901E6E" w:rsidRDefault="003A54A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493293" w:history="1">
            <w:r w:rsidR="00901E6E" w:rsidRPr="003A373F">
              <w:rPr>
                <w:rStyle w:val="-"/>
                <w:noProof/>
              </w:rPr>
              <w:t>5.2</w:t>
            </w:r>
            <w:r w:rsidR="00901E6E">
              <w:rPr>
                <w:rFonts w:asciiTheme="minorHAnsi" w:eastAsiaTheme="minorEastAsia" w:hAnsiTheme="minorHAnsi" w:cstheme="minorBidi"/>
                <w:noProof/>
                <w:color w:val="auto"/>
                <w:sz w:val="22"/>
                <w:lang w:eastAsia="el-GR"/>
              </w:rPr>
              <w:tab/>
            </w:r>
            <w:r w:rsidR="00901E6E" w:rsidRPr="003A373F">
              <w:rPr>
                <w:rStyle w:val="-"/>
                <w:noProof/>
              </w:rPr>
              <w:t>Είδη Υποστηρικτικής Τεχνολογίας</w:t>
            </w:r>
            <w:r w:rsidR="00901E6E">
              <w:rPr>
                <w:noProof/>
                <w:webHidden/>
              </w:rPr>
              <w:tab/>
            </w:r>
            <w:r w:rsidR="00901E6E">
              <w:rPr>
                <w:noProof/>
                <w:webHidden/>
              </w:rPr>
              <w:fldChar w:fldCharType="begin"/>
            </w:r>
            <w:r w:rsidR="00901E6E">
              <w:rPr>
                <w:noProof/>
                <w:webHidden/>
              </w:rPr>
              <w:instrText xml:space="preserve"> PAGEREF _Toc362493293 \h </w:instrText>
            </w:r>
            <w:r w:rsidR="00901E6E">
              <w:rPr>
                <w:noProof/>
                <w:webHidden/>
              </w:rPr>
            </w:r>
            <w:r w:rsidR="00901E6E">
              <w:rPr>
                <w:noProof/>
                <w:webHidden/>
              </w:rPr>
              <w:fldChar w:fldCharType="separate"/>
            </w:r>
            <w:r w:rsidR="00901E6E">
              <w:rPr>
                <w:noProof/>
                <w:webHidden/>
              </w:rPr>
              <w:t>90</w:t>
            </w:r>
            <w:r w:rsidR="00901E6E">
              <w:rPr>
                <w:noProof/>
                <w:webHidden/>
              </w:rPr>
              <w:fldChar w:fldCharType="end"/>
            </w:r>
          </w:hyperlink>
        </w:p>
        <w:p w:rsidR="00901E6E" w:rsidRDefault="003A54A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493294" w:history="1">
            <w:r w:rsidR="00901E6E" w:rsidRPr="003A373F">
              <w:rPr>
                <w:rStyle w:val="-"/>
                <w:noProof/>
              </w:rPr>
              <w:t>5.3</w:t>
            </w:r>
            <w:r w:rsidR="00901E6E">
              <w:rPr>
                <w:rFonts w:asciiTheme="minorHAnsi" w:eastAsiaTheme="minorEastAsia" w:hAnsiTheme="minorHAnsi" w:cstheme="minorBidi"/>
                <w:noProof/>
                <w:color w:val="auto"/>
                <w:sz w:val="22"/>
                <w:lang w:eastAsia="el-GR"/>
              </w:rPr>
              <w:tab/>
            </w:r>
            <w:r w:rsidR="00901E6E" w:rsidRPr="003A373F">
              <w:rPr>
                <w:rStyle w:val="-"/>
                <w:noProof/>
              </w:rPr>
              <w:t>Υπολογιστές και Εκπαίδευση Ατόμων με Αναπηρία</w:t>
            </w:r>
            <w:r w:rsidR="00901E6E">
              <w:rPr>
                <w:noProof/>
                <w:webHidden/>
              </w:rPr>
              <w:tab/>
            </w:r>
            <w:r w:rsidR="00901E6E">
              <w:rPr>
                <w:noProof/>
                <w:webHidden/>
              </w:rPr>
              <w:fldChar w:fldCharType="begin"/>
            </w:r>
            <w:r w:rsidR="00901E6E">
              <w:rPr>
                <w:noProof/>
                <w:webHidden/>
              </w:rPr>
              <w:instrText xml:space="preserve"> PAGEREF _Toc362493294 \h </w:instrText>
            </w:r>
            <w:r w:rsidR="00901E6E">
              <w:rPr>
                <w:noProof/>
                <w:webHidden/>
              </w:rPr>
            </w:r>
            <w:r w:rsidR="00901E6E">
              <w:rPr>
                <w:noProof/>
                <w:webHidden/>
              </w:rPr>
              <w:fldChar w:fldCharType="separate"/>
            </w:r>
            <w:r w:rsidR="00901E6E">
              <w:rPr>
                <w:noProof/>
                <w:webHidden/>
              </w:rPr>
              <w:t>91</w:t>
            </w:r>
            <w:r w:rsidR="00901E6E">
              <w:rPr>
                <w:noProof/>
                <w:webHidden/>
              </w:rPr>
              <w:fldChar w:fldCharType="end"/>
            </w:r>
          </w:hyperlink>
        </w:p>
        <w:p w:rsidR="00901E6E" w:rsidRDefault="003A54A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493295" w:history="1">
            <w:r w:rsidR="00901E6E" w:rsidRPr="003A373F">
              <w:rPr>
                <w:rStyle w:val="-"/>
                <w:noProof/>
              </w:rPr>
              <w:t>5.4</w:t>
            </w:r>
            <w:r w:rsidR="00901E6E">
              <w:rPr>
                <w:rFonts w:asciiTheme="minorHAnsi" w:eastAsiaTheme="minorEastAsia" w:hAnsiTheme="minorHAnsi" w:cstheme="minorBidi"/>
                <w:noProof/>
                <w:color w:val="auto"/>
                <w:sz w:val="22"/>
                <w:lang w:eastAsia="el-GR"/>
              </w:rPr>
              <w:tab/>
            </w:r>
            <w:r w:rsidR="00901E6E" w:rsidRPr="003A373F">
              <w:rPr>
                <w:rStyle w:val="-"/>
                <w:noProof/>
              </w:rPr>
              <w:t>Υποστηρικτική Τεχνολογία και εκπαίδευση / συνεκπαίδευση των μαθητών με αναπηρία</w:t>
            </w:r>
            <w:r w:rsidR="00901E6E">
              <w:rPr>
                <w:noProof/>
                <w:webHidden/>
              </w:rPr>
              <w:tab/>
            </w:r>
            <w:r w:rsidR="00901E6E">
              <w:rPr>
                <w:noProof/>
                <w:webHidden/>
              </w:rPr>
              <w:fldChar w:fldCharType="begin"/>
            </w:r>
            <w:r w:rsidR="00901E6E">
              <w:rPr>
                <w:noProof/>
                <w:webHidden/>
              </w:rPr>
              <w:instrText xml:space="preserve"> PAGEREF _Toc362493295 \h </w:instrText>
            </w:r>
            <w:r w:rsidR="00901E6E">
              <w:rPr>
                <w:noProof/>
                <w:webHidden/>
              </w:rPr>
            </w:r>
            <w:r w:rsidR="00901E6E">
              <w:rPr>
                <w:noProof/>
                <w:webHidden/>
              </w:rPr>
              <w:fldChar w:fldCharType="separate"/>
            </w:r>
            <w:r w:rsidR="00901E6E">
              <w:rPr>
                <w:noProof/>
                <w:webHidden/>
              </w:rPr>
              <w:t>92</w:t>
            </w:r>
            <w:r w:rsidR="00901E6E">
              <w:rPr>
                <w:noProof/>
                <w:webHidden/>
              </w:rPr>
              <w:fldChar w:fldCharType="end"/>
            </w:r>
          </w:hyperlink>
        </w:p>
        <w:p w:rsidR="00901E6E" w:rsidRDefault="003A54AE">
          <w:pPr>
            <w:pStyle w:val="20"/>
            <w:tabs>
              <w:tab w:val="right" w:leader="dot" w:pos="8302"/>
            </w:tabs>
            <w:rPr>
              <w:rFonts w:asciiTheme="minorHAnsi" w:eastAsiaTheme="minorEastAsia" w:hAnsiTheme="minorHAnsi" w:cstheme="minorBidi"/>
              <w:noProof/>
              <w:color w:val="auto"/>
              <w:sz w:val="22"/>
              <w:lang w:eastAsia="el-GR"/>
            </w:rPr>
          </w:pPr>
          <w:hyperlink w:anchor="_Toc362493296" w:history="1">
            <w:r w:rsidR="00901E6E" w:rsidRPr="003A373F">
              <w:rPr>
                <w:rStyle w:val="-"/>
                <w:noProof/>
              </w:rPr>
              <w:t>Βιβλιογραφία</w:t>
            </w:r>
            <w:r w:rsidR="00901E6E">
              <w:rPr>
                <w:noProof/>
                <w:webHidden/>
              </w:rPr>
              <w:tab/>
            </w:r>
            <w:r w:rsidR="00901E6E">
              <w:rPr>
                <w:noProof/>
                <w:webHidden/>
              </w:rPr>
              <w:fldChar w:fldCharType="begin"/>
            </w:r>
            <w:r w:rsidR="00901E6E">
              <w:rPr>
                <w:noProof/>
                <w:webHidden/>
              </w:rPr>
              <w:instrText xml:space="preserve"> PAGEREF _Toc362493296 \h </w:instrText>
            </w:r>
            <w:r w:rsidR="00901E6E">
              <w:rPr>
                <w:noProof/>
                <w:webHidden/>
              </w:rPr>
            </w:r>
            <w:r w:rsidR="00901E6E">
              <w:rPr>
                <w:noProof/>
                <w:webHidden/>
              </w:rPr>
              <w:fldChar w:fldCharType="separate"/>
            </w:r>
            <w:r w:rsidR="00901E6E">
              <w:rPr>
                <w:noProof/>
                <w:webHidden/>
              </w:rPr>
              <w:t>99</w:t>
            </w:r>
            <w:r w:rsidR="00901E6E">
              <w:rPr>
                <w:noProof/>
                <w:webHidden/>
              </w:rPr>
              <w:fldChar w:fldCharType="end"/>
            </w:r>
          </w:hyperlink>
        </w:p>
        <w:p w:rsidR="00901E6E" w:rsidRDefault="003A54AE">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362493297" w:history="1">
            <w:r w:rsidR="00901E6E" w:rsidRPr="003A373F">
              <w:rPr>
                <w:rStyle w:val="-"/>
                <w:noProof/>
              </w:rPr>
              <w:t>6.</w:t>
            </w:r>
            <w:r w:rsidR="00901E6E">
              <w:rPr>
                <w:rFonts w:asciiTheme="minorHAnsi" w:eastAsiaTheme="minorEastAsia" w:hAnsiTheme="minorHAnsi" w:cstheme="minorBidi"/>
                <w:noProof/>
                <w:color w:val="auto"/>
                <w:sz w:val="22"/>
                <w:lang w:eastAsia="el-GR"/>
              </w:rPr>
              <w:tab/>
            </w:r>
            <w:r w:rsidR="00901E6E" w:rsidRPr="003A373F">
              <w:rPr>
                <w:rStyle w:val="-"/>
                <w:noProof/>
              </w:rPr>
              <w:t>Εκπαιδευτικοί με αναπηρία</w:t>
            </w:r>
            <w:r w:rsidR="00901E6E">
              <w:rPr>
                <w:noProof/>
                <w:webHidden/>
              </w:rPr>
              <w:tab/>
            </w:r>
            <w:r w:rsidR="00901E6E">
              <w:rPr>
                <w:noProof/>
                <w:webHidden/>
              </w:rPr>
              <w:fldChar w:fldCharType="begin"/>
            </w:r>
            <w:r w:rsidR="00901E6E">
              <w:rPr>
                <w:noProof/>
                <w:webHidden/>
              </w:rPr>
              <w:instrText xml:space="preserve"> PAGEREF _Toc362493297 \h </w:instrText>
            </w:r>
            <w:r w:rsidR="00901E6E">
              <w:rPr>
                <w:noProof/>
                <w:webHidden/>
              </w:rPr>
            </w:r>
            <w:r w:rsidR="00901E6E">
              <w:rPr>
                <w:noProof/>
                <w:webHidden/>
              </w:rPr>
              <w:fldChar w:fldCharType="separate"/>
            </w:r>
            <w:r w:rsidR="00901E6E">
              <w:rPr>
                <w:noProof/>
                <w:webHidden/>
              </w:rPr>
              <w:t>101</w:t>
            </w:r>
            <w:r w:rsidR="00901E6E">
              <w:rPr>
                <w:noProof/>
                <w:webHidden/>
              </w:rPr>
              <w:fldChar w:fldCharType="end"/>
            </w:r>
          </w:hyperlink>
        </w:p>
        <w:p w:rsidR="00901E6E" w:rsidRDefault="003A54A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493298" w:history="1">
            <w:r w:rsidR="00901E6E" w:rsidRPr="003A373F">
              <w:rPr>
                <w:rStyle w:val="-"/>
                <w:noProof/>
              </w:rPr>
              <w:t>6.1</w:t>
            </w:r>
            <w:r w:rsidR="00901E6E">
              <w:rPr>
                <w:rFonts w:asciiTheme="minorHAnsi" w:eastAsiaTheme="minorEastAsia" w:hAnsiTheme="minorHAnsi" w:cstheme="minorBidi"/>
                <w:noProof/>
                <w:color w:val="auto"/>
                <w:sz w:val="22"/>
                <w:lang w:eastAsia="el-GR"/>
              </w:rPr>
              <w:tab/>
            </w:r>
            <w:r w:rsidR="00901E6E" w:rsidRPr="003A373F">
              <w:rPr>
                <w:rStyle w:val="-"/>
                <w:noProof/>
              </w:rPr>
              <w:t>Άτομα με αναπηρία και απασχόληση στην Ελλάδα σήμερα: Συνοπτική παρουσίαση της κατάστασης</w:t>
            </w:r>
            <w:r w:rsidR="00901E6E">
              <w:rPr>
                <w:noProof/>
                <w:webHidden/>
              </w:rPr>
              <w:tab/>
            </w:r>
            <w:r w:rsidR="00901E6E">
              <w:rPr>
                <w:noProof/>
                <w:webHidden/>
              </w:rPr>
              <w:fldChar w:fldCharType="begin"/>
            </w:r>
            <w:r w:rsidR="00901E6E">
              <w:rPr>
                <w:noProof/>
                <w:webHidden/>
              </w:rPr>
              <w:instrText xml:space="preserve"> PAGEREF _Toc362493298 \h </w:instrText>
            </w:r>
            <w:r w:rsidR="00901E6E">
              <w:rPr>
                <w:noProof/>
                <w:webHidden/>
              </w:rPr>
            </w:r>
            <w:r w:rsidR="00901E6E">
              <w:rPr>
                <w:noProof/>
                <w:webHidden/>
              </w:rPr>
              <w:fldChar w:fldCharType="separate"/>
            </w:r>
            <w:r w:rsidR="00901E6E">
              <w:rPr>
                <w:noProof/>
                <w:webHidden/>
              </w:rPr>
              <w:t>101</w:t>
            </w:r>
            <w:r w:rsidR="00901E6E">
              <w:rPr>
                <w:noProof/>
                <w:webHidden/>
              </w:rPr>
              <w:fldChar w:fldCharType="end"/>
            </w:r>
          </w:hyperlink>
        </w:p>
        <w:p w:rsidR="00901E6E" w:rsidRDefault="003A54A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493299" w:history="1">
            <w:r w:rsidR="00901E6E" w:rsidRPr="003A373F">
              <w:rPr>
                <w:rStyle w:val="-"/>
                <w:noProof/>
              </w:rPr>
              <w:t>6.2</w:t>
            </w:r>
            <w:r w:rsidR="00901E6E">
              <w:rPr>
                <w:rFonts w:asciiTheme="minorHAnsi" w:eastAsiaTheme="minorEastAsia" w:hAnsiTheme="minorHAnsi" w:cstheme="minorBidi"/>
                <w:noProof/>
                <w:color w:val="auto"/>
                <w:sz w:val="22"/>
                <w:lang w:eastAsia="el-GR"/>
              </w:rPr>
              <w:tab/>
            </w:r>
            <w:r w:rsidR="00901E6E" w:rsidRPr="003A373F">
              <w:rPr>
                <w:rStyle w:val="-"/>
                <w:noProof/>
              </w:rPr>
              <w:t>Εκπαιδευτικοί με αναπηρία στην Ελλάδα σήμερα: μερικά στοιχεία</w:t>
            </w:r>
            <w:r w:rsidR="00901E6E">
              <w:rPr>
                <w:noProof/>
                <w:webHidden/>
              </w:rPr>
              <w:tab/>
            </w:r>
            <w:r w:rsidR="00901E6E">
              <w:rPr>
                <w:noProof/>
                <w:webHidden/>
              </w:rPr>
              <w:fldChar w:fldCharType="begin"/>
            </w:r>
            <w:r w:rsidR="00901E6E">
              <w:rPr>
                <w:noProof/>
                <w:webHidden/>
              </w:rPr>
              <w:instrText xml:space="preserve"> PAGEREF _Toc362493299 \h </w:instrText>
            </w:r>
            <w:r w:rsidR="00901E6E">
              <w:rPr>
                <w:noProof/>
                <w:webHidden/>
              </w:rPr>
            </w:r>
            <w:r w:rsidR="00901E6E">
              <w:rPr>
                <w:noProof/>
                <w:webHidden/>
              </w:rPr>
              <w:fldChar w:fldCharType="separate"/>
            </w:r>
            <w:r w:rsidR="00901E6E">
              <w:rPr>
                <w:noProof/>
                <w:webHidden/>
              </w:rPr>
              <w:t>103</w:t>
            </w:r>
            <w:r w:rsidR="00901E6E">
              <w:rPr>
                <w:noProof/>
                <w:webHidden/>
              </w:rPr>
              <w:fldChar w:fldCharType="end"/>
            </w:r>
          </w:hyperlink>
        </w:p>
        <w:p w:rsidR="00901E6E" w:rsidRDefault="003A54A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493300" w:history="1">
            <w:r w:rsidR="00901E6E" w:rsidRPr="003A373F">
              <w:rPr>
                <w:rStyle w:val="-"/>
                <w:noProof/>
              </w:rPr>
              <w:t>6.3</w:t>
            </w:r>
            <w:r w:rsidR="00901E6E">
              <w:rPr>
                <w:rFonts w:asciiTheme="minorHAnsi" w:eastAsiaTheme="minorEastAsia" w:hAnsiTheme="minorHAnsi" w:cstheme="minorBidi"/>
                <w:noProof/>
                <w:color w:val="auto"/>
                <w:sz w:val="22"/>
                <w:lang w:eastAsia="el-GR"/>
              </w:rPr>
              <w:tab/>
            </w:r>
            <w:r w:rsidR="00901E6E" w:rsidRPr="003A373F">
              <w:rPr>
                <w:rStyle w:val="-"/>
                <w:noProof/>
              </w:rPr>
              <w:t>Προτάσεις για την απασχόληση των εκπαιδευτικών με αναπηρία στην Ελλάδα</w:t>
            </w:r>
            <w:r w:rsidR="00901E6E">
              <w:rPr>
                <w:noProof/>
                <w:webHidden/>
              </w:rPr>
              <w:tab/>
            </w:r>
            <w:r w:rsidR="00901E6E">
              <w:rPr>
                <w:noProof/>
                <w:webHidden/>
              </w:rPr>
              <w:fldChar w:fldCharType="begin"/>
            </w:r>
            <w:r w:rsidR="00901E6E">
              <w:rPr>
                <w:noProof/>
                <w:webHidden/>
              </w:rPr>
              <w:instrText xml:space="preserve"> PAGEREF _Toc362493300 \h </w:instrText>
            </w:r>
            <w:r w:rsidR="00901E6E">
              <w:rPr>
                <w:noProof/>
                <w:webHidden/>
              </w:rPr>
            </w:r>
            <w:r w:rsidR="00901E6E">
              <w:rPr>
                <w:noProof/>
                <w:webHidden/>
              </w:rPr>
              <w:fldChar w:fldCharType="separate"/>
            </w:r>
            <w:r w:rsidR="00901E6E">
              <w:rPr>
                <w:noProof/>
                <w:webHidden/>
              </w:rPr>
              <w:t>104</w:t>
            </w:r>
            <w:r w:rsidR="00901E6E">
              <w:rPr>
                <w:noProof/>
                <w:webHidden/>
              </w:rPr>
              <w:fldChar w:fldCharType="end"/>
            </w:r>
          </w:hyperlink>
        </w:p>
        <w:p w:rsidR="00901E6E" w:rsidRDefault="003A54A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493301" w:history="1">
            <w:r w:rsidR="00901E6E" w:rsidRPr="003A373F">
              <w:rPr>
                <w:rStyle w:val="-"/>
                <w:noProof/>
              </w:rPr>
              <w:t>6.4</w:t>
            </w:r>
            <w:r w:rsidR="00901E6E">
              <w:rPr>
                <w:rFonts w:asciiTheme="minorHAnsi" w:eastAsiaTheme="minorEastAsia" w:hAnsiTheme="minorHAnsi" w:cstheme="minorBidi"/>
                <w:noProof/>
                <w:color w:val="auto"/>
                <w:sz w:val="22"/>
                <w:lang w:eastAsia="el-GR"/>
              </w:rPr>
              <w:tab/>
            </w:r>
            <w:r w:rsidR="00901E6E" w:rsidRPr="003A373F">
              <w:rPr>
                <w:rStyle w:val="-"/>
                <w:noProof/>
              </w:rPr>
              <w:t>Ένα παράδειγμα από τη διεθνή πρακτική</w:t>
            </w:r>
            <w:r w:rsidR="00901E6E">
              <w:rPr>
                <w:noProof/>
                <w:webHidden/>
              </w:rPr>
              <w:tab/>
            </w:r>
            <w:r w:rsidR="00901E6E">
              <w:rPr>
                <w:noProof/>
                <w:webHidden/>
              </w:rPr>
              <w:fldChar w:fldCharType="begin"/>
            </w:r>
            <w:r w:rsidR="00901E6E">
              <w:rPr>
                <w:noProof/>
                <w:webHidden/>
              </w:rPr>
              <w:instrText xml:space="preserve"> PAGEREF _Toc362493301 \h </w:instrText>
            </w:r>
            <w:r w:rsidR="00901E6E">
              <w:rPr>
                <w:noProof/>
                <w:webHidden/>
              </w:rPr>
            </w:r>
            <w:r w:rsidR="00901E6E">
              <w:rPr>
                <w:noProof/>
                <w:webHidden/>
              </w:rPr>
              <w:fldChar w:fldCharType="separate"/>
            </w:r>
            <w:r w:rsidR="00901E6E">
              <w:rPr>
                <w:noProof/>
                <w:webHidden/>
              </w:rPr>
              <w:t>106</w:t>
            </w:r>
            <w:r w:rsidR="00901E6E">
              <w:rPr>
                <w:noProof/>
                <w:webHidden/>
              </w:rPr>
              <w:fldChar w:fldCharType="end"/>
            </w:r>
          </w:hyperlink>
        </w:p>
        <w:p w:rsidR="00901E6E" w:rsidRDefault="003A54AE">
          <w:pPr>
            <w:pStyle w:val="20"/>
            <w:tabs>
              <w:tab w:val="right" w:leader="dot" w:pos="8302"/>
            </w:tabs>
            <w:rPr>
              <w:rFonts w:asciiTheme="minorHAnsi" w:eastAsiaTheme="minorEastAsia" w:hAnsiTheme="minorHAnsi" w:cstheme="minorBidi"/>
              <w:noProof/>
              <w:color w:val="auto"/>
              <w:sz w:val="22"/>
              <w:lang w:eastAsia="el-GR"/>
            </w:rPr>
          </w:pPr>
          <w:hyperlink w:anchor="_Toc362493302" w:history="1">
            <w:r w:rsidR="00901E6E" w:rsidRPr="003A373F">
              <w:rPr>
                <w:rStyle w:val="-"/>
                <w:noProof/>
              </w:rPr>
              <w:t>Βιβλιογραφία</w:t>
            </w:r>
            <w:r w:rsidR="00901E6E">
              <w:rPr>
                <w:noProof/>
                <w:webHidden/>
              </w:rPr>
              <w:tab/>
            </w:r>
            <w:r w:rsidR="00901E6E">
              <w:rPr>
                <w:noProof/>
                <w:webHidden/>
              </w:rPr>
              <w:fldChar w:fldCharType="begin"/>
            </w:r>
            <w:r w:rsidR="00901E6E">
              <w:rPr>
                <w:noProof/>
                <w:webHidden/>
              </w:rPr>
              <w:instrText xml:space="preserve"> PAGEREF _Toc362493302 \h </w:instrText>
            </w:r>
            <w:r w:rsidR="00901E6E">
              <w:rPr>
                <w:noProof/>
                <w:webHidden/>
              </w:rPr>
            </w:r>
            <w:r w:rsidR="00901E6E">
              <w:rPr>
                <w:noProof/>
                <w:webHidden/>
              </w:rPr>
              <w:fldChar w:fldCharType="separate"/>
            </w:r>
            <w:r w:rsidR="00901E6E">
              <w:rPr>
                <w:noProof/>
                <w:webHidden/>
              </w:rPr>
              <w:t>109</w:t>
            </w:r>
            <w:r w:rsidR="00901E6E">
              <w:rPr>
                <w:noProof/>
                <w:webHidden/>
              </w:rPr>
              <w:fldChar w:fldCharType="end"/>
            </w:r>
          </w:hyperlink>
        </w:p>
        <w:p w:rsidR="00901E6E" w:rsidRDefault="003A54AE">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362493303" w:history="1">
            <w:r w:rsidR="00901E6E" w:rsidRPr="003A373F">
              <w:rPr>
                <w:rStyle w:val="-"/>
                <w:noProof/>
              </w:rPr>
              <w:t>7.</w:t>
            </w:r>
            <w:r w:rsidR="00901E6E">
              <w:rPr>
                <w:rFonts w:asciiTheme="minorHAnsi" w:eastAsiaTheme="minorEastAsia" w:hAnsiTheme="minorHAnsi" w:cstheme="minorBidi"/>
                <w:noProof/>
                <w:color w:val="auto"/>
                <w:sz w:val="22"/>
                <w:lang w:eastAsia="el-GR"/>
              </w:rPr>
              <w:tab/>
            </w:r>
            <w:r w:rsidR="00901E6E" w:rsidRPr="003A373F">
              <w:rPr>
                <w:rStyle w:val="-"/>
                <w:noProof/>
              </w:rPr>
              <w:t>Διεθνής εμπειρία, καλές και κακές πρακτικές</w:t>
            </w:r>
            <w:r w:rsidR="00901E6E">
              <w:rPr>
                <w:noProof/>
                <w:webHidden/>
              </w:rPr>
              <w:tab/>
            </w:r>
            <w:r w:rsidR="00901E6E">
              <w:rPr>
                <w:noProof/>
                <w:webHidden/>
              </w:rPr>
              <w:fldChar w:fldCharType="begin"/>
            </w:r>
            <w:r w:rsidR="00901E6E">
              <w:rPr>
                <w:noProof/>
                <w:webHidden/>
              </w:rPr>
              <w:instrText xml:space="preserve"> PAGEREF _Toc362493303 \h </w:instrText>
            </w:r>
            <w:r w:rsidR="00901E6E">
              <w:rPr>
                <w:noProof/>
                <w:webHidden/>
              </w:rPr>
            </w:r>
            <w:r w:rsidR="00901E6E">
              <w:rPr>
                <w:noProof/>
                <w:webHidden/>
              </w:rPr>
              <w:fldChar w:fldCharType="separate"/>
            </w:r>
            <w:r w:rsidR="00901E6E">
              <w:rPr>
                <w:noProof/>
                <w:webHidden/>
              </w:rPr>
              <w:t>111</w:t>
            </w:r>
            <w:r w:rsidR="00901E6E">
              <w:rPr>
                <w:noProof/>
                <w:webHidden/>
              </w:rPr>
              <w:fldChar w:fldCharType="end"/>
            </w:r>
          </w:hyperlink>
        </w:p>
        <w:p w:rsidR="00901E6E" w:rsidRDefault="003A54A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493304" w:history="1">
            <w:r w:rsidR="00901E6E" w:rsidRPr="003A373F">
              <w:rPr>
                <w:rStyle w:val="-"/>
                <w:noProof/>
              </w:rPr>
              <w:t>7.1</w:t>
            </w:r>
            <w:r w:rsidR="00901E6E">
              <w:rPr>
                <w:rFonts w:asciiTheme="minorHAnsi" w:eastAsiaTheme="minorEastAsia" w:hAnsiTheme="minorHAnsi" w:cstheme="minorBidi"/>
                <w:noProof/>
                <w:color w:val="auto"/>
                <w:sz w:val="22"/>
                <w:lang w:eastAsia="el-GR"/>
              </w:rPr>
              <w:tab/>
            </w:r>
            <w:r w:rsidR="00901E6E" w:rsidRPr="003A373F">
              <w:rPr>
                <w:rStyle w:val="-"/>
                <w:noProof/>
              </w:rPr>
              <w:t>Διεθνή δεδομένα</w:t>
            </w:r>
            <w:r w:rsidR="00901E6E">
              <w:rPr>
                <w:noProof/>
                <w:webHidden/>
              </w:rPr>
              <w:tab/>
            </w:r>
            <w:r w:rsidR="00901E6E">
              <w:rPr>
                <w:noProof/>
                <w:webHidden/>
              </w:rPr>
              <w:fldChar w:fldCharType="begin"/>
            </w:r>
            <w:r w:rsidR="00901E6E">
              <w:rPr>
                <w:noProof/>
                <w:webHidden/>
              </w:rPr>
              <w:instrText xml:space="preserve"> PAGEREF _Toc362493304 \h </w:instrText>
            </w:r>
            <w:r w:rsidR="00901E6E">
              <w:rPr>
                <w:noProof/>
                <w:webHidden/>
              </w:rPr>
            </w:r>
            <w:r w:rsidR="00901E6E">
              <w:rPr>
                <w:noProof/>
                <w:webHidden/>
              </w:rPr>
              <w:fldChar w:fldCharType="separate"/>
            </w:r>
            <w:r w:rsidR="00901E6E">
              <w:rPr>
                <w:noProof/>
                <w:webHidden/>
              </w:rPr>
              <w:t>111</w:t>
            </w:r>
            <w:r w:rsidR="00901E6E">
              <w:rPr>
                <w:noProof/>
                <w:webHidden/>
              </w:rPr>
              <w:fldChar w:fldCharType="end"/>
            </w:r>
          </w:hyperlink>
        </w:p>
        <w:p w:rsidR="00901E6E" w:rsidRDefault="003A54A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493305" w:history="1">
            <w:r w:rsidR="00901E6E" w:rsidRPr="003A373F">
              <w:rPr>
                <w:rStyle w:val="-"/>
                <w:noProof/>
              </w:rPr>
              <w:t>7.2</w:t>
            </w:r>
            <w:r w:rsidR="00901E6E">
              <w:rPr>
                <w:rFonts w:asciiTheme="minorHAnsi" w:eastAsiaTheme="minorEastAsia" w:hAnsiTheme="minorHAnsi" w:cstheme="minorBidi"/>
                <w:noProof/>
                <w:color w:val="auto"/>
                <w:sz w:val="22"/>
                <w:lang w:eastAsia="el-GR"/>
              </w:rPr>
              <w:tab/>
            </w:r>
            <w:r w:rsidR="00901E6E" w:rsidRPr="003A373F">
              <w:rPr>
                <w:rStyle w:val="-"/>
                <w:noProof/>
              </w:rPr>
              <w:t>Ευρωπαϊκή Ένωση</w:t>
            </w:r>
            <w:r w:rsidR="00901E6E">
              <w:rPr>
                <w:noProof/>
                <w:webHidden/>
              </w:rPr>
              <w:tab/>
            </w:r>
            <w:r w:rsidR="00901E6E">
              <w:rPr>
                <w:noProof/>
                <w:webHidden/>
              </w:rPr>
              <w:fldChar w:fldCharType="begin"/>
            </w:r>
            <w:r w:rsidR="00901E6E">
              <w:rPr>
                <w:noProof/>
                <w:webHidden/>
              </w:rPr>
              <w:instrText xml:space="preserve"> PAGEREF _Toc362493305 \h </w:instrText>
            </w:r>
            <w:r w:rsidR="00901E6E">
              <w:rPr>
                <w:noProof/>
                <w:webHidden/>
              </w:rPr>
            </w:r>
            <w:r w:rsidR="00901E6E">
              <w:rPr>
                <w:noProof/>
                <w:webHidden/>
              </w:rPr>
              <w:fldChar w:fldCharType="separate"/>
            </w:r>
            <w:r w:rsidR="00901E6E">
              <w:rPr>
                <w:noProof/>
                <w:webHidden/>
              </w:rPr>
              <w:t>111</w:t>
            </w:r>
            <w:r w:rsidR="00901E6E">
              <w:rPr>
                <w:noProof/>
                <w:webHidden/>
              </w:rPr>
              <w:fldChar w:fldCharType="end"/>
            </w:r>
          </w:hyperlink>
        </w:p>
        <w:p w:rsidR="00901E6E" w:rsidRDefault="003A54A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493306" w:history="1">
            <w:r w:rsidR="00901E6E" w:rsidRPr="003A373F">
              <w:rPr>
                <w:rStyle w:val="-"/>
                <w:noProof/>
              </w:rPr>
              <w:t>7.3</w:t>
            </w:r>
            <w:r w:rsidR="00901E6E">
              <w:rPr>
                <w:rFonts w:asciiTheme="minorHAnsi" w:eastAsiaTheme="minorEastAsia" w:hAnsiTheme="minorHAnsi" w:cstheme="minorBidi"/>
                <w:noProof/>
                <w:color w:val="auto"/>
                <w:sz w:val="22"/>
                <w:lang w:eastAsia="el-GR"/>
              </w:rPr>
              <w:tab/>
            </w:r>
            <w:r w:rsidR="00901E6E" w:rsidRPr="003A373F">
              <w:rPr>
                <w:rStyle w:val="-"/>
                <w:noProof/>
              </w:rPr>
              <w:t>Εκπαίδευση και κατάρτιση στο πλαίσιο στρατηγικής της Λισσαβόνας</w:t>
            </w:r>
            <w:r w:rsidR="00901E6E">
              <w:rPr>
                <w:noProof/>
                <w:webHidden/>
              </w:rPr>
              <w:tab/>
            </w:r>
            <w:r w:rsidR="00901E6E">
              <w:rPr>
                <w:noProof/>
                <w:webHidden/>
              </w:rPr>
              <w:fldChar w:fldCharType="begin"/>
            </w:r>
            <w:r w:rsidR="00901E6E">
              <w:rPr>
                <w:noProof/>
                <w:webHidden/>
              </w:rPr>
              <w:instrText xml:space="preserve"> PAGEREF _Toc362493306 \h </w:instrText>
            </w:r>
            <w:r w:rsidR="00901E6E">
              <w:rPr>
                <w:noProof/>
                <w:webHidden/>
              </w:rPr>
            </w:r>
            <w:r w:rsidR="00901E6E">
              <w:rPr>
                <w:noProof/>
                <w:webHidden/>
              </w:rPr>
              <w:fldChar w:fldCharType="separate"/>
            </w:r>
            <w:r w:rsidR="00901E6E">
              <w:rPr>
                <w:noProof/>
                <w:webHidden/>
              </w:rPr>
              <w:t>112</w:t>
            </w:r>
            <w:r w:rsidR="00901E6E">
              <w:rPr>
                <w:noProof/>
                <w:webHidden/>
              </w:rPr>
              <w:fldChar w:fldCharType="end"/>
            </w:r>
          </w:hyperlink>
        </w:p>
        <w:p w:rsidR="00901E6E" w:rsidRDefault="003A54AE">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493307" w:history="1">
            <w:r w:rsidR="00901E6E" w:rsidRPr="003A373F">
              <w:rPr>
                <w:rStyle w:val="-"/>
                <w:noProof/>
              </w:rPr>
              <w:t>7.3.1</w:t>
            </w:r>
            <w:r w:rsidR="00901E6E">
              <w:rPr>
                <w:rFonts w:asciiTheme="minorHAnsi" w:eastAsiaTheme="minorEastAsia" w:hAnsiTheme="minorHAnsi" w:cstheme="minorBidi"/>
                <w:noProof/>
                <w:color w:val="auto"/>
                <w:sz w:val="22"/>
                <w:lang w:eastAsia="el-GR"/>
              </w:rPr>
              <w:tab/>
            </w:r>
            <w:r w:rsidR="00901E6E" w:rsidRPr="003A373F">
              <w:rPr>
                <w:rStyle w:val="-"/>
                <w:noProof/>
                <w:lang w:val="en-US"/>
              </w:rPr>
              <w:t>Erasmus</w:t>
            </w:r>
            <w:r w:rsidR="00901E6E" w:rsidRPr="003A373F">
              <w:rPr>
                <w:rStyle w:val="-"/>
                <w:noProof/>
              </w:rPr>
              <w:t xml:space="preserve"> </w:t>
            </w:r>
            <w:r w:rsidR="00901E6E" w:rsidRPr="003A373F">
              <w:rPr>
                <w:rStyle w:val="-"/>
                <w:noProof/>
                <w:lang w:val="en-US"/>
              </w:rPr>
              <w:t>Mundus</w:t>
            </w:r>
            <w:r w:rsidR="00901E6E">
              <w:rPr>
                <w:noProof/>
                <w:webHidden/>
              </w:rPr>
              <w:tab/>
            </w:r>
            <w:r w:rsidR="00901E6E">
              <w:rPr>
                <w:noProof/>
                <w:webHidden/>
              </w:rPr>
              <w:fldChar w:fldCharType="begin"/>
            </w:r>
            <w:r w:rsidR="00901E6E">
              <w:rPr>
                <w:noProof/>
                <w:webHidden/>
              </w:rPr>
              <w:instrText xml:space="preserve"> PAGEREF _Toc362493307 \h </w:instrText>
            </w:r>
            <w:r w:rsidR="00901E6E">
              <w:rPr>
                <w:noProof/>
                <w:webHidden/>
              </w:rPr>
            </w:r>
            <w:r w:rsidR="00901E6E">
              <w:rPr>
                <w:noProof/>
                <w:webHidden/>
              </w:rPr>
              <w:fldChar w:fldCharType="separate"/>
            </w:r>
            <w:r w:rsidR="00901E6E">
              <w:rPr>
                <w:noProof/>
                <w:webHidden/>
              </w:rPr>
              <w:t>112</w:t>
            </w:r>
            <w:r w:rsidR="00901E6E">
              <w:rPr>
                <w:noProof/>
                <w:webHidden/>
              </w:rPr>
              <w:fldChar w:fldCharType="end"/>
            </w:r>
          </w:hyperlink>
        </w:p>
        <w:p w:rsidR="00901E6E" w:rsidRDefault="003A54AE">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493308" w:history="1">
            <w:r w:rsidR="00901E6E" w:rsidRPr="003A373F">
              <w:rPr>
                <w:rStyle w:val="-"/>
                <w:noProof/>
                <w:lang w:val="en-US"/>
              </w:rPr>
              <w:t>7.3.2</w:t>
            </w:r>
            <w:r w:rsidR="00901E6E">
              <w:rPr>
                <w:rFonts w:asciiTheme="minorHAnsi" w:eastAsiaTheme="minorEastAsia" w:hAnsiTheme="minorHAnsi" w:cstheme="minorBidi"/>
                <w:noProof/>
                <w:color w:val="auto"/>
                <w:sz w:val="22"/>
                <w:lang w:eastAsia="el-GR"/>
              </w:rPr>
              <w:tab/>
            </w:r>
            <w:r w:rsidR="00901E6E" w:rsidRPr="003A373F">
              <w:rPr>
                <w:rStyle w:val="-"/>
                <w:noProof/>
                <w:lang w:val="en-US"/>
              </w:rPr>
              <w:t>The e-Learning program</w:t>
            </w:r>
            <w:r w:rsidR="00901E6E">
              <w:rPr>
                <w:noProof/>
                <w:webHidden/>
              </w:rPr>
              <w:tab/>
            </w:r>
            <w:r w:rsidR="00901E6E">
              <w:rPr>
                <w:noProof/>
                <w:webHidden/>
              </w:rPr>
              <w:fldChar w:fldCharType="begin"/>
            </w:r>
            <w:r w:rsidR="00901E6E">
              <w:rPr>
                <w:noProof/>
                <w:webHidden/>
              </w:rPr>
              <w:instrText xml:space="preserve"> PAGEREF _Toc362493308 \h </w:instrText>
            </w:r>
            <w:r w:rsidR="00901E6E">
              <w:rPr>
                <w:noProof/>
                <w:webHidden/>
              </w:rPr>
            </w:r>
            <w:r w:rsidR="00901E6E">
              <w:rPr>
                <w:noProof/>
                <w:webHidden/>
              </w:rPr>
              <w:fldChar w:fldCharType="separate"/>
            </w:r>
            <w:r w:rsidR="00901E6E">
              <w:rPr>
                <w:noProof/>
                <w:webHidden/>
              </w:rPr>
              <w:t>113</w:t>
            </w:r>
            <w:r w:rsidR="00901E6E">
              <w:rPr>
                <w:noProof/>
                <w:webHidden/>
              </w:rPr>
              <w:fldChar w:fldCharType="end"/>
            </w:r>
          </w:hyperlink>
        </w:p>
        <w:p w:rsidR="00901E6E" w:rsidRDefault="003A54AE">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493309" w:history="1">
            <w:r w:rsidR="00901E6E" w:rsidRPr="003A373F">
              <w:rPr>
                <w:rStyle w:val="-"/>
                <w:noProof/>
                <w:lang w:val="en-GB"/>
              </w:rPr>
              <w:t>7.3.3</w:t>
            </w:r>
            <w:r w:rsidR="00901E6E">
              <w:rPr>
                <w:rFonts w:asciiTheme="minorHAnsi" w:eastAsiaTheme="minorEastAsia" w:hAnsiTheme="minorHAnsi" w:cstheme="minorBidi"/>
                <w:noProof/>
                <w:color w:val="auto"/>
                <w:sz w:val="22"/>
                <w:lang w:eastAsia="el-GR"/>
              </w:rPr>
              <w:tab/>
            </w:r>
            <w:r w:rsidR="00901E6E" w:rsidRPr="003A373F">
              <w:rPr>
                <w:rStyle w:val="-"/>
                <w:noProof/>
                <w:lang w:val="en-GB"/>
              </w:rPr>
              <w:t>Netd@ys Europe</w:t>
            </w:r>
            <w:r w:rsidR="00901E6E">
              <w:rPr>
                <w:noProof/>
                <w:webHidden/>
              </w:rPr>
              <w:tab/>
            </w:r>
            <w:r w:rsidR="00901E6E">
              <w:rPr>
                <w:noProof/>
                <w:webHidden/>
              </w:rPr>
              <w:fldChar w:fldCharType="begin"/>
            </w:r>
            <w:r w:rsidR="00901E6E">
              <w:rPr>
                <w:noProof/>
                <w:webHidden/>
              </w:rPr>
              <w:instrText xml:space="preserve"> PAGEREF _Toc362493309 \h </w:instrText>
            </w:r>
            <w:r w:rsidR="00901E6E">
              <w:rPr>
                <w:noProof/>
                <w:webHidden/>
              </w:rPr>
            </w:r>
            <w:r w:rsidR="00901E6E">
              <w:rPr>
                <w:noProof/>
                <w:webHidden/>
              </w:rPr>
              <w:fldChar w:fldCharType="separate"/>
            </w:r>
            <w:r w:rsidR="00901E6E">
              <w:rPr>
                <w:noProof/>
                <w:webHidden/>
              </w:rPr>
              <w:t>114</w:t>
            </w:r>
            <w:r w:rsidR="00901E6E">
              <w:rPr>
                <w:noProof/>
                <w:webHidden/>
              </w:rPr>
              <w:fldChar w:fldCharType="end"/>
            </w:r>
          </w:hyperlink>
        </w:p>
        <w:p w:rsidR="00901E6E" w:rsidRDefault="003A54AE">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493310" w:history="1">
            <w:r w:rsidR="00901E6E" w:rsidRPr="003A373F">
              <w:rPr>
                <w:rStyle w:val="-"/>
                <w:noProof/>
              </w:rPr>
              <w:t>7.3.4</w:t>
            </w:r>
            <w:r w:rsidR="00901E6E">
              <w:rPr>
                <w:rFonts w:asciiTheme="minorHAnsi" w:eastAsiaTheme="minorEastAsia" w:hAnsiTheme="minorHAnsi" w:cstheme="minorBidi"/>
                <w:noProof/>
                <w:color w:val="auto"/>
                <w:sz w:val="22"/>
                <w:lang w:eastAsia="el-GR"/>
              </w:rPr>
              <w:tab/>
            </w:r>
            <w:r w:rsidR="00901E6E" w:rsidRPr="003A373F">
              <w:rPr>
                <w:rStyle w:val="-"/>
                <w:noProof/>
              </w:rPr>
              <w:t>Πρόγραμμα για τη Δια Βίου Μάθηση (</w:t>
            </w:r>
            <w:r w:rsidR="00901E6E" w:rsidRPr="003A373F">
              <w:rPr>
                <w:rStyle w:val="-"/>
                <w:noProof/>
                <w:lang w:val="en-GB"/>
              </w:rPr>
              <w:t>Lifelong</w:t>
            </w:r>
            <w:r w:rsidR="00901E6E" w:rsidRPr="003A373F">
              <w:rPr>
                <w:rStyle w:val="-"/>
                <w:noProof/>
              </w:rPr>
              <w:t xml:space="preserve"> </w:t>
            </w:r>
            <w:r w:rsidR="00901E6E" w:rsidRPr="003A373F">
              <w:rPr>
                <w:rStyle w:val="-"/>
                <w:noProof/>
                <w:lang w:val="en-GB"/>
              </w:rPr>
              <w:t>Learning</w:t>
            </w:r>
            <w:r w:rsidR="00901E6E" w:rsidRPr="003A373F">
              <w:rPr>
                <w:rStyle w:val="-"/>
                <w:noProof/>
              </w:rPr>
              <w:t xml:space="preserve"> </w:t>
            </w:r>
            <w:r w:rsidR="00901E6E" w:rsidRPr="003A373F">
              <w:rPr>
                <w:rStyle w:val="-"/>
                <w:noProof/>
                <w:lang w:val="en-GB"/>
              </w:rPr>
              <w:t>Programme</w:t>
            </w:r>
            <w:r w:rsidR="00901E6E" w:rsidRPr="003A373F">
              <w:rPr>
                <w:rStyle w:val="-"/>
                <w:noProof/>
              </w:rPr>
              <w:t>)</w:t>
            </w:r>
            <w:r w:rsidR="00901E6E">
              <w:rPr>
                <w:noProof/>
                <w:webHidden/>
              </w:rPr>
              <w:tab/>
            </w:r>
            <w:r w:rsidR="00901E6E">
              <w:rPr>
                <w:noProof/>
                <w:webHidden/>
              </w:rPr>
              <w:fldChar w:fldCharType="begin"/>
            </w:r>
            <w:r w:rsidR="00901E6E">
              <w:rPr>
                <w:noProof/>
                <w:webHidden/>
              </w:rPr>
              <w:instrText xml:space="preserve"> PAGEREF _Toc362493310 \h </w:instrText>
            </w:r>
            <w:r w:rsidR="00901E6E">
              <w:rPr>
                <w:noProof/>
                <w:webHidden/>
              </w:rPr>
            </w:r>
            <w:r w:rsidR="00901E6E">
              <w:rPr>
                <w:noProof/>
                <w:webHidden/>
              </w:rPr>
              <w:fldChar w:fldCharType="separate"/>
            </w:r>
            <w:r w:rsidR="00901E6E">
              <w:rPr>
                <w:noProof/>
                <w:webHidden/>
              </w:rPr>
              <w:t>115</w:t>
            </w:r>
            <w:r w:rsidR="00901E6E">
              <w:rPr>
                <w:noProof/>
                <w:webHidden/>
              </w:rPr>
              <w:fldChar w:fldCharType="end"/>
            </w:r>
          </w:hyperlink>
        </w:p>
        <w:p w:rsidR="00901E6E" w:rsidRDefault="003A54AE">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493311" w:history="1">
            <w:r w:rsidR="00901E6E" w:rsidRPr="003A373F">
              <w:rPr>
                <w:rStyle w:val="-"/>
                <w:noProof/>
              </w:rPr>
              <w:t>7.3.5</w:t>
            </w:r>
            <w:r w:rsidR="00901E6E">
              <w:rPr>
                <w:rFonts w:asciiTheme="minorHAnsi" w:eastAsiaTheme="minorEastAsia" w:hAnsiTheme="minorHAnsi" w:cstheme="minorBidi"/>
                <w:noProof/>
                <w:color w:val="auto"/>
                <w:sz w:val="22"/>
                <w:lang w:eastAsia="el-GR"/>
              </w:rPr>
              <w:tab/>
            </w:r>
            <w:r w:rsidR="00901E6E" w:rsidRPr="003A373F">
              <w:rPr>
                <w:rStyle w:val="-"/>
                <w:noProof/>
              </w:rPr>
              <w:t>Αποτυχία της Λισαβόνας</w:t>
            </w:r>
            <w:r w:rsidR="00901E6E">
              <w:rPr>
                <w:noProof/>
                <w:webHidden/>
              </w:rPr>
              <w:tab/>
            </w:r>
            <w:r w:rsidR="00901E6E">
              <w:rPr>
                <w:noProof/>
                <w:webHidden/>
              </w:rPr>
              <w:fldChar w:fldCharType="begin"/>
            </w:r>
            <w:r w:rsidR="00901E6E">
              <w:rPr>
                <w:noProof/>
                <w:webHidden/>
              </w:rPr>
              <w:instrText xml:space="preserve"> PAGEREF _Toc362493311 \h </w:instrText>
            </w:r>
            <w:r w:rsidR="00901E6E">
              <w:rPr>
                <w:noProof/>
                <w:webHidden/>
              </w:rPr>
            </w:r>
            <w:r w:rsidR="00901E6E">
              <w:rPr>
                <w:noProof/>
                <w:webHidden/>
              </w:rPr>
              <w:fldChar w:fldCharType="separate"/>
            </w:r>
            <w:r w:rsidR="00901E6E">
              <w:rPr>
                <w:noProof/>
                <w:webHidden/>
              </w:rPr>
              <w:t>115</w:t>
            </w:r>
            <w:r w:rsidR="00901E6E">
              <w:rPr>
                <w:noProof/>
                <w:webHidden/>
              </w:rPr>
              <w:fldChar w:fldCharType="end"/>
            </w:r>
          </w:hyperlink>
        </w:p>
        <w:p w:rsidR="00901E6E" w:rsidRDefault="003A54A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493312" w:history="1">
            <w:r w:rsidR="00901E6E" w:rsidRPr="003A373F">
              <w:rPr>
                <w:rStyle w:val="-"/>
                <w:noProof/>
              </w:rPr>
              <w:t>7.4</w:t>
            </w:r>
            <w:r w:rsidR="00901E6E">
              <w:rPr>
                <w:rFonts w:asciiTheme="minorHAnsi" w:eastAsiaTheme="minorEastAsia" w:hAnsiTheme="minorHAnsi" w:cstheme="minorBidi"/>
                <w:noProof/>
                <w:color w:val="auto"/>
                <w:sz w:val="22"/>
                <w:lang w:eastAsia="el-GR"/>
              </w:rPr>
              <w:tab/>
            </w:r>
            <w:r w:rsidR="00901E6E" w:rsidRPr="003A373F">
              <w:rPr>
                <w:rStyle w:val="-"/>
                <w:noProof/>
              </w:rPr>
              <w:t>Αυστραλία</w:t>
            </w:r>
            <w:r w:rsidR="00901E6E">
              <w:rPr>
                <w:noProof/>
                <w:webHidden/>
              </w:rPr>
              <w:tab/>
            </w:r>
            <w:r w:rsidR="00901E6E">
              <w:rPr>
                <w:noProof/>
                <w:webHidden/>
              </w:rPr>
              <w:fldChar w:fldCharType="begin"/>
            </w:r>
            <w:r w:rsidR="00901E6E">
              <w:rPr>
                <w:noProof/>
                <w:webHidden/>
              </w:rPr>
              <w:instrText xml:space="preserve"> PAGEREF _Toc362493312 \h </w:instrText>
            </w:r>
            <w:r w:rsidR="00901E6E">
              <w:rPr>
                <w:noProof/>
                <w:webHidden/>
              </w:rPr>
            </w:r>
            <w:r w:rsidR="00901E6E">
              <w:rPr>
                <w:noProof/>
                <w:webHidden/>
              </w:rPr>
              <w:fldChar w:fldCharType="separate"/>
            </w:r>
            <w:r w:rsidR="00901E6E">
              <w:rPr>
                <w:noProof/>
                <w:webHidden/>
              </w:rPr>
              <w:t>117</w:t>
            </w:r>
            <w:r w:rsidR="00901E6E">
              <w:rPr>
                <w:noProof/>
                <w:webHidden/>
              </w:rPr>
              <w:fldChar w:fldCharType="end"/>
            </w:r>
          </w:hyperlink>
        </w:p>
        <w:p w:rsidR="00901E6E" w:rsidRDefault="003A54A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493313" w:history="1">
            <w:r w:rsidR="00901E6E" w:rsidRPr="003A373F">
              <w:rPr>
                <w:rStyle w:val="-"/>
                <w:noProof/>
              </w:rPr>
              <w:t>7.5</w:t>
            </w:r>
            <w:r w:rsidR="00901E6E">
              <w:rPr>
                <w:rFonts w:asciiTheme="minorHAnsi" w:eastAsiaTheme="minorEastAsia" w:hAnsiTheme="minorHAnsi" w:cstheme="minorBidi"/>
                <w:noProof/>
                <w:color w:val="auto"/>
                <w:sz w:val="22"/>
                <w:lang w:eastAsia="el-GR"/>
              </w:rPr>
              <w:tab/>
            </w:r>
            <w:r w:rsidR="00901E6E" w:rsidRPr="003A373F">
              <w:rPr>
                <w:rStyle w:val="-"/>
                <w:noProof/>
              </w:rPr>
              <w:t>Ηνωμένες Πολιτείες - Μινεσότα</w:t>
            </w:r>
            <w:r w:rsidR="00901E6E">
              <w:rPr>
                <w:noProof/>
                <w:webHidden/>
              </w:rPr>
              <w:tab/>
            </w:r>
            <w:r w:rsidR="00901E6E">
              <w:rPr>
                <w:noProof/>
                <w:webHidden/>
              </w:rPr>
              <w:fldChar w:fldCharType="begin"/>
            </w:r>
            <w:r w:rsidR="00901E6E">
              <w:rPr>
                <w:noProof/>
                <w:webHidden/>
              </w:rPr>
              <w:instrText xml:space="preserve"> PAGEREF _Toc362493313 \h </w:instrText>
            </w:r>
            <w:r w:rsidR="00901E6E">
              <w:rPr>
                <w:noProof/>
                <w:webHidden/>
              </w:rPr>
            </w:r>
            <w:r w:rsidR="00901E6E">
              <w:rPr>
                <w:noProof/>
                <w:webHidden/>
              </w:rPr>
              <w:fldChar w:fldCharType="separate"/>
            </w:r>
            <w:r w:rsidR="00901E6E">
              <w:rPr>
                <w:noProof/>
                <w:webHidden/>
              </w:rPr>
              <w:t>120</w:t>
            </w:r>
            <w:r w:rsidR="00901E6E">
              <w:rPr>
                <w:noProof/>
                <w:webHidden/>
              </w:rPr>
              <w:fldChar w:fldCharType="end"/>
            </w:r>
          </w:hyperlink>
        </w:p>
        <w:p w:rsidR="00901E6E" w:rsidRDefault="003A54A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493314" w:history="1">
            <w:r w:rsidR="00901E6E" w:rsidRPr="003A373F">
              <w:rPr>
                <w:rStyle w:val="-"/>
                <w:noProof/>
              </w:rPr>
              <w:t>7.6</w:t>
            </w:r>
            <w:r w:rsidR="00901E6E">
              <w:rPr>
                <w:rFonts w:asciiTheme="minorHAnsi" w:eastAsiaTheme="minorEastAsia" w:hAnsiTheme="minorHAnsi" w:cstheme="minorBidi"/>
                <w:noProof/>
                <w:color w:val="auto"/>
                <w:sz w:val="22"/>
                <w:lang w:eastAsia="el-GR"/>
              </w:rPr>
              <w:tab/>
            </w:r>
            <w:r w:rsidR="00901E6E" w:rsidRPr="003A373F">
              <w:rPr>
                <w:rStyle w:val="-"/>
                <w:noProof/>
              </w:rPr>
              <w:t>Συνεκπαίδευση: Αποτελεσματικές πρακτικές</w:t>
            </w:r>
            <w:r w:rsidR="00901E6E">
              <w:rPr>
                <w:noProof/>
                <w:webHidden/>
              </w:rPr>
              <w:tab/>
            </w:r>
            <w:r w:rsidR="00901E6E">
              <w:rPr>
                <w:noProof/>
                <w:webHidden/>
              </w:rPr>
              <w:fldChar w:fldCharType="begin"/>
            </w:r>
            <w:r w:rsidR="00901E6E">
              <w:rPr>
                <w:noProof/>
                <w:webHidden/>
              </w:rPr>
              <w:instrText xml:space="preserve"> PAGEREF _Toc362493314 \h </w:instrText>
            </w:r>
            <w:r w:rsidR="00901E6E">
              <w:rPr>
                <w:noProof/>
                <w:webHidden/>
              </w:rPr>
            </w:r>
            <w:r w:rsidR="00901E6E">
              <w:rPr>
                <w:noProof/>
                <w:webHidden/>
              </w:rPr>
              <w:fldChar w:fldCharType="separate"/>
            </w:r>
            <w:r w:rsidR="00901E6E">
              <w:rPr>
                <w:noProof/>
                <w:webHidden/>
              </w:rPr>
              <w:t>122</w:t>
            </w:r>
            <w:r w:rsidR="00901E6E">
              <w:rPr>
                <w:noProof/>
                <w:webHidden/>
              </w:rPr>
              <w:fldChar w:fldCharType="end"/>
            </w:r>
          </w:hyperlink>
        </w:p>
        <w:p w:rsidR="00901E6E" w:rsidRDefault="003A54AE">
          <w:pPr>
            <w:pStyle w:val="20"/>
            <w:tabs>
              <w:tab w:val="right" w:leader="dot" w:pos="8302"/>
            </w:tabs>
            <w:rPr>
              <w:rFonts w:asciiTheme="minorHAnsi" w:eastAsiaTheme="minorEastAsia" w:hAnsiTheme="minorHAnsi" w:cstheme="minorBidi"/>
              <w:noProof/>
              <w:color w:val="auto"/>
              <w:sz w:val="22"/>
              <w:lang w:eastAsia="el-GR"/>
            </w:rPr>
          </w:pPr>
          <w:hyperlink w:anchor="_Toc362493315" w:history="1">
            <w:r w:rsidR="00901E6E" w:rsidRPr="003A373F">
              <w:rPr>
                <w:rStyle w:val="-"/>
                <w:noProof/>
              </w:rPr>
              <w:t>Βιβλιογραφία</w:t>
            </w:r>
            <w:r w:rsidR="00901E6E">
              <w:rPr>
                <w:noProof/>
                <w:webHidden/>
              </w:rPr>
              <w:tab/>
            </w:r>
            <w:r w:rsidR="00901E6E">
              <w:rPr>
                <w:noProof/>
                <w:webHidden/>
              </w:rPr>
              <w:fldChar w:fldCharType="begin"/>
            </w:r>
            <w:r w:rsidR="00901E6E">
              <w:rPr>
                <w:noProof/>
                <w:webHidden/>
              </w:rPr>
              <w:instrText xml:space="preserve"> PAGEREF _Toc362493315 \h </w:instrText>
            </w:r>
            <w:r w:rsidR="00901E6E">
              <w:rPr>
                <w:noProof/>
                <w:webHidden/>
              </w:rPr>
            </w:r>
            <w:r w:rsidR="00901E6E">
              <w:rPr>
                <w:noProof/>
                <w:webHidden/>
              </w:rPr>
              <w:fldChar w:fldCharType="separate"/>
            </w:r>
            <w:r w:rsidR="00901E6E">
              <w:rPr>
                <w:noProof/>
                <w:webHidden/>
              </w:rPr>
              <w:t>137</w:t>
            </w:r>
            <w:r w:rsidR="00901E6E">
              <w:rPr>
                <w:noProof/>
                <w:webHidden/>
              </w:rPr>
              <w:fldChar w:fldCharType="end"/>
            </w:r>
          </w:hyperlink>
        </w:p>
        <w:p w:rsidR="00901E6E" w:rsidRDefault="003A54AE">
          <w:pPr>
            <w:pStyle w:val="10"/>
            <w:tabs>
              <w:tab w:val="left" w:pos="520"/>
              <w:tab w:val="right" w:leader="dot" w:pos="8302"/>
            </w:tabs>
            <w:rPr>
              <w:rFonts w:asciiTheme="minorHAnsi" w:eastAsiaTheme="minorEastAsia" w:hAnsiTheme="minorHAnsi" w:cstheme="minorBidi"/>
              <w:noProof/>
              <w:color w:val="auto"/>
              <w:sz w:val="22"/>
              <w:lang w:eastAsia="el-GR"/>
            </w:rPr>
          </w:pPr>
          <w:hyperlink w:anchor="_Toc362493316" w:history="1">
            <w:r w:rsidR="00901E6E" w:rsidRPr="003A373F">
              <w:rPr>
                <w:rStyle w:val="-"/>
                <w:noProof/>
              </w:rPr>
              <w:t>8.</w:t>
            </w:r>
            <w:r w:rsidR="00901E6E">
              <w:rPr>
                <w:rFonts w:asciiTheme="minorHAnsi" w:eastAsiaTheme="minorEastAsia" w:hAnsiTheme="minorHAnsi" w:cstheme="minorBidi"/>
                <w:noProof/>
                <w:color w:val="auto"/>
                <w:sz w:val="22"/>
                <w:lang w:eastAsia="el-GR"/>
              </w:rPr>
              <w:tab/>
            </w:r>
            <w:r w:rsidR="00901E6E" w:rsidRPr="003A373F">
              <w:rPr>
                <w:rStyle w:val="-"/>
                <w:noProof/>
              </w:rPr>
              <w:t>Τρόποι παρέμβασης σωματείων στην τοπική κοινωνία</w:t>
            </w:r>
            <w:r w:rsidR="00901E6E">
              <w:rPr>
                <w:noProof/>
                <w:webHidden/>
              </w:rPr>
              <w:tab/>
            </w:r>
            <w:r w:rsidR="00901E6E">
              <w:rPr>
                <w:noProof/>
                <w:webHidden/>
              </w:rPr>
              <w:fldChar w:fldCharType="begin"/>
            </w:r>
            <w:r w:rsidR="00901E6E">
              <w:rPr>
                <w:noProof/>
                <w:webHidden/>
              </w:rPr>
              <w:instrText xml:space="preserve"> PAGEREF _Toc362493316 \h </w:instrText>
            </w:r>
            <w:r w:rsidR="00901E6E">
              <w:rPr>
                <w:noProof/>
                <w:webHidden/>
              </w:rPr>
            </w:r>
            <w:r w:rsidR="00901E6E">
              <w:rPr>
                <w:noProof/>
                <w:webHidden/>
              </w:rPr>
              <w:fldChar w:fldCharType="separate"/>
            </w:r>
            <w:r w:rsidR="00901E6E">
              <w:rPr>
                <w:noProof/>
                <w:webHidden/>
              </w:rPr>
              <w:t>141</w:t>
            </w:r>
            <w:r w:rsidR="00901E6E">
              <w:rPr>
                <w:noProof/>
                <w:webHidden/>
              </w:rPr>
              <w:fldChar w:fldCharType="end"/>
            </w:r>
          </w:hyperlink>
        </w:p>
        <w:p w:rsidR="00901E6E" w:rsidRDefault="003A54A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493317" w:history="1">
            <w:r w:rsidR="00901E6E" w:rsidRPr="003A373F">
              <w:rPr>
                <w:rStyle w:val="-"/>
                <w:noProof/>
              </w:rPr>
              <w:t>8.1</w:t>
            </w:r>
            <w:r w:rsidR="00901E6E">
              <w:rPr>
                <w:rFonts w:asciiTheme="minorHAnsi" w:eastAsiaTheme="minorEastAsia" w:hAnsiTheme="minorHAnsi" w:cstheme="minorBidi"/>
                <w:noProof/>
                <w:color w:val="auto"/>
                <w:sz w:val="22"/>
                <w:lang w:eastAsia="el-GR"/>
              </w:rPr>
              <w:tab/>
            </w:r>
            <w:r w:rsidR="00901E6E" w:rsidRPr="003A373F">
              <w:rPr>
                <w:rStyle w:val="-"/>
                <w:noProof/>
              </w:rPr>
              <w:t>Σχέδιο δράσης</w:t>
            </w:r>
            <w:r w:rsidR="00901E6E">
              <w:rPr>
                <w:noProof/>
                <w:webHidden/>
              </w:rPr>
              <w:tab/>
            </w:r>
            <w:r w:rsidR="00901E6E">
              <w:rPr>
                <w:noProof/>
                <w:webHidden/>
              </w:rPr>
              <w:fldChar w:fldCharType="begin"/>
            </w:r>
            <w:r w:rsidR="00901E6E">
              <w:rPr>
                <w:noProof/>
                <w:webHidden/>
              </w:rPr>
              <w:instrText xml:space="preserve"> PAGEREF _Toc362493317 \h </w:instrText>
            </w:r>
            <w:r w:rsidR="00901E6E">
              <w:rPr>
                <w:noProof/>
                <w:webHidden/>
              </w:rPr>
            </w:r>
            <w:r w:rsidR="00901E6E">
              <w:rPr>
                <w:noProof/>
                <w:webHidden/>
              </w:rPr>
              <w:fldChar w:fldCharType="separate"/>
            </w:r>
            <w:r w:rsidR="00901E6E">
              <w:rPr>
                <w:noProof/>
                <w:webHidden/>
              </w:rPr>
              <w:t>141</w:t>
            </w:r>
            <w:r w:rsidR="00901E6E">
              <w:rPr>
                <w:noProof/>
                <w:webHidden/>
              </w:rPr>
              <w:fldChar w:fldCharType="end"/>
            </w:r>
          </w:hyperlink>
        </w:p>
        <w:p w:rsidR="00901E6E" w:rsidRDefault="003A54A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493318" w:history="1">
            <w:r w:rsidR="00901E6E" w:rsidRPr="003A373F">
              <w:rPr>
                <w:rStyle w:val="-"/>
                <w:noProof/>
              </w:rPr>
              <w:t>8.2</w:t>
            </w:r>
            <w:r w:rsidR="00901E6E">
              <w:rPr>
                <w:rFonts w:asciiTheme="minorHAnsi" w:eastAsiaTheme="minorEastAsia" w:hAnsiTheme="minorHAnsi" w:cstheme="minorBidi"/>
                <w:noProof/>
                <w:color w:val="auto"/>
                <w:sz w:val="22"/>
                <w:lang w:eastAsia="el-GR"/>
              </w:rPr>
              <w:tab/>
            </w:r>
            <w:r w:rsidR="00901E6E" w:rsidRPr="003A373F">
              <w:rPr>
                <w:rStyle w:val="-"/>
                <w:noProof/>
              </w:rPr>
              <w:t>Τομείς δράσης</w:t>
            </w:r>
            <w:r w:rsidR="00901E6E">
              <w:rPr>
                <w:noProof/>
                <w:webHidden/>
              </w:rPr>
              <w:tab/>
            </w:r>
            <w:r w:rsidR="00901E6E">
              <w:rPr>
                <w:noProof/>
                <w:webHidden/>
              </w:rPr>
              <w:fldChar w:fldCharType="begin"/>
            </w:r>
            <w:r w:rsidR="00901E6E">
              <w:rPr>
                <w:noProof/>
                <w:webHidden/>
              </w:rPr>
              <w:instrText xml:space="preserve"> PAGEREF _Toc362493318 \h </w:instrText>
            </w:r>
            <w:r w:rsidR="00901E6E">
              <w:rPr>
                <w:noProof/>
                <w:webHidden/>
              </w:rPr>
            </w:r>
            <w:r w:rsidR="00901E6E">
              <w:rPr>
                <w:noProof/>
                <w:webHidden/>
              </w:rPr>
              <w:fldChar w:fldCharType="separate"/>
            </w:r>
            <w:r w:rsidR="00901E6E">
              <w:rPr>
                <w:noProof/>
                <w:webHidden/>
              </w:rPr>
              <w:t>142</w:t>
            </w:r>
            <w:r w:rsidR="00901E6E">
              <w:rPr>
                <w:noProof/>
                <w:webHidden/>
              </w:rPr>
              <w:fldChar w:fldCharType="end"/>
            </w:r>
          </w:hyperlink>
        </w:p>
        <w:p w:rsidR="00901E6E" w:rsidRDefault="003A54A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493319" w:history="1">
            <w:r w:rsidR="00901E6E" w:rsidRPr="003A373F">
              <w:rPr>
                <w:rStyle w:val="-"/>
                <w:noProof/>
              </w:rPr>
              <w:t>8.3</w:t>
            </w:r>
            <w:r w:rsidR="00901E6E">
              <w:rPr>
                <w:rFonts w:asciiTheme="minorHAnsi" w:eastAsiaTheme="minorEastAsia" w:hAnsiTheme="minorHAnsi" w:cstheme="minorBidi"/>
                <w:noProof/>
                <w:color w:val="auto"/>
                <w:sz w:val="22"/>
                <w:lang w:eastAsia="el-GR"/>
              </w:rPr>
              <w:tab/>
            </w:r>
            <w:r w:rsidR="00901E6E" w:rsidRPr="003A373F">
              <w:rPr>
                <w:rStyle w:val="-"/>
                <w:noProof/>
              </w:rPr>
              <w:t>Εκπαίδευση – Συνεκπαίδευση ατόμων με αναπηρία</w:t>
            </w:r>
            <w:r w:rsidR="00901E6E">
              <w:rPr>
                <w:noProof/>
                <w:webHidden/>
              </w:rPr>
              <w:tab/>
            </w:r>
            <w:r w:rsidR="00901E6E">
              <w:rPr>
                <w:noProof/>
                <w:webHidden/>
              </w:rPr>
              <w:fldChar w:fldCharType="begin"/>
            </w:r>
            <w:r w:rsidR="00901E6E">
              <w:rPr>
                <w:noProof/>
                <w:webHidden/>
              </w:rPr>
              <w:instrText xml:space="preserve"> PAGEREF _Toc362493319 \h </w:instrText>
            </w:r>
            <w:r w:rsidR="00901E6E">
              <w:rPr>
                <w:noProof/>
                <w:webHidden/>
              </w:rPr>
            </w:r>
            <w:r w:rsidR="00901E6E">
              <w:rPr>
                <w:noProof/>
                <w:webHidden/>
              </w:rPr>
              <w:fldChar w:fldCharType="separate"/>
            </w:r>
            <w:r w:rsidR="00901E6E">
              <w:rPr>
                <w:noProof/>
                <w:webHidden/>
              </w:rPr>
              <w:t>142</w:t>
            </w:r>
            <w:r w:rsidR="00901E6E">
              <w:rPr>
                <w:noProof/>
                <w:webHidden/>
              </w:rPr>
              <w:fldChar w:fldCharType="end"/>
            </w:r>
          </w:hyperlink>
        </w:p>
        <w:p w:rsidR="00901E6E" w:rsidRDefault="003A54A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493320" w:history="1">
            <w:r w:rsidR="00901E6E" w:rsidRPr="003A373F">
              <w:rPr>
                <w:rStyle w:val="-"/>
                <w:noProof/>
              </w:rPr>
              <w:t>8.4</w:t>
            </w:r>
            <w:r w:rsidR="00901E6E">
              <w:rPr>
                <w:rFonts w:asciiTheme="minorHAnsi" w:eastAsiaTheme="minorEastAsia" w:hAnsiTheme="minorHAnsi" w:cstheme="minorBidi"/>
                <w:noProof/>
                <w:color w:val="auto"/>
                <w:sz w:val="22"/>
                <w:lang w:eastAsia="el-GR"/>
              </w:rPr>
              <w:tab/>
            </w:r>
            <w:r w:rsidR="00901E6E" w:rsidRPr="003A373F">
              <w:rPr>
                <w:rStyle w:val="-"/>
                <w:noProof/>
              </w:rPr>
              <w:t>Σχέδιο δράσης για την εκπαίδευση / συνεκπαίδευση ατόμων με αναπηρία</w:t>
            </w:r>
            <w:r w:rsidR="00901E6E">
              <w:rPr>
                <w:noProof/>
                <w:webHidden/>
              </w:rPr>
              <w:tab/>
            </w:r>
            <w:r w:rsidR="00901E6E">
              <w:rPr>
                <w:noProof/>
                <w:webHidden/>
              </w:rPr>
              <w:fldChar w:fldCharType="begin"/>
            </w:r>
            <w:r w:rsidR="00901E6E">
              <w:rPr>
                <w:noProof/>
                <w:webHidden/>
              </w:rPr>
              <w:instrText xml:space="preserve"> PAGEREF _Toc362493320 \h </w:instrText>
            </w:r>
            <w:r w:rsidR="00901E6E">
              <w:rPr>
                <w:noProof/>
                <w:webHidden/>
              </w:rPr>
            </w:r>
            <w:r w:rsidR="00901E6E">
              <w:rPr>
                <w:noProof/>
                <w:webHidden/>
              </w:rPr>
              <w:fldChar w:fldCharType="separate"/>
            </w:r>
            <w:r w:rsidR="00901E6E">
              <w:rPr>
                <w:noProof/>
                <w:webHidden/>
              </w:rPr>
              <w:t>142</w:t>
            </w:r>
            <w:r w:rsidR="00901E6E">
              <w:rPr>
                <w:noProof/>
                <w:webHidden/>
              </w:rPr>
              <w:fldChar w:fldCharType="end"/>
            </w:r>
          </w:hyperlink>
        </w:p>
        <w:p w:rsidR="00901E6E" w:rsidRDefault="003A54A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493321" w:history="1">
            <w:r w:rsidR="00901E6E" w:rsidRPr="003A373F">
              <w:rPr>
                <w:rStyle w:val="-"/>
                <w:noProof/>
              </w:rPr>
              <w:t>8.5</w:t>
            </w:r>
            <w:r w:rsidR="00901E6E">
              <w:rPr>
                <w:rFonts w:asciiTheme="minorHAnsi" w:eastAsiaTheme="minorEastAsia" w:hAnsiTheme="minorHAnsi" w:cstheme="minorBidi"/>
                <w:noProof/>
                <w:color w:val="auto"/>
                <w:sz w:val="22"/>
                <w:lang w:eastAsia="el-GR"/>
              </w:rPr>
              <w:tab/>
            </w:r>
            <w:r w:rsidR="00901E6E" w:rsidRPr="003A373F">
              <w:rPr>
                <w:rStyle w:val="-"/>
                <w:noProof/>
              </w:rPr>
              <w:t>Ενημέρωση- εκστρατείες ενημέρωσης</w:t>
            </w:r>
            <w:r w:rsidR="00901E6E">
              <w:rPr>
                <w:noProof/>
                <w:webHidden/>
              </w:rPr>
              <w:tab/>
            </w:r>
            <w:r w:rsidR="00901E6E">
              <w:rPr>
                <w:noProof/>
                <w:webHidden/>
              </w:rPr>
              <w:fldChar w:fldCharType="begin"/>
            </w:r>
            <w:r w:rsidR="00901E6E">
              <w:rPr>
                <w:noProof/>
                <w:webHidden/>
              </w:rPr>
              <w:instrText xml:space="preserve"> PAGEREF _Toc362493321 \h </w:instrText>
            </w:r>
            <w:r w:rsidR="00901E6E">
              <w:rPr>
                <w:noProof/>
                <w:webHidden/>
              </w:rPr>
            </w:r>
            <w:r w:rsidR="00901E6E">
              <w:rPr>
                <w:noProof/>
                <w:webHidden/>
              </w:rPr>
              <w:fldChar w:fldCharType="separate"/>
            </w:r>
            <w:r w:rsidR="00901E6E">
              <w:rPr>
                <w:noProof/>
                <w:webHidden/>
              </w:rPr>
              <w:t>143</w:t>
            </w:r>
            <w:r w:rsidR="00901E6E">
              <w:rPr>
                <w:noProof/>
                <w:webHidden/>
              </w:rPr>
              <w:fldChar w:fldCharType="end"/>
            </w:r>
          </w:hyperlink>
        </w:p>
        <w:p w:rsidR="00901E6E" w:rsidRDefault="003A54AE">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493322" w:history="1">
            <w:r w:rsidR="00901E6E" w:rsidRPr="003A373F">
              <w:rPr>
                <w:rStyle w:val="-"/>
                <w:noProof/>
              </w:rPr>
              <w:t>8.5.1</w:t>
            </w:r>
            <w:r w:rsidR="00901E6E">
              <w:rPr>
                <w:rFonts w:asciiTheme="minorHAnsi" w:eastAsiaTheme="minorEastAsia" w:hAnsiTheme="minorHAnsi" w:cstheme="minorBidi"/>
                <w:noProof/>
                <w:color w:val="auto"/>
                <w:sz w:val="22"/>
                <w:lang w:eastAsia="el-GR"/>
              </w:rPr>
              <w:tab/>
            </w:r>
            <w:r w:rsidR="00901E6E" w:rsidRPr="003A373F">
              <w:rPr>
                <w:rStyle w:val="-"/>
                <w:noProof/>
              </w:rPr>
              <w:t>Οικογένειες ατόμων με αναπηρία</w:t>
            </w:r>
            <w:r w:rsidR="00901E6E">
              <w:rPr>
                <w:noProof/>
                <w:webHidden/>
              </w:rPr>
              <w:tab/>
            </w:r>
            <w:r w:rsidR="00901E6E">
              <w:rPr>
                <w:noProof/>
                <w:webHidden/>
              </w:rPr>
              <w:fldChar w:fldCharType="begin"/>
            </w:r>
            <w:r w:rsidR="00901E6E">
              <w:rPr>
                <w:noProof/>
                <w:webHidden/>
              </w:rPr>
              <w:instrText xml:space="preserve"> PAGEREF _Toc362493322 \h </w:instrText>
            </w:r>
            <w:r w:rsidR="00901E6E">
              <w:rPr>
                <w:noProof/>
                <w:webHidden/>
              </w:rPr>
            </w:r>
            <w:r w:rsidR="00901E6E">
              <w:rPr>
                <w:noProof/>
                <w:webHidden/>
              </w:rPr>
              <w:fldChar w:fldCharType="separate"/>
            </w:r>
            <w:r w:rsidR="00901E6E">
              <w:rPr>
                <w:noProof/>
                <w:webHidden/>
              </w:rPr>
              <w:t>144</w:t>
            </w:r>
            <w:r w:rsidR="00901E6E">
              <w:rPr>
                <w:noProof/>
                <w:webHidden/>
              </w:rPr>
              <w:fldChar w:fldCharType="end"/>
            </w:r>
          </w:hyperlink>
        </w:p>
        <w:p w:rsidR="00901E6E" w:rsidRDefault="003A54AE">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493323" w:history="1">
            <w:r w:rsidR="00901E6E" w:rsidRPr="003A373F">
              <w:rPr>
                <w:rStyle w:val="-"/>
                <w:noProof/>
              </w:rPr>
              <w:t>8.5.2</w:t>
            </w:r>
            <w:r w:rsidR="00901E6E">
              <w:rPr>
                <w:rFonts w:asciiTheme="minorHAnsi" w:eastAsiaTheme="minorEastAsia" w:hAnsiTheme="minorHAnsi" w:cstheme="minorBidi"/>
                <w:noProof/>
                <w:color w:val="auto"/>
                <w:sz w:val="22"/>
                <w:lang w:eastAsia="el-GR"/>
              </w:rPr>
              <w:tab/>
            </w:r>
            <w:r w:rsidR="00901E6E" w:rsidRPr="003A373F">
              <w:rPr>
                <w:rStyle w:val="-"/>
                <w:noProof/>
              </w:rPr>
              <w:t>Εκπαιδευτικοί των παιδιών με αναπηρία</w:t>
            </w:r>
            <w:r w:rsidR="00901E6E">
              <w:rPr>
                <w:noProof/>
                <w:webHidden/>
              </w:rPr>
              <w:tab/>
            </w:r>
            <w:r w:rsidR="00901E6E">
              <w:rPr>
                <w:noProof/>
                <w:webHidden/>
              </w:rPr>
              <w:fldChar w:fldCharType="begin"/>
            </w:r>
            <w:r w:rsidR="00901E6E">
              <w:rPr>
                <w:noProof/>
                <w:webHidden/>
              </w:rPr>
              <w:instrText xml:space="preserve"> PAGEREF _Toc362493323 \h </w:instrText>
            </w:r>
            <w:r w:rsidR="00901E6E">
              <w:rPr>
                <w:noProof/>
                <w:webHidden/>
              </w:rPr>
            </w:r>
            <w:r w:rsidR="00901E6E">
              <w:rPr>
                <w:noProof/>
                <w:webHidden/>
              </w:rPr>
              <w:fldChar w:fldCharType="separate"/>
            </w:r>
            <w:r w:rsidR="00901E6E">
              <w:rPr>
                <w:noProof/>
                <w:webHidden/>
              </w:rPr>
              <w:t>145</w:t>
            </w:r>
            <w:r w:rsidR="00901E6E">
              <w:rPr>
                <w:noProof/>
                <w:webHidden/>
              </w:rPr>
              <w:fldChar w:fldCharType="end"/>
            </w:r>
          </w:hyperlink>
        </w:p>
        <w:p w:rsidR="00901E6E" w:rsidRDefault="003A54AE">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493324" w:history="1">
            <w:r w:rsidR="00901E6E" w:rsidRPr="003A373F">
              <w:rPr>
                <w:rStyle w:val="-"/>
                <w:noProof/>
              </w:rPr>
              <w:t>8.5.3</w:t>
            </w:r>
            <w:r w:rsidR="00901E6E">
              <w:rPr>
                <w:rFonts w:asciiTheme="minorHAnsi" w:eastAsiaTheme="minorEastAsia" w:hAnsiTheme="minorHAnsi" w:cstheme="minorBidi"/>
                <w:noProof/>
                <w:color w:val="auto"/>
                <w:sz w:val="22"/>
                <w:lang w:eastAsia="el-GR"/>
              </w:rPr>
              <w:tab/>
            </w:r>
            <w:r w:rsidR="00901E6E" w:rsidRPr="003A373F">
              <w:rPr>
                <w:rStyle w:val="-"/>
                <w:noProof/>
              </w:rPr>
              <w:t>Πολίτες / συμπολίτες ατόμων με αναπηρία</w:t>
            </w:r>
            <w:r w:rsidR="00901E6E">
              <w:rPr>
                <w:noProof/>
                <w:webHidden/>
              </w:rPr>
              <w:tab/>
            </w:r>
            <w:r w:rsidR="00901E6E">
              <w:rPr>
                <w:noProof/>
                <w:webHidden/>
              </w:rPr>
              <w:fldChar w:fldCharType="begin"/>
            </w:r>
            <w:r w:rsidR="00901E6E">
              <w:rPr>
                <w:noProof/>
                <w:webHidden/>
              </w:rPr>
              <w:instrText xml:space="preserve"> PAGEREF _Toc362493324 \h </w:instrText>
            </w:r>
            <w:r w:rsidR="00901E6E">
              <w:rPr>
                <w:noProof/>
                <w:webHidden/>
              </w:rPr>
            </w:r>
            <w:r w:rsidR="00901E6E">
              <w:rPr>
                <w:noProof/>
                <w:webHidden/>
              </w:rPr>
              <w:fldChar w:fldCharType="separate"/>
            </w:r>
            <w:r w:rsidR="00901E6E">
              <w:rPr>
                <w:noProof/>
                <w:webHidden/>
              </w:rPr>
              <w:t>146</w:t>
            </w:r>
            <w:r w:rsidR="00901E6E">
              <w:rPr>
                <w:noProof/>
                <w:webHidden/>
              </w:rPr>
              <w:fldChar w:fldCharType="end"/>
            </w:r>
          </w:hyperlink>
        </w:p>
        <w:p w:rsidR="00901E6E" w:rsidRDefault="003A54AE">
          <w:pPr>
            <w:pStyle w:val="20"/>
            <w:tabs>
              <w:tab w:val="left" w:pos="880"/>
              <w:tab w:val="right" w:leader="dot" w:pos="8302"/>
            </w:tabs>
            <w:rPr>
              <w:rFonts w:asciiTheme="minorHAnsi" w:eastAsiaTheme="minorEastAsia" w:hAnsiTheme="minorHAnsi" w:cstheme="minorBidi"/>
              <w:noProof/>
              <w:color w:val="auto"/>
              <w:sz w:val="22"/>
              <w:lang w:eastAsia="el-GR"/>
            </w:rPr>
          </w:pPr>
          <w:hyperlink w:anchor="_Toc362493325" w:history="1">
            <w:r w:rsidR="00901E6E" w:rsidRPr="003A373F">
              <w:rPr>
                <w:rStyle w:val="-"/>
                <w:noProof/>
              </w:rPr>
              <w:t>8.6</w:t>
            </w:r>
            <w:r w:rsidR="00901E6E">
              <w:rPr>
                <w:rFonts w:asciiTheme="minorHAnsi" w:eastAsiaTheme="minorEastAsia" w:hAnsiTheme="minorHAnsi" w:cstheme="minorBidi"/>
                <w:noProof/>
                <w:color w:val="auto"/>
                <w:sz w:val="22"/>
                <w:lang w:eastAsia="el-GR"/>
              </w:rPr>
              <w:tab/>
            </w:r>
            <w:r w:rsidR="00901E6E" w:rsidRPr="003A373F">
              <w:rPr>
                <w:rStyle w:val="-"/>
                <w:noProof/>
              </w:rPr>
              <w:t>Κοινή γνώμη και τοπική Ηγεσία</w:t>
            </w:r>
            <w:r w:rsidR="00901E6E">
              <w:rPr>
                <w:noProof/>
                <w:webHidden/>
              </w:rPr>
              <w:tab/>
            </w:r>
            <w:r w:rsidR="00901E6E">
              <w:rPr>
                <w:noProof/>
                <w:webHidden/>
              </w:rPr>
              <w:fldChar w:fldCharType="begin"/>
            </w:r>
            <w:r w:rsidR="00901E6E">
              <w:rPr>
                <w:noProof/>
                <w:webHidden/>
              </w:rPr>
              <w:instrText xml:space="preserve"> PAGEREF _Toc362493325 \h </w:instrText>
            </w:r>
            <w:r w:rsidR="00901E6E">
              <w:rPr>
                <w:noProof/>
                <w:webHidden/>
              </w:rPr>
            </w:r>
            <w:r w:rsidR="00901E6E">
              <w:rPr>
                <w:noProof/>
                <w:webHidden/>
              </w:rPr>
              <w:fldChar w:fldCharType="separate"/>
            </w:r>
            <w:r w:rsidR="00901E6E">
              <w:rPr>
                <w:noProof/>
                <w:webHidden/>
              </w:rPr>
              <w:t>147</w:t>
            </w:r>
            <w:r w:rsidR="00901E6E">
              <w:rPr>
                <w:noProof/>
                <w:webHidden/>
              </w:rPr>
              <w:fldChar w:fldCharType="end"/>
            </w:r>
          </w:hyperlink>
        </w:p>
        <w:p w:rsidR="00901E6E" w:rsidRDefault="003A54AE">
          <w:pPr>
            <w:pStyle w:val="30"/>
            <w:tabs>
              <w:tab w:val="left" w:pos="1320"/>
              <w:tab w:val="right" w:leader="dot" w:pos="8302"/>
            </w:tabs>
            <w:rPr>
              <w:rFonts w:asciiTheme="minorHAnsi" w:eastAsiaTheme="minorEastAsia" w:hAnsiTheme="minorHAnsi" w:cstheme="minorBidi"/>
              <w:noProof/>
              <w:color w:val="auto"/>
              <w:sz w:val="22"/>
              <w:lang w:eastAsia="el-GR"/>
            </w:rPr>
          </w:pPr>
          <w:hyperlink w:anchor="_Toc362493326" w:history="1">
            <w:r w:rsidR="00901E6E" w:rsidRPr="003A373F">
              <w:rPr>
                <w:rStyle w:val="-"/>
                <w:noProof/>
              </w:rPr>
              <w:t>8.6.1</w:t>
            </w:r>
            <w:r w:rsidR="00901E6E">
              <w:rPr>
                <w:rFonts w:asciiTheme="minorHAnsi" w:eastAsiaTheme="minorEastAsia" w:hAnsiTheme="minorHAnsi" w:cstheme="minorBidi"/>
                <w:noProof/>
                <w:color w:val="auto"/>
                <w:sz w:val="22"/>
                <w:lang w:eastAsia="el-GR"/>
              </w:rPr>
              <w:tab/>
            </w:r>
            <w:r w:rsidR="00901E6E" w:rsidRPr="003A373F">
              <w:rPr>
                <w:rStyle w:val="-"/>
                <w:noProof/>
              </w:rPr>
              <w:t>ΜΜΕ και αναπηρία</w:t>
            </w:r>
            <w:r w:rsidR="00901E6E">
              <w:rPr>
                <w:noProof/>
                <w:webHidden/>
              </w:rPr>
              <w:tab/>
            </w:r>
            <w:r w:rsidR="00901E6E">
              <w:rPr>
                <w:noProof/>
                <w:webHidden/>
              </w:rPr>
              <w:fldChar w:fldCharType="begin"/>
            </w:r>
            <w:r w:rsidR="00901E6E">
              <w:rPr>
                <w:noProof/>
                <w:webHidden/>
              </w:rPr>
              <w:instrText xml:space="preserve"> PAGEREF _Toc362493326 \h </w:instrText>
            </w:r>
            <w:r w:rsidR="00901E6E">
              <w:rPr>
                <w:noProof/>
                <w:webHidden/>
              </w:rPr>
            </w:r>
            <w:r w:rsidR="00901E6E">
              <w:rPr>
                <w:noProof/>
                <w:webHidden/>
              </w:rPr>
              <w:fldChar w:fldCharType="separate"/>
            </w:r>
            <w:r w:rsidR="00901E6E">
              <w:rPr>
                <w:noProof/>
                <w:webHidden/>
              </w:rPr>
              <w:t>148</w:t>
            </w:r>
            <w:r w:rsidR="00901E6E">
              <w:rPr>
                <w:noProof/>
                <w:webHidden/>
              </w:rPr>
              <w:fldChar w:fldCharType="end"/>
            </w:r>
          </w:hyperlink>
        </w:p>
        <w:p w:rsidR="00901E6E" w:rsidRDefault="003A54AE">
          <w:pPr>
            <w:pStyle w:val="20"/>
            <w:tabs>
              <w:tab w:val="right" w:leader="dot" w:pos="8302"/>
            </w:tabs>
            <w:rPr>
              <w:rFonts w:asciiTheme="minorHAnsi" w:eastAsiaTheme="minorEastAsia" w:hAnsiTheme="minorHAnsi" w:cstheme="minorBidi"/>
              <w:noProof/>
              <w:color w:val="auto"/>
              <w:sz w:val="22"/>
              <w:lang w:eastAsia="el-GR"/>
            </w:rPr>
          </w:pPr>
          <w:hyperlink w:anchor="_Toc362493327" w:history="1">
            <w:r w:rsidR="00901E6E" w:rsidRPr="003A373F">
              <w:rPr>
                <w:rStyle w:val="-"/>
                <w:noProof/>
              </w:rPr>
              <w:t>Βιβλιογραφία</w:t>
            </w:r>
            <w:r w:rsidR="00901E6E">
              <w:rPr>
                <w:noProof/>
                <w:webHidden/>
              </w:rPr>
              <w:tab/>
            </w:r>
            <w:r w:rsidR="00901E6E">
              <w:rPr>
                <w:noProof/>
                <w:webHidden/>
              </w:rPr>
              <w:fldChar w:fldCharType="begin"/>
            </w:r>
            <w:r w:rsidR="00901E6E">
              <w:rPr>
                <w:noProof/>
                <w:webHidden/>
              </w:rPr>
              <w:instrText xml:space="preserve"> PAGEREF _Toc362493327 \h </w:instrText>
            </w:r>
            <w:r w:rsidR="00901E6E">
              <w:rPr>
                <w:noProof/>
                <w:webHidden/>
              </w:rPr>
            </w:r>
            <w:r w:rsidR="00901E6E">
              <w:rPr>
                <w:noProof/>
                <w:webHidden/>
              </w:rPr>
              <w:fldChar w:fldCharType="separate"/>
            </w:r>
            <w:r w:rsidR="00901E6E">
              <w:rPr>
                <w:noProof/>
                <w:webHidden/>
              </w:rPr>
              <w:t>151</w:t>
            </w:r>
            <w:r w:rsidR="00901E6E">
              <w:rPr>
                <w:noProof/>
                <w:webHidden/>
              </w:rPr>
              <w:fldChar w:fldCharType="end"/>
            </w:r>
          </w:hyperlink>
        </w:p>
        <w:p w:rsidR="00D52639" w:rsidRDefault="00D52639">
          <w:r>
            <w:rPr>
              <w:b/>
              <w:bCs/>
            </w:rPr>
            <w:fldChar w:fldCharType="end"/>
          </w:r>
        </w:p>
      </w:sdtContent>
    </w:sdt>
    <w:p w:rsidR="00B25A38" w:rsidRDefault="00B25A38" w:rsidP="00B25A38"/>
    <w:p w:rsidR="00770FA2" w:rsidRDefault="00770FA2" w:rsidP="00901E6E">
      <w:pPr>
        <w:sectPr w:rsidR="00770FA2" w:rsidSect="00D52639">
          <w:headerReference w:type="default" r:id="rId16"/>
          <w:footerReference w:type="default" r:id="rId17"/>
          <w:pgSz w:w="11906" w:h="16838"/>
          <w:pgMar w:top="1134" w:right="1797" w:bottom="1440" w:left="1797" w:header="709" w:footer="709" w:gutter="0"/>
          <w:cols w:space="708"/>
          <w:docGrid w:linePitch="360"/>
        </w:sectPr>
      </w:pPr>
    </w:p>
    <w:p w:rsidR="00B25A38" w:rsidRPr="00AA1174" w:rsidRDefault="00B25A38" w:rsidP="00432865">
      <w:pPr>
        <w:pStyle w:val="1"/>
        <w:numPr>
          <w:ilvl w:val="0"/>
          <w:numId w:val="0"/>
        </w:numPr>
        <w:jc w:val="center"/>
      </w:pPr>
      <w:bookmarkStart w:id="0" w:name="_Toc362493251"/>
      <w:r w:rsidRPr="00AA1174">
        <w:t xml:space="preserve">Πρόλογος Προέδρου </w:t>
      </w:r>
      <w:proofErr w:type="spellStart"/>
      <w:r w:rsidRPr="00AA1174">
        <w:t>Ε.Σ.Α.μεΑ</w:t>
      </w:r>
      <w:proofErr w:type="spellEnd"/>
      <w:r w:rsidRPr="00AA1174">
        <w:t xml:space="preserve">. </w:t>
      </w:r>
      <w:r w:rsidR="00AA1174">
        <w:br/>
      </w:r>
      <w:r w:rsidRPr="00AA1174">
        <w:t xml:space="preserve">Ιωάννη </w:t>
      </w:r>
      <w:proofErr w:type="spellStart"/>
      <w:r w:rsidRPr="00AA1174">
        <w:t>Βαρδακαστάνη</w:t>
      </w:r>
      <w:bookmarkEnd w:id="0"/>
      <w:proofErr w:type="spellEnd"/>
    </w:p>
    <w:p w:rsidR="00AA1174" w:rsidRPr="002B388A" w:rsidRDefault="00AA1174" w:rsidP="002B388A">
      <w:pPr>
        <w:spacing w:line="264" w:lineRule="auto"/>
        <w:rPr>
          <w:color w:val="auto"/>
          <w:szCs w:val="26"/>
        </w:rPr>
      </w:pPr>
      <w:r w:rsidRPr="002B388A">
        <w:rPr>
          <w:noProof/>
          <w:color w:val="auto"/>
          <w:szCs w:val="26"/>
          <w:lang w:eastAsia="el-GR"/>
        </w:rPr>
        <w:drawing>
          <wp:anchor distT="0" distB="0" distL="114300" distR="114300" simplePos="0" relativeHeight="251660288" behindDoc="0" locked="0" layoutInCell="1" allowOverlap="1" wp14:anchorId="19407458" wp14:editId="58BC1215">
            <wp:simplePos x="0" y="0"/>
            <wp:positionH relativeFrom="column">
              <wp:posOffset>-3175</wp:posOffset>
            </wp:positionH>
            <wp:positionV relativeFrom="paragraph">
              <wp:posOffset>63500</wp:posOffset>
            </wp:positionV>
            <wp:extent cx="1800225" cy="2555240"/>
            <wp:effectExtent l="0" t="0" r="9525" b="0"/>
            <wp:wrapSquare wrapText="bothSides"/>
            <wp:docPr id="5" name="Εικόνα 5" descr="Φωτογραφία του Προέδρου Ε.Σ.Α.μεΑ. Ιωάνννη Βαρδακαστάνη" title="Φωτογραφία του Προέδρου Ε.Σ.Α.μεΑ. Ιωάνννη Βαρδακαστά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os\Desktop\Proedros.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225" cy="2555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388A">
        <w:rPr>
          <w:color w:val="auto"/>
          <w:szCs w:val="26"/>
        </w:rPr>
        <w:t>Ο παρών τόμος είναι μέρος σειράς έξι εγχειριδίων που εκπονήθηκαν στο πλαίσιο προγράμματος επ</w:t>
      </w:r>
      <w:r w:rsidRPr="002B388A">
        <w:rPr>
          <w:color w:val="auto"/>
          <w:szCs w:val="26"/>
        </w:rPr>
        <w:t>ι</w:t>
      </w:r>
      <w:r w:rsidRPr="002B388A">
        <w:rPr>
          <w:color w:val="auto"/>
          <w:szCs w:val="26"/>
        </w:rPr>
        <w:t>μόρφωσης στελεχών του αναπηρικού κινήματος στον σχεδιασμό πολιτικής για θέματα αναπηρίας, με στόχο να λειτουργήσουν ως ε</w:t>
      </w:r>
      <w:r w:rsidRPr="002B388A">
        <w:rPr>
          <w:color w:val="auto"/>
          <w:szCs w:val="26"/>
        </w:rPr>
        <w:t>ρ</w:t>
      </w:r>
      <w:r w:rsidRPr="002B388A">
        <w:rPr>
          <w:color w:val="auto"/>
          <w:szCs w:val="26"/>
        </w:rPr>
        <w:t>γαλεία δουλειάς. Τα εγχειρίδια προσφέρουν στα στελέχη το θεωρ</w:t>
      </w:r>
      <w:r w:rsidRPr="002B388A">
        <w:rPr>
          <w:color w:val="auto"/>
          <w:szCs w:val="26"/>
        </w:rPr>
        <w:t>η</w:t>
      </w:r>
      <w:r w:rsidRPr="002B388A">
        <w:rPr>
          <w:color w:val="auto"/>
          <w:szCs w:val="26"/>
        </w:rPr>
        <w:t>τικό υπόβ</w:t>
      </w:r>
      <w:r w:rsidRPr="002B388A">
        <w:rPr>
          <w:color w:val="auto"/>
          <w:szCs w:val="26"/>
        </w:rPr>
        <w:t>α</w:t>
      </w:r>
      <w:r w:rsidRPr="002B388A">
        <w:rPr>
          <w:color w:val="auto"/>
          <w:szCs w:val="26"/>
        </w:rPr>
        <w:t>θρο και τα μεθοδολογικά εφόδια ώστε να διεκδικήσουν με ενιαίο και συστημ</w:t>
      </w:r>
      <w:r w:rsidRPr="002B388A">
        <w:rPr>
          <w:color w:val="auto"/>
          <w:szCs w:val="26"/>
        </w:rPr>
        <w:t>α</w:t>
      </w:r>
      <w:r w:rsidRPr="002B388A">
        <w:rPr>
          <w:color w:val="auto"/>
          <w:szCs w:val="26"/>
        </w:rPr>
        <w:t>τικό τρόπο τα δικαιώματα των ατόμων με αναπηρία σε βασ</w:t>
      </w:r>
      <w:r w:rsidRPr="002B388A">
        <w:rPr>
          <w:color w:val="auto"/>
          <w:szCs w:val="26"/>
        </w:rPr>
        <w:t>ι</w:t>
      </w:r>
      <w:r w:rsidRPr="002B388A">
        <w:rPr>
          <w:color w:val="auto"/>
          <w:szCs w:val="26"/>
        </w:rPr>
        <w:t>κούς τομείς πολιτικής όπως η εκπαίδευση, η ε</w:t>
      </w:r>
      <w:r w:rsidRPr="002B388A">
        <w:rPr>
          <w:color w:val="auto"/>
          <w:szCs w:val="26"/>
        </w:rPr>
        <w:t>ρ</w:t>
      </w:r>
      <w:r w:rsidRPr="002B388A">
        <w:rPr>
          <w:color w:val="auto"/>
          <w:szCs w:val="26"/>
        </w:rPr>
        <w:t>γασία, η υγεία-πρόνοια, η προσβασιμότητα και κατ’ επέκταση να διασφαλίσουν την κοινωνική ένταξη των ατόμων με αναπ</w:t>
      </w:r>
      <w:r w:rsidRPr="002B388A">
        <w:rPr>
          <w:color w:val="auto"/>
          <w:szCs w:val="26"/>
        </w:rPr>
        <w:t>η</w:t>
      </w:r>
      <w:r w:rsidRPr="002B388A">
        <w:rPr>
          <w:color w:val="auto"/>
          <w:szCs w:val="26"/>
        </w:rPr>
        <w:t>ρία.</w:t>
      </w:r>
    </w:p>
    <w:p w:rsidR="00AA1174" w:rsidRPr="002B388A" w:rsidRDefault="00AA1174" w:rsidP="002B388A">
      <w:pPr>
        <w:spacing w:line="264" w:lineRule="auto"/>
        <w:rPr>
          <w:color w:val="auto"/>
          <w:szCs w:val="26"/>
        </w:rPr>
      </w:pPr>
      <w:r w:rsidRPr="002B388A">
        <w:rPr>
          <w:color w:val="auto"/>
          <w:szCs w:val="26"/>
        </w:rPr>
        <w:t>Το αναπηρικό κίνημα, μέσω των προγραμμάτων συνδικαλιστικής εκπαίδευσης, δημιουργεί ένα υποστηρικτικό πλαίσιο προκειμένου τα στελέχη να συνειδητ</w:t>
      </w:r>
      <w:r w:rsidRPr="002B388A">
        <w:rPr>
          <w:color w:val="auto"/>
          <w:szCs w:val="26"/>
        </w:rPr>
        <w:t>ο</w:t>
      </w:r>
      <w:r w:rsidRPr="002B388A">
        <w:rPr>
          <w:color w:val="auto"/>
          <w:szCs w:val="26"/>
        </w:rPr>
        <w:t>ποιήσουν τους περιορισμούς που επέβαλαν οι παραδοσιακές παραδοχές (ιατρ</w:t>
      </w:r>
      <w:r w:rsidRPr="002B388A">
        <w:rPr>
          <w:color w:val="auto"/>
          <w:szCs w:val="26"/>
        </w:rPr>
        <w:t>ι</w:t>
      </w:r>
      <w:r w:rsidRPr="002B388A">
        <w:rPr>
          <w:color w:val="auto"/>
          <w:szCs w:val="26"/>
        </w:rPr>
        <w:t>κό μοντέλο προσέγγισης της αναπηρίας) στην προσωπική ανάπτυξη, την αυτ</w:t>
      </w:r>
      <w:r w:rsidRPr="002B388A">
        <w:rPr>
          <w:color w:val="auto"/>
          <w:szCs w:val="26"/>
        </w:rPr>
        <w:t>ο</w:t>
      </w:r>
      <w:r w:rsidRPr="002B388A">
        <w:rPr>
          <w:color w:val="auto"/>
          <w:szCs w:val="26"/>
        </w:rPr>
        <w:t>νομία και τον αυτοπροσδιορισμό των ατόμων με αναπηρία, και συνεπώς να προχωρήσουν στην αναθεώρηση</w:t>
      </w:r>
      <w:r w:rsidR="002B388A" w:rsidRPr="002B388A">
        <w:rPr>
          <w:color w:val="auto"/>
          <w:szCs w:val="26"/>
        </w:rPr>
        <w:t xml:space="preserve"> </w:t>
      </w:r>
      <w:r w:rsidRPr="002B388A">
        <w:rPr>
          <w:color w:val="auto"/>
          <w:szCs w:val="26"/>
        </w:rPr>
        <w:t>/</w:t>
      </w:r>
      <w:r w:rsidR="002B388A" w:rsidRPr="002B388A">
        <w:rPr>
          <w:color w:val="auto"/>
          <w:szCs w:val="26"/>
        </w:rPr>
        <w:t xml:space="preserve"> </w:t>
      </w:r>
      <w:r w:rsidRPr="002B388A">
        <w:rPr>
          <w:color w:val="auto"/>
          <w:szCs w:val="26"/>
        </w:rPr>
        <w:t>μετασχηματισμό αυτών, μέσω της συλλογ</w:t>
      </w:r>
      <w:r w:rsidRPr="002B388A">
        <w:rPr>
          <w:color w:val="auto"/>
          <w:szCs w:val="26"/>
        </w:rPr>
        <w:t>ι</w:t>
      </w:r>
      <w:r w:rsidRPr="002B388A">
        <w:rPr>
          <w:color w:val="auto"/>
          <w:szCs w:val="26"/>
        </w:rPr>
        <w:t>κής δράσης, αξιοποιώντας τις δυνατότητες του κοινωνικού μοντέλου για την αναπηρία.</w:t>
      </w:r>
    </w:p>
    <w:p w:rsidR="00AA1174" w:rsidRPr="002B388A" w:rsidRDefault="00AA1174" w:rsidP="002B388A">
      <w:pPr>
        <w:spacing w:line="264" w:lineRule="auto"/>
        <w:rPr>
          <w:szCs w:val="26"/>
        </w:rPr>
      </w:pPr>
      <w:r w:rsidRPr="002B388A">
        <w:rPr>
          <w:color w:val="auto"/>
          <w:szCs w:val="26"/>
        </w:rPr>
        <w:t>Σκοπός της συνδικαλιστικής εκπαίδευσης είναι τα στελέχη των αναπηρικών οργανώσεων να λειτουργήσουν ως ακτιβιστές και συνήγοροι των ατόμων με αναπηρία και των οικογενειών τους και να είναι σε θέση, από τη μία πλευρά, να ενημερώνουν τα άτομα με αναπηρία για τα δικαιώματά τους και να τα υπ</w:t>
      </w:r>
      <w:r w:rsidRPr="002B388A">
        <w:rPr>
          <w:szCs w:val="26"/>
        </w:rPr>
        <w:t>ο</w:t>
      </w:r>
      <w:r w:rsidRPr="002B388A">
        <w:rPr>
          <w:szCs w:val="26"/>
        </w:rPr>
        <w:t xml:space="preserve">στηρίζουν να δράσουν νομικά και, από την άλλη, να παρακολουθούν την </w:t>
      </w:r>
      <w:r w:rsidRPr="002B388A">
        <w:rPr>
          <w:szCs w:val="26"/>
        </w:rPr>
        <w:t>ε</w:t>
      </w:r>
      <w:r w:rsidRPr="002B388A">
        <w:rPr>
          <w:szCs w:val="26"/>
        </w:rPr>
        <w:t>φαρμογή της νομοθεσίας και να αγωνίζονται για πρόσθετες πολιτικές και ν</w:t>
      </w:r>
      <w:r w:rsidRPr="002B388A">
        <w:rPr>
          <w:szCs w:val="26"/>
        </w:rPr>
        <w:t>ο</w:t>
      </w:r>
      <w:r w:rsidRPr="002B388A">
        <w:rPr>
          <w:szCs w:val="26"/>
        </w:rPr>
        <w:t>μοθετικές πρωτοβουλίες.</w:t>
      </w:r>
    </w:p>
    <w:p w:rsidR="00612DF9" w:rsidRPr="002B388A" w:rsidRDefault="00AA1174" w:rsidP="002B388A">
      <w:pPr>
        <w:spacing w:line="264" w:lineRule="auto"/>
        <w:rPr>
          <w:szCs w:val="26"/>
        </w:rPr>
      </w:pPr>
      <w:r w:rsidRPr="002B388A">
        <w:rPr>
          <w:szCs w:val="26"/>
        </w:rPr>
        <w:t>Αναμφίβολα, η διοργάνωση των εκπαιδευτικών αυτών προγραμμάτων, βρ</w:t>
      </w:r>
      <w:r w:rsidRPr="002B388A">
        <w:rPr>
          <w:szCs w:val="26"/>
        </w:rPr>
        <w:t>ί</w:t>
      </w:r>
      <w:r w:rsidRPr="002B388A">
        <w:rPr>
          <w:szCs w:val="26"/>
        </w:rPr>
        <w:t xml:space="preserve">σκουν το ζήτημα της αναπηρίας στην Ελλάδα σε μία κρίσιμη καμπή. Από τη μια μεριά, αξίες και αρχές που αναφέρονται στα ανθρώπινα δικαιώματα έχουν αποτυπωθεί σε κείμενα διεθνών οργανισμών και έχουν υιοθετηθεί από την </w:t>
      </w:r>
      <w:r w:rsidRPr="002B388A">
        <w:rPr>
          <w:szCs w:val="26"/>
        </w:rPr>
        <w:t>ε</w:t>
      </w:r>
      <w:r w:rsidRPr="002B388A">
        <w:rPr>
          <w:szCs w:val="26"/>
        </w:rPr>
        <w:t>θνική νομοθεσία της χώρας, με αποκορύφωμα αυτών των θετικών εξελίξεων τη Διεθνή Σύμβαση για τα Δικαιώματα των Ατόμων με Αναπηρία του ΟΗΕ, που πρόσφατα κυρώθηκε από την Ελλάδα με τον ν.4074/2012.</w:t>
      </w:r>
    </w:p>
    <w:p w:rsidR="00D52639" w:rsidRPr="002B388A" w:rsidRDefault="00D52639" w:rsidP="002B388A">
      <w:pPr>
        <w:spacing w:line="264" w:lineRule="auto"/>
        <w:rPr>
          <w:szCs w:val="26"/>
        </w:rPr>
      </w:pPr>
      <w:r w:rsidRPr="002B388A">
        <w:rPr>
          <w:szCs w:val="26"/>
        </w:rPr>
        <w:t>Από την άλλη μεριά, οι θεσμικές και πολιτικές κατακτήσεις του αναπηρικού κινήματος στην Ελλάδα απειλούνται. Η επιδείνωση των οικονομικών προϋπ</w:t>
      </w:r>
      <w:r w:rsidRPr="002B388A">
        <w:rPr>
          <w:szCs w:val="26"/>
        </w:rPr>
        <w:t>ο</w:t>
      </w:r>
      <w:r w:rsidRPr="002B388A">
        <w:rPr>
          <w:szCs w:val="26"/>
        </w:rPr>
        <w:t>θέσεων για την άσκηση των δικαιωμάτων, προσδίδει στα δικαιώματα το χαρ</w:t>
      </w:r>
      <w:r w:rsidRPr="002B388A">
        <w:rPr>
          <w:szCs w:val="26"/>
        </w:rPr>
        <w:t>α</w:t>
      </w:r>
      <w:r w:rsidRPr="002B388A">
        <w:rPr>
          <w:szCs w:val="26"/>
        </w:rPr>
        <w:t xml:space="preserve">κτηριστικό του μη ρεαλιστικού. Με τον τρόπο αυτό επανεισάγεται, εμμέσως, η ξεπερασμένη εξατομίκευση της αναπηρίας, στο πλαίσιο μιας </w:t>
      </w:r>
      <w:proofErr w:type="spellStart"/>
      <w:r w:rsidRPr="002B388A">
        <w:rPr>
          <w:szCs w:val="26"/>
        </w:rPr>
        <w:t>οικονομίστικης</w:t>
      </w:r>
      <w:proofErr w:type="spellEnd"/>
      <w:r w:rsidRPr="002B388A">
        <w:rPr>
          <w:szCs w:val="26"/>
        </w:rPr>
        <w:t xml:space="preserve"> και ατομικιστικής αντίληψης για την αποτελεσματική λειτουργία της οικον</w:t>
      </w:r>
      <w:r w:rsidRPr="002B388A">
        <w:rPr>
          <w:szCs w:val="26"/>
        </w:rPr>
        <w:t>ο</w:t>
      </w:r>
      <w:r w:rsidRPr="002B388A">
        <w:rPr>
          <w:szCs w:val="26"/>
        </w:rPr>
        <w:t>μίας και της κοινωνίας.</w:t>
      </w:r>
    </w:p>
    <w:p w:rsidR="00D52639" w:rsidRPr="002B388A" w:rsidRDefault="00D52639" w:rsidP="002B388A">
      <w:pPr>
        <w:spacing w:line="264" w:lineRule="auto"/>
        <w:rPr>
          <w:szCs w:val="26"/>
        </w:rPr>
      </w:pPr>
      <w:r w:rsidRPr="002B388A">
        <w:rPr>
          <w:szCs w:val="26"/>
        </w:rPr>
        <w:t>Υπό αυτές τις συνθήκες, οι στόχοι του αναπηρικού κινήματος εστιάζουν στην κατοχύρωση των κεκτημένων δικαιωμάτων, στην οικοδόμηση σχέσεων κοιν</w:t>
      </w:r>
      <w:r w:rsidRPr="002B388A">
        <w:rPr>
          <w:szCs w:val="26"/>
        </w:rPr>
        <w:t>ω</w:t>
      </w:r>
      <w:r w:rsidRPr="002B388A">
        <w:rPr>
          <w:szCs w:val="26"/>
        </w:rPr>
        <w:t>νικής αλληλεγγύης για την αντιμετώπιση των αναγκών, παράλληλα βέβαια με ενέργειες για τη διεύρυνση των κοινωνικών δικαιωμάτων και την έμπρακτη στήριξή τους.</w:t>
      </w:r>
    </w:p>
    <w:p w:rsidR="00AA1174" w:rsidRPr="002B388A" w:rsidRDefault="00D52639" w:rsidP="002B388A">
      <w:pPr>
        <w:spacing w:line="264" w:lineRule="auto"/>
        <w:rPr>
          <w:szCs w:val="26"/>
        </w:rPr>
      </w:pPr>
      <w:r w:rsidRPr="002B388A">
        <w:rPr>
          <w:szCs w:val="26"/>
        </w:rPr>
        <w:t>Προϋπόθεση για την επίτευξη των στόχων μας είναι η ενδυνάμωση του αναπ</w:t>
      </w:r>
      <w:r w:rsidRPr="002B388A">
        <w:rPr>
          <w:szCs w:val="26"/>
        </w:rPr>
        <w:t>η</w:t>
      </w:r>
      <w:r w:rsidRPr="002B388A">
        <w:rPr>
          <w:szCs w:val="26"/>
        </w:rPr>
        <w:t>ρικού κινήματος σε όρους ανθρώπινου δυναμικού, παραγωγής θέσεων, λε</w:t>
      </w:r>
      <w:r w:rsidRPr="002B388A">
        <w:rPr>
          <w:szCs w:val="26"/>
        </w:rPr>
        <w:t>ι</w:t>
      </w:r>
      <w:r w:rsidRPr="002B388A">
        <w:rPr>
          <w:szCs w:val="26"/>
        </w:rPr>
        <w:t>τουργίας των οργάνων και αποτελεσματικής οργάνωσης των διεκδικήσεών του. Στο πλαίσιο αυτό, τα προγράμματα συνδικαλιστικής εκπαίδευσης συν</w:t>
      </w:r>
      <w:r w:rsidRPr="002B388A">
        <w:rPr>
          <w:szCs w:val="26"/>
        </w:rPr>
        <w:t>ι</w:t>
      </w:r>
      <w:r w:rsidRPr="002B388A">
        <w:rPr>
          <w:szCs w:val="26"/>
        </w:rPr>
        <w:t>στούν μία πολιτική πράξη κοινωνικής αλλαγής, με έμφαση στα ανθρώπινα δ</w:t>
      </w:r>
      <w:r w:rsidRPr="002B388A">
        <w:rPr>
          <w:szCs w:val="26"/>
        </w:rPr>
        <w:t>ι</w:t>
      </w:r>
      <w:r w:rsidRPr="002B388A">
        <w:rPr>
          <w:szCs w:val="26"/>
        </w:rPr>
        <w:t>καιώματα των ατόμων με αναπηρία.</w:t>
      </w:r>
    </w:p>
    <w:p w:rsidR="00AA1174" w:rsidRDefault="00AA1174" w:rsidP="00B25A38"/>
    <w:p w:rsidR="00AA1174" w:rsidRDefault="00AA1174" w:rsidP="00180046">
      <w:pPr>
        <w:sectPr w:rsidR="00AA1174" w:rsidSect="00770FA2">
          <w:type w:val="oddPage"/>
          <w:pgSz w:w="11906" w:h="16838"/>
          <w:pgMar w:top="1134" w:right="1797" w:bottom="1440" w:left="1797" w:header="709" w:footer="709" w:gutter="0"/>
          <w:cols w:space="708"/>
          <w:docGrid w:linePitch="360"/>
        </w:sectPr>
      </w:pPr>
    </w:p>
    <w:p w:rsidR="00AA1174" w:rsidRPr="00AA1174" w:rsidRDefault="00AE7C3E" w:rsidP="00555C97">
      <w:pPr>
        <w:pStyle w:val="1"/>
        <w:numPr>
          <w:ilvl w:val="0"/>
          <w:numId w:val="0"/>
        </w:numPr>
      </w:pPr>
      <w:bookmarkStart w:id="1" w:name="_Toc362493252"/>
      <w:r>
        <w:t>Εισαγωγικό σ</w:t>
      </w:r>
      <w:r w:rsidR="002B388A">
        <w:t>ημείωμα</w:t>
      </w:r>
      <w:bookmarkEnd w:id="1"/>
    </w:p>
    <w:p w:rsidR="002B388A" w:rsidRDefault="002B388A" w:rsidP="002B388A">
      <w:r>
        <w:t>Η συγγραφή του παρόντος τόμου εντάσσεται στη Δράση 2 «Πρόγραμμα Εξε</w:t>
      </w:r>
      <w:r>
        <w:t>ι</w:t>
      </w:r>
      <w:r>
        <w:t>δίκευσης Εκπαίδευσης Αιρετών Στελεχών και Εργαζομένων του Αναπηρικού Κινήματος στο Σχεδιασμό Πολιτικής για Θέματα Αναπηρίας» του Υποέργου 1 «Εκπαιδευτικά Προγράμματα Δια Βίου Μάθησης για ΑμεΑ» της Πράξης «ΠΡΟΓΡΑΜΜΑΤΑ ΔΙΑ ΒΙΟΥ ΕΚΠΑΙΔΕΥΣΗΣ ΓΙΑ ΤΗΝ ΑΝΑΠΗΡΙΑ – Α.Π. 7, Α.Π.8, Α.Π.9» στο πλαίσιο του Ε.Π. «Εκπαίδευση και Δια Βίου Μ</w:t>
      </w:r>
      <w:r>
        <w:t>ά</w:t>
      </w:r>
      <w:r>
        <w:t>θηση».</w:t>
      </w:r>
    </w:p>
    <w:p w:rsidR="00612DF9" w:rsidRPr="0007665F" w:rsidRDefault="002B388A" w:rsidP="002B388A">
      <w:r>
        <w:t xml:space="preserve">Ο παρών τόμος είναι μέρος σειράς εγχειριδίων που εκπονήθηκαν στο πλαίσιο του προγράμματος επιμόρφωσης των στελεχών του αναπηρικού </w:t>
      </w:r>
      <w:r w:rsidR="0007665F">
        <w:t>κ</w:t>
      </w:r>
      <w:r>
        <w:t>ινήματος. Η εν λόγω σειρά περιλαμβάνει:</w:t>
      </w:r>
    </w:p>
    <w:p w:rsidR="00491326" w:rsidRPr="007C25C1" w:rsidRDefault="007C25C1" w:rsidP="00321658">
      <w:pPr>
        <w:pStyle w:val="a8"/>
        <w:numPr>
          <w:ilvl w:val="0"/>
          <w:numId w:val="2"/>
        </w:numPr>
      </w:pPr>
      <w:r w:rsidRPr="007C25C1">
        <w:t>Ένα συλλογικό τόμο με τίτλο: «Σχεδιάζοντας πολιτική σε θέματα αναπηρ</w:t>
      </w:r>
      <w:r w:rsidRPr="007C25C1">
        <w:t>ί</w:t>
      </w:r>
      <w:r w:rsidRPr="007C25C1">
        <w:t>ας», ο οποίος καλύπτει τις παρακάτω δέκα θεματικές ενότητες</w:t>
      </w:r>
      <w:r>
        <w:rPr>
          <w:rStyle w:val="aa"/>
        </w:rPr>
        <w:footnoteReference w:id="1"/>
      </w:r>
      <w:r w:rsidRPr="007C25C1">
        <w:t>:</w:t>
      </w:r>
    </w:p>
    <w:p w:rsidR="007C25C1" w:rsidRPr="007C25C1" w:rsidRDefault="007C25C1" w:rsidP="00321658">
      <w:pPr>
        <w:pStyle w:val="a8"/>
        <w:numPr>
          <w:ilvl w:val="0"/>
          <w:numId w:val="3"/>
        </w:numPr>
        <w:spacing w:after="160"/>
        <w:ind w:left="992" w:hanging="357"/>
        <w:contextualSpacing w:val="0"/>
      </w:pPr>
      <w:r w:rsidRPr="007C25C1">
        <w:t>Αναπηρικό κίνημα</w:t>
      </w:r>
    </w:p>
    <w:p w:rsidR="007C25C1" w:rsidRPr="007C25C1" w:rsidRDefault="007C25C1" w:rsidP="00321658">
      <w:pPr>
        <w:pStyle w:val="a8"/>
        <w:numPr>
          <w:ilvl w:val="0"/>
          <w:numId w:val="3"/>
        </w:numPr>
        <w:spacing w:after="160"/>
        <w:ind w:left="992" w:hanging="357"/>
        <w:contextualSpacing w:val="0"/>
      </w:pPr>
      <w:r w:rsidRPr="007C25C1">
        <w:t>Θεωρίες ερμηνείας της αναπηρίας: οι σύγχρονες προσεγγίσεις</w:t>
      </w:r>
    </w:p>
    <w:p w:rsidR="007C25C1" w:rsidRPr="007C25C1" w:rsidRDefault="007C25C1" w:rsidP="00321658">
      <w:pPr>
        <w:pStyle w:val="a8"/>
        <w:numPr>
          <w:ilvl w:val="0"/>
          <w:numId w:val="3"/>
        </w:numPr>
        <w:spacing w:after="160"/>
        <w:ind w:left="992" w:hanging="357"/>
        <w:contextualSpacing w:val="0"/>
      </w:pPr>
      <w:r w:rsidRPr="007C25C1">
        <w:t>Οργάνωση και λειτουργία ελληνικής πολιτείας, κοινωνικοί εταίροι, κοινωνία των πολιτών</w:t>
      </w:r>
    </w:p>
    <w:p w:rsidR="007C25C1" w:rsidRPr="007C25C1" w:rsidRDefault="007C25C1" w:rsidP="00321658">
      <w:pPr>
        <w:pStyle w:val="a8"/>
        <w:numPr>
          <w:ilvl w:val="0"/>
          <w:numId w:val="3"/>
        </w:numPr>
        <w:spacing w:after="160"/>
        <w:ind w:left="992" w:hanging="357"/>
        <w:contextualSpacing w:val="0"/>
      </w:pPr>
      <w:r w:rsidRPr="007C25C1">
        <w:t>Εθνική / ευρωπαϊκή / διεθνής νομοθεσία</w:t>
      </w:r>
    </w:p>
    <w:p w:rsidR="007C25C1" w:rsidRPr="007C25C1" w:rsidRDefault="007C25C1" w:rsidP="00321658">
      <w:pPr>
        <w:pStyle w:val="a8"/>
        <w:numPr>
          <w:ilvl w:val="0"/>
          <w:numId w:val="3"/>
        </w:numPr>
        <w:spacing w:after="160"/>
        <w:ind w:left="992" w:hanging="357"/>
        <w:contextualSpacing w:val="0"/>
      </w:pPr>
      <w:r w:rsidRPr="007C25C1">
        <w:t>Άτομα με αναπηρία και απασχόληση</w:t>
      </w:r>
    </w:p>
    <w:p w:rsidR="007C25C1" w:rsidRPr="007C25C1" w:rsidRDefault="007C25C1" w:rsidP="00321658">
      <w:pPr>
        <w:pStyle w:val="a8"/>
        <w:numPr>
          <w:ilvl w:val="0"/>
          <w:numId w:val="3"/>
        </w:numPr>
        <w:spacing w:after="160"/>
        <w:ind w:left="992" w:hanging="357"/>
        <w:contextualSpacing w:val="0"/>
      </w:pPr>
      <w:r w:rsidRPr="007C25C1">
        <w:t>Άτομα με αναπηρία και εκπαίδευση</w:t>
      </w:r>
    </w:p>
    <w:p w:rsidR="007C25C1" w:rsidRPr="007C25C1" w:rsidRDefault="007C25C1" w:rsidP="00321658">
      <w:pPr>
        <w:pStyle w:val="a8"/>
        <w:numPr>
          <w:ilvl w:val="0"/>
          <w:numId w:val="3"/>
        </w:numPr>
        <w:spacing w:after="160"/>
        <w:ind w:left="992" w:hanging="357"/>
        <w:contextualSpacing w:val="0"/>
      </w:pPr>
      <w:r w:rsidRPr="007C25C1">
        <w:t>Άτομα με αναπηρία και υγεία-πρόνοια</w:t>
      </w:r>
    </w:p>
    <w:p w:rsidR="007C25C1" w:rsidRPr="007C25C1" w:rsidRDefault="007C25C1" w:rsidP="00321658">
      <w:pPr>
        <w:pStyle w:val="a8"/>
        <w:numPr>
          <w:ilvl w:val="0"/>
          <w:numId w:val="3"/>
        </w:numPr>
        <w:spacing w:after="160"/>
        <w:ind w:left="992" w:hanging="357"/>
        <w:contextualSpacing w:val="0"/>
      </w:pPr>
      <w:r w:rsidRPr="007C25C1">
        <w:t>Άτομα με αναπηρία και προσβασιμότητα</w:t>
      </w:r>
    </w:p>
    <w:p w:rsidR="007C25C1" w:rsidRPr="007C25C1" w:rsidRDefault="007C25C1" w:rsidP="00321658">
      <w:pPr>
        <w:pStyle w:val="a8"/>
        <w:numPr>
          <w:ilvl w:val="0"/>
          <w:numId w:val="3"/>
        </w:numPr>
        <w:spacing w:after="160"/>
        <w:ind w:left="992" w:hanging="357"/>
        <w:contextualSpacing w:val="0"/>
      </w:pPr>
      <w:r w:rsidRPr="007C25C1">
        <w:t>Άτομα με αναπηρία και ΜΜΕ</w:t>
      </w:r>
    </w:p>
    <w:p w:rsidR="007C25C1" w:rsidRPr="007C25C1" w:rsidRDefault="007C25C1" w:rsidP="00321658">
      <w:pPr>
        <w:pStyle w:val="a8"/>
        <w:numPr>
          <w:ilvl w:val="0"/>
          <w:numId w:val="3"/>
        </w:numPr>
        <w:spacing w:after="160"/>
        <w:ind w:left="992" w:hanging="357"/>
        <w:contextualSpacing w:val="0"/>
      </w:pPr>
      <w:r w:rsidRPr="007C25C1">
        <w:t>Σχεδιάζοντας στην πράξη τη νέα πολιτική για την αναπηρία / πρακτ</w:t>
      </w:r>
      <w:r w:rsidRPr="007C25C1">
        <w:t>ι</w:t>
      </w:r>
      <w:r w:rsidRPr="007C25C1">
        <w:t>κά εργαλεία.</w:t>
      </w:r>
    </w:p>
    <w:p w:rsidR="007C25C1" w:rsidRPr="007C25C1" w:rsidRDefault="007C25C1" w:rsidP="00321658">
      <w:pPr>
        <w:pStyle w:val="a8"/>
        <w:numPr>
          <w:ilvl w:val="0"/>
          <w:numId w:val="2"/>
        </w:numPr>
      </w:pPr>
      <w:r w:rsidRPr="007C25C1">
        <w:t>Έξι εγχειρίδια όπου εξειδικεύονται ορισμένες από τις θεματικές ενότητες του ανωτέρω συλλογικού τόμου. Συγκεκριμένα:</w:t>
      </w:r>
    </w:p>
    <w:p w:rsidR="007C25C1" w:rsidRDefault="007C25C1" w:rsidP="00321658">
      <w:pPr>
        <w:pStyle w:val="a8"/>
        <w:numPr>
          <w:ilvl w:val="0"/>
          <w:numId w:val="3"/>
        </w:numPr>
        <w:spacing w:after="160"/>
        <w:ind w:left="992" w:hanging="357"/>
        <w:contextualSpacing w:val="0"/>
      </w:pPr>
      <w:r>
        <w:t>Εργασία-απασχόληση και αναπηρία</w:t>
      </w:r>
    </w:p>
    <w:p w:rsidR="007C25C1" w:rsidRDefault="007C25C1" w:rsidP="00321658">
      <w:pPr>
        <w:pStyle w:val="a8"/>
        <w:numPr>
          <w:ilvl w:val="0"/>
          <w:numId w:val="3"/>
        </w:numPr>
        <w:spacing w:after="160"/>
        <w:ind w:left="992" w:hanging="357"/>
        <w:contextualSpacing w:val="0"/>
      </w:pPr>
      <w:r>
        <w:t>Εκπαίδευση και αναπηρία</w:t>
      </w:r>
    </w:p>
    <w:p w:rsidR="007C25C1" w:rsidRDefault="007C25C1" w:rsidP="00321658">
      <w:pPr>
        <w:pStyle w:val="a8"/>
        <w:numPr>
          <w:ilvl w:val="0"/>
          <w:numId w:val="3"/>
        </w:numPr>
        <w:spacing w:after="160"/>
        <w:ind w:left="992" w:hanging="357"/>
        <w:contextualSpacing w:val="0"/>
      </w:pPr>
      <w:r>
        <w:t>Προσβασιμότητα και αναπηρία</w:t>
      </w:r>
    </w:p>
    <w:p w:rsidR="007C25C1" w:rsidRDefault="007C25C1" w:rsidP="00321658">
      <w:pPr>
        <w:pStyle w:val="a8"/>
        <w:numPr>
          <w:ilvl w:val="0"/>
          <w:numId w:val="3"/>
        </w:numPr>
        <w:spacing w:after="160"/>
        <w:ind w:left="992" w:hanging="357"/>
        <w:contextualSpacing w:val="0"/>
      </w:pPr>
      <w:r>
        <w:t>Υγεία-Πρόνοια και αναπηρία</w:t>
      </w:r>
    </w:p>
    <w:p w:rsidR="007C25C1" w:rsidRDefault="007C25C1" w:rsidP="00321658">
      <w:pPr>
        <w:pStyle w:val="a8"/>
        <w:numPr>
          <w:ilvl w:val="0"/>
          <w:numId w:val="3"/>
        </w:numPr>
        <w:spacing w:after="160"/>
        <w:ind w:left="992" w:hanging="357"/>
        <w:contextualSpacing w:val="0"/>
      </w:pPr>
      <w:r>
        <w:t>Ηλεκτρονική προσβασιμότητα και αναπηρία</w:t>
      </w:r>
    </w:p>
    <w:p w:rsidR="007C25C1" w:rsidRPr="007C25C1" w:rsidRDefault="007C25C1" w:rsidP="00321658">
      <w:pPr>
        <w:pStyle w:val="a8"/>
        <w:numPr>
          <w:ilvl w:val="0"/>
          <w:numId w:val="3"/>
        </w:numPr>
        <w:spacing w:after="160"/>
        <w:ind w:left="992" w:hanging="357"/>
        <w:contextualSpacing w:val="0"/>
      </w:pPr>
      <w:r>
        <w:t>Σχεδιάζοντας στην πράξη τη νέα πολιτική για την αναπηρία - πρακτ</w:t>
      </w:r>
      <w:r>
        <w:t>ι</w:t>
      </w:r>
      <w:r>
        <w:t>κά</w:t>
      </w:r>
      <w:r w:rsidRPr="007C25C1">
        <w:t xml:space="preserve"> </w:t>
      </w:r>
      <w:r>
        <w:t>εργαλεία.</w:t>
      </w:r>
    </w:p>
    <w:p w:rsidR="007C25C1" w:rsidRPr="00041680" w:rsidRDefault="00555C97" w:rsidP="00555C97">
      <w:pPr>
        <w:spacing w:after="120"/>
      </w:pPr>
      <w:r>
        <w:t>Το παρόν εγχειρίδιο αποτελεί έναν οδικό χάρτη ενημέρωσης και πληροφόρ</w:t>
      </w:r>
      <w:r>
        <w:t>η</w:t>
      </w:r>
      <w:r>
        <w:t>σης</w:t>
      </w:r>
      <w:r w:rsidRPr="00555C97">
        <w:t xml:space="preserve"> </w:t>
      </w:r>
      <w:r>
        <w:t>σχετικά με την εκπαίδευση των ατόμων με αναπηρία. Οι θεματικές</w:t>
      </w:r>
      <w:r w:rsidRPr="00555C97">
        <w:t xml:space="preserve"> </w:t>
      </w:r>
      <w:r>
        <w:t>που αναλύονται αναφέρονται στο θεωρητικό και θεσμικό πλαίσιο της εκπαίδευσης για την αναπηρία, στη θέση του αναπηρικού κινήματος σε θέματα Εκπαίδε</w:t>
      </w:r>
      <w:r>
        <w:t>υ</w:t>
      </w:r>
      <w:r>
        <w:t>σης και Αναπηρίας, στην Προσβασιμότητα και στην υποστηρικτική τεχνολογία στην εκπαίδευση, στους εκπαιδευτικούς με αναπηρία,</w:t>
      </w:r>
      <w:r w:rsidRPr="00555C97">
        <w:t xml:space="preserve"> </w:t>
      </w:r>
      <w:r>
        <w:t>σε καλές και κακές πρ</w:t>
      </w:r>
      <w:r>
        <w:t>α</w:t>
      </w:r>
      <w:r>
        <w:t>κτικές από τη διεθνή εμπειρία και σε τρόπους</w:t>
      </w:r>
      <w:r w:rsidRPr="00555C97">
        <w:t xml:space="preserve"> </w:t>
      </w:r>
      <w:r>
        <w:t>παρέμβασης σωματείων στην τοπική κοινωνία. Το παρόν εγχειρίδιο απευθύνεται στους εκπροσώπους του αναπηρικού κινήματος, αλλά και σε κάθε ενδιαφερόμενο για τα θέματα της αναπηρίας αναγνώστη.</w:t>
      </w:r>
      <w:r w:rsidRPr="00555C97">
        <w:t xml:space="preserve"> </w:t>
      </w:r>
      <w:r>
        <w:t>Υποστηρικτική</w:t>
      </w:r>
      <w:r w:rsidRPr="00555C97">
        <w:t xml:space="preserve"> </w:t>
      </w:r>
      <w:r>
        <w:t xml:space="preserve">Τεχνολογία στην Εκπαίδευση, στους Εκπαιδευτικούς με αναπηρία, σε καλές και κακές πρακτικές από τη Διεθνή </w:t>
      </w:r>
      <w:r>
        <w:t>ε</w:t>
      </w:r>
      <w:r>
        <w:t>μπειρία και σε Τρόπους παρέμβασης</w:t>
      </w:r>
      <w:r w:rsidRPr="00555C97">
        <w:t xml:space="preserve"> </w:t>
      </w:r>
      <w:r>
        <w:t>σωματείων στην τοπική κοινωνία. Το π</w:t>
      </w:r>
      <w:r>
        <w:t>α</w:t>
      </w:r>
      <w:r>
        <w:t>ρόν εγχειρίδιο απευθύνεται</w:t>
      </w:r>
      <w:r w:rsidRPr="00555C97">
        <w:t xml:space="preserve"> </w:t>
      </w:r>
      <w:r>
        <w:t>στους εκπροσώπους του αναπηρικού κινήματος, αλλά και σε κάθε ενδιαφερόμενο για τα θέματα της αναπηρίας αναγνώστη.</w:t>
      </w:r>
    </w:p>
    <w:p w:rsidR="007C25C1" w:rsidRPr="00041680" w:rsidRDefault="007C25C1" w:rsidP="007C25C1">
      <w:pPr>
        <w:spacing w:after="120"/>
      </w:pPr>
    </w:p>
    <w:p w:rsidR="007C25C1" w:rsidRDefault="007C25C1" w:rsidP="00180046">
      <w:pPr>
        <w:sectPr w:rsidR="007C25C1">
          <w:pgSz w:w="11906" w:h="16838"/>
          <w:pgMar w:top="1440" w:right="1800" w:bottom="1440" w:left="1800" w:header="708" w:footer="708" w:gutter="0"/>
          <w:cols w:space="708"/>
          <w:docGrid w:linePitch="360"/>
        </w:sectPr>
      </w:pPr>
    </w:p>
    <w:p w:rsidR="002B388A" w:rsidRPr="00555C97" w:rsidRDefault="00555C97" w:rsidP="00555C97">
      <w:pPr>
        <w:pStyle w:val="1"/>
      </w:pPr>
      <w:bookmarkStart w:id="2" w:name="_Toc362493253"/>
      <w:r w:rsidRPr="00555C97">
        <w:t>Θεωρητικό Πλαίσιο Εκπαίδευση και Αναπηρία</w:t>
      </w:r>
      <w:bookmarkEnd w:id="2"/>
    </w:p>
    <w:p w:rsidR="00555C97" w:rsidRDefault="00555C97" w:rsidP="00555C97">
      <w:pPr>
        <w:pStyle w:val="2"/>
        <w:rPr>
          <w:lang w:val="en-US"/>
        </w:rPr>
      </w:pPr>
      <w:bookmarkStart w:id="3" w:name="_Toc362493254"/>
      <w:r>
        <w:t>Εκπαίδευση των ατόμων με αναπηρία</w:t>
      </w:r>
      <w:bookmarkEnd w:id="3"/>
    </w:p>
    <w:p w:rsidR="00555C97" w:rsidRDefault="00555C97" w:rsidP="00555C97">
      <w:r>
        <w:t>Δεν θα μπορούσε κανείς να αρνηθεί την άποψη ότι η κοινωνική θέση του ατ</w:t>
      </w:r>
      <w:r>
        <w:t>ό</w:t>
      </w:r>
      <w:r>
        <w:t>μου που αποκτάται από την εκπαίδευση, μεταφέρεται μέσα στην κοινωνία έχ</w:t>
      </w:r>
      <w:r>
        <w:t>ο</w:t>
      </w:r>
      <w:r>
        <w:t xml:space="preserve">ντας τη σφραγίδα της νομιμοποίησης, γιατί η συγκεκριμένη θέση έχει αποδοθεί από ένα θεσμό προορισμένο να δώσει στον πολίτη τα δικαιώματα που του </w:t>
      </w:r>
      <w:r>
        <w:t>α</w:t>
      </w:r>
      <w:r>
        <w:t>νήκουν (</w:t>
      </w:r>
      <w:r w:rsidRPr="00432865">
        <w:rPr>
          <w:lang w:val="en-GB"/>
        </w:rPr>
        <w:t>Marshall</w:t>
      </w:r>
      <w:r>
        <w:t xml:space="preserve">, 2001). Επομένως το άτομο δίχως αναπηρία, όπως και το </w:t>
      </w:r>
      <w:r>
        <w:t>ά</w:t>
      </w:r>
      <w:r>
        <w:t>τομο με αναπηρία, για να αναγνωρίσει ότι διαθέτει ίση αξία με τον άλλον και ότι απαιτείται η συμπληρωματικότητα της ταυτότητάς του με τη διαφορετική ταυτότητα του διπλανού -προκειμένου να επιτύχει την προσωπική ανέλιξη στο πλαίσιο ενός κοινωνικού συνόλου- απαιτείται να δεχτεί την κατάλληλη εκπα</w:t>
      </w:r>
      <w:r>
        <w:t>ί</w:t>
      </w:r>
      <w:r>
        <w:t>δευση. Ποια είναι ωστόσο η κατάλληλη εκπαίδευση για τα άτομα με αναπηρία και κατά πόσο παρέχεται αυτή στο σημερινό σχολείο; Λαμβάνει το σχολείο μέσα από τις πρακτικές του μέριμνα για την παροχή αποτελεσματικών διδακτ</w:t>
      </w:r>
      <w:r>
        <w:t>ι</w:t>
      </w:r>
      <w:r>
        <w:t>κών και μορφωτικών εμπειριών προς όλους τους μαθητές, ώστε να ανταποκρ</w:t>
      </w:r>
      <w:r>
        <w:t>ί</w:t>
      </w:r>
      <w:r>
        <w:t xml:space="preserve">νεται αποτελεσματικά στις εκπαιδευτικές ανάγκες τους; Πρόκειται για ένα σχολείο μέσα στο οποίο τα παιδιά όλων των ικανοτήτων μεγαλώνουν μαζί ως ενεργά μέλη της κοινωνίας ή μήπως τελικά δεν εξασφαλίζονται σε όλους τους μαθητές οι ίδιες ευκαιρίες για την από κοινού μάθηση και ενεργό συμμετοχή σε κάθε διάσταση της σχολικής ζωής; </w:t>
      </w:r>
    </w:p>
    <w:p w:rsidR="00555C97" w:rsidRPr="00432865" w:rsidRDefault="00555C97" w:rsidP="00555C97">
      <w:r>
        <w:t>Η εκπαιδευτική αντιμετώπιση των ατόμων με αναπηρία αποτελεί σήμερα ένα από τα σημαντικότερα και περισσότερο αμφιλεγόμενα θέματα της παι</w:t>
      </w:r>
      <w:r>
        <w:softHyphen/>
        <w:t>δαγωγικής επιστήμης (</w:t>
      </w:r>
      <w:proofErr w:type="spellStart"/>
      <w:r w:rsidRPr="00432865">
        <w:rPr>
          <w:lang w:val="en-GB"/>
        </w:rPr>
        <w:t>Lupart</w:t>
      </w:r>
      <w:proofErr w:type="spellEnd"/>
      <w:r>
        <w:t xml:space="preserve">, 2002). </w:t>
      </w:r>
      <w:r w:rsidR="00432865">
        <w:t>Πέρα ωστόσο από τις όποιες αντι</w:t>
      </w:r>
      <w:r>
        <w:t>φάσεις, αποτελεί κοινό τόπο η άποψη ότι η εκπαίδευση των ατόμων με αναπηρία πρ</w:t>
      </w:r>
      <w:r>
        <w:t>έ</w:t>
      </w:r>
      <w:r>
        <w:t>πει να έχει τις βάσεις της στην αναγνώριση του δικαιώματος των μαθητών α</w:t>
      </w:r>
      <w:r>
        <w:t>υ</w:t>
      </w:r>
      <w:r>
        <w:t>τών να εκπαιδεύονται σε</w:t>
      </w:r>
      <w:r w:rsidR="00432865">
        <w:t xml:space="preserve"> ένα “όσο το δυνατό λιγότερο πε</w:t>
      </w:r>
      <w:r>
        <w:t>ριοριστικό περιβά</w:t>
      </w:r>
      <w:r>
        <w:t>λ</w:t>
      </w:r>
      <w:r>
        <w:t>λον” (</w:t>
      </w:r>
      <w:r w:rsidRPr="00432865">
        <w:rPr>
          <w:lang w:val="en-GB"/>
        </w:rPr>
        <w:t>Fisher</w:t>
      </w:r>
      <w:r>
        <w:t>, 2007). Με άλλα λόγια, η εκπαίδευση των μαθητών με αναπηρία οφείλει να περιλαμβάνει ένα σύνολο πρακτικών και αντίστοιχων αντιλήψεων που να βασίζοντ</w:t>
      </w:r>
      <w:r w:rsidR="00432865">
        <w:t>αι στην παραδοχή ότι όλα τα παι</w:t>
      </w:r>
      <w:r>
        <w:t>διά έχουν το ίδιο δικαίωμα να ωφελούνται στο μέγιστο από τις π</w:t>
      </w:r>
      <w:r w:rsidR="00432865">
        <w:t>αρεχόμε</w:t>
      </w:r>
      <w:r>
        <w:t>νες εκπαιδευτικές εμπειρίες (</w:t>
      </w:r>
      <w:proofErr w:type="spellStart"/>
      <w:r w:rsidRPr="00432865">
        <w:rPr>
          <w:lang w:val="en-GB"/>
        </w:rPr>
        <w:t>Onaga</w:t>
      </w:r>
      <w:proofErr w:type="spellEnd"/>
      <w:r>
        <w:t xml:space="preserve"> &amp; </w:t>
      </w:r>
      <w:proofErr w:type="spellStart"/>
      <w:r w:rsidRPr="00432865">
        <w:rPr>
          <w:lang w:val="en-GB"/>
        </w:rPr>
        <w:t>Martoccio</w:t>
      </w:r>
      <w:proofErr w:type="spellEnd"/>
      <w:r>
        <w:t>, 2008). Συνακόλουθα, το σχολικό περιβάλλον πρέπει να είναι δ</w:t>
      </w:r>
      <w:r>
        <w:t>ο</w:t>
      </w:r>
      <w:r>
        <w:t>μημένο έτσι ώστε να εκμηδενίζονται όλα τα εμπόδια που παρακωλύουν τη δ</w:t>
      </w:r>
      <w:r>
        <w:t>υ</w:t>
      </w:r>
      <w:r>
        <w:t>νατότητα ισότιμης συμμετοχής και πλήρους αξιοποίησης όλων των ικανοτήτων που διαθέτουν οι μαθητές σύμφωνα με τον ατομικό ρυθμό ανάπ</w:t>
      </w:r>
      <w:r w:rsidR="00432865">
        <w:t>τυξής τους. Η αναζήτηση των τρό</w:t>
      </w:r>
      <w:r>
        <w:t>πων που μπορούν να οδηγήσουν στη δόμηση ενός τέτοιου εκπαιδευτικού συστήματος, που κύριο στόχο του έχει την ανάπτυξη της ποι</w:t>
      </w:r>
      <w:r>
        <w:t>ό</w:t>
      </w:r>
      <w:r>
        <w:t>τητας της</w:t>
      </w:r>
      <w:r w:rsidRPr="00555C97">
        <w:t xml:space="preserve"> </w:t>
      </w:r>
      <w:r>
        <w:t>εκπαίδευσης, ώστε όλοι οι μαθητές να μπορούν να φοιτούν σε αυτό χωρίς να κατηγοριοποιούνται, προϋποθέτει την αποσαφήνιση των σχετικών εν</w:t>
      </w:r>
      <w:r>
        <w:softHyphen/>
        <w:t>νοιών, όπως “αναπηρία”, “ειδική αγωγή και εκπαίδευση”, καθώς και “συ</w:t>
      </w:r>
      <w:r>
        <w:softHyphen/>
        <w:t>νεκπαίδευση” των παιδιών με αναπηρία.</w:t>
      </w:r>
    </w:p>
    <w:p w:rsidR="00555C97" w:rsidRPr="00432865" w:rsidRDefault="00555C97" w:rsidP="00555C97"/>
    <w:p w:rsidR="00DC43D9" w:rsidRPr="008A7AFB" w:rsidRDefault="00555C97" w:rsidP="00555C97">
      <w:pPr>
        <w:pStyle w:val="2"/>
        <w:rPr>
          <w:sz w:val="30"/>
          <w:szCs w:val="30"/>
        </w:rPr>
      </w:pPr>
      <w:bookmarkStart w:id="4" w:name="_Toc362493255"/>
      <w:r w:rsidRPr="00555C97">
        <w:rPr>
          <w:sz w:val="30"/>
          <w:szCs w:val="30"/>
        </w:rPr>
        <w:t>Εννοιολογική προσέγγιση της αναπηρίας</w:t>
      </w:r>
      <w:bookmarkEnd w:id="4"/>
    </w:p>
    <w:p w:rsidR="00555C97" w:rsidRDefault="00555C97" w:rsidP="00555C97">
      <w:r>
        <w:t>Η προσπάθεια να περιγραφεί με σαφήνεια η έννοια της αναπηρίας συναντά πολλαπλά εμπόδια αφού πρόκειται για ένα πολύπλοκο φαινόμενο το οποίο δ</w:t>
      </w:r>
      <w:r>
        <w:t>ι</w:t>
      </w:r>
      <w:r>
        <w:t>αφοροποιείται είτε αναλόγως με τις κοινωνικοπολιτικές αντιλήψεις που ισχ</w:t>
      </w:r>
      <w:r>
        <w:t>ύ</w:t>
      </w:r>
      <w:r>
        <w:t>ουν είτε αναλόγως με την κατάσταση του ατόμου το οποίο τη φέρει. Στα α</w:t>
      </w:r>
      <w:r>
        <w:t>ρ</w:t>
      </w:r>
      <w:r>
        <w:t>χαία χρόνια, παραδείγματος χάριν, διαφορετικά αντιμετωπιζόταν το άτομο με αναπηρία απ’ ότι τα χρόνια του Βυζαντίου, το μεσαίωνα, την εποχή του δι</w:t>
      </w:r>
      <w:r>
        <w:t>α</w:t>
      </w:r>
      <w:r>
        <w:t xml:space="preserve">φωτισμού ή τη μεταβιομηχανική περίοδο. </w:t>
      </w:r>
    </w:p>
    <w:p w:rsidR="00555C97" w:rsidRDefault="00555C97" w:rsidP="00555C97">
      <w:r>
        <w:t>Φαίνεται, λοιπόν, ότι δεν είναι εύκολο η διατύπωση ενός γενικού, ευρέως απ</w:t>
      </w:r>
      <w:r>
        <w:t>ο</w:t>
      </w:r>
      <w:r>
        <w:t>δεκτού, ορισμού σχετικά με την αναπηρία (</w:t>
      </w:r>
      <w:r w:rsidRPr="00432865">
        <w:rPr>
          <w:lang w:val="en-GB"/>
        </w:rPr>
        <w:t>Brando</w:t>
      </w:r>
      <w:r>
        <w:t>, 2005). Έτσι συναντούμε στη βιβλιογραφία, τόσο στ</w:t>
      </w:r>
      <w:r w:rsidR="00432865">
        <w:t>ην ξενόγλωσση όσο και στην ελλη</w:t>
      </w:r>
      <w:r>
        <w:t>νόγλωσση πλ</w:t>
      </w:r>
      <w:r>
        <w:t>η</w:t>
      </w:r>
      <w:r>
        <w:t>θώρα σχετικών διατυπώσεων. Συναντούμε, παραδείγματος χάριν, διατυπώσεις που περιγράφουν την αναπηρία με κριτήριο τη μει</w:t>
      </w:r>
      <w:r>
        <w:softHyphen/>
        <w:t>ονεκτικότητα που επιφέρουν στο άτομο. “Ανάπηρο είναι ένα παιδί που έχει οπτική πάθηση του φλοιού”. Πρό</w:t>
      </w:r>
      <w:r w:rsidR="00432865">
        <w:t>κειται για ορισμούς προσανατολι</w:t>
      </w:r>
      <w:r>
        <w:t xml:space="preserve">σμένους στο άτομο ως βιολογικό ον. </w:t>
      </w:r>
      <w:r>
        <w:t>Υ</w:t>
      </w:r>
      <w:r>
        <w:t xml:space="preserve">πάρχουν όμως και διατυπώσεις για την αναπηρία με βάση τις “συμπεριφορές” του ατόμου και τις προσδοκίες που δημιουργούνται ανάμεσα σε αυτό και το κοινωνικό σύνολο. “Ανάπηρο είναι ένα παιδί που δε βλέπει, δεν μπορεί να </w:t>
      </w:r>
      <w:r>
        <w:t>ο</w:t>
      </w:r>
      <w:r>
        <w:t>δηγήσει ένα ποδήλατο. Ή ανάπηρο είναι ένα παιδί που φοράει μαύρα γυαλιά ή που κρατάει λευκό μπαστούνι. Δεν με χαιρετάει ή δεν με κοιτάζει στα μάτια γιατί είναι τυφλό”. Πρόκειται για ορισμούς προσανατολισμένους στο άτομο ως κοινωνικό ον και στις σχέσεις του με τους άλλους. Άλλες διατυπώσεις έχουν ως κριτήριο το είδος εκπαίδευσης που λαμβάνει το άτ</w:t>
      </w:r>
      <w:r w:rsidR="00432865">
        <w:t>ομο ή τον τύπο σχολείου που επι</w:t>
      </w:r>
      <w:r>
        <w:t>σκέπτεται. “Ανάπηρο είναι ένα παιδί που φοιτά σε σχολείο τυφλών”. Εδώ έχουμε ορισμούς προσανατολισμένους στην εκπαιδευτική κατάσταση του ατόμου (</w:t>
      </w:r>
      <w:r w:rsidRPr="00432865">
        <w:rPr>
          <w:lang w:val="en-GB"/>
        </w:rPr>
        <w:t>Priestley</w:t>
      </w:r>
      <w:r>
        <w:t>, 2003).</w:t>
      </w:r>
    </w:p>
    <w:p w:rsidR="008A7AFB" w:rsidRPr="00555C97" w:rsidRDefault="00555C97" w:rsidP="00555C97">
      <w:r>
        <w:t>Επιχειρώντας να ομαδοποιήσουμε τους ορισμούς που κατά καιρούς έχουν δι</w:t>
      </w:r>
      <w:r>
        <w:t>α</w:t>
      </w:r>
      <w:r>
        <w:t>τυπωθεί όσον αφορά στην αναπηρία και να ερμηνεύσουμε την εξέλιξη που έχει καταγραφή στη σχετική ρητορική, θα παρουσιάσουμε τη συνέχεια τα βασικά μοντέλα για την αναπηρία.</w:t>
      </w:r>
    </w:p>
    <w:p w:rsidR="00432865" w:rsidRPr="00432865" w:rsidRDefault="00432865" w:rsidP="00B379BE">
      <w:pPr>
        <w:pStyle w:val="4"/>
      </w:pPr>
      <w:r w:rsidRPr="00432865">
        <w:t>Ιατρικό-βιολογικό μοντέλο</w:t>
      </w:r>
    </w:p>
    <w:p w:rsidR="00432865" w:rsidRDefault="00432865" w:rsidP="00432865">
      <w:r>
        <w:t>Σύμφωνα με το ιατρικό-βιολογικό μοντέλο, τα αίτια της αναπηρίας εντο</w:t>
      </w:r>
      <w:r>
        <w:softHyphen/>
        <w:t xml:space="preserve">πίζονται σε βιολογικές δομές και διεργασίες. Επιπλέον, θεωρείται ότι οι </w:t>
      </w:r>
      <w:proofErr w:type="spellStart"/>
      <w:r>
        <w:t>κοιν</w:t>
      </w:r>
      <w:r>
        <w:t>ω</w:t>
      </w:r>
      <w:r>
        <w:t>νικοπολιτιστικές</w:t>
      </w:r>
      <w:proofErr w:type="spellEnd"/>
      <w:r>
        <w:t xml:space="preserve"> και βιογραφικές ερμηνείες της αναπηρίας έχουν περιορισμένη ισχύ. Κάθε τύπος αναπηρίας εκδηλώνεται με συγκεκριμένες ενδείξεις και σ</w:t>
      </w:r>
      <w:r>
        <w:t>υ</w:t>
      </w:r>
      <w:r>
        <w:t>μπτώματα που πρέπει να αναζητούνται μέσω διαγνωστικών διαδικασιών. Απ</w:t>
      </w:r>
      <w:r>
        <w:t>έ</w:t>
      </w:r>
      <w:r>
        <w:t>ναντι στην αναπηρία, το άτομο είναι παθητικός δέκτης, ενώ καλείται να πρ</w:t>
      </w:r>
      <w:r>
        <w:t>ο</w:t>
      </w:r>
      <w:r>
        <w:t>σαρμόσει τον τρόπο ζωής του στην κατάσταση αυτή. Πρόκειται για ένα πρ</w:t>
      </w:r>
      <w:r>
        <w:t>ο</w:t>
      </w:r>
      <w:r>
        <w:t>σωπικό πρόβλημα. Με βάση το ιατρικό μοντέλο, η αναπηρία σχετίζεται με την απώλεια, τη βλάβη ή την απόκλιση από τις “φυσιολογικές” ψυχικές ή βιολογ</w:t>
      </w:r>
      <w:r>
        <w:t>ι</w:t>
      </w:r>
      <w:r>
        <w:t>κές λειτουργίες του ανθρώπου. Το 1980 ο Παγκόσμιος Οργανισμός Υγείας (Π.Ο.Υ.) προέβη σε ένα σύστημα ταξινόμησης της αναπηρίας (</w:t>
      </w:r>
      <w:r w:rsidRPr="00432865">
        <w:rPr>
          <w:lang w:val="en-GB"/>
        </w:rPr>
        <w:t>International</w:t>
      </w:r>
      <w:r w:rsidRPr="00AE7C3E">
        <w:t xml:space="preserve"> </w:t>
      </w:r>
      <w:r w:rsidRPr="00432865">
        <w:rPr>
          <w:lang w:val="en-GB"/>
        </w:rPr>
        <w:t>Classification</w:t>
      </w:r>
      <w:r w:rsidRPr="00AE7C3E">
        <w:t xml:space="preserve"> </w:t>
      </w:r>
      <w:r w:rsidRPr="00432865">
        <w:rPr>
          <w:lang w:val="en-GB"/>
        </w:rPr>
        <w:t>of</w:t>
      </w:r>
      <w:r w:rsidRPr="00AE7C3E">
        <w:t xml:space="preserve"> </w:t>
      </w:r>
      <w:r w:rsidRPr="00432865">
        <w:rPr>
          <w:lang w:val="en-GB"/>
        </w:rPr>
        <w:t>Impairment</w:t>
      </w:r>
      <w:r w:rsidRPr="00AE7C3E">
        <w:t xml:space="preserve">, </w:t>
      </w:r>
      <w:r w:rsidRPr="00432865">
        <w:rPr>
          <w:lang w:val="en-GB"/>
        </w:rPr>
        <w:t>Disabilities</w:t>
      </w:r>
      <w:r w:rsidRPr="00AE7C3E">
        <w:t xml:space="preserve"> </w:t>
      </w:r>
      <w:r w:rsidRPr="00432865">
        <w:rPr>
          <w:lang w:val="en-GB"/>
        </w:rPr>
        <w:t>and</w:t>
      </w:r>
      <w:r w:rsidRPr="00AE7C3E">
        <w:t xml:space="preserve"> </w:t>
      </w:r>
      <w:r w:rsidRPr="00432865">
        <w:rPr>
          <w:lang w:val="en-GB"/>
        </w:rPr>
        <w:t>Handicaps</w:t>
      </w:r>
      <w:r>
        <w:t>) χρησιμοποιώντας προοδευτικά τους όρους “</w:t>
      </w:r>
      <w:r w:rsidRPr="00432865">
        <w:rPr>
          <w:lang w:val="en-GB"/>
        </w:rPr>
        <w:t>impairment</w:t>
      </w:r>
      <w:r>
        <w:t>” (βλάβη-</w:t>
      </w:r>
      <w:proofErr w:type="spellStart"/>
      <w:r>
        <w:t>απώλει</w:t>
      </w:r>
      <w:proofErr w:type="spellEnd"/>
      <w:r>
        <w:t>α σταθερότητας ή λε</w:t>
      </w:r>
      <w:r>
        <w:t>ι</w:t>
      </w:r>
      <w:r>
        <w:t>τουργίας) “</w:t>
      </w:r>
      <w:r w:rsidRPr="00432865">
        <w:rPr>
          <w:lang w:val="en-GB"/>
        </w:rPr>
        <w:t>disability</w:t>
      </w:r>
      <w:r>
        <w:t>” (περιορισμός-</w:t>
      </w:r>
      <w:proofErr w:type="spellStart"/>
      <w:r>
        <w:t>μείωσ</w:t>
      </w:r>
      <w:proofErr w:type="spellEnd"/>
      <w:r>
        <w:t>η των ικανοτήτων) και “</w:t>
      </w:r>
      <w:r w:rsidRPr="00432865">
        <w:rPr>
          <w:lang w:val="en-GB"/>
        </w:rPr>
        <w:t>handicap</w:t>
      </w:r>
      <w:r>
        <w:t>” (αναπηρία-</w:t>
      </w:r>
      <w:proofErr w:type="spellStart"/>
      <w:r>
        <w:t>απώλει</w:t>
      </w:r>
      <w:proofErr w:type="spellEnd"/>
      <w:r>
        <w:t>α της ικανότητας συμμετοχής στις δραστηριότητες). Ο όρος “</w:t>
      </w:r>
      <w:r w:rsidRPr="00432865">
        <w:rPr>
          <w:lang w:val="en-GB"/>
        </w:rPr>
        <w:t>impairment</w:t>
      </w:r>
      <w:r>
        <w:t>” αναφέρεται σε βλάβη-πάθηση των οργάνων ή των λειτουργιών του ανθρώπου. Με τον όρο “</w:t>
      </w:r>
      <w:r w:rsidRPr="00432865">
        <w:rPr>
          <w:lang w:val="en-GB"/>
        </w:rPr>
        <w:t>disability</w:t>
      </w:r>
      <w:r>
        <w:t>” περιγράφεται ο περιορισμός ικανοτ</w:t>
      </w:r>
      <w:r>
        <w:t>ή</w:t>
      </w:r>
      <w:r>
        <w:t>των του ανθρώπου ως απόρροια της βλάβης. Τέλος ο όρος “</w:t>
      </w:r>
      <w:r w:rsidRPr="00432865">
        <w:rPr>
          <w:lang w:val="en-GB"/>
        </w:rPr>
        <w:t>handicap</w:t>
      </w:r>
      <w:r>
        <w:t>” αναφ</w:t>
      </w:r>
      <w:r>
        <w:t>έ</w:t>
      </w:r>
      <w:r>
        <w:t>ρεται στις επιπτώσεις που προκαλεί ο περιορισμός των ικανοτήτων αναφορικά με το σύνολο των δραστηριοτήτων του ανθρώπου (</w:t>
      </w:r>
      <w:r w:rsidRPr="00432865">
        <w:rPr>
          <w:lang w:val="en-GB"/>
        </w:rPr>
        <w:t>Mundy</w:t>
      </w:r>
      <w:r>
        <w:t xml:space="preserve">, 2002). Με βάση λοιπόν το ιατρικό μοντέλο, το άτομο με αναπηρία έχει ανάγκη από ιατρική </w:t>
      </w:r>
      <w:r>
        <w:t>α</w:t>
      </w:r>
      <w:r>
        <w:t>ντιμετώπιση, η οποία οφείλει να στοχεύει στην αποκατάσταση που παρέχεται μόνον από τους ειδικούς. Εδώ, η ιατρική παρουσιάζεται ως ο “μοναδικός” επ</w:t>
      </w:r>
      <w:r>
        <w:t>ι</w:t>
      </w:r>
      <w:r>
        <w:t xml:space="preserve">στημονικός κλάδος που μπορεί να διαχειριστεί την αναπηρία. Πρόκειται για μια προσέγγιση που παραπέμπει στην </w:t>
      </w:r>
      <w:proofErr w:type="spellStart"/>
      <w:r>
        <w:t>ελαττωματολογία</w:t>
      </w:r>
      <w:proofErr w:type="spellEnd"/>
      <w:r>
        <w:t xml:space="preserve"> και στο “οργανικό” έλλειμμα.</w:t>
      </w:r>
    </w:p>
    <w:p w:rsidR="00432865" w:rsidRDefault="00432865" w:rsidP="00B379BE">
      <w:pPr>
        <w:pStyle w:val="4"/>
      </w:pPr>
      <w:r w:rsidRPr="00432865">
        <w:t>Κοινωνικό-</w:t>
      </w:r>
      <w:proofErr w:type="spellStart"/>
      <w:r w:rsidRPr="00432865">
        <w:t>οικοσυστημικό</w:t>
      </w:r>
      <w:proofErr w:type="spellEnd"/>
      <w:r w:rsidRPr="00432865">
        <w:t xml:space="preserve"> μοντέλο </w:t>
      </w:r>
    </w:p>
    <w:p w:rsidR="00432865" w:rsidRPr="00432865" w:rsidRDefault="00432865" w:rsidP="00432865">
      <w:r>
        <w:t>Στο κοινωνικό-</w:t>
      </w:r>
      <w:proofErr w:type="spellStart"/>
      <w:r>
        <w:t>οικοσυστημικό</w:t>
      </w:r>
      <w:proofErr w:type="spellEnd"/>
      <w:r>
        <w:t xml:space="preserve"> μοντέλο η αναπηρία εξετάζεται μέσα στο γεν</w:t>
      </w:r>
      <w:r>
        <w:t>ι</w:t>
      </w:r>
      <w:r>
        <w:t xml:space="preserve">κότερο </w:t>
      </w:r>
      <w:proofErr w:type="spellStart"/>
      <w:r>
        <w:t>κοινωνικοπεριβαλλοντικό</w:t>
      </w:r>
      <w:proofErr w:type="spellEnd"/>
      <w:r>
        <w:t xml:space="preserve"> της πλαίσιο. Η αναπηρία προσδιορίζεται και διαμορφώνεται κοινωνικά. Δεν αποτελεί αποκλειστικά μια “φυσική” έννοια, αλλά είναι και προϊόν κοινωνικής δραστηριότητας. Σύμφωνα με το μοντέλο αυτό, η αναπηρία δε θεωρείται ως ειδοποιό ατομικό χαρακτηριστικό αλλά ως σύνολο συνθηκών, μια προβληματική κατάσταση που κατά κανόνα δημιουργεί η κοινωνία. Επομένως η αναπηρία είναι θέμα κοινωνικών πρακτικών, ιδεολ</w:t>
      </w:r>
      <w:r>
        <w:t>ο</w:t>
      </w:r>
      <w:r>
        <w:t>γιών και πολιτικών (</w:t>
      </w:r>
      <w:proofErr w:type="spellStart"/>
      <w:r>
        <w:t>Ortland</w:t>
      </w:r>
      <w:proofErr w:type="spellEnd"/>
      <w:r>
        <w:t>, 2006).</w:t>
      </w:r>
    </w:p>
    <w:p w:rsidR="00432865" w:rsidRDefault="00432865" w:rsidP="00432865">
      <w:r>
        <w:t>Στο πλαίσιο της κριτικής που δέχτηκε από το αναπηρικό κίνημα το σύστημα ταξινόμηση της αναπηρίας που ίσχυε από το 1980, ο Παγκόσμιος Οργανισμός Υγείας υιοθέτησε το 2001 ένα νέο σύστημα ταξινόμησης (</w:t>
      </w:r>
      <w:r w:rsidRPr="00C46ECC">
        <w:rPr>
          <w:lang w:val="en-GB"/>
        </w:rPr>
        <w:t>International</w:t>
      </w:r>
      <w:r w:rsidRPr="00AE7C3E">
        <w:t xml:space="preserve"> </w:t>
      </w:r>
      <w:r w:rsidRPr="00C46ECC">
        <w:rPr>
          <w:lang w:val="en-GB"/>
        </w:rPr>
        <w:t>Class</w:t>
      </w:r>
      <w:r w:rsidRPr="00C46ECC">
        <w:rPr>
          <w:lang w:val="en-GB"/>
        </w:rPr>
        <w:t>i</w:t>
      </w:r>
      <w:r w:rsidRPr="00C46ECC">
        <w:rPr>
          <w:lang w:val="en-GB"/>
        </w:rPr>
        <w:t>fication</w:t>
      </w:r>
      <w:r w:rsidRPr="00AE7C3E">
        <w:t xml:space="preserve"> </w:t>
      </w:r>
      <w:r w:rsidRPr="00C46ECC">
        <w:rPr>
          <w:lang w:val="en-GB"/>
        </w:rPr>
        <w:t>of</w:t>
      </w:r>
      <w:r w:rsidRPr="00AE7C3E">
        <w:t xml:space="preserve"> </w:t>
      </w:r>
      <w:r w:rsidRPr="00C46ECC">
        <w:rPr>
          <w:lang w:val="en-GB"/>
        </w:rPr>
        <w:t>Functioning</w:t>
      </w:r>
      <w:r w:rsidRPr="00AE7C3E">
        <w:t xml:space="preserve">, </w:t>
      </w:r>
      <w:r w:rsidRPr="00C46ECC">
        <w:rPr>
          <w:lang w:val="en-GB"/>
        </w:rPr>
        <w:t>Disability</w:t>
      </w:r>
      <w:r w:rsidRPr="00AE7C3E">
        <w:t xml:space="preserve"> </w:t>
      </w:r>
      <w:r w:rsidRPr="00C46ECC">
        <w:rPr>
          <w:lang w:val="en-GB"/>
        </w:rPr>
        <w:t>an</w:t>
      </w:r>
      <w:r w:rsidR="00C46ECC" w:rsidRPr="00C46ECC">
        <w:rPr>
          <w:lang w:val="en-GB"/>
        </w:rPr>
        <w:t>d</w:t>
      </w:r>
      <w:r w:rsidR="00C46ECC" w:rsidRPr="00AE7C3E">
        <w:t xml:space="preserve"> </w:t>
      </w:r>
      <w:r w:rsidR="00C46ECC" w:rsidRPr="00C46ECC">
        <w:rPr>
          <w:lang w:val="en-GB"/>
        </w:rPr>
        <w:t>Health</w:t>
      </w:r>
      <w:r w:rsidR="00C46ECC">
        <w:t>), στο οποίο συμπεριέλα</w:t>
      </w:r>
      <w:r>
        <w:t>βε και την παράμετρο της “λειτουργικότητας” (</w:t>
      </w:r>
      <w:r w:rsidRPr="00C46ECC">
        <w:rPr>
          <w:lang w:val="en-GB"/>
        </w:rPr>
        <w:t>functioning</w:t>
      </w:r>
      <w:r>
        <w:t>). Με τον όρο “λειτουργ</w:t>
      </w:r>
      <w:r>
        <w:t>ι</w:t>
      </w:r>
      <w:r>
        <w:t>κότητα” περιγράφεται η δυνατότητα του ατόμου να εκτελεί τις καθημερινές ανθρώπινες λειτουργίες. Επίσης, γίνεται αναφορά στον όρο “συμμετοχή” (</w:t>
      </w:r>
      <w:r w:rsidRPr="00C46ECC">
        <w:rPr>
          <w:lang w:val="en-GB"/>
        </w:rPr>
        <w:t>pa</w:t>
      </w:r>
      <w:r w:rsidRPr="00C46ECC">
        <w:rPr>
          <w:lang w:val="en-GB"/>
        </w:rPr>
        <w:t>r</w:t>
      </w:r>
      <w:r w:rsidRPr="00C46ECC">
        <w:rPr>
          <w:lang w:val="en-GB"/>
        </w:rPr>
        <w:t>ticipation</w:t>
      </w:r>
      <w:r>
        <w:t>), στην εμπλοκή δηλαδή του ανθρώπου σε κα</w:t>
      </w:r>
      <w:r>
        <w:softHyphen/>
        <w:t>ταστάσεις της ζωής, όπως και στον όρο “δραστηριότητα”</w:t>
      </w:r>
      <w:r w:rsidR="00C46ECC" w:rsidRPr="00C46ECC">
        <w:t xml:space="preserve"> </w:t>
      </w:r>
      <w:r>
        <w:t>(</w:t>
      </w:r>
      <w:r w:rsidRPr="00C46ECC">
        <w:rPr>
          <w:lang w:val="en-GB"/>
        </w:rPr>
        <w:t>activity</w:t>
      </w:r>
      <w:r>
        <w:t>), δηλαδή στην εκτέλεση από τον άνθρωπο μιας ε</w:t>
      </w:r>
      <w:r w:rsidR="00C46ECC">
        <w:t>νέργειας ή μιας αποστολής. Αντι</w:t>
      </w:r>
      <w:r>
        <w:t>στοίχως αναδεικνύεται η έ</w:t>
      </w:r>
      <w:r>
        <w:t>ν</w:t>
      </w:r>
      <w:r>
        <w:t>νοια “περιορ</w:t>
      </w:r>
      <w:r w:rsidR="00C46ECC">
        <w:t>ισμοί συμμετοχής”, η οποία παρα</w:t>
      </w:r>
      <w:r>
        <w:t>πέμπει στα προβλήματα που μπορεί να βιώνει ένα άτομο κατά την εμπλοκή του σε καταστάσεις της ζωής, όπως κα</w:t>
      </w:r>
      <w:r w:rsidR="00C46ECC">
        <w:t>ι η έννοια “εμπόδια δραστηριοτή</w:t>
      </w:r>
      <w:r>
        <w:t>των”, η οποία αναφέρεται στις δ</w:t>
      </w:r>
      <w:r>
        <w:t>υ</w:t>
      </w:r>
      <w:r>
        <w:t>σκολίες ενός ατόμου που πιθανώς να εμφανιστούν κατά την εκτέλεση των δραστηριοτήτων του (</w:t>
      </w:r>
      <w:r w:rsidRPr="00C46ECC">
        <w:rPr>
          <w:lang w:val="en-GB"/>
        </w:rPr>
        <w:t>Shakespeare</w:t>
      </w:r>
      <w:r>
        <w:t xml:space="preserve"> &amp; </w:t>
      </w:r>
      <w:r w:rsidRPr="00C46ECC">
        <w:rPr>
          <w:lang w:val="en-GB"/>
        </w:rPr>
        <w:t>Watson</w:t>
      </w:r>
      <w:r>
        <w:t xml:space="preserve">, 2007). Σύμφωνα με αυτό το </w:t>
      </w:r>
      <w:r w:rsidR="00C46ECC">
        <w:t>νέο σύστημα ταξινόμησης της ανα</w:t>
      </w:r>
      <w:r>
        <w:t>πηρίας, η αναπηρία προσδιορίζεται ως ένα σύ</w:t>
      </w:r>
      <w:r>
        <w:t>ν</w:t>
      </w:r>
      <w:r>
        <w:t>θετο και μεταβαλλόμενο φαινόμενο, που οφείλεται στην αλληλεπίδρα</w:t>
      </w:r>
      <w:r w:rsidR="00C46ECC">
        <w:t>ση των προσωπικών χαρακτη</w:t>
      </w:r>
      <w:r>
        <w:t>ριστικών ενός ατόμου και των χαρακτηριστικών του π</w:t>
      </w:r>
      <w:r>
        <w:t>ε</w:t>
      </w:r>
      <w:r>
        <w:t>ριβάλλοντος, μέσα στο οποίο το άτομο ζει. Επομένως, η λ</w:t>
      </w:r>
      <w:r w:rsidR="00C46ECC">
        <w:t>ειτουργικότητα του ανθρώπου επη</w:t>
      </w:r>
      <w:r>
        <w:t>ρεάζεται από το περιβάλλον, τόσο από το</w:t>
      </w:r>
      <w:r w:rsidR="00C46ECC">
        <w:t xml:space="preserve"> φυσικό όσο και από το κοινω</w:t>
      </w:r>
      <w:r>
        <w:t>νικό, το οποίο μπορεί να τον διευκολύνει ή να τον εμποδίζει στις δραστη</w:t>
      </w:r>
      <w:r>
        <w:softHyphen/>
        <w:t>ριότητές του και την συμμετοχή του στο κοινωνικό γίγνεσθαι (</w:t>
      </w:r>
      <w:r w:rsidRPr="00C46ECC">
        <w:rPr>
          <w:lang w:val="en-GB"/>
        </w:rPr>
        <w:t>Dewsbury</w:t>
      </w:r>
      <w:r>
        <w:t>, 2004). Το παιδί με αναπηρία, παραδείγματος χάριν, που φοιτά σε ένα ειδικό σχολείο δεν έχει τη δυνατότητα να συναναστρέφεται συνομηλίκους δίχως αν</w:t>
      </w:r>
      <w:r>
        <w:t>α</w:t>
      </w:r>
      <w:r>
        <w:t>πηρία, οπότε αισθάνεται ότι απορρίπτεται από το κοινωνικό σύνολο. Αντιθ</w:t>
      </w:r>
      <w:r>
        <w:t>έ</w:t>
      </w:r>
      <w:r>
        <w:t>τως εάν φοιτά σε ένα σχολείο στο οποίο εφαρμόζεται πρόγραμμα συνεκπα</w:t>
      </w:r>
      <w:r>
        <w:t>ί</w:t>
      </w:r>
      <w:r>
        <w:t>δευσης, συνεργάζεται με τους δίχως αναπηρία συμμαθητές του με αποτέλεσμα να βιώνει την αναγνώριση. Η αναπηρία είναι και στις δύο περιπτώσεις η ίδια, το παιδί όμως λόγω των εκπαιδευτικών συνθηκών τη βιώνει διαφορετικά.</w:t>
      </w:r>
    </w:p>
    <w:p w:rsidR="00C46ECC" w:rsidRDefault="00432865" w:rsidP="00C46ECC">
      <w:r>
        <w:t>Φαίνεται δηλαδή ότι το νέο σύστημα ταξινόμησης της αναπηρίας βασίζεται στο κοινωνικό-</w:t>
      </w:r>
      <w:proofErr w:type="spellStart"/>
      <w:r>
        <w:t>οικοσυστημικό</w:t>
      </w:r>
      <w:proofErr w:type="spellEnd"/>
      <w:r>
        <w:t xml:space="preserve"> μοντέλο, το οποίο και επηρεάζει την εκπαι</w:t>
      </w:r>
      <w:r>
        <w:softHyphen/>
        <w:t>δευτική πολιτική της χώρας μας απέναντι στα άτομα με αναπηρία. Ο όρος “</w:t>
      </w:r>
      <w:r>
        <w:t>α</w:t>
      </w:r>
      <w:r>
        <w:t>ποκλίνοντα του φυσιολογικού”, παραδείγματος χάριν, που συναντάται στο π</w:t>
      </w:r>
      <w:r>
        <w:t>α</w:t>
      </w:r>
      <w:r>
        <w:t>ρελθόν σε νομοθετικά κείμενα για την εκπαίδευση των ατόμων με αναπηρία όπως στο Νόμο 1143/1981, ό</w:t>
      </w:r>
      <w:r w:rsidR="00C46ECC">
        <w:t>ρος με καταβολές στο ιατρικό-βι</w:t>
      </w:r>
      <w:r>
        <w:t>ολογικό μοντέλο αντίληψης της αναπηρίας, αντικαταστάθηκε βάσει του κοινωνικού-</w:t>
      </w:r>
      <w:proofErr w:type="spellStart"/>
      <w:r>
        <w:t>οικοσυστημικού</w:t>
      </w:r>
      <w:proofErr w:type="spellEnd"/>
      <w:r>
        <w:t xml:space="preserve"> μοντέλου από τον όρο “άτομα με ειδικές εκπαιδευτικές αν</w:t>
      </w:r>
      <w:r>
        <w:t>ά</w:t>
      </w:r>
      <w:r>
        <w:t>γκες”, ορολογία η οποία χρησιμοποιείται και σήμερα. Στα άτομα αυτά περ</w:t>
      </w:r>
      <w:r>
        <w:t>ι</w:t>
      </w:r>
      <w:r>
        <w:t xml:space="preserve">λαμβάνονται όσοι: α) Έχουν νοητική ανεπάρκεια ή ανωριμότητα. β) Έχουν </w:t>
      </w:r>
      <w:r>
        <w:t>ι</w:t>
      </w:r>
      <w:r>
        <w:t>διαίτερα σοβαρά προβλήματα όρασης (τυφλοί, αμβλύωπες) ή ακοής (κωφοί, βαρήκοοι). γ) Έχουν σοβαρά νευρολογικά</w:t>
      </w:r>
      <w:r w:rsidR="00C46ECC" w:rsidRPr="00C46ECC">
        <w:t xml:space="preserve"> </w:t>
      </w:r>
      <w:r w:rsidR="00C46ECC">
        <w:t>ή ορθοπεδικά ελαττώματα ή πρ</w:t>
      </w:r>
      <w:r w:rsidR="00C46ECC">
        <w:t>ο</w:t>
      </w:r>
      <w:r w:rsidR="00C46ECC">
        <w:t xml:space="preserve">βλήματα υγείας. δ) Έχουν προβλήματα λόγου και ομιλίας. ε) Έχουν ειδικές δυσκολίες στη μάθηση, όπως δυσλεξία, </w:t>
      </w:r>
      <w:proofErr w:type="spellStart"/>
      <w:r w:rsidR="00C46ECC">
        <w:t>δυσαριθμησία</w:t>
      </w:r>
      <w:proofErr w:type="spellEnd"/>
      <w:r w:rsidR="00C46ECC">
        <w:t xml:space="preserve">, </w:t>
      </w:r>
      <w:proofErr w:type="spellStart"/>
      <w:r w:rsidR="00C46ECC">
        <w:t>δυσαναγνωσία</w:t>
      </w:r>
      <w:proofErr w:type="spellEnd"/>
      <w:r w:rsidR="00C46ECC">
        <w:t xml:space="preserve">. στ) </w:t>
      </w:r>
      <w:r w:rsidR="00C46ECC">
        <w:t>Έ</w:t>
      </w:r>
      <w:r w:rsidR="00C46ECC">
        <w:t xml:space="preserve">χουν σύνθετες γνωστικές, συναισθηματικές και κοινωνικές δυσκολίες και όσοι παρουσιάζουν αυτισμό και άλλες διαταραχές ανάπτυξης. </w:t>
      </w:r>
    </w:p>
    <w:p w:rsidR="00C46ECC" w:rsidRDefault="00C46ECC" w:rsidP="00C46ECC">
      <w:r>
        <w:t>Στα άτομα με ειδικές εκπαιδευτικές ανάγκες περιλαμβάνονται επίσης πρόσωπα νηπιακής, παιδικής και εφηβικής ηλικίας που δεν ανήκουν σε μία από τις πρ</w:t>
      </w:r>
      <w:r>
        <w:t>ο</w:t>
      </w:r>
      <w:r>
        <w:t>ηγούμενες περιπτώσεις, αλλά έχουν ανάγκη από ειδική εκπαιδευτική προσέ</w:t>
      </w:r>
      <w:r>
        <w:t>γ</w:t>
      </w:r>
      <w:r>
        <w:t>γιση και φροντίδα για ορισμένη περίοδο ή για ολόκληρη την περίοδο της σχ</w:t>
      </w:r>
      <w:r>
        <w:t>ο</w:t>
      </w:r>
      <w:r>
        <w:t>λικής ζωής τους. Οι μαθητές για τους οποίους δεν συντρέχουν οι προϋποθέσεις των παραγράφων 2 και 3, καθώς και οι μαθητές που για μόνο το λόγο ότι η μη</w:t>
      </w:r>
      <w:r>
        <w:softHyphen/>
        <w:t xml:space="preserve">τρική τους γλώσσα δεν είναι ελληνική, εμφανίζουν μειωμένη σχολική επίδοση, δεν θεωρούνται άτομα με ειδικές εκπαιδευτικές ανάγκες” (Νόμος 2817/14.3.2000, Άρθρο 1). </w:t>
      </w:r>
    </w:p>
    <w:p w:rsidR="00C46ECC" w:rsidRDefault="00C46ECC" w:rsidP="00B379BE">
      <w:pPr>
        <w:pStyle w:val="4"/>
      </w:pPr>
      <w:r>
        <w:t>Το εκπαιδευτικό μοντέλο για την αναπηρία</w:t>
      </w:r>
    </w:p>
    <w:p w:rsidR="00C46ECC" w:rsidRDefault="00C46ECC" w:rsidP="00C46ECC">
      <w:r>
        <w:t>Φαίνεται ότι οι θεωρίες που κατά καιρούς έχουν διατυπωθεί σχετικά με την αναπηρία δεν έχουν αποτελέσει τη βάση ώστε να ληφθούν τα κατάλληλα μ</w:t>
      </w:r>
      <w:r>
        <w:t>έ</w:t>
      </w:r>
      <w:r>
        <w:t>τρα και τα άτομα με αναπηρία να ζουν με ποιότητα όπως κάθε συμπολίτης τους. Επιβάλλεται επομένως ο επαναπροσδιορισμός της αναπηρίας. Ο στόχος αυτός, μπορεί να επιτευχθεί μέσω της εκπαίδευσης, η οποία αποτελεί ένα ισχ</w:t>
      </w:r>
      <w:r>
        <w:t>υ</w:t>
      </w:r>
      <w:r>
        <w:t>ρότατο εργαλείο κοινωνικοποίησης που μπορεί να συμβάλει στην ανατροπή των κοινωνικών δεδομένων, καθώς και τη δημιουργία μιας νέας κουλτούρας για την αναπηρία. Για το λόγο αυτό, προτείνεται η δημιουργία ενός νέου, ε</w:t>
      </w:r>
      <w:r>
        <w:t>κ</w:t>
      </w:r>
      <w:r>
        <w:t>παιδευτικού μοντέλου το οποίο θα αντιλαμβάνεται την αναπηρία τόσο ως σ</w:t>
      </w:r>
      <w:r>
        <w:t>υ</w:t>
      </w:r>
      <w:r>
        <w:t>νέπεια της μειωμένης συμμετοχής του ατόμου στην εκπαιδευτική και πολιτ</w:t>
      </w:r>
      <w:r>
        <w:t>ι</w:t>
      </w:r>
      <w:r>
        <w:t>σμική δράση του κοινωνικού συνόλου, όσο και στην απόρριψη της προσωπ</w:t>
      </w:r>
      <w:r>
        <w:t>ι</w:t>
      </w:r>
      <w:r>
        <w:t>κής του κουλτούρας, επειδή αυτή θεωρείται ότι διαφοροποιείται από την κυρ</w:t>
      </w:r>
      <w:r>
        <w:t>ί</w:t>
      </w:r>
      <w:r>
        <w:t>αρχη πλειοψηφική κουλτούρα του συνόλου. Στο πλαίσιο του νέου αυτού μ</w:t>
      </w:r>
      <w:r>
        <w:t>ο</w:t>
      </w:r>
      <w:r>
        <w:t>ντέλου, η εκπαιδευτική πραγματικότητα συμβαδίζει με, -και αποδέχεται την-, κοινωνική πραγματικότητα, κύριο χαρακτηριστικό της οποίας είναι η διαφορ</w:t>
      </w:r>
      <w:r>
        <w:t>ε</w:t>
      </w:r>
      <w:r>
        <w:t xml:space="preserve">τικότητα των ατόμων. Στο πλαίσιο αυτής της αντιμετώπισης, ο μαθητής με </w:t>
      </w:r>
      <w:r>
        <w:t>α</w:t>
      </w:r>
      <w:r>
        <w:t>ναπηρία δεν απαξιώνεται, αλλά αντίθετα διασφαλίζεται η αξία του και επιδι</w:t>
      </w:r>
      <w:r>
        <w:t>ώ</w:t>
      </w:r>
      <w:r>
        <w:t>κεται ο εντοπισμός των αναγκών του ώστε να υποστηριχθεί ουσιαστικά και να συμβάλλει στην προαγωγή της κοινωνικής-σχολικής ομάδας (</w:t>
      </w:r>
      <w:proofErr w:type="spellStart"/>
      <w:r>
        <w:t>Warzecha</w:t>
      </w:r>
      <w:proofErr w:type="spellEnd"/>
      <w:r>
        <w:t>, 2003). Μέσα από τη διαδικασία αυτή, ουσιαστικά αμφισβητούνται οι παραδ</w:t>
      </w:r>
      <w:r>
        <w:t>ο</w:t>
      </w:r>
      <w:r>
        <w:t>σιακές αντιλήψεις της “</w:t>
      </w:r>
      <w:proofErr w:type="spellStart"/>
      <w:r>
        <w:t>ελλατωματολογίας</w:t>
      </w:r>
      <w:proofErr w:type="spellEnd"/>
      <w:r>
        <w:t>”, καθώς το ζητούμενο παύει να ε</w:t>
      </w:r>
      <w:r>
        <w:t>ί</w:t>
      </w:r>
      <w:r>
        <w:t>ναι ο διαφορετικός μαθητής, από τον οποίο απαιτείται να αλλάξει προκειμένου να προσαρμοστεί στις κοινωνικές συνθήκες. Αντίθετα, δομείται μια νέα</w:t>
      </w:r>
      <w:r w:rsidRPr="00C46ECC">
        <w:t xml:space="preserve"> </w:t>
      </w:r>
      <w:r>
        <w:t>πολ</w:t>
      </w:r>
      <w:r>
        <w:t>ι</w:t>
      </w:r>
      <w:r>
        <w:t>τιστική πραγματικότητα, στη δημιουργία της οποίας ο κάθε μαθητής ανεξα</w:t>
      </w:r>
      <w:r>
        <w:t>ρ</w:t>
      </w:r>
      <w:r>
        <w:t>τήτως του οποιουδήποτε σωματικού, διανοητικού, ψυχικού, κοινωνικού, πολ</w:t>
      </w:r>
      <w:r>
        <w:t>ι</w:t>
      </w:r>
      <w:r>
        <w:t>τισμικού, θρησκευτικού ή φυλετικού γνωρίσματός του, καταθέτει τη δική πρ</w:t>
      </w:r>
      <w:r>
        <w:t>ο</w:t>
      </w:r>
      <w:r>
        <w:t>σωπική και μοναδική συμβολή.</w:t>
      </w:r>
    </w:p>
    <w:p w:rsidR="00C46ECC" w:rsidRDefault="00C46ECC" w:rsidP="00C46ECC">
      <w:r>
        <w:t xml:space="preserve">Σύμφωνα με το εκπαιδευτικό-πολιτισμικό μοντέλο, το άτομο με αναπηρία είναι δημιουργός και φορέας κουλτούρας. Το κεντρικό αυτό αξίωμα συνεπάγεται ότι η κοινωνία και πολιτεία οφείλουν να οργανώσουν με τον καλύτερο δυνατό τρόπο τις δομές τους, ώστε να παρέχουν σε όλους ανεξαιρέτως τους μαθητές την ευκαιρία να αναδείξουν και να αξιοποιήσουν την κουλτούρα αυτή, με </w:t>
      </w:r>
      <w:r>
        <w:t>ό</w:t>
      </w:r>
      <w:r>
        <w:t>ρους απόλυτης ισοτιμίας και σεβασμού στην προσωπικότητά τους, η οποία δεν απαξιώνεται πλέον από την υπεροχή της πλειοψηφίας των “φυσιολογικών”.</w:t>
      </w:r>
    </w:p>
    <w:p w:rsidR="00C46ECC" w:rsidRPr="00C46ECC" w:rsidRDefault="00C46ECC" w:rsidP="00C46ECC">
      <w:r>
        <w:t>Η πρακτική αξιοποίηση των αρχών του εκπαιδευτικού μοντέλου για την αν</w:t>
      </w:r>
      <w:r>
        <w:t>α</w:t>
      </w:r>
      <w:r>
        <w:t>πηρία, υλοποιείται μέσα από το θεσμό της συνεκπαίδευσης. Ο θεσμός αυτός αποτελεί τη βάση της λειτουργίας του Σχολείου για Όλους, στο οποίο η διαφ</w:t>
      </w:r>
      <w:r>
        <w:t>ο</w:t>
      </w:r>
      <w:r>
        <w:t>ρετικότητα, σε όποιο επίπεδο της σχολικής ζωής κι αν εμφανίζεται, δεν αποτ</w:t>
      </w:r>
      <w:r>
        <w:t>ε</w:t>
      </w:r>
      <w:r>
        <w:t>λεί πρόβλημα αλλά αφορμή για μάθηση, γνώση και περαιτέρω βελτίωση ολ</w:t>
      </w:r>
      <w:r>
        <w:t>ό</w:t>
      </w:r>
      <w:r>
        <w:t>κληρης της σχολικής κοινότητας, καταργείται κάθε απόπειρα κατηγοριοποί</w:t>
      </w:r>
      <w:r>
        <w:t>η</w:t>
      </w:r>
      <w:r>
        <w:t>σης και αίρονται όλες οι πρακτικές του παραδοσιακού συντηρητικού εκπαιδε</w:t>
      </w:r>
      <w:r>
        <w:t>υ</w:t>
      </w:r>
      <w:r>
        <w:t>τικού συστήματος που εκδιώκει να διατηρεί μια σχέση ανισότητας και εξάρτ</w:t>
      </w:r>
      <w:r>
        <w:t>η</w:t>
      </w:r>
      <w:r>
        <w:t xml:space="preserve">σης εκείνων που φέρουν τις “ετικέτες” από εκείνους που τις τοποθετούν. Η έμφαση λοιπόν στο γεγονός της αναπηρίας και των περιορισμών που αυτή </w:t>
      </w:r>
      <w:r>
        <w:t>υ</w:t>
      </w:r>
      <w:r>
        <w:t xml:space="preserve">ποτίθεται ότι επιβάλλει στο μαθητή που τη φέρει, μετατίθεται στον ίδιο τον μαθητή και τη μελέτη των προσωπικών εκπαιδευτικών του αναγκών, στις </w:t>
      </w:r>
      <w:r>
        <w:t>ο</w:t>
      </w:r>
      <w:r>
        <w:t>ποίες το σχολείο οφείλει να ανταποκριθεί με τον καλύτερο δυνατό τρόπο και με μοναδικό γνώμονα το μέγιστο όφελός του.</w:t>
      </w:r>
    </w:p>
    <w:p w:rsidR="00C46ECC" w:rsidRPr="00C46ECC" w:rsidRDefault="00C46ECC" w:rsidP="00C46ECC"/>
    <w:p w:rsidR="00C46ECC" w:rsidRDefault="00C46ECC" w:rsidP="00C46ECC">
      <w:pPr>
        <w:pStyle w:val="2"/>
      </w:pPr>
      <w:bookmarkStart w:id="5" w:name="_Toc362493256"/>
      <w:r>
        <w:t>Ειδική αγωγή και Εκπαίδευση</w:t>
      </w:r>
      <w:bookmarkEnd w:id="5"/>
    </w:p>
    <w:p w:rsidR="00432865" w:rsidRPr="00AE7C3E" w:rsidRDefault="00C46ECC" w:rsidP="00C46ECC">
      <w:r>
        <w:t>Η ιστορική επισκόπηση της αντιμετώπισης των ατόμων με αναπηρία μας οδ</w:t>
      </w:r>
      <w:r>
        <w:t>η</w:t>
      </w:r>
      <w:r>
        <w:t>γεί στο συμπέρασμα πως οι πηγές επιρροής που καθόρισαν κατά το παρελθόν τον κοινωνικό ρόλο των ατόμων αυτών είναι κυρίως γιατροί, θεολόγοι και πα</w:t>
      </w:r>
      <w:r>
        <w:t>ι</w:t>
      </w:r>
      <w:r>
        <w:t>δαγωγοί, έχοντας βέβαια κατά περίπτωση διαφορετικά κίνητρα, στόχους και ενδιαφέροντα. Η αντιμετώπιση λοιπόν των ατόμων με αναπηρία έχει πάρει κ</w:t>
      </w:r>
      <w:r>
        <w:t>α</w:t>
      </w:r>
      <w:r>
        <w:t>τά καιρούς διάφορες μορφές, όπως απόρριψη, απομόνωση, εξόντωση, εγκατ</w:t>
      </w:r>
      <w:r>
        <w:t>ά</w:t>
      </w:r>
      <w:r>
        <w:t>λειψη, οίκτο, φιλανθρωπία κ.τ.λ., αλλά μόνο πρόσφατα αναγνωρίστηκαν ως άτομα ικανά για αγωγή και εκπαίδευση (</w:t>
      </w:r>
      <w:proofErr w:type="spellStart"/>
      <w:r>
        <w:t>William</w:t>
      </w:r>
      <w:proofErr w:type="spellEnd"/>
      <w:r>
        <w:t>, 2000).</w:t>
      </w:r>
    </w:p>
    <w:p w:rsidR="00D77A57" w:rsidRDefault="00D77A57" w:rsidP="00D77A57">
      <w:r>
        <w:t>Σήμερα βέβαια η κατάσταση είναι διαφορετική. Ο θεσμός της υποχρεωτικής εκπαίδευσης στις αρχές του 20ου αιώνα, η διακήρυξη των Ανθρώπινων Δικα</w:t>
      </w:r>
      <w:r>
        <w:t>ι</w:t>
      </w:r>
      <w:r>
        <w:t xml:space="preserve">ωμάτων το 1950, η θεσμοθέτηση της εκπαίδευσης των παιδιών με αναπηρία το 1970, η επίδραση της ουμανιστικής φιλοσοφίας για </w:t>
      </w:r>
      <w:r w:rsidRPr="00D77A57">
        <w:t>“</w:t>
      </w:r>
      <w:r>
        <w:t>ένταξη</w:t>
      </w:r>
      <w:r w:rsidRPr="00D77A57">
        <w:t>”</w:t>
      </w:r>
      <w:r>
        <w:t xml:space="preserve"> και </w:t>
      </w:r>
      <w:r w:rsidRPr="00D77A57">
        <w:t>“</w:t>
      </w:r>
      <w:r>
        <w:t>ενσωμάτ</w:t>
      </w:r>
      <w:r>
        <w:t>ω</w:t>
      </w:r>
      <w:r>
        <w:t>ση</w:t>
      </w:r>
      <w:r w:rsidRPr="00D77A57">
        <w:t>”</w:t>
      </w:r>
      <w:r>
        <w:t>, ο αγώνας κατά των φυλετικών διακρίσεων και η μετατόπιση του κέντρου ενδιαφέροντος στο παιδί κατά την εκπαιδευτική διαδικασία, έπαιξαν σημαντ</w:t>
      </w:r>
      <w:r>
        <w:t>ι</w:t>
      </w:r>
      <w:r>
        <w:t>κό ρόλο στη διαμόρφωση των σύγχρονων τάσεων στο χώρο της Ειδικής Αγ</w:t>
      </w:r>
      <w:r>
        <w:t>ω</w:t>
      </w:r>
      <w:r>
        <w:t>γής και Εκπαίδευσης. Το θέμα των ατόμων με αναπηρία άρχισε να αντιμετωπ</w:t>
      </w:r>
      <w:r>
        <w:t>ί</w:t>
      </w:r>
      <w:r>
        <w:t>ζεται ως κοινωνικό – παιδαγωγικό και με τη μορφή αυτή, δόθηκε έμφαση στην δημιουργία και εφαρμογή ειδικών διδακτικών προγραμμάτων σε συνδυασμό με την παροχή ιατρικών μέσων καθώς και υπηρεσιών κοινωνικής πρόνοιας.</w:t>
      </w:r>
    </w:p>
    <w:p w:rsidR="00D77A57" w:rsidRDefault="00D77A57" w:rsidP="00D77A57">
      <w:pPr>
        <w:rPr>
          <w:lang w:val="en-US"/>
        </w:rPr>
      </w:pPr>
      <w:r>
        <w:t>Η αναγνώριση του δικαιώματος που έχουν τα άτομα με αναπηρία για ισότιμες ευκαιρίες στην εκπαίδευση όπως και οι υπόλοιποι άνθρωποι και η υλοποίηση αυτής της ιδεολογίας οδήγησε στο σχεδιασμό ενός διαφοροποιημένου σχολ</w:t>
      </w:r>
      <w:r>
        <w:t>ι</w:t>
      </w:r>
      <w:r>
        <w:t xml:space="preserve">κού προγράμματος, προσαρμοσμένου στις </w:t>
      </w:r>
      <w:r w:rsidRPr="00D77A57">
        <w:t>“</w:t>
      </w:r>
      <w:r>
        <w:t>ιδιαιτερότητες</w:t>
      </w:r>
      <w:r w:rsidRPr="00D77A57">
        <w:t>”</w:t>
      </w:r>
      <w:r>
        <w:t xml:space="preserve"> των παιδιών, που ονομάστηκε Ειδική Αγωγή. Αυτή η εκπαίδευση συνίσταται στην απόκτηση των γνώσεων και ικανοτήτων εκείνων που θα συμβάλλουν στην ένταξή τους στις κοινωνικές δομές και την εξέλιξή τους ανάλογα με τους κανόνες και τις αξίες της κοινωνίας. Σήμερα, η Ειδική Αγωγή και Εκπαίδευση έχει διαφορετ</w:t>
      </w:r>
      <w:r>
        <w:t>ι</w:t>
      </w:r>
      <w:r>
        <w:t xml:space="preserve">κή έννοια και θα αναλυθεί διεξοδικά παρακάτω (βλ. </w:t>
      </w:r>
      <w:r w:rsidRPr="00901E6E">
        <w:t>Κεφ. 2.1.2</w:t>
      </w:r>
      <w:r>
        <w:t>).</w:t>
      </w:r>
    </w:p>
    <w:p w:rsidR="00D77A57" w:rsidRPr="00D77A57" w:rsidRDefault="00D77A57" w:rsidP="00D77A57">
      <w:pPr>
        <w:rPr>
          <w:lang w:val="en-US"/>
        </w:rPr>
      </w:pPr>
    </w:p>
    <w:p w:rsidR="00D77A57" w:rsidRDefault="00D77A57" w:rsidP="00D77A57">
      <w:pPr>
        <w:pStyle w:val="2"/>
      </w:pPr>
      <w:bookmarkStart w:id="6" w:name="_Toc362493257"/>
      <w:r>
        <w:t>Εκπαίδευση και αναπηρία στην Ελλάδα: Ιστορική αναδρομή</w:t>
      </w:r>
      <w:bookmarkEnd w:id="6"/>
    </w:p>
    <w:p w:rsidR="00D77A57" w:rsidRDefault="00D77A57" w:rsidP="00D77A57">
      <w:r>
        <w:t xml:space="preserve">Η ιστορία της εκπαίδευσης των ατόμων με αναπηρία στη χώρα μας, μπορεί να διακριθεί σε τρεις βασικές περιόδους. </w:t>
      </w:r>
    </w:p>
    <w:p w:rsidR="00D77A57" w:rsidRDefault="00D77A57" w:rsidP="00484A8D">
      <w:pPr>
        <w:pStyle w:val="a8"/>
        <w:numPr>
          <w:ilvl w:val="0"/>
          <w:numId w:val="7"/>
        </w:numPr>
        <w:tabs>
          <w:tab w:val="left" w:pos="284"/>
        </w:tabs>
        <w:ind w:left="0" w:firstLine="0"/>
      </w:pPr>
      <w:r>
        <w:t xml:space="preserve">Κατά την πρώτη περίοδο, -από το 1906 μέχρι το 1950- η εκπαίδευση των ατόμων με αναπηρία ασκείται κατά κανόνα από την ιδιωτική πρωτοβουλία και διακρίνεται από τον έντονο προστατευτισμό της, την ιδρυματική της μορφή και την </w:t>
      </w:r>
      <w:proofErr w:type="spellStart"/>
      <w:r>
        <w:t>προνοιακή</w:t>
      </w:r>
      <w:proofErr w:type="spellEnd"/>
      <w:r>
        <w:t xml:space="preserve"> της κατεύθυνση. Συγκεκριμένα, το 1906 ιδρύθηκε στην Αθήνα, Φιλανθρωπική Εταιρεία με την επωνυμία “Οίκος Τυφλών” η οποία απέβλεπε στην προστασία, την εκπαίδευση και την περίθαλψη τυφλών παιδιών ηλικίας 7 έως 18 ετών. Παράλληλα, το 1907, συστήνεται από τον Χαράλαμπο </w:t>
      </w:r>
      <w:proofErr w:type="spellStart"/>
      <w:r>
        <w:t>Σπηλι</w:t>
      </w:r>
      <w:r>
        <w:t>ό</w:t>
      </w:r>
      <w:r>
        <w:t>πουλο</w:t>
      </w:r>
      <w:proofErr w:type="spellEnd"/>
      <w:r>
        <w:t xml:space="preserve"> φιλανθρωπικό ίδρυμα, με σκοπό την περίθαλψη και εκπαίδευση ατόμων με προβλήματα ακοής, το οποίο άρχισε τη λειτουργία του το 1937. Παράλλ</w:t>
      </w:r>
      <w:r>
        <w:t>η</w:t>
      </w:r>
      <w:r>
        <w:t>λα, την ίδια χρονιά, με πρωτοβουλία ιδιωτών και με τη συνεργασία του Ιδρ</w:t>
      </w:r>
      <w:r>
        <w:t>ύ</w:t>
      </w:r>
      <w:r>
        <w:t>ματος “Εγγύς Ανατολής”, ιδρύθηκε</w:t>
      </w:r>
      <w:r w:rsidRPr="00D77A57">
        <w:t xml:space="preserve"> </w:t>
      </w:r>
      <w:r>
        <w:t>η “Ελληνική Εταιρεία Προστασίας και Αποκατάστασης Αναπήρων Παίδων” (ΕΛΕΠΑΑΠ), η οποία λειτούργησε το “</w:t>
      </w:r>
      <w:proofErr w:type="spellStart"/>
      <w:r>
        <w:t>Ειδικόν</w:t>
      </w:r>
      <w:proofErr w:type="spellEnd"/>
      <w:r>
        <w:t xml:space="preserve"> </w:t>
      </w:r>
      <w:proofErr w:type="spellStart"/>
      <w:r>
        <w:t>Σχολείον</w:t>
      </w:r>
      <w:proofErr w:type="spellEnd"/>
      <w:r>
        <w:t xml:space="preserve"> Αναπήρων Παίδων” για παιδιά με κινητικά προβλήματα. Παρόμοια, με βάση τον Αναγκαστικό Νόμο 453, ιδρύεται το 1937, από την </w:t>
      </w:r>
      <w:r>
        <w:t>ε</w:t>
      </w:r>
      <w:r>
        <w:t>πίσημη Πολιτεία, στην Αθήνα, το “</w:t>
      </w:r>
      <w:proofErr w:type="spellStart"/>
      <w:r>
        <w:t>Ειδικόν</w:t>
      </w:r>
      <w:proofErr w:type="spellEnd"/>
      <w:r>
        <w:t xml:space="preserve"> </w:t>
      </w:r>
      <w:proofErr w:type="spellStart"/>
      <w:r>
        <w:t>Σχολείον</w:t>
      </w:r>
      <w:proofErr w:type="spellEnd"/>
      <w:r>
        <w:t xml:space="preserve"> Ανωμάλων και Καθυστ</w:t>
      </w:r>
      <w:r>
        <w:t>ε</w:t>
      </w:r>
      <w:r>
        <w:t>ρημένων Παίδων” το οποίο μετονομάστηκε με νεότερο Νόμο, τον 1049/1938, σε “Πρότυπο Ειδικό Σχολείο Αθηνών”, και αποτέλεσε την αφετηρία της θ</w:t>
      </w:r>
      <w:r>
        <w:t>ε</w:t>
      </w:r>
      <w:r>
        <w:t xml:space="preserve">σμοθετημένης ειδικής εκπαίδευσης στην Ελλάδα. </w:t>
      </w:r>
    </w:p>
    <w:p w:rsidR="00D77A57" w:rsidRDefault="00D77A57" w:rsidP="00484A8D">
      <w:pPr>
        <w:pStyle w:val="a8"/>
        <w:numPr>
          <w:ilvl w:val="0"/>
          <w:numId w:val="7"/>
        </w:numPr>
        <w:tabs>
          <w:tab w:val="left" w:pos="284"/>
        </w:tabs>
        <w:ind w:left="0" w:firstLine="0"/>
      </w:pPr>
      <w:r>
        <w:t>Η δεύτερη περίοδος της ειδικής εκπαίδευσης -από τα μέσα της δεκαετίας του 1950 έως τη μεταπολίτευση- σηματοδοτείται από τη μετεξέλιξη των αντ</w:t>
      </w:r>
      <w:r>
        <w:t>ι</w:t>
      </w:r>
      <w:r>
        <w:t>λήψεων απέναντι στα άτομα με αναπηρία. Η περίοδος αυτή της ειδικής εκπα</w:t>
      </w:r>
      <w:r>
        <w:t>ί</w:t>
      </w:r>
      <w:r>
        <w:t>δευσης, χαρακτηρίζεται και από το έντονο ενδιαφέρον, ιδιωτών και Κράτους προς τα άτομα με νοητική αναπηρία και τα άτομα που παρουσιάζουν ψυχικές διαταραχές. Το 1956, η Άννα Ποταμιάνου, ιδρύει τον “Τομέα Ψυχικής Υγιε</w:t>
      </w:r>
      <w:r>
        <w:t>ι</w:t>
      </w:r>
      <w:r>
        <w:t>νής”, ο οποίος στη συνέχεια, το 1964, μετεξελίχτηκε σε “</w:t>
      </w:r>
      <w:proofErr w:type="spellStart"/>
      <w:r>
        <w:t>Κέντρον</w:t>
      </w:r>
      <w:proofErr w:type="spellEnd"/>
      <w:r>
        <w:t xml:space="preserve"> Ψυχικής </w:t>
      </w:r>
      <w:r>
        <w:t>Υ</w:t>
      </w:r>
      <w:r>
        <w:t>γιεινής και Ερευνών”. Τον Οκτώβριο του 1962, η “</w:t>
      </w:r>
      <w:proofErr w:type="spellStart"/>
      <w:r>
        <w:t>Ένωσις</w:t>
      </w:r>
      <w:proofErr w:type="spellEnd"/>
      <w:r>
        <w:t xml:space="preserve"> Γονέων και Κηδ</w:t>
      </w:r>
      <w:r>
        <w:t>ε</w:t>
      </w:r>
      <w:r>
        <w:t>μόνων Απροσαρμόστων Παίδων” και το “Κέντρο Ψυχικής Υγιεινής” οργάν</w:t>
      </w:r>
      <w:r>
        <w:t>ω</w:t>
      </w:r>
      <w:r>
        <w:t>σαν στο Χαλάνδρι Αττικής το “</w:t>
      </w:r>
      <w:proofErr w:type="spellStart"/>
      <w:r>
        <w:t>Κέντρον</w:t>
      </w:r>
      <w:proofErr w:type="spellEnd"/>
      <w:r>
        <w:t xml:space="preserve"> Θεραπευτικής Παιδαγωγικής «ΤΟ ΣΤΟΥΠΑΘΕΙΟΝ». Παράλληλα, τον Ιανουάριο του 1964 λειτούργησε στην περιοχή Ίλιον Αττικής το “Ίδρυμα Προστασίας Απροσαρμόστων Παίδων «Η ΘΕΟΤΟΚΟΣ»”. To 1971 ιδρύθηκε στο Μαρούσι Αττικής το “ΣΙΚΙΡΙΑΡΙΔΕ</w:t>
      </w:r>
      <w:r>
        <w:t>Ι</w:t>
      </w:r>
      <w:r>
        <w:t>ΟΝ Ίδρυμα Απροσαρμόστων Παίδων”, με σκοπό την εκπαίδευση και υποστ</w:t>
      </w:r>
      <w:r>
        <w:t>ή</w:t>
      </w:r>
      <w:r>
        <w:t>ριξη παιδιών με νοητική αναπηρία. Στο ίδρυμα αυτό εκτός της βασικής εκπα</w:t>
      </w:r>
      <w:r>
        <w:t>ί</w:t>
      </w:r>
      <w:r>
        <w:t xml:space="preserve">δευσης παρεχόταν </w:t>
      </w:r>
      <w:proofErr w:type="spellStart"/>
      <w:r>
        <w:t>προεπαγγελματική</w:t>
      </w:r>
      <w:proofErr w:type="spellEnd"/>
      <w:r>
        <w:t xml:space="preserve"> και επαγγελματική εκπαίδευση.</w:t>
      </w:r>
    </w:p>
    <w:p w:rsidR="00D77A57" w:rsidRDefault="00D77A57" w:rsidP="00D77A57">
      <w:r>
        <w:t>Το έντονο ενδιαφέρον που εκδήλωσαν οι ιδιώτες, αυτή τη χρονική περίοδο, για τα άτομα με νοητική αναπηρία συμπαρέσυρε και το επίσημο Κράτος προς α</w:t>
      </w:r>
      <w:r>
        <w:t>υ</w:t>
      </w:r>
      <w:r>
        <w:t>τήν την κατεύθυνση, το οποίο ίδρυσε το 1972 δεκαοκτώ ανάλογα δημόσια δ</w:t>
      </w:r>
      <w:r>
        <w:t>η</w:t>
      </w:r>
      <w:r>
        <w:t>μοτικά σχολεία σε διάφορες εκπαιδευτικής περιφέρειας της χώρας, και τον Ιούλιο του 1973 ιδρύθηκαν επιπλέον είκοσι σχολεία.</w:t>
      </w:r>
    </w:p>
    <w:p w:rsidR="00D77A57" w:rsidRPr="00AE7C3E" w:rsidRDefault="00D77A57" w:rsidP="00D77A57">
      <w:r>
        <w:t>Μελετώντας την ειδική εκπαίδευση, όπως αυτή καταγράφεται από τη με</w:t>
      </w:r>
      <w:r>
        <w:softHyphen/>
        <w:t>τεμφυλιακή περίοδο έως τη μεταπολίτευση, συμπεραίνεται ότι η “αναπηρία” αντιμετωπίστηκε επιστημονικότερα και περισσότερο μεθοδευμένα. Επίσης δ</w:t>
      </w:r>
      <w:r>
        <w:t>ι</w:t>
      </w:r>
      <w:r>
        <w:t xml:space="preserve">ακρίνεται η τάση για κοινωνική αποδοχή των ατόμων με αναπηρία, στην οποία συνέβαλε ιδιαίτερα η θεσμοθετημένη λειτουργία των </w:t>
      </w:r>
      <w:proofErr w:type="spellStart"/>
      <w:r>
        <w:t>ιατροπαιδαγωγικών</w:t>
      </w:r>
      <w:proofErr w:type="spellEnd"/>
      <w:r>
        <w:t xml:space="preserve"> και συμβουλευτικών κέντρων. Παρά όμως τις όποιες προσπάθειες προς αυτήν την κατεύθυνση δεν επιδιώχθηκε ουσιαστικά η σχολική ένταξη των ατόμων με </w:t>
      </w:r>
      <w:r>
        <w:t>α</w:t>
      </w:r>
      <w:r>
        <w:t>ναπηρία.</w:t>
      </w:r>
    </w:p>
    <w:p w:rsidR="00D77A57" w:rsidRDefault="00D77A57" w:rsidP="00484A8D">
      <w:pPr>
        <w:pStyle w:val="a8"/>
        <w:numPr>
          <w:ilvl w:val="0"/>
          <w:numId w:val="7"/>
        </w:numPr>
        <w:tabs>
          <w:tab w:val="left" w:pos="284"/>
        </w:tabs>
        <w:ind w:left="0" w:firstLine="0"/>
      </w:pPr>
      <w:r>
        <w:t>Η τρίτη περίοδος της ειδικής εκπαίδευσης, από τη μεταπολίτευση έως σήμ</w:t>
      </w:r>
      <w:r>
        <w:t>ε</w:t>
      </w:r>
      <w:r>
        <w:t>ρα, έχει να επιδείξει την ουσιαστική πλέον ενεργοποίηση του επίσημου Κρ</w:t>
      </w:r>
      <w:r>
        <w:t>ά</w:t>
      </w:r>
      <w:r>
        <w:t>τους απέναντι στα άτομα με αναπηρία με την λήψη μέτρων που είχαν ως στόχο την παροχή ισότιμων ευκαιριών εκπαίδευσης και την (κοινωνική-</w:t>
      </w:r>
      <w:proofErr w:type="spellStart"/>
      <w:r>
        <w:t>σχολικ</w:t>
      </w:r>
      <w:proofErr w:type="spellEnd"/>
      <w:r>
        <w:t xml:space="preserve">ή) </w:t>
      </w:r>
      <w:r>
        <w:t>έ</w:t>
      </w:r>
      <w:r>
        <w:t>νταξη των ατόμων με αναπηρία.</w:t>
      </w:r>
    </w:p>
    <w:p w:rsidR="00D77A57" w:rsidRDefault="00D77A57" w:rsidP="00D77A57">
      <w:r>
        <w:t>Το 1975, η ΕΛΕΠΑΑΠ, επεκτείνοντας τ</w:t>
      </w:r>
      <w:r w:rsidR="00FA3A6D">
        <w:t>η δράση της λειτουργεί στην Αθή</w:t>
      </w:r>
      <w:r>
        <w:t xml:space="preserve">να </w:t>
      </w:r>
      <w:proofErr w:type="spellStart"/>
      <w:r>
        <w:t>εξαθέσιο</w:t>
      </w:r>
      <w:proofErr w:type="spellEnd"/>
      <w:r>
        <w:t xml:space="preserve"> δημόσιο ειδικό Σχολείο και το 1980 ειδικό Γυμνάσιο για παι</w:t>
      </w:r>
      <w:r>
        <w:softHyphen/>
        <w:t>διά με κινητικά προβλήματα. Το 1979 ιδρύθηκε στην Αθήνα το “</w:t>
      </w:r>
      <w:proofErr w:type="spellStart"/>
      <w:r>
        <w:t>Κέντρον</w:t>
      </w:r>
      <w:proofErr w:type="spellEnd"/>
      <w:r>
        <w:t xml:space="preserve"> Εκπαιδε</w:t>
      </w:r>
      <w:r>
        <w:t>ύ</w:t>
      </w:r>
      <w:r>
        <w:t>σεως και Αποκαταστάσεως Τυφλών”. Το σχολικό έτος 1983-84, η Πολιτεία ακολουθώντας μία πολιτική ένταξης, ίδρυσε τις αποκαλούμενες “Ειδικές Τ</w:t>
      </w:r>
      <w:r>
        <w:t>ά</w:t>
      </w:r>
      <w:r>
        <w:t>ξεις”, οι οποίες δέχονται παιδιά που παρουσιάζουν ιδιαίτερες μαθησιακές δ</w:t>
      </w:r>
      <w:r>
        <w:t>υ</w:t>
      </w:r>
      <w:r>
        <w:t>σκολίες, προβλήματα συμπεριφοράς και φοιτούν σ’ αυτές μόνο λίγες ώρες την εβδομάδα, ενώ τις υπόλοιπες πα</w:t>
      </w:r>
      <w:r w:rsidR="00FA3A6D">
        <w:t>ρακολουθούν την κα</w:t>
      </w:r>
      <w:r>
        <w:t>νονική τους τάξη. Ο θ</w:t>
      </w:r>
      <w:r>
        <w:t>ε</w:t>
      </w:r>
      <w:r>
        <w:t>σμός των Ειδικών</w:t>
      </w:r>
      <w:r w:rsidR="00FA3A6D">
        <w:t xml:space="preserve"> Τάξεων καθώς αποτέλεσε τη μονα</w:t>
      </w:r>
      <w:r>
        <w:t>δική πρακτική ενταξιακής κατεύθυνσης επεκτάθηκε με γοργούς ρυθμούς, αφού το σχολικό έτος 1999-2000 λειτούργησαν 728 ειδικές Τάξεις. Επίσης, το 1983 ιδρύθηκε στην Καλλ</w:t>
      </w:r>
      <w:r>
        <w:t>ι</w:t>
      </w:r>
      <w:r>
        <w:t>θέα Αττικής “Σχολή Ειδικής Επαγγελματικής Εκπαίδευσης” με σκοπό την π</w:t>
      </w:r>
      <w:r>
        <w:t>α</w:t>
      </w:r>
      <w:r>
        <w:t>ροχή επαγγελματικής κατάρτισης εφήβων με μέτρια νοητική αναπηρία. Παρ</w:t>
      </w:r>
      <w:r>
        <w:t>ό</w:t>
      </w:r>
      <w:r>
        <w:t>μοια δραστηριότητα αναπτύσσει και η λειτουργούσα στη Νέα Μάκρη Αττικής “Ειδική Επαγγελματική Σχολή του Ιδρύματος για το Παιδί «Η ΠΑΜΜΑΚ</w:t>
      </w:r>
      <w:r>
        <w:t>Α</w:t>
      </w:r>
      <w:r>
        <w:t>ΡΙΣΤΟΣ» Ειδικής Εκπαίδευσης”. Αποτελεί όμως βασικό μειονέκτημα της γ</w:t>
      </w:r>
      <w:r>
        <w:t>ε</w:t>
      </w:r>
      <w:r w:rsidR="00FA3A6D">
        <w:t>νικότερης λειτουργίας των προα</w:t>
      </w:r>
      <w:r>
        <w:t xml:space="preserve">ναφερόμενων Σχολών η αδυναμία τους να </w:t>
      </w:r>
      <w:r>
        <w:t>ε</w:t>
      </w:r>
      <w:r>
        <w:t>ντάσσουν άμ</w:t>
      </w:r>
      <w:r w:rsidR="00FA3A6D">
        <w:t>εσα τους αποφοί</w:t>
      </w:r>
      <w:r>
        <w:t xml:space="preserve">τους τους στην παραγωγική διαδικασία. </w:t>
      </w:r>
    </w:p>
    <w:p w:rsidR="00D77A57" w:rsidRDefault="00D77A57" w:rsidP="00D77A57">
      <w:r>
        <w:t>Επομένως, την περίοδο μετά την μεταπολίτευση, μέσω της ειδικής εκπαί</w:t>
      </w:r>
      <w:r>
        <w:softHyphen/>
        <w:t>δευσης κατεβλήθησαν σημαντικές προσπάθειες ώστε να υιοθετηθούν πρα</w:t>
      </w:r>
      <w:r>
        <w:softHyphen/>
        <w:t>κτικές ένταξης των ατόμων με αναπηρία. Μολονότι οι προσπάθειες αυτές δι</w:t>
      </w:r>
      <w:r>
        <w:t>α</w:t>
      </w:r>
      <w:r>
        <w:t>κρίνονται και για παραλείψεις ή σφάλματα, χρειάζεται να επισημανθεί ότι μ</w:t>
      </w:r>
      <w:r>
        <w:t>έ</w:t>
      </w:r>
      <w:r>
        <w:t>σω αυτών ο στόχος πλέον προσεγγίζεται περισσότερο: η παροχή μιας εκπα</w:t>
      </w:r>
      <w:r>
        <w:t>ί</w:t>
      </w:r>
      <w:r>
        <w:t>δευσης, όπου θα επιδιώκεται η όσο το δυνατό καλύτερη αξιοποίηση των δυν</w:t>
      </w:r>
      <w:r>
        <w:t>α</w:t>
      </w:r>
      <w:r>
        <w:t xml:space="preserve">τοτήτων κάθε παιδιού, ανεξαρτήτως της σωματικής, διανοητικής ή ψυχικής του κατάστασής του, ώστε να δομηθεί μία κοινωνία Όλων. </w:t>
      </w:r>
    </w:p>
    <w:p w:rsidR="00D77A57" w:rsidRPr="00D77A57" w:rsidRDefault="00D77A57" w:rsidP="00D77A57">
      <w:r>
        <w:t>Μετά τη μεταπολίτευση, η Πολιτεία, στ</w:t>
      </w:r>
      <w:r w:rsidR="00FA3A6D">
        <w:t>ο πλαίσιο του έντονου ενδιαφέρο</w:t>
      </w:r>
      <w:r>
        <w:t>ντος που είχε σημειωθεί, σε παγκόσμιο επίπεδο, για τα άτομα με αναπηρία, έλαβε ιδιαίτερα μέτρα και πρακτικές ενίσχυσης της ειδικής εκπαίδευσης. Ήδη από το 1974 στο πρώτο μεταδικτατορικό Σύνταγμα, κατοχυρώνεται το δικαίωμα του παιδιού με αναπηρία ως προς τη δωρεάν παιδεία σε όλες της βαθμίδες εκπα</w:t>
      </w:r>
      <w:r>
        <w:t>ί</w:t>
      </w:r>
      <w:r>
        <w:t>δευσης. Το 1981, η Ελληνική Βουλή ψηφίζει νόμο για την Ειδική Αγωγή, ο οποίος:</w:t>
      </w:r>
    </w:p>
    <w:p w:rsidR="00FA3A6D" w:rsidRDefault="00FA3A6D" w:rsidP="00C44FF0">
      <w:pPr>
        <w:pStyle w:val="myBullet"/>
        <w:numPr>
          <w:ilvl w:val="0"/>
          <w:numId w:val="0"/>
        </w:numPr>
        <w:ind w:left="720" w:hanging="436"/>
      </w:pPr>
      <w:r>
        <w:t>α) Οριοθετεί εννοιολογικά τον... χρησιμοποιούμενο όρο “αποκλίνοντα άτ</w:t>
      </w:r>
      <w:r>
        <w:t>ο</w:t>
      </w:r>
      <w:r>
        <w:t xml:space="preserve">μα”. </w:t>
      </w:r>
    </w:p>
    <w:p w:rsidR="00FA3A6D" w:rsidRDefault="00FA3A6D" w:rsidP="00C44FF0">
      <w:pPr>
        <w:pStyle w:val="myBullet"/>
        <w:numPr>
          <w:ilvl w:val="0"/>
          <w:numId w:val="0"/>
        </w:numPr>
        <w:ind w:left="720" w:hanging="436"/>
      </w:pPr>
      <w:r>
        <w:t xml:space="preserve">β) Προσδιορίζει τις κατηγορίες στις οποίες εγγράφονται τα άτομα αυτά. </w:t>
      </w:r>
    </w:p>
    <w:p w:rsidR="00FA3A6D" w:rsidRDefault="00FA3A6D" w:rsidP="00C44FF0">
      <w:pPr>
        <w:pStyle w:val="myBullet"/>
        <w:numPr>
          <w:ilvl w:val="0"/>
          <w:numId w:val="0"/>
        </w:numPr>
        <w:ind w:left="720" w:hanging="436"/>
      </w:pPr>
      <w:r>
        <w:t>γ) Ορίζει ότι η ειδική εκπαίδευση... και η ειδική επαγγελματική εκπαί</w:t>
      </w:r>
      <w:r>
        <w:softHyphen/>
        <w:t xml:space="preserve">δευση παρέχονται σε δημόσια και ιδιωτικά σχολεία. </w:t>
      </w:r>
    </w:p>
    <w:p w:rsidR="00FA3A6D" w:rsidRDefault="00FA3A6D" w:rsidP="00C44FF0">
      <w:pPr>
        <w:pStyle w:val="myBullet"/>
        <w:numPr>
          <w:ilvl w:val="0"/>
          <w:numId w:val="0"/>
        </w:numPr>
        <w:ind w:left="720" w:hanging="436"/>
      </w:pPr>
      <w:r>
        <w:t xml:space="preserve">δ) Προβλέπει τις ειδικές σχολικές δομές του θεσμού... </w:t>
      </w:r>
    </w:p>
    <w:p w:rsidR="00FA3A6D" w:rsidRDefault="00FA3A6D" w:rsidP="00C44FF0">
      <w:pPr>
        <w:pStyle w:val="myBullet"/>
        <w:numPr>
          <w:ilvl w:val="0"/>
          <w:numId w:val="0"/>
        </w:numPr>
        <w:ind w:left="720" w:hanging="436"/>
      </w:pPr>
      <w:r>
        <w:t>ε) Ορίζει ως υποχρεωτική τη φοίτηση των ατόμων αυτών (ηλικίας 6-17 χρ</w:t>
      </w:r>
      <w:r>
        <w:t>ό</w:t>
      </w:r>
      <w:r>
        <w:t xml:space="preserve">νων). </w:t>
      </w:r>
    </w:p>
    <w:p w:rsidR="00FA3A6D" w:rsidRDefault="00FA3A6D" w:rsidP="00C44FF0">
      <w:pPr>
        <w:pStyle w:val="myBullet"/>
        <w:numPr>
          <w:ilvl w:val="0"/>
          <w:numId w:val="0"/>
        </w:numPr>
        <w:ind w:left="720" w:hanging="436"/>
      </w:pPr>
      <w:r>
        <w:t>στ) Μεταβιβάζει στο ΥΠΕΠΘ την αποκλειστική ευθύνη για τη λει</w:t>
      </w:r>
      <w:r>
        <w:softHyphen/>
        <w:t xml:space="preserve">τουργία του θεσμού... </w:t>
      </w:r>
    </w:p>
    <w:p w:rsidR="00FA3A6D" w:rsidRDefault="00FA3A6D" w:rsidP="00C44FF0">
      <w:pPr>
        <w:pStyle w:val="myBullet"/>
        <w:numPr>
          <w:ilvl w:val="0"/>
          <w:numId w:val="0"/>
        </w:numPr>
        <w:ind w:left="720" w:hanging="436"/>
      </w:pPr>
      <w:r>
        <w:t xml:space="preserve">ζ) Εξασφαλίζει το συντονισμό δράσης των συναρμόδιων φορέων της ειδικής εκπαίδευσης... </w:t>
      </w:r>
    </w:p>
    <w:p w:rsidR="00FA3A6D" w:rsidRDefault="00FA3A6D" w:rsidP="00C44FF0">
      <w:pPr>
        <w:pStyle w:val="myBullet"/>
        <w:numPr>
          <w:ilvl w:val="0"/>
          <w:numId w:val="0"/>
        </w:numPr>
        <w:ind w:left="720" w:hanging="436"/>
      </w:pPr>
      <w:r>
        <w:t>η) Συνιστά, κατά κλάδους, θέσεις εκπαιδευτικού και λοιπού προσωπι</w:t>
      </w:r>
      <w:r>
        <w:softHyphen/>
        <w:t xml:space="preserve">κού καθώς και θέσεις νέων κλάδων. </w:t>
      </w:r>
    </w:p>
    <w:p w:rsidR="00FA3A6D" w:rsidRDefault="00FA3A6D" w:rsidP="00C44FF0">
      <w:pPr>
        <w:pStyle w:val="myBullet"/>
        <w:numPr>
          <w:ilvl w:val="0"/>
          <w:numId w:val="0"/>
        </w:numPr>
        <w:ind w:left="720" w:hanging="436"/>
      </w:pPr>
      <w:r>
        <w:t>θ) Προσδιορίζει τις δυνατότητες ειδίκευσης κι επιμόρφωσης του προ</w:t>
      </w:r>
      <w:r>
        <w:softHyphen/>
        <w:t xml:space="preserve">σωπικού. </w:t>
      </w:r>
    </w:p>
    <w:p w:rsidR="00FA3A6D" w:rsidRDefault="00FA3A6D" w:rsidP="00C44FF0">
      <w:pPr>
        <w:pStyle w:val="myBullet"/>
        <w:numPr>
          <w:ilvl w:val="0"/>
          <w:numId w:val="0"/>
        </w:numPr>
        <w:ind w:left="720" w:hanging="436"/>
      </w:pPr>
      <w:r>
        <w:t xml:space="preserve">ι) Υλοποιεί την επαγγελματική ένταξη των ατόμων αυτών θέτοντας σ’ </w:t>
      </w:r>
      <w:r>
        <w:t>ε</w:t>
      </w:r>
      <w:r>
        <w:t>φαρμογή παλαιότερους νόμους</w:t>
      </w:r>
      <w:r w:rsidR="009005E4" w:rsidRPr="009005E4">
        <w:t>.</w:t>
      </w:r>
      <w:r>
        <w:t xml:space="preserve"> </w:t>
      </w:r>
    </w:p>
    <w:p w:rsidR="00FA3A6D" w:rsidRDefault="00FA3A6D" w:rsidP="00C44FF0">
      <w:pPr>
        <w:pStyle w:val="myBullet"/>
        <w:numPr>
          <w:ilvl w:val="0"/>
          <w:numId w:val="0"/>
        </w:numPr>
        <w:ind w:left="720" w:hanging="436"/>
      </w:pPr>
      <w:r>
        <w:t xml:space="preserve">ια) </w:t>
      </w:r>
      <w:r w:rsidR="009005E4">
        <w:t>Π</w:t>
      </w:r>
      <w:r>
        <w:t>ροβλέπει τη σύσταση τεσσάρων θέσεων ειδικών επιθεωρητών στον τ</w:t>
      </w:r>
      <w:r>
        <w:t>ο</w:t>
      </w:r>
      <w:r>
        <w:t>μέα αυτό.</w:t>
      </w:r>
    </w:p>
    <w:p w:rsidR="00FA3A6D" w:rsidRDefault="00FA3A6D" w:rsidP="00FA3A6D">
      <w:r>
        <w:t>Ο Νόμος 1566, περιλαμβάνει για την Εδική Αγωγή τα εξής:</w:t>
      </w:r>
    </w:p>
    <w:p w:rsidR="00FA3A6D" w:rsidRDefault="00FA3A6D" w:rsidP="00FA3A6D">
      <w:pPr>
        <w:pStyle w:val="myBullet"/>
      </w:pPr>
      <w:r>
        <w:t>απαλείφεται ο όρος άτομα αποκλίνοντα εκ του φυσιολογικού και αντ</w:t>
      </w:r>
      <w:r>
        <w:t>ι</w:t>
      </w:r>
      <w:r>
        <w:t xml:space="preserve">καθίσταται από το διεθνώς ισχύοντα όρο άτομα με ειδικές ανάγκες, </w:t>
      </w:r>
    </w:p>
    <w:p w:rsidR="00FA3A6D" w:rsidRDefault="00FA3A6D" w:rsidP="00FA3A6D">
      <w:pPr>
        <w:pStyle w:val="myBullet"/>
      </w:pPr>
      <w:r>
        <w:t>καθορίζονται οι στόχοι της ειδικής αγωγής και της ειδικής επαγ</w:t>
      </w:r>
      <w:r>
        <w:softHyphen/>
        <w:t>γελματικής εκπαίδευσης,</w:t>
      </w:r>
    </w:p>
    <w:p w:rsidR="00FA3A6D" w:rsidRDefault="00FA3A6D" w:rsidP="00FA3A6D">
      <w:pPr>
        <w:pStyle w:val="myBullet"/>
      </w:pPr>
      <w:r>
        <w:t>εντάσσονται σταδιακά τα ιδιωτικά σχολεία στο δημόσιο τομέα,</w:t>
      </w:r>
    </w:p>
    <w:p w:rsidR="00FA3A6D" w:rsidRDefault="00FA3A6D" w:rsidP="00FA3A6D">
      <w:pPr>
        <w:pStyle w:val="myBullet"/>
      </w:pPr>
      <w:r>
        <w:t>υιοθετείται η αρχή της σχολικής ένταξης για τα παιδιά με ειδικές αν</w:t>
      </w:r>
      <w:r>
        <w:t>ά</w:t>
      </w:r>
      <w:r>
        <w:t>γκες,</w:t>
      </w:r>
    </w:p>
    <w:p w:rsidR="00FA3A6D" w:rsidRDefault="00FA3A6D" w:rsidP="00FA3A6D">
      <w:pPr>
        <w:pStyle w:val="myBullet"/>
      </w:pPr>
      <w:r>
        <w:t>επιμηκύνεται ο χρόνος της σχολικής φοίτησης για τα άτομα με ειδικές ανάγκες,</w:t>
      </w:r>
    </w:p>
    <w:p w:rsidR="009005E4" w:rsidRDefault="00FA3A6D" w:rsidP="009005E4">
      <w:pPr>
        <w:pStyle w:val="myBullet"/>
      </w:pPr>
      <w:r>
        <w:t>εισάγεται στις ειδικές σχολικές Μονάδες η διδασκαλία των ξένων γλωσσών,</w:t>
      </w:r>
    </w:p>
    <w:p w:rsidR="009005E4" w:rsidRDefault="009005E4" w:rsidP="009005E4">
      <w:pPr>
        <w:pStyle w:val="myBullet"/>
      </w:pPr>
      <w:r>
        <w:t xml:space="preserve">μεταβιβάζονται στο Υπουργείο Παιδείας όλες οι αρμοδιότητες που </w:t>
      </w:r>
      <w:r>
        <w:t>ά</w:t>
      </w:r>
      <w:r>
        <w:t>πτονται της εκπαίδευσης και αποκατάστασης των ατόμων με ειδικές ανάγκες,</w:t>
      </w:r>
    </w:p>
    <w:p w:rsidR="009005E4" w:rsidRDefault="009005E4" w:rsidP="009005E4">
      <w:pPr>
        <w:pStyle w:val="myBullet"/>
      </w:pPr>
      <w:r>
        <w:t xml:space="preserve">προβλέπεται η ίδρυση πανεπιστημιακού Τμήματος </w:t>
      </w:r>
      <w:proofErr w:type="spellStart"/>
      <w:r>
        <w:t>λογοθεραπείας</w:t>
      </w:r>
      <w:proofErr w:type="spellEnd"/>
      <w:r>
        <w:t xml:space="preserve"> και</w:t>
      </w:r>
    </w:p>
    <w:p w:rsidR="009005E4" w:rsidRDefault="009005E4" w:rsidP="009005E4">
      <w:pPr>
        <w:pStyle w:val="myBullet"/>
      </w:pPr>
      <w:r>
        <w:t>ρυθμίζεται η εκτύπωση των διδακτικών βιβλίων για τους τυφλούς μαθ</w:t>
      </w:r>
      <w:r>
        <w:t>η</w:t>
      </w:r>
      <w:r>
        <w:t xml:space="preserve">τές με το σύστημα γραφής </w:t>
      </w:r>
      <w:r w:rsidRPr="009005E4">
        <w:rPr>
          <w:lang w:val="en-GB"/>
        </w:rPr>
        <w:t>Braille</w:t>
      </w:r>
      <w:r>
        <w:t xml:space="preserve">. </w:t>
      </w:r>
    </w:p>
    <w:p w:rsidR="009005E4" w:rsidRDefault="009005E4" w:rsidP="009005E4">
      <w:r>
        <w:t>Δεκαπέντε χρόνια μετά την εφαρμογή αρκετών διατάξεων του Νόμου 1566 καθώς εντοπίσθηκαν οι αδυναμίες και οι ελλείψεις του, υπό το πρίσμα των νεότερων δεδομένων στις επιστήμες της Αγωγής και στα πλαίσια των απο</w:t>
      </w:r>
      <w:r>
        <w:softHyphen/>
        <w:t>φάσεων του Ευρωπαϊκού Κοινοβουλίου σχετικά με τη σχολική και κοινωνική ένταξη του ατόμου με αναπηρία ψήφισε η Βουλή των Ελλήνων το Νόμο 2817, ο οποίος αναφέρεται στην εκπαίδευση των ατόμων με ειδικές εκπαιδευτικές ανάγκες. Στο νόμο αυτό:</w:t>
      </w:r>
    </w:p>
    <w:p w:rsidR="009005E4" w:rsidRDefault="009005E4" w:rsidP="009005E4">
      <w:pPr>
        <w:pStyle w:val="myBullet"/>
      </w:pPr>
      <w:r>
        <w:t xml:space="preserve">Επανακαθορίζονται όροι της Ειδικής Αγωγής και προσδιορίζονται στον όρο “άτομα με ειδικές ανάγκες” οι ανάγκες ως εκπαιδευτικές ανάγκες. </w:t>
      </w:r>
    </w:p>
    <w:p w:rsidR="009005E4" w:rsidRDefault="009005E4" w:rsidP="009005E4">
      <w:pPr>
        <w:pStyle w:val="myBullet"/>
      </w:pPr>
      <w:r>
        <w:t>Ενισχύεται η αρχή της σχολικής ένταξης των ατόμων με αναπηρία κ</w:t>
      </w:r>
      <w:r>
        <w:t>α</w:t>
      </w:r>
      <w:r>
        <w:t>θώς θεσμοθετούνται τα “Τμήματα ένταξης”, τα οποία λειτουργούν στα “γενικά” Σχολεία.</w:t>
      </w:r>
    </w:p>
    <w:p w:rsidR="009005E4" w:rsidRDefault="009005E4" w:rsidP="009005E4">
      <w:pPr>
        <w:pStyle w:val="myBullet"/>
      </w:pPr>
      <w:r>
        <w:t>Επαναβεβαιώνεται η παροχή δωρεάν από το κράτος ειδικής εκ</w:t>
      </w:r>
      <w:r>
        <w:softHyphen/>
        <w:t>παίδευσης και καθορίζεται ο τύπος των αυτοτελών Σχολείων ειδικής αγωγής, στα οποία φοιτούν πλέον μόνο μαθητές με σοβαρές δυσκολίες.</w:t>
      </w:r>
    </w:p>
    <w:p w:rsidR="009005E4" w:rsidRDefault="009005E4" w:rsidP="009005E4">
      <w:pPr>
        <w:pStyle w:val="myBullet"/>
      </w:pPr>
      <w:r>
        <w:t>Αναγνωρίζεται το Υπουργείο Εθνικής Παιδείας και Θρησκευμάτων ως αποκλειστικός φορέας για την ειδική αγωγή των ατόμων με ειδικές ε</w:t>
      </w:r>
      <w:r>
        <w:t>κ</w:t>
      </w:r>
      <w:r>
        <w:t>παιδευτικές ανάγκες.</w:t>
      </w:r>
    </w:p>
    <w:p w:rsidR="009005E4" w:rsidRDefault="009005E4" w:rsidP="009005E4">
      <w:pPr>
        <w:pStyle w:val="myBullet"/>
      </w:pPr>
      <w:r>
        <w:t>Ιδρύεται Τμήμα Ειδικής Αγωγής στο Παιδαγωγικό Ινστιτούτο, με έργο εκτός των άλλων: «α) (την) επιστημονική έρευνα, μελέτη και τεκμηρ</w:t>
      </w:r>
      <w:r>
        <w:t>ί</w:t>
      </w:r>
      <w:r>
        <w:t>ωση όλων των θεμάτων της ειδικής αγωγής και (την) υποβολή προτ</w:t>
      </w:r>
      <w:r>
        <w:t>ά</w:t>
      </w:r>
      <w:r>
        <w:t xml:space="preserve">σεων για το σχεδιασμό και την εφαρμογή της εκπαιδευτικής πολιτικής στην ειδική αγωγή, β) (το) σχεδιασμό και την υποστήριξη ανάπτυξης προγραμμάτων επιμόρφωσης του προσωπικού της ειδικής αγωγής... γ) (το) σχεδιασμό και την ανάπτυξη </w:t>
      </w:r>
      <w:proofErr w:type="spellStart"/>
      <w:r>
        <w:t>ωρολόγιων</w:t>
      </w:r>
      <w:proofErr w:type="spellEnd"/>
      <w:r>
        <w:t xml:space="preserve"> και αναλυτικών προγρα</w:t>
      </w:r>
      <w:r>
        <w:t>μ</w:t>
      </w:r>
      <w:r>
        <w:t>μάτων, καθώς και (την) εκπόνηση του διδακτικού και λοιπού υποστηρ</w:t>
      </w:r>
      <w:r>
        <w:t>ι</w:t>
      </w:r>
      <w:r>
        <w:t>κτικού υλικού για την εκπαίδευση των ατόμων με ειδικές ανάγκες... στ) (την) επιστημονική υποστήριξη του έργου των σχολικών συμβούλων της ειδικής αγωγής και των προγραμμάτων σχολικής ενσωμάτωσης... » (Νόμος 2817/14.3. 2000).</w:t>
      </w:r>
    </w:p>
    <w:p w:rsidR="009005E4" w:rsidRDefault="009005E4" w:rsidP="009005E4">
      <w:pPr>
        <w:pStyle w:val="myBullet"/>
      </w:pPr>
      <w:r>
        <w:t>Θεσμοθετείται η λειτουργία “Κέντρου Διάγνωσης Αξιολόγησης και Υποστήριξης” (ΚΔΑΥ-τα σημερινά Κ.Ε.Δ.Δ.Υ.) στην έδρα κάθε νομού, με σκοπό τη διάγνωση και υποστήριξη των ατόμων με ειδικές ανάγκες.</w:t>
      </w:r>
    </w:p>
    <w:p w:rsidR="009005E4" w:rsidRDefault="009005E4" w:rsidP="009005E4">
      <w:pPr>
        <w:pStyle w:val="myBullet"/>
      </w:pPr>
      <w:r>
        <w:t>Προβλέπεται η επιμήκυνση του χρόνου φοίτησης των ατόμων με ειδικές ανάγκες στις σχολικές δομές και θεσμοθετείται η κατάρτιση εξατομ</w:t>
      </w:r>
      <w:r>
        <w:t>ι</w:t>
      </w:r>
      <w:r>
        <w:t>κευμένων προγραμμάτων για τα άτομα αυτά.</w:t>
      </w:r>
    </w:p>
    <w:p w:rsidR="009005E4" w:rsidRDefault="009005E4" w:rsidP="009005E4">
      <w:pPr>
        <w:pStyle w:val="myBullet"/>
      </w:pPr>
      <w:r>
        <w:t>Λαμβάνονται εκπαιδευτικά μέτρα που αποσκοπούν στην επαγγελματική κατάρτιση των εφήβων με ειδικές ανάγκες, όπως παραδείγματος χάρη η ίδρυση “Εργαστηρίων Ειδικής Επαγγελματικής Εκπαίδευσης και Κ</w:t>
      </w:r>
      <w:r>
        <w:t>α</w:t>
      </w:r>
      <w:r>
        <w:t>τάρτισης”, η λειτουργία “Τεχνικών Επαγγελματικών Εκπαιδευτηρίων” κλπ.</w:t>
      </w:r>
    </w:p>
    <w:p w:rsidR="009005E4" w:rsidRDefault="009005E4" w:rsidP="009005E4">
      <w:pPr>
        <w:pStyle w:val="myBullet"/>
      </w:pPr>
      <w:r>
        <w:t>Εισάγεται η χρήση νέων τεχνολογιών στα πλαίσια της εκπαίδευσης των ατόμων με ειδικές ανάγκες.</w:t>
      </w:r>
    </w:p>
    <w:p w:rsidR="009005E4" w:rsidRDefault="009005E4" w:rsidP="009005E4">
      <w:pPr>
        <w:pStyle w:val="myBullet"/>
      </w:pPr>
      <w:r>
        <w:t>Προβλέπεται η εφαρμογή προγραμμάτων δημιουργικής απασχόλησης και για τα παιδιά με ειδικές ανάγκες.</w:t>
      </w:r>
    </w:p>
    <w:p w:rsidR="009005E4" w:rsidRDefault="009005E4" w:rsidP="009005E4">
      <w:pPr>
        <w:pStyle w:val="myBullet"/>
      </w:pPr>
      <w:r>
        <w:t>Καθιερώνεται ο θεσμός του “περιοδεύοντος” ειδικού εκπαιδευτικού.</w:t>
      </w:r>
    </w:p>
    <w:p w:rsidR="009005E4" w:rsidRDefault="009005E4" w:rsidP="009005E4">
      <w:pPr>
        <w:pStyle w:val="myBullet"/>
      </w:pPr>
      <w:r>
        <w:t>Προβλέπεται η σύσταση θέσεων νέων ειδικοτήτων στην ειδική εκπα</w:t>
      </w:r>
      <w:r>
        <w:t>ί</w:t>
      </w:r>
      <w:r>
        <w:t xml:space="preserve">δευση, όπως παραδείγματος χάρη εκπαιδευτές κινητικότητας για τυφλά άτομα, διερμηνείς νοηματικής γλώσσας, σύμβουλοι επαγγελματικού προσανατολισμού </w:t>
      </w:r>
      <w:proofErr w:type="spellStart"/>
      <w:r>
        <w:t>μουσικοθεραπευτές</w:t>
      </w:r>
      <w:proofErr w:type="spellEnd"/>
      <w:r>
        <w:t xml:space="preserve"> κλπ.</w:t>
      </w:r>
    </w:p>
    <w:p w:rsidR="009005E4" w:rsidRDefault="009005E4" w:rsidP="009005E4">
      <w:pPr>
        <w:pStyle w:val="myBullet"/>
      </w:pPr>
      <w:r>
        <w:t xml:space="preserve">Αναγνωρίζεται η νοηματική γλώσσα ως επίσημη γλώσσα για τα κωφά άτομα. </w:t>
      </w:r>
    </w:p>
    <w:p w:rsidR="009005E4" w:rsidRDefault="009005E4" w:rsidP="009005E4"/>
    <w:p w:rsidR="009005E4" w:rsidRDefault="009005E4" w:rsidP="009005E4">
      <w:pPr>
        <w:pStyle w:val="2"/>
      </w:pPr>
      <w:bookmarkStart w:id="7" w:name="_Toc362493258"/>
      <w:r>
        <w:t>Ιστορική διαδρομή προς την ισότιμη εκπαίδευση (συνεκπαίδε</w:t>
      </w:r>
      <w:r>
        <w:t>υ</w:t>
      </w:r>
      <w:r>
        <w:t>ση) ατόμων με αναπηρία</w:t>
      </w:r>
      <w:bookmarkEnd w:id="7"/>
      <w:r>
        <w:t xml:space="preserve"> </w:t>
      </w:r>
    </w:p>
    <w:p w:rsidR="00FA3A6D" w:rsidRDefault="009005E4" w:rsidP="009005E4">
      <w:r>
        <w:t>Το εγχείρημα της από κοινού φοίτησης μαθητών με ή δίχως αναπηρία έχει διέλθει από διάφορα στάδια, το περιεχόμενο των οποίων αποτυπώνεται σε δι</w:t>
      </w:r>
      <w:r>
        <w:t>α</w:t>
      </w:r>
      <w:r>
        <w:t>φορετικούς όρους. Συγκεκριμένα, κάποιοι από τους όρους αυτούς είναι οι εξής (</w:t>
      </w:r>
      <w:r w:rsidRPr="009005E4">
        <w:rPr>
          <w:lang w:val="en-GB"/>
        </w:rPr>
        <w:t>Thomas</w:t>
      </w:r>
      <w:r>
        <w:t xml:space="preserve"> &amp; </w:t>
      </w:r>
      <w:r w:rsidRPr="009005E4">
        <w:rPr>
          <w:lang w:val="en-GB"/>
        </w:rPr>
        <w:t>Loxley</w:t>
      </w:r>
      <w:r>
        <w:t>, 2001): “μερική φοίτηση στη γενική τάξη” - “ένταξη” (“</w:t>
      </w:r>
      <w:r w:rsidRPr="009005E4">
        <w:rPr>
          <w:lang w:val="en-GB"/>
        </w:rPr>
        <w:t>mainstreaming</w:t>
      </w:r>
      <w:r>
        <w:t>” - “</w:t>
      </w:r>
      <w:r w:rsidRPr="009005E4">
        <w:rPr>
          <w:lang w:val="en-GB"/>
        </w:rPr>
        <w:t>integration</w:t>
      </w:r>
      <w:r>
        <w:t>”), “Πρωτοβουλία στη Γενική Εκπαίδευση” (“</w:t>
      </w:r>
      <w:r w:rsidRPr="009005E4">
        <w:rPr>
          <w:lang w:val="en-GB"/>
        </w:rPr>
        <w:t>Regular</w:t>
      </w:r>
      <w:r>
        <w:t xml:space="preserve"> </w:t>
      </w:r>
      <w:r w:rsidRPr="009005E4">
        <w:rPr>
          <w:lang w:val="en-GB"/>
        </w:rPr>
        <w:t>Education</w:t>
      </w:r>
      <w:r>
        <w:t xml:space="preserve"> </w:t>
      </w:r>
      <w:r w:rsidRPr="009005E4">
        <w:rPr>
          <w:lang w:val="en-GB"/>
        </w:rPr>
        <w:t>Initiative</w:t>
      </w:r>
      <w:r>
        <w:t xml:space="preserve">”- </w:t>
      </w:r>
      <w:r w:rsidRPr="009005E4">
        <w:rPr>
          <w:lang w:val="en-GB"/>
        </w:rPr>
        <w:t>R</w:t>
      </w:r>
      <w:r w:rsidRPr="00AE7C3E">
        <w:t>ΕΙ</w:t>
      </w:r>
      <w:r>
        <w:t>), “συνεκπαίδευση” - “πλήρης συνεκπα</w:t>
      </w:r>
      <w:r>
        <w:t>ί</w:t>
      </w:r>
      <w:r>
        <w:t>δευση” (</w:t>
      </w:r>
      <w:r w:rsidRPr="009005E4">
        <w:rPr>
          <w:lang w:val="en-GB"/>
        </w:rPr>
        <w:t>inclusion</w:t>
      </w:r>
      <w:r>
        <w:t>-</w:t>
      </w:r>
      <w:r w:rsidRPr="009005E4">
        <w:rPr>
          <w:lang w:val="en-GB"/>
        </w:rPr>
        <w:t>full</w:t>
      </w:r>
      <w:r>
        <w:t xml:space="preserve"> </w:t>
      </w:r>
      <w:r w:rsidRPr="009005E4">
        <w:rPr>
          <w:lang w:val="en-GB"/>
        </w:rPr>
        <w:t>inclusion</w:t>
      </w:r>
      <w:r>
        <w:t>), “Καθολικός Σχεδιασμός” (“</w:t>
      </w:r>
      <w:r w:rsidRPr="009005E4">
        <w:rPr>
          <w:lang w:val="en-GB"/>
        </w:rPr>
        <w:t>Universal</w:t>
      </w:r>
      <w:r>
        <w:t xml:space="preserve"> </w:t>
      </w:r>
      <w:r w:rsidRPr="009005E4">
        <w:rPr>
          <w:lang w:val="en-GB"/>
        </w:rPr>
        <w:t>Design</w:t>
      </w:r>
      <w:r>
        <w:t>”).</w:t>
      </w:r>
    </w:p>
    <w:p w:rsidR="009005E4" w:rsidRDefault="009005E4" w:rsidP="009005E4">
      <w:r>
        <w:t>Ειδικότερα, με βάση το αίτημα ο μαθητής με αναπηρία να έχει τη μέγιστη δ</w:t>
      </w:r>
      <w:r>
        <w:t>υ</w:t>
      </w:r>
      <w:r>
        <w:t>νατή εμπειρία συνύπαρξης με το γενικό μαθητικό πληθυσμό, προέκυψε τις δ</w:t>
      </w:r>
      <w:r>
        <w:t>ε</w:t>
      </w:r>
      <w:r>
        <w:t xml:space="preserve">καετίες του 1970 και του 1980 η πρακτική της “μερικής φοίτησης στη γενική τάξη”. Συγκεκριμένα, οι μαθητές με αναπηρία, φοιτούσαν για κάποιο χρονικό διάστημα της σχολικής ημέρας στη γενική τάξη. </w:t>
      </w:r>
    </w:p>
    <w:p w:rsidR="009005E4" w:rsidRDefault="009005E4" w:rsidP="009005E4">
      <w:r>
        <w:t>Την ίδια περίοδο παρουσιάσθηκε και ο όρος “ένταξη” (“</w:t>
      </w:r>
      <w:r w:rsidRPr="009005E4">
        <w:rPr>
          <w:lang w:val="en-GB"/>
        </w:rPr>
        <w:t>integration</w:t>
      </w:r>
      <w:r>
        <w:t>”). Συ</w:t>
      </w:r>
      <w:r>
        <w:softHyphen/>
        <w:t xml:space="preserve">γκεκριμένα, ο όρος αυτός αναφερόταν σε μια προσπάθεια αναδιάρθρωσης του εκπαιδευτικού συστήματος, αποτυπώνοντας το δικαίωμα εκπαίδευσης όλων των μαθητών με αναπηρία, καθώς ένα μεγάλο ποσοστό τους -και παρά την </w:t>
      </w:r>
      <w:r>
        <w:t>ε</w:t>
      </w:r>
      <w:r>
        <w:t>φαρμογή της “μερικής φοίτησης στη γενική τάξη” σε κάποιες περιπτώσεις- παρέμενε αποκλεισμένο από τις οποιεσδήποτε εκπαιδευτικές δομές. Επιπλέον, επισήμαινε την αναγκαιότητα επαναπροσδιορισμού της συνολικής λειτουργίας της ειδικής εκπαίδευσης, καθώς πρότεινε την αλλαγή των τρόπων ανίχνευσης, παιδαγωγικής αξιολόγησης και εκπαίδευσης των μαθητών με αναπηρία, τη θ</w:t>
      </w:r>
      <w:r>
        <w:t>έ</w:t>
      </w:r>
      <w:r>
        <w:t>σπιση καινούργιας νομοθεσίας και την υιοθέτηση νέων πολιτικών, ώστε να κ</w:t>
      </w:r>
      <w:r>
        <w:t>α</w:t>
      </w:r>
      <w:r>
        <w:t>ταστεί περισσότερο αποτελεσματική. Ωστόσο στην πράξη, ο θεσμός της έντ</w:t>
      </w:r>
      <w:r>
        <w:t>α</w:t>
      </w:r>
      <w:r>
        <w:t>ξης εφαρμόστηκε αποσπασματικά, χωρίς να συντελεσθούν ιδιαίτερες καινοτ</w:t>
      </w:r>
      <w:r>
        <w:t>ο</w:t>
      </w:r>
      <w:r>
        <w:t>μίες και προσαρμογές με αποτέλεσμα οι μαθητές με αναπηρία ενώ βρίσκονταν χωροταξικά στο ίδιο σχολείο με τους υπόλοιπους μαθητές, παρέμεναν ωστόσο διαχωρισμένοι και απομονωμένοι μέσα σε αυτό. Παράλληλα, παρατηρήθηκε αύξηση της παραπομπής παιδιών στις δομές της ειδικής εκπαίδευσης. Οι π</w:t>
      </w:r>
      <w:r>
        <w:t>α</w:t>
      </w:r>
      <w:r>
        <w:t>ραπομπές αυτές μάλιστα δεν αφορούσαν παιδιά με σοβαρή αναπηρία, αλλά κυρίως μαθητές με ήπιες μορφές δυσκολιών, όπως παραδείγματος χάριν μαθ</w:t>
      </w:r>
      <w:r>
        <w:t>η</w:t>
      </w:r>
      <w:r>
        <w:t>σιακές δυσκολίες, ελαφρά νοητική αναπηρία κ.ά., οι οποίοι μέχρι πρότινος φοιτούσαν στη “γενική” τάξη. Η τακτική αυτή προκάλεσε έντονο προβλη</w:t>
      </w:r>
      <w:r>
        <w:softHyphen/>
        <w:t>ματισμό αναφορικά με το εάν η λειτουργία των ειδικών τάξεων οδηγούσε σε ακόμη μεγαλύτερη περιθωριοποίηση των μαθητών με ειδικές εκπαιδευτικές ανάγκες. Αποτέλεσμα αυτού του δημόσιου διαλόγου και των αντιπαραθέσεών του ήταν η εμφάνιση του όρου “συνεκπαίδευση” (</w:t>
      </w:r>
      <w:r w:rsidRPr="009005E4">
        <w:rPr>
          <w:lang w:val="en-GB"/>
        </w:rPr>
        <w:t>inclusion</w:t>
      </w:r>
      <w:r>
        <w:t>), στη δεκαετία του 1990 (</w:t>
      </w:r>
      <w:proofErr w:type="spellStart"/>
      <w:r w:rsidRPr="009005E4">
        <w:rPr>
          <w:lang w:val="en-GB"/>
        </w:rPr>
        <w:t>Vislie</w:t>
      </w:r>
      <w:proofErr w:type="spellEnd"/>
      <w:r>
        <w:t xml:space="preserve">, 2003). </w:t>
      </w:r>
    </w:p>
    <w:p w:rsidR="009005E4" w:rsidRDefault="009005E4" w:rsidP="009005E4"/>
    <w:p w:rsidR="009005E4" w:rsidRDefault="009005E4" w:rsidP="009005E4">
      <w:pPr>
        <w:pStyle w:val="2"/>
      </w:pPr>
      <w:bookmarkStart w:id="8" w:name="_Toc362493259"/>
      <w:r>
        <w:t>Συνεκπαίδευση: Προσδιορίζοντας την έννοια</w:t>
      </w:r>
      <w:bookmarkEnd w:id="8"/>
    </w:p>
    <w:p w:rsidR="009005E4" w:rsidRDefault="009005E4" w:rsidP="009005E4">
      <w:r>
        <w:t>Η συνεκπαίδευση αναφέρεται στη μέριμνα για την παροχή κατάλληλων δι</w:t>
      </w:r>
      <w:r>
        <w:softHyphen/>
        <w:t>δακτικών και μορφωτικών εμπειριών σε όλους τους μαθητές, ώστε το σχολείο να ανταποκρίνεται αποτελεσματικά στις εκπαιδευτικές ανάγκες τους, ανεξά</w:t>
      </w:r>
      <w:r>
        <w:t>ρ</w:t>
      </w:r>
      <w:r>
        <w:t>τητα από τα όποια ιδιαίτερα χαρακτηριστικά που φέρουν. Στόχος της συνε</w:t>
      </w:r>
      <w:r>
        <w:t>κ</w:t>
      </w:r>
      <w:r>
        <w:t>παίδευσης είναι να δημιουργηθεί ένα Σχολείο για Όλους, το οποίο θα μπορεί να υποδέχεται κάθε μαθητή της συνοικίας, χωρίς να αποκλείει κανέναν με το πρόσχημα ότι αδυνατεί να ανταποκριθεί στις ανάγκες του.</w:t>
      </w:r>
    </w:p>
    <w:p w:rsidR="00A150C1" w:rsidRDefault="00A150C1" w:rsidP="00A150C1">
      <w:r>
        <w:t>Συμπερασματικά, σύμφωνα με τα βασικά αξιώματα που προσδιορίζουν το π</w:t>
      </w:r>
      <w:r>
        <w:t>ε</w:t>
      </w:r>
      <w:r>
        <w:t xml:space="preserve">ριεχόμενό της, η συνεκπαίδευση: </w:t>
      </w:r>
    </w:p>
    <w:p w:rsidR="00A150C1" w:rsidRDefault="00A150C1" w:rsidP="00A150C1">
      <w:pPr>
        <w:pStyle w:val="myBullet"/>
      </w:pPr>
      <w:r>
        <w:t>Είναι μια διαδικασία διαρκούς και συστηματικής αλλαγής, η οποία επ</w:t>
      </w:r>
      <w:r>
        <w:t>ι</w:t>
      </w:r>
      <w:r>
        <w:t xml:space="preserve">διώκει τη ριζική αναθεώρηση της κυρίαρχης κοινωνικής ιδεολογίας </w:t>
      </w:r>
      <w:r>
        <w:t>ό</w:t>
      </w:r>
      <w:r>
        <w:t>σον αφορά στον προσδιορισμό των εννοιών: “ικανότητα”, “επιτυχία” “αποτυχία” (</w:t>
      </w:r>
      <w:proofErr w:type="spellStart"/>
      <w:r>
        <w:t>Whitty</w:t>
      </w:r>
      <w:proofErr w:type="spellEnd"/>
      <w:r>
        <w:t xml:space="preserve"> 2002).</w:t>
      </w:r>
    </w:p>
    <w:p w:rsidR="00A150C1" w:rsidRDefault="00A150C1" w:rsidP="00A150C1">
      <w:pPr>
        <w:pStyle w:val="myBullet"/>
      </w:pPr>
      <w:r>
        <w:t>Ορίζεται στο πλαίσιο θεμελιωδών δημοκρατικών αρχών. Η αξιοποίηση από το σχολείο διάφορων διαστάσεων αυτών των αρχών, όπως παρ</w:t>
      </w:r>
      <w:r>
        <w:t>α</w:t>
      </w:r>
      <w:r>
        <w:t>δείγματος χάριν της ισότητας στη συμμετοχή, του σεβασμού της πολ</w:t>
      </w:r>
      <w:r>
        <w:t>υ</w:t>
      </w:r>
      <w:r>
        <w:t>μορφίας, της αποδοχής της ποικιλομορφίας κ.ά. θεωρείται ότι έχει θετ</w:t>
      </w:r>
      <w:r>
        <w:t>ι</w:t>
      </w:r>
      <w:r>
        <w:t xml:space="preserve">κές συνέπειες στη </w:t>
      </w:r>
      <w:proofErr w:type="spellStart"/>
      <w:r>
        <w:t>ψυχοπνευματική</w:t>
      </w:r>
      <w:proofErr w:type="spellEnd"/>
      <w:r>
        <w:t xml:space="preserve"> και κοι</w:t>
      </w:r>
      <w:r>
        <w:softHyphen/>
        <w:t>νωνική ανάπτυξη των μαθ</w:t>
      </w:r>
      <w:r>
        <w:t>η</w:t>
      </w:r>
      <w:r>
        <w:t xml:space="preserve">τών, καθώς συμβάλλει στην όξυνση της κριτικής σκέψης τους, στην </w:t>
      </w:r>
      <w:r>
        <w:t>α</w:t>
      </w:r>
      <w:r>
        <w:t>νατροπή στερεοτύπων και στην ενδυ</w:t>
      </w:r>
      <w:r>
        <w:softHyphen/>
        <w:t>νάμωση των κοινωνικών δεξιοτ</w:t>
      </w:r>
      <w:r>
        <w:t>ή</w:t>
      </w:r>
      <w:r>
        <w:t>των τους.</w:t>
      </w:r>
    </w:p>
    <w:p w:rsidR="00A150C1" w:rsidRDefault="00A150C1" w:rsidP="00A150C1">
      <w:pPr>
        <w:pStyle w:val="myBullet"/>
      </w:pPr>
      <w:r>
        <w:t>Επιχειρεί να γεφυρώσει το “χάσμα” μεταξύ διαφορετικών μαθητών, όπως ανάμεσα σε εκείνους που ανήκουν σε ομάδα υψηλού κινδύνου για σχολική αποτυχία, σε εκείνους τους μαθητές με αναπηρία καθώς και στους δίχως ειδικές εκπαιδευτικές ανάγκες μαθητές (</w:t>
      </w:r>
      <w:proofErr w:type="spellStart"/>
      <w:r>
        <w:t>Fisher</w:t>
      </w:r>
      <w:proofErr w:type="spellEnd"/>
      <w:r>
        <w:t xml:space="preserve"> 2007).</w:t>
      </w:r>
    </w:p>
    <w:p w:rsidR="00A150C1" w:rsidRDefault="00A150C1" w:rsidP="00A150C1">
      <w:pPr>
        <w:pStyle w:val="myBullet"/>
      </w:pPr>
      <w:r>
        <w:t xml:space="preserve">Δεν αποτελεί στόχο αλλά μέθοδο, μέσω της οποίας θεωρείται ότι θα </w:t>
      </w:r>
      <w:r>
        <w:t>ε</w:t>
      </w:r>
      <w:r>
        <w:t>πιτύχει κάθε μαθητής να αναπτύξει στο μέγιστο δυνατό τις όποιες ικ</w:t>
      </w:r>
      <w:r>
        <w:t>α</w:t>
      </w:r>
      <w:r>
        <w:t>νότητες διαθέτει. Πρόκειται για μια συνεχή διαδικασία χωρίς οριστικό τέλος. Κατά συνέπεια, τα στοιχεία της διδασκαλίας, όπως παραδείγμ</w:t>
      </w:r>
      <w:r>
        <w:t>α</w:t>
      </w:r>
      <w:r>
        <w:t>τος χάριν οι διδακτικές στρατηγικές, η οργάνωση της τάξης, οι αρμοδι</w:t>
      </w:r>
      <w:r>
        <w:t>ό</w:t>
      </w:r>
      <w:r>
        <w:t>τητες και οι ρόλοι των συμμετεχόντων στην εκπαιδευτική διαδικασία, η επαγγελματική αναβάθμιση των εκπαιδευτικών κ.ά., υπόκεινται σε δ</w:t>
      </w:r>
      <w:r>
        <w:t>ι</w:t>
      </w:r>
      <w:r>
        <w:t>αρκείς μεταβολές και αναθεωρήσεις, προκειμένου να επιτευχθούν απ</w:t>
      </w:r>
      <w:r>
        <w:t>ο</w:t>
      </w:r>
      <w:r>
        <w:t>τελεσματικότερες πρακτι</w:t>
      </w:r>
      <w:r>
        <w:softHyphen/>
        <w:t>κές συνεκπαίδευσης (</w:t>
      </w:r>
      <w:proofErr w:type="spellStart"/>
      <w:r>
        <w:t>Carrington</w:t>
      </w:r>
      <w:proofErr w:type="spellEnd"/>
      <w:r>
        <w:t xml:space="preserve"> &amp; </w:t>
      </w:r>
      <w:proofErr w:type="spellStart"/>
      <w:r>
        <w:t>Robinson</w:t>
      </w:r>
      <w:proofErr w:type="spellEnd"/>
      <w:r>
        <w:t xml:space="preserve"> 2004).</w:t>
      </w:r>
    </w:p>
    <w:p w:rsidR="00A150C1" w:rsidRDefault="00A150C1" w:rsidP="00A150C1">
      <w:pPr>
        <w:pStyle w:val="myBullet"/>
      </w:pPr>
      <w:r>
        <w:t>Θέτει υψηλούς στόχους για όλους τους μαθητές προκειμένου αυτοί ως ενήλικοι πολίτες να συμμετέχουν ισότιμα σε όλους τους τομείς της κο</w:t>
      </w:r>
      <w:r>
        <w:t>ι</w:t>
      </w:r>
      <w:r>
        <w:t xml:space="preserve">νωνίας. </w:t>
      </w:r>
    </w:p>
    <w:p w:rsidR="00A150C1" w:rsidRDefault="00A150C1" w:rsidP="00A150C1">
      <w:pPr>
        <w:pStyle w:val="myBullet"/>
      </w:pPr>
      <w:r>
        <w:t>Σηματοδοτεί ένα όραμα, η υλοποίηση του οποίου προϋποθέτει τη δ</w:t>
      </w:r>
      <w:r>
        <w:t>έ</w:t>
      </w:r>
      <w:r>
        <w:t>σμευση όλων των εμπλεκόμενων προσώπων και φορέων στην εκπα</w:t>
      </w:r>
      <w:r>
        <w:t>ι</w:t>
      </w:r>
      <w:r>
        <w:t>δευτική διαδικασία, ότι θα συμβάλλουν στη δημιουργία μιας σχολικής κοινότητας συνύπαρξης και συν-δημιουργίας (</w:t>
      </w:r>
      <w:proofErr w:type="spellStart"/>
      <w:r>
        <w:t>Warren</w:t>
      </w:r>
      <w:proofErr w:type="spellEnd"/>
      <w:r>
        <w:t xml:space="preserve"> &amp; </w:t>
      </w:r>
      <w:proofErr w:type="spellStart"/>
      <w:r>
        <w:t>Alston</w:t>
      </w:r>
      <w:proofErr w:type="spellEnd"/>
      <w:r>
        <w:t xml:space="preserve"> 2004).</w:t>
      </w:r>
    </w:p>
    <w:p w:rsidR="00A150C1" w:rsidRDefault="00A150C1" w:rsidP="00A150C1">
      <w:r>
        <w:t>Επομένως, η συνεκπαίδευση είναι μια ιδέα που ενώνει τους μαθητές, τους γ</w:t>
      </w:r>
      <w:r>
        <w:t>ο</w:t>
      </w:r>
      <w:r>
        <w:t xml:space="preserve">νείς, τους εκπαιδευτικούς, τους αρμόδιους φορείς και την ευρύτερη κοινότητα στην κοινή προσπάθεια δημιουργίας του Σχολείου για Όλους. Πώς ωστόσο μπορεί να υλοποιηθεί μια τέτοια προσπάθεια στην πράξη; Σύμφωνα με τον </w:t>
      </w:r>
      <w:proofErr w:type="spellStart"/>
      <w:r>
        <w:t>Ainscow</w:t>
      </w:r>
      <w:proofErr w:type="spellEnd"/>
      <w:r>
        <w:t xml:space="preserve"> (2000), υπάρχουν 6 βασικές προϋποθέσεις που διαμορφώνουν αποτ</w:t>
      </w:r>
      <w:r>
        <w:t>ε</w:t>
      </w:r>
      <w:r>
        <w:t>λεσματικές στρατηγικές εφαρμογής της συνεκπαίδευσης. Οι προϋποθέσεις α</w:t>
      </w:r>
      <w:r>
        <w:t>υ</w:t>
      </w:r>
      <w:r>
        <w:t>τές είναι οι εξής:</w:t>
      </w:r>
    </w:p>
    <w:p w:rsidR="00A150C1" w:rsidRDefault="00A150C1" w:rsidP="00A150C1">
      <w:pPr>
        <w:pStyle w:val="myBullet"/>
      </w:pPr>
      <w:r>
        <w:t>Χρησιμοποίηση της προϋπάρχουσας γνώσης του σχολείου. Η υλο</w:t>
      </w:r>
      <w:r>
        <w:softHyphen/>
        <w:t>ποίηση πρακτικών συνεκπαίδευσης οφείλει να έχει ως αφετηρία την παιδαγωγική και διδακτική εμπειρία, τις γνώσεις και τα βιώματα που ήδη διαθέτουν οι εκπαιδευτικοί. Μέσω της ανάλυσης, συζήτησης και κριτικής, οι εκάστοτε διδακτικές τεχνικές και μέθοδοι που εφαρμόζ</w:t>
      </w:r>
      <w:r>
        <w:t>ο</w:t>
      </w:r>
      <w:r>
        <w:t>νται στο σχολείο μπορούν να μετασχηματιστούν σε πρακτικές και στρ</w:t>
      </w:r>
      <w:r>
        <w:t>α</w:t>
      </w:r>
      <w:r>
        <w:t>τηγικές συνεκπαίδευσης.</w:t>
      </w:r>
    </w:p>
    <w:p w:rsidR="00A150C1" w:rsidRDefault="00A150C1" w:rsidP="00A150C1">
      <w:pPr>
        <w:pStyle w:val="myBullet"/>
      </w:pPr>
      <w:r>
        <w:t>Προσεκτική παρατήρηση και εντοπισμός των εμποδίων που πα</w:t>
      </w:r>
      <w:r>
        <w:softHyphen/>
        <w:t>ρακωλύουν την υλοποίηση της συνεκπαίδευσης. Στο πλαίσιο μιας αν</w:t>
      </w:r>
      <w:r>
        <w:t>ά</w:t>
      </w:r>
      <w:r>
        <w:t>λυσης των διδακτικών μεθόδων που χρησιμοποιούνται στην τάξη είναι σημαντικό να εντοπίζονται τα στοιχεία εκείνα που δεν διευκολύνουν την απόδοση των μαθητών, με αποτέλεσμα να αμφισβητείται η χρησ</w:t>
      </w:r>
      <w:r>
        <w:t>ι</w:t>
      </w:r>
      <w:r>
        <w:t>μότητα της συνεκπαίδευσης. Η χρήση ακατάλληλων τεχνικών διδασκ</w:t>
      </w:r>
      <w:r>
        <w:t>α</w:t>
      </w:r>
      <w:r>
        <w:t>λίας, παραδείγματος χάριν, έχει ως αποτέλεσμα κάποιοι από τους μαθ</w:t>
      </w:r>
      <w:r>
        <w:t>η</w:t>
      </w:r>
      <w:r>
        <w:t xml:space="preserve">τές της τάξης να αδυνατούν να κατακτήσουν στόχους που οι υπόλοιποι συμμαθητές τους επιτυγχάνουν. Παρόμοια, διάφορες παιδαγωγικές </w:t>
      </w:r>
      <w:r>
        <w:t>α</w:t>
      </w:r>
      <w:r>
        <w:t>στοχίες τού εκπαιδευτικού μπορεί να μην προωθούν την συνεργασία μ</w:t>
      </w:r>
      <w:r>
        <w:t>ε</w:t>
      </w:r>
      <w:r>
        <w:t>ταξύ των μαθητών.</w:t>
      </w:r>
    </w:p>
    <w:p w:rsidR="00A150C1" w:rsidRDefault="00A150C1" w:rsidP="00A150C1">
      <w:pPr>
        <w:pStyle w:val="myBullet"/>
      </w:pPr>
      <w:r>
        <w:t>Αντιμετώπιση της διαφορετικ</w:t>
      </w:r>
      <w:r w:rsidR="00CF3F68">
        <w:t>ότητας των μαθητών ως πηγή μάθη</w:t>
      </w:r>
      <w:r>
        <w:t>σης και εμπειριών. Συχνά οι εκπαιδευτικοί αισθάνονται σύγχυση και αμηχανία όταν καλούνται να</w:t>
      </w:r>
      <w:r w:rsidR="00CF3F68">
        <w:t xml:space="preserve"> αντιμετωπίσουν τις διαφοροποιη</w:t>
      </w:r>
      <w:r>
        <w:t>μένες ανάγκες που παρουσιάζουν</w:t>
      </w:r>
      <w:r w:rsidR="00CF3F68">
        <w:t xml:space="preserve"> οι μαθητές με αναπηρία, σε σχέ</w:t>
      </w:r>
      <w:r>
        <w:t>ση με αυτές των τυπικώς αναπτυσσόμενων μαθητών. Ωστόσο, οι αλλαγές διδακτικού στυλ που α</w:t>
      </w:r>
      <w:r w:rsidR="00CF3F68">
        <w:t>παιτούνται, προκειμένου να αντι</w:t>
      </w:r>
      <w:r>
        <w:t>μετωπίζονται οι ανάγκες αυτές αποτ</w:t>
      </w:r>
      <w:r>
        <w:t>ε</w:t>
      </w:r>
      <w:r>
        <w:t>λούν μια σημαντική πηγή εμπειριών όσον αφορά στην επαγγελμα</w:t>
      </w:r>
      <w:r w:rsidR="00CF3F68">
        <w:t>τική πορεία των εκπαιδευ</w:t>
      </w:r>
      <w:r>
        <w:t>τικών, αυξάνοντας παράλληλα την ικανότητα και ετοιμότητά τους να διαχειρίζονται αποτελεσματικά καταστάσεις συνε</w:t>
      </w:r>
      <w:r>
        <w:t>κ</w:t>
      </w:r>
      <w:r>
        <w:t>παίδευσης.</w:t>
      </w:r>
    </w:p>
    <w:p w:rsidR="00A150C1" w:rsidRDefault="00A150C1" w:rsidP="00A150C1">
      <w:pPr>
        <w:pStyle w:val="myBullet"/>
      </w:pPr>
      <w:r>
        <w:t>Ανάπτυξη “κοινής γλώσσας” α</w:t>
      </w:r>
      <w:r w:rsidR="00CF3F68">
        <w:t>νάμεσα στους εκπαιδευτικούς ανα</w:t>
      </w:r>
      <w:r>
        <w:t>φορικά με τις διδακτικές πρακτι</w:t>
      </w:r>
      <w:r w:rsidR="00CF3F68">
        <w:t>κές. Με δεδομένο ότι κάθε εκπαι</w:t>
      </w:r>
      <w:r>
        <w:t>δευτικός αν</w:t>
      </w:r>
      <w:r>
        <w:t>α</w:t>
      </w:r>
      <w:r>
        <w:t>πτύσσει μια προσ</w:t>
      </w:r>
      <w:r w:rsidR="00CF3F68">
        <w:t>ωπική θεωρία αναφορικά με τη δι</w:t>
      </w:r>
      <w:r>
        <w:t>αχείριση της τάξης απαιτείται η διαμόρφωση μιας κοινής γλώσσας μεταξύ των εκπαιδευτ</w:t>
      </w:r>
      <w:r>
        <w:t>ι</w:t>
      </w:r>
      <w:r>
        <w:t>κών απέναντι στη συνεκπαίδευση. Αυτό, μπορεί να επιτευχθεί μέσω συ</w:t>
      </w:r>
      <w:r w:rsidR="00CF3F68">
        <w:t>μμετοχικών και συνεργατικών δρά</w:t>
      </w:r>
      <w:r>
        <w:t>σεων ανάμεσα στους εκπαιδευτ</w:t>
      </w:r>
      <w:r>
        <w:t>ι</w:t>
      </w:r>
      <w:r>
        <w:t>κούς, όπως παραδείγματος χάριν</w:t>
      </w:r>
      <w:r w:rsidR="00CF3F68">
        <w:t xml:space="preserve"> </w:t>
      </w:r>
      <w:r>
        <w:t>μέσω σχετικών ομαδικών συζητήσεων, παρακολούθησης κοινών παραδειγματικών διδασκαλιών, κλπ.</w:t>
      </w:r>
    </w:p>
    <w:p w:rsidR="00A150C1" w:rsidRDefault="00A150C1" w:rsidP="00A150C1">
      <w:pPr>
        <w:pStyle w:val="myBullet"/>
      </w:pPr>
      <w:r>
        <w:t>Αξιοποίηση όλων των διαθέσιμων πόρων για την υποστήριξη της μάθ</w:t>
      </w:r>
      <w:r>
        <w:t>η</w:t>
      </w:r>
      <w:r>
        <w:t>σης. Εδώ η έννοια των “πόρων” δεν αναφέρεται αποκλειστικά στα υλ</w:t>
      </w:r>
      <w:r>
        <w:t>ι</w:t>
      </w:r>
      <w:r>
        <w:t>κά μέσα, αλλά και στο α</w:t>
      </w:r>
      <w:r w:rsidR="00CF3F68">
        <w:t>νθρώπινο δυναμικό, το οποίο πρέ</w:t>
      </w:r>
      <w:r>
        <w:t>πει να αξι</w:t>
      </w:r>
      <w:r>
        <w:t>ο</w:t>
      </w:r>
      <w:r>
        <w:t>ποιηθεί κατάλληλα ώστε να εφαρμόζονται με επιτυχία οι διάφορες δ</w:t>
      </w:r>
      <w:r>
        <w:t>ι</w:t>
      </w:r>
      <w:r>
        <w:t>δακτικές μέθοδοι που προωθούν τη συνεκπαίδευση.</w:t>
      </w:r>
    </w:p>
    <w:p w:rsidR="00A150C1" w:rsidRDefault="00A150C1" w:rsidP="00A150C1">
      <w:pPr>
        <w:pStyle w:val="myBullet"/>
      </w:pPr>
      <w:r>
        <w:t>Δημιουργία συνθηκών που ε</w:t>
      </w:r>
      <w:r w:rsidR="00CF3F68">
        <w:t>νθαρρύνουν την εφαρμογή καινοτό</w:t>
      </w:r>
      <w:r>
        <w:t>μων ε</w:t>
      </w:r>
      <w:r>
        <w:t>γ</w:t>
      </w:r>
      <w:r>
        <w:t>χειρημάτων. Ένας ισχυρός παράγοντας που ενισχύει την απροθυμία των εκπαιδευτικών να εφαρμόσουν τακτικές συνεκπαίδευσης, είναι το γεγ</w:t>
      </w:r>
      <w:r>
        <w:t>ο</w:t>
      </w:r>
      <w:r>
        <w:t>νός ότι ανησυχούν μήπως θεωρηθούν από την κοινή γνώμη ως επαγγε</w:t>
      </w:r>
      <w:r>
        <w:t>λ</w:t>
      </w:r>
      <w:r>
        <w:t>ματικά ανέτοιμοι και ανεπαρκείς. Ωστόσο η συνεργασία μεταξύ των ε</w:t>
      </w:r>
      <w:r>
        <w:t>κ</w:t>
      </w:r>
      <w:r>
        <w:t>παιδευτικών και η υποστήριξή τους από το διευθυντή του σχολείου δι</w:t>
      </w:r>
      <w:r>
        <w:t>α</w:t>
      </w:r>
      <w:r>
        <w:t xml:space="preserve">μορφώνουν προϋποθέσεις </w:t>
      </w:r>
      <w:r w:rsidR="00CF3F68">
        <w:t>αλ</w:t>
      </w:r>
      <w:r>
        <w:t>λαγής αυτής της νοοτροπίας.</w:t>
      </w:r>
    </w:p>
    <w:p w:rsidR="00CF3F68" w:rsidRDefault="00CF3F68" w:rsidP="00CF3F68"/>
    <w:p w:rsidR="00EF1D97" w:rsidRDefault="00EF1D97" w:rsidP="00901E6E">
      <w:pPr>
        <w:sectPr w:rsidR="00EF1D97">
          <w:pgSz w:w="11906" w:h="16838"/>
          <w:pgMar w:top="1440" w:right="1800" w:bottom="1440" w:left="1800" w:header="708" w:footer="708" w:gutter="0"/>
          <w:cols w:space="708"/>
          <w:docGrid w:linePitch="360"/>
        </w:sectPr>
      </w:pPr>
    </w:p>
    <w:p w:rsidR="00CF3F68" w:rsidRPr="00CF3F68" w:rsidRDefault="00CF3F68" w:rsidP="00CF3F68">
      <w:pPr>
        <w:pStyle w:val="2"/>
        <w:numPr>
          <w:ilvl w:val="0"/>
          <w:numId w:val="0"/>
        </w:numPr>
        <w:ind w:left="576" w:hanging="576"/>
        <w:rPr>
          <w:lang w:val="en-US"/>
        </w:rPr>
      </w:pPr>
      <w:bookmarkStart w:id="9" w:name="_Toc362493260"/>
      <w:r>
        <w:t>Βιβλιογραφία</w:t>
      </w:r>
      <w:bookmarkEnd w:id="9"/>
    </w:p>
    <w:p w:rsidR="00CF3F68" w:rsidRPr="00CF3F68" w:rsidRDefault="00CF3F68" w:rsidP="00770FA2">
      <w:pPr>
        <w:pStyle w:val="myRefStyle"/>
      </w:pPr>
      <w:proofErr w:type="spellStart"/>
      <w:r w:rsidRPr="00CF3F68">
        <w:t>Ainscow</w:t>
      </w:r>
      <w:proofErr w:type="spellEnd"/>
      <w:r w:rsidRPr="00CF3F68">
        <w:t>, M. (2007). Taking an inclusive turn. Journal of Research in Sp</w:t>
      </w:r>
      <w:r w:rsidRPr="00CF3F68">
        <w:t>e</w:t>
      </w:r>
      <w:r w:rsidRPr="00CF3F68">
        <w:t xml:space="preserve">cial Educational Needs, 7 (1), 5-15. </w:t>
      </w:r>
    </w:p>
    <w:p w:rsidR="00CF3F68" w:rsidRPr="00CF3F68" w:rsidRDefault="00CF3F68" w:rsidP="00770FA2">
      <w:pPr>
        <w:pStyle w:val="myRefStyle"/>
      </w:pPr>
      <w:r w:rsidRPr="00CF3F68">
        <w:t>Brando, T. (2005), Empowerment, policy levels and service forums, in Journal of Intellectual Disabilities, 9(4) 321-331</w:t>
      </w:r>
    </w:p>
    <w:p w:rsidR="00CF3F68" w:rsidRPr="00CF3F68" w:rsidRDefault="00CF3F68" w:rsidP="00770FA2">
      <w:pPr>
        <w:pStyle w:val="myRefStyle"/>
      </w:pPr>
      <w:r w:rsidRPr="00CF3F68">
        <w:t>Carrington, S. &amp; Robinson, R., A case study of inclusive school develo</w:t>
      </w:r>
      <w:r w:rsidRPr="00CF3F68">
        <w:t>p</w:t>
      </w:r>
      <w:r w:rsidRPr="00CF3F68">
        <w:t>ment: a journey of learning. The International Journal of Inclusive Educ</w:t>
      </w:r>
      <w:r w:rsidRPr="00CF3F68">
        <w:t>a</w:t>
      </w:r>
      <w:r w:rsidRPr="00CF3F68">
        <w:t xml:space="preserve">tion, 8(2), 2004, 141-153. </w:t>
      </w:r>
    </w:p>
    <w:p w:rsidR="00CF3F68" w:rsidRPr="00CF3F68" w:rsidRDefault="00CF3F68" w:rsidP="00770FA2">
      <w:pPr>
        <w:pStyle w:val="myRefStyle"/>
      </w:pPr>
      <w:r w:rsidRPr="00CF3F68">
        <w:t xml:space="preserve">Dewsbury G, Clarke K, </w:t>
      </w:r>
      <w:proofErr w:type="spellStart"/>
      <w:r w:rsidRPr="00CF3F68">
        <w:t>Hemmings</w:t>
      </w:r>
      <w:proofErr w:type="spellEnd"/>
      <w:r w:rsidRPr="00CF3F68">
        <w:t xml:space="preserve"> T, Hughes J, </w:t>
      </w:r>
      <w:proofErr w:type="spellStart"/>
      <w:r w:rsidRPr="00CF3F68">
        <w:t>Rouncefield</w:t>
      </w:r>
      <w:proofErr w:type="spellEnd"/>
      <w:r w:rsidRPr="00CF3F68">
        <w:t xml:space="preserve"> M, &amp; </w:t>
      </w:r>
      <w:proofErr w:type="spellStart"/>
      <w:r w:rsidRPr="00CF3F68">
        <w:t>So</w:t>
      </w:r>
      <w:r w:rsidRPr="00CF3F68">
        <w:t>m</w:t>
      </w:r>
      <w:r w:rsidRPr="00CF3F68">
        <w:t>merville</w:t>
      </w:r>
      <w:proofErr w:type="spellEnd"/>
      <w:r w:rsidRPr="00CF3F68">
        <w:t xml:space="preserve"> I, (2004). The anti-social model of disability. Disability &amp; Society, 1(2), 145-158.</w:t>
      </w:r>
    </w:p>
    <w:p w:rsidR="00CF3F68" w:rsidRPr="00CF3F68" w:rsidRDefault="00CF3F68" w:rsidP="00770FA2">
      <w:pPr>
        <w:pStyle w:val="myRefStyle"/>
      </w:pPr>
      <w:r w:rsidRPr="00CF3F68">
        <w:t>Farrell, P. (2004). «School Psychologists: Making Inclusion a Reality for All», School Psychology International 25, 5-19.</w:t>
      </w:r>
    </w:p>
    <w:p w:rsidR="00CF3F68" w:rsidRPr="00CF3F68" w:rsidRDefault="00CF3F68" w:rsidP="00770FA2">
      <w:pPr>
        <w:pStyle w:val="myRefStyle"/>
      </w:pPr>
      <w:r w:rsidRPr="00CF3F68">
        <w:t>Fisher, A.C. (2007). Creating a discourse of difference. Education, Citize</w:t>
      </w:r>
      <w:r w:rsidRPr="00CF3F68">
        <w:t>n</w:t>
      </w:r>
      <w:r w:rsidRPr="00CF3F68">
        <w:t xml:space="preserve">ship and Social Justice, 2, 159-192. </w:t>
      </w:r>
    </w:p>
    <w:p w:rsidR="00CF3F68" w:rsidRPr="00CF3F68" w:rsidRDefault="00CF3F68" w:rsidP="00770FA2">
      <w:pPr>
        <w:pStyle w:val="myRefStyle"/>
      </w:pPr>
      <w:proofErr w:type="spellStart"/>
      <w:r w:rsidRPr="00CF3F68">
        <w:t>Lupart</w:t>
      </w:r>
      <w:proofErr w:type="spellEnd"/>
      <w:r w:rsidRPr="00CF3F68">
        <w:t>, J., (2002). «Meeting the educational needs of exceptional learners in Alberta», Exceptionality Education Canada, 11(2,3), 55-70.</w:t>
      </w:r>
    </w:p>
    <w:p w:rsidR="00CF3F68" w:rsidRPr="00CF3F68" w:rsidRDefault="00CF3F68" w:rsidP="00770FA2">
      <w:pPr>
        <w:pStyle w:val="myRefStyle"/>
      </w:pPr>
      <w:proofErr w:type="spellStart"/>
      <w:r w:rsidRPr="00CF3F68">
        <w:t>Marshall,P.L</w:t>
      </w:r>
      <w:proofErr w:type="spellEnd"/>
      <w:r w:rsidRPr="00CF3F68">
        <w:t xml:space="preserve"> (2001). The persistent </w:t>
      </w:r>
      <w:proofErr w:type="spellStart"/>
      <w:r w:rsidRPr="00CF3F68">
        <w:t>deracialization</w:t>
      </w:r>
      <w:proofErr w:type="spellEnd"/>
      <w:r w:rsidRPr="00CF3F68">
        <w:t xml:space="preserve"> of the agenda for dem</w:t>
      </w:r>
      <w:r w:rsidRPr="00CF3F68">
        <w:t>o</w:t>
      </w:r>
      <w:r w:rsidRPr="00CF3F68">
        <w:t>cratic citizenship education: Twenty years of rhetoric and unreality in social studies position statement. In G.</w:t>
      </w:r>
      <w:r>
        <w:t xml:space="preserve"> </w:t>
      </w:r>
      <w:r w:rsidRPr="00CF3F68">
        <w:t>Ladson – Billings (Ed.) Critical race theory perspectives on social studies: The profession, policies, and curriculum (71 – 98).Greenwich: Information Age Publishing.</w:t>
      </w:r>
    </w:p>
    <w:p w:rsidR="00CF3F68" w:rsidRPr="00CF3F68" w:rsidRDefault="00CF3F68" w:rsidP="00770FA2">
      <w:pPr>
        <w:pStyle w:val="myRefStyle"/>
      </w:pPr>
      <w:r w:rsidRPr="00CF3F68">
        <w:t>Mundy, L. (2002). A world of their own. The Washington Post Magazine, Sunday 31 March, W22.</w:t>
      </w:r>
    </w:p>
    <w:p w:rsidR="00CF3F68" w:rsidRPr="00CF3F68" w:rsidRDefault="00CF3F68" w:rsidP="00770FA2">
      <w:pPr>
        <w:pStyle w:val="myRefStyle"/>
      </w:pPr>
      <w:r w:rsidRPr="00D77ADB">
        <w:rPr>
          <w:lang w:val="it-IT"/>
        </w:rPr>
        <w:t xml:space="preserve">Onaga, E.E. &amp; Martoccio, T.L. (2008). </w:t>
      </w:r>
      <w:r w:rsidRPr="00CF3F68">
        <w:t>Dynamic and Uncertain Pathways between Early Childhood Inclusion. Policy and Practice International Jou</w:t>
      </w:r>
      <w:r w:rsidRPr="00CF3F68">
        <w:t>r</w:t>
      </w:r>
      <w:r w:rsidRPr="00CF3F68">
        <w:t>nal of Child Care and Education Policy, 2 (1), 67-75.</w:t>
      </w:r>
    </w:p>
    <w:p w:rsidR="00CF3F68" w:rsidRPr="00901E6E" w:rsidRDefault="00CF3F68" w:rsidP="00770FA2">
      <w:pPr>
        <w:pStyle w:val="myRefStyle"/>
        <w:rPr>
          <w:lang w:val="de-DE"/>
        </w:rPr>
      </w:pPr>
      <w:proofErr w:type="spellStart"/>
      <w:r w:rsidRPr="00901E6E">
        <w:rPr>
          <w:lang w:val="de-DE"/>
        </w:rPr>
        <w:t>Ortland</w:t>
      </w:r>
      <w:proofErr w:type="spellEnd"/>
      <w:r w:rsidRPr="00901E6E">
        <w:rPr>
          <w:lang w:val="de-DE"/>
        </w:rPr>
        <w:t>., B. (2006). Die eigene Behinderung im Fokus, Bad Heilbrunn.</w:t>
      </w:r>
    </w:p>
    <w:p w:rsidR="00CF3F68" w:rsidRPr="00CF3F68" w:rsidRDefault="00CF3F68" w:rsidP="00770FA2">
      <w:pPr>
        <w:pStyle w:val="myRefStyle"/>
      </w:pPr>
      <w:r w:rsidRPr="00CF3F68">
        <w:t>Priestley, M. (2003). Disability: a life course approach. Cambridge: Polity Press.</w:t>
      </w:r>
    </w:p>
    <w:p w:rsidR="00CF3F68" w:rsidRDefault="00CF3F68" w:rsidP="00770FA2">
      <w:pPr>
        <w:pStyle w:val="myRefStyle"/>
      </w:pPr>
      <w:r w:rsidRPr="00CF3F68">
        <w:t xml:space="preserve">Thomas, G. &amp; Loxley, A. (2001). Deconstructing Special Education and Constructing Inclusion. </w:t>
      </w:r>
      <w:r>
        <w:t xml:space="preserve">Buckingham Open University </w:t>
      </w:r>
    </w:p>
    <w:p w:rsidR="00CF3F68" w:rsidRDefault="00CF3F68" w:rsidP="00770FA2">
      <w:pPr>
        <w:pStyle w:val="myRefStyle"/>
      </w:pPr>
      <w:proofErr w:type="spellStart"/>
      <w:r w:rsidRPr="00CF3F68">
        <w:t>Vislie</w:t>
      </w:r>
      <w:proofErr w:type="spellEnd"/>
      <w:r w:rsidRPr="00CF3F68">
        <w:t>, L. (2003) From Integration to Inclusion: focusing global trends and changes in the western European societies, European Journal of special Needs Education, 18(1), 17-35.</w:t>
      </w:r>
    </w:p>
    <w:p w:rsidR="00CF3F68" w:rsidRDefault="00CF3F68" w:rsidP="00770FA2">
      <w:pPr>
        <w:pStyle w:val="myRefStyle"/>
      </w:pPr>
      <w:r>
        <w:t>Warren, C. &amp; Alston, A J. (2004). An Analysis of the Barriers and Benefits to Diversity Inclusion in North Carolina Secondary Agricultural Education Curricula. Journal of Southern Agricultural Education Research, 54(1), 34-47.</w:t>
      </w:r>
    </w:p>
    <w:p w:rsidR="00CF3F68" w:rsidRPr="00CF3F68" w:rsidRDefault="00CF3F68" w:rsidP="00770FA2">
      <w:pPr>
        <w:pStyle w:val="myRefStyle"/>
      </w:pPr>
      <w:proofErr w:type="spellStart"/>
      <w:r w:rsidRPr="00901E6E">
        <w:rPr>
          <w:lang w:val="de-DE"/>
        </w:rPr>
        <w:t>Warzecha</w:t>
      </w:r>
      <w:proofErr w:type="spellEnd"/>
      <w:r w:rsidRPr="00901E6E">
        <w:rPr>
          <w:lang w:val="de-DE"/>
        </w:rPr>
        <w:t>, B. (2003). Heterogenität macht Schule. Beiträge aus sonderp</w:t>
      </w:r>
      <w:r w:rsidRPr="00901E6E">
        <w:rPr>
          <w:lang w:val="de-DE"/>
        </w:rPr>
        <w:t>ä</w:t>
      </w:r>
      <w:r w:rsidRPr="00901E6E">
        <w:rPr>
          <w:lang w:val="de-DE"/>
        </w:rPr>
        <w:t xml:space="preserve">dagogischer und interkultureller Perspektive. </w:t>
      </w:r>
      <w:proofErr w:type="spellStart"/>
      <w:r w:rsidRPr="00CF3F68">
        <w:t>Münster</w:t>
      </w:r>
      <w:proofErr w:type="spellEnd"/>
      <w:r w:rsidRPr="00CF3F68">
        <w:t>.</w:t>
      </w:r>
    </w:p>
    <w:p w:rsidR="00CF3F68" w:rsidRDefault="00CF3F68" w:rsidP="00770FA2">
      <w:pPr>
        <w:pStyle w:val="myRefStyle"/>
      </w:pPr>
      <w:proofErr w:type="spellStart"/>
      <w:r>
        <w:t>Whitty</w:t>
      </w:r>
      <w:proofErr w:type="spellEnd"/>
      <w:r>
        <w:t>, G., (2002). Making Sense of Education Policy, Paul Chapman, London.</w:t>
      </w:r>
    </w:p>
    <w:p w:rsidR="00CF3F68" w:rsidRDefault="00CF3F68" w:rsidP="00770FA2">
      <w:pPr>
        <w:pStyle w:val="myRefStyle"/>
      </w:pPr>
      <w:r>
        <w:t xml:space="preserve">Williams, B.T. (2000). Collaboration for inclusive education: Developing successful programs, </w:t>
      </w:r>
      <w:proofErr w:type="spellStart"/>
      <w:r>
        <w:t>Allyn</w:t>
      </w:r>
      <w:proofErr w:type="spellEnd"/>
      <w:r>
        <w:t xml:space="preserve"> &amp; Bacon, Boston.</w:t>
      </w:r>
    </w:p>
    <w:p w:rsidR="00CF3F68" w:rsidRPr="00770FA2" w:rsidRDefault="00CF3F68" w:rsidP="00770FA2">
      <w:pPr>
        <w:pStyle w:val="myRefStyle"/>
        <w:rPr>
          <w:lang w:val="el-GR"/>
        </w:rPr>
      </w:pPr>
      <w:r w:rsidRPr="00770FA2">
        <w:rPr>
          <w:lang w:val="el-GR"/>
        </w:rPr>
        <w:t xml:space="preserve">Σούλης, Σ.Γ. (2008), Ένα Σχολείο για Όλους, Αθήνα </w:t>
      </w:r>
      <w:r>
        <w:t>Gutenberg</w:t>
      </w:r>
      <w:r w:rsidRPr="00770FA2">
        <w:rPr>
          <w:lang w:val="el-GR"/>
        </w:rPr>
        <w:t>.</w:t>
      </w:r>
    </w:p>
    <w:p w:rsidR="00CF3F68" w:rsidRPr="00AE7C3E" w:rsidRDefault="00CF3F68" w:rsidP="00CF3F68"/>
    <w:p w:rsidR="00CF3F68" w:rsidRDefault="00CF3F68" w:rsidP="00B379BE">
      <w:pPr>
        <w:pStyle w:val="4"/>
        <w:rPr>
          <w:lang w:val="en-US"/>
        </w:rPr>
      </w:pPr>
      <w:proofErr w:type="spellStart"/>
      <w:r>
        <w:t>Ιστότοποι</w:t>
      </w:r>
      <w:proofErr w:type="spellEnd"/>
    </w:p>
    <w:p w:rsidR="00CF3F68" w:rsidRPr="00CF3F68" w:rsidRDefault="00CF3F68" w:rsidP="00770FA2">
      <w:pPr>
        <w:pStyle w:val="myRefStyle"/>
      </w:pPr>
      <w:r w:rsidRPr="00CF3F68">
        <w:t>http://www.disabled.gr/lib/?p=17947</w:t>
      </w:r>
    </w:p>
    <w:p w:rsidR="00CF3F68" w:rsidRPr="00CF3F68" w:rsidRDefault="00CF3F68" w:rsidP="00770FA2">
      <w:pPr>
        <w:pStyle w:val="myRefStyle"/>
      </w:pPr>
      <w:r w:rsidRPr="00CF3F68">
        <w:t>http://www.seepeaa.gr/displayITM1.asp?ITMID=417</w:t>
      </w:r>
    </w:p>
    <w:p w:rsidR="00CF3F68" w:rsidRPr="00CF3F68" w:rsidRDefault="00CF3F68" w:rsidP="00770FA2">
      <w:pPr>
        <w:pStyle w:val="myRefStyle"/>
      </w:pPr>
      <w:r w:rsidRPr="00CF3F68">
        <w:t>http://www.pischools.gr/special_education_new/ftp/nomoi/Axiologisi_AMEA/APOF.%202000%20-FEK.%201157%20-B-%2019-9-2000.pdf</w:t>
      </w:r>
    </w:p>
    <w:p w:rsidR="00CF3F68" w:rsidRPr="00CF3F68" w:rsidRDefault="00CF3F68" w:rsidP="00770FA2">
      <w:pPr>
        <w:pStyle w:val="myRefStyle"/>
      </w:pPr>
      <w:r w:rsidRPr="00CF3F68">
        <w:t>http://www.kpechios.gr/el/law/special-education/212.html</w:t>
      </w:r>
    </w:p>
    <w:p w:rsidR="00CF3F68" w:rsidRPr="00CF3F68" w:rsidRDefault="00CF3F68" w:rsidP="00770FA2">
      <w:pPr>
        <w:pStyle w:val="myRefStyle"/>
      </w:pPr>
      <w:r w:rsidRPr="00CF3F68">
        <w:t>http://www.disabled.gr/lib/?p=17947</w:t>
      </w:r>
    </w:p>
    <w:p w:rsidR="00CF3F68" w:rsidRPr="00770FA2" w:rsidRDefault="00CF3F68" w:rsidP="00770FA2">
      <w:pPr>
        <w:pStyle w:val="myRefStyle"/>
        <w:rPr>
          <w:lang w:val="el-GR"/>
        </w:rPr>
      </w:pPr>
      <w:r>
        <w:t>http</w:t>
      </w:r>
      <w:r w:rsidRPr="00770FA2">
        <w:rPr>
          <w:lang w:val="el-GR"/>
        </w:rPr>
        <w:t>://</w:t>
      </w:r>
      <w:r>
        <w:t>www</w:t>
      </w:r>
      <w:r w:rsidRPr="00770FA2">
        <w:rPr>
          <w:lang w:val="el-GR"/>
        </w:rPr>
        <w:t>.</w:t>
      </w:r>
      <w:proofErr w:type="spellStart"/>
      <w:r>
        <w:t>minedu</w:t>
      </w:r>
      <w:proofErr w:type="spellEnd"/>
      <w:r w:rsidRPr="00770FA2">
        <w:rPr>
          <w:lang w:val="el-GR"/>
        </w:rPr>
        <w:t>.</w:t>
      </w:r>
      <w:proofErr w:type="spellStart"/>
      <w:r>
        <w:t>gov</w:t>
      </w:r>
      <w:proofErr w:type="spellEnd"/>
      <w:r w:rsidRPr="00770FA2">
        <w:rPr>
          <w:lang w:val="el-GR"/>
        </w:rPr>
        <w:t>.</w:t>
      </w:r>
      <w:r>
        <w:t>gr</w:t>
      </w:r>
      <w:r w:rsidRPr="00770FA2">
        <w:rPr>
          <w:lang w:val="el-GR"/>
        </w:rPr>
        <w:t xml:space="preserve"> (Νόμος 3699/2008 για την Ειδική Αγωγή, Εφ</w:t>
      </w:r>
      <w:r w:rsidRPr="00770FA2">
        <w:rPr>
          <w:lang w:val="el-GR"/>
        </w:rPr>
        <w:t>η</w:t>
      </w:r>
      <w:r w:rsidRPr="00770FA2">
        <w:rPr>
          <w:lang w:val="el-GR"/>
        </w:rPr>
        <w:t>μερίδα της Κυβερνήσεως, τεύχος πρώτο).</w:t>
      </w:r>
    </w:p>
    <w:p w:rsidR="00430672" w:rsidRPr="00CF3F68" w:rsidRDefault="00430672" w:rsidP="000A33CB"/>
    <w:p w:rsidR="00430672" w:rsidRPr="00CF3F68" w:rsidRDefault="00430672" w:rsidP="00180046">
      <w:pPr>
        <w:sectPr w:rsidR="00430672" w:rsidRPr="00CF3F68" w:rsidSect="00EF1D97">
          <w:type w:val="oddPage"/>
          <w:pgSz w:w="11906" w:h="16838"/>
          <w:pgMar w:top="1440" w:right="1800" w:bottom="1440" w:left="1800" w:header="708" w:footer="708" w:gutter="0"/>
          <w:cols w:space="708"/>
          <w:docGrid w:linePitch="360"/>
        </w:sectPr>
      </w:pPr>
    </w:p>
    <w:p w:rsidR="00430672" w:rsidRDefault="00AE7C3E" w:rsidP="00AE7C3E">
      <w:pPr>
        <w:pStyle w:val="1"/>
      </w:pPr>
      <w:bookmarkStart w:id="10" w:name="_Toc362493261"/>
      <w:r w:rsidRPr="00AE7C3E">
        <w:t>Θεσμικό Πλαίσιο Εκπαίδευση και Αναπηρία</w:t>
      </w:r>
      <w:bookmarkEnd w:id="10"/>
    </w:p>
    <w:p w:rsidR="00645DC8" w:rsidRPr="000A33CB" w:rsidRDefault="00AE7C3E" w:rsidP="00AE7C3E">
      <w:pPr>
        <w:pStyle w:val="2"/>
        <w:rPr>
          <w:sz w:val="30"/>
          <w:szCs w:val="30"/>
        </w:rPr>
      </w:pPr>
      <w:bookmarkStart w:id="11" w:name="_Toc362493262"/>
      <w:r w:rsidRPr="00AE7C3E">
        <w:rPr>
          <w:sz w:val="30"/>
          <w:szCs w:val="30"/>
        </w:rPr>
        <w:t>Ελληνικό Συνταγματικό πλαίσιο</w:t>
      </w:r>
      <w:bookmarkEnd w:id="11"/>
    </w:p>
    <w:p w:rsidR="00AE7C3E" w:rsidRDefault="00AE7C3E" w:rsidP="00AE7C3E">
      <w:r>
        <w:t>Στο άρθρο 4 του Ελληνικού Συντάγματος ορίζεται ότι οι Έλληνες είναι ίσοι ενώπιον του νόμου και ότι οι Έλληνες και οι Ελληνίδες έχουν ίσα δικαιώματα και υποχρεώσεις, καθιερώνοντας έτσι την αρχή της ισότητας των ατόμων με αναπηρία έναντι του νόμου, όπως και η αρχή της ισότητας των δύο φύλων.</w:t>
      </w:r>
      <w:r>
        <w:rPr>
          <w:rStyle w:val="aa"/>
        </w:rPr>
        <w:footnoteReference w:id="2"/>
      </w:r>
    </w:p>
    <w:p w:rsidR="00AE7C3E" w:rsidRDefault="00AE7C3E" w:rsidP="00AE7C3E">
      <w:r>
        <w:t>Συγκεκριμένα σύμφωνα με τα άρθρα του συντάγματος έχουν κατοχυρωθεί τα ακόλουθα:</w:t>
      </w:r>
    </w:p>
    <w:p w:rsidR="00AE7C3E" w:rsidRDefault="00AE7C3E" w:rsidP="00484A8D">
      <w:pPr>
        <w:pStyle w:val="a8"/>
        <w:numPr>
          <w:ilvl w:val="0"/>
          <w:numId w:val="6"/>
        </w:numPr>
        <w:ind w:left="0" w:firstLine="0"/>
      </w:pPr>
      <w:r>
        <w:t>Άρθρο 2, παρ1.: αναφέρεται στο δικαίωμα του σεβασμού και της πρ</w:t>
      </w:r>
      <w:r>
        <w:t>ο</w:t>
      </w:r>
      <w:r>
        <w:t xml:space="preserve">στασίας της «αξίας του ανθρώπου», ως μία από τις θεμελιώδεις αρχές και «πρωταρχική υποχρέωση» του Ελληνικού Κράτους. </w:t>
      </w:r>
    </w:p>
    <w:p w:rsidR="00AE7C3E" w:rsidRDefault="00AE7C3E" w:rsidP="00484A8D">
      <w:pPr>
        <w:pStyle w:val="a8"/>
        <w:numPr>
          <w:ilvl w:val="0"/>
          <w:numId w:val="6"/>
        </w:numPr>
        <w:ind w:left="0" w:firstLine="0"/>
      </w:pPr>
      <w:r>
        <w:t>Άρθρο 5, παρ.1: «Καθένας έχει δικαίωμα να αναπτύσσει ελεύθερα την προσωπικότητά του και να συμμετέχει στην κοινωνική, οικονομική και πολιτ</w:t>
      </w:r>
      <w:r>
        <w:t>ι</w:t>
      </w:r>
      <w:r>
        <w:t>κή ζωή της Χώρας, εφόσον δεν προσβάλλει τα δικαιώματα των άλλων και δεν παραβιάζει το Σύνταγμα ή τα χρηστά ήθη.»,</w:t>
      </w:r>
    </w:p>
    <w:p w:rsidR="00AE7C3E" w:rsidRDefault="00AE7C3E" w:rsidP="00484A8D">
      <w:pPr>
        <w:pStyle w:val="a8"/>
        <w:numPr>
          <w:ilvl w:val="0"/>
          <w:numId w:val="6"/>
        </w:numPr>
        <w:ind w:left="0" w:firstLine="0"/>
      </w:pPr>
      <w:r>
        <w:t>Άρθρο 5, παρ.2: «Όλοι όσοι βρίσκονται στην Ελληνική Επικράτεια απο</w:t>
      </w:r>
      <w:r>
        <w:softHyphen/>
        <w:t>λαμβάνουν την απόλυτη προστασία της ζ</w:t>
      </w:r>
      <w:r w:rsidR="004F74ED">
        <w:t>ωής, της τιμής και της ελευθερί</w:t>
      </w:r>
      <w:r>
        <w:t>ας τους, χωρίς διάκριση εθνικότητας, φυλής, γλώσσας και θρησκευτικών ή πολ</w:t>
      </w:r>
      <w:r>
        <w:t>ι</w:t>
      </w:r>
      <w:r>
        <w:t>τικών πεποιθήσεων. Εξαιρέσεις επιτρέπονται στις περιπτώσεις που προβλέπει το διεθνές δίκαιο».</w:t>
      </w:r>
    </w:p>
    <w:p w:rsidR="00AE7C3E" w:rsidRDefault="00AE7C3E" w:rsidP="00484A8D">
      <w:pPr>
        <w:pStyle w:val="a8"/>
        <w:numPr>
          <w:ilvl w:val="0"/>
          <w:numId w:val="6"/>
        </w:numPr>
        <w:ind w:left="0" w:firstLine="0"/>
      </w:pPr>
      <w:r>
        <w:t>Άρθρο 21 παρ. 3: Αναφέρει ότι το κράτος υποχρεούται να φροντίζει για την υγεία των πολιτών και παίρνει ειδικά μέτρα για την προστασία της νεότ</w:t>
      </w:r>
      <w:r>
        <w:t>η</w:t>
      </w:r>
      <w:r>
        <w:t>τας, του γήρατος, της αναπηρίας και για την περίθαλψη των απόρων. Μέσω των διατάξεων αυτών, θεσμοθετείται το κοινωνικό κράτος δικαίου, καθώς και η κρατική κοινωνική πολιτική.</w:t>
      </w:r>
    </w:p>
    <w:p w:rsidR="00645DC8" w:rsidRDefault="00AE7C3E" w:rsidP="00484A8D">
      <w:pPr>
        <w:pStyle w:val="a8"/>
        <w:numPr>
          <w:ilvl w:val="0"/>
          <w:numId w:val="6"/>
        </w:numPr>
        <w:ind w:left="0" w:firstLine="0"/>
      </w:pPr>
      <w:r>
        <w:t>Άρθρο 22: Αναφέρεται στο δικαίωμα των ατόμων με αναπηρία στην ερ</w:t>
      </w:r>
      <w:r>
        <w:softHyphen/>
        <w:t>γασία και την προστασία της εργασίας που παρέχουν. Μεταξύ άλλων προβλ</w:t>
      </w:r>
      <w:r>
        <w:t>έ</w:t>
      </w:r>
      <w:r>
        <w:t>πει ζητήματα όπως οι συνθήκες εργασίας, η αμοιβή, οι προαγωγές, η εκπα</w:t>
      </w:r>
      <w:r>
        <w:t>ί</w:t>
      </w:r>
      <w:r>
        <w:t>δευση στην εργασία κ.ά. αφήνοντας να διαφανεί ότι απαγορεύονται διακρίσεις στα παραπάνω θέματα σε βάρος τους.</w:t>
      </w:r>
      <w:r w:rsidR="004F74ED">
        <w:rPr>
          <w:rStyle w:val="aa"/>
        </w:rPr>
        <w:footnoteReference w:id="3"/>
      </w:r>
    </w:p>
    <w:p w:rsidR="004F74ED" w:rsidRDefault="004F74ED" w:rsidP="00484A8D">
      <w:pPr>
        <w:pStyle w:val="a8"/>
        <w:numPr>
          <w:ilvl w:val="0"/>
          <w:numId w:val="6"/>
        </w:numPr>
        <w:ind w:left="0" w:firstLine="0"/>
      </w:pPr>
      <w:r w:rsidRPr="004F74ED">
        <w:t>Άρθρο 25: Σύμφωνα με το άρθρο αυτό, τα άτομα με αναπηρία μέλη του κοινωνικού συνόλου τελούν υπό την προστασία και την εγγύηση του κρά</w:t>
      </w:r>
      <w:r w:rsidRPr="004F74ED">
        <w:softHyphen/>
        <w:t>τους και απολαμβάνουν όλες τις πλευρές της πολιτικής, κοινωνικής, οικο</w:t>
      </w:r>
      <w:r w:rsidRPr="004F74ED">
        <w:softHyphen/>
        <w:t>νομικής και πολιτιστικής ζωής του συνόλου αυτού.</w:t>
      </w:r>
      <w:r>
        <w:rPr>
          <w:rStyle w:val="aa"/>
        </w:rPr>
        <w:footnoteReference w:id="4"/>
      </w:r>
      <w:r>
        <w:t xml:space="preserve"> </w:t>
      </w:r>
      <w:r>
        <w:rPr>
          <w:rStyle w:val="aa"/>
        </w:rPr>
        <w:footnoteReference w:id="5"/>
      </w:r>
      <w:r>
        <w:t xml:space="preserve"> </w:t>
      </w:r>
      <w:r>
        <w:rPr>
          <w:rStyle w:val="aa"/>
        </w:rPr>
        <w:footnoteReference w:id="6"/>
      </w:r>
    </w:p>
    <w:p w:rsidR="004F74ED" w:rsidRDefault="004F74ED" w:rsidP="004F74ED"/>
    <w:p w:rsidR="00645DC8" w:rsidRPr="00645DC8" w:rsidRDefault="004F74ED" w:rsidP="004F74ED">
      <w:pPr>
        <w:pStyle w:val="2"/>
        <w:rPr>
          <w:sz w:val="30"/>
          <w:szCs w:val="30"/>
        </w:rPr>
      </w:pPr>
      <w:bookmarkStart w:id="12" w:name="_Toc362493263"/>
      <w:r w:rsidRPr="004F74ED">
        <w:rPr>
          <w:sz w:val="30"/>
          <w:szCs w:val="30"/>
        </w:rPr>
        <w:t>Νομοθετικό πλαίσιο για την εκπαίδευση των μαθητών με αναπηρία</w:t>
      </w:r>
      <w:bookmarkEnd w:id="12"/>
    </w:p>
    <w:p w:rsidR="004F74ED" w:rsidRDefault="004F74ED" w:rsidP="004F74ED">
      <w:r>
        <w:t>Σύμφωνα με το θεσμικό πλαίσιο (Ν. 3699, ΦΕΚ 199/2-10-2008) για την εκ</w:t>
      </w:r>
      <w:r>
        <w:softHyphen/>
        <w:t xml:space="preserve">παίδευση παιδιών με αναπηρία στην Ελλάδα, προβλέπονται τα εξής: </w:t>
      </w:r>
      <w:r>
        <w:rPr>
          <w:rStyle w:val="aa"/>
        </w:rPr>
        <w:footnoteReference w:id="7"/>
      </w:r>
    </w:p>
    <w:p w:rsidR="004F74ED" w:rsidRDefault="004F74ED" w:rsidP="004F74ED">
      <w:r>
        <w:t>Ειδική Αγωγή και Εκπαίδευση (ΕΑΕ) είναι το σύνολο των παρεχόμενων ε</w:t>
      </w:r>
      <w:r>
        <w:t>κ</w:t>
      </w:r>
      <w:r>
        <w:t>παιδευτικών υπηρεσιών στους μαθητές με αναπηρία και διαπιστωμένες ειδικές εκπαιδευτικές ανάγκες ή στους μαθητές με ειδικές εκπαιδευτικές ανάγκες. Η πολιτεία δεσμεύεται να κατοχυρώνει και να αναβαθμίζει διαρκώς τον υποχρ</w:t>
      </w:r>
      <w:r>
        <w:t>ε</w:t>
      </w:r>
      <w:r>
        <w:t>ωτικό χαρακτήρα της ειδικής αγωγής και εκπαίδευσης ως αναπόσπαστο μέρος της υποχρεωτικής και δωρεάν δημόσιας παιδείας και να μεριμνά για την παρ</w:t>
      </w:r>
      <w:r>
        <w:t>ο</w:t>
      </w:r>
      <w:r>
        <w:t>χή δωρεάν δημόσιας ειδικής αγωγής και εκπαίδευσης στους αναπήρους όλων των ηλικιών και για όλα τα στάδια και τις εκπαιδευτικές βαθμίδες.</w:t>
      </w:r>
    </w:p>
    <w:p w:rsidR="004F74ED" w:rsidRDefault="004F74ED" w:rsidP="004F74ED">
      <w:r>
        <w:t>H ΕΑΕ περιλαμβάνει:</w:t>
      </w:r>
    </w:p>
    <w:p w:rsidR="004F74ED" w:rsidRDefault="004F74ED" w:rsidP="004F74ED">
      <w:pPr>
        <w:pStyle w:val="myBullet"/>
      </w:pPr>
      <w:r>
        <w:t>σχολικές μονάδες ειδικής εκπαίδευσης με κατάλληλες κτιριολογικές υποδομές,</w:t>
      </w:r>
    </w:p>
    <w:p w:rsidR="004F74ED" w:rsidRDefault="004F74ED" w:rsidP="004F74ED">
      <w:pPr>
        <w:pStyle w:val="myBullet"/>
      </w:pPr>
      <w:r>
        <w:t>προγράμματα συνεκπαίδευσης,</w:t>
      </w:r>
    </w:p>
    <w:p w:rsidR="004F74ED" w:rsidRDefault="004F74ED" w:rsidP="004F74ED">
      <w:pPr>
        <w:pStyle w:val="myBullet"/>
      </w:pPr>
      <w:r>
        <w:t>προγράμματα διδασκαλίας στο σπίτι,</w:t>
      </w:r>
    </w:p>
    <w:p w:rsidR="004F74ED" w:rsidRDefault="004F74ED" w:rsidP="004F74ED">
      <w:pPr>
        <w:pStyle w:val="myBullet"/>
      </w:pPr>
      <w:r>
        <w:t xml:space="preserve">τις αναγκαίες διαγνωστικές, αξιολογικές και υποστηρικτικές υπηρεσίες. </w:t>
      </w:r>
    </w:p>
    <w:p w:rsidR="004F74ED" w:rsidRDefault="004F74ED" w:rsidP="004F74ED">
      <w:r>
        <w:t xml:space="preserve">Η ΕΑΕ επιδιώκει ιδίως: </w:t>
      </w:r>
    </w:p>
    <w:p w:rsidR="004F74ED" w:rsidRDefault="004F74ED" w:rsidP="00F319D9">
      <w:pPr>
        <w:pStyle w:val="myBullet"/>
        <w:numPr>
          <w:ilvl w:val="0"/>
          <w:numId w:val="0"/>
        </w:numPr>
        <w:ind w:left="720" w:hanging="436"/>
      </w:pPr>
      <w:r>
        <w:t>α) την ολόπλευρη και αρμονική ανάπτυξη της προσωπικότητας των μαθ</w:t>
      </w:r>
      <w:r>
        <w:t>η</w:t>
      </w:r>
      <w:r>
        <w:t xml:space="preserve">τών με αναπηρία και ειδικές εκπαιδευτικές ανάγκες, </w:t>
      </w:r>
    </w:p>
    <w:p w:rsidR="00645DC8" w:rsidRDefault="004F74ED" w:rsidP="00F319D9">
      <w:pPr>
        <w:pStyle w:val="myBullet"/>
        <w:numPr>
          <w:ilvl w:val="0"/>
          <w:numId w:val="0"/>
        </w:numPr>
        <w:ind w:left="720" w:hanging="436"/>
      </w:pPr>
      <w:r>
        <w:t xml:space="preserve">β) τη βελτίωση και αξιοποίηση των δυνατοτήτων και δεξιοτήτων τους, </w:t>
      </w:r>
      <w:r w:rsidRPr="004F74ED">
        <w:t>ώστε να καταστεί δυνατή η ένταξη ή η επανένταξη τους στο γενικό σχολείο, όπου και όταν αυτό είναι δυνατόν,</w:t>
      </w:r>
    </w:p>
    <w:p w:rsidR="004F74ED" w:rsidRDefault="004F74ED" w:rsidP="004F74ED"/>
    <w:p w:rsidR="004F74ED" w:rsidRDefault="004F74ED" w:rsidP="00F319D9">
      <w:pPr>
        <w:pStyle w:val="myBullet"/>
        <w:numPr>
          <w:ilvl w:val="0"/>
          <w:numId w:val="0"/>
        </w:numPr>
        <w:ind w:left="720" w:hanging="436"/>
      </w:pPr>
      <w:r>
        <w:t>γ) την αντίστοιχη προς τις δυνατότητές τους ένταξη στο εκπαιδευτικό σ</w:t>
      </w:r>
      <w:r>
        <w:t>ύ</w:t>
      </w:r>
      <w:r>
        <w:t xml:space="preserve">στημα, στην κοινωνική ζωή και στην επαγγελματική δραστηριότητα και </w:t>
      </w:r>
    </w:p>
    <w:p w:rsidR="004F74ED" w:rsidRDefault="004F74ED" w:rsidP="00F319D9">
      <w:pPr>
        <w:pStyle w:val="myBullet"/>
        <w:numPr>
          <w:ilvl w:val="0"/>
          <w:numId w:val="0"/>
        </w:numPr>
        <w:ind w:left="720" w:hanging="436"/>
      </w:pPr>
      <w:r>
        <w:t xml:space="preserve">δ) την </w:t>
      </w:r>
      <w:proofErr w:type="spellStart"/>
      <w:r>
        <w:t>αλληλοαποδοχή</w:t>
      </w:r>
      <w:proofErr w:type="spellEnd"/>
      <w:r>
        <w:t>, την αρμονική συμβίωσή τους με το κοινωνικό σ</w:t>
      </w:r>
      <w:r>
        <w:t>ύ</w:t>
      </w:r>
      <w:r>
        <w:t xml:space="preserve">νολο και την ισότιμη κοινωνική τους εξέλιξη, με στόχο τη διασφάλιση της πλήρους προσβασιμότητας των μαθητών με αναπηρία και με ειδικές εκπαιδευτικές ανάγκες, καθώς και των εκπαιδευτικών ή/και γονέων και κηδεμόνων με αναπηρία, σε όλες τις υποδομές (κτιριακές, υλικοτεχνικές συμπεριλαμβανομένων των ηλεκτρονικών), τις υπηρεσίες και τα αγαθά που αυτά διαθέτουν. </w:t>
      </w:r>
    </w:p>
    <w:p w:rsidR="004F74ED" w:rsidRDefault="004F74ED" w:rsidP="004F74ED">
      <w:r>
        <w:t>Στους μαθητές με αναπηρία και ειδικές εκπαιδευτικές ανάγκες συγκατα</w:t>
      </w:r>
      <w:r>
        <w:softHyphen/>
        <w:t xml:space="preserve">λέγονται ιδίως όσοι παρουσιάζουν: </w:t>
      </w:r>
    </w:p>
    <w:p w:rsidR="004F74ED" w:rsidRDefault="004F74ED" w:rsidP="004F74ED">
      <w:pPr>
        <w:pStyle w:val="myBullet"/>
      </w:pPr>
      <w:r>
        <w:t xml:space="preserve">νοητική αναπηρία, </w:t>
      </w:r>
    </w:p>
    <w:p w:rsidR="004F74ED" w:rsidRDefault="004F74ED" w:rsidP="004F74ED">
      <w:pPr>
        <w:pStyle w:val="myBullet"/>
      </w:pPr>
      <w:r>
        <w:t>αισθητηριακές αναπηρίες όρασης (τυφλοί, αμβλύωπες με χαμηλή όρ</w:t>
      </w:r>
      <w:r>
        <w:t>α</w:t>
      </w:r>
      <w:r>
        <w:t xml:space="preserve">ση), </w:t>
      </w:r>
    </w:p>
    <w:p w:rsidR="004F74ED" w:rsidRDefault="004F74ED" w:rsidP="004F74ED">
      <w:pPr>
        <w:pStyle w:val="myBullet"/>
      </w:pPr>
      <w:r>
        <w:t xml:space="preserve">αισθητηριακές αναπηρίες ακοής (κωφοί, βαρήκοοι), </w:t>
      </w:r>
    </w:p>
    <w:p w:rsidR="004F74ED" w:rsidRDefault="004F74ED" w:rsidP="004F74ED">
      <w:pPr>
        <w:pStyle w:val="myBullet"/>
      </w:pPr>
      <w:r>
        <w:t xml:space="preserve">κινητικές αναπηρίες, </w:t>
      </w:r>
    </w:p>
    <w:p w:rsidR="004F74ED" w:rsidRDefault="004F74ED" w:rsidP="004F74ED">
      <w:pPr>
        <w:pStyle w:val="myBullet"/>
      </w:pPr>
      <w:r>
        <w:t xml:space="preserve">χρόνια μη ιάσιμα νοσήματα, </w:t>
      </w:r>
    </w:p>
    <w:p w:rsidR="004F74ED" w:rsidRDefault="004F74ED" w:rsidP="004F74ED">
      <w:pPr>
        <w:pStyle w:val="myBullet"/>
      </w:pPr>
      <w:r>
        <w:t xml:space="preserve">διαταραχές ομιλίας-λόγου, </w:t>
      </w:r>
    </w:p>
    <w:p w:rsidR="004F74ED" w:rsidRDefault="004F74ED" w:rsidP="004F74ED">
      <w:pPr>
        <w:pStyle w:val="myBullet"/>
      </w:pPr>
      <w:r>
        <w:t xml:space="preserve">ειδικές μαθησιακές δυσκολίες όπως δυσλεξία, </w:t>
      </w:r>
      <w:proofErr w:type="spellStart"/>
      <w:r>
        <w:t>δυσγραφία</w:t>
      </w:r>
      <w:proofErr w:type="spellEnd"/>
      <w:r>
        <w:t xml:space="preserve">, </w:t>
      </w:r>
      <w:proofErr w:type="spellStart"/>
      <w:r>
        <w:t>δυσαριθμ</w:t>
      </w:r>
      <w:r>
        <w:t>η</w:t>
      </w:r>
      <w:r>
        <w:t>σία</w:t>
      </w:r>
      <w:proofErr w:type="spellEnd"/>
      <w:r>
        <w:t xml:space="preserve">, </w:t>
      </w:r>
      <w:proofErr w:type="spellStart"/>
      <w:r>
        <w:t>δυσαναγνωσία</w:t>
      </w:r>
      <w:proofErr w:type="spellEnd"/>
      <w:r>
        <w:t xml:space="preserve">, </w:t>
      </w:r>
      <w:proofErr w:type="spellStart"/>
      <w:r>
        <w:t>δυσορθογραφία</w:t>
      </w:r>
      <w:proofErr w:type="spellEnd"/>
      <w:r>
        <w:t xml:space="preserve">, </w:t>
      </w:r>
    </w:p>
    <w:p w:rsidR="004F74ED" w:rsidRDefault="004F74ED" w:rsidP="004F74ED">
      <w:pPr>
        <w:pStyle w:val="myBullet"/>
      </w:pPr>
      <w:r>
        <w:t xml:space="preserve">σύνδρομο ελλειμματικής προσοχής με ή χωρίς </w:t>
      </w:r>
      <w:proofErr w:type="spellStart"/>
      <w:r>
        <w:t>υπερκινητικότητα</w:t>
      </w:r>
      <w:proofErr w:type="spellEnd"/>
      <w:r>
        <w:t>,</w:t>
      </w:r>
    </w:p>
    <w:p w:rsidR="004F74ED" w:rsidRDefault="004F74ED" w:rsidP="004F74ED">
      <w:pPr>
        <w:pStyle w:val="myBullet"/>
      </w:pPr>
      <w:r>
        <w:t>διάχυτες αναπτυξιακές διαταραχές (φάσμα αυτισμού),</w:t>
      </w:r>
    </w:p>
    <w:p w:rsidR="004F74ED" w:rsidRDefault="004F74ED" w:rsidP="004F74ED">
      <w:pPr>
        <w:pStyle w:val="myBullet"/>
      </w:pPr>
      <w:r>
        <w:t>ψυχικές διαταραχές και πολλαπλές αναπηρίες,</w:t>
      </w:r>
    </w:p>
    <w:p w:rsidR="004F74ED" w:rsidRDefault="004F74ED" w:rsidP="004F74ED">
      <w:r>
        <w:t>Στην κατηγορία μαθητών με αναπηρία και ειδικές εκπαιδευτικές ανάγκες δεν εμπίπτουν οι μαθητές με χαμηλή σχολική επίδοση που συνδέεται αιτιωδώς με εξωγενείς παράγοντες, όπως γλωσσικές ή πολιτισμικές ιδιαιτερότητες (Διαπ</w:t>
      </w:r>
      <w:r>
        <w:t>ο</w:t>
      </w:r>
      <w:r>
        <w:t>λιτισμική Εκπαίδευση).</w:t>
      </w:r>
    </w:p>
    <w:p w:rsidR="004F74ED" w:rsidRDefault="004F74ED" w:rsidP="004F74ED">
      <w:r>
        <w:t>Οι μαθητές με σύνθετες γνωστικές, συναισθηματικές και κοινωνικές δυσκολ</w:t>
      </w:r>
      <w:r>
        <w:t>ί</w:t>
      </w:r>
      <w:r>
        <w:t xml:space="preserve">ες, </w:t>
      </w:r>
      <w:proofErr w:type="spellStart"/>
      <w:r>
        <w:t>παραβατική</w:t>
      </w:r>
      <w:proofErr w:type="spellEnd"/>
      <w:r>
        <w:t xml:space="preserve"> συμπεριφορά λόγω κακοποίησης, </w:t>
      </w:r>
      <w:proofErr w:type="spellStart"/>
      <w:r>
        <w:t>γονεϊκής</w:t>
      </w:r>
      <w:proofErr w:type="spellEnd"/>
      <w:r>
        <w:t xml:space="preserve"> παραμέλησης και εγκατάλειψης ή λόγω ενδοοικογενειακής βίας, ανήκουν στα άτομα με ειδικές εκπαιδευτικές ανάγκες.</w:t>
      </w:r>
    </w:p>
    <w:p w:rsidR="004F74ED" w:rsidRDefault="004F74ED" w:rsidP="004F74ED">
      <w:r>
        <w:t>Μαθητές με ειδικές εκπαιδευτικές ανάγκες είναι και οι μαθητές που έχουν μία ή περισσότερες νοητικές ικανότητες και ταλέντα ανεπτυγμένα σε βαθμό που υπερβαίνει κατά πολύ τα προσδοκώμενα για την ηλικιακή τους ομάδα (χαρ</w:t>
      </w:r>
      <w:r>
        <w:t>ι</w:t>
      </w:r>
      <w:r>
        <w:t>σματικά παιδιά).</w:t>
      </w:r>
    </w:p>
    <w:p w:rsidR="004F74ED" w:rsidRDefault="004F74ED" w:rsidP="004F74ED">
      <w:r>
        <w:t xml:space="preserve">Οι στόχοι της ΕΑΕ επιτυγχάνονται με: </w:t>
      </w:r>
    </w:p>
    <w:p w:rsidR="004F74ED" w:rsidRDefault="004F74ED" w:rsidP="00F319D9">
      <w:pPr>
        <w:pStyle w:val="myBullet"/>
        <w:numPr>
          <w:ilvl w:val="0"/>
          <w:numId w:val="0"/>
        </w:numPr>
        <w:ind w:left="720" w:hanging="436"/>
      </w:pPr>
      <w:r>
        <w:t xml:space="preserve">α) την έγκαιρη ιατρική διάγνωση, </w:t>
      </w:r>
    </w:p>
    <w:p w:rsidR="004F74ED" w:rsidRDefault="004F74ED" w:rsidP="00F319D9">
      <w:pPr>
        <w:pStyle w:val="myBullet"/>
        <w:numPr>
          <w:ilvl w:val="0"/>
          <w:numId w:val="0"/>
        </w:numPr>
        <w:ind w:left="720" w:hanging="436"/>
      </w:pPr>
      <w:r>
        <w:t xml:space="preserve">β) τη διάγνωση και αξιολόγηση των ειδικών εκπαιδευτικών αναγκών τους στα ΚΕΔΔΥ και στα δημόσια </w:t>
      </w:r>
      <w:proofErr w:type="spellStart"/>
      <w:r>
        <w:t>Ιατροπαιδαγωγικά</w:t>
      </w:r>
      <w:proofErr w:type="spellEnd"/>
      <w:r>
        <w:t xml:space="preserve"> Κέντρα (ΙΠΔ), </w:t>
      </w:r>
    </w:p>
    <w:p w:rsidR="004F74ED" w:rsidRDefault="004F74ED" w:rsidP="00F319D9">
      <w:pPr>
        <w:pStyle w:val="myBullet"/>
        <w:numPr>
          <w:ilvl w:val="0"/>
          <w:numId w:val="0"/>
        </w:numPr>
        <w:ind w:left="720" w:hanging="436"/>
      </w:pPr>
      <w:r>
        <w:t xml:space="preserve">γ) τη συστηματική παρέμβαση που πραγματοποιείται από την προσχολική ηλικία στις κατά τόπους ΣΜΕΑΕ, με τη δημιουργία τμημάτων Πρώιμης Παρέμβασης (ΠΠ), </w:t>
      </w:r>
    </w:p>
    <w:p w:rsidR="004F74ED" w:rsidRDefault="004F74ED" w:rsidP="00F319D9">
      <w:pPr>
        <w:pStyle w:val="myBullet"/>
        <w:numPr>
          <w:ilvl w:val="0"/>
          <w:numId w:val="0"/>
        </w:numPr>
        <w:ind w:left="720" w:hanging="436"/>
      </w:pPr>
      <w:r>
        <w:t xml:space="preserve">δ) την εφαρμογή ειδικών εκπαιδευτικών προγραμμάτων και προγραμμάτων αποκατάστασης, την προσαρμογή του εκπαιδευτικού και διδακτικού </w:t>
      </w:r>
      <w:r>
        <w:t>υ</w:t>
      </w:r>
      <w:r>
        <w:t xml:space="preserve">λικού, τη χρησιμοποίηση ειδικού εξοπλισμού συμπεριλαμβανομένου του ηλεκτρονικού εξοπλισμού και του λογισμικού και την παροχή κάθε είδους διευκολύνσεων και εργονομικών διευθετήσεων από τις ΣΜΕΑΕ και τα ΚΕΔΔΥ. </w:t>
      </w:r>
    </w:p>
    <w:p w:rsidR="004F74ED" w:rsidRDefault="004F74ED" w:rsidP="004F74ED">
      <w:r>
        <w:t>Διαγνωστικοί, αξιολογικοί και υποστηρικτικοί φορείς:</w:t>
      </w:r>
    </w:p>
    <w:p w:rsidR="004F74ED" w:rsidRDefault="004F74ED" w:rsidP="004F74ED">
      <w:r>
        <w:t>Οι ειδικές εκπαιδευτικές ανάγκες των μαθητών με αναπηρία και με ειδικές ε</w:t>
      </w:r>
      <w:r>
        <w:t>κ</w:t>
      </w:r>
      <w:r>
        <w:t xml:space="preserve">παιδευτικές ανάγκες διερευνώνται και διαπιστώνονται από: </w:t>
      </w:r>
    </w:p>
    <w:p w:rsidR="004F74ED" w:rsidRDefault="004F74ED" w:rsidP="004F74ED">
      <w:pPr>
        <w:pStyle w:val="myBullet"/>
      </w:pPr>
      <w:r>
        <w:t xml:space="preserve">Τα ΚΕΔΔΥ, </w:t>
      </w:r>
    </w:p>
    <w:p w:rsidR="004F74ED" w:rsidRDefault="004F74ED" w:rsidP="004F74ED">
      <w:pPr>
        <w:pStyle w:val="myBullet"/>
      </w:pPr>
      <w:r>
        <w:t xml:space="preserve">Την Ειδική Διαγνωστική Επιτροπή Αξιολόγησης (ΕΔΕΑ) και </w:t>
      </w:r>
    </w:p>
    <w:p w:rsidR="004F74ED" w:rsidRDefault="004F74ED" w:rsidP="004F74ED">
      <w:pPr>
        <w:pStyle w:val="myBullet"/>
      </w:pPr>
      <w:r>
        <w:t>Τα πιστοποιημένα από το Υπουργείο Εθνικής Παιδείας και Θρησκευμ</w:t>
      </w:r>
      <w:r>
        <w:t>ά</w:t>
      </w:r>
      <w:r>
        <w:t xml:space="preserve">των </w:t>
      </w:r>
      <w:proofErr w:type="spellStart"/>
      <w:r>
        <w:t>Ιατροπαιδαγωγικά</w:t>
      </w:r>
      <w:proofErr w:type="spellEnd"/>
      <w:r>
        <w:t xml:space="preserve"> Κέντρα (ΙΠΔ) άλλων Υπουργείων. </w:t>
      </w:r>
    </w:p>
    <w:p w:rsidR="004F74ED" w:rsidRDefault="004F74ED" w:rsidP="004F74ED">
      <w:r>
        <w:t>Τα ΚΕΔΔΥ αξιολογούν μαθητές που δεν έχουν συμπληρώσει το εικοστό δε</w:t>
      </w:r>
      <w:r>
        <w:t>ύ</w:t>
      </w:r>
      <w:r>
        <w:t>τερο (22ο) έτος της ηλικίας τους. Η αξιολόγηση πραγματοποιείται από πεντ</w:t>
      </w:r>
      <w:r>
        <w:t>α</w:t>
      </w:r>
      <w:r>
        <w:t xml:space="preserve">μελή διεπιστημονική ομάδα, που απαρτίζεται από: </w:t>
      </w:r>
    </w:p>
    <w:p w:rsidR="004F74ED" w:rsidRDefault="004F74ED" w:rsidP="004F74ED">
      <w:pPr>
        <w:pStyle w:val="myBullet"/>
      </w:pPr>
      <w:r>
        <w:t>έναν εκπαιδευτικό ΕΑΕ (προσχολικής ή πρωτοβάθμιας ή δευτερο</w:t>
      </w:r>
      <w:r>
        <w:softHyphen/>
        <w:t xml:space="preserve">βάθμιας εκπαίδευσης), </w:t>
      </w:r>
    </w:p>
    <w:p w:rsidR="004F74ED" w:rsidRDefault="004F74ED" w:rsidP="004F74ED">
      <w:pPr>
        <w:pStyle w:val="myBullet"/>
      </w:pPr>
      <w:r>
        <w:t xml:space="preserve">έναν παιδοψυχίατρο ή παιδίατρο με εξειδίκευση στην </w:t>
      </w:r>
      <w:proofErr w:type="spellStart"/>
      <w:r>
        <w:t>παιδονευρολογία</w:t>
      </w:r>
      <w:proofErr w:type="spellEnd"/>
      <w:r>
        <w:t xml:space="preserve"> ή νευρολόγο με εξειδίκευση στην </w:t>
      </w:r>
      <w:proofErr w:type="spellStart"/>
      <w:r>
        <w:t>παιδονευρολογία</w:t>
      </w:r>
      <w:proofErr w:type="spellEnd"/>
      <w:r>
        <w:t xml:space="preserve">, </w:t>
      </w:r>
    </w:p>
    <w:p w:rsidR="004F74ED" w:rsidRDefault="004F74ED" w:rsidP="004F74ED">
      <w:pPr>
        <w:pStyle w:val="myBullet"/>
      </w:pPr>
      <w:r>
        <w:t xml:space="preserve">έναν κοινωνικό λειτουργό, </w:t>
      </w:r>
    </w:p>
    <w:p w:rsidR="004F74ED" w:rsidRDefault="004F74ED" w:rsidP="004F74ED">
      <w:pPr>
        <w:pStyle w:val="myBullet"/>
      </w:pPr>
      <w:r>
        <w:t xml:space="preserve">έναν ψυχολόγο και </w:t>
      </w:r>
    </w:p>
    <w:p w:rsidR="004F74ED" w:rsidRDefault="004F74ED" w:rsidP="004F74ED">
      <w:pPr>
        <w:pStyle w:val="myBullet"/>
      </w:pPr>
      <w:r>
        <w:t>έναν λογοθεραπευτή.</w:t>
      </w:r>
    </w:p>
    <w:p w:rsidR="004F74ED" w:rsidRDefault="004F74ED" w:rsidP="004F74ED"/>
    <w:p w:rsidR="00F319D9" w:rsidRDefault="00F319D9" w:rsidP="00F319D9">
      <w:r>
        <w:t xml:space="preserve">Τα ΚΕΔΔΥ έχουν τις εξής αρμοδιότητες: </w:t>
      </w:r>
    </w:p>
    <w:p w:rsidR="00F319D9" w:rsidRDefault="00F319D9" w:rsidP="00F319D9">
      <w:pPr>
        <w:pStyle w:val="myBullet"/>
        <w:numPr>
          <w:ilvl w:val="0"/>
          <w:numId w:val="0"/>
        </w:numPr>
        <w:ind w:left="720" w:hanging="436"/>
      </w:pPr>
      <w:r>
        <w:t>α) Την ανίχνευση και τη διαπίστωση του είδους και του βαθμού των δυσκ</w:t>
      </w:r>
      <w:r>
        <w:t>ο</w:t>
      </w:r>
      <w:r>
        <w:t xml:space="preserve">λιών των ατόμων με ειδικές εκπαιδευτικές ανάγκες στο σύνολο των παιδιών προσχολικής και σχολικής ηλικίας. </w:t>
      </w:r>
    </w:p>
    <w:p w:rsidR="00F319D9" w:rsidRDefault="00F319D9" w:rsidP="00F319D9">
      <w:pPr>
        <w:pStyle w:val="myBullet"/>
        <w:numPr>
          <w:ilvl w:val="0"/>
          <w:numId w:val="0"/>
        </w:numPr>
        <w:ind w:left="720" w:hanging="436"/>
      </w:pPr>
      <w:r>
        <w:t>β) Την εισήγηση για την κατάρτιση προσαρμοσμένων εξατομικευμένων ή ομαδικών προγραμμάτων ψυχοπαιδαγωγικής και διδακτικής υποστήρ</w:t>
      </w:r>
      <w:r>
        <w:t>ι</w:t>
      </w:r>
      <w:r>
        <w:t>ξης και δημιουργικής απασχόλησης, σε συνεργασία με τους εκπαιδευτ</w:t>
      </w:r>
      <w:r>
        <w:t>ι</w:t>
      </w:r>
      <w:r>
        <w:t>κούς της τάξης και με το ΕΕΠ.</w:t>
      </w:r>
    </w:p>
    <w:p w:rsidR="00F319D9" w:rsidRDefault="00F319D9" w:rsidP="00F319D9">
      <w:pPr>
        <w:pStyle w:val="myBullet"/>
        <w:numPr>
          <w:ilvl w:val="0"/>
          <w:numId w:val="0"/>
        </w:numPr>
        <w:ind w:left="720" w:hanging="436"/>
      </w:pPr>
      <w:r>
        <w:t>γ) Την εισήγηση για την κατάταξη, εγγραφή και φοίτηση στην κατάλληλη σχολική μονάδα ή άλλο εκπαιδευτικό πλαίσιο ή πρόγραμμα ΕΑΕ, κ</w:t>
      </w:r>
      <w:r>
        <w:t>α</w:t>
      </w:r>
      <w:r>
        <w:t>θώς και την παρακολούθηση και αξιολόγηση της εκπαιδευτικής πορείας των μαθητών, σε συνεργασία με τους σχολικούς συμβούλους ΕΑΕ.</w:t>
      </w:r>
    </w:p>
    <w:p w:rsidR="00F319D9" w:rsidRDefault="00F319D9" w:rsidP="00F319D9">
      <w:pPr>
        <w:pStyle w:val="myBullet"/>
        <w:numPr>
          <w:ilvl w:val="0"/>
          <w:numId w:val="0"/>
        </w:numPr>
        <w:ind w:left="720" w:hanging="436"/>
      </w:pPr>
      <w:r>
        <w:t>δ) Την παροχή συνεχούς συμβουλευτικής υποστήριξης και ενημέρωσης στο εκπαιδευτικό προσωπικό και σε όσους συμμετέχουν στην εκπαιδευτική διαδικασία και τη διοργάνωση προγραμμάτων ενημέρωσης και κατά</w:t>
      </w:r>
      <w:r>
        <w:t>ρ</w:t>
      </w:r>
      <w:r>
        <w:t>τισης για τους γονείς, σε συνεχή βάση στην πε</w:t>
      </w:r>
      <w:r>
        <w:softHyphen/>
        <w:t xml:space="preserve">ριοχή αρμοδιότητάς τους, υπό τη μορφή ενημερωτικών ημερίδων που οργανώνονται με ευθύνη του οικείου ΚΕΔΔΥ. </w:t>
      </w:r>
    </w:p>
    <w:p w:rsidR="00F319D9" w:rsidRDefault="00F319D9" w:rsidP="00F319D9">
      <w:pPr>
        <w:pStyle w:val="myBullet"/>
        <w:numPr>
          <w:ilvl w:val="0"/>
          <w:numId w:val="0"/>
        </w:numPr>
        <w:ind w:left="720" w:hanging="436"/>
      </w:pPr>
      <w:r>
        <w:t>ε) Τον καθορισμό του είδους των εκπαιδευτικών βοηθημάτων και τεχνικών οργάνων τα οποία διευκολύνουν την πρόσβαση στο χώρο και στη μ</w:t>
      </w:r>
      <w:r>
        <w:t>α</w:t>
      </w:r>
      <w:r>
        <w:t>θησιακή διαδικασία που έχει ανάγκη το παιδί στο σχολείο ή στο σπίτι και για τα οποία δεν απαιτείται ιατρική γνωμάτευ</w:t>
      </w:r>
      <w:r>
        <w:softHyphen/>
        <w:t xml:space="preserve">ση και συνταγή, </w:t>
      </w:r>
    </w:p>
    <w:p w:rsidR="00F319D9" w:rsidRDefault="00F319D9" w:rsidP="00F319D9">
      <w:pPr>
        <w:pStyle w:val="myBullet"/>
        <w:numPr>
          <w:ilvl w:val="0"/>
          <w:numId w:val="0"/>
        </w:numPr>
        <w:ind w:left="720" w:hanging="436"/>
      </w:pPr>
      <w:r>
        <w:t>στ) Την εισήγηση για την αντικατάσταση των γραπτών δοκιμασιών των μ</w:t>
      </w:r>
      <w:r>
        <w:t>α</w:t>
      </w:r>
      <w:r>
        <w:t>θητών με αναπηρία και ειδικές εκπαιδευτικές ανάγκες με προφορικές ή άλλης μορφής δοκιμασίες, στις προαγωγικές και απολυτήριες εξετάσεις των σχολείων της πρωτοβάθμιας και δευτεροβάθ</w:t>
      </w:r>
      <w:r>
        <w:softHyphen/>
        <w:t>μιας εκπαίδευσης, κ</w:t>
      </w:r>
      <w:r>
        <w:t>α</w:t>
      </w:r>
      <w:r>
        <w:t xml:space="preserve">θώς και στις εισαγωγικές στην τριτοβάθμια εκπαίδευση. </w:t>
      </w:r>
    </w:p>
    <w:p w:rsidR="00F319D9" w:rsidRDefault="00F319D9" w:rsidP="00F319D9">
      <w:pPr>
        <w:pStyle w:val="myBullet"/>
        <w:numPr>
          <w:ilvl w:val="0"/>
          <w:numId w:val="0"/>
        </w:numPr>
        <w:ind w:left="720" w:hanging="436"/>
      </w:pPr>
      <w:r>
        <w:t>ζ) Την εισήγηση στις αρμόδιες υπηρεσίες της περιοχής αρμοδιότητας τους για την ίδρυση, την κατάργηση, την προαγωγή, τον υποβιβασμό, τη μ</w:t>
      </w:r>
      <w:r>
        <w:t>ε</w:t>
      </w:r>
      <w:r>
        <w:t>τατροπή ή τη συγχώνευση των ΣΜΕΑΕ και των Τμημάτων ‘Ένταξης, την προσθήκη τομέων στα Επαγγελματικά Γυμνάσια, στα Επαγγελματ</w:t>
      </w:r>
      <w:r>
        <w:t>ι</w:t>
      </w:r>
      <w:r>
        <w:t xml:space="preserve">κά Λύκεια και στην Επαγγελματική Σχολή και τμημάτων ειδικοτήτων, τη στελέχωση τους και την αύξηση ή μείωση των θέσεων. </w:t>
      </w:r>
    </w:p>
    <w:p w:rsidR="00F319D9" w:rsidRDefault="00F319D9" w:rsidP="00F319D9">
      <w:pPr>
        <w:pStyle w:val="myBullet"/>
        <w:numPr>
          <w:ilvl w:val="0"/>
          <w:numId w:val="0"/>
        </w:numPr>
        <w:ind w:left="720" w:hanging="436"/>
      </w:pPr>
      <w:r>
        <w:t>η) Τη σύνταξη ετήσιας έκθεσης πεπραγμένων, η οποία υποβάλλεται στη Διεύθυνση ΕΑΕ του Υπουργείου Εθνικής Παιδείας και Θρη</w:t>
      </w:r>
      <w:r w:rsidRPr="00F319D9">
        <w:t>σκευμάτων και στο Τμήμα ΕΑΕ του Παιδαγωγικού Ινστιτούτου</w:t>
      </w:r>
      <w:r>
        <w:t>.</w:t>
      </w:r>
    </w:p>
    <w:p w:rsidR="00F319D9" w:rsidRDefault="00F319D9" w:rsidP="00F319D9">
      <w:pPr>
        <w:pStyle w:val="myBullet"/>
        <w:numPr>
          <w:ilvl w:val="0"/>
          <w:numId w:val="0"/>
        </w:numPr>
        <w:ind w:left="720" w:hanging="436"/>
      </w:pPr>
      <w:r>
        <w:t>θ) Τη σύνταξη εκθέσεων - προτάσεων για τις ενδεχόμενες κτηριακές ή/και υλικοτεχνικές παρεμβάσεις που πρέπει να γίνουν στις ΣΜΕΑΕ και στα σχολεία γενικής εκπαίδευσης της περιοχής αρμοδιότητας του κάθε ΚΕΔΔΥ. Οι προτάσεις υποβάλλονται στον Οργανισμό Σχολικών Κτιρ</w:t>
      </w:r>
      <w:r>
        <w:t>ί</w:t>
      </w:r>
      <w:r>
        <w:t>ων.</w:t>
      </w:r>
    </w:p>
    <w:p w:rsidR="00F319D9" w:rsidRDefault="00F319D9" w:rsidP="00F319D9">
      <w:pPr>
        <w:pStyle w:val="myBullet"/>
        <w:numPr>
          <w:ilvl w:val="0"/>
          <w:numId w:val="0"/>
        </w:numPr>
        <w:ind w:left="720" w:hanging="436"/>
      </w:pPr>
      <w:r>
        <w:t>ι) Τη σύνταξη εξατομικευμένων εκθέσεων - προτάσεων για όλους τους μ</w:t>
      </w:r>
      <w:r>
        <w:t>α</w:t>
      </w:r>
      <w:r>
        <w:t>θητές της αρμοδιότητας του κάθε ΚΕΔΔΥ, στις οποίες αναφέρονται οι σύγχρονες εκπαιδευτικές προσεγγίσεις, τα εκπαιδευτικά βοηθήματα, τα καινοτόμα προϊόντα ή οι υπηρεσίες προηγμένης τεχνολογίας που μπ</w:t>
      </w:r>
      <w:r>
        <w:t>ο</w:t>
      </w:r>
      <w:r>
        <w:t>ρούν να υποστηρίξουν τη λειτουργικότητα και τη συμμετοχή του κάθε μαθητή με αναπηρία και με ειδικές εκπαιδευτικές ανάγκες στη διαδικ</w:t>
      </w:r>
      <w:r>
        <w:t>α</w:t>
      </w:r>
      <w:r>
        <w:t xml:space="preserve">σία της συνεκπαίδευσης με τους μαθητές του γενικού εκπαιδευτικού πλαισίου. </w:t>
      </w:r>
    </w:p>
    <w:p w:rsidR="00F319D9" w:rsidRDefault="00F319D9" w:rsidP="00484A8D">
      <w:pPr>
        <w:pStyle w:val="a8"/>
        <w:numPr>
          <w:ilvl w:val="0"/>
          <w:numId w:val="8"/>
        </w:numPr>
        <w:tabs>
          <w:tab w:val="left" w:pos="284"/>
        </w:tabs>
        <w:ind w:left="0" w:firstLine="0"/>
      </w:pPr>
      <w:r>
        <w:t>Οι μαθητές με αναπηρία και ειδικές εκπαιδευτικές ανάγκες μπορούν να φο</w:t>
      </w:r>
      <w:r>
        <w:t>ι</w:t>
      </w:r>
      <w:r>
        <w:t xml:space="preserve">τούν: </w:t>
      </w:r>
    </w:p>
    <w:p w:rsidR="00F319D9" w:rsidRDefault="00F319D9" w:rsidP="00F319D9">
      <w:pPr>
        <w:pStyle w:val="myBullet"/>
        <w:numPr>
          <w:ilvl w:val="0"/>
          <w:numId w:val="0"/>
        </w:numPr>
        <w:ind w:left="720" w:hanging="436"/>
      </w:pPr>
      <w:r>
        <w:t xml:space="preserve">α) Σε σχολική τάξη του γενικού σχολείου, εφόσον πρόκειται για μαθητές με ήπιες μαθησιακές δυσκολίες, υποστηριζόμενοι από τον εκπαιδευτικό της τάξης, ο οποίος συνεργάζεται κατά περίπτωση με τα ΚΕΔΔΥ, με τους σχολικούς συμβούλους γενικής και ειδικής εκπαίδευσης . </w:t>
      </w:r>
    </w:p>
    <w:p w:rsidR="00F319D9" w:rsidRDefault="00F319D9" w:rsidP="00F319D9">
      <w:pPr>
        <w:pStyle w:val="myBullet"/>
        <w:numPr>
          <w:ilvl w:val="0"/>
          <w:numId w:val="0"/>
        </w:numPr>
        <w:ind w:left="720" w:hanging="436"/>
      </w:pPr>
      <w:r>
        <w:t>β) Σε σχολική τάξη του γενικού σχολείου, με παράλληλη στήριξη-συ</w:t>
      </w:r>
      <w:r>
        <w:softHyphen/>
        <w:t xml:space="preserve">νεκπαίδευση, από εκπαιδευτικούς ΕΑΕ, όταν αυτό επιβάλλεται από το είδος και το βαθμό των ειδικών εκπαιδευτικών αναγκών. Η παράλληλη στήριξη παρέχεται σε μαθητές που μπορούν με κατάλληλη ατομική </w:t>
      </w:r>
      <w:r>
        <w:t>υ</w:t>
      </w:r>
      <w:r>
        <w:t xml:space="preserve">ποστήριξη να παρακολουθήσουν το αναλυτικό εκπαιδευτικό πρόγραμμα της τάξης, σε μαθητές με σοβαρότερες εκπαιδευτικές ανάγκες όταν στην περιοχή τους δεν υπάρχει άλλο πλαίσιο ΕΑΕ (ειδικό σχολείο, τμήμα </w:t>
      </w:r>
      <w:r>
        <w:t>έ</w:t>
      </w:r>
      <w:r>
        <w:t xml:space="preserve">νταξης). </w:t>
      </w:r>
    </w:p>
    <w:p w:rsidR="00F319D9" w:rsidRDefault="00F319D9" w:rsidP="00F319D9">
      <w:pPr>
        <w:pStyle w:val="myBullet"/>
        <w:numPr>
          <w:ilvl w:val="0"/>
          <w:numId w:val="0"/>
        </w:numPr>
        <w:ind w:left="720" w:hanging="436"/>
      </w:pPr>
      <w:r>
        <w:t xml:space="preserve">γ) Σε ειδικά οργανωμένα και κατάλληλα στελεχωμένα Τμήματα Ένταξης (ΤΕ) που λειτουργούν μέσα στα σχολεία γενικής και επαγγελματικής εκπαίδευσης με δύο (2) διαφορετικούς τύπους προγραμμάτων: </w:t>
      </w:r>
    </w:p>
    <w:p w:rsidR="00F319D9" w:rsidRDefault="00F319D9" w:rsidP="00F319D9">
      <w:pPr>
        <w:pStyle w:val="myBullet"/>
        <w:numPr>
          <w:ilvl w:val="1"/>
          <w:numId w:val="4"/>
        </w:numPr>
      </w:pPr>
      <w:r>
        <w:t>Κοινό και εξειδικευμένο πρόγραμμα, που καθορίζεται με πρό</w:t>
      </w:r>
      <w:r>
        <w:softHyphen/>
        <w:t>ταση του οικείου ΚΕΔΔΥ για τους μαθητές με ηπιότερης μορφής ειδικές εκπαιδευτικές ανάγκες, το οποίο για κάθε μαθητή δεν θα υπερβαίνει τις δεκαπέντε (15) διδακτικές ώρες εβδομαδιαίως.</w:t>
      </w:r>
    </w:p>
    <w:p w:rsidR="00F319D9" w:rsidRDefault="00F319D9" w:rsidP="00F319D9">
      <w:pPr>
        <w:pStyle w:val="myBullet"/>
        <w:numPr>
          <w:ilvl w:val="1"/>
          <w:numId w:val="4"/>
        </w:numPr>
      </w:pPr>
      <w:r>
        <w:t>Εξειδικευμένο ομαδικό ή εξατομικευμένο πρόγραμμα διευρυμ</w:t>
      </w:r>
      <w:r>
        <w:t>έ</w:t>
      </w:r>
      <w:r>
        <w:t>νου ωραρίου, που καθορίζεται με πρόταση του οικείου ΚΕΔΔΥ, για τους μαθητές με σοβαρότερης μορφής ειδικές εκπαιδευτικές ανάγκες, οι οποίες δεν καλύπτονται από αντίστοιχες με το είδος και το βαθμό αυτοτελείς σχολικές μονάδες.</w:t>
      </w:r>
    </w:p>
    <w:p w:rsidR="00F319D9" w:rsidRDefault="00F319D9" w:rsidP="00484A8D">
      <w:pPr>
        <w:pStyle w:val="a8"/>
        <w:numPr>
          <w:ilvl w:val="0"/>
          <w:numId w:val="8"/>
        </w:numPr>
        <w:tabs>
          <w:tab w:val="left" w:pos="284"/>
        </w:tabs>
        <w:ind w:left="0" w:firstLine="0"/>
        <w:contextualSpacing w:val="0"/>
      </w:pPr>
      <w:r>
        <w:t>Μαθητές που δεν αυτοεξυπηρετούνται φοιτούν ή σε αυτοτελείς ΣΜΕΑΕ ή σε σχολεία της γενικής εκπαίδευσης ή σε ΤΕ με την ανάλογη στήριξη και την παρουσία Ειδικού Βοηθητικού Προσωπικού (ΕΒΠ), ανάλογα με το είδος της αναπηρίας τους και τις ειδικές εκπαιδευτικές ανάγκες που απορρέουν από α</w:t>
      </w:r>
      <w:r>
        <w:t>υ</w:t>
      </w:r>
      <w:r>
        <w:t>τή.</w:t>
      </w:r>
    </w:p>
    <w:p w:rsidR="00F319D9" w:rsidRDefault="00F319D9" w:rsidP="00484A8D">
      <w:pPr>
        <w:pStyle w:val="a8"/>
        <w:numPr>
          <w:ilvl w:val="0"/>
          <w:numId w:val="8"/>
        </w:numPr>
        <w:tabs>
          <w:tab w:val="left" w:pos="284"/>
        </w:tabs>
        <w:ind w:left="0" w:firstLine="0"/>
        <w:contextualSpacing w:val="0"/>
      </w:pPr>
      <w:r>
        <w:t>Για τους μαθητές με αναπηρία και ειδικές εκπαιδευτικές ανάγκες που φο</w:t>
      </w:r>
      <w:r>
        <w:t>ι</w:t>
      </w:r>
      <w:r>
        <w:t>τούν σε σχολεία της δευτεροβάθμιας εκπαίδευσης, η φοίτησή τους θεωρείται επαρκής όταν:</w:t>
      </w:r>
    </w:p>
    <w:p w:rsidR="00F319D9" w:rsidRDefault="00F319D9" w:rsidP="00F319D9">
      <w:pPr>
        <w:pStyle w:val="myBullet"/>
        <w:numPr>
          <w:ilvl w:val="0"/>
          <w:numId w:val="0"/>
        </w:numPr>
        <w:ind w:left="720" w:hanging="436"/>
      </w:pPr>
      <w:r>
        <w:t>α) το σύνολο των επιπλέον απουσιών δεν υπερβαίνει το τριάντα τοις εκατό (30%) των προβλεπόμενων από το οικείο αναλυτικό πρόγραμμα σπο</w:t>
      </w:r>
      <w:r>
        <w:t>υ</w:t>
      </w:r>
      <w:r>
        <w:t>δών με βάση το ωρολόγιο πρόγραμμα και</w:t>
      </w:r>
    </w:p>
    <w:p w:rsidR="00F319D9" w:rsidRDefault="00F319D9" w:rsidP="00F319D9">
      <w:pPr>
        <w:pStyle w:val="myBullet"/>
        <w:numPr>
          <w:ilvl w:val="0"/>
          <w:numId w:val="0"/>
        </w:numPr>
        <w:ind w:left="720" w:hanging="436"/>
      </w:pPr>
      <w:r>
        <w:t>β) οι επιπλέον από τις προβλεπόμενες κάθε φορά δικαιολογημένες ή αδικα</w:t>
      </w:r>
      <w:r>
        <w:t>ι</w:t>
      </w:r>
      <w:r>
        <w:t>ολόγητες απουσίες οφείλονται αποδεδειγμένα στη συμμετοχή τους σε προγράμματα αποκατάστασης και θεραπείας που πιστοποιούνται από τον φορέα υλοποίησης.</w:t>
      </w:r>
    </w:p>
    <w:p w:rsidR="00F319D9" w:rsidRDefault="00F319D9" w:rsidP="00484A8D">
      <w:pPr>
        <w:pStyle w:val="a8"/>
        <w:numPr>
          <w:ilvl w:val="0"/>
          <w:numId w:val="8"/>
        </w:numPr>
        <w:tabs>
          <w:tab w:val="left" w:pos="284"/>
        </w:tabs>
        <w:ind w:left="0" w:firstLine="0"/>
        <w:contextualSpacing w:val="0"/>
      </w:pPr>
      <w:r>
        <w:t>Όταν η φοίτηση των μαθητών με αναπηρία και ειδικές εκπαιδευτικές αν</w:t>
      </w:r>
      <w:r>
        <w:t>ά</w:t>
      </w:r>
      <w:r>
        <w:t>γκες καθίσταται ιδιαίτερα δύσκολη στα σχολεία του κοινού εκπαιδευτικού προγράμματος ή στα τμήματα ένταξης, λόγω των ειδικών εκπαιδευτικών αν</w:t>
      </w:r>
      <w:r>
        <w:t>α</w:t>
      </w:r>
      <w:r>
        <w:t>γκών τους, η εκπαίδευση των μαθητών αυτών παρέχεται:</w:t>
      </w:r>
    </w:p>
    <w:p w:rsidR="00F319D9" w:rsidRDefault="00F319D9" w:rsidP="00F319D9">
      <w:pPr>
        <w:pStyle w:val="myBullet"/>
        <w:numPr>
          <w:ilvl w:val="0"/>
          <w:numId w:val="0"/>
        </w:numPr>
        <w:ind w:left="720" w:hanging="436"/>
      </w:pPr>
      <w:r>
        <w:t>α) Σε αυτοτελείς ΣΜΕΑΕ.</w:t>
      </w:r>
    </w:p>
    <w:p w:rsidR="00F319D9" w:rsidRDefault="00F319D9" w:rsidP="00F319D9">
      <w:pPr>
        <w:pStyle w:val="myBullet"/>
        <w:numPr>
          <w:ilvl w:val="0"/>
          <w:numId w:val="0"/>
        </w:numPr>
        <w:ind w:left="720" w:hanging="436"/>
      </w:pPr>
      <w:r>
        <w:t>β) Σε σχολεία ή τμήματα που λειτουργούν είτε ως αυτοτελή είτε ως παρα</w:t>
      </w:r>
      <w:r>
        <w:t>ρ</w:t>
      </w:r>
      <w:r>
        <w:t>τήματα άλλων σχολείων σε νοσοκομεία, κέντρα αποκατάστασης, ιδρ</w:t>
      </w:r>
      <w:r>
        <w:t>ύ</w:t>
      </w:r>
      <w:r>
        <w:t>ματα αγωγής ανηλίκων, ιδρύματα χρονίως πασχόντων ή Υπηρεσίες ε</w:t>
      </w:r>
      <w:r>
        <w:t>κ</w:t>
      </w:r>
      <w:r>
        <w:t>παίδευσης και αποκατάστασης των Μονάδων Ψυχικής Υγείας, εφόσον σε αυτά διαβιούν άτομα σχολικής ηλικίας με αναπηρία και ειδικές ε</w:t>
      </w:r>
      <w:r>
        <w:t>κ</w:t>
      </w:r>
      <w:r>
        <w:t>παιδευτικές ανάγκες.</w:t>
      </w:r>
    </w:p>
    <w:p w:rsidR="00F319D9" w:rsidRDefault="00F319D9" w:rsidP="00F319D9">
      <w:pPr>
        <w:pStyle w:val="myBullet"/>
        <w:numPr>
          <w:ilvl w:val="0"/>
          <w:numId w:val="0"/>
        </w:numPr>
        <w:ind w:left="720" w:hanging="436"/>
      </w:pPr>
      <w:r>
        <w:t>γ) Με διδασκαλία στο σπίτι, όταν αυτή κρίνεται αναγκαία, για σοβαρά βρ</w:t>
      </w:r>
      <w:r>
        <w:t>α</w:t>
      </w:r>
      <w:r>
        <w:t>χυχρόνια ή χρόνια προβλήματα υγείας, τα οποία δεν επιτρέπουν τη μ</w:t>
      </w:r>
      <w:r>
        <w:t>ε</w:t>
      </w:r>
      <w:r>
        <w:t>τακίνηση και φοίτηση των μαθητών στο σχολείο.</w:t>
      </w:r>
    </w:p>
    <w:p w:rsidR="00C44FF0" w:rsidRDefault="00C44FF0" w:rsidP="00484A8D">
      <w:pPr>
        <w:pStyle w:val="a8"/>
        <w:numPr>
          <w:ilvl w:val="0"/>
          <w:numId w:val="8"/>
        </w:numPr>
        <w:tabs>
          <w:tab w:val="left" w:pos="284"/>
        </w:tabs>
        <w:ind w:left="0" w:firstLine="0"/>
        <w:contextualSpacing w:val="0"/>
      </w:pPr>
      <w:r>
        <w:t>Για κάθε μαθητή με αναπηρία και ειδικές εκπαιδευτικές ανάγκες, το ΕΠΕ σχεδιάζεται από τη διεπιστημονική ομάδα του οικείου ΚΕΔΔΥ, συντάσσεται και υλοποιείται από τον αρμόδιο εκπαιδευτικό ΕΑΕ, σε συνεργασία με τον ε</w:t>
      </w:r>
      <w:r>
        <w:t>κ</w:t>
      </w:r>
      <w:r>
        <w:t>παιδευτικό της τάξης, τον σχολικό Σύμβουλο ΕΑΕ και τον σύμβουλο ΕΕΠ. Στο σχεδιασμό του ΕΠΕ συμμετέχει και ο γονέας ή ο κηδεμόνας του μαθητή και το ΕΕΠ των ΣΜΕΑΕ, μετά από πρόσκληση του οικείου ΚΕΔΔΥ.</w:t>
      </w:r>
    </w:p>
    <w:p w:rsidR="00C44FF0" w:rsidRDefault="00C44FF0" w:rsidP="00C44FF0">
      <w:r>
        <w:t>Αναφορικά με τις σχολικές μονάδες ορίζονται τα εξής:</w:t>
      </w:r>
    </w:p>
    <w:p w:rsidR="00C44FF0" w:rsidRDefault="00C44FF0" w:rsidP="00484A8D">
      <w:pPr>
        <w:pStyle w:val="a8"/>
        <w:numPr>
          <w:ilvl w:val="0"/>
          <w:numId w:val="9"/>
        </w:numPr>
        <w:tabs>
          <w:tab w:val="left" w:pos="284"/>
        </w:tabs>
        <w:ind w:left="0" w:firstLine="0"/>
        <w:contextualSpacing w:val="0"/>
      </w:pPr>
      <w:r>
        <w:t>Ως ΣΜΕΑΕ ορίζονται:</w:t>
      </w:r>
    </w:p>
    <w:p w:rsidR="00C44FF0" w:rsidRDefault="00C44FF0" w:rsidP="00C44FF0">
      <w:pPr>
        <w:pStyle w:val="myBullet"/>
        <w:numPr>
          <w:ilvl w:val="0"/>
          <w:numId w:val="0"/>
        </w:numPr>
        <w:ind w:left="720" w:hanging="436"/>
      </w:pPr>
      <w:r>
        <w:t>α) Για την πρωτοβάθμια εκπαίδευση:</w:t>
      </w:r>
    </w:p>
    <w:p w:rsidR="00C44FF0" w:rsidRDefault="00C44FF0" w:rsidP="00C44FF0">
      <w:pPr>
        <w:pStyle w:val="myBullet"/>
      </w:pPr>
      <w:r>
        <w:t>τα νηπιαγωγεία ΕΑΕ και τμήματα πρώιμης παρέμβασης που λειτου</w:t>
      </w:r>
      <w:r>
        <w:t>ρ</w:t>
      </w:r>
      <w:r>
        <w:t>γούν εντός των νηπιαγωγείων ΕΑΕ, για μαθητές μέχρι το έβδομο (7ο) έτος της ηλικίας τους και</w:t>
      </w:r>
    </w:p>
    <w:p w:rsidR="00C44FF0" w:rsidRDefault="00C44FF0" w:rsidP="00C44FF0">
      <w:pPr>
        <w:pStyle w:val="myBullet"/>
      </w:pPr>
      <w:r>
        <w:t>τα δημοτικά σχολεία ΕΑΕ για μαθητές μέχρι το δέκατο τέταρτο (14ο) έτος της ηλικίας τους, τα οποία λειτουργούν με μία προκαταρκτική τάξη και με τις τάξεις Α΄, Β΄, Γ΄, Δ,΄ Ε΄ και ΣΤ΄. Παράταση της φοίτησης μπορεί να γίνει μέχρι το δέκατο πέμπτο (15ο) έτος της ηλικίας των μ</w:t>
      </w:r>
      <w:r>
        <w:t>α</w:t>
      </w:r>
      <w:r>
        <w:t>θητών, μετά από εισήγηση του οικείου ΚΕΔΔΥ.</w:t>
      </w:r>
    </w:p>
    <w:p w:rsidR="00C44FF0" w:rsidRDefault="00C44FF0" w:rsidP="00C44FF0">
      <w:pPr>
        <w:pStyle w:val="myBullet"/>
      </w:pPr>
      <w:r>
        <w:t xml:space="preserve">Τα γυμνάσια ΕΑΕ για μαθητές μέχρι το δέκατο ένατο (19ο) έτος της </w:t>
      </w:r>
      <w:r>
        <w:t>η</w:t>
      </w:r>
      <w:r>
        <w:t>λικίας τους. Τα γυμνάσια ΕΑΕ περιλαμβάνουν την προκαταρκτική τάξη και τρεις επόμενες τάξεις Α΄, Β΄ και Γ΄. Μαθητές απόφοιτοι δημοτικού σχολείου με αναπηρία και ειδικές εκπαιδευτικές ανάγκες, μπορεί να ε</w:t>
      </w:r>
      <w:r>
        <w:t>γ</w:t>
      </w:r>
      <w:r>
        <w:t xml:space="preserve">γράφονται απευθείας στην Α΄ τάξη του γυμνασίου ΕΑΕ, ύστερα από </w:t>
      </w:r>
      <w:r>
        <w:t>α</w:t>
      </w:r>
      <w:r>
        <w:t>ξιολόγηση που πραγματοποιείται από το οικείο ΚΕΔΔΥ.</w:t>
      </w:r>
    </w:p>
    <w:p w:rsidR="00C44FF0" w:rsidRDefault="00C44FF0" w:rsidP="00C44FF0">
      <w:pPr>
        <w:pStyle w:val="myBullet"/>
      </w:pPr>
      <w:r>
        <w:t>Τα λύκεια ΕΑΕ για μαθητές μέχρι το εικοστό τρίτο (23ο) έτος της ηλ</w:t>
      </w:r>
      <w:r>
        <w:t>ι</w:t>
      </w:r>
      <w:r>
        <w:t xml:space="preserve">κίας τους. Τα λύκεια ΕΑΕ, περιλαμβάνουν την προκαταρκτική τάξη και τρεις επόμενες τάξεις Α΄ , Β΄ και Γ΄. Μαθητές απόφοιτοι γυμνασίου με αναπηρία και ειδικές εκπαιδευτικές ανάγκες μπορεί να εγγράφονται </w:t>
      </w:r>
      <w:r>
        <w:t>α</w:t>
      </w:r>
      <w:r>
        <w:t>πευθείας στην A΄ τάξη του λυκείου ΕΑΕ, ύστερα από αξιολόγηση που πραγματοποιείται από το οικείο ΚΕΔΔΥ.</w:t>
      </w:r>
    </w:p>
    <w:p w:rsidR="00C44FF0" w:rsidRDefault="00C44FF0" w:rsidP="00C44FF0">
      <w:pPr>
        <w:pStyle w:val="myBullet"/>
        <w:numPr>
          <w:ilvl w:val="0"/>
          <w:numId w:val="0"/>
        </w:numPr>
        <w:ind w:left="720" w:hanging="436"/>
      </w:pPr>
      <w:r>
        <w:t>β) Για τη δευτεροβάθμια επαγγελματική εκπαίδευση:</w:t>
      </w:r>
    </w:p>
    <w:p w:rsidR="00C44FF0" w:rsidRDefault="00C44FF0" w:rsidP="008B3ED6">
      <w:pPr>
        <w:pStyle w:val="myBullet"/>
      </w:pPr>
      <w:r>
        <w:t>Τα ειδικά επαγγελματικά γυμνάσια, στα οποία εγγράφονται απόφοιτοι</w:t>
      </w:r>
      <w:r w:rsidR="008B3ED6">
        <w:t xml:space="preserve"> </w:t>
      </w:r>
      <w:r>
        <w:t>δημοτικού σχολείου γενικής ή ειδικής εκπαίδευσης και στα οποία η φο</w:t>
      </w:r>
      <w:r>
        <w:t>ί</w:t>
      </w:r>
      <w:r>
        <w:t>τηση διαρκεί πέντε έτη. Στα γυμνάσια αυτά εφαρμόζεται</w:t>
      </w:r>
      <w:r w:rsidR="008B3ED6">
        <w:t xml:space="preserve"> </w:t>
      </w:r>
      <w:r>
        <w:t>πρόγραμμα για την ολοκλήρωση της εννιάχρονης υποχρεω</w:t>
      </w:r>
      <w:r w:rsidR="008B3ED6" w:rsidRPr="008B3ED6">
        <w:t>τικής εκπαίδευσης και την παροχή επαγγελματικής εκπαίδευσης.</w:t>
      </w:r>
    </w:p>
    <w:p w:rsidR="008B3ED6" w:rsidRDefault="008B3ED6" w:rsidP="008B3ED6">
      <w:pPr>
        <w:pStyle w:val="myBullet"/>
      </w:pPr>
      <w:r>
        <w:t>Τα ειδικά επαγγελματικά λύκεια, στα οποία εγγράφονται απόφοιτοι του επαγγελματικού γυμνασίου και των ειδικών και γενικών γυμνασίων και λυκείων. Στα λύκεια αυτά η φοίτηση διαρκεί τέσσερα έτη.</w:t>
      </w:r>
    </w:p>
    <w:p w:rsidR="008B3ED6" w:rsidRDefault="008B3ED6" w:rsidP="008B3ED6">
      <w:pPr>
        <w:pStyle w:val="myBullet"/>
      </w:pPr>
      <w:r>
        <w:t>Την ειδική επαγγελματική σχολή, στην οποία εγγράφονται απόφοιτοι επαγγελματικού γυμνασίου και ειδικού γυμνασίου και στην οποία η φοίτηση διαρκεί τέσσερα έτη. Τα εργαστήρια των ειδικών επαγγελματ</w:t>
      </w:r>
      <w:r>
        <w:t>ι</w:t>
      </w:r>
      <w:r>
        <w:t>κών σχολών εξοπλίζονται από τα Γραφεία Επαγγελματικής Εκπαίδε</w:t>
      </w:r>
      <w:r>
        <w:t>υ</w:t>
      </w:r>
      <w:r>
        <w:t>σης.</w:t>
      </w:r>
    </w:p>
    <w:p w:rsidR="008B3ED6" w:rsidRDefault="008B3ED6" w:rsidP="008B3ED6">
      <w:pPr>
        <w:pStyle w:val="myBullet"/>
      </w:pPr>
      <w:r>
        <w:t>Τα Εργαστήρια Ειδικής Επαγγελματικής Εκπαίδευσης και Κατάρτισης (ΕΕΕΕΚ), στα οποία η φοίτηση διαρκεί από πέντε μέχρι οκτώ χρόνια. Σε αυτά εγγράφονται απόφοιτοι δημοτικών σχολείων γενικής ή ειδικής εκπαίδευσης, ύστερα από πρόταση των διαγνωστικών υπηρεσιών, κ</w:t>
      </w:r>
      <w:r>
        <w:t>α</w:t>
      </w:r>
      <w:r>
        <w:t>λύπτοντας την υποχρεωτικότητα της δευτεροβάθμιας εκπαίδευσης.</w:t>
      </w:r>
    </w:p>
    <w:p w:rsidR="008B3ED6" w:rsidRDefault="008B3ED6" w:rsidP="00484A8D">
      <w:pPr>
        <w:pStyle w:val="a8"/>
        <w:numPr>
          <w:ilvl w:val="0"/>
          <w:numId w:val="9"/>
        </w:numPr>
        <w:tabs>
          <w:tab w:val="left" w:pos="284"/>
        </w:tabs>
        <w:ind w:left="0" w:firstLine="0"/>
        <w:contextualSpacing w:val="0"/>
      </w:pPr>
      <w:r>
        <w:t>Στα σχολεία της παραγράφου 1(α) του παρόντος άρθρου μπορούν να λε</w:t>
      </w:r>
      <w:r>
        <w:t>ι</w:t>
      </w:r>
      <w:r>
        <w:t>τουργούν και τμήματα ολοημέρου προγράμματος. Στα σχολεία ΕΑΕ εφαρμ</w:t>
      </w:r>
      <w:r>
        <w:t>ό</w:t>
      </w:r>
      <w:r>
        <w:t>ζονται ειδικά προσαρμοσμένα αναλυτικά και διδακτικά προγράμματα. Στο πρόγραμμα των νηπιαγωγείων ΕΑΕ περιλαμβάνονται και προγράμματα πρώ</w:t>
      </w:r>
      <w:r>
        <w:t>ι</w:t>
      </w:r>
      <w:r>
        <w:t>μης παρέμβασης.</w:t>
      </w:r>
    </w:p>
    <w:p w:rsidR="008B3ED6" w:rsidRDefault="008B3ED6" w:rsidP="00484A8D">
      <w:pPr>
        <w:pStyle w:val="a8"/>
        <w:numPr>
          <w:ilvl w:val="0"/>
          <w:numId w:val="9"/>
        </w:numPr>
        <w:tabs>
          <w:tab w:val="left" w:pos="284"/>
        </w:tabs>
        <w:ind w:left="0" w:firstLine="0"/>
        <w:contextualSpacing w:val="0"/>
      </w:pPr>
      <w:r>
        <w:t>Για την εκπαίδευση των ατόμων με ειδικές εκπαιδευτικές ανάγκες, που φο</w:t>
      </w:r>
      <w:r>
        <w:t>ι</w:t>
      </w:r>
      <w:r>
        <w:t>τούν στα σχολεία γενικής και τεχνικής επαγγελματικής εκπαίδευσης εφαρμ</w:t>
      </w:r>
      <w:r>
        <w:t>ό</w:t>
      </w:r>
      <w:r>
        <w:t>ζονται ειδικά προσαρμοσμένα και εξατομικευμένα υποστηρικτικά εκπαιδευτ</w:t>
      </w:r>
      <w:r>
        <w:t>ι</w:t>
      </w:r>
      <w:r>
        <w:t>κά προγράμματα.</w:t>
      </w:r>
    </w:p>
    <w:p w:rsidR="008B3ED6" w:rsidRDefault="008B3ED6" w:rsidP="00484A8D">
      <w:pPr>
        <w:pStyle w:val="a8"/>
        <w:numPr>
          <w:ilvl w:val="0"/>
          <w:numId w:val="9"/>
        </w:numPr>
        <w:tabs>
          <w:tab w:val="left" w:pos="284"/>
        </w:tabs>
        <w:ind w:left="0" w:firstLine="0"/>
        <w:contextualSpacing w:val="0"/>
      </w:pPr>
      <w:r>
        <w:t>Η φοίτηση των μαθητών με αναπηρία και ειδικές εκπαιδευτικές ανάγκες στις αυτοτελείς ΣΜΕΑΕ της δευτεροβάθμιας εκπαίδευσης μπορεί να παρατ</w:t>
      </w:r>
      <w:r>
        <w:t>α</w:t>
      </w:r>
      <w:r>
        <w:t>θεί ανάλογα με τις ειδικές εκπαιδευτικές ανάγκες τους και πέραν το εικοστού τρίτου (23ου) έτους της ηλικίας τους. Για την παράταση αποφασίζει ο αρμόδ</w:t>
      </w:r>
      <w:r>
        <w:t>ι</w:t>
      </w:r>
      <w:r>
        <w:t>ος διευθυντής εκπαίδευσης, ύστερα από εισήγηση του οικείου ΚΕΔΔΥ.</w:t>
      </w:r>
    </w:p>
    <w:p w:rsidR="008B3ED6" w:rsidRDefault="008B3ED6" w:rsidP="00484A8D">
      <w:pPr>
        <w:pStyle w:val="a8"/>
        <w:numPr>
          <w:ilvl w:val="0"/>
          <w:numId w:val="9"/>
        </w:numPr>
        <w:tabs>
          <w:tab w:val="left" w:pos="284"/>
        </w:tabs>
        <w:ind w:left="0" w:firstLine="0"/>
        <w:contextualSpacing w:val="0"/>
      </w:pPr>
      <w:r>
        <w:t>Ο αναγκαίος αριθμός των μαθητών για τη λειτουργία ειδικού δημοτικού σχολείου και ΕΕΕΕΚ δεν μπορεί να είναι μικρότερος των πέντε και αποτελεί την προϋπόθεση ίδρυσής τους. Στις περιπτώσεις που οι μαθητές είναι λιγότ</w:t>
      </w:r>
      <w:r>
        <w:t>ε</w:t>
      </w:r>
      <w:r>
        <w:t>ροι, η λειτουργία της σχολικής μονάδας αναστέλλεται και στη συνέχεια πρ</w:t>
      </w:r>
      <w:r>
        <w:t>ο</w:t>
      </w:r>
      <w:r>
        <w:t>τείνεται η κατάργησή της. Στη θέση της ιδρύονται τμήματα ένταξης, με εξειδ</w:t>
      </w:r>
      <w:r>
        <w:t>ι</w:t>
      </w:r>
      <w:r>
        <w:t>κευμένο πρόγραμμα διευρυμένου ωραρίου.</w:t>
      </w:r>
    </w:p>
    <w:p w:rsidR="008B3ED6" w:rsidRDefault="008B3ED6" w:rsidP="00484A8D">
      <w:pPr>
        <w:pStyle w:val="a8"/>
        <w:numPr>
          <w:ilvl w:val="0"/>
          <w:numId w:val="9"/>
        </w:numPr>
        <w:tabs>
          <w:tab w:val="left" w:pos="284"/>
        </w:tabs>
        <w:ind w:left="0" w:firstLine="0"/>
        <w:contextualSpacing w:val="0"/>
      </w:pPr>
      <w:r>
        <w:t>Η μεταφορά των μαθητών των ΣΜΕΑΕ γίνεται είτε με κοινά δρομολόγια των σχολικών λεωφορείων τα οποία ανήκουν στην Ενιαία Σχολική Επιτροπή του Συγκροτήματος είτε με μεταφορικά μέσα μισθωμένα από την οικεία Ν</w:t>
      </w:r>
      <w:r>
        <w:t>ο</w:t>
      </w:r>
      <w:r>
        <w:t>μαρχιακή Αυτοδιοίκηση. Ειδικά για τις ΣΜΕΑΕ επιτρέπεται η αγορά ή μίσθ</w:t>
      </w:r>
      <w:r>
        <w:t>ω</w:t>
      </w:r>
      <w:r>
        <w:t>ση σχολικών λεωφορείων εξειδικευμένων προδιαγραφών που τάσσονται από την Ευρωπαϊκή Επιτροπή.</w:t>
      </w:r>
    </w:p>
    <w:p w:rsidR="008B3ED6" w:rsidRDefault="008B3ED6" w:rsidP="00484A8D">
      <w:pPr>
        <w:pStyle w:val="a8"/>
        <w:numPr>
          <w:ilvl w:val="0"/>
          <w:numId w:val="9"/>
        </w:numPr>
        <w:tabs>
          <w:tab w:val="left" w:pos="284"/>
        </w:tabs>
        <w:ind w:left="0" w:firstLine="0"/>
        <w:contextualSpacing w:val="0"/>
      </w:pPr>
      <w:r>
        <w:t>Το σχολικό και διδακτικό έτος των ΣΜΕΑΕ είναι το ίδιο με αυτό των αντ</w:t>
      </w:r>
      <w:r>
        <w:t>ί</w:t>
      </w:r>
      <w:r>
        <w:t>στοιχων σχολείων της γενικής εκπαίδευσης. Τα ειδικά νηπιαγωγεία, δημοτικά σχολεία, γυμνάσια και λύκεια είναι ισότιμα προς τα αντίστοιχα σχολεία της πρωτοβάθμιας και δευτεροβάθμιας γενικής εκπαίδευσης. Τα ειδικά επαγγελμ</w:t>
      </w:r>
      <w:r>
        <w:t>α</w:t>
      </w:r>
      <w:r>
        <w:t>τικά γυμνάσια είναι ισότιμα προς τα γυμνάσια της δευτεροβάθμιας εκπαίδε</w:t>
      </w:r>
      <w:r>
        <w:t>υ</w:t>
      </w:r>
      <w:r>
        <w:t>σης.</w:t>
      </w:r>
    </w:p>
    <w:p w:rsidR="008B3ED6" w:rsidRDefault="008B3ED6" w:rsidP="00484A8D">
      <w:pPr>
        <w:pStyle w:val="a8"/>
        <w:numPr>
          <w:ilvl w:val="0"/>
          <w:numId w:val="9"/>
        </w:numPr>
        <w:tabs>
          <w:tab w:val="left" w:pos="284"/>
        </w:tabs>
        <w:ind w:left="0" w:firstLine="0"/>
        <w:contextualSpacing w:val="0"/>
      </w:pPr>
      <w:r>
        <w:t>Τα ειδικά επαγγελματικά λύκεια και οι ειδικές επαγγελματικές σχολές είναι ισότιμα με τα επαγγελματικά λύκεια και με τις επαγγελματικές σχολές και π</w:t>
      </w:r>
      <w:r>
        <w:t>α</w:t>
      </w:r>
      <w:r>
        <w:t>ρέχουν ισότιμα επαγγελματικά δικαιώματα στους αποφοίτους τους.</w:t>
      </w:r>
    </w:p>
    <w:p w:rsidR="008B3ED6" w:rsidRDefault="008B3ED6" w:rsidP="00484A8D">
      <w:pPr>
        <w:pStyle w:val="a8"/>
        <w:numPr>
          <w:ilvl w:val="0"/>
          <w:numId w:val="9"/>
        </w:numPr>
        <w:tabs>
          <w:tab w:val="left" w:pos="284"/>
        </w:tabs>
        <w:ind w:left="0" w:firstLine="0"/>
        <w:contextualSpacing w:val="0"/>
      </w:pPr>
      <w:r>
        <w:t>Οι σχολικές περιφέρειες των ΣΜΕΑΕ ορίζονται από τον διευθυντή εκπα</w:t>
      </w:r>
      <w:r>
        <w:t>ί</w:t>
      </w:r>
      <w:r>
        <w:t>δευσης της αντίστοιχης βαθμίδας.</w:t>
      </w:r>
    </w:p>
    <w:p w:rsidR="008B3ED6" w:rsidRDefault="008B3ED6" w:rsidP="008B3ED6">
      <w:r>
        <w:t>Σχετικά με τις «</w:t>
      </w:r>
      <w:proofErr w:type="spellStart"/>
      <w:r>
        <w:t>Ενδοσχολικές</w:t>
      </w:r>
      <w:proofErr w:type="spellEnd"/>
      <w:r>
        <w:t xml:space="preserve"> (προαγωγικές, πτυχιακές/απολυτήριες) εξετ</w:t>
      </w:r>
      <w:r>
        <w:t>ά</w:t>
      </w:r>
      <w:r>
        <w:t>σεις, ενδιάμεσες γραπτές εξετάσεις κατά τη διάρκεια των τετραμήνων των μ</w:t>
      </w:r>
      <w:r>
        <w:t>α</w:t>
      </w:r>
      <w:r>
        <w:t>θητών Ημερήσιων και Εσπερινών Γυμνασίων, ΕΠΑ.Λ., ΕΠΑ.Σ. με αναπηρία και με ειδικές εκπαιδευτικές ανάγκες», η ελληνική νομοθεσία ορίζει τα εξής:</w:t>
      </w:r>
    </w:p>
    <w:p w:rsidR="008B3ED6" w:rsidRDefault="008B3ED6" w:rsidP="008B3ED6">
      <w:pPr>
        <w:pStyle w:val="myBullet"/>
        <w:numPr>
          <w:ilvl w:val="0"/>
          <w:numId w:val="0"/>
        </w:numPr>
        <w:ind w:left="720" w:hanging="436"/>
      </w:pPr>
      <w:r>
        <w:t>α) Εξετάζονται προφορικά, κατόπιν αίτησής τους, οι μαθητές που αδυν</w:t>
      </w:r>
      <w:r>
        <w:t>α</w:t>
      </w:r>
      <w:r>
        <w:t>τούν να υποστούν γραπτή εξέταση, επειδή:</w:t>
      </w:r>
    </w:p>
    <w:p w:rsidR="008B3ED6" w:rsidRDefault="008B3ED6" w:rsidP="00484A8D">
      <w:pPr>
        <w:pStyle w:val="a8"/>
        <w:numPr>
          <w:ilvl w:val="0"/>
          <w:numId w:val="10"/>
        </w:numPr>
      </w:pPr>
      <w:r>
        <w:t>είναι τυφλοί, σύμφωνα με τον Ν.958/79 (ΦΕΚ 191 Α΄) ή έχουν π</w:t>
      </w:r>
      <w:r>
        <w:t>ο</w:t>
      </w:r>
      <w:r>
        <w:t>σοστό αναπηρίας στην όρασή τους τουλάχιστον 67% ή είναι αμβλ</w:t>
      </w:r>
      <w:r>
        <w:t>ύ</w:t>
      </w:r>
      <w:r>
        <w:t>ωπες με ποσοστό αναπηρίας στην όρασή τους τουλάχιστον 67%,</w:t>
      </w:r>
    </w:p>
    <w:p w:rsidR="008B3ED6" w:rsidRDefault="008B3ED6" w:rsidP="00484A8D">
      <w:pPr>
        <w:pStyle w:val="a8"/>
        <w:numPr>
          <w:ilvl w:val="0"/>
          <w:numId w:val="10"/>
        </w:numPr>
      </w:pPr>
      <w:r>
        <w:t>έχουν κινητική αναπηρία τουλάχιστον 67% μόνιμη ή προσωρινή, που συνδέεται με τα άνω άκρα,</w:t>
      </w:r>
    </w:p>
    <w:p w:rsidR="008B3ED6" w:rsidRDefault="008B3ED6" w:rsidP="00484A8D">
      <w:pPr>
        <w:pStyle w:val="a8"/>
        <w:numPr>
          <w:ilvl w:val="0"/>
          <w:numId w:val="10"/>
        </w:numPr>
      </w:pPr>
      <w:r>
        <w:t xml:space="preserve">πάσχουν από </w:t>
      </w:r>
      <w:proofErr w:type="spellStart"/>
      <w:r>
        <w:t>σπαστικότητα</w:t>
      </w:r>
      <w:proofErr w:type="spellEnd"/>
      <w:r>
        <w:t xml:space="preserve"> των άνω άκρων,</w:t>
      </w:r>
    </w:p>
    <w:p w:rsidR="008B3ED6" w:rsidRDefault="008B3ED6" w:rsidP="00484A8D">
      <w:pPr>
        <w:pStyle w:val="a8"/>
        <w:numPr>
          <w:ilvl w:val="0"/>
          <w:numId w:val="10"/>
        </w:numPr>
      </w:pPr>
      <w:r>
        <w:t>πάσχουν από κάταγμα ή άλλη προσωρινή βλάβη των άνω άκρων, που καθιστά αδύνατη τη χρήση τους για γραφή,</w:t>
      </w:r>
    </w:p>
    <w:p w:rsidR="008B3ED6" w:rsidRDefault="008B3ED6" w:rsidP="00484A8D">
      <w:pPr>
        <w:pStyle w:val="a8"/>
        <w:numPr>
          <w:ilvl w:val="0"/>
          <w:numId w:val="10"/>
        </w:numPr>
      </w:pPr>
      <w:r>
        <w:t xml:space="preserve">παρουσιάζουν ειδικές μαθησιακές δυσκολίες όπως δυσλεξία, </w:t>
      </w:r>
      <w:proofErr w:type="spellStart"/>
      <w:r>
        <w:t>δυ</w:t>
      </w:r>
      <w:r>
        <w:t>σ</w:t>
      </w:r>
      <w:r>
        <w:t>γραφία</w:t>
      </w:r>
      <w:proofErr w:type="spellEnd"/>
      <w:r>
        <w:t xml:space="preserve">, </w:t>
      </w:r>
      <w:proofErr w:type="spellStart"/>
      <w:r>
        <w:t>δυσαριθμησία</w:t>
      </w:r>
      <w:proofErr w:type="spellEnd"/>
      <w:r>
        <w:t xml:space="preserve">, </w:t>
      </w:r>
      <w:proofErr w:type="spellStart"/>
      <w:r>
        <w:t>δυσαναγνωσία</w:t>
      </w:r>
      <w:proofErr w:type="spellEnd"/>
      <w:r>
        <w:t xml:space="preserve">, </w:t>
      </w:r>
      <w:proofErr w:type="spellStart"/>
      <w:r>
        <w:t>δυσορθογραφία</w:t>
      </w:r>
      <w:proofErr w:type="spellEnd"/>
      <w:r>
        <w:t>.</w:t>
      </w:r>
    </w:p>
    <w:p w:rsidR="00520F90" w:rsidRDefault="00520F90" w:rsidP="00520F90">
      <w:pPr>
        <w:ind w:left="720"/>
      </w:pPr>
      <w:r w:rsidRPr="00520F90">
        <w:t>Όταν ο μαθητής της περίπτωσης αυτής επιθυμεί να απαντήσει και γρ</w:t>
      </w:r>
      <w:r w:rsidRPr="00520F90">
        <w:t>α</w:t>
      </w:r>
      <w:r w:rsidRPr="00520F90">
        <w:t>πτά σε κάποια ερωτήματα, αυτά αξιολογούνται κατά τη βαθμολόγηση.</w:t>
      </w:r>
    </w:p>
    <w:p w:rsidR="00520F90" w:rsidRDefault="00520F90" w:rsidP="00520F90">
      <w:pPr>
        <w:pStyle w:val="myBullet"/>
        <w:numPr>
          <w:ilvl w:val="0"/>
          <w:numId w:val="0"/>
        </w:numPr>
        <w:ind w:left="720" w:hanging="436"/>
      </w:pPr>
      <w:r>
        <w:t>β) Οι μαθητές με φάσμα αυτισμού εξετάζονται:</w:t>
      </w:r>
    </w:p>
    <w:p w:rsidR="00520F90" w:rsidRDefault="00520F90" w:rsidP="00484A8D">
      <w:pPr>
        <w:pStyle w:val="a8"/>
        <w:numPr>
          <w:ilvl w:val="0"/>
          <w:numId w:val="11"/>
        </w:numPr>
      </w:pPr>
      <w:r>
        <w:t>γραπτά ή</w:t>
      </w:r>
    </w:p>
    <w:p w:rsidR="00520F90" w:rsidRDefault="00520F90" w:rsidP="00484A8D">
      <w:pPr>
        <w:pStyle w:val="a8"/>
        <w:numPr>
          <w:ilvl w:val="0"/>
          <w:numId w:val="11"/>
        </w:numPr>
      </w:pPr>
      <w:r>
        <w:t>προφορικά</w:t>
      </w:r>
    </w:p>
    <w:p w:rsidR="00520F90" w:rsidRDefault="00520F90" w:rsidP="00520F90">
      <w:pPr>
        <w:pStyle w:val="myBullet"/>
        <w:numPr>
          <w:ilvl w:val="0"/>
          <w:numId w:val="0"/>
        </w:numPr>
        <w:ind w:left="720" w:hanging="436"/>
      </w:pPr>
      <w:r>
        <w:t>γ) Εξετάζονται γραπτά οι μαθητές που έχουν ιδιαίτερα σοβαρά προβλήματα ακοής (κωφοί, βαρήκοοι) σε ποσοστό 67% και πάνω και όσοι παρο</w:t>
      </w:r>
      <w:r>
        <w:t>υ</w:t>
      </w:r>
      <w:r>
        <w:t xml:space="preserve">σιάζουν προβλήματα λόγου και ομιλίας (δυσαρθρία, τραυλισμός) καθώς και προβλήματα επιληψίας, τα οποία πιστοποιούνται από την οικεία </w:t>
      </w:r>
      <w:r>
        <w:t>υ</w:t>
      </w:r>
      <w:r>
        <w:t>γειονομική Επιτροπή, ύστερα από αίτηση του ενδιαφερόμενου.</w:t>
      </w:r>
    </w:p>
    <w:p w:rsidR="00520F90" w:rsidRDefault="00520F90" w:rsidP="00520F90">
      <w:r>
        <w:t>Οι μαθητές του άρθρου αυτού οποιασδήποτε τάξης του Επαγγελματικού Λ</w:t>
      </w:r>
      <w:r>
        <w:t>υ</w:t>
      </w:r>
      <w:r>
        <w:t>κείου ή Επαγγελματικής Σχολής εξετάζονται ταυτόχρονα με τους μαθητές της τάξης στην οποία ανήκουν και στα ίδια θέματα, σύμφωνα με τις διατάξεις της παρούσης.</w:t>
      </w:r>
    </w:p>
    <w:p w:rsidR="00520F90" w:rsidRDefault="00520F90" w:rsidP="00520F90">
      <w:r>
        <w:t>Οι μαθητές της περίπτωσης i του εδαφίου β και του εδαφίου γ της παραγράφου 1 του παρόντος άρθρου εξετάζονται γραπτά ταυτόχρονα με τους μαθητές της τάξης που φοιτούν στην ίδια αίθουσα.</w:t>
      </w:r>
      <w:r>
        <w:rPr>
          <w:rStyle w:val="aa"/>
        </w:rPr>
        <w:footnoteReference w:id="8"/>
      </w:r>
    </w:p>
    <w:p w:rsidR="00520F90" w:rsidRDefault="00520F90" w:rsidP="00520F90">
      <w:r>
        <w:t>Οι Διευθυντές ειδικών σχολείων:</w:t>
      </w:r>
    </w:p>
    <w:p w:rsidR="00520F90" w:rsidRDefault="00520F90" w:rsidP="00484A8D">
      <w:pPr>
        <w:pStyle w:val="a8"/>
        <w:numPr>
          <w:ilvl w:val="0"/>
          <w:numId w:val="12"/>
        </w:numPr>
      </w:pPr>
      <w:r>
        <w:t>Επιβλέπουν και συντονίζουν το έργο του προσωπικού που υπηρετεί με οιαδήποτε σχέση στη σχολική μονάδα.</w:t>
      </w:r>
    </w:p>
    <w:p w:rsidR="00520F90" w:rsidRDefault="00520F90" w:rsidP="00484A8D">
      <w:pPr>
        <w:pStyle w:val="a8"/>
        <w:numPr>
          <w:ilvl w:val="0"/>
          <w:numId w:val="12"/>
        </w:numPr>
      </w:pPr>
      <w:r>
        <w:t>Ορίζουν, συγκαλούν και προεδρεύουν στη διεπιστημονική ομάδα του σχολείου, για τη διάγνωση και αξιολόγηση των μαθητών κατά τη διαδ</w:t>
      </w:r>
      <w:r>
        <w:t>ι</w:t>
      </w:r>
      <w:r>
        <w:t>κασία ένταξής τους και το σχεδιασμό προγραμμάτων κατά τη διάρκεια φοίτησης, στη σχολική μονάδα Όταν απουσιάζουν ή κωλύονται, ορ</w:t>
      </w:r>
      <w:r>
        <w:t>ί</w:t>
      </w:r>
      <w:r>
        <w:t>ζουν τον αναπληρωτή τους από τα μέλη της ομάδας.</w:t>
      </w:r>
    </w:p>
    <w:p w:rsidR="00520F90" w:rsidRDefault="00520F90" w:rsidP="00484A8D">
      <w:pPr>
        <w:pStyle w:val="a8"/>
        <w:numPr>
          <w:ilvl w:val="0"/>
          <w:numId w:val="12"/>
        </w:numPr>
      </w:pPr>
      <w:r>
        <w:t>Προσκαλούν σε συνεδρίαση τα μέλη του συλλόγου, (εκπαιδευτικούς, ειδικό εκπαιδευτικό προσωπικό, ειδικό βοηθητικό προσωπικό) και διε</w:t>
      </w:r>
      <w:r>
        <w:t>υ</w:t>
      </w:r>
      <w:r>
        <w:t>κολύνουν τη μεταξύ τους συνεργασία.</w:t>
      </w:r>
    </w:p>
    <w:p w:rsidR="00520F90" w:rsidRDefault="00520F90" w:rsidP="00484A8D">
      <w:pPr>
        <w:pStyle w:val="a8"/>
        <w:numPr>
          <w:ilvl w:val="0"/>
          <w:numId w:val="12"/>
        </w:numPr>
      </w:pPr>
      <w:r>
        <w:t xml:space="preserve">Συνεργάζονται με το σχολικό σύμβουλο ΕΑΕ και με τις υποστηρικτικές υπηρεσίες (ΚΔΑΥ, </w:t>
      </w:r>
      <w:proofErr w:type="spellStart"/>
      <w:r>
        <w:t>ιατροπαιδαγωγικές</w:t>
      </w:r>
      <w:proofErr w:type="spellEnd"/>
      <w:r>
        <w:t xml:space="preserve"> υπηρεσίες, κ.ά.) για τη σχολική, κοινωνική και επαγγελματική ένταξη των μαθητών.</w:t>
      </w:r>
    </w:p>
    <w:p w:rsidR="00520F90" w:rsidRDefault="00520F90" w:rsidP="00484A8D">
      <w:pPr>
        <w:pStyle w:val="a8"/>
        <w:numPr>
          <w:ilvl w:val="0"/>
          <w:numId w:val="12"/>
        </w:numPr>
      </w:pPr>
      <w:r>
        <w:t>Συμπράττουν με τους διευθυντές της γενικής εκπαίδευσης για το σχεδ</w:t>
      </w:r>
      <w:r>
        <w:t>ι</w:t>
      </w:r>
      <w:r>
        <w:t>ασμό και την υλοποίηση κοινών προγραμμάτων, με σκοπό τη διαμό</w:t>
      </w:r>
      <w:r>
        <w:t>ρ</w:t>
      </w:r>
      <w:r>
        <w:t xml:space="preserve">φωση θετικής στάσης και τη δημιουργία ευκαιριών </w:t>
      </w:r>
      <w:proofErr w:type="spellStart"/>
      <w:r>
        <w:t>αλληλοαποδοχής</w:t>
      </w:r>
      <w:proofErr w:type="spellEnd"/>
      <w:r>
        <w:t xml:space="preserve"> των μαθητών με και χωρίς ειδικές εκπαιδευτικές ανάγκες.</w:t>
      </w:r>
    </w:p>
    <w:p w:rsidR="00520F90" w:rsidRDefault="00520F90" w:rsidP="00484A8D">
      <w:pPr>
        <w:pStyle w:val="a8"/>
        <w:numPr>
          <w:ilvl w:val="0"/>
          <w:numId w:val="12"/>
        </w:numPr>
      </w:pPr>
      <w:r>
        <w:t>Διευκολύνουν τη συμμετοχή των μαθητών στα προγράμματα αποκατ</w:t>
      </w:r>
      <w:r>
        <w:t>ά</w:t>
      </w:r>
      <w:r>
        <w:t>στασης κατά τις ώρες λειτουργίας του σχολείου και μεριμνούν, ώστε να μη διαταράσσεται η εφαρμογή του εκπαιδευτικού προγράμματος.</w:t>
      </w:r>
    </w:p>
    <w:p w:rsidR="00520F90" w:rsidRDefault="00520F90" w:rsidP="00484A8D">
      <w:pPr>
        <w:pStyle w:val="a8"/>
        <w:numPr>
          <w:ilvl w:val="0"/>
          <w:numId w:val="12"/>
        </w:numPr>
      </w:pPr>
      <w:r>
        <w:t>Συνεργάζονται με τους γονείς και παρέχουν σε αυτούς κάθε διευκόλυ</w:t>
      </w:r>
      <w:r>
        <w:t>ν</w:t>
      </w:r>
      <w:r>
        <w:t>ση στη συνεργασία με το προσωπικό του σχολείου. Προγραμματίζουν και οργανώνουν ενημερωτικές συναντήσεις των γονέων με τους εκπα</w:t>
      </w:r>
      <w:r>
        <w:t>ι</w:t>
      </w:r>
      <w:r>
        <w:t>δευτικούς, το ειδικό εκπαιδευτικό προσωπικό ή άλλους εμπλεκόμενους φορείς, σε θέματα κοινού ενδιαφέροντος.</w:t>
      </w:r>
    </w:p>
    <w:p w:rsidR="00520F90" w:rsidRDefault="00520F90" w:rsidP="00484A8D">
      <w:pPr>
        <w:pStyle w:val="a8"/>
        <w:numPr>
          <w:ilvl w:val="0"/>
          <w:numId w:val="12"/>
        </w:numPr>
      </w:pPr>
      <w:r>
        <w:t>Είναι συνολικά υπεύθυνοι για την υλοποίηση της εκπαιδευτικής πολιτ</w:t>
      </w:r>
      <w:r>
        <w:t>ι</w:t>
      </w:r>
      <w:r>
        <w:t xml:space="preserve">κής, σε </w:t>
      </w:r>
      <w:proofErr w:type="spellStart"/>
      <w:r>
        <w:t>ό,τι</w:t>
      </w:r>
      <w:proofErr w:type="spellEnd"/>
      <w:r>
        <w:t xml:space="preserve"> αφορά τους μαθητές με ειδικές εκπαιδευτικές ανάγκες και την επικοινωνία του σχολείου με τους γονείς και τις αρμόδιες υπηρεσίες</w:t>
      </w:r>
    </w:p>
    <w:p w:rsidR="00520F90" w:rsidRDefault="00520F90" w:rsidP="00484A8D">
      <w:pPr>
        <w:pStyle w:val="a8"/>
        <w:numPr>
          <w:ilvl w:val="0"/>
          <w:numId w:val="12"/>
        </w:numPr>
      </w:pPr>
      <w:r>
        <w:t>Φροντίζουν για τη συνεχή επιμόρφωση και ενημέρωση του προσωπικού σε νέες εκπαιδευτικές προσεγγίσεις και διδακτικές μεθόδους.</w:t>
      </w:r>
    </w:p>
    <w:p w:rsidR="00520F90" w:rsidRDefault="00520F90" w:rsidP="00484A8D">
      <w:pPr>
        <w:pStyle w:val="a8"/>
        <w:numPr>
          <w:ilvl w:val="0"/>
          <w:numId w:val="12"/>
        </w:numPr>
      </w:pPr>
      <w:r>
        <w:t>Υποβάλλουν για θεώρηση στο σχολικό σύμβουλο ειδικής αγωγής, σε τρία αντίγραφα, το εβδομαδιαίο ωρολόγιο πρόγραμμα και την ετήσια αξιολογική έκθεση λειτουργίας του σχολείου.</w:t>
      </w:r>
    </w:p>
    <w:p w:rsidR="00520F90" w:rsidRDefault="00520F90" w:rsidP="00520F90">
      <w:r>
        <w:t>Εκπαιδευτικοί ειδικών σχολείων:</w:t>
      </w:r>
    </w:p>
    <w:p w:rsidR="00520F90" w:rsidRDefault="00520F90" w:rsidP="00484A8D">
      <w:pPr>
        <w:pStyle w:val="a8"/>
        <w:numPr>
          <w:ilvl w:val="0"/>
          <w:numId w:val="13"/>
        </w:numPr>
      </w:pPr>
      <w:r>
        <w:t>Οργανώνουν, καταρτίζουν και υλοποιούν σε συνεργασία με το Ε.Ε.Π. το εξατομικευμένο εκπαιδευτικό πρόγραμμα των μαθητών της τάξης τους.</w:t>
      </w:r>
    </w:p>
    <w:p w:rsidR="00520F90" w:rsidRDefault="00520F90" w:rsidP="00484A8D">
      <w:pPr>
        <w:pStyle w:val="a8"/>
        <w:numPr>
          <w:ilvl w:val="0"/>
          <w:numId w:val="13"/>
        </w:numPr>
      </w:pPr>
      <w:r>
        <w:t>Καθοδηγούν τους γονείς σε θέματα αγωγής και βοήθειας στο σπίτι και προτείνουν δραστηριότητες για την αξιοποίηση του ελεύθερου χρόνου των παιδιών τους.</w:t>
      </w:r>
    </w:p>
    <w:p w:rsidR="00520F90" w:rsidRDefault="00520F90" w:rsidP="00484A8D">
      <w:pPr>
        <w:pStyle w:val="a8"/>
        <w:numPr>
          <w:ilvl w:val="0"/>
          <w:numId w:val="13"/>
        </w:numPr>
      </w:pPr>
      <w:r>
        <w:t>Συνεργάζονται με το ειδικό εκπαιδευτικό προσωπικό για την αντιμετ</w:t>
      </w:r>
      <w:r>
        <w:t>ώ</w:t>
      </w:r>
      <w:r>
        <w:t>πιση των ατομικών αναγκών των μαθητών τους.</w:t>
      </w:r>
    </w:p>
    <w:p w:rsidR="00520F90" w:rsidRDefault="00520F90" w:rsidP="00484A8D">
      <w:pPr>
        <w:pStyle w:val="a8"/>
        <w:numPr>
          <w:ilvl w:val="0"/>
          <w:numId w:val="13"/>
        </w:numPr>
      </w:pPr>
      <w:r>
        <w:t>Ενημερώνονται για τα προγράμματα αποκατάστασης των μαθητών τους, τα οποία υλοποιούνται εκτός του σχολείου και συνεργάζονται με τους ειδικούς επιστήμονες.</w:t>
      </w:r>
    </w:p>
    <w:p w:rsidR="00520F90" w:rsidRDefault="00520F90" w:rsidP="00520F90">
      <w:r>
        <w:t>Εκπαιδευτικοί των τμημάτων ένταξης (Τ.Ε.)</w:t>
      </w:r>
    </w:p>
    <w:p w:rsidR="00520F90" w:rsidRDefault="00520F90" w:rsidP="00484A8D">
      <w:pPr>
        <w:pStyle w:val="a8"/>
        <w:numPr>
          <w:ilvl w:val="0"/>
          <w:numId w:val="14"/>
        </w:numPr>
      </w:pPr>
      <w:r>
        <w:t>Αξιολογούν τους μαθητές για τη διερεύνηση των ειδικών εκπαιδευτικών αναγκών. Προκειμένου να εντάξουν τους μαθητές στο Τ.Ε., λαμβάνουν υπόψη:</w:t>
      </w:r>
    </w:p>
    <w:p w:rsidR="00520F90" w:rsidRDefault="00520F90" w:rsidP="00520F90">
      <w:pPr>
        <w:pStyle w:val="myBullet"/>
        <w:numPr>
          <w:ilvl w:val="1"/>
          <w:numId w:val="4"/>
        </w:numPr>
      </w:pPr>
      <w:r>
        <w:t>τη σοβαρότητα των εκπαιδευτικών αναγκών,</w:t>
      </w:r>
    </w:p>
    <w:p w:rsidR="00520F90" w:rsidRDefault="00520F90" w:rsidP="00520F90">
      <w:pPr>
        <w:pStyle w:val="myBullet"/>
        <w:numPr>
          <w:ilvl w:val="1"/>
          <w:numId w:val="4"/>
        </w:numPr>
      </w:pPr>
      <w:r>
        <w:t>την ανάγκη για εξειδικευμένο εκπαιδευτικό πρόγραμμα,</w:t>
      </w:r>
    </w:p>
    <w:p w:rsidR="00520F90" w:rsidRDefault="00520F90" w:rsidP="00520F90">
      <w:pPr>
        <w:pStyle w:val="myBullet"/>
        <w:numPr>
          <w:ilvl w:val="1"/>
          <w:numId w:val="4"/>
        </w:numPr>
      </w:pPr>
      <w:r>
        <w:t>την ηλικία και την τάξη στην οποία φοιτούν οι προτεινόμενοι να παρακολουθήσουν το Τ.Ε.</w:t>
      </w:r>
    </w:p>
    <w:p w:rsidR="00520F90" w:rsidRDefault="00520F90" w:rsidP="00520F90">
      <w:pPr>
        <w:pStyle w:val="myBullet"/>
        <w:numPr>
          <w:ilvl w:val="1"/>
          <w:numId w:val="4"/>
        </w:numPr>
      </w:pPr>
      <w:r>
        <w:t>τον αριθμό των μαθητών που έχουν τη δυνατότητα να υποστηρ</w:t>
      </w:r>
      <w:r>
        <w:t>ί</w:t>
      </w:r>
      <w:r>
        <w:t>ξουν αποτελεσματικά και προτείνουν αυτούς που θα υποστηρ</w:t>
      </w:r>
      <w:r>
        <w:t>ι</w:t>
      </w:r>
      <w:r>
        <w:t>χθούν από το τμήμα ένταξης με τεκμηριωμένη εισήγηση.</w:t>
      </w:r>
    </w:p>
    <w:p w:rsidR="00520F90" w:rsidRDefault="00520F90" w:rsidP="00484A8D">
      <w:pPr>
        <w:pStyle w:val="a8"/>
        <w:numPr>
          <w:ilvl w:val="0"/>
          <w:numId w:val="14"/>
        </w:numPr>
      </w:pPr>
      <w:r>
        <w:t>Ενημερώνουν, σε συνεργασία με το διευθυντή του σχολείου, τους γ</w:t>
      </w:r>
      <w:r>
        <w:t>ο</w:t>
      </w:r>
      <w:r>
        <w:t xml:space="preserve">νείς και κηδεμόνες του μαθητή σχετικά με τις διαδικασίες που είναι </w:t>
      </w:r>
      <w:r>
        <w:t>α</w:t>
      </w:r>
      <w:r>
        <w:t>παραίτητες να γίνουν για να φοιτήσει στο Τ.Ε.. Σε καμιά περίπτωση δεν αποκλείεται μαθητής από το Τ.Ε., αν οι γονείς του επιθυμούν τη φοίτ</w:t>
      </w:r>
      <w:r>
        <w:t>η</w:t>
      </w:r>
      <w:r>
        <w:t>σή του σε αυτό ακόμα κι αν δεν έχει διάγνωση από τις αρμόδιες δι</w:t>
      </w:r>
      <w:r>
        <w:t>α</w:t>
      </w:r>
      <w:r>
        <w:t>γνωστικές υπηρεσίες. Στις περιπτώσεις αυτές αρκεί σχετική εισήγηση από το σχολικό σύμβουλο ειδικής αγωγής.</w:t>
      </w:r>
    </w:p>
    <w:p w:rsidR="00520F90" w:rsidRDefault="00520F90" w:rsidP="00484A8D">
      <w:pPr>
        <w:pStyle w:val="a8"/>
        <w:numPr>
          <w:ilvl w:val="0"/>
          <w:numId w:val="14"/>
        </w:numPr>
      </w:pPr>
      <w:r>
        <w:t>Συνεργάζονται με τον εκπαιδευτικό της τάξης, ώστε να υπάρχει σύνδ</w:t>
      </w:r>
      <w:r>
        <w:t>ε</w:t>
      </w:r>
      <w:r>
        <w:t>ση μεταξύ του κοινού και του εξειδικευμένου προγράμματος ως προς το περιεχόμενο και τον τρόπο υλοποίησής του (π.χ. συνδιδασκαλία). Στ</w:t>
      </w:r>
      <w:r>
        <w:t>ό</w:t>
      </w:r>
      <w:r>
        <w:t>χος παραμένει η πλήρης ένταξη στο σχολικό περιβάλλον.</w:t>
      </w:r>
    </w:p>
    <w:p w:rsidR="00520F90" w:rsidRDefault="00520F90" w:rsidP="00484A8D">
      <w:pPr>
        <w:pStyle w:val="a8"/>
        <w:numPr>
          <w:ilvl w:val="0"/>
          <w:numId w:val="14"/>
        </w:numPr>
      </w:pPr>
      <w:r>
        <w:t>Ενισχύουν τη γενικότερη προσαρμογή των μαθητών του Τ.Ε. στο κοινό σχολικό περιβάλλον, με τη συμμετοχή τους σε ομάδες εργασίας, παιχν</w:t>
      </w:r>
      <w:r>
        <w:t>ι</w:t>
      </w:r>
      <w:r>
        <w:t>διών και άλλων δραστηριοτήτων της σχολικής ζωής.</w:t>
      </w:r>
    </w:p>
    <w:p w:rsidR="00520F90" w:rsidRDefault="00520F90" w:rsidP="00484A8D">
      <w:pPr>
        <w:pStyle w:val="a8"/>
        <w:numPr>
          <w:ilvl w:val="0"/>
          <w:numId w:val="14"/>
        </w:numPr>
      </w:pPr>
      <w:r>
        <w:t>Μεριμνούν για την τακτική ενημέρωση του ατομικού φακέλου του κάθε μαθητή, ο οποίος φυλάσσεται σε ασφαλή χώρο με ευθύνη του διευθυντή του σχολείου.</w:t>
      </w:r>
    </w:p>
    <w:p w:rsidR="00520F90" w:rsidRDefault="00520F90" w:rsidP="00484A8D">
      <w:pPr>
        <w:pStyle w:val="a8"/>
        <w:numPr>
          <w:ilvl w:val="0"/>
          <w:numId w:val="14"/>
        </w:numPr>
      </w:pPr>
      <w:r>
        <w:t>Πληροφορούν και συμβουλεύουν τα μέλη της σχολικής κοινότητας για θέματα ειδικής αγωγής και συνεργάζονται με τους σχολικούς συμβο</w:t>
      </w:r>
      <w:r>
        <w:t>ύ</w:t>
      </w:r>
      <w:r>
        <w:t xml:space="preserve">λους της </w:t>
      </w:r>
      <w:proofErr w:type="spellStart"/>
      <w:r>
        <w:t>περιφέρείας</w:t>
      </w:r>
      <w:proofErr w:type="spellEnd"/>
      <w:r>
        <w:t xml:space="preserve"> τους και με το προσωπικό του οικείου ΚΔΑΥ.</w:t>
      </w:r>
    </w:p>
    <w:p w:rsidR="00520F90" w:rsidRDefault="00520F90" w:rsidP="00484A8D">
      <w:pPr>
        <w:pStyle w:val="a8"/>
        <w:numPr>
          <w:ilvl w:val="0"/>
          <w:numId w:val="14"/>
        </w:numPr>
      </w:pPr>
      <w:r>
        <w:t>Συντάσσουν και υποβάλλουν για θεώρηση στο σχολικό σύμβουλο ειδ</w:t>
      </w:r>
      <w:r>
        <w:t>ι</w:t>
      </w:r>
      <w:r>
        <w:t>κής αγωγής το εβδομαδιαίο ωρολόγιο πρόγραμμα λειτουργίας και την ετήσια αξιολογική έκθεση λειτουργίας του Τ.Ε.</w:t>
      </w:r>
    </w:p>
    <w:p w:rsidR="00520F90" w:rsidRDefault="00520F90" w:rsidP="00484A8D">
      <w:pPr>
        <w:pStyle w:val="a8"/>
        <w:numPr>
          <w:ilvl w:val="0"/>
          <w:numId w:val="14"/>
        </w:numPr>
      </w:pPr>
      <w:r>
        <w:t>Προσφέρουν τις υπηρεσίες τους σε μαθητές συστεγαζόμενων σχολείων ή σε προγράμματα παράλληλης στήριξης όμορου σχολείου ύστερα από εισήγηση του σχολικού συμβούλου ειδικής αγωγής στην αρμοδιότητα του οποίου ανήκει το σχολείο.</w:t>
      </w:r>
    </w:p>
    <w:p w:rsidR="00520F90" w:rsidRDefault="00520F90" w:rsidP="00484A8D">
      <w:pPr>
        <w:pStyle w:val="a8"/>
        <w:numPr>
          <w:ilvl w:val="0"/>
          <w:numId w:val="14"/>
        </w:numPr>
      </w:pPr>
      <w:r>
        <w:t>Οι διευθυντές των σχολείων στα οποία λειτουργούν Τ.Ε.:</w:t>
      </w:r>
    </w:p>
    <w:p w:rsidR="00520F90" w:rsidRDefault="00520F90" w:rsidP="00520F90">
      <w:pPr>
        <w:pStyle w:val="myBullet"/>
        <w:numPr>
          <w:ilvl w:val="1"/>
          <w:numId w:val="4"/>
        </w:numPr>
      </w:pPr>
      <w:r>
        <w:t>Φροντίζουν για τον εξοπλισμό και την κάλυψη των λειτουργικών αναγκών των Τ.Ε., ύστερα από εισήγηση των υπεύθυνων εκπα</w:t>
      </w:r>
      <w:r>
        <w:t>ι</w:t>
      </w:r>
      <w:r>
        <w:t>δευτικών και ενημέρωση του σχολικού συμβούλου ειδικής αγ</w:t>
      </w:r>
      <w:r>
        <w:t>ω</w:t>
      </w:r>
      <w:r>
        <w:t>γής.</w:t>
      </w:r>
    </w:p>
    <w:p w:rsidR="00520F90" w:rsidRDefault="00520F90" w:rsidP="00520F90">
      <w:pPr>
        <w:pStyle w:val="myBullet"/>
        <w:numPr>
          <w:ilvl w:val="1"/>
          <w:numId w:val="4"/>
        </w:numPr>
      </w:pPr>
      <w:r>
        <w:t>Μεριμνούν για την απρόσκοπτη λειτουργία των ΤΕ, δεν απασχ</w:t>
      </w:r>
      <w:r>
        <w:t>ο</w:t>
      </w:r>
      <w:r>
        <w:t>λούν τους εκπαιδευτικούς αυτών σε άλλες δραστηριότητες και δεν αναστέλλουν τη λειτουργία τους χωρίς την έγκριση του σχ</w:t>
      </w:r>
      <w:r>
        <w:t>ο</w:t>
      </w:r>
      <w:r>
        <w:t>λικού συμβούλου ειδικής αγωγής.</w:t>
      </w:r>
    </w:p>
    <w:p w:rsidR="00520F90" w:rsidRDefault="00520F90" w:rsidP="00520F90">
      <w:r>
        <w:t>Εκπαιδευτικοί παράλληλης στήριξης:</w:t>
      </w:r>
    </w:p>
    <w:p w:rsidR="00520F90" w:rsidRDefault="00520F90" w:rsidP="00484A8D">
      <w:pPr>
        <w:pStyle w:val="a8"/>
        <w:numPr>
          <w:ilvl w:val="0"/>
          <w:numId w:val="15"/>
        </w:numPr>
      </w:pPr>
      <w:r>
        <w:t xml:space="preserve">Ενημερώνονται από το διευθυντή του σχολείου σχετικά με τις ανάγκες του μαθητή, για τον οποίο έχει εγκριθεί παράλληλη στήριξη ύστερα από σχετική πρόταση του ΚΔΑΥ ή των πιστοποιημένων </w:t>
      </w:r>
      <w:proofErr w:type="spellStart"/>
      <w:r>
        <w:t>ιατροπαιδαγωγικών</w:t>
      </w:r>
      <w:proofErr w:type="spellEnd"/>
      <w:r>
        <w:t xml:space="preserve"> υπηρεσιών και εισήγηση του σχολικού συμβούλου ειδικής αγωγής.</w:t>
      </w:r>
    </w:p>
    <w:p w:rsidR="00520F90" w:rsidRDefault="00520F90" w:rsidP="00484A8D">
      <w:pPr>
        <w:pStyle w:val="a8"/>
        <w:numPr>
          <w:ilvl w:val="0"/>
          <w:numId w:val="15"/>
        </w:numPr>
      </w:pPr>
      <w:r>
        <w:t>Αξιολογούν τις εκπαιδευτικές δυνατότητες του μαθητή και συντάσσουν εξατομικευμένο εκπαιδευτικό πρόγραμμα σε συνεργασία με το ΚΔΑΥ και το σχολικό σύμβουλο ειδικής αγωγής. Για την υλοποίησή του σ</w:t>
      </w:r>
      <w:r>
        <w:t>υ</w:t>
      </w:r>
      <w:r>
        <w:t>νεργάζονται με το διευθυντή, τους υπεύθυνους εκπαιδευτικούς του τμ</w:t>
      </w:r>
      <w:r>
        <w:t>ή</w:t>
      </w:r>
      <w:r>
        <w:t xml:space="preserve">ματος και τους άλλους εκπαιδευτικούς του σχολείου για την ενιαία </w:t>
      </w:r>
      <w:r>
        <w:t>α</w:t>
      </w:r>
      <w:r>
        <w:t>ντιμετώπιση των προβλημάτων του συγκεκριμένου μαθητή.</w:t>
      </w:r>
    </w:p>
    <w:p w:rsidR="00520F90" w:rsidRDefault="00520F90" w:rsidP="00484A8D">
      <w:pPr>
        <w:pStyle w:val="a8"/>
        <w:numPr>
          <w:ilvl w:val="0"/>
          <w:numId w:val="15"/>
        </w:numPr>
      </w:pPr>
      <w:r>
        <w:t xml:space="preserve">Υλοποιούν το εξατομικευμένο εκπαιδευτικό πρόγραμμα μέσα και έξω από την τάξη και είναι συνολικά υπεύθυνοι για όλες τις δραστηριότητες της σχολικής ζωής (διαλείμματα, επισκέψεις, εκδηλώσεις </w:t>
      </w:r>
      <w:proofErr w:type="spellStart"/>
      <w:r>
        <w:t>κ.λ.π</w:t>
      </w:r>
      <w:proofErr w:type="spellEnd"/>
      <w:r>
        <w:t>.) στις οποίες συμμετέχει ο μαθητής.</w:t>
      </w:r>
    </w:p>
    <w:p w:rsidR="00520F90" w:rsidRDefault="00520F90" w:rsidP="00484A8D">
      <w:pPr>
        <w:pStyle w:val="a8"/>
        <w:numPr>
          <w:ilvl w:val="0"/>
          <w:numId w:val="15"/>
        </w:numPr>
      </w:pPr>
      <w:r>
        <w:t>Συνεργάζονται με το σχολικό σύμβουλο ειδικής αγωγής και τα ΚΔΑΥ στις περιπτώσεις μαθητών που παρουσιάζουν ιδιαίτερη δυσκολία και προβλήματα.</w:t>
      </w:r>
    </w:p>
    <w:p w:rsidR="00520F90" w:rsidRDefault="00520F90" w:rsidP="00484A8D">
      <w:pPr>
        <w:pStyle w:val="a8"/>
        <w:numPr>
          <w:ilvl w:val="0"/>
          <w:numId w:val="15"/>
        </w:numPr>
      </w:pPr>
      <w:r>
        <w:t>Συντάσσουν ατομικό εκπαιδευτικό και εβδομαδιαίο πρόγραμμα υπ</w:t>
      </w:r>
      <w:r>
        <w:t>ο</w:t>
      </w:r>
      <w:r>
        <w:t>στηρικτικών δραστηριοτήτων του μαθητή και το υποβάλλουν σε τρία αντίτυπα, στο σχολικό σύμβουλο ειδικής αγωγής, ο οποίος και παρακ</w:t>
      </w:r>
      <w:r>
        <w:t>ο</w:t>
      </w:r>
      <w:r>
        <w:t>λουθεί την εφαρμογή του.</w:t>
      </w:r>
    </w:p>
    <w:p w:rsidR="00520F90" w:rsidRDefault="00520F90" w:rsidP="00484A8D">
      <w:pPr>
        <w:pStyle w:val="a8"/>
        <w:numPr>
          <w:ilvl w:val="0"/>
          <w:numId w:val="15"/>
        </w:numPr>
      </w:pPr>
      <w:r>
        <w:t>Προσφέρουν τις υπηρεσίες τους σε μαθητές συστεγαζόμενου ή όμορου σχολείου που χρειάζονται παράλληλη στήριξη ύστερα από εισήγηση του σχολικού συμβούλου ειδικής αγωγής και του Διευθυντή Εκπαίδε</w:t>
      </w:r>
      <w:r>
        <w:t>υ</w:t>
      </w:r>
      <w:r>
        <w:t>σης.</w:t>
      </w:r>
    </w:p>
    <w:p w:rsidR="00520F90" w:rsidRDefault="00520F90" w:rsidP="00484A8D">
      <w:pPr>
        <w:pStyle w:val="a8"/>
        <w:numPr>
          <w:ilvl w:val="0"/>
          <w:numId w:val="15"/>
        </w:numPr>
      </w:pPr>
      <w:r>
        <w:t>Καταρτίζουν το πρόγραμμα παράλληλης στήριξης σε συνεργασία με το σχολικό σύμβουλο ειδικής αγωγής και το ΚΔΑΥ, με κριτήρια τις εκπα</w:t>
      </w:r>
      <w:r>
        <w:t>ι</w:t>
      </w:r>
      <w:r>
        <w:t>δευτικές ανάγκες του μαθητή και τις δυνατότητες ένταξης στην τάξη του.</w:t>
      </w:r>
    </w:p>
    <w:p w:rsidR="00520F90" w:rsidRDefault="00520F90" w:rsidP="00520F90">
      <w:r>
        <w:t>Εκπαιδευτικοί που παρέχουν διδασκαλία στο σπίτι:</w:t>
      </w:r>
    </w:p>
    <w:p w:rsidR="00520F90" w:rsidRDefault="00520F90" w:rsidP="00484A8D">
      <w:pPr>
        <w:pStyle w:val="a8"/>
        <w:numPr>
          <w:ilvl w:val="0"/>
          <w:numId w:val="16"/>
        </w:numPr>
      </w:pPr>
      <w:r>
        <w:t>Ενημερώνονται από το σχολείο και την οικογένεια για τους ιδιαίτερους</w:t>
      </w:r>
      <w:r w:rsidR="00FF6FAD">
        <w:t xml:space="preserve"> </w:t>
      </w:r>
      <w:r>
        <w:t>λόγους, για τους οποίους ο μαθητής, που αναλαμβάνουν να υποστηρ</w:t>
      </w:r>
      <w:r>
        <w:t>ί</w:t>
      </w:r>
      <w:r>
        <w:t>ξουν, αδυνατεί να παρακολουθήσει το πρόγραμμα στο σχολείο, και σ</w:t>
      </w:r>
      <w:r>
        <w:t>υ</w:t>
      </w:r>
      <w:r>
        <w:t>νεργάζονται με τους φορείς του προγράμματος θεραπείας</w:t>
      </w:r>
      <w:r w:rsidR="00FF6FAD">
        <w:t xml:space="preserve"> </w:t>
      </w:r>
      <w:r>
        <w:t>του παιδιού.</w:t>
      </w:r>
    </w:p>
    <w:p w:rsidR="00520F90" w:rsidRDefault="00520F90" w:rsidP="00484A8D">
      <w:pPr>
        <w:pStyle w:val="a8"/>
        <w:numPr>
          <w:ilvl w:val="0"/>
          <w:numId w:val="16"/>
        </w:numPr>
      </w:pPr>
      <w:r>
        <w:t>Συγκεντρώνουν πληροφορίες για το ιστορικό του μαθητή από την οικ</w:t>
      </w:r>
      <w:r>
        <w:t>ο</w:t>
      </w:r>
      <w:r>
        <w:t>γένεια και ενημερώνονται για τον ιδιαίτερο τρόπο της εκπαιδευτικής</w:t>
      </w:r>
      <w:r w:rsidR="00FF6FAD">
        <w:t xml:space="preserve"> </w:t>
      </w:r>
      <w:r>
        <w:t>αντιμετώπισης, από το σχολικό σύμβουλο ειδικής αγωγής.</w:t>
      </w:r>
    </w:p>
    <w:p w:rsidR="00520F90" w:rsidRDefault="00520F90" w:rsidP="00484A8D">
      <w:pPr>
        <w:pStyle w:val="a8"/>
        <w:numPr>
          <w:ilvl w:val="0"/>
          <w:numId w:val="16"/>
        </w:numPr>
      </w:pPr>
      <w:r>
        <w:t>Συνεργάζονται με το σχολικό σύμβουλο ειδικής αγωγής για τον καθορ</w:t>
      </w:r>
      <w:r>
        <w:t>ι</w:t>
      </w:r>
      <w:r>
        <w:t>σμό και την εφαρμογή του ωραρίου εργασίας, ανάλογα με την ιδιαιτ</w:t>
      </w:r>
      <w:r>
        <w:t>ε</w:t>
      </w:r>
      <w:r>
        <w:t>ρότητα κάθε περίπτωσης, και προβαίνουν στη σύνταξη του ατομικού εκπαιδευτικού προγράμματος διδασκαλίας, ύστερα από μαθησιακή αξ</w:t>
      </w:r>
      <w:r>
        <w:t>ι</w:t>
      </w:r>
      <w:r>
        <w:t>ολόγηση.</w:t>
      </w:r>
    </w:p>
    <w:p w:rsidR="00520F90" w:rsidRDefault="00520F90" w:rsidP="00484A8D">
      <w:pPr>
        <w:pStyle w:val="a8"/>
        <w:numPr>
          <w:ilvl w:val="0"/>
          <w:numId w:val="16"/>
        </w:numPr>
      </w:pPr>
      <w:r>
        <w:t>Τηρούν εβδομαδιαίο ημερολόγιο δραστηριοτήτων με ημερήσιες κατ</w:t>
      </w:r>
      <w:r>
        <w:t>α</w:t>
      </w:r>
      <w:r>
        <w:t>γραφές</w:t>
      </w:r>
      <w:r w:rsidR="00FF6FAD">
        <w:t xml:space="preserve"> </w:t>
      </w:r>
      <w:r>
        <w:t>του προγράμματος του μαθητή. Οι μαθητές που παρουσιάζουν</w:t>
      </w:r>
      <w:r w:rsidR="00FF6FAD">
        <w:t xml:space="preserve"> </w:t>
      </w:r>
      <w:r>
        <w:t>ιδιαίτερη δυσκολία και έχουν ανάγκη ειδικής διεπιστημονικής</w:t>
      </w:r>
      <w:r w:rsidR="00FF6FAD">
        <w:t xml:space="preserve"> </w:t>
      </w:r>
      <w:r>
        <w:t>στήριξης, υποστηρίζονται από το σχολικό σύμβουλο ειδικής αγωγής, το ΚΔΑΥ και την ομάδα θεραπείας.</w:t>
      </w:r>
    </w:p>
    <w:p w:rsidR="00520F90" w:rsidRDefault="00520F90" w:rsidP="00484A8D">
      <w:pPr>
        <w:pStyle w:val="a8"/>
        <w:numPr>
          <w:ilvl w:val="0"/>
          <w:numId w:val="16"/>
        </w:numPr>
      </w:pPr>
      <w:r>
        <w:t>Διευκολύνουν την ένταξη του μαθητή, όταν επανέλθει στην τάξη, με την προσαρμογή του εκπαιδευτικού προγράμματος σε συνεννόηση</w:t>
      </w:r>
      <w:r w:rsidR="00FF6FAD">
        <w:t xml:space="preserve"> με τον εκπαιδευτικό της τάξης.</w:t>
      </w:r>
    </w:p>
    <w:p w:rsidR="00520F90" w:rsidRDefault="00520F90" w:rsidP="00484A8D">
      <w:pPr>
        <w:pStyle w:val="a8"/>
        <w:numPr>
          <w:ilvl w:val="0"/>
          <w:numId w:val="16"/>
        </w:numPr>
      </w:pPr>
      <w:r>
        <w:t>Υποβοηθούν προγράμματα ένταξης του μαθητή στη σχολική τάξη και γενικότερα στη σχολική ζωή, όταν αυτό είναι εφικτό.</w:t>
      </w:r>
    </w:p>
    <w:p w:rsidR="00520F90" w:rsidRDefault="00520F90" w:rsidP="00484A8D">
      <w:pPr>
        <w:pStyle w:val="a8"/>
        <w:numPr>
          <w:ilvl w:val="0"/>
          <w:numId w:val="16"/>
        </w:numPr>
      </w:pPr>
      <w:r>
        <w:t>Συντάσσουν και υποβάλλουν ατομικό εκπαιδευτικό πρόγραμμα του μ</w:t>
      </w:r>
      <w:r>
        <w:t>α</w:t>
      </w:r>
      <w:r>
        <w:t>θητή σε τρία αντίτυπα στο σχολικό σύμβουλο ειδικής αγωγής</w:t>
      </w:r>
      <w:r w:rsidR="00FF6FAD">
        <w:t xml:space="preserve"> </w:t>
      </w:r>
      <w:r>
        <w:t>και σ</w:t>
      </w:r>
      <w:r>
        <w:t>υ</w:t>
      </w:r>
      <w:r>
        <w:t>νεργάζονται μαζί του σε τακτά χρονικά διαστήματα και άμεσα, όταν προκύπτει ιδιαίτερο πρόβλημα.</w:t>
      </w:r>
    </w:p>
    <w:p w:rsidR="00520F90" w:rsidRDefault="00520F90" w:rsidP="00520F90"/>
    <w:p w:rsidR="00645DC8" w:rsidRPr="00FF6FAD" w:rsidRDefault="00FF6FAD" w:rsidP="00FF6FAD">
      <w:pPr>
        <w:pStyle w:val="2"/>
        <w:suppressAutoHyphens/>
        <w:ind w:left="578" w:hanging="578"/>
        <w:rPr>
          <w:sz w:val="30"/>
          <w:szCs w:val="30"/>
        </w:rPr>
      </w:pPr>
      <w:bookmarkStart w:id="13" w:name="_Toc362493264"/>
      <w:r w:rsidRPr="00FF6FAD">
        <w:rPr>
          <w:sz w:val="30"/>
          <w:szCs w:val="30"/>
        </w:rPr>
        <w:t>Η νομοθεσία της Ευρωπαϊκής Ένωσης για τα άτομα με αναπηρία</w:t>
      </w:r>
      <w:bookmarkEnd w:id="13"/>
    </w:p>
    <w:p w:rsidR="00645DC8" w:rsidRPr="00FF6FAD" w:rsidRDefault="00FF6FAD" w:rsidP="00FF6FAD">
      <w:pPr>
        <w:pStyle w:val="3"/>
      </w:pPr>
      <w:bookmarkStart w:id="14" w:name="_Toc362493265"/>
      <w:r w:rsidRPr="00FF6FAD">
        <w:t>Σύμβαση του ΟΗΕ για τα Δικαιώματα των Ατόμων με Αναπηρία</w:t>
      </w:r>
      <w:bookmarkEnd w:id="14"/>
    </w:p>
    <w:p w:rsidR="00FF6FAD" w:rsidRDefault="00FF6FAD" w:rsidP="00FF6FAD">
      <w:r>
        <w:t>Η Σύμβαση του Οργανισμού Ηνωμένων Εθνών για τα Δικαιώματα των Ατ</w:t>
      </w:r>
      <w:r>
        <w:t>ό</w:t>
      </w:r>
      <w:r>
        <w:t>μων με Αναπηρίες (</w:t>
      </w:r>
      <w:r w:rsidRPr="00FF6FAD">
        <w:rPr>
          <w:lang w:val="en-GB"/>
        </w:rPr>
        <w:t>United</w:t>
      </w:r>
      <w:r w:rsidRPr="00532ECD">
        <w:t xml:space="preserve"> </w:t>
      </w:r>
      <w:r w:rsidRPr="00FF6FAD">
        <w:rPr>
          <w:lang w:val="en-GB"/>
        </w:rPr>
        <w:t>Nations</w:t>
      </w:r>
      <w:r w:rsidRPr="00532ECD">
        <w:t xml:space="preserve"> </w:t>
      </w:r>
      <w:r w:rsidRPr="00FF6FAD">
        <w:rPr>
          <w:lang w:val="en-GB"/>
        </w:rPr>
        <w:t>Convention</w:t>
      </w:r>
      <w:r w:rsidRPr="00532ECD">
        <w:t xml:space="preserve"> </w:t>
      </w:r>
      <w:r w:rsidRPr="00FF6FAD">
        <w:rPr>
          <w:lang w:val="en-GB"/>
        </w:rPr>
        <w:t>on</w:t>
      </w:r>
      <w:r w:rsidRPr="00532ECD">
        <w:t xml:space="preserve"> </w:t>
      </w:r>
      <w:r w:rsidRPr="00FF6FAD">
        <w:rPr>
          <w:lang w:val="en-GB"/>
        </w:rPr>
        <w:t>the</w:t>
      </w:r>
      <w:r w:rsidRPr="00532ECD">
        <w:t xml:space="preserve"> </w:t>
      </w:r>
      <w:r w:rsidRPr="00FF6FAD">
        <w:rPr>
          <w:lang w:val="en-GB"/>
        </w:rPr>
        <w:t>Rights</w:t>
      </w:r>
      <w:r w:rsidRPr="00532ECD">
        <w:t xml:space="preserve"> </w:t>
      </w:r>
      <w:r w:rsidRPr="00FF6FAD">
        <w:rPr>
          <w:lang w:val="en-GB"/>
        </w:rPr>
        <w:t>of</w:t>
      </w:r>
      <w:r w:rsidRPr="00532ECD">
        <w:t xml:space="preserve"> </w:t>
      </w:r>
      <w:r w:rsidRPr="00FF6FAD">
        <w:rPr>
          <w:lang w:val="en-GB"/>
        </w:rPr>
        <w:t>Persons</w:t>
      </w:r>
      <w:r w:rsidRPr="00532ECD">
        <w:t xml:space="preserve"> </w:t>
      </w:r>
      <w:r w:rsidRPr="00FF6FAD">
        <w:rPr>
          <w:lang w:val="en-GB"/>
        </w:rPr>
        <w:t>with</w:t>
      </w:r>
      <w:r w:rsidRPr="00532ECD">
        <w:t xml:space="preserve"> </w:t>
      </w:r>
      <w:r w:rsidRPr="00FF6FAD">
        <w:rPr>
          <w:lang w:val="en-GB"/>
        </w:rPr>
        <w:t>Disabilities</w:t>
      </w:r>
      <w:r>
        <w:t>) θεωρείται σταθμός στην παγκόσμια ιστορία της αναπηρίας, καθώς περιγράφει με πλήρη σαφήνεια και διεξοδικότητα τα δικαιώματα των ατόμων με αναπηρία, θέτοντας τις αρχές που πρέπει να ισχύουν ώστε να προστατεύ</w:t>
      </w:r>
      <w:r>
        <w:t>ο</w:t>
      </w:r>
      <w:r>
        <w:t>νται τα δικαιώματα αυτά στο έπακρο. Καθορίζει επίσης τις υποχρεώσεις των κρατών μελών του ΟΗΕ απέναντι στα άτομα με αναπηρία και προτείνει μέτρα για την ικανοποίηση των αναγκών τους ως ισότιμων πολιτών της ευρωπαϊκής κοινότητας</w:t>
      </w:r>
      <w:r>
        <w:rPr>
          <w:rStyle w:val="aa"/>
        </w:rPr>
        <w:footnoteReference w:id="9"/>
      </w:r>
    </w:p>
    <w:p w:rsidR="00FF6FAD" w:rsidRDefault="00FF6FAD" w:rsidP="00FF6FAD">
      <w:r>
        <w:t>Συγκεκριμένα, τα Κράτη Μέρη στη Σύμβαση αυτή:</w:t>
      </w:r>
    </w:p>
    <w:p w:rsidR="00FF6FAD" w:rsidRDefault="00FF6FAD" w:rsidP="00FF6FAD">
      <w:pPr>
        <w:ind w:left="709" w:hanging="425"/>
      </w:pPr>
      <w:r>
        <w:t>[...] Επιβεβαιώνοντας την οικουμενικότητα, το αδιαίρετο, την αλληλεξάρτ</w:t>
      </w:r>
      <w:r>
        <w:t>η</w:t>
      </w:r>
      <w:r>
        <w:t>ση και την αλληλεπίδραση όλων των δικαιωμάτων του ανθρώπου και θεμελιωδών ελευθεριών και την ανάγκη για τα άτομα με αναπηρία (ΑμεΑ) να τους εγγυώνται την πλήρη απόλαυση των δικαιωμάτων χ</w:t>
      </w:r>
      <w:r>
        <w:t>ω</w:t>
      </w:r>
      <w:r>
        <w:t>ρίς διάκριση[ ...]</w:t>
      </w:r>
    </w:p>
    <w:p w:rsidR="00FF6FAD" w:rsidRDefault="00FF6FAD" w:rsidP="00FF6FAD">
      <w:pPr>
        <w:ind w:left="709" w:hanging="425"/>
      </w:pPr>
      <w:r>
        <w:t>[...] Αναγνωρίζοντας ότι η αναπηρία είναι μια εξελισσόμενη έννοια και ότι απορρέει από την αλληλεπίδραση μεταξύ ατόμων με βλάβη και διατ</w:t>
      </w:r>
      <w:r>
        <w:t>α</w:t>
      </w:r>
      <w:r>
        <w:t>ραχές συμπεριφοράς και εμπόδια που προέρχονται από το περιβάλλον τους, που δυσχεραίνουν την πλήρη και αποτελεσματική συμμετοχή τους στην κοινωνία σε ίση βάση με τους άλλους[...]</w:t>
      </w:r>
    </w:p>
    <w:p w:rsidR="00FF6FAD" w:rsidRDefault="00FF6FAD" w:rsidP="00FF6FAD">
      <w:pPr>
        <w:ind w:left="709" w:hanging="425"/>
      </w:pPr>
      <w:r>
        <w:t>[...] Αναγνωρίζοντας, επίσης, ότι διάκριση κατά οποιουδήποτε ατόμου με βάση την αναπηρία είναι παραβίαση της εγγενούς αξιοπρέπειας και της αξίας της προσωπικότητας του ατόμου [...]</w:t>
      </w:r>
    </w:p>
    <w:p w:rsidR="00FF6FAD" w:rsidRDefault="00FF6FAD" w:rsidP="00FF6FAD">
      <w:pPr>
        <w:ind w:left="709" w:hanging="425"/>
      </w:pPr>
      <w:r>
        <w:t>[...] Αναγνωρίζοντας την ανάγκη για την προώθηση και προστασία των δ</w:t>
      </w:r>
      <w:r>
        <w:t>ι</w:t>
      </w:r>
      <w:r>
        <w:t>καιωμάτων των ΑμεΑ, συμπεριλαμβανομένων και εκείνων που χρει</w:t>
      </w:r>
      <w:r>
        <w:t>ά</w:t>
      </w:r>
      <w:r>
        <w:t>ζονται εντατική υποστήριξη [...]</w:t>
      </w:r>
    </w:p>
    <w:p w:rsidR="00FF6FAD" w:rsidRDefault="00FF6FAD" w:rsidP="00FF6FAD">
      <w:pPr>
        <w:ind w:left="709" w:hanging="425"/>
      </w:pPr>
      <w:r>
        <w:t>[...] Αναγνωρίζοντας τις αξιόλογες υπάρχουσες και δυνητικές συνεισφορές που έγιναν από ΑμεΑ για την εν γένει ευημερία και ποικιλομορφία των κοινοτήτων τους, και ότι η προαγωγή της πλήρους απόλαυσης των δ</w:t>
      </w:r>
      <w:r>
        <w:t>ι</w:t>
      </w:r>
      <w:r>
        <w:t xml:space="preserve">καιωμάτων των ΑμεΑ και των θεμελιωδών ελευθεριών και της πλήρους συμμετοχής των ΑμεΑ θα οδηγήσει στην έντονη αίσθηση ότι είναι </w:t>
      </w:r>
      <w:r>
        <w:t>ε</w:t>
      </w:r>
      <w:r>
        <w:t>νταγμένα μέλη της κοινωνίας και σε σημαντικές προόδους στην ανθρ</w:t>
      </w:r>
      <w:r>
        <w:t>ώ</w:t>
      </w:r>
      <w:r>
        <w:t>πινη, κοινωνική και οικονομική ανάπτυξη της κοινωνίας και την εξ</w:t>
      </w:r>
      <w:r>
        <w:t>ά</w:t>
      </w:r>
      <w:r>
        <w:t>λειψη της φτώχειας [...]</w:t>
      </w:r>
    </w:p>
    <w:p w:rsidR="00FF6FAD" w:rsidRDefault="00FF6FAD" w:rsidP="00FF6FAD">
      <w:pPr>
        <w:ind w:left="709" w:hanging="425"/>
      </w:pPr>
      <w:r>
        <w:t>[...] Αναγνωρίζοντας το πόσο σημαντικό είναι για τα ΑμεΑ η ατομική αυτ</w:t>
      </w:r>
      <w:r>
        <w:t>ο</w:t>
      </w:r>
      <w:r>
        <w:t>νομία και η ανεξαρτησία, συμπεριλαμβανομένης της ελευθερίας να κ</w:t>
      </w:r>
      <w:r>
        <w:t>ά</w:t>
      </w:r>
      <w:r>
        <w:t>νουν τις δικές τους επιλογές [...]</w:t>
      </w:r>
    </w:p>
    <w:p w:rsidR="00FF6FAD" w:rsidRDefault="00FF6FAD" w:rsidP="00FF6FAD">
      <w:pPr>
        <w:ind w:left="709" w:hanging="425"/>
      </w:pPr>
      <w:r>
        <w:t xml:space="preserve">[...] Εκφράζοντας την ανησυχία για τις δυσχερείς συνθήκες που τα ΑμεΑ αντιμετωπίζουν, υποκείμενα σε πολλαπλές ή </w:t>
      </w:r>
      <w:proofErr w:type="spellStart"/>
      <w:r>
        <w:t>βεβαρυμένες</w:t>
      </w:r>
      <w:proofErr w:type="spellEnd"/>
      <w:r>
        <w:t xml:space="preserve"> μορφές δι</w:t>
      </w:r>
      <w:r>
        <w:t>ά</w:t>
      </w:r>
      <w:r>
        <w:t>κρισης λόγω φυλής, χρώματος, φύλου, γλώσσας, θρησκείας, πολιτικής ή άλλης πεποίθησης, εθνικής, γηγενούς ή κοινωνικής καταγωγής, περιο</w:t>
      </w:r>
      <w:r>
        <w:t>υ</w:t>
      </w:r>
      <w:r>
        <w:t>σίας, γέννησης, ηλικίας, ή άλλης κοινωνικής κατάστασης [...]</w:t>
      </w:r>
    </w:p>
    <w:p w:rsidR="00FF6FAD" w:rsidRDefault="00FF6FAD" w:rsidP="00FF6FAD">
      <w:r>
        <w:t>Συμφώνησαν σχετικά με το σκοπό της Σύμβασης του ΟΗΕ για τα Δικαιώματα των Ατόμων με Αναπηρία τα ακόλουθα:</w:t>
      </w:r>
    </w:p>
    <w:p w:rsidR="00FF6FAD" w:rsidRDefault="00FF6FAD" w:rsidP="00FF6FAD">
      <w:r>
        <w:t>Ο σκοπός της παρούσας Σύμβασης είναι η προαγωγή, προστασία και διασφ</w:t>
      </w:r>
      <w:r>
        <w:t>ά</w:t>
      </w:r>
      <w:r>
        <w:t>λιση της πλήρους και ισότιμης απόλαυσης όλων των δικαιωμάτων του ανθρ</w:t>
      </w:r>
      <w:r>
        <w:t>ώ</w:t>
      </w:r>
      <w:r>
        <w:t>που και των θεμελιωδών ελευθεριών από όλα τα ΑμεΑ και η προώθηση του σεβασμού της εγγενούς αξιοπρέπειας.</w:t>
      </w:r>
    </w:p>
    <w:p w:rsidR="00FF6FAD" w:rsidRDefault="00FF6FAD" w:rsidP="00FF6FAD">
      <w:r>
        <w:t>Επίσης, οι γενικές αρχές της Σύμβασης, είναι οι ακόλουθες:</w:t>
      </w:r>
    </w:p>
    <w:p w:rsidR="00FF6FAD" w:rsidRDefault="00FF6FAD" w:rsidP="00FF6FAD">
      <w:pPr>
        <w:pStyle w:val="myBullet"/>
        <w:numPr>
          <w:ilvl w:val="0"/>
          <w:numId w:val="0"/>
        </w:numPr>
        <w:ind w:left="720" w:hanging="436"/>
      </w:pPr>
      <w:r>
        <w:t>(α) σεβασμός για εγγενή αξιοπρέπεια, ατομική αυτονομία συμπεριλαμβαν</w:t>
      </w:r>
      <w:r>
        <w:t>ο</w:t>
      </w:r>
      <w:r>
        <w:t>μένης της ελευθερίας να κάνει το άτομο τις δικές του επιλογές,</w:t>
      </w:r>
    </w:p>
    <w:p w:rsidR="00FF6FAD" w:rsidRDefault="00FF6FAD" w:rsidP="00FF6FAD">
      <w:pPr>
        <w:pStyle w:val="myBullet"/>
        <w:numPr>
          <w:ilvl w:val="0"/>
          <w:numId w:val="0"/>
        </w:numPr>
        <w:ind w:left="720" w:hanging="436"/>
      </w:pPr>
      <w:r>
        <w:t>(β) μη-διάκριση,</w:t>
      </w:r>
    </w:p>
    <w:p w:rsidR="00FF6FAD" w:rsidRDefault="00FF6FAD" w:rsidP="00FF6FAD">
      <w:pPr>
        <w:pStyle w:val="myBullet"/>
        <w:numPr>
          <w:ilvl w:val="0"/>
          <w:numId w:val="0"/>
        </w:numPr>
        <w:ind w:left="720" w:hanging="436"/>
      </w:pPr>
      <w:r>
        <w:t>(γ) πλήρης και αποτελεσματική συμμετοχή και ένταξη στην κοινωνία,</w:t>
      </w:r>
    </w:p>
    <w:p w:rsidR="00FF6FAD" w:rsidRDefault="00FF6FAD" w:rsidP="00FF6FAD">
      <w:pPr>
        <w:pStyle w:val="myBullet"/>
        <w:numPr>
          <w:ilvl w:val="0"/>
          <w:numId w:val="0"/>
        </w:numPr>
        <w:ind w:left="720" w:hanging="436"/>
      </w:pPr>
      <w:r>
        <w:t>(δ) σεβασμός για τη διαφορετικότητα και την αποδοχή των ΑμεΑ ως μέρος της ανθρώπινης διαφορετικότητας / ποικιλομορφίας και ανθρωπότητας,</w:t>
      </w:r>
    </w:p>
    <w:p w:rsidR="00FF6FAD" w:rsidRDefault="00FF6FAD" w:rsidP="00FF6FAD">
      <w:pPr>
        <w:pStyle w:val="myBullet"/>
        <w:numPr>
          <w:ilvl w:val="0"/>
          <w:numId w:val="0"/>
        </w:numPr>
        <w:ind w:left="720" w:hanging="436"/>
      </w:pPr>
      <w:r>
        <w:t>(ε) ισότητα των ευκαιριών,</w:t>
      </w:r>
    </w:p>
    <w:p w:rsidR="00FF6FAD" w:rsidRDefault="00FF6FAD" w:rsidP="00FF6FAD">
      <w:pPr>
        <w:pStyle w:val="myBullet"/>
        <w:numPr>
          <w:ilvl w:val="0"/>
          <w:numId w:val="0"/>
        </w:numPr>
        <w:ind w:left="720" w:hanging="436"/>
      </w:pPr>
      <w:r>
        <w:t>(στ) δυνατότητα πρόσβασης,</w:t>
      </w:r>
    </w:p>
    <w:p w:rsidR="00FF6FAD" w:rsidRDefault="00FF6FAD" w:rsidP="00FF6FAD">
      <w:pPr>
        <w:pStyle w:val="myBullet"/>
        <w:numPr>
          <w:ilvl w:val="0"/>
          <w:numId w:val="0"/>
        </w:numPr>
        <w:ind w:left="720" w:hanging="436"/>
      </w:pPr>
      <w:r>
        <w:t>(ζ) ισότητα μεταξύ ανδρών και γυναικών,</w:t>
      </w:r>
    </w:p>
    <w:p w:rsidR="00FF6FAD" w:rsidRDefault="00FF6FAD" w:rsidP="00FF6FAD">
      <w:pPr>
        <w:pStyle w:val="myBullet"/>
        <w:numPr>
          <w:ilvl w:val="0"/>
          <w:numId w:val="0"/>
        </w:numPr>
        <w:ind w:left="720" w:hanging="436"/>
      </w:pPr>
      <w:r>
        <w:t>(θ) σεβασμός για τις εξελισσόμενες δυνατότητες των παιδιών με αναπηρία και σεβασμός για το δικαίωμα των παιδιών με αναπηρία να διατηρ</w:t>
      </w:r>
      <w:r>
        <w:t>ή</w:t>
      </w:r>
      <w:r>
        <w:t>σουν την ταυτότητα τους.</w:t>
      </w:r>
    </w:p>
    <w:p w:rsidR="00FF6FAD" w:rsidRDefault="00FF6FAD" w:rsidP="00FF6FAD">
      <w:r>
        <w:t>Στο άρθρο 24 της Σύμβασης γίνεται λόγος για την εκπαίδευση των ΑμεΑ.</w:t>
      </w:r>
    </w:p>
    <w:p w:rsidR="00FF6FAD" w:rsidRDefault="00FF6FAD" w:rsidP="00FF6FAD">
      <w:r>
        <w:t>Συγκεκριμένα:</w:t>
      </w:r>
    </w:p>
    <w:p w:rsidR="00FF6FAD" w:rsidRDefault="00FF6FAD" w:rsidP="00484A8D">
      <w:pPr>
        <w:pStyle w:val="a8"/>
        <w:numPr>
          <w:ilvl w:val="0"/>
          <w:numId w:val="17"/>
        </w:numPr>
        <w:tabs>
          <w:tab w:val="left" w:pos="284"/>
        </w:tabs>
        <w:ind w:left="0" w:firstLine="0"/>
      </w:pPr>
      <w:r>
        <w:t>Τα Κράτη Μέρη αναγνωρίζουν το δικαίωμα των ΑμεΑ στην εκπαίδευση. Με σκοπό να πραγματοποιήσουν το δικαίωμα αυτό χωρίς διάκριση και βάσει των ίσων ευκαιριών, τα Κράτη Μέρη εξασφαλίζουν ένα σύστημα ενταξιακής εκπαίδευσης σε όλα τα επίπεδα και δια βίου μάθηση που αποσκοπεί:</w:t>
      </w:r>
    </w:p>
    <w:p w:rsidR="00FF6FAD" w:rsidRDefault="00FF6FAD" w:rsidP="00576AFB">
      <w:pPr>
        <w:pStyle w:val="myBullet"/>
        <w:numPr>
          <w:ilvl w:val="0"/>
          <w:numId w:val="0"/>
        </w:numPr>
        <w:ind w:left="720" w:hanging="436"/>
      </w:pPr>
      <w:r>
        <w:t>(α) στην πλήρη ανάπτυξη των ανθρώπινων δυνατοτήτων και την αίσθηση αξιοπρέπειας και αυτοεκτίμησης, και την ενίσχυση του σεβασμού για τα δικαιώματα του ανθρώπου, τις θεμελιώδεις ελευθερίες και την ανθρώπ</w:t>
      </w:r>
      <w:r>
        <w:t>ι</w:t>
      </w:r>
      <w:r>
        <w:t>νη ποικιλομορφία,</w:t>
      </w:r>
    </w:p>
    <w:p w:rsidR="00FF6FAD" w:rsidRDefault="00FF6FAD" w:rsidP="00576AFB">
      <w:pPr>
        <w:pStyle w:val="myBullet"/>
        <w:numPr>
          <w:ilvl w:val="0"/>
          <w:numId w:val="0"/>
        </w:numPr>
        <w:ind w:left="720" w:hanging="436"/>
      </w:pPr>
      <w:r>
        <w:t>(β) την ανάπτυξη της προσωπικότητας, των ταλέντων και της δημιουργικ</w:t>
      </w:r>
      <w:r>
        <w:t>ό</w:t>
      </w:r>
      <w:r>
        <w:t>τητας</w:t>
      </w:r>
      <w:r w:rsidR="00576AFB">
        <w:t xml:space="preserve"> </w:t>
      </w:r>
      <w:r>
        <w:t>των ΑμεΑ, όπως επίσης και των διανοητικών και σωματικών ικ</w:t>
      </w:r>
      <w:r>
        <w:t>α</w:t>
      </w:r>
      <w:r>
        <w:t>νοτήτων, στο μέγιστο βαθμό,</w:t>
      </w:r>
    </w:p>
    <w:p w:rsidR="00FF6FAD" w:rsidRDefault="00FF6FAD" w:rsidP="00576AFB">
      <w:pPr>
        <w:pStyle w:val="myBullet"/>
        <w:numPr>
          <w:ilvl w:val="0"/>
          <w:numId w:val="0"/>
        </w:numPr>
        <w:ind w:left="720" w:hanging="436"/>
      </w:pPr>
      <w:r>
        <w:t>(γ) στη διευκόλυνση των ΑμεΑ προκειμένου να συμμετέχουν αποτελεσμ</w:t>
      </w:r>
      <w:r>
        <w:t>α</w:t>
      </w:r>
      <w:r>
        <w:t>τικά</w:t>
      </w:r>
      <w:r w:rsidR="00576AFB">
        <w:t xml:space="preserve"> </w:t>
      </w:r>
      <w:r>
        <w:t>σε μια ελεύθερη κοινωνία.</w:t>
      </w:r>
    </w:p>
    <w:p w:rsidR="00FF6FAD" w:rsidRDefault="00FF6FAD" w:rsidP="00484A8D">
      <w:pPr>
        <w:pStyle w:val="a8"/>
        <w:numPr>
          <w:ilvl w:val="0"/>
          <w:numId w:val="17"/>
        </w:numPr>
        <w:tabs>
          <w:tab w:val="left" w:pos="284"/>
        </w:tabs>
        <w:ind w:left="0" w:firstLine="0"/>
      </w:pPr>
      <w:r>
        <w:t>Για την πραγματοποίηση αυτού του δικαιώματος, τα Κράτη Μέρη εξασφ</w:t>
      </w:r>
      <w:r>
        <w:t>α</w:t>
      </w:r>
      <w:r>
        <w:t>λίζουν ότι:</w:t>
      </w:r>
    </w:p>
    <w:p w:rsidR="00FF6FAD" w:rsidRDefault="00FF6FAD" w:rsidP="00576AFB">
      <w:pPr>
        <w:pStyle w:val="myBullet"/>
        <w:numPr>
          <w:ilvl w:val="0"/>
          <w:numId w:val="0"/>
        </w:numPr>
        <w:ind w:left="720" w:hanging="436"/>
      </w:pPr>
      <w:r>
        <w:t>(α) τα ΑμεΑ δεν αποκλείονται από το γενικό εκπαιδευτικό σύστημα</w:t>
      </w:r>
      <w:r w:rsidR="00576AFB">
        <w:t xml:space="preserve"> </w:t>
      </w:r>
      <w:r>
        <w:t>λόγω της αναπηρίας, και ότι τα παιδιά με αναπηρία δεν αποκλείονται</w:t>
      </w:r>
      <w:r w:rsidR="00576AFB">
        <w:t xml:space="preserve"> </w:t>
      </w:r>
      <w:r>
        <w:t>από τη δωρεάν και υποχρεωτική πρωτοβάθμια εκπαίδευση,</w:t>
      </w:r>
      <w:r w:rsidR="00576AFB">
        <w:t xml:space="preserve"> </w:t>
      </w:r>
      <w:r>
        <w:t>ή τη δευτεροβάθμια εκπαίδευση, λόγω της αναπηρίας,</w:t>
      </w:r>
    </w:p>
    <w:p w:rsidR="00FF6FAD" w:rsidRDefault="00FF6FAD" w:rsidP="00576AFB">
      <w:pPr>
        <w:pStyle w:val="myBullet"/>
        <w:numPr>
          <w:ilvl w:val="0"/>
          <w:numId w:val="0"/>
        </w:numPr>
        <w:ind w:left="720" w:hanging="436"/>
      </w:pPr>
      <w:r>
        <w:t>(β) τα ΑμεΑ μπορούν να έχουν πρόσβαση σε μια ενταξιακή, ποιοτική</w:t>
      </w:r>
      <w:r w:rsidR="00576AFB">
        <w:t xml:space="preserve"> </w:t>
      </w:r>
      <w:r>
        <w:t>και δωρεάν πρωτοβάθμια εκπαίδευση και δευτεροβάθμια εκπαίδευση,</w:t>
      </w:r>
      <w:r w:rsidR="00576AFB">
        <w:t xml:space="preserve"> </w:t>
      </w:r>
      <w:r>
        <w:t>σε ίση βάση με τους άλλους, στις κοινότητες στις οποίες ζουν,</w:t>
      </w:r>
    </w:p>
    <w:p w:rsidR="00FF6FAD" w:rsidRDefault="00FF6FAD" w:rsidP="00576AFB">
      <w:pPr>
        <w:pStyle w:val="myBullet"/>
        <w:numPr>
          <w:ilvl w:val="0"/>
          <w:numId w:val="0"/>
        </w:numPr>
        <w:ind w:left="720" w:hanging="436"/>
      </w:pPr>
      <w:r>
        <w:t>(γ) παρέχεται εύλογη προσαρμογή των αναγκών του ατόμου,</w:t>
      </w:r>
    </w:p>
    <w:p w:rsidR="00FF6FAD" w:rsidRDefault="00FF6FAD" w:rsidP="00576AFB">
      <w:pPr>
        <w:pStyle w:val="myBullet"/>
        <w:numPr>
          <w:ilvl w:val="0"/>
          <w:numId w:val="0"/>
        </w:numPr>
        <w:ind w:left="720" w:hanging="436"/>
      </w:pPr>
      <w:r>
        <w:t>(δ) τα</w:t>
      </w:r>
      <w:r w:rsidR="00576AFB">
        <w:t xml:space="preserve"> </w:t>
      </w:r>
      <w:r>
        <w:t>ΑμεΑ θα λαμβάνουν την υποστήριξη που απαιτείται, εντός του γεν</w:t>
      </w:r>
      <w:r>
        <w:t>ι</w:t>
      </w:r>
      <w:r>
        <w:t>κού εκπαιδευτικού συστήματος, για να διευκολύνουν την αποτελεσμ</w:t>
      </w:r>
      <w:r>
        <w:t>α</w:t>
      </w:r>
      <w:r>
        <w:t>τική τους εκπαίδευση,</w:t>
      </w:r>
    </w:p>
    <w:p w:rsidR="00FF6FAD" w:rsidRDefault="00FF6FAD" w:rsidP="00576AFB">
      <w:pPr>
        <w:pStyle w:val="myBullet"/>
        <w:numPr>
          <w:ilvl w:val="0"/>
          <w:numId w:val="0"/>
        </w:numPr>
        <w:ind w:left="720" w:hanging="436"/>
      </w:pPr>
      <w:r>
        <w:t>(ε) αποτελεσματικά εξατομικευμένα μέτρα υποστήριξης παρέχονται</w:t>
      </w:r>
      <w:r w:rsidR="00576AFB">
        <w:t xml:space="preserve"> </w:t>
      </w:r>
      <w:r>
        <w:t>σε π</w:t>
      </w:r>
      <w:r>
        <w:t>ε</w:t>
      </w:r>
      <w:r>
        <w:t>ριβάλλοντα που μεγιστοποιούν την ακαδημαϊκή και κοινωνική</w:t>
      </w:r>
      <w:r w:rsidR="00576AFB">
        <w:t xml:space="preserve"> </w:t>
      </w:r>
      <w:r>
        <w:t>ανάπτ</w:t>
      </w:r>
      <w:r>
        <w:t>υ</w:t>
      </w:r>
      <w:r>
        <w:t>ξη, σύμφωνα με το σκοπό της πλήρους ένταξης.</w:t>
      </w:r>
    </w:p>
    <w:p w:rsidR="00FF6FAD" w:rsidRDefault="00FF6FAD" w:rsidP="00484A8D">
      <w:pPr>
        <w:pStyle w:val="a8"/>
        <w:numPr>
          <w:ilvl w:val="0"/>
          <w:numId w:val="17"/>
        </w:numPr>
        <w:tabs>
          <w:tab w:val="left" w:pos="284"/>
        </w:tabs>
        <w:ind w:left="0" w:firstLine="0"/>
      </w:pPr>
      <w:r>
        <w:t>Τα Κράτη Μέρη διευκολύνουν τα ΑμεΑ να αποκτήσουν δεξιότητες τόσο ως προς το πως θα διάγουν τη ζωή τους, όσον και ως προς την</w:t>
      </w:r>
      <w:r w:rsidR="00576AFB">
        <w:t xml:space="preserve"> </w:t>
      </w:r>
      <w:r>
        <w:t>κοινωνική ανάπτ</w:t>
      </w:r>
      <w:r>
        <w:t>υ</w:t>
      </w:r>
      <w:r>
        <w:t xml:space="preserve">ξη τους για να διευκολύνουν την πλήρη και ίση συμμετοχή </w:t>
      </w:r>
      <w:r w:rsidR="00576AFB">
        <w:t xml:space="preserve">τους </w:t>
      </w:r>
      <w:r>
        <w:t>στην εκπα</w:t>
      </w:r>
      <w:r>
        <w:t>ί</w:t>
      </w:r>
      <w:r>
        <w:t>δευση και ως μέλη της κοινωνίας. Γι’ αυτό, τα Κράτη Μέρη λαμβάνουν τα</w:t>
      </w:r>
      <w:r w:rsidR="00576AFB">
        <w:t xml:space="preserve"> </w:t>
      </w:r>
      <w:r>
        <w:t>κ</w:t>
      </w:r>
      <w:r>
        <w:t>α</w:t>
      </w:r>
      <w:r>
        <w:t>τάλληλα μέτρα, συμπεριλαμβανομένων:</w:t>
      </w:r>
    </w:p>
    <w:p w:rsidR="00576AFB" w:rsidRDefault="00576AFB" w:rsidP="00576AFB">
      <w:pPr>
        <w:pStyle w:val="myBullet"/>
        <w:numPr>
          <w:ilvl w:val="0"/>
          <w:numId w:val="0"/>
        </w:numPr>
        <w:ind w:left="720" w:hanging="436"/>
      </w:pPr>
      <w:r>
        <w:t xml:space="preserve">(α) διευκόλυνση της εκμάθησης </w:t>
      </w:r>
      <w:r w:rsidRPr="00576AFB">
        <w:rPr>
          <w:lang w:val="en-GB"/>
        </w:rPr>
        <w:t>Braille</w:t>
      </w:r>
      <w:r>
        <w:t>, των εναλλακτικών κειμένων, βο</w:t>
      </w:r>
      <w:r>
        <w:t>η</w:t>
      </w:r>
      <w:r>
        <w:t>θητικών και εναλλακτικών μεθόδων, μέσων και μορφών επικοινωνίας και προσανατολισμού και κινητικών δεξιοτήτων, και διευκόλυνσης της υποστήριξης και της καθοδήγησης από / προς άτομα / ομάδες σχετικές με την αναπηρία,</w:t>
      </w:r>
    </w:p>
    <w:p w:rsidR="00576AFB" w:rsidRDefault="00576AFB" w:rsidP="00576AFB">
      <w:pPr>
        <w:pStyle w:val="myBullet"/>
        <w:numPr>
          <w:ilvl w:val="0"/>
          <w:numId w:val="0"/>
        </w:numPr>
        <w:ind w:left="720" w:hanging="436"/>
      </w:pPr>
      <w:r>
        <w:t>(β) διευκόλυνση της εκμάθησης της νοηματικής γλώσσας και της προώθ</w:t>
      </w:r>
      <w:r>
        <w:t>η</w:t>
      </w:r>
      <w:r>
        <w:t>σης της γλωσσικής ταυτότητας της κοινότητας των κωφών,</w:t>
      </w:r>
    </w:p>
    <w:p w:rsidR="00576AFB" w:rsidRDefault="00576AFB" w:rsidP="00576AFB">
      <w:pPr>
        <w:pStyle w:val="myBullet"/>
        <w:numPr>
          <w:ilvl w:val="0"/>
          <w:numId w:val="0"/>
        </w:numPr>
        <w:ind w:left="720" w:hanging="436"/>
      </w:pPr>
      <w:r>
        <w:t xml:space="preserve">(γ) διασφάλιση ότι η εκπαίδευση των ατόμων και συγκεκριμένα των παιδιών που είναι τυφλά, κωφά ή </w:t>
      </w:r>
      <w:proofErr w:type="spellStart"/>
      <w:r>
        <w:t>κωφώτυφλα</w:t>
      </w:r>
      <w:proofErr w:type="spellEnd"/>
      <w:r>
        <w:t>, παρέχεται στις πιο κατάλληλες γλώσσες και μεθόδους και μέσα επικοινωνίας για το άτομο, και σε περ</w:t>
      </w:r>
      <w:r>
        <w:t>ι</w:t>
      </w:r>
      <w:r>
        <w:t>βάλλον που μεγιστοποιεί την ακαδημαϊκή και κοινωνική ανάπτυξη.</w:t>
      </w:r>
    </w:p>
    <w:p w:rsidR="00576AFB" w:rsidRDefault="00576AFB" w:rsidP="00484A8D">
      <w:pPr>
        <w:pStyle w:val="a8"/>
        <w:numPr>
          <w:ilvl w:val="0"/>
          <w:numId w:val="17"/>
        </w:numPr>
        <w:tabs>
          <w:tab w:val="left" w:pos="284"/>
        </w:tabs>
        <w:ind w:left="0" w:firstLine="0"/>
      </w:pPr>
      <w:r>
        <w:t>Για να βοηθήσουν στη διασφάλιση της πραγματοποίησης αυτού του δικαι</w:t>
      </w:r>
      <w:r>
        <w:t>ώ</w:t>
      </w:r>
      <w:r>
        <w:t>ματος, τα Κράτη Μέρη λαμβάνουν κατάλληλα μέτρα για την πρόσληψη δ</w:t>
      </w:r>
      <w:r>
        <w:t>α</w:t>
      </w:r>
      <w:r>
        <w:t xml:space="preserve">σκάλων, συμπεριλαμβανομένων και δασκάλων με αναπηρία, οι οποίοι είναι ειδικευμένοι στην νοηματική γλώσσα και / ή στην γλώσσα </w:t>
      </w:r>
      <w:r w:rsidRPr="00576AFB">
        <w:rPr>
          <w:lang w:val="en-GB"/>
        </w:rPr>
        <w:t>Braille</w:t>
      </w:r>
      <w:r>
        <w:t>, και για την εκπαίδευση επαγγελματιών και προσωπικού, οι οποίοι εργάζονται σε όλες τις βαθμίδες της εκπαίδευσης.</w:t>
      </w:r>
    </w:p>
    <w:p w:rsidR="00576AFB" w:rsidRDefault="00576AFB" w:rsidP="00484A8D">
      <w:pPr>
        <w:pStyle w:val="a8"/>
        <w:numPr>
          <w:ilvl w:val="0"/>
          <w:numId w:val="17"/>
        </w:numPr>
        <w:tabs>
          <w:tab w:val="left" w:pos="284"/>
        </w:tabs>
        <w:ind w:left="0" w:firstLine="0"/>
      </w:pPr>
      <w:r>
        <w:t>Τα Κράτη Μέρη διασφαλίζουν ότι τα ΑμεΑ έχουν τη δυνατότητα να έχουν πρόσβαση στη γενική τριτοβάθμια εκπαίδευση, στην τεχνική επαγγελματική εκπαίδευση, στην ενήλικη εκπαίδευση και στη δια βίου μάθηση χωρίς διάκρ</w:t>
      </w:r>
      <w:r>
        <w:t>ι</w:t>
      </w:r>
      <w:r>
        <w:t>ση και σε ίση βάση με τους άλλους.</w:t>
      </w:r>
    </w:p>
    <w:p w:rsidR="00576AFB" w:rsidRDefault="00576AFB" w:rsidP="00576AFB"/>
    <w:p w:rsidR="00576AFB" w:rsidRDefault="00576AFB" w:rsidP="00576AFB">
      <w:pPr>
        <w:pStyle w:val="3"/>
      </w:pPr>
      <w:bookmarkStart w:id="15" w:name="_Toc362493266"/>
      <w:r>
        <w:t>Το σχέδιο δράσης REC</w:t>
      </w:r>
      <w:bookmarkEnd w:id="15"/>
    </w:p>
    <w:p w:rsidR="00576AFB" w:rsidRDefault="00576AFB" w:rsidP="00576AFB">
      <w:r>
        <w:t xml:space="preserve">Το σχέδιο δράσης REC, περιλαμβάνει τη σύσταση επιτροπής υπουργών, με στόχο την προώθηση των δικαιωμάτων και της πλήρους απασχόλησης των </w:t>
      </w:r>
      <w:r>
        <w:t>α</w:t>
      </w:r>
      <w:r>
        <w:t>τόμων με αναπηρία στην Ευρώπη. Οι βασικές αρχές του συγκεκριμένου σχεδ</w:t>
      </w:r>
      <w:r>
        <w:t>ί</w:t>
      </w:r>
      <w:r>
        <w:t>ου είναι η «καταπολέμηση των διακρίσεων, η ισότητα ευκαιριών, η πλήρης συμμετοχή στην κοινωνία όλων των ΑμεΑ, ο σεβασμός της διαφοράς και η αποδοχή της αναπηρίας, ως μέρους της ανθρώπινης ποικιλομορφίας, η αξι</w:t>
      </w:r>
      <w:r>
        <w:t>ο</w:t>
      </w:r>
      <w:r>
        <w:t>πρέπεια και ατομική αυτονομία, η ισότητα των δύο φύλων, η συμμετοχή των ΑμεΑ σε όλες τις αποφάσεις, οι οποίες έχουν επιπτώσεις στις ζωές τους. Το Σχέδιο περιλαμβάνει 15 άξονες δράσης, οι οποίοι καλύπτουν όλους τους βασ</w:t>
      </w:r>
      <w:r>
        <w:t>ι</w:t>
      </w:r>
      <w:r>
        <w:t>κούς τομείς της ζωής των ΑμεΑ. Οι άξονες αυτοί καθορίζουν τους βασικούς στόχους και τις αντίστοιχες ενέργειες, που πρόκειται να εφαρμοστούν από τα κράτη - μέλη, και είναι:</w:t>
      </w:r>
    </w:p>
    <w:p w:rsidR="00576AFB" w:rsidRDefault="00576AFB" w:rsidP="00576AFB">
      <w:pPr>
        <w:spacing w:after="0"/>
      </w:pPr>
      <w:r>
        <w:t>Δράση 1: Συμμετοχή στην πολιτική και τη δημόσια ζωή.</w:t>
      </w:r>
    </w:p>
    <w:p w:rsidR="00576AFB" w:rsidRDefault="00576AFB" w:rsidP="00576AFB">
      <w:pPr>
        <w:spacing w:after="0"/>
      </w:pPr>
      <w:r>
        <w:t>Δράση 2: Συμμετοχή στην πολιτιστική ζωή.</w:t>
      </w:r>
    </w:p>
    <w:p w:rsidR="00576AFB" w:rsidRDefault="00576AFB" w:rsidP="00576AFB">
      <w:pPr>
        <w:spacing w:after="0"/>
      </w:pPr>
      <w:r>
        <w:t>Δράση 3: Ενημέρωση και Επικοινωνία.</w:t>
      </w:r>
    </w:p>
    <w:p w:rsidR="00576AFB" w:rsidRDefault="00576AFB" w:rsidP="00576AFB">
      <w:pPr>
        <w:spacing w:after="0"/>
      </w:pPr>
      <w:r>
        <w:t>Δράση 4: Εκπαίδευση.</w:t>
      </w:r>
    </w:p>
    <w:p w:rsidR="00576AFB" w:rsidRDefault="00576AFB" w:rsidP="00576AFB">
      <w:pPr>
        <w:spacing w:after="0"/>
      </w:pPr>
      <w:r>
        <w:t>Δράση 5: Απασχόληση, επαγγελματικός προσανατολισμός και κατάρτιση.</w:t>
      </w:r>
    </w:p>
    <w:p w:rsidR="00576AFB" w:rsidRDefault="00576AFB" w:rsidP="00576AFB">
      <w:pPr>
        <w:spacing w:after="0"/>
      </w:pPr>
      <w:r>
        <w:t>Δράση 6: Δομημένο Περιβάλλον.</w:t>
      </w:r>
    </w:p>
    <w:p w:rsidR="00576AFB" w:rsidRDefault="00576AFB" w:rsidP="00576AFB">
      <w:pPr>
        <w:spacing w:after="0"/>
      </w:pPr>
      <w:r>
        <w:t>Δράση 7: Μέσα Μεταφοράς.</w:t>
      </w:r>
    </w:p>
    <w:p w:rsidR="00576AFB" w:rsidRDefault="00576AFB" w:rsidP="00576AFB">
      <w:pPr>
        <w:spacing w:after="0"/>
      </w:pPr>
      <w:r>
        <w:t>Δράση 8: Κοινοτική Διαβίωση.</w:t>
      </w:r>
    </w:p>
    <w:p w:rsidR="00576AFB" w:rsidRDefault="00576AFB" w:rsidP="00576AFB">
      <w:pPr>
        <w:spacing w:after="0"/>
      </w:pPr>
      <w:r>
        <w:t>Δράση 9: Υγειονομική περίθαλψη.</w:t>
      </w:r>
    </w:p>
    <w:p w:rsidR="00576AFB" w:rsidRDefault="00576AFB" w:rsidP="00576AFB">
      <w:pPr>
        <w:spacing w:after="0"/>
      </w:pPr>
      <w:r>
        <w:t>Δράση 10: Αποκατάσταση.</w:t>
      </w:r>
    </w:p>
    <w:p w:rsidR="00576AFB" w:rsidRDefault="00576AFB" w:rsidP="00576AFB">
      <w:pPr>
        <w:spacing w:after="0"/>
      </w:pPr>
      <w:r>
        <w:t>Δράση 11: Κοινωνική προστασία.</w:t>
      </w:r>
    </w:p>
    <w:p w:rsidR="00576AFB" w:rsidRDefault="00576AFB" w:rsidP="00576AFB">
      <w:pPr>
        <w:spacing w:after="0"/>
      </w:pPr>
      <w:r>
        <w:t>Δράση 12: Νομική προστασία.</w:t>
      </w:r>
    </w:p>
    <w:p w:rsidR="00576AFB" w:rsidRDefault="00576AFB" w:rsidP="00576AFB">
      <w:pPr>
        <w:spacing w:after="0"/>
      </w:pPr>
      <w:r>
        <w:t>Δράση 13: Προστασία κατά της βίας και της κακοποίησης.</w:t>
      </w:r>
    </w:p>
    <w:p w:rsidR="00576AFB" w:rsidRDefault="00576AFB" w:rsidP="00576AFB">
      <w:pPr>
        <w:spacing w:after="0"/>
      </w:pPr>
      <w:r>
        <w:t>Δράση 14: Έρευνα και Ανάπτυξη.</w:t>
      </w:r>
    </w:p>
    <w:p w:rsidR="00576AFB" w:rsidRDefault="00576AFB" w:rsidP="00576AFB">
      <w:r>
        <w:t>Δράση 15: Ευαισθητοποίηση».</w:t>
      </w:r>
      <w:r>
        <w:rPr>
          <w:rStyle w:val="aa"/>
        </w:rPr>
        <w:footnoteReference w:id="10"/>
      </w:r>
    </w:p>
    <w:p w:rsidR="00576AFB" w:rsidRDefault="00576AFB" w:rsidP="00576AFB">
      <w:r>
        <w:t>Μεταξύ των 15 γραμμών δράσης του σχεδίου, εκείνη με τον αριθμό 4 , αναφ</w:t>
      </w:r>
      <w:r>
        <w:t>έ</w:t>
      </w:r>
      <w:r>
        <w:t>ρεται στη εκπαίδευση και ορίζει τα εξής:</w:t>
      </w:r>
    </w:p>
    <w:p w:rsidR="00576AFB" w:rsidRDefault="00576AFB" w:rsidP="00576AFB">
      <w:r>
        <w:t>Η εκπαίδευση είναι ένας βασικός παράγοντας για τη διασφάλιση της κοινων</w:t>
      </w:r>
      <w:r>
        <w:t>ι</w:t>
      </w:r>
      <w:r>
        <w:t>κής ένταξης και της ανεξαρτησίας για όλους τους ανθρώπους, συμπεριλαμβ</w:t>
      </w:r>
      <w:r>
        <w:t>α</w:t>
      </w:r>
      <w:r>
        <w:t>νομένων και εκείνων με αναπηρία. Η δημιουργία ευκαιριών για τα άτομα με αναπηρία να συμμετάσχουν στην επικρατούσα εκπαίδευση δεν είναι μόνο σ</w:t>
      </w:r>
      <w:r>
        <w:t>η</w:t>
      </w:r>
      <w:r>
        <w:t>μαντική για τα άτομα με αναπηρία, αλλά θα ωφελήσει επίσης την κατανόηση της ανθρώπινης ποικιλομορφίας από τα άτομα χωρίς αναπηρία. Τα περισσότ</w:t>
      </w:r>
      <w:r>
        <w:t>ε</w:t>
      </w:r>
      <w:r>
        <w:t>ρα εκπαιδευτικά συστήματα παρέχουν πρόσβαση στην επικρατούσα εκπαίδε</w:t>
      </w:r>
      <w:r>
        <w:t>υ</w:t>
      </w:r>
      <w:r>
        <w:t>ση και τις εξειδικευμένες εκπαιδευτικές δομές στα άτομα με αναπηρία, ανάλ</w:t>
      </w:r>
      <w:r>
        <w:t>ο</w:t>
      </w:r>
      <w:r>
        <w:t>γα με την περίπτωση.</w:t>
      </w:r>
    </w:p>
    <w:p w:rsidR="00576AFB" w:rsidRDefault="00576AFB" w:rsidP="00576AFB">
      <w:r>
        <w:t>Οι στόχοι της δράσης για την εκπαίδευση είναι οι ακόλουθοι:</w:t>
      </w:r>
    </w:p>
    <w:p w:rsidR="00576AFB" w:rsidRDefault="00576AFB" w:rsidP="00484A8D">
      <w:pPr>
        <w:pStyle w:val="a8"/>
        <w:numPr>
          <w:ilvl w:val="0"/>
          <w:numId w:val="18"/>
        </w:numPr>
        <w:ind w:left="714" w:hanging="357"/>
        <w:contextualSpacing w:val="0"/>
      </w:pPr>
      <w:r>
        <w:t>Να διασφαλιστεί ότι όλα τα πρόσωπα, ανεξάρτητα από τη φύση και το βαθμό της αναπηρίας τους, έχουν ίση πρόσβαση στην εκπαίδευση και αναπτύσσουν την προσωπικότητά τους, τα ταλέντα, τη δημιουργικότητα και τις διανοητικές και φυσικές ικανότητές τους, στο πλήρες δυναμικό τους.</w:t>
      </w:r>
    </w:p>
    <w:p w:rsidR="00576AFB" w:rsidRDefault="00576AFB" w:rsidP="00484A8D">
      <w:pPr>
        <w:pStyle w:val="a8"/>
        <w:numPr>
          <w:ilvl w:val="0"/>
          <w:numId w:val="18"/>
        </w:numPr>
        <w:ind w:left="714" w:hanging="357"/>
        <w:contextualSpacing w:val="0"/>
      </w:pPr>
      <w:r>
        <w:t>Να διασφαλιστεί ότι τα άτομα με αναπηρία έχουν την ευκαιρία να αν</w:t>
      </w:r>
      <w:r>
        <w:t>α</w:t>
      </w:r>
      <w:r>
        <w:t>ζητήσουν μια θέση στην επικρατούσα εκπαίδευση, ενθαρρύνοντας τις αρμόδιες αρχές να αναπτύξουν τις εκπαιδευτικές παροχές τους, προκε</w:t>
      </w:r>
      <w:r>
        <w:t>ι</w:t>
      </w:r>
      <w:r>
        <w:t>μένου να ικανοποιήσουν τις ανάγκες του πληθυσμού τους με αναπηρία.</w:t>
      </w:r>
    </w:p>
    <w:p w:rsidR="00576AFB" w:rsidRDefault="00576AFB" w:rsidP="00484A8D">
      <w:pPr>
        <w:pStyle w:val="a8"/>
        <w:numPr>
          <w:ilvl w:val="0"/>
          <w:numId w:val="18"/>
        </w:numPr>
        <w:ind w:left="714" w:hanging="357"/>
        <w:contextualSpacing w:val="0"/>
      </w:pPr>
      <w:r>
        <w:t>Να υποστηριχθεί και να προαχθεί η δια βίου μάθηση για τα άτομα με αναπηρία όλων των ηλικιών και να διευκολυνθούν οι αποδοτικές και αποτελεσματικές μεταπτώσεις μεταξύ κάθε φάσης της εκπαίδευσής τους και μεταξύ της εκπαίδευσης και της απασχόλησης.</w:t>
      </w:r>
    </w:p>
    <w:p w:rsidR="00576AFB" w:rsidRDefault="00576AFB" w:rsidP="00484A8D">
      <w:pPr>
        <w:pStyle w:val="a8"/>
        <w:numPr>
          <w:ilvl w:val="0"/>
          <w:numId w:val="18"/>
        </w:numPr>
        <w:ind w:left="714" w:hanging="357"/>
        <w:contextualSpacing w:val="0"/>
      </w:pPr>
      <w:r>
        <w:t>Να ενθαρρυνθεί, σε όλα τα επίπεδα του εκπαιδευτικού συστήματος, σ</w:t>
      </w:r>
      <w:r>
        <w:t>υ</w:t>
      </w:r>
      <w:r>
        <w:t>μπεριλαμβανόμενων και όλων των παιδιών από νεαρή ηλικία, μια στ</w:t>
      </w:r>
      <w:r>
        <w:t>ά</w:t>
      </w:r>
      <w:r>
        <w:t>ση σεβασμού των δικαιωμάτων των ατόμων με αναπηρία.</w:t>
      </w:r>
    </w:p>
    <w:p w:rsidR="00576AFB" w:rsidRDefault="00576AFB" w:rsidP="00576AFB">
      <w:r>
        <w:t>Οι ενέργειες που θα αναλάβουν τα κράτη – μέλη συνοψίζονται στα παρακάτω:</w:t>
      </w:r>
    </w:p>
    <w:p w:rsidR="00576AFB" w:rsidRDefault="00576AFB" w:rsidP="00484A8D">
      <w:pPr>
        <w:pStyle w:val="a8"/>
        <w:numPr>
          <w:ilvl w:val="0"/>
          <w:numId w:val="19"/>
        </w:numPr>
        <w:contextualSpacing w:val="0"/>
      </w:pPr>
      <w:r>
        <w:t>Να προάγουν νομοθεσία, πολιτικές και προγραμματισμό προκειμένου να αποτραπούν οι διακρίσεις κατά των παιδιών, των νέων και των εν</w:t>
      </w:r>
      <w:r>
        <w:t>η</w:t>
      </w:r>
      <w:r>
        <w:t>λίκων με αναπηρία, κατά την πρόσβαση σε όλες τις φάσεις της εκπα</w:t>
      </w:r>
      <w:r>
        <w:t>ί</w:t>
      </w:r>
      <w:r>
        <w:t>δευσής τους, από την παιδική ηλικία ως την ενηλικίωση. Κάνοντάς το, να διαβουλεύονται με τους χρήστες με αναπηρία, τους γονείς και τους φροντιστές, τις εθελοντικές οργανώσεις και άλλους συναφείς επαγγε</w:t>
      </w:r>
      <w:r>
        <w:t>λ</w:t>
      </w:r>
      <w:r>
        <w:t>ματικούς φορείς, εάν κριθεί απαραίτητο.</w:t>
      </w:r>
    </w:p>
    <w:p w:rsidR="00576AFB" w:rsidRDefault="00576AFB" w:rsidP="00484A8D">
      <w:pPr>
        <w:pStyle w:val="a8"/>
        <w:numPr>
          <w:ilvl w:val="0"/>
          <w:numId w:val="19"/>
        </w:numPr>
        <w:contextualSpacing w:val="0"/>
      </w:pPr>
      <w:r>
        <w:t xml:space="preserve">Να ενθαρρύνουν και να υποστηρίζουν την ανάπτυξη ενός ενοποιημένου εκπαιδευτικού συστήματος, συμπεριλαμβανομένης και της παροχής </w:t>
      </w:r>
      <w:r>
        <w:t>ε</w:t>
      </w:r>
      <w:r>
        <w:t>πικρατούσας και εξειδικευμένης εκπαίδευσης, η οποία θα προωθεί την διασπορά της εμπειρίας και της ευρύτερης ενσωμάτωσης των παιδιών, των νέων και των ενηλίκων με αναπηρία στην κοινότητα.</w:t>
      </w:r>
    </w:p>
    <w:p w:rsidR="00576AFB" w:rsidRDefault="00576AFB" w:rsidP="00484A8D">
      <w:pPr>
        <w:pStyle w:val="a8"/>
        <w:numPr>
          <w:ilvl w:val="0"/>
          <w:numId w:val="19"/>
        </w:numPr>
        <w:contextualSpacing w:val="0"/>
      </w:pPr>
      <w:r>
        <w:t>Να επιτρέπουν την έγκαιρη και κατάλληλη αξιολόγηση των ειδικών ε</w:t>
      </w:r>
      <w:r>
        <w:t>κ</w:t>
      </w:r>
      <w:r>
        <w:t>παιδευτικών αναγκών των παιδιών, των νέων και των ενηλίκων με αν</w:t>
      </w:r>
      <w:r>
        <w:t>α</w:t>
      </w:r>
      <w:r>
        <w:t>πηρία, προκειμένου να ενημερώσουν τις εκπαιδευτικές παροχές και τον προγραμματισμό τους.</w:t>
      </w:r>
    </w:p>
    <w:p w:rsidR="00576AFB" w:rsidRDefault="00576AFB" w:rsidP="00484A8D">
      <w:pPr>
        <w:pStyle w:val="a8"/>
        <w:numPr>
          <w:ilvl w:val="0"/>
          <w:numId w:val="19"/>
        </w:numPr>
        <w:contextualSpacing w:val="0"/>
      </w:pPr>
      <w:r>
        <w:t>Να ελέγχουν την εφαρμογή των εξατομικευμένων εκπαιδευτικών σχ</w:t>
      </w:r>
      <w:r>
        <w:t>ε</w:t>
      </w:r>
      <w:r>
        <w:t>δίων και να διευκολύνουν μια συντονισμένη προσέγγιση στη παροχή εκπαίδευσης δια μέσου και προς την απασχόληση.</w:t>
      </w:r>
    </w:p>
    <w:p w:rsidR="00576AFB" w:rsidRDefault="00576AFB" w:rsidP="00484A8D">
      <w:pPr>
        <w:pStyle w:val="a8"/>
        <w:numPr>
          <w:ilvl w:val="0"/>
          <w:numId w:val="19"/>
        </w:numPr>
        <w:contextualSpacing w:val="0"/>
      </w:pPr>
      <w:r>
        <w:t>Να διασφαλίζουν ότι τα άτομα με αναπηρία, συμπεριλαμβανομένων και των παιδιών, λαμβάνουν την υποστήριξη που απαιτείται, μέσα στο επ</w:t>
      </w:r>
      <w:r>
        <w:t>ι</w:t>
      </w:r>
      <w:r>
        <w:t>κρατούν εκπαιδευτικό σύστημα, προκειμένου να διευκολύνουν την απ</w:t>
      </w:r>
      <w:r>
        <w:t>ο</w:t>
      </w:r>
      <w:r>
        <w:t>τελεσματική εκπαίδευσή τους.</w:t>
      </w:r>
    </w:p>
    <w:p w:rsidR="00576AFB" w:rsidRDefault="00576AFB" w:rsidP="00484A8D">
      <w:pPr>
        <w:pStyle w:val="a8"/>
        <w:numPr>
          <w:ilvl w:val="0"/>
          <w:numId w:val="19"/>
        </w:numPr>
        <w:contextualSpacing w:val="0"/>
      </w:pPr>
      <w:r>
        <w:t>Να ενθαρρύνουν την ανάπτυξη της αρχικής και της εν εξελίξει κατάρτ</w:t>
      </w:r>
      <w:r>
        <w:t>ι</w:t>
      </w:r>
      <w:r>
        <w:t>σης για όλους τους επαγγελματίες και το προσωπικό που εργάζονται σε όλες τις φάσεις εκπαίδευσης, προκειμένου να ενσωματωθεί η ευαισθ</w:t>
      </w:r>
      <w:r>
        <w:t>η</w:t>
      </w:r>
      <w:r>
        <w:t>τοποίηση για τα άτομα με αναπηρία και η χρήση των κατάλληλων ε</w:t>
      </w:r>
      <w:r>
        <w:t>κ</w:t>
      </w:r>
      <w:r>
        <w:t>παιδευτικών τεχνικών και υλικών για να υποστηριχθούν οι μαθητές και σπουδαστές με αναπηρία, όπου απαιτείται.</w:t>
      </w:r>
    </w:p>
    <w:p w:rsidR="00576AFB" w:rsidRDefault="00576AFB" w:rsidP="00484A8D">
      <w:pPr>
        <w:pStyle w:val="a8"/>
        <w:numPr>
          <w:ilvl w:val="0"/>
          <w:numId w:val="19"/>
        </w:numPr>
        <w:contextualSpacing w:val="0"/>
      </w:pPr>
      <w:r>
        <w:t>Να διασφαλίζουν ότι όλο το εκπαιδευτικό υλικό και τα σχέδια που π</w:t>
      </w:r>
      <w:r>
        <w:t>α</w:t>
      </w:r>
      <w:r>
        <w:t>ρέχονται μέσω του γενικού εκπαιδευτικού συστήματος είναι προσιτά στα άτομα με αναπηρία.</w:t>
      </w:r>
    </w:p>
    <w:p w:rsidR="00576AFB" w:rsidRDefault="00576AFB" w:rsidP="00484A8D">
      <w:pPr>
        <w:pStyle w:val="a8"/>
        <w:numPr>
          <w:ilvl w:val="0"/>
          <w:numId w:val="19"/>
        </w:numPr>
        <w:contextualSpacing w:val="0"/>
      </w:pPr>
      <w:r>
        <w:t>Να περιλαμβάνουν, στη διδακτέα ύλη της σχολικής πολιτικής εκπα</w:t>
      </w:r>
      <w:r>
        <w:t>ί</w:t>
      </w:r>
      <w:r>
        <w:t>δευσης, θέματα σχετικά με τα άτομα με αναπηρία, ως άτομα που έχουν τα ίδια δικαιώματα με όλους τους άλλους πολίτες.</w:t>
      </w:r>
    </w:p>
    <w:p w:rsidR="00576AFB" w:rsidRDefault="00576AFB" w:rsidP="00484A8D">
      <w:pPr>
        <w:pStyle w:val="a8"/>
        <w:numPr>
          <w:ilvl w:val="0"/>
          <w:numId w:val="19"/>
        </w:numPr>
        <w:contextualSpacing w:val="0"/>
      </w:pPr>
      <w:r>
        <w:t xml:space="preserve">Να διασφαλίζουν ότι η ευαισθητοποίηση για τα άτομα με αναπηρία </w:t>
      </w:r>
      <w:r>
        <w:t>α</w:t>
      </w:r>
      <w:r>
        <w:t>ποτελεί βασικό μέρος του προγράμματος εκπαίδευσης στα επικρατο</w:t>
      </w:r>
      <w:r>
        <w:t>ύ</w:t>
      </w:r>
      <w:r>
        <w:t>ντα σχολεία και ιδρύματα.</w:t>
      </w:r>
    </w:p>
    <w:p w:rsidR="00576AFB" w:rsidRDefault="00576AFB" w:rsidP="00484A8D">
      <w:pPr>
        <w:pStyle w:val="a8"/>
        <w:numPr>
          <w:ilvl w:val="0"/>
          <w:numId w:val="19"/>
        </w:numPr>
        <w:contextualSpacing w:val="0"/>
      </w:pPr>
      <w:r>
        <w:t>Να λαμβάνουν μέτρα προκειμένου να καταστήσουν τις τοποθεσίες ε</w:t>
      </w:r>
      <w:r>
        <w:t>κ</w:t>
      </w:r>
      <w:r>
        <w:t>παίδευσης και κατάρτισης προσιτές για τα άτομα με αναπηρία, συμπ</w:t>
      </w:r>
      <w:r>
        <w:t>ε</w:t>
      </w:r>
      <w:r>
        <w:t>ριλαμβανόμενης και της παροχής προσωπικής υποστήριξης και εύλογων διευκολύνσεων (συμπεριλαμβανομένου και του εξοπλισμού), ώστε να ικανοποιούνται οι ανάγκες τους.</w:t>
      </w:r>
    </w:p>
    <w:p w:rsidR="00576AFB" w:rsidRDefault="00576AFB" w:rsidP="00484A8D">
      <w:pPr>
        <w:pStyle w:val="a8"/>
        <w:numPr>
          <w:ilvl w:val="0"/>
          <w:numId w:val="19"/>
        </w:numPr>
        <w:contextualSpacing w:val="0"/>
      </w:pPr>
      <w:r>
        <w:t>Να διασφαλίζουν ότι οι γονείς των παιδιών με αναπηρία είναι ενεργοί συνεργάτες στη διαδικασία ανάπτυξης των εξατομικευμένων σχεδίων εκπαίδευσης των παιδιών τους.</w:t>
      </w:r>
    </w:p>
    <w:p w:rsidR="00576AFB" w:rsidRDefault="00576AFB" w:rsidP="00484A8D">
      <w:pPr>
        <w:pStyle w:val="a8"/>
        <w:numPr>
          <w:ilvl w:val="0"/>
          <w:numId w:val="19"/>
        </w:numPr>
        <w:contextualSpacing w:val="0"/>
      </w:pPr>
      <w:r>
        <w:t>Να διασφαλίζουν την πρόσβαση στην ανεπίσημη εκπαίδευση, επιτρέπ</w:t>
      </w:r>
      <w:r>
        <w:t>ο</w:t>
      </w:r>
      <w:r>
        <w:t>ντας στους νέους με αναπηρία να αναπτύξουν τις αναγκαίες δεξιότητες που διαφορετικά θα ήταν ανέφικτες μέσω της επίσημης εκπαίδευσης.</w:t>
      </w:r>
    </w:p>
    <w:p w:rsidR="00576AFB" w:rsidRDefault="00576AFB" w:rsidP="00484A8D">
      <w:pPr>
        <w:pStyle w:val="a8"/>
        <w:numPr>
          <w:ilvl w:val="0"/>
          <w:numId w:val="19"/>
        </w:numPr>
        <w:contextualSpacing w:val="0"/>
      </w:pPr>
      <w:r>
        <w:t>Να εξετάζουν, όπου απαιτείται, την υπογραφή και επικύρωση του Ε</w:t>
      </w:r>
      <w:r>
        <w:t>υ</w:t>
      </w:r>
      <w:r>
        <w:t xml:space="preserve">ρωπαϊκού Κοινωνικού Χάρτη (αναθεωρημένου) (ETS αριθ. 163) και </w:t>
      </w:r>
      <w:r>
        <w:t>ι</w:t>
      </w:r>
      <w:r>
        <w:t>διαίτερα του άρθρου 15.</w:t>
      </w:r>
    </w:p>
    <w:p w:rsidR="00576AFB" w:rsidRDefault="00576AFB" w:rsidP="00576AFB"/>
    <w:p w:rsidR="00576AFB" w:rsidRDefault="00576AFB" w:rsidP="00576AFB">
      <w:pPr>
        <w:pStyle w:val="3"/>
      </w:pPr>
      <w:bookmarkStart w:id="16" w:name="_Toc362493267"/>
      <w:r>
        <w:t>Ευρωπαϊκή Ένωση (χάρτες και συνθήκες)</w:t>
      </w:r>
      <w:bookmarkEnd w:id="16"/>
    </w:p>
    <w:p w:rsidR="00576AFB" w:rsidRDefault="00576AFB" w:rsidP="00576AFB">
      <w:r>
        <w:t>Οι καταστατικοί χάρτες και συνθήκες, αλλά και οι οδηγίες – διατάξεις που από το 1997 μέχρι σήμερα έχουν σχεδιαστεί, προκειμένου να περιγράψουν με πλ</w:t>
      </w:r>
      <w:r>
        <w:t>η</w:t>
      </w:r>
      <w:r>
        <w:t>ρότητα τα δικαιώματα τω ατόμων με αναπηρία και τον τρόπο διασφάλισής τους, βρίσκουν σήμερα εφαρμογή σε έναν μεγάλο αριθμό πολιτικών και πρ</w:t>
      </w:r>
      <w:r>
        <w:t>α</w:t>
      </w:r>
      <w:r>
        <w:t>κτικών.</w:t>
      </w:r>
      <w:r>
        <w:rPr>
          <w:rStyle w:val="aa"/>
        </w:rPr>
        <w:footnoteReference w:id="11"/>
      </w:r>
    </w:p>
    <w:p w:rsidR="00576AFB" w:rsidRDefault="00576AFB" w:rsidP="00576AFB">
      <w:r>
        <w:t>Ενδεικτικά αναφέρουμε τη Συνθήκη του Άμστερνταμ που υπογράφτηκε το 1997 –αν και τέθηκε σε εφαρμογή το 1999-, που χαρακτηρίζεται ως σταθμός</w:t>
      </w:r>
      <w:r w:rsidR="00FE0E9B">
        <w:t xml:space="preserve"> </w:t>
      </w:r>
      <w:r>
        <w:t>στην ιστορία της αναπηρίας, καθώς για πρώτη φορά περιλήφθηκαν διατάξεις και ρυθμίσεις γ</w:t>
      </w:r>
      <w:r w:rsidR="00FE0E9B">
        <w:t>ια τα άτομα που τη φέρουν.</w:t>
      </w:r>
      <w:r w:rsidR="00FE0E9B">
        <w:rPr>
          <w:rStyle w:val="aa"/>
        </w:rPr>
        <w:footnoteReference w:id="12"/>
      </w:r>
    </w:p>
    <w:p w:rsidR="00576AFB" w:rsidRDefault="00576AFB" w:rsidP="00576AFB">
      <w:r>
        <w:t>Συγκεκριμένα, το άρθρο 13 της Συνθήκης του Άμστερνταμ ορίζει ότι «Με την επιφύλαξη των άλλων διατάξεων της παρούσας Συνθήκης και εντός των ορίων των αρμοδιοτήτων που παρέχει αυτή στην Κοινότητα, το Συμβούλιο,</w:t>
      </w:r>
      <w:r w:rsidR="00FE0E9B">
        <w:t xml:space="preserve"> </w:t>
      </w:r>
      <w:r>
        <w:t>αποφασ</w:t>
      </w:r>
      <w:r>
        <w:t>ί</w:t>
      </w:r>
      <w:r>
        <w:t>ζοντας ομόφωνα, μετά από πρόταση της Επιτροπής και διαβούλευση με το Ε</w:t>
      </w:r>
      <w:r>
        <w:t>υ</w:t>
      </w:r>
      <w:r>
        <w:t>ρωπαϊκό Κοινοβούλιο, μπορεί να αναλάβει κατάλληλη</w:t>
      </w:r>
      <w:r w:rsidR="00FE0E9B">
        <w:t xml:space="preserve"> </w:t>
      </w:r>
      <w:r>
        <w:t>δράση για την καταπ</w:t>
      </w:r>
      <w:r>
        <w:t>ο</w:t>
      </w:r>
      <w:r>
        <w:t xml:space="preserve">λέμηση των διακρίσεων λόγω φύλου, φυλετικής ή </w:t>
      </w:r>
      <w:proofErr w:type="spellStart"/>
      <w:r>
        <w:t>εθνοτικής</w:t>
      </w:r>
      <w:proofErr w:type="spellEnd"/>
      <w:r>
        <w:t xml:space="preserve"> καταγωγής, θρ</w:t>
      </w:r>
      <w:r>
        <w:t>η</w:t>
      </w:r>
      <w:r>
        <w:t>σκείας ή πεποιθήσεων, αναπηρίας, ηλικίας ή γενετήσιου προσανατολισμού».</w:t>
      </w:r>
      <w:r w:rsidR="00FE0E9B">
        <w:rPr>
          <w:rStyle w:val="aa"/>
        </w:rPr>
        <w:footnoteReference w:id="13"/>
      </w:r>
      <w:r>
        <w:t xml:space="preserve"> </w:t>
      </w:r>
    </w:p>
    <w:p w:rsidR="00576AFB" w:rsidRDefault="00576AFB" w:rsidP="00576AFB"/>
    <w:p w:rsidR="00576AFB" w:rsidRDefault="00576AFB" w:rsidP="00576AFB">
      <w:pPr>
        <w:pStyle w:val="3"/>
      </w:pPr>
      <w:bookmarkStart w:id="17" w:name="_Toc362493268"/>
      <w:r>
        <w:t>Χάρτης θεμελιωδών δικαιωμάτων της ΕΕ</w:t>
      </w:r>
      <w:bookmarkEnd w:id="17"/>
    </w:p>
    <w:p w:rsidR="00576AFB" w:rsidRDefault="00576AFB" w:rsidP="00576AFB">
      <w:r>
        <w:t>Ο Χάρτης των Θεμελιωδών Δικαιωμάτων της ΕΕ προκηρύχθηκε επίσημα το 2000 στο Ευρωπαϊκό Συμβούλιο της Νίκαιας, στηριζόμενο στην Ευρωπαϊκή</w:t>
      </w:r>
      <w:r w:rsidR="00B379BE">
        <w:t xml:space="preserve"> </w:t>
      </w:r>
      <w:r>
        <w:t>Σύμβαση των Δικαιωμάτων του Ανθρώπου του 1950, τον Ευρωπαϊκό</w:t>
      </w:r>
      <w:r w:rsidR="00B379BE">
        <w:t xml:space="preserve"> </w:t>
      </w:r>
      <w:r>
        <w:t>Κοιν</w:t>
      </w:r>
      <w:r>
        <w:t>ω</w:t>
      </w:r>
      <w:r>
        <w:t>νικό Χάρτης του 1989, στις διάφορες δηλώσεις του Ευρωπαϊκού Κοινοβουλ</w:t>
      </w:r>
      <w:r>
        <w:t>ί</w:t>
      </w:r>
      <w:r>
        <w:t>ου, αλλά και στις κοινές συνταγματικές παραδόσεις των κρατών</w:t>
      </w:r>
      <w:r w:rsidR="00B379BE">
        <w:t xml:space="preserve"> </w:t>
      </w:r>
      <w:r>
        <w:t>- μελών κ</w:t>
      </w:r>
      <w:r>
        <w:t>α</w:t>
      </w:r>
      <w:r>
        <w:t xml:space="preserve">θώς </w:t>
      </w:r>
      <w:r w:rsidR="00FE0E9B">
        <w:t>Ευρωπαϊκής</w:t>
      </w:r>
      <w:r>
        <w:t xml:space="preserve"> Ένωσης.</w:t>
      </w:r>
      <w:r w:rsidR="00B379BE">
        <w:rPr>
          <w:rStyle w:val="aa"/>
        </w:rPr>
        <w:footnoteReference w:id="14"/>
      </w:r>
    </w:p>
    <w:p w:rsidR="00576AFB" w:rsidRDefault="00576AFB" w:rsidP="00576AFB">
      <w:r>
        <w:t>Ο χάρτης συγκεντρώνει σε ένα μόνο έγγραφο δικαιώματα που μέχρι τότε ήταν διάσπαρτα στις διάφορες νομοθετικές πράξεις όπως στις εθνικές νομοθεσίες</w:t>
      </w:r>
      <w:r w:rsidR="00B379BE">
        <w:t xml:space="preserve"> </w:t>
      </w:r>
      <w:r>
        <w:t>και τη νομοθεσία της ΕΕ, καθώς και στις διεθνείς συμβάσεις του Συμβουλίου της Ευρώπης, των Ηνωμένων Εθνών (ΟΗΕ) και του Διεθνούς Οργανισμού Ε</w:t>
      </w:r>
      <w:r>
        <w:t>ρ</w:t>
      </w:r>
      <w:r>
        <w:t>γασίας (ΔΟΕ). Περιλαμβάνει 54 άρθρα, τα οποία κατανέμονται</w:t>
      </w:r>
      <w:r w:rsidR="00B379BE">
        <w:t xml:space="preserve"> </w:t>
      </w:r>
      <w:r>
        <w:t>σε επτά κεφ</w:t>
      </w:r>
      <w:r>
        <w:t>ά</w:t>
      </w:r>
      <w:r>
        <w:t>λαια, καθένα από τα οποία αναφέρεται σε ένα θεμελιώδες</w:t>
      </w:r>
      <w:r w:rsidR="00B379BE">
        <w:t xml:space="preserve"> δικαίωμα</w:t>
      </w:r>
      <w:r>
        <w:t xml:space="preserve"> του ατ</w:t>
      </w:r>
      <w:r>
        <w:t>ό</w:t>
      </w:r>
      <w:r>
        <w:t>μου: αξιοπρέπεια, ελευθερία, ισότητα, αλληλεγγύη, ιδιότητα του πολίτη και δικαιοσύνη.</w:t>
      </w:r>
    </w:p>
    <w:p w:rsidR="00B379BE" w:rsidRDefault="00576AFB" w:rsidP="00B379BE">
      <w:r>
        <w:t xml:space="preserve">Αναφορικά με τα άτομα με αναπηρία, τα κρίσιμα άρθρα είναι τα 21 και 26. Συγκεκριμένα, </w:t>
      </w:r>
      <w:r w:rsidR="00B379BE">
        <w:t>σύμφωνα</w:t>
      </w:r>
      <w:r>
        <w:t xml:space="preserve"> με το άρθρο 21, απαγορεύεται κάθε διάκριση ιδίως λόγω φύλου, φυλής χρώματος, </w:t>
      </w:r>
      <w:proofErr w:type="spellStart"/>
      <w:r>
        <w:t>εθνοτικής</w:t>
      </w:r>
      <w:proofErr w:type="spellEnd"/>
      <w:r>
        <w:t xml:space="preserve"> καταγωγής ή κοινωνικής προέλε</w:t>
      </w:r>
      <w:r>
        <w:t>υ</w:t>
      </w:r>
      <w:r>
        <w:t>σης,</w:t>
      </w:r>
      <w:r w:rsidR="00B379BE">
        <w:t xml:space="preserve"> </w:t>
      </w:r>
      <w:r>
        <w:t>γενετικών χαρακτηριστικών, γλώσσας, θρησκείας ή πεποιθήσεων,</w:t>
      </w:r>
      <w:r w:rsidR="00B379BE">
        <w:t xml:space="preserve"> πολιτ</w:t>
      </w:r>
      <w:r w:rsidR="00B379BE">
        <w:t>ι</w:t>
      </w:r>
      <w:r w:rsidR="00B379BE">
        <w:t>κών φρονημάτων ή κάθε άλλης γνώμης, ιδιότητας μέλους εθνικής μειονότητας, περιουσίας, γέννησης, αναπηρίας, ηλικίας ή γενετήσιου προσανατολισμού.</w:t>
      </w:r>
    </w:p>
    <w:p w:rsidR="00B379BE" w:rsidRDefault="00B379BE" w:rsidP="00B379BE">
      <w:r>
        <w:t>Επιπρόσθετα, το άρθρο 26 της Σύμβασης αναφέρει ότι η Ένωση αναγνωρίζει και σέβεται το δικαίωμα των ατόμων με αναπηρία να επωφελούνται μέτρων που θα τους εξασφαλίζουν την αυτονομία, την κοινωνική και επαγγελματική ένταξη και τη συμμετοχή στον κοινοτικό βίο.</w:t>
      </w:r>
      <w:r>
        <w:rPr>
          <w:rStyle w:val="aa"/>
        </w:rPr>
        <w:footnoteReference w:id="15"/>
      </w:r>
    </w:p>
    <w:p w:rsidR="00B379BE" w:rsidRDefault="00B379BE" w:rsidP="00B379BE"/>
    <w:p w:rsidR="00B379BE" w:rsidRDefault="00B379BE" w:rsidP="00B379BE">
      <w:pPr>
        <w:pStyle w:val="3"/>
      </w:pPr>
      <w:bookmarkStart w:id="18" w:name="_Toc362493269"/>
      <w:r>
        <w:t>Ο Ευρωπαϊκός Κοινωνικός Χάρτης</w:t>
      </w:r>
      <w:bookmarkEnd w:id="18"/>
    </w:p>
    <w:p w:rsidR="00B379BE" w:rsidRDefault="00B379BE" w:rsidP="00B379BE">
      <w:r>
        <w:t>Ο Ευρωπαϊκός Κοινωνικός Χάρτης υπογράφηκε το 1961 και συνιστά μία από τις Συνθήκες του Συμβουλίου της Ευρώπης που προστατεύει τα ανθρώπινα δ</w:t>
      </w:r>
      <w:r>
        <w:t>ι</w:t>
      </w:r>
      <w:r>
        <w:t>καιώματα.</w:t>
      </w:r>
      <w:r>
        <w:rPr>
          <w:rStyle w:val="aa"/>
        </w:rPr>
        <w:footnoteReference w:id="16"/>
      </w:r>
      <w:r>
        <w:t xml:space="preserve"> Το Συμβούλιο της Ευρώπης είναι ένας πολιτικός οργανισμός απ</w:t>
      </w:r>
      <w:r>
        <w:t>ο</w:t>
      </w:r>
      <w:r>
        <w:t>τελούμενος από 43 Ευρωπαϊκά κράτη, τα οποία έχουν δεσμευτεί προς τις αρχές του Συμβουλίου αναφορικά με τη διασφάλιση της δημοκρατίας, των ανθρωπ</w:t>
      </w:r>
      <w:r>
        <w:t>ί</w:t>
      </w:r>
      <w:r>
        <w:t>νων δικαιωμάτων (κοινωνικών και οικονομικών) και του Νόμου γενικότερα.</w:t>
      </w:r>
      <w:r>
        <w:rPr>
          <w:rStyle w:val="aa"/>
        </w:rPr>
        <w:footnoteReference w:id="17"/>
      </w:r>
    </w:p>
    <w:p w:rsidR="00B379BE" w:rsidRDefault="00B379BE" w:rsidP="00B379BE">
      <w:r>
        <w:t>Οι Κυβερνήσεις που είναι μέλη του Συμβουλίου της Ευρώπης υπέγραψαν τη Διακήρυξη, στην οποία αναφορικά με τα άτομα με αναπηρία προκηρύσσονται τα ακόλουθα:</w:t>
      </w:r>
    </w:p>
    <w:p w:rsidR="00B379BE" w:rsidRDefault="00B379BE" w:rsidP="00B379BE">
      <w:pPr>
        <w:ind w:left="426" w:hanging="426"/>
      </w:pPr>
      <w:r>
        <w:t>«1. Ο όρος “ανάπηρο άτομο” σημαίνει κάθε άτομο ανίκανο να επιβεβαιώσει από μόνο του, ολικά ή μερικά, τις αναγκαιότητες για μια κανονική ατομική και κοινωνική ζωή, εξαιτίας μειωμένων σωματικών ή πνευματικών δυν</w:t>
      </w:r>
      <w:r>
        <w:t>α</w:t>
      </w:r>
      <w:r>
        <w:t>τοτήτων που έχει εκ γενετής ή όχι.</w:t>
      </w:r>
    </w:p>
    <w:p w:rsidR="00B379BE" w:rsidRDefault="00B379BE" w:rsidP="00B379BE">
      <w:pPr>
        <w:ind w:left="426" w:hanging="426"/>
      </w:pPr>
      <w:r>
        <w:t>2. Τα ανάπηρα άτομα θα απολαμβάνουν όλα τα δικαιώματα που προβάλλονται σ’ αυτή τη Διακήρυξη. Αυτά τα δικαιώματα θα αποδοθούν σε όλα τα αν</w:t>
      </w:r>
      <w:r>
        <w:t>ά</w:t>
      </w:r>
      <w:r>
        <w:t>πηρα άτομα, χωρίς οποιαδήποτε εξαίρεση.</w:t>
      </w:r>
    </w:p>
    <w:p w:rsidR="00B379BE" w:rsidRDefault="00B379BE" w:rsidP="00B379BE">
      <w:pPr>
        <w:ind w:left="426" w:hanging="426"/>
      </w:pPr>
      <w:r>
        <w:t>3. Τα ανάπηρα άτομα έχουν το κληρονομικό δικαίωμα σεβασμού της ανθρώπ</w:t>
      </w:r>
      <w:r>
        <w:t>ι</w:t>
      </w:r>
      <w:r>
        <w:t>νης αξιοπρέπειάς τους. Τα ανάπηρα άτομα, οποιαδήποτε κι αν είναι η προέλευση, η φύση και η σοβαρότητα των μειονεκτημάτων και ανικανοτ</w:t>
      </w:r>
      <w:r>
        <w:t>η</w:t>
      </w:r>
      <w:r>
        <w:t xml:space="preserve">τών τους, έχουν τα ίδια θεμελιώδη δικαιώματα με τους συμπολίτες της </w:t>
      </w:r>
      <w:r>
        <w:t>ί</w:t>
      </w:r>
      <w:r>
        <w:t>διας ηλικίας, που συνεπάγεται πρώτα και κύρια το δικαίωμα να απολαμβ</w:t>
      </w:r>
      <w:r>
        <w:t>ά</w:t>
      </w:r>
      <w:r>
        <w:t>νει μια καθώς πρέπει ζωή, όσο το δυνατό κανονική και πλήρη.</w:t>
      </w:r>
    </w:p>
    <w:p w:rsidR="00576AFB" w:rsidRDefault="00B379BE" w:rsidP="00B379BE">
      <w:pPr>
        <w:ind w:left="426" w:hanging="426"/>
      </w:pPr>
      <w:r>
        <w:t xml:space="preserve">4. Τα ανάπηρα άτομα έχουν τα ίδια πολιτικά δικαιώματα όπως οι άλλοι </w:t>
      </w:r>
      <w:r w:rsidRPr="00B379BE">
        <w:t>ά</w:t>
      </w:r>
      <w:r w:rsidRPr="00B379BE">
        <w:t>ν</w:t>
      </w:r>
      <w:r w:rsidRPr="00B379BE">
        <w:t>θρωποι.</w:t>
      </w:r>
    </w:p>
    <w:p w:rsidR="00B379BE" w:rsidRDefault="00B379BE" w:rsidP="00B379BE">
      <w:pPr>
        <w:ind w:left="426" w:hanging="426"/>
      </w:pPr>
      <w:r>
        <w:t>5. Τα ανάπηρα άτομα δικαιούνται να απολαμβάνουν τα μέτρα που σχεδιάστ</w:t>
      </w:r>
      <w:r>
        <w:t>η</w:t>
      </w:r>
      <w:r>
        <w:t>καν για να τα καταστήσουν ικανά να γίνουν όσο το δυνατόν αυτοδύναμα.</w:t>
      </w:r>
    </w:p>
    <w:p w:rsidR="00B379BE" w:rsidRDefault="00B379BE" w:rsidP="00B379BE">
      <w:pPr>
        <w:ind w:left="426" w:hanging="426"/>
      </w:pPr>
      <w:r>
        <w:t>6. Τα ανάπηρα άτομα έχουν το δικαίωμα για ιατρική, ψυχολογική και λειτου</w:t>
      </w:r>
      <w:r>
        <w:t>ρ</w:t>
      </w:r>
      <w:r>
        <w:t>γική μεταχείριση, συμπεριλαμβανομένων προσθετικών και υποβοηθητικών συσκευών, για ιατρική και κοινωνική αποκατάσταση, για εκπαίδευση, για επαγγελματική κατάρτιση και αποκατάσταση για βοήθεια, για συμβουλε</w:t>
      </w:r>
      <w:r>
        <w:t>υ</w:t>
      </w:r>
      <w:r>
        <w:t xml:space="preserve">τική, για υπηρεσίες τοποθέτησης σε εργασία και για άλλες υπηρεσίες που θα τα καταστήσουν ικανά να αναπτύξουν τις ικανότητες και δεξιότητές τους στο ανώτατο όριο και θα επισπεύσουν τη διαδικασία της κοινωνικής ενσωμάτωσης ή </w:t>
      </w:r>
      <w:proofErr w:type="spellStart"/>
      <w:r>
        <w:t>επανενσωμάτωσής</w:t>
      </w:r>
      <w:proofErr w:type="spellEnd"/>
      <w:r>
        <w:t xml:space="preserve"> τους.</w:t>
      </w:r>
    </w:p>
    <w:p w:rsidR="00B379BE" w:rsidRDefault="00B379BE" w:rsidP="00B379BE">
      <w:pPr>
        <w:ind w:left="426" w:hanging="426"/>
      </w:pPr>
      <w:r>
        <w:t>7. Τα ανάπηρα άτομα έχουν το δικαίωμα για οικονομική και κοινωνική ασφ</w:t>
      </w:r>
      <w:r>
        <w:t>ά</w:t>
      </w:r>
      <w:r>
        <w:t>λιση και για ένα καθώς πρέπει επίπεδο ζωής. Έχουν το δικαίωμα, σύμφωνα με τις ικανότητές τους, να εξασφαλίσουν και να διατηρήσουν την εργασία ή να ενασχοληθούν με ένα επάγγελμα που να ανταμείβεται, χρήσιμο και παραγωγικό, και να συμμετέχουν σε εμπορικές ενώσεις.</w:t>
      </w:r>
    </w:p>
    <w:p w:rsidR="00B379BE" w:rsidRDefault="00B379BE" w:rsidP="00B379BE">
      <w:pPr>
        <w:ind w:left="426" w:hanging="426"/>
      </w:pPr>
      <w:r>
        <w:t>8. Τα ανάπηρα άτομα έχουν το δικαίωμα η αναπηρία τους να λαμβάνεται υπ</w:t>
      </w:r>
      <w:r>
        <w:t>ό</w:t>
      </w:r>
      <w:r>
        <w:t>ψη σε όλα τα επίπεδα του οικονομικού και κοινωνικού προγραμματισμού.</w:t>
      </w:r>
    </w:p>
    <w:p w:rsidR="00B379BE" w:rsidRDefault="00B379BE" w:rsidP="00B379BE">
      <w:pPr>
        <w:ind w:left="426" w:hanging="426"/>
      </w:pPr>
      <w:r>
        <w:t>9. Τα ανάπηρα άτομα έχουν το δικαίωμα να ζουν με τις οικογένειές τους ή τους θετούς γονείς και να λαμβάνουν μέρος σε όλες τις κοινωνικές, δημ</w:t>
      </w:r>
      <w:r>
        <w:t>ι</w:t>
      </w:r>
      <w:r>
        <w:t>ουργικές ή ψυχαγωγικές δραστηριότητες.</w:t>
      </w:r>
    </w:p>
    <w:p w:rsidR="00B379BE" w:rsidRDefault="00B379BE" w:rsidP="00B379BE">
      <w:pPr>
        <w:ind w:left="426" w:hanging="426"/>
      </w:pPr>
      <w:r>
        <w:t>10. Τα ανάπηρα άτομα θα προστατεύονται από κάθε εκμετάλλευση, κάθε κ</w:t>
      </w:r>
      <w:r>
        <w:t>α</w:t>
      </w:r>
      <w:r>
        <w:t>νονισμό και κάθε μεταχείριση διακριτικής, υβριστικής ή υποβαθμισμένης φύσης.</w:t>
      </w:r>
    </w:p>
    <w:p w:rsidR="00B379BE" w:rsidRDefault="00B379BE" w:rsidP="00B379BE">
      <w:pPr>
        <w:ind w:left="426" w:hanging="426"/>
      </w:pPr>
      <w:r>
        <w:t>11. Τα ανάπηρα άτομα θα μπορούν να δεχτούν νόμιμη βοήθεια, όταν τέτοια βοήθεια αποδειχθεί απαραίτητη για την προστασία των ατόμων τους και της περιουσίας τους.</w:t>
      </w:r>
    </w:p>
    <w:p w:rsidR="00B379BE" w:rsidRDefault="00B379BE" w:rsidP="00B379BE">
      <w:pPr>
        <w:ind w:left="426" w:hanging="426"/>
      </w:pPr>
      <w:r>
        <w:t>12. Για κάθε θέμα που αφορά στα δικαιώματα των αναπήρων ατόμων είναι χρήσιμο να ζητείται η συμβουλή των οργανισμών των αναπήρων ατόμων.</w:t>
      </w:r>
    </w:p>
    <w:p w:rsidR="00576AFB" w:rsidRDefault="00B379BE" w:rsidP="00B379BE">
      <w:pPr>
        <w:ind w:left="426" w:hanging="426"/>
      </w:pPr>
      <w:r>
        <w:t>13. Τα ανάπηρα άτομα, οι οικογένειές τους και οι κοινότητες θα πληροφορ</w:t>
      </w:r>
      <w:r>
        <w:t>η</w:t>
      </w:r>
      <w:r>
        <w:t>θούν πλήρως με όλα τα κατάλληλα μέσα για τα δικαιώματα που περιέχ</w:t>
      </w:r>
      <w:r>
        <w:t>ο</w:t>
      </w:r>
      <w:r>
        <w:t>νται σε αυτή τη Διακήρυξη.»</w:t>
      </w:r>
      <w:r>
        <w:rPr>
          <w:rStyle w:val="aa"/>
        </w:rPr>
        <w:footnoteReference w:id="18"/>
      </w:r>
      <w:r>
        <w:t xml:space="preserve"> </w:t>
      </w:r>
      <w:r>
        <w:rPr>
          <w:rStyle w:val="aa"/>
        </w:rPr>
        <w:footnoteReference w:id="19"/>
      </w:r>
    </w:p>
    <w:p w:rsidR="00B379BE" w:rsidRDefault="00B379BE" w:rsidP="00736FAE"/>
    <w:p w:rsidR="00645DC8" w:rsidRPr="00645DC8" w:rsidRDefault="00B379BE" w:rsidP="00B379BE">
      <w:pPr>
        <w:pStyle w:val="2"/>
        <w:rPr>
          <w:sz w:val="30"/>
          <w:szCs w:val="30"/>
        </w:rPr>
      </w:pPr>
      <w:bookmarkStart w:id="19" w:name="_Toc362493270"/>
      <w:r w:rsidRPr="00B379BE">
        <w:rPr>
          <w:sz w:val="30"/>
          <w:szCs w:val="30"/>
        </w:rPr>
        <w:t>Διεθνής Νομοθεσία για τα άτομα με αναπηρία</w:t>
      </w:r>
      <w:bookmarkEnd w:id="19"/>
    </w:p>
    <w:p w:rsidR="00645DC8" w:rsidRDefault="00B379BE" w:rsidP="00B379BE">
      <w:pPr>
        <w:pStyle w:val="3"/>
      </w:pPr>
      <w:bookmarkStart w:id="20" w:name="_Toc362493271"/>
      <w:r w:rsidRPr="00B379BE">
        <w:t>Διεθνής Διακηρύξεις και Συμβάσεις</w:t>
      </w:r>
      <w:bookmarkEnd w:id="20"/>
    </w:p>
    <w:p w:rsidR="00B379BE" w:rsidRPr="00B379BE" w:rsidRDefault="00B379BE" w:rsidP="00B379BE">
      <w:pPr>
        <w:pStyle w:val="4"/>
      </w:pPr>
      <w:r w:rsidRPr="00B379BE">
        <w:t>Η Οικουμενική Διακήρυξη του ΟΗΕ για τα Ανθρώπινα Δικαιώματα (1948)</w:t>
      </w:r>
    </w:p>
    <w:p w:rsidR="00B379BE" w:rsidRDefault="00B379BE" w:rsidP="00B379BE">
      <w:r>
        <w:t>Αποτελεί σταθμό στην ιστορία διεκδίκησης της προάσπισης των ανθρώπινων δικαιωμάτων, καθώς στόχο της έχει να καταβάλλει, με τη διδασκαλία και την παιδεία, κάθε προσπάθεια για να αναπτυχθεί ο σεβασμός των δικαιωμάτων και των ελευθεριών του ατόμου, και να εξασφαλιστεί προοδευτικά, με εσωτερικά και διεθνή μέσα, η παγκόσμια και αποτελεσματική εφαρμογή τους. Η Διακ</w:t>
      </w:r>
      <w:r>
        <w:t>ή</w:t>
      </w:r>
      <w:r>
        <w:t>ρυξη αναφέρει μεταξύ άλλων:</w:t>
      </w:r>
    </w:p>
    <w:p w:rsidR="00B379BE" w:rsidRPr="00770FA2" w:rsidRDefault="00B379BE" w:rsidP="00484A8D">
      <w:pPr>
        <w:pStyle w:val="myRefStyle"/>
        <w:numPr>
          <w:ilvl w:val="0"/>
          <w:numId w:val="20"/>
        </w:numPr>
        <w:rPr>
          <w:lang w:val="el-GR"/>
        </w:rPr>
      </w:pPr>
      <w:r w:rsidRPr="00770FA2">
        <w:rPr>
          <w:lang w:val="el-GR"/>
        </w:rPr>
        <w:t>στο άρθρο1, ότι όλοι οι άνθρωποι γεννιούνται ελεύθεροι και ίσοι στην αξιοπρέπεια και τα δικαιώματα. Είναι προικισμένοι με λογική και σ</w:t>
      </w:r>
      <w:r w:rsidRPr="00770FA2">
        <w:rPr>
          <w:lang w:val="el-GR"/>
        </w:rPr>
        <w:t>υ</w:t>
      </w:r>
      <w:r w:rsidRPr="00770FA2">
        <w:rPr>
          <w:lang w:val="el-GR"/>
        </w:rPr>
        <w:t xml:space="preserve">νείδηση, και οφείλουν να συμπεριφέρονται μεταξύ τους με πνεύμα </w:t>
      </w:r>
      <w:r w:rsidRPr="00770FA2">
        <w:rPr>
          <w:lang w:val="el-GR"/>
        </w:rPr>
        <w:t>α</w:t>
      </w:r>
      <w:r w:rsidRPr="00770FA2">
        <w:rPr>
          <w:lang w:val="el-GR"/>
        </w:rPr>
        <w:t xml:space="preserve">δελφοσύνης. </w:t>
      </w:r>
    </w:p>
    <w:p w:rsidR="00B379BE" w:rsidRPr="00770FA2" w:rsidRDefault="00B379BE" w:rsidP="00484A8D">
      <w:pPr>
        <w:pStyle w:val="myRefStyle"/>
        <w:numPr>
          <w:ilvl w:val="0"/>
          <w:numId w:val="20"/>
        </w:numPr>
        <w:rPr>
          <w:lang w:val="el-GR"/>
        </w:rPr>
      </w:pPr>
      <w:r w:rsidRPr="00770FA2">
        <w:rPr>
          <w:lang w:val="el-GR"/>
        </w:rPr>
        <w:t>στο άρθρο 22, ότι κάθε άτομο, ως μέλος του κοινωνικού συνόλου, έχει δικαίωμα κοινωνικής προστασίας. Η κοινωνία, με την εθνική πρωτ</w:t>
      </w:r>
      <w:r w:rsidRPr="00770FA2">
        <w:rPr>
          <w:lang w:val="el-GR"/>
        </w:rPr>
        <w:t>ο</w:t>
      </w:r>
      <w:r w:rsidRPr="00770FA2">
        <w:rPr>
          <w:lang w:val="el-GR"/>
        </w:rPr>
        <w:t>βουλία και τη διεθνή συνεργασία, ανάλογα πάντα με την οργάνωση και τις οικονομικές δυνατότητες κάθε κράτους, έχει χρέος να του εξασφαλ</w:t>
      </w:r>
      <w:r w:rsidRPr="00770FA2">
        <w:rPr>
          <w:lang w:val="el-GR"/>
        </w:rPr>
        <w:t>ί</w:t>
      </w:r>
      <w:r w:rsidRPr="00770FA2">
        <w:rPr>
          <w:lang w:val="el-GR"/>
        </w:rPr>
        <w:t>σει την ικανοποίηση των οικονομικών, κοινωνικών και πολιτιστικών δ</w:t>
      </w:r>
      <w:r w:rsidRPr="00770FA2">
        <w:rPr>
          <w:lang w:val="el-GR"/>
        </w:rPr>
        <w:t>ι</w:t>
      </w:r>
      <w:r w:rsidRPr="00770FA2">
        <w:rPr>
          <w:lang w:val="el-GR"/>
        </w:rPr>
        <w:t>καιωμάτων που είναι απαραίτητα για την αξιοπρέπεια και την ελεύθερη ανάπτυξη της προσωπικότητάς του.</w:t>
      </w:r>
    </w:p>
    <w:p w:rsidR="00B379BE" w:rsidRPr="00770FA2" w:rsidRDefault="00B379BE" w:rsidP="00484A8D">
      <w:pPr>
        <w:pStyle w:val="myRefStyle"/>
        <w:numPr>
          <w:ilvl w:val="0"/>
          <w:numId w:val="20"/>
        </w:numPr>
        <w:rPr>
          <w:lang w:val="el-GR"/>
        </w:rPr>
      </w:pPr>
      <w:r w:rsidRPr="00770FA2">
        <w:rPr>
          <w:lang w:val="el-GR"/>
        </w:rPr>
        <w:t>στο άρθρο 26, ότι καθένας έχει δικαίωμα στην εκπαίδευση. Η εκπαίδε</w:t>
      </w:r>
      <w:r w:rsidRPr="00770FA2">
        <w:rPr>
          <w:lang w:val="el-GR"/>
        </w:rPr>
        <w:t>υ</w:t>
      </w:r>
      <w:r w:rsidRPr="00770FA2">
        <w:rPr>
          <w:lang w:val="el-GR"/>
        </w:rPr>
        <w:t>ση πρέπει να παρέχεται δωρεάν, τουλάχιστον στη στοιχειώδη και βασ</w:t>
      </w:r>
      <w:r w:rsidRPr="00770FA2">
        <w:rPr>
          <w:lang w:val="el-GR"/>
        </w:rPr>
        <w:t>ι</w:t>
      </w:r>
      <w:r w:rsidRPr="00770FA2">
        <w:rPr>
          <w:lang w:val="el-GR"/>
        </w:rPr>
        <w:t>κή βαθμίδα της. Η στοιχειώδης εκπαίδευση είναι υποχρεωτική. Η τεχν</w:t>
      </w:r>
      <w:r w:rsidRPr="00770FA2">
        <w:rPr>
          <w:lang w:val="el-GR"/>
        </w:rPr>
        <w:t>ι</w:t>
      </w:r>
      <w:r w:rsidRPr="00770FA2">
        <w:rPr>
          <w:lang w:val="el-GR"/>
        </w:rPr>
        <w:t>κή και επαγγελματική εκπαίδευση πρέπει να εξασφαλίζεται για όλους. Η πρόσβαση στην ανώτατη παιδεία πρέπει να είναι ανοικτή σε όλους, υπό ίσους όρους, ανάλογα με τις ικανότητες τους. Η εκπαίδευση πρέπει να αποβλέπει στην πλήρη ανάπτυξη της ανθρώπινης προσωπικότητας και στην ενίσχυση του σεβασμού των ανθρωπίνων δικαιωμάτων και των θεμελιακών ελευθεριών. Πρέπει να προάγει την κατανόηση, την ανεκτ</w:t>
      </w:r>
      <w:r w:rsidRPr="00770FA2">
        <w:rPr>
          <w:lang w:val="el-GR"/>
        </w:rPr>
        <w:t>ι</w:t>
      </w:r>
      <w:r w:rsidRPr="00770FA2">
        <w:rPr>
          <w:lang w:val="el-GR"/>
        </w:rPr>
        <w:t>κότητα και τη φιλία ανάμεσα σε όλα τα έθνη και σε όλες τις φυλές και τις θρησκευτικές ομάδες, και να ευνοεί την ανάπτυξη των δραστηριοτ</w:t>
      </w:r>
      <w:r w:rsidRPr="00770FA2">
        <w:rPr>
          <w:lang w:val="el-GR"/>
        </w:rPr>
        <w:t>ή</w:t>
      </w:r>
      <w:r w:rsidRPr="00770FA2">
        <w:rPr>
          <w:lang w:val="el-GR"/>
        </w:rPr>
        <w:t xml:space="preserve">των των Ηνωμένων Εθνών για τη διατήρηση της ειρήνης. Οι γονείς </w:t>
      </w:r>
      <w:r w:rsidRPr="00770FA2">
        <w:rPr>
          <w:lang w:val="el-GR"/>
        </w:rPr>
        <w:t>έ</w:t>
      </w:r>
      <w:r w:rsidRPr="00770FA2">
        <w:rPr>
          <w:lang w:val="el-GR"/>
        </w:rPr>
        <w:t>χουν, κατά προτεραιότητα, το δικαίωμα να επιλέγουν το είδος της πα</w:t>
      </w:r>
      <w:r w:rsidRPr="00770FA2">
        <w:rPr>
          <w:lang w:val="el-GR"/>
        </w:rPr>
        <w:t>ι</w:t>
      </w:r>
      <w:r w:rsidRPr="00770FA2">
        <w:rPr>
          <w:lang w:val="el-GR"/>
        </w:rPr>
        <w:t>δείας που θα δοθεί στα παιδιά τους.</w:t>
      </w:r>
      <w:r w:rsidRPr="00B379BE">
        <w:rPr>
          <w:rStyle w:val="aa"/>
          <w:lang w:val="el-GR"/>
        </w:rPr>
        <w:footnoteReference w:id="20"/>
      </w:r>
    </w:p>
    <w:p w:rsidR="00B379BE" w:rsidRDefault="00B379BE" w:rsidP="00B379BE">
      <w:pPr>
        <w:pStyle w:val="4"/>
      </w:pPr>
      <w:r>
        <w:t>Το Διεθνές Σύμφωνο για τα Οικονομικά, Κοινωνικά και Μορφωτικά Δ</w:t>
      </w:r>
      <w:r>
        <w:t>ι</w:t>
      </w:r>
      <w:r>
        <w:t>καιώματα (ΟΗΕ 1966)</w:t>
      </w:r>
    </w:p>
    <w:p w:rsidR="00B379BE" w:rsidRDefault="00B379BE" w:rsidP="00B379BE">
      <w:r>
        <w:t>Το συγκεκριμένο Σύμφωνο ψηφίστηκε στη Νέα Υόρκη στις 19 Δεκεμβρίου 1966 από τα Ηνωμένα Έθνη. Αναφορικά με την εκπαίδευση, η Σύμβαση ορίζει στο άρθρο 13 τα εξής: “Τα συμβαλλόμενα Κράτη αναγνωρίζουν το δικαίωμα μορφώσεως κάθε προσώπου...”. Ειδικότερα αναγνωρίζουν τα ακόλουθα:</w:t>
      </w:r>
    </w:p>
    <w:p w:rsidR="00B379BE" w:rsidRDefault="00B379BE" w:rsidP="00B379BE">
      <w:pPr>
        <w:pStyle w:val="myBullet"/>
        <w:numPr>
          <w:ilvl w:val="0"/>
          <w:numId w:val="0"/>
        </w:numPr>
        <w:ind w:left="720" w:hanging="436"/>
      </w:pPr>
      <w:r>
        <w:t>α) Η βασική εκπαίδευση πρέπει να είναι υποχρεωτική και να παρέχεται σε όλους δωρεάν.</w:t>
      </w:r>
    </w:p>
    <w:p w:rsidR="00B379BE" w:rsidRDefault="00B379BE" w:rsidP="00B379BE">
      <w:pPr>
        <w:pStyle w:val="myBullet"/>
        <w:numPr>
          <w:ilvl w:val="0"/>
          <w:numId w:val="0"/>
        </w:numPr>
        <w:ind w:left="720" w:hanging="436"/>
      </w:pPr>
      <w:r>
        <w:t>β) Η μέση εκπαίδευση, με τις διάφορες μορφές της, στην οποία περιλαμβ</w:t>
      </w:r>
      <w:r>
        <w:t>ά</w:t>
      </w:r>
      <w:r>
        <w:t>νεται και η τεχνική και επαγγελματική εκπαίδευση πρέπει να γενικεύ</w:t>
      </w:r>
      <w:r>
        <w:t>ε</w:t>
      </w:r>
      <w:r>
        <w:t>ται, ώστε να καθίσταται ευχερής σε όλους με όλα τα κατάλληλα μέσα και μάλιστα με την προοδευτική θέσπιση της δωρεάν παιδείας.</w:t>
      </w:r>
    </w:p>
    <w:p w:rsidR="00B379BE" w:rsidRDefault="00B379BE" w:rsidP="00B379BE">
      <w:pPr>
        <w:pStyle w:val="myBullet"/>
        <w:numPr>
          <w:ilvl w:val="0"/>
          <w:numId w:val="0"/>
        </w:numPr>
        <w:ind w:left="720" w:hanging="436"/>
      </w:pPr>
      <w:r>
        <w:t>γ) Η ανώτερη εκπαίδευση πρέπει να παρέχεται σε όλους ισότιμα, ανάλογα με τις ικανότητες καθενός, με όλα τα κατάλληλα μέσα και μάλιστα με την προοδευτική θέσπιση της δωρεάν παιδείας.</w:t>
      </w:r>
    </w:p>
    <w:p w:rsidR="00B379BE" w:rsidRDefault="00B379BE" w:rsidP="00B379BE">
      <w:pPr>
        <w:pStyle w:val="myBullet"/>
        <w:numPr>
          <w:ilvl w:val="0"/>
          <w:numId w:val="0"/>
        </w:numPr>
        <w:ind w:left="720" w:hanging="436"/>
      </w:pPr>
      <w:r>
        <w:t>δ) Η στοιχειώδης εκπαίδευση πρέπει να προάγεται ή να εντείνεται κατά το μέτρο του δυνατοί γι’ αυτούς που δεν έχουν λάβει βασική εκπαίδευση ή δεν την έχουν συμπληρώσει.</w:t>
      </w:r>
    </w:p>
    <w:p w:rsidR="00B379BE" w:rsidRDefault="00B379BE" w:rsidP="00B379BE">
      <w:pPr>
        <w:pStyle w:val="myBullet"/>
        <w:numPr>
          <w:ilvl w:val="0"/>
          <w:numId w:val="0"/>
        </w:numPr>
        <w:ind w:left="720" w:hanging="436"/>
      </w:pPr>
      <w:r>
        <w:t>ε) Πρέπει να επιδιωχθεί ενεργά η ανάπτυξη συστήματος σχολείων για όλες τις βαθμίδες, να δημιουργηθεί επαρκές σύστημα υποτροφιών και να βελτιωθεί κατά τρόπο μόνιμο η οικονομική κατάσταση του διδακτικού προσωπικού.</w:t>
      </w:r>
      <w:r>
        <w:rPr>
          <w:rStyle w:val="aa"/>
        </w:rPr>
        <w:footnoteReference w:id="21"/>
      </w:r>
    </w:p>
    <w:p w:rsidR="00B379BE" w:rsidRDefault="00B379BE" w:rsidP="009F3E6B">
      <w:pPr>
        <w:pStyle w:val="4"/>
      </w:pPr>
      <w:r>
        <w:t>Η Διακήρυξη 2856/20.12.71 των Δικαιωμάτων των Πνευματικά Καθυστ</w:t>
      </w:r>
      <w:r>
        <w:t>ε</w:t>
      </w:r>
      <w:r>
        <w:t>ρημένων</w:t>
      </w:r>
      <w:r w:rsidR="009F3E6B">
        <w:t xml:space="preserve"> </w:t>
      </w:r>
      <w:r>
        <w:t>Ατόμων (ΟΗΕ 1971) και η Διακήρυξη 3447/9.12.75 των Δικαι</w:t>
      </w:r>
      <w:r>
        <w:t>ω</w:t>
      </w:r>
      <w:r>
        <w:t>μάτων των Αναπήρων Ατόμων (ΟΗΕ 1975)</w:t>
      </w:r>
    </w:p>
    <w:p w:rsidR="00B379BE" w:rsidRDefault="00B379BE" w:rsidP="00B379BE">
      <w:r>
        <w:t>Παρά το γεγονός ότι οι παραπάνω διακηρύξεις επικρίθηκαν έντονα με την α</w:t>
      </w:r>
      <w:r>
        <w:t>ι</w:t>
      </w:r>
      <w:r>
        <w:t xml:space="preserve">τιολογία ότι </w:t>
      </w:r>
      <w:r w:rsidR="00E10F7E" w:rsidRPr="00E10F7E">
        <w:t>“</w:t>
      </w:r>
      <w:r>
        <w:t>ασπάζονται</w:t>
      </w:r>
      <w:r w:rsidR="00E10F7E" w:rsidRPr="00226B3C">
        <w:t>”</w:t>
      </w:r>
      <w:r>
        <w:t xml:space="preserve"> το ιατρικό μοντέλο για το προσδιορισμό και της κ</w:t>
      </w:r>
      <w:r>
        <w:t>α</w:t>
      </w:r>
      <w:r>
        <w:t>τανόηση της αναπηρίας, αποτελούν ωστόσο τις πρώτες προσπάθειες να αν</w:t>
      </w:r>
      <w:r>
        <w:t>α</w:t>
      </w:r>
      <w:r>
        <w:t>γνωριστούν και να κατοχυρωθούν νομικά τα δικαιώματα των ατόμων</w:t>
      </w:r>
      <w:r w:rsidR="009F3E6B">
        <w:t xml:space="preserve"> </w:t>
      </w:r>
      <w:r>
        <w:t>με αν</w:t>
      </w:r>
      <w:r>
        <w:t>α</w:t>
      </w:r>
      <w:r>
        <w:t>πηρία.</w:t>
      </w:r>
      <w:r w:rsidR="009F3E6B">
        <w:rPr>
          <w:rStyle w:val="aa"/>
        </w:rPr>
        <w:footnoteReference w:id="22"/>
      </w:r>
    </w:p>
    <w:p w:rsidR="00B379BE" w:rsidRDefault="00B379BE" w:rsidP="00B379BE">
      <w:r>
        <w:t>Συμφώνα με αυτές τις διακηρύξεις, τα θεμελιώδη δικαιώματα των συγκεκριμ</w:t>
      </w:r>
      <w:r>
        <w:t>έ</w:t>
      </w:r>
      <w:r>
        <w:t>νων</w:t>
      </w:r>
      <w:r w:rsidR="009F3E6B">
        <w:t xml:space="preserve"> </w:t>
      </w:r>
      <w:r>
        <w:t>ατόμων είναι τα εξής:</w:t>
      </w:r>
    </w:p>
    <w:p w:rsidR="009F3E6B" w:rsidRDefault="009F3E6B" w:rsidP="009F3E6B">
      <w:pPr>
        <w:pStyle w:val="myBullet"/>
      </w:pPr>
      <w:r>
        <w:t>έχουν – στο βαθμό που αυτό είναι εφικτό - τα ίδια δικαιώματα όπως οι άλλοι άνθρωποι.</w:t>
      </w:r>
    </w:p>
    <w:p w:rsidR="009F3E6B" w:rsidRDefault="009F3E6B" w:rsidP="009F3E6B">
      <w:pPr>
        <w:pStyle w:val="myBullet"/>
      </w:pPr>
      <w:r>
        <w:t>έχουν το δικαίωμα για οικονομική και κοινωνική ασφάλιση και για ένα καθώς πρέπει επίπεδο ζωής.</w:t>
      </w:r>
    </w:p>
    <w:p w:rsidR="009F3E6B" w:rsidRDefault="009F3E6B" w:rsidP="009F3E6B">
      <w:pPr>
        <w:pStyle w:val="myBullet"/>
      </w:pPr>
      <w:r>
        <w:t xml:space="preserve">έχουν το δικαίωμα η αναπηρία τους να λαμβάνεται υπόψη σε όλα τα </w:t>
      </w:r>
      <w:r>
        <w:t>ε</w:t>
      </w:r>
      <w:r>
        <w:t>πίπεδα του οικονομικού και κοινωνικού σχεδιασμού.</w:t>
      </w:r>
    </w:p>
    <w:p w:rsidR="009F3E6B" w:rsidRDefault="009F3E6B" w:rsidP="009F3E6B">
      <w:pPr>
        <w:pStyle w:val="myBullet"/>
      </w:pPr>
      <w:r>
        <w:t>έχουν το δικαίωμα να ζουν με τις οικογένειες τους ή με τους θετούς γ</w:t>
      </w:r>
      <w:r>
        <w:t>ο</w:t>
      </w:r>
      <w:r>
        <w:t>νείς τους και να λαμβάνουν μέρος σε όλες τις κοινωνικές, δημιουργικές ή ψυχαγωγικές δραστηριότητες.</w:t>
      </w:r>
    </w:p>
    <w:p w:rsidR="009F3E6B" w:rsidRDefault="009F3E6B" w:rsidP="009F3E6B">
      <w:pPr>
        <w:pStyle w:val="myBullet"/>
      </w:pPr>
      <w:r>
        <w:t>έχουν το δικαίωμα, εάν η παραμονή σε ένα ειδικό ίδρυμα είναι απαρα</w:t>
      </w:r>
      <w:r>
        <w:t>ί</w:t>
      </w:r>
      <w:r>
        <w:t>τητη, το περιβάλλον και οι συνθήκες ζωής σ’ αυτό θα είναι όσο το δ</w:t>
      </w:r>
      <w:r>
        <w:t>υ</w:t>
      </w:r>
      <w:r>
        <w:t>νατό πλησιέστερες με εκείνες της κανονικής ζωής.</w:t>
      </w:r>
      <w:r>
        <w:rPr>
          <w:rStyle w:val="aa"/>
        </w:rPr>
        <w:footnoteReference w:id="23"/>
      </w:r>
    </w:p>
    <w:p w:rsidR="009F3E6B" w:rsidRDefault="009F3E6B" w:rsidP="009F3E6B">
      <w:pPr>
        <w:pStyle w:val="4"/>
      </w:pPr>
      <w:r>
        <w:t>Η Διακήρυξη SUNDBERG για τα Δικαιώματα των ΑμεΑ (1981)</w:t>
      </w:r>
    </w:p>
    <w:p w:rsidR="009F3E6B" w:rsidRDefault="009F3E6B" w:rsidP="009F3E6B">
      <w:r>
        <w:t>Το Σεπτέμβριο του 1981 πραγματοποιήθηκε στην Ισπανία το Διεθνές Συνέδριο Δράσης και Στρατηγικής για την Εκπαίδευση, την Πρόληψη και την Ενσωμ</w:t>
      </w:r>
      <w:r>
        <w:t>ά</w:t>
      </w:r>
      <w:r>
        <w:t>τωση, στην οποία τα μέλη της, με βάση:</w:t>
      </w:r>
    </w:p>
    <w:p w:rsidR="009F3E6B" w:rsidRDefault="009F3E6B" w:rsidP="009F3E6B">
      <w:pPr>
        <w:pStyle w:val="myBullet"/>
      </w:pPr>
      <w:r>
        <w:t>την παγκόσμια διακήρυξη των ανθρώπινων δικαιωμάτων</w:t>
      </w:r>
    </w:p>
    <w:p w:rsidR="009F3E6B" w:rsidRDefault="009F3E6B" w:rsidP="009F3E6B">
      <w:pPr>
        <w:pStyle w:val="myBullet"/>
      </w:pPr>
      <w:r>
        <w:t>το ανησυχητικό γεγονός ότι το 10% του πληθυσμού ανά τον κόσμο φ</w:t>
      </w:r>
      <w:r>
        <w:t>έ</w:t>
      </w:r>
      <w:r>
        <w:t>ρει κάποιου είδους αναπηρία</w:t>
      </w:r>
    </w:p>
    <w:p w:rsidR="009F3E6B" w:rsidRDefault="009F3E6B" w:rsidP="009F3E6B">
      <w:pPr>
        <w:pStyle w:val="myBullet"/>
      </w:pPr>
      <w:r>
        <w:t>το σημαντικό ρόλο που διαδραματίζει η παροχή υπηρεσιών υποστήρ</w:t>
      </w:r>
      <w:r>
        <w:t>ι</w:t>
      </w:r>
      <w:r>
        <w:t>ξης των ατόμων με αναπηρία ώστε να είναι σε θέση να ζήσουν μέσα την κοινωνία ως παραγωγικά άτομα,</w:t>
      </w:r>
    </w:p>
    <w:p w:rsidR="009F3E6B" w:rsidRDefault="009F3E6B" w:rsidP="009F3E6B">
      <w:r>
        <w:t>προσυπόγραψαν τα 16 άρθρα της Διακήρυξης, στην οποία:</w:t>
      </w:r>
    </w:p>
    <w:p w:rsidR="009F3E6B" w:rsidRDefault="009F3E6B" w:rsidP="009F3E6B">
      <w:pPr>
        <w:pStyle w:val="myBullet"/>
      </w:pPr>
      <w:r>
        <w:t>με βάση το άρθρο 1, κάθε άτομο με αναπηρία έχει πλήρες δικαίωμα συμμετοχής στην εκπαίδευση, τον πολιτισμό και την πληροφόρηση</w:t>
      </w:r>
    </w:p>
    <w:p w:rsidR="009F3E6B" w:rsidRDefault="009F3E6B" w:rsidP="009F3E6B">
      <w:pPr>
        <w:pStyle w:val="myBullet"/>
      </w:pPr>
      <w:r>
        <w:t>με βάση το άρθρο 2, οι κυβερνήσεις, οι εθνικοί και διεθνείς οργανισμοί πρέπει να διασφαλίσουν κάθε μέτρο πρακτικής και οικονομικής στήρ</w:t>
      </w:r>
      <w:r>
        <w:t>ι</w:t>
      </w:r>
      <w:r>
        <w:t>ξης στον τομέα της εκπαίδευσης, υγείας και πρόνοιας των ατόμων με αναπηρία</w:t>
      </w:r>
    </w:p>
    <w:p w:rsidR="009F3E6B" w:rsidRDefault="009F3E6B" w:rsidP="009F3E6B">
      <w:pPr>
        <w:pStyle w:val="myBullet"/>
      </w:pPr>
      <w:r>
        <w:t>με βάση το άρθρο 3, πρέπει να δίνεται στα άτομα με αναπηρία κάθε π</w:t>
      </w:r>
      <w:r>
        <w:t>ι</w:t>
      </w:r>
      <w:r>
        <w:t>θανή ευκαιρία να αναπτύξουν στο έπακρο τις ακαδημαϊκές, καλλιτεχν</w:t>
      </w:r>
      <w:r>
        <w:t>ι</w:t>
      </w:r>
      <w:r>
        <w:t>κές και άλλες δημιουργικές ικανότητές τους, προς όφελος προσωπικό αλλά και κοινωνικό</w:t>
      </w:r>
    </w:p>
    <w:p w:rsidR="009F3E6B" w:rsidRDefault="009F3E6B" w:rsidP="009F3E6B">
      <w:pPr>
        <w:pStyle w:val="myBullet"/>
      </w:pPr>
      <w:r>
        <w:t>με βάση το άρθρο 4, η εκπαίδευση των ατόμων με αναπηρία πρέπει να διακατέχεται από την προοπτική της δια βίου μάθησης. Για το λόγο α</w:t>
      </w:r>
      <w:r>
        <w:t>υ</w:t>
      </w:r>
      <w:r>
        <w:t>τό πρέπει να δίνεται έμφαση στην επαγγελματική εκπαίδευση και απ</w:t>
      </w:r>
      <w:r>
        <w:t>ο</w:t>
      </w:r>
      <w:r>
        <w:t>κατάστασή τους</w:t>
      </w:r>
    </w:p>
    <w:p w:rsidR="009F3E6B" w:rsidRDefault="009F3E6B" w:rsidP="009F3E6B">
      <w:pPr>
        <w:pStyle w:val="myBullet"/>
      </w:pPr>
      <w:r>
        <w:t>με βάση το άρθρο 5, προκειμένου να έχουν τη μέγιστη συνεισφορά στο κοινωνικό σύνολο, πρέπει όλα τα άτομα με αναπηρία –ιδιαίτερα αυτά που αντιμετωπίζουν προβλήματα επικοινωνίας- να έχουν πλήρη πρ</w:t>
      </w:r>
      <w:r>
        <w:t>ό</w:t>
      </w:r>
      <w:r>
        <w:t>σβαση στα προγράμματα εκπαίδευσης, πολιτισμού και πληροφόρησης. Τα προγράμματα αυτά οφείλουν να είναι πλήρως προσαρμοσμένα στις ιδιαίτερες ανάγκες των αποδεκτών τους</w:t>
      </w:r>
    </w:p>
    <w:p w:rsidR="009F3E6B" w:rsidRDefault="009F3E6B" w:rsidP="009F3E6B">
      <w:pPr>
        <w:pStyle w:val="myBullet"/>
      </w:pPr>
      <w:r>
        <w:t>με βάση το άρθρο 6, τα προγράμματα εκπαίδευσης, πολιτισμού και πληροφόρησης πρέπει να έχουν ως στόχο τους την ενσωμάτωση των ατόμων με αναπηρία σε κάθε διάσταση της ζωής, εργασία, καθημεριν</w:t>
      </w:r>
      <w:r>
        <w:t>ό</w:t>
      </w:r>
      <w:r>
        <w:t>τητα, συμμετοχή στα κοινά κ.ά. Για το λόγο αυτό πρέπει να παρέχονται όσο το δυνατό νωρίτερα στη ζωή του ατόμου και να εκτείνονται σε όλη τη διάρκειά της.</w:t>
      </w:r>
      <w:r>
        <w:rPr>
          <w:rStyle w:val="aa"/>
        </w:rPr>
        <w:footnoteReference w:id="24"/>
      </w:r>
    </w:p>
    <w:p w:rsidR="009F3E6B" w:rsidRDefault="009F3E6B" w:rsidP="009F3E6B"/>
    <w:p w:rsidR="009F3E6B" w:rsidRDefault="009F3E6B" w:rsidP="009F3E6B">
      <w:pPr>
        <w:pStyle w:val="3"/>
      </w:pPr>
      <w:bookmarkStart w:id="21" w:name="_Toc362493272"/>
      <w:r>
        <w:t>Η Νομοθεσία των ΗΠΑ</w:t>
      </w:r>
      <w:bookmarkEnd w:id="21"/>
    </w:p>
    <w:p w:rsidR="009F3E6B" w:rsidRDefault="009F3E6B" w:rsidP="009F3E6B">
      <w:r>
        <w:t>Η κοινωνική πολιτική και εν γένει η κοινωνική φροντίδα και πρόνοια για τα άτομα με αναπηρία εκφράζεται μέσω νομοθετημάτων του Υπουργείου Δικαι</w:t>
      </w:r>
      <w:r>
        <w:t>ο</w:t>
      </w:r>
      <w:r>
        <w:t>σύνης και της Ομοσπονδιακής Κυβέρνησης των ΗΠΑ, με ομοσπονδιακούς ν</w:t>
      </w:r>
      <w:r>
        <w:t>ό</w:t>
      </w:r>
      <w:r>
        <w:t>μους, αλλά και στις κατά τόπους Αμερικανικές Πολιτείες με διάφορους νόμους και νομοθετήματα. Ο κύριος στόχος που επιδιώκεται μέσω της αμερικανικής νομοθεσίας, είναι η διασφάλιση της ισότιμης πρόσβασης των ατόμων με αν</w:t>
      </w:r>
      <w:r>
        <w:t>α</w:t>
      </w:r>
      <w:r>
        <w:t>πηρία, η ανεξαρτησία και η αυτονομία στην καθημερινή τους διαβίωση, καθώς η δυνατότητα αυτοεξυπηρέτησή τους.</w:t>
      </w:r>
    </w:p>
    <w:p w:rsidR="009F3E6B" w:rsidRDefault="009F3E6B" w:rsidP="009F3E6B">
      <w:r>
        <w:t>Ειδικότερα, η αμερικανική νομοθεσία περιλαμβάνει τους εξής νόμους:</w:t>
      </w:r>
    </w:p>
    <w:p w:rsidR="009F3E6B" w:rsidRDefault="009F3E6B" w:rsidP="009F3E6B">
      <w:pPr>
        <w:pStyle w:val="myBullet"/>
      </w:pPr>
      <w:r w:rsidRPr="009F3E6B">
        <w:rPr>
          <w:lang w:val="en-US"/>
        </w:rPr>
        <w:t>Americans</w:t>
      </w:r>
      <w:r w:rsidRPr="009F3E6B">
        <w:t xml:space="preserve"> </w:t>
      </w:r>
      <w:r w:rsidRPr="009F3E6B">
        <w:rPr>
          <w:lang w:val="en-US"/>
        </w:rPr>
        <w:t>with</w:t>
      </w:r>
      <w:r w:rsidRPr="009F3E6B">
        <w:t xml:space="preserve"> </w:t>
      </w:r>
      <w:r w:rsidRPr="009F3E6B">
        <w:rPr>
          <w:lang w:val="en-US"/>
        </w:rPr>
        <w:t>Disabilities</w:t>
      </w:r>
      <w:r w:rsidRPr="009F3E6B">
        <w:t xml:space="preserve"> </w:t>
      </w:r>
      <w:r w:rsidRPr="009F3E6B">
        <w:rPr>
          <w:lang w:val="en-US"/>
        </w:rPr>
        <w:t>Act</w:t>
      </w:r>
      <w:r w:rsidRPr="009F3E6B">
        <w:t xml:space="preserve"> (</w:t>
      </w:r>
      <w:r w:rsidRPr="009F3E6B">
        <w:rPr>
          <w:lang w:val="en-US"/>
        </w:rPr>
        <w:t>ADA</w:t>
      </w:r>
      <w:r w:rsidRPr="009F3E6B">
        <w:t>), 1990 (</w:t>
      </w:r>
      <w:r>
        <w:t>Νόμος</w:t>
      </w:r>
      <w:r w:rsidRPr="009F3E6B">
        <w:t xml:space="preserve"> </w:t>
      </w:r>
      <w:r>
        <w:t>για</w:t>
      </w:r>
      <w:r w:rsidRPr="009F3E6B">
        <w:t xml:space="preserve"> </w:t>
      </w:r>
      <w:r>
        <w:t>τους</w:t>
      </w:r>
      <w:r w:rsidRPr="009F3E6B">
        <w:t xml:space="preserve"> </w:t>
      </w:r>
      <w:r>
        <w:t>Αμερ</w:t>
      </w:r>
      <w:r>
        <w:t>ι</w:t>
      </w:r>
      <w:r>
        <w:t>κανούς με Ανικανότητες)</w:t>
      </w:r>
    </w:p>
    <w:p w:rsidR="009F3E6B" w:rsidRDefault="009F3E6B" w:rsidP="009F3E6B">
      <w:pPr>
        <w:pStyle w:val="myBullet"/>
      </w:pPr>
      <w:r w:rsidRPr="009F3E6B">
        <w:rPr>
          <w:lang w:val="en-GB"/>
        </w:rPr>
        <w:t>Telecommunications</w:t>
      </w:r>
      <w:r w:rsidRPr="00532ECD">
        <w:t xml:space="preserve"> </w:t>
      </w:r>
      <w:r w:rsidRPr="009F3E6B">
        <w:rPr>
          <w:lang w:val="en-GB"/>
        </w:rPr>
        <w:t>Act</w:t>
      </w:r>
      <w:r>
        <w:t>, 1996 (Νόμος για τις Τηλεπικοινωνίες)</w:t>
      </w:r>
    </w:p>
    <w:p w:rsidR="009F3E6B" w:rsidRDefault="009F3E6B" w:rsidP="009F3E6B">
      <w:pPr>
        <w:pStyle w:val="myBullet"/>
      </w:pPr>
      <w:r w:rsidRPr="009F3E6B">
        <w:rPr>
          <w:lang w:val="en-GB"/>
        </w:rPr>
        <w:t>Fair</w:t>
      </w:r>
      <w:r w:rsidRPr="00532ECD">
        <w:t xml:space="preserve"> </w:t>
      </w:r>
      <w:r w:rsidRPr="009F3E6B">
        <w:rPr>
          <w:lang w:val="en-GB"/>
        </w:rPr>
        <w:t>Housing</w:t>
      </w:r>
      <w:r w:rsidRPr="00532ECD">
        <w:t xml:space="preserve"> </w:t>
      </w:r>
      <w:r w:rsidRPr="009F3E6B">
        <w:rPr>
          <w:lang w:val="en-GB"/>
        </w:rPr>
        <w:t>Act</w:t>
      </w:r>
      <w:r>
        <w:t>, 1988 (Νόμος για την Δικαιοσύνη στην Στέγαση)</w:t>
      </w:r>
    </w:p>
    <w:p w:rsidR="009F3E6B" w:rsidRDefault="009F3E6B" w:rsidP="009F3E6B">
      <w:pPr>
        <w:pStyle w:val="myBullet"/>
      </w:pPr>
      <w:r w:rsidRPr="009F3E6B">
        <w:rPr>
          <w:lang w:val="en-GB"/>
        </w:rPr>
        <w:t>Air</w:t>
      </w:r>
      <w:r w:rsidRPr="00532ECD">
        <w:t xml:space="preserve"> </w:t>
      </w:r>
      <w:r w:rsidRPr="009F3E6B">
        <w:rPr>
          <w:lang w:val="en-GB"/>
        </w:rPr>
        <w:t>Carrier</w:t>
      </w:r>
      <w:r w:rsidRPr="00532ECD">
        <w:t xml:space="preserve"> </w:t>
      </w:r>
      <w:r w:rsidRPr="009F3E6B">
        <w:rPr>
          <w:lang w:val="en-GB"/>
        </w:rPr>
        <w:t>Access</w:t>
      </w:r>
      <w:r w:rsidRPr="00532ECD">
        <w:t xml:space="preserve"> </w:t>
      </w:r>
      <w:r w:rsidRPr="009F3E6B">
        <w:rPr>
          <w:lang w:val="en-GB"/>
        </w:rPr>
        <w:t>Act</w:t>
      </w:r>
      <w:r>
        <w:t>, 1986 (Νόμος για την Πρόσβαση στις Αερομ</w:t>
      </w:r>
      <w:r>
        <w:t>ε</w:t>
      </w:r>
      <w:r>
        <w:t>ταφορές)</w:t>
      </w:r>
    </w:p>
    <w:p w:rsidR="009F3E6B" w:rsidRDefault="009F3E6B" w:rsidP="009F3E6B">
      <w:pPr>
        <w:pStyle w:val="myBullet"/>
      </w:pPr>
      <w:r w:rsidRPr="009F3E6B">
        <w:rPr>
          <w:lang w:val="en-GB"/>
        </w:rPr>
        <w:t>Civil</w:t>
      </w:r>
      <w:r w:rsidRPr="00532ECD">
        <w:t xml:space="preserve"> </w:t>
      </w:r>
      <w:r w:rsidRPr="009F3E6B">
        <w:rPr>
          <w:lang w:val="en-GB"/>
        </w:rPr>
        <w:t>Rights</w:t>
      </w:r>
      <w:r w:rsidRPr="00532ECD">
        <w:t xml:space="preserve"> </w:t>
      </w:r>
      <w:r w:rsidRPr="009F3E6B">
        <w:rPr>
          <w:lang w:val="en-GB"/>
        </w:rPr>
        <w:t>of</w:t>
      </w:r>
      <w:r w:rsidRPr="00532ECD">
        <w:t xml:space="preserve"> </w:t>
      </w:r>
      <w:r w:rsidRPr="009F3E6B">
        <w:rPr>
          <w:lang w:val="en-GB"/>
        </w:rPr>
        <w:t>Institutionalized</w:t>
      </w:r>
      <w:r w:rsidRPr="00532ECD">
        <w:t xml:space="preserve"> </w:t>
      </w:r>
      <w:r w:rsidRPr="009F3E6B">
        <w:rPr>
          <w:lang w:val="en-GB"/>
        </w:rPr>
        <w:t>Persons</w:t>
      </w:r>
      <w:r w:rsidRPr="00532ECD">
        <w:t xml:space="preserve"> </w:t>
      </w:r>
      <w:r w:rsidRPr="009F3E6B">
        <w:rPr>
          <w:lang w:val="en-GB"/>
        </w:rPr>
        <w:t>Act</w:t>
      </w:r>
      <w:r>
        <w:t>, 1980 (Νόμος για τα Πολ</w:t>
      </w:r>
      <w:r>
        <w:t>ι</w:t>
      </w:r>
      <w:r>
        <w:t xml:space="preserve">τικά Δικαιώματα των </w:t>
      </w:r>
      <w:proofErr w:type="spellStart"/>
      <w:r>
        <w:t>Ιδρυματοποιημένων</w:t>
      </w:r>
      <w:proofErr w:type="spellEnd"/>
      <w:r>
        <w:t xml:space="preserve"> Προσώπων)</w:t>
      </w:r>
    </w:p>
    <w:p w:rsidR="00532ECD" w:rsidRDefault="00532ECD" w:rsidP="00532ECD">
      <w:pPr>
        <w:pStyle w:val="myBullet"/>
      </w:pPr>
      <w:r w:rsidRPr="005E15EE">
        <w:rPr>
          <w:lang w:val="en-GB"/>
        </w:rPr>
        <w:t>Rehabilitation</w:t>
      </w:r>
      <w:r w:rsidRPr="002D2774">
        <w:t xml:space="preserve"> </w:t>
      </w:r>
      <w:r w:rsidRPr="005E15EE">
        <w:rPr>
          <w:lang w:val="en-GB"/>
        </w:rPr>
        <w:t>Act</w:t>
      </w:r>
      <w:r>
        <w:t>, 1973, 1998 (Νόμος για την Αποκατάσταση)</w:t>
      </w:r>
    </w:p>
    <w:p w:rsidR="00532ECD" w:rsidRDefault="00532ECD" w:rsidP="00532ECD">
      <w:pPr>
        <w:pStyle w:val="myBullet"/>
      </w:pPr>
      <w:r w:rsidRPr="005E15EE">
        <w:rPr>
          <w:lang w:val="en-GB"/>
        </w:rPr>
        <w:t>Architectural</w:t>
      </w:r>
      <w:r w:rsidRPr="002D2774">
        <w:t xml:space="preserve"> </w:t>
      </w:r>
      <w:r w:rsidRPr="005E15EE">
        <w:rPr>
          <w:lang w:val="en-GB"/>
        </w:rPr>
        <w:t>Barriers</w:t>
      </w:r>
      <w:r w:rsidRPr="002D2774">
        <w:t xml:space="preserve"> </w:t>
      </w:r>
      <w:r w:rsidRPr="005E15EE">
        <w:rPr>
          <w:lang w:val="en-GB"/>
        </w:rPr>
        <w:t>Act</w:t>
      </w:r>
      <w:r>
        <w:t>, 1968 (Νόμος για τα Αρχιτεκτονικά Εμπόδ</w:t>
      </w:r>
      <w:r>
        <w:t>ι</w:t>
      </w:r>
      <w:r>
        <w:t>α).</w:t>
      </w:r>
    </w:p>
    <w:p w:rsidR="00532ECD" w:rsidRDefault="00532ECD" w:rsidP="00532ECD">
      <w:pPr>
        <w:pStyle w:val="myBullet"/>
      </w:pPr>
      <w:r w:rsidRPr="005E15EE">
        <w:rPr>
          <w:lang w:val="en-GB"/>
        </w:rPr>
        <w:t>Individuals</w:t>
      </w:r>
      <w:r w:rsidRPr="002D2774">
        <w:t xml:space="preserve"> </w:t>
      </w:r>
      <w:r w:rsidRPr="005E15EE">
        <w:rPr>
          <w:lang w:val="en-GB"/>
        </w:rPr>
        <w:t>with</w:t>
      </w:r>
      <w:r w:rsidRPr="002D2774">
        <w:t xml:space="preserve"> </w:t>
      </w:r>
      <w:r w:rsidRPr="005E15EE">
        <w:rPr>
          <w:lang w:val="en-GB"/>
        </w:rPr>
        <w:t>Disabilities</w:t>
      </w:r>
      <w:r w:rsidRPr="002D2774">
        <w:t xml:space="preserve"> </w:t>
      </w:r>
      <w:r w:rsidRPr="005E15EE">
        <w:rPr>
          <w:lang w:val="en-GB"/>
        </w:rPr>
        <w:t>Education</w:t>
      </w:r>
      <w:r w:rsidRPr="002D2774">
        <w:t xml:space="preserve"> </w:t>
      </w:r>
      <w:r w:rsidRPr="005E15EE">
        <w:rPr>
          <w:lang w:val="en-GB"/>
        </w:rPr>
        <w:t>Act</w:t>
      </w:r>
      <w:r>
        <w:t>, 1997 (Νόμος για την Ε</w:t>
      </w:r>
      <w:r>
        <w:t>κ</w:t>
      </w:r>
      <w:r>
        <w:t>παίδευση Ατόμων με Ανικανότητες). Ο συγκεκριμένος νόμος ψηφίστ</w:t>
      </w:r>
      <w:r>
        <w:t>η</w:t>
      </w:r>
      <w:r>
        <w:t>κε ότι ορίζει τα δημόσια σχολεία οφείλουν να παρέχουν σε όλα τα πα</w:t>
      </w:r>
      <w:r>
        <w:t>ι</w:t>
      </w:r>
      <w:r>
        <w:t>διά με αναπηρία την κατάλληλη δημόσια εκπαίδευση στο καλύτερο δ</w:t>
      </w:r>
      <w:r>
        <w:t>υ</w:t>
      </w:r>
      <w:r>
        <w:t>νατό περιβάλλον.</w:t>
      </w:r>
      <w:r>
        <w:rPr>
          <w:rStyle w:val="aa"/>
        </w:rPr>
        <w:footnoteReference w:id="25"/>
      </w:r>
    </w:p>
    <w:p w:rsidR="00532ECD" w:rsidRDefault="00532ECD" w:rsidP="00532ECD"/>
    <w:p w:rsidR="00532ECD" w:rsidRDefault="00532ECD" w:rsidP="00532ECD">
      <w:pPr>
        <w:pStyle w:val="3"/>
      </w:pPr>
      <w:bookmarkStart w:id="22" w:name="_Toc362493273"/>
      <w:r>
        <w:t>Η Νομοθεσία της Αυστραλίας</w:t>
      </w:r>
      <w:bookmarkEnd w:id="22"/>
    </w:p>
    <w:p w:rsidR="00532ECD" w:rsidRDefault="00532ECD" w:rsidP="00532ECD">
      <w:r>
        <w:t>Αντίστοιχη προς τις παραπάνω ρυθμίσεις είναι και η νομοθεσία της Αυστραλ</w:t>
      </w:r>
      <w:r>
        <w:t>ί</w:t>
      </w:r>
      <w:r>
        <w:t>ας. Παραδείγματα τέτοιων νόμων είναι οι ακόλουθοι:</w:t>
      </w:r>
    </w:p>
    <w:p w:rsidR="00532ECD" w:rsidRDefault="00532ECD" w:rsidP="00484A8D">
      <w:pPr>
        <w:pStyle w:val="a8"/>
        <w:numPr>
          <w:ilvl w:val="0"/>
          <w:numId w:val="21"/>
        </w:numPr>
        <w:ind w:left="567"/>
      </w:pPr>
      <w:r>
        <w:t xml:space="preserve">Ο νόμος </w:t>
      </w:r>
      <w:r w:rsidRPr="005E15EE">
        <w:rPr>
          <w:lang w:val="en-GB"/>
        </w:rPr>
        <w:t>Disability</w:t>
      </w:r>
      <w:r w:rsidRPr="005E15EE">
        <w:t xml:space="preserve"> </w:t>
      </w:r>
      <w:r w:rsidRPr="005E15EE">
        <w:rPr>
          <w:lang w:val="en-GB"/>
        </w:rPr>
        <w:t>Discrimination</w:t>
      </w:r>
      <w:r w:rsidRPr="005E15EE">
        <w:t xml:space="preserve"> </w:t>
      </w:r>
      <w:r w:rsidR="005E15EE">
        <w:rPr>
          <w:lang w:val="en-US"/>
        </w:rPr>
        <w:t>Act</w:t>
      </w:r>
      <w:r>
        <w:t xml:space="preserve"> αναφέρεται στις αρχές ενάντια στις διακρίσεις των αναπήρων και οι βασικοί του στόχοι μπορούν να σ</w:t>
      </w:r>
      <w:r>
        <w:t>υ</w:t>
      </w:r>
      <w:r>
        <w:t>νοψιστούν στα εξής:</w:t>
      </w:r>
    </w:p>
    <w:p w:rsidR="00532ECD" w:rsidRDefault="00532ECD" w:rsidP="00532ECD">
      <w:pPr>
        <w:pStyle w:val="myBullet"/>
        <w:numPr>
          <w:ilvl w:val="1"/>
          <w:numId w:val="4"/>
        </w:numPr>
      </w:pPr>
      <w:r>
        <w:t>να εξαλείψει, όσο είναι δυνατόν, τη διάκριση σε βάρος των ατ</w:t>
      </w:r>
      <w:r>
        <w:t>ό</w:t>
      </w:r>
      <w:r>
        <w:t xml:space="preserve">μων με αναπηρία, εξαιτίας της αναπηρίας τους </w:t>
      </w:r>
    </w:p>
    <w:p w:rsidR="00532ECD" w:rsidRDefault="00532ECD" w:rsidP="00532ECD">
      <w:pPr>
        <w:pStyle w:val="myBullet"/>
        <w:numPr>
          <w:ilvl w:val="1"/>
          <w:numId w:val="4"/>
        </w:numPr>
      </w:pPr>
      <w:r>
        <w:t xml:space="preserve">να διασφαλίσει, όσο είναι εφικτό, ότι τα άτομα με αναπηρία θα απολαμβάνουν ισότητα έναντι του νόμου, όπως και τα υπόλοιπα μέλη της κοινότητας, και </w:t>
      </w:r>
    </w:p>
    <w:p w:rsidR="00532ECD" w:rsidRDefault="00532ECD" w:rsidP="00532ECD">
      <w:pPr>
        <w:pStyle w:val="myBullet"/>
        <w:numPr>
          <w:ilvl w:val="1"/>
          <w:numId w:val="4"/>
        </w:numPr>
      </w:pPr>
      <w:r>
        <w:t xml:space="preserve">να εξασφαλίσει την αναγνώριση και την αποδοχή, στα πλαίσια της κοινότητας, της αρχής ότι τα άτομα με αναπηρία έχουν τα </w:t>
      </w:r>
      <w:r>
        <w:t>ί</w:t>
      </w:r>
      <w:r>
        <w:t>δια θεμελιώδη δικαιώματα, όπως και τα υπόλοιπα μέλη της κο</w:t>
      </w:r>
      <w:r>
        <w:t>ι</w:t>
      </w:r>
      <w:r>
        <w:t>νότητας.</w:t>
      </w:r>
    </w:p>
    <w:p w:rsidR="009F3E6B" w:rsidRDefault="00532ECD" w:rsidP="00484A8D">
      <w:pPr>
        <w:pStyle w:val="a8"/>
        <w:numPr>
          <w:ilvl w:val="0"/>
          <w:numId w:val="21"/>
        </w:numPr>
        <w:ind w:left="567"/>
      </w:pPr>
      <w:r>
        <w:t>Ο</w:t>
      </w:r>
      <w:r w:rsidRPr="00532ECD">
        <w:t xml:space="preserve"> </w:t>
      </w:r>
      <w:r>
        <w:t>νόμος</w:t>
      </w:r>
      <w:r w:rsidRPr="00532ECD">
        <w:t xml:space="preserve"> </w:t>
      </w:r>
      <w:r w:rsidRPr="00532ECD">
        <w:rPr>
          <w:lang w:val="en-US"/>
        </w:rPr>
        <w:t>New</w:t>
      </w:r>
      <w:r w:rsidRPr="00532ECD">
        <w:t xml:space="preserve"> </w:t>
      </w:r>
      <w:r w:rsidRPr="00532ECD">
        <w:rPr>
          <w:lang w:val="en-US"/>
        </w:rPr>
        <w:t>South</w:t>
      </w:r>
      <w:r w:rsidRPr="00532ECD">
        <w:t xml:space="preserve"> </w:t>
      </w:r>
      <w:r w:rsidRPr="00532ECD">
        <w:rPr>
          <w:lang w:val="en-US"/>
        </w:rPr>
        <w:t>Wales</w:t>
      </w:r>
      <w:r w:rsidRPr="00532ECD">
        <w:t xml:space="preserve"> </w:t>
      </w:r>
      <w:r w:rsidRPr="00532ECD">
        <w:rPr>
          <w:lang w:val="en-US"/>
        </w:rPr>
        <w:t>Anti</w:t>
      </w:r>
      <w:r w:rsidRPr="00532ECD">
        <w:t>-</w:t>
      </w:r>
      <w:r w:rsidRPr="00532ECD">
        <w:rPr>
          <w:lang w:val="en-US"/>
        </w:rPr>
        <w:t>Discrimination</w:t>
      </w:r>
      <w:r w:rsidRPr="00532ECD">
        <w:t xml:space="preserve"> </w:t>
      </w:r>
      <w:r w:rsidRPr="00532ECD">
        <w:rPr>
          <w:lang w:val="en-US"/>
        </w:rPr>
        <w:t>Act</w:t>
      </w:r>
      <w:r w:rsidRPr="00532ECD">
        <w:t xml:space="preserve"> (</w:t>
      </w:r>
      <w:r>
        <w:t>Νέος</w:t>
      </w:r>
      <w:r w:rsidRPr="00532ECD">
        <w:t xml:space="preserve"> </w:t>
      </w:r>
      <w:r>
        <w:t>Νόμος</w:t>
      </w:r>
      <w:r w:rsidRPr="00532ECD">
        <w:t xml:space="preserve"> </w:t>
      </w:r>
      <w:r>
        <w:t>Νότιας Ουαλίας Ενάντια στις Διακρίσεις) απαγορεύει τις διακρίσεις εξαιτίας της φυλής, του φύλου και της αναπηρίας και προωθεί την εξίσωση των ε</w:t>
      </w:r>
      <w:r>
        <w:t>υ</w:t>
      </w:r>
      <w:r>
        <w:t>καιριών μεταξύ όλων των ατόμων. Η αναφορά στην αναπηρία περιλα</w:t>
      </w:r>
      <w:r>
        <w:t>μ</w:t>
      </w:r>
      <w:r>
        <w:t>βάνει αναπηρία που το άτομο πράγματι έχει ή θεωρείται από τους άλλους ότι διαθέτει, αναπηρία που το άτομο είχε στο παρελθόν, ή θεωρείτο από τους άλλους ότι είχε και τέλος αναπηρία που το άτομο θα αποκτήσει στο μέλλον ή θα θεωρηθεί ότι έχει, ανεξάρτητα από το εάν το άτομο θα έχει πραγματικά αναπηρία. Στη συγκεκριμένη περίπτωση, το εύρος της έννο</w:t>
      </w:r>
      <w:r>
        <w:t>ι</w:t>
      </w:r>
      <w:r>
        <w:t>ας της αναπηρίας, επιτρέπει τη μεγαλύτερη προστασία της.</w:t>
      </w:r>
      <w:r>
        <w:rPr>
          <w:rStyle w:val="aa"/>
        </w:rPr>
        <w:footnoteReference w:id="26"/>
      </w:r>
    </w:p>
    <w:p w:rsidR="00532ECD" w:rsidRDefault="00532ECD" w:rsidP="00645DC8"/>
    <w:p w:rsidR="00EF1D97" w:rsidRDefault="00EF1D97" w:rsidP="00901E6E">
      <w:pPr>
        <w:sectPr w:rsidR="00EF1D97" w:rsidSect="00430672">
          <w:type w:val="oddPage"/>
          <w:pgSz w:w="11906" w:h="16838"/>
          <w:pgMar w:top="1440" w:right="1800" w:bottom="1440" w:left="1800" w:header="708" w:footer="708" w:gutter="0"/>
          <w:cols w:space="708"/>
          <w:docGrid w:linePitch="360"/>
        </w:sectPr>
      </w:pPr>
    </w:p>
    <w:p w:rsidR="00532ECD" w:rsidRPr="00532ECD" w:rsidRDefault="00532ECD" w:rsidP="00532ECD">
      <w:pPr>
        <w:pStyle w:val="2"/>
        <w:numPr>
          <w:ilvl w:val="0"/>
          <w:numId w:val="0"/>
        </w:numPr>
        <w:ind w:left="576" w:hanging="576"/>
      </w:pPr>
      <w:bookmarkStart w:id="23" w:name="_Toc362493274"/>
      <w:r>
        <w:t>Βιβλιογραφία</w:t>
      </w:r>
      <w:bookmarkEnd w:id="23"/>
    </w:p>
    <w:p w:rsidR="00532ECD" w:rsidRDefault="00532ECD" w:rsidP="00770FA2">
      <w:pPr>
        <w:pStyle w:val="myRefStyle"/>
      </w:pPr>
      <w:r w:rsidRPr="00770FA2">
        <w:rPr>
          <w:lang w:val="el-GR"/>
        </w:rPr>
        <w:t>Συμβούλιο της Ευρώπης. (2007). Σχέδιο δράσης του Συμβουλίου της Ε</w:t>
      </w:r>
      <w:r w:rsidRPr="00770FA2">
        <w:rPr>
          <w:lang w:val="el-GR"/>
        </w:rPr>
        <w:t>υ</w:t>
      </w:r>
      <w:r w:rsidRPr="00770FA2">
        <w:rPr>
          <w:lang w:val="el-GR"/>
        </w:rPr>
        <w:t xml:space="preserve">ρώπης για την προώθηση των δικαιωμάτων και της πλήρους συμμετοχής των ατόμων με αναπηρία στην κοινωνία: βελτιώνοντας την ποιότητα της ζωής των ατόμων με αναπηρία στην Ευρώπη: 2006-2015, Αθήνα Μάρτιος. </w:t>
      </w:r>
      <w:proofErr w:type="spellStart"/>
      <w:r w:rsidRPr="00532ECD">
        <w:t>Ανάκτηση</w:t>
      </w:r>
      <w:proofErr w:type="spellEnd"/>
      <w:r w:rsidRPr="00532ECD">
        <w:t xml:space="preserve"> 20.11.2011 από</w:t>
      </w:r>
    </w:p>
    <w:p w:rsidR="00532ECD" w:rsidRPr="00532ECD" w:rsidRDefault="00532ECD" w:rsidP="00770FA2">
      <w:pPr>
        <w:pStyle w:val="myRefStyle"/>
        <w:numPr>
          <w:ilvl w:val="0"/>
          <w:numId w:val="0"/>
        </w:numPr>
        <w:ind w:left="360"/>
      </w:pPr>
      <w:r w:rsidRPr="00532ECD">
        <w:t xml:space="preserve"> www.coe.int/t/e/</w:t>
      </w:r>
      <w:proofErr w:type="spellStart"/>
      <w:r w:rsidRPr="00532ECD">
        <w:t>social_cohesion</w:t>
      </w:r>
      <w:proofErr w:type="spellEnd"/>
      <w:r w:rsidRPr="00532ECD">
        <w:t>/</w:t>
      </w:r>
      <w:proofErr w:type="spellStart"/>
      <w:r w:rsidRPr="00532ECD">
        <w:t>soc.</w:t>
      </w:r>
      <w:proofErr w:type="spellEnd"/>
      <w:r w:rsidRPr="00532ECD">
        <w:t>../Rec(2006)5%20Greece.doc</w:t>
      </w:r>
    </w:p>
    <w:p w:rsidR="00532ECD" w:rsidRPr="00532ECD" w:rsidRDefault="00532ECD" w:rsidP="00645DC8">
      <w:pPr>
        <w:rPr>
          <w:lang w:val="en-US"/>
        </w:rPr>
      </w:pPr>
    </w:p>
    <w:p w:rsidR="00532ECD" w:rsidRPr="00532ECD" w:rsidRDefault="00532ECD" w:rsidP="00532ECD">
      <w:pPr>
        <w:pStyle w:val="4"/>
      </w:pPr>
      <w:r>
        <w:t xml:space="preserve">Παραπομπές - </w:t>
      </w:r>
      <w:proofErr w:type="spellStart"/>
      <w:r>
        <w:t>Ιστότοποι</w:t>
      </w:r>
      <w:proofErr w:type="spellEnd"/>
    </w:p>
    <w:p w:rsidR="00532ECD" w:rsidRDefault="00532ECD" w:rsidP="00532ECD">
      <w:r>
        <w:t>Ελληνική Νομοθεσία για τα άτομα με αναπηρία</w:t>
      </w:r>
    </w:p>
    <w:p w:rsidR="00532ECD" w:rsidRPr="00770FA2" w:rsidRDefault="00532ECD" w:rsidP="00770FA2">
      <w:pPr>
        <w:pStyle w:val="myRefStyle"/>
      </w:pPr>
      <w:r w:rsidRPr="00770FA2">
        <w:t>www.ameablog.gr</w:t>
      </w:r>
    </w:p>
    <w:p w:rsidR="00532ECD" w:rsidRPr="00770FA2" w:rsidRDefault="00532ECD" w:rsidP="00770FA2">
      <w:pPr>
        <w:pStyle w:val="myRefStyle"/>
      </w:pPr>
      <w:r w:rsidRPr="00770FA2">
        <w:t>www.minev.gr</w:t>
      </w:r>
    </w:p>
    <w:p w:rsidR="00532ECD" w:rsidRPr="00770FA2" w:rsidRDefault="00532ECD" w:rsidP="00770FA2">
      <w:pPr>
        <w:pStyle w:val="myRefStyle"/>
      </w:pPr>
      <w:r w:rsidRPr="00770FA2">
        <w:t>www.pasipka.gr</w:t>
      </w:r>
    </w:p>
    <w:p w:rsidR="00532ECD" w:rsidRPr="00770FA2" w:rsidRDefault="00532ECD" w:rsidP="00770FA2">
      <w:pPr>
        <w:pStyle w:val="myRefStyle"/>
      </w:pPr>
      <w:r w:rsidRPr="00770FA2">
        <w:t>www.esamea.gr</w:t>
      </w:r>
    </w:p>
    <w:p w:rsidR="00532ECD" w:rsidRPr="00770FA2" w:rsidRDefault="00532ECD" w:rsidP="00770FA2">
      <w:pPr>
        <w:pStyle w:val="myRefStyle"/>
      </w:pPr>
      <w:r w:rsidRPr="00770FA2">
        <w:t>www.palmosnews.gr</w:t>
      </w:r>
    </w:p>
    <w:p w:rsidR="00532ECD" w:rsidRPr="00770FA2" w:rsidRDefault="00532ECD" w:rsidP="00770FA2">
      <w:pPr>
        <w:pStyle w:val="myRefStyle"/>
      </w:pPr>
      <w:r w:rsidRPr="00770FA2">
        <w:t>www.disabled.gr</w:t>
      </w:r>
    </w:p>
    <w:p w:rsidR="00532ECD" w:rsidRPr="00770FA2" w:rsidRDefault="00532ECD" w:rsidP="00770FA2">
      <w:pPr>
        <w:pStyle w:val="myRefStyle"/>
      </w:pPr>
      <w:r w:rsidRPr="00770FA2">
        <w:t>www.hellenicparliament.gr/syntagma</w:t>
      </w:r>
    </w:p>
    <w:p w:rsidR="00532ECD" w:rsidRPr="00770FA2" w:rsidRDefault="00532ECD" w:rsidP="00770FA2">
      <w:pPr>
        <w:pStyle w:val="myRefStyle"/>
      </w:pPr>
      <w:r w:rsidRPr="00770FA2">
        <w:t>eeeek-nafpakt.ait.sch.gr/nomothesiaAna.doc</w:t>
      </w:r>
    </w:p>
    <w:p w:rsidR="00532ECD" w:rsidRPr="00770FA2" w:rsidRDefault="00532ECD" w:rsidP="00770FA2">
      <w:pPr>
        <w:pStyle w:val="myRefStyle"/>
      </w:pPr>
      <w:r w:rsidRPr="00770FA2">
        <w:t>http://bestrong.org.gr/el/cancersupport/practicalinfo/legalissues/greeklegislationfordisabled/</w:t>
      </w:r>
    </w:p>
    <w:p w:rsidR="00532ECD" w:rsidRPr="00770FA2" w:rsidRDefault="00532ECD" w:rsidP="00770FA2">
      <w:pPr>
        <w:pStyle w:val="myRefStyle"/>
      </w:pPr>
      <w:r w:rsidRPr="00770FA2">
        <w:t>http://gr.ettad.eu/understanding-disability/disability-legislation-in-the-uk</w:t>
      </w:r>
    </w:p>
    <w:p w:rsidR="00532ECD" w:rsidRPr="00770FA2" w:rsidRDefault="00532ECD" w:rsidP="00770FA2">
      <w:pPr>
        <w:pStyle w:val="myRefStyle"/>
      </w:pPr>
      <w:r w:rsidRPr="00770FA2">
        <w:t>http://dide.chan.sch.gr/kesyp/index.php?option=com_content&amp;view=category&amp;layout=blog&amp;id=2&amp;Itemid=55</w:t>
      </w:r>
    </w:p>
    <w:p w:rsidR="00532ECD" w:rsidRPr="00770FA2" w:rsidRDefault="00532ECD" w:rsidP="00770FA2">
      <w:pPr>
        <w:pStyle w:val="myRefStyle"/>
      </w:pPr>
      <w:r w:rsidRPr="00770FA2">
        <w:t>http://edu.klimaka.gr/leitoyrgia-sxoleivn/eidikhs-agoghs/1457-kathikonta-armodiotites-proswpiko-monades-eidikhs-agwghs.html</w:t>
      </w:r>
    </w:p>
    <w:p w:rsidR="00532ECD" w:rsidRPr="00770FA2" w:rsidRDefault="00532ECD" w:rsidP="00770FA2">
      <w:pPr>
        <w:pStyle w:val="myRefStyle"/>
      </w:pPr>
      <w:r w:rsidRPr="00770FA2">
        <w:t>http://www.dismathis.gr/nomoi/ya447.pdf</w:t>
      </w:r>
    </w:p>
    <w:p w:rsidR="00532ECD" w:rsidRPr="00532ECD" w:rsidRDefault="00532ECD" w:rsidP="00532ECD">
      <w:pPr>
        <w:rPr>
          <w:lang w:val="en-US"/>
        </w:rPr>
      </w:pPr>
    </w:p>
    <w:p w:rsidR="00532ECD" w:rsidRDefault="00532ECD" w:rsidP="00532ECD">
      <w:r>
        <w:t>Νομοθεσία για τα άτομα με αναπηρία σε Ευρωπαϊκό και Διεθνές επίπεδο</w:t>
      </w:r>
    </w:p>
    <w:p w:rsidR="00532ECD" w:rsidRDefault="00532ECD" w:rsidP="00770FA2">
      <w:pPr>
        <w:pStyle w:val="myRefStyle"/>
      </w:pPr>
      <w:r>
        <w:t>www.pathfinders.gr</w:t>
      </w:r>
    </w:p>
    <w:p w:rsidR="00645DC8" w:rsidRDefault="00532ECD" w:rsidP="00770FA2">
      <w:pPr>
        <w:pStyle w:val="myRefStyle"/>
      </w:pPr>
      <w:r>
        <w:t>www.disabled.gr</w:t>
      </w:r>
    </w:p>
    <w:p w:rsidR="00532ECD" w:rsidRDefault="00532ECD" w:rsidP="00770FA2">
      <w:pPr>
        <w:pStyle w:val="myRefStyle"/>
      </w:pPr>
      <w:r>
        <w:t>www.minev.gr</w:t>
      </w:r>
    </w:p>
    <w:p w:rsidR="00532ECD" w:rsidRDefault="00532ECD" w:rsidP="00770FA2">
      <w:pPr>
        <w:pStyle w:val="myRefStyle"/>
      </w:pPr>
      <w:r>
        <w:t>www.pdigosdolitimeanapiria.gr</w:t>
      </w:r>
    </w:p>
    <w:p w:rsidR="00532ECD" w:rsidRDefault="00532ECD" w:rsidP="00770FA2">
      <w:pPr>
        <w:pStyle w:val="myRefStyle"/>
      </w:pPr>
      <w:r>
        <w:t>www.esamea.gr</w:t>
      </w:r>
    </w:p>
    <w:p w:rsidR="00532ECD" w:rsidRDefault="00532ECD" w:rsidP="00770FA2">
      <w:pPr>
        <w:pStyle w:val="myRefStyle"/>
      </w:pPr>
      <w:r>
        <w:t>http://www.mlsi.gov.cy/mlsi/dsid/dsid.ns</w:t>
      </w:r>
    </w:p>
    <w:p w:rsidR="00532ECD" w:rsidRDefault="00532ECD" w:rsidP="00770FA2">
      <w:pPr>
        <w:pStyle w:val="myRefStyle"/>
      </w:pPr>
      <w:r>
        <w:t>http://news.disabled.gr/?p=25020</w:t>
      </w:r>
    </w:p>
    <w:p w:rsidR="00532ECD" w:rsidRDefault="00532ECD" w:rsidP="00770FA2">
      <w:pPr>
        <w:pStyle w:val="myRefStyle"/>
      </w:pPr>
      <w:r>
        <w:t>http://www.enet.gr/?i=news.el.article&amp;id=111095</w:t>
      </w:r>
    </w:p>
    <w:p w:rsidR="00532ECD" w:rsidRDefault="00532ECD" w:rsidP="00770FA2">
      <w:pPr>
        <w:pStyle w:val="myRefStyle"/>
      </w:pPr>
      <w:r>
        <w:t>www.kysoa.org</w:t>
      </w:r>
    </w:p>
    <w:p w:rsidR="00532ECD" w:rsidRDefault="00532ECD" w:rsidP="00770FA2">
      <w:pPr>
        <w:pStyle w:val="myRefStyle"/>
      </w:pPr>
      <w:r>
        <w:t>http://docs.google.com/viewer?a=v&amp;q=cache:8XBIn7sF1IYJ:eeeek-nafpakt.ait.sch.gr/nomothesiaAna.doc</w:t>
      </w:r>
    </w:p>
    <w:p w:rsidR="00532ECD" w:rsidRDefault="00532ECD" w:rsidP="00770FA2">
      <w:pPr>
        <w:pStyle w:val="myRefStyle"/>
      </w:pPr>
      <w:r>
        <w:t>http://www.espa.gr/el/Pages/DictionaryFS.aspx?item=450</w:t>
      </w:r>
    </w:p>
    <w:p w:rsidR="00532ECD" w:rsidRDefault="00532ECD" w:rsidP="00770FA2">
      <w:pPr>
        <w:pStyle w:val="myRefStyle"/>
      </w:pPr>
      <w:r>
        <w:t>http://eurlex.europa.eu/el/treaties/dat/32007X1214/htm/C2007303EL.01000101.htm</w:t>
      </w:r>
    </w:p>
    <w:p w:rsidR="00532ECD" w:rsidRDefault="00532ECD" w:rsidP="00770FA2">
      <w:pPr>
        <w:pStyle w:val="myRefStyle"/>
      </w:pPr>
      <w:r>
        <w:t>http://www.mlsi.gov.cy/mlsi/dsid/dsid.nsf/All/0C8E6D3B892E7F71C22575680027D790?OpenDocument</w:t>
      </w:r>
    </w:p>
    <w:p w:rsidR="00532ECD" w:rsidRDefault="00532ECD" w:rsidP="00770FA2">
      <w:pPr>
        <w:pStyle w:val="myRefStyle"/>
      </w:pPr>
      <w:r>
        <w:t>http://www.mlsi.gov.cy/mlsi/dlr/dlr.nsf/dmlcharter_gr/dmlcharter_gr?OpenDocument</w:t>
      </w:r>
    </w:p>
    <w:p w:rsidR="00532ECD" w:rsidRDefault="00532ECD" w:rsidP="00770FA2">
      <w:pPr>
        <w:pStyle w:val="myRefStyle"/>
      </w:pPr>
      <w:r>
        <w:t>http://www.mlsi.gov.cy/mlsi/dsid/dsid.nsf/0/F14A7FAE2647D8D3C2257800003F364C?OpenDocument</w:t>
      </w:r>
    </w:p>
    <w:p w:rsidR="00532ECD" w:rsidRDefault="00532ECD" w:rsidP="00770FA2">
      <w:pPr>
        <w:pStyle w:val="myRefStyle"/>
      </w:pPr>
      <w:r>
        <w:t>http://www.pasipka.gr/frontoffice/portal.asp?cpage=NODE&amp;cnode=11</w:t>
      </w:r>
    </w:p>
    <w:p w:rsidR="00532ECD" w:rsidRDefault="00532ECD" w:rsidP="00770FA2">
      <w:pPr>
        <w:pStyle w:val="myRefStyle"/>
      </w:pPr>
      <w:r>
        <w:t>http://docs.google.com/viewer?a=v&amp;q=cache:0TdXOQqClUkJ:www.unhcr.gr/no_cache/prostasia/nomiki-prostasia/diethneis-kai-perifereiakes-symbaseis.</w:t>
      </w:r>
    </w:p>
    <w:p w:rsidR="00532ECD" w:rsidRDefault="00532ECD" w:rsidP="00770FA2">
      <w:pPr>
        <w:pStyle w:val="myRefStyle"/>
      </w:pPr>
      <w:r>
        <w:t>http://www.ohchr.org/EN/UDHR/Pages/Language.aspx?LangID=grk</w:t>
      </w:r>
    </w:p>
    <w:p w:rsidR="00532ECD" w:rsidRDefault="00532ECD" w:rsidP="00770FA2">
      <w:pPr>
        <w:pStyle w:val="myRefStyle"/>
      </w:pPr>
      <w:r>
        <w:t>http://www.unric.org/el/index.php?option=com_content&amp;view=article&amp;id=26231&amp;Itemid=33</w:t>
      </w:r>
    </w:p>
    <w:p w:rsidR="00532ECD" w:rsidRPr="00532ECD" w:rsidRDefault="00532ECD" w:rsidP="00770FA2">
      <w:pPr>
        <w:pStyle w:val="myRefStyle"/>
      </w:pPr>
      <w:r w:rsidRPr="00532ECD">
        <w:t>eeeek-nafpakt.ait.sch.gr/nomothesiaAna.doc</w:t>
      </w:r>
    </w:p>
    <w:p w:rsidR="00532ECD" w:rsidRPr="00532ECD" w:rsidRDefault="00532ECD" w:rsidP="00770FA2">
      <w:pPr>
        <w:pStyle w:val="myRefStyle"/>
      </w:pPr>
      <w:r w:rsidRPr="00532ECD">
        <w:t>www.paidohosp.gr/files/</w:t>
      </w:r>
      <w:r>
        <w:t>Νομικό</w:t>
      </w:r>
      <w:r w:rsidRPr="00532ECD">
        <w:t>%20</w:t>
      </w:r>
      <w:r>
        <w:t>Πλαίσιο</w:t>
      </w:r>
      <w:r w:rsidRPr="00532ECD">
        <w:t>.doc</w:t>
      </w:r>
    </w:p>
    <w:p w:rsidR="00532ECD" w:rsidRPr="00532ECD" w:rsidRDefault="00532ECD" w:rsidP="00770FA2">
      <w:pPr>
        <w:pStyle w:val="myRefStyle"/>
      </w:pPr>
      <w:r w:rsidRPr="00532ECD">
        <w:t>http://www.ozida.gov.tr/raporlar/uluslararasi/bm/sundbergdeclarasyonu.pdf</w:t>
      </w:r>
    </w:p>
    <w:p w:rsidR="00532ECD" w:rsidRPr="00532ECD" w:rsidRDefault="00532ECD" w:rsidP="00770FA2">
      <w:pPr>
        <w:pStyle w:val="myRefStyle"/>
      </w:pPr>
      <w:r w:rsidRPr="00532ECD">
        <w:t>http://www.disabled.gr/lib/?p=13154</w:t>
      </w:r>
    </w:p>
    <w:p w:rsidR="00532ECD" w:rsidRPr="00532ECD" w:rsidRDefault="00532ECD" w:rsidP="00770FA2">
      <w:pPr>
        <w:pStyle w:val="myRefStyle"/>
        <w:numPr>
          <w:ilvl w:val="0"/>
          <w:numId w:val="0"/>
        </w:numPr>
        <w:ind w:left="360"/>
      </w:pPr>
    </w:p>
    <w:p w:rsidR="00645DC8" w:rsidRPr="00532ECD" w:rsidRDefault="00645DC8" w:rsidP="00645DC8">
      <w:pPr>
        <w:rPr>
          <w:lang w:val="en-US"/>
        </w:rPr>
      </w:pPr>
    </w:p>
    <w:p w:rsidR="00645DC8" w:rsidRPr="00532ECD" w:rsidRDefault="00645DC8" w:rsidP="00180046">
      <w:pPr>
        <w:rPr>
          <w:lang w:val="en-US"/>
        </w:rPr>
        <w:sectPr w:rsidR="00645DC8" w:rsidRPr="00532ECD" w:rsidSect="00430672">
          <w:type w:val="oddPage"/>
          <w:pgSz w:w="11906" w:h="16838"/>
          <w:pgMar w:top="1440" w:right="1800" w:bottom="1440" w:left="1800" w:header="708" w:footer="708" w:gutter="0"/>
          <w:cols w:space="708"/>
          <w:docGrid w:linePitch="360"/>
        </w:sectPr>
      </w:pPr>
    </w:p>
    <w:p w:rsidR="00645DC8" w:rsidRDefault="00822F3B" w:rsidP="00822F3B">
      <w:pPr>
        <w:pStyle w:val="1"/>
      </w:pPr>
      <w:bookmarkStart w:id="24" w:name="_Ref362490714"/>
      <w:bookmarkStart w:id="25" w:name="_Toc362493275"/>
      <w:r w:rsidRPr="00822F3B">
        <w:t>Η θέση του αναπηρικού κινήματος σε θέματα Εκπαίδευσης και Αναπηρίας</w:t>
      </w:r>
      <w:bookmarkEnd w:id="24"/>
      <w:bookmarkEnd w:id="25"/>
    </w:p>
    <w:p w:rsidR="00096B7C" w:rsidRDefault="00822F3B" w:rsidP="00822F3B">
      <w:pPr>
        <w:pStyle w:val="2"/>
        <w:rPr>
          <w:sz w:val="30"/>
          <w:szCs w:val="30"/>
        </w:rPr>
      </w:pPr>
      <w:bookmarkStart w:id="26" w:name="_Toc362493276"/>
      <w:r w:rsidRPr="00822F3B">
        <w:rPr>
          <w:sz w:val="30"/>
          <w:szCs w:val="30"/>
        </w:rPr>
        <w:t>Φορείς εκπροσώπησης</w:t>
      </w:r>
      <w:bookmarkEnd w:id="26"/>
    </w:p>
    <w:p w:rsidR="00822F3B" w:rsidRDefault="00822F3B" w:rsidP="00822F3B">
      <w:r>
        <w:t>Σύμφωνα με το θεσμικό πλαίσιο της Ευρωπαϊκής Ένωσης για την αναπηρία, αναγνωρίζεται το δικαίωμα πρόσβασης των φορέων εκπροσώπησης των ατ</w:t>
      </w:r>
      <w:r>
        <w:t>ό</w:t>
      </w:r>
      <w:r>
        <w:t>μων με αναπηρία, τόσο στην φάση της προετοιμασίας και υλοποίησης, όσο και στην φάση της χρηματοδότησης και αξιολόγησης των εκάστοτε παρεμβάσεων σε εθνικό και τοπικό επίπεδο. Στον κανόνα 18 των Πρότυπων Κανόνων για την εξίσωση των ευκαιριών για τα άτομα με αναπηρία, που ενέκρινε το 1993 η Γ</w:t>
      </w:r>
      <w:r>
        <w:t>ε</w:t>
      </w:r>
      <w:r>
        <w:t>νική Συνέλευση του ΟΗΕ, αναφέρεται ότι τα Κράτη Μέλη οφείλουν να αν</w:t>
      </w:r>
      <w:r>
        <w:t>α</w:t>
      </w:r>
      <w:r>
        <w:t>γνωρίζουν το δικαίωμα των οργανώσεων να εκπροσωπούν τα άτομα με αναπ</w:t>
      </w:r>
      <w:r>
        <w:t>η</w:t>
      </w:r>
      <w:r>
        <w:t>ρία σε εθνικό, περιφερειακό και τοπικό επίπεδο (</w:t>
      </w:r>
      <w:r w:rsidRPr="005E15EE">
        <w:rPr>
          <w:lang w:val="en-GB"/>
        </w:rPr>
        <w:t>United</w:t>
      </w:r>
      <w:r w:rsidRPr="002D2774">
        <w:t xml:space="preserve"> </w:t>
      </w:r>
      <w:r w:rsidRPr="005E15EE">
        <w:rPr>
          <w:lang w:val="en-GB"/>
        </w:rPr>
        <w:t>Nations</w:t>
      </w:r>
      <w:r w:rsidRPr="002D2774">
        <w:t xml:space="preserve"> </w:t>
      </w:r>
      <w:r w:rsidRPr="005E15EE">
        <w:rPr>
          <w:lang w:val="en-GB"/>
        </w:rPr>
        <w:t>General</w:t>
      </w:r>
      <w:r w:rsidRPr="002D2774">
        <w:t xml:space="preserve"> </w:t>
      </w:r>
      <w:r w:rsidRPr="005E15EE">
        <w:rPr>
          <w:lang w:val="en-GB"/>
        </w:rPr>
        <w:t>A</w:t>
      </w:r>
      <w:r w:rsidRPr="005E15EE">
        <w:rPr>
          <w:lang w:val="en-GB"/>
        </w:rPr>
        <w:t>s</w:t>
      </w:r>
      <w:r w:rsidRPr="005E15EE">
        <w:rPr>
          <w:lang w:val="en-GB"/>
        </w:rPr>
        <w:t>sembly</w:t>
      </w:r>
      <w:r>
        <w:t>, 1993).</w:t>
      </w:r>
    </w:p>
    <w:p w:rsidR="00822F3B" w:rsidRDefault="00822F3B" w:rsidP="00822F3B">
      <w:r>
        <w:t>Στην Ελλάδα -σε εθνικό επίπεδο- δραστηριοποιείται από το 1989 η Εθνική Σ</w:t>
      </w:r>
      <w:r>
        <w:t>υ</w:t>
      </w:r>
      <w:r>
        <w:t>νομοσπονδία Ατόμων με Αναπηρία (</w:t>
      </w:r>
      <w:proofErr w:type="spellStart"/>
      <w:r>
        <w:t>Ε.Σ.Α.μεΑ</w:t>
      </w:r>
      <w:proofErr w:type="spellEnd"/>
      <w:r>
        <w:t xml:space="preserve">.). Αποστολή της </w:t>
      </w:r>
      <w:proofErr w:type="spellStart"/>
      <w:r>
        <w:t>Ε.Σ.Α.μεΑ</w:t>
      </w:r>
      <w:proofErr w:type="spellEnd"/>
      <w:r>
        <w:t>. είναι η καταπολέμηση των διακρίσεων που βιώνουν τα άτομα με αναπηρία, η κατοχύρωση των δικαιωμάτων αυτών και των οικογενειών τους, η προώθηση πολιτικών που συμβάλλουν στην πλήρη συμμετοχή στην κοινωνική, οικονομ</w:t>
      </w:r>
      <w:r>
        <w:t>ι</w:t>
      </w:r>
      <w:r>
        <w:t>κή, πολιτική και πολιτιστική ζωή της χώρας και η δημιουργία ενός εθνικού π</w:t>
      </w:r>
      <w:r>
        <w:t>ο</w:t>
      </w:r>
      <w:r>
        <w:t>λιτικού πλαισίου για την αναπηρία με έμφαση στην ανάδειξη της κοινωνικ</w:t>
      </w:r>
      <w:r>
        <w:t>ο</w:t>
      </w:r>
      <w:r>
        <w:t>πολιτικής διάστασης αυτής (http://www.esaea.gr).</w:t>
      </w:r>
    </w:p>
    <w:p w:rsidR="00822F3B" w:rsidRDefault="00822F3B" w:rsidP="00822F3B">
      <w:r>
        <w:t xml:space="preserve">Ενώ η </w:t>
      </w:r>
      <w:proofErr w:type="spellStart"/>
      <w:r>
        <w:t>Ε.Σ.Α.μεΑ</w:t>
      </w:r>
      <w:proofErr w:type="spellEnd"/>
      <w:r>
        <w:t>. αποτελεί το τριτοβάθμιο όργανο εκπροσώπησης των ατ</w:t>
      </w:r>
      <w:r>
        <w:t>ό</w:t>
      </w:r>
      <w:r>
        <w:t>μων με αναπηρία, οι Ομοσπονδίες Σωματείων Ατόμων με Αναπηρία, συγκρ</w:t>
      </w:r>
      <w:r>
        <w:t>ο</w:t>
      </w:r>
      <w:r>
        <w:t>τούν τα δευτεροβάθμια όργανα που εκπροσωπούν συγκεκριμένες κατηγορίες Ατόμων με Αναπηρία ή συγγενικές κατηγορίες Ατόμων με Αναπηρία και είναι φορείς εθνικής εμβέλειας όπως οι:</w:t>
      </w:r>
    </w:p>
    <w:p w:rsidR="00822F3B" w:rsidRDefault="00822F3B" w:rsidP="00822F3B">
      <w:pPr>
        <w:pStyle w:val="myBullet"/>
      </w:pPr>
      <w:r>
        <w:t>Πανελλήνια Ομοσπονδία Σωματείων Γονέων και Κηδεμόνων Ατόμων με Αναπηρία -</w:t>
      </w:r>
      <w:proofErr w:type="spellStart"/>
      <w:r>
        <w:t>Π.Ο.Σ.Γ.Κ.ΑμεΑ</w:t>
      </w:r>
      <w:proofErr w:type="spellEnd"/>
    </w:p>
    <w:p w:rsidR="00822F3B" w:rsidRDefault="00822F3B" w:rsidP="00822F3B">
      <w:pPr>
        <w:pStyle w:val="myBullet"/>
      </w:pPr>
      <w:r>
        <w:t>Πανελλήνια Ομοσπονδία Σωματείων Συλλόγων Ατόμων με Σακχαρώδη Διαβήτη - Π.Ο.Σ.Σ.Α.Σ.ΔΙΑ.</w:t>
      </w:r>
    </w:p>
    <w:p w:rsidR="00822F3B" w:rsidRDefault="00822F3B" w:rsidP="00822F3B">
      <w:pPr>
        <w:pStyle w:val="myBullet"/>
      </w:pPr>
      <w:r>
        <w:t>Ομοσπονδία Κωφών Ελλάδος - ΟΜ.Κ.Ε.</w:t>
      </w:r>
    </w:p>
    <w:p w:rsidR="00822F3B" w:rsidRDefault="00822F3B" w:rsidP="00822F3B">
      <w:pPr>
        <w:pStyle w:val="myBullet"/>
      </w:pPr>
      <w:r>
        <w:t>Πανελλήνια Ομοσπονδία Νεφροπαθών - Π.Ο.Ν.</w:t>
      </w:r>
    </w:p>
    <w:p w:rsidR="00822F3B" w:rsidRDefault="00822F3B" w:rsidP="00822F3B">
      <w:pPr>
        <w:pStyle w:val="myBullet"/>
      </w:pPr>
      <w:r>
        <w:t>Εθνική Ομοσπονδία Τυφλών - Ε.Ο.Τ.</w:t>
      </w:r>
    </w:p>
    <w:p w:rsidR="00822F3B" w:rsidRDefault="00822F3B" w:rsidP="00822F3B">
      <w:pPr>
        <w:pStyle w:val="myBullet"/>
      </w:pPr>
      <w:r>
        <w:t>Ελληνική Ομοσπονδία Θαλασσαιμίας - Ε.Ο.Θ.Α.</w:t>
      </w:r>
    </w:p>
    <w:p w:rsidR="00822F3B" w:rsidRDefault="00822F3B" w:rsidP="00822F3B">
      <w:pPr>
        <w:pStyle w:val="myBullet"/>
      </w:pPr>
      <w:r>
        <w:t>Εθνική Ομοσπονδία Κινητικά Αναπήρων - Ε.Ο.Κ.Α.</w:t>
      </w:r>
    </w:p>
    <w:p w:rsidR="00822F3B" w:rsidRDefault="00822F3B" w:rsidP="00822F3B">
      <w:pPr>
        <w:pStyle w:val="myBullet"/>
      </w:pPr>
      <w:r>
        <w:t>Πανελλήνια Ομοσπονδία Συλλόγων Οικογενειών για τη Ψυχική Υγεία - Π.Ο.Σ.Ο.Ψ.Υ.</w:t>
      </w:r>
    </w:p>
    <w:p w:rsidR="00822F3B" w:rsidRDefault="00822F3B" w:rsidP="00822F3B">
      <w:r>
        <w:t>Σε επίπεδο εθνικής εμβέλειας υπάρχουν οι Πανελλήνιοι Σύνδεσμοι και τα Σ</w:t>
      </w:r>
      <w:r>
        <w:t>ω</w:t>
      </w:r>
      <w:r>
        <w:t>ματεία Ατόμων με Αναπηρία, που εκπροσωπούν συγκεκριμένες κατηγορίες ατόμων με αναπηρία, ομοειδή ή συγγενικές κατηγορίες Ατόμων με Αναπηρία:</w:t>
      </w:r>
    </w:p>
    <w:p w:rsidR="00822F3B" w:rsidRDefault="00822F3B" w:rsidP="00822F3B">
      <w:pPr>
        <w:pStyle w:val="myBullet"/>
      </w:pPr>
      <w:r>
        <w:t>Σύλλογος Προστασίας Ελλήνων Αιμορροφιλικών</w:t>
      </w:r>
    </w:p>
    <w:p w:rsidR="00822F3B" w:rsidRDefault="00822F3B" w:rsidP="00822F3B">
      <w:pPr>
        <w:pStyle w:val="myBullet"/>
      </w:pPr>
      <w:r>
        <w:t>Πανελλήνιος Σύνδεσμος Χανσενικών</w:t>
      </w:r>
    </w:p>
    <w:p w:rsidR="00822F3B" w:rsidRDefault="00822F3B" w:rsidP="00822F3B">
      <w:pPr>
        <w:pStyle w:val="myBullet"/>
      </w:pPr>
      <w:r>
        <w:t>Πανελλήνιος Σύνδεσμος Πασχόντων από Συγγενείς Καρδιοπάθειες</w:t>
      </w:r>
    </w:p>
    <w:p w:rsidR="00822F3B" w:rsidRDefault="00822F3B" w:rsidP="00822F3B">
      <w:pPr>
        <w:pStyle w:val="myBullet"/>
      </w:pPr>
      <w:r>
        <w:t xml:space="preserve">Σωματείο </w:t>
      </w:r>
      <w:proofErr w:type="spellStart"/>
      <w:r>
        <w:t>Ηπατομεταμοσχευμένων</w:t>
      </w:r>
      <w:proofErr w:type="spellEnd"/>
      <w:r>
        <w:t xml:space="preserve"> Ελλάδος</w:t>
      </w:r>
    </w:p>
    <w:p w:rsidR="00822F3B" w:rsidRDefault="00822F3B" w:rsidP="00822F3B">
      <w:pPr>
        <w:pStyle w:val="myBullet"/>
      </w:pPr>
      <w:r>
        <w:t>Ομοσπονδία Καρκινοπαθών Ελλάδας</w:t>
      </w:r>
    </w:p>
    <w:p w:rsidR="00822F3B" w:rsidRDefault="00822F3B" w:rsidP="00822F3B">
      <w:r>
        <w:t>Τέλος, υπάρχουν οι Περιφερειακές Ομοσπονδίες Ατόμων με Αναπηρία και Γ</w:t>
      </w:r>
      <w:r>
        <w:t>ο</w:t>
      </w:r>
      <w:r>
        <w:t xml:space="preserve">νέων αυτών, που οι σκοποί τους είναι ομοειδείς με τους σκοπούς της </w:t>
      </w:r>
      <w:proofErr w:type="spellStart"/>
      <w:r>
        <w:t>Ε.Σ.Α.μεΑ</w:t>
      </w:r>
      <w:proofErr w:type="spellEnd"/>
      <w:r>
        <w:t>. και εφαρμοζόμενοι στα γεωγραφικά όρια της συγκεκριμένης Π</w:t>
      </w:r>
      <w:r>
        <w:t>ε</w:t>
      </w:r>
      <w:r>
        <w:t>ριφέρειας (Θεσσαλίας, Μακεδονίας, Κεντρικής Μακεδονίας, Κρήτης, Δ. Ε</w:t>
      </w:r>
      <w:r>
        <w:t>λ</w:t>
      </w:r>
      <w:r>
        <w:t>λάδας, Ηπείρου). Μέσω των παραπάνω φορέων εκπροσωπούνται όλες οι κατ</w:t>
      </w:r>
      <w:r>
        <w:t>η</w:t>
      </w:r>
      <w:r>
        <w:t>γορίες ατόμων με αναπηρία μιας συγκεκριμένης Περιφέρειας. Βασικός</w:t>
      </w:r>
      <w:r w:rsidR="00263936">
        <w:t xml:space="preserve"> </w:t>
      </w:r>
      <w:r>
        <w:t>ρόλος τους είναι ο συντονισμός των πρωτοβάθμιων φορέων μελών τους, που δρουν στα όρια της συγκεκριμένης Περιφέρειας. Η ίδρυση των Περιφερειακών Ομ</w:t>
      </w:r>
      <w:r>
        <w:t>ο</w:t>
      </w:r>
      <w:r>
        <w:t xml:space="preserve">σπονδιών της </w:t>
      </w:r>
      <w:proofErr w:type="spellStart"/>
      <w:r>
        <w:t>Ε.Σ.Α.μεΑ</w:t>
      </w:r>
      <w:proofErr w:type="spellEnd"/>
      <w:r>
        <w:t>. προήλθε από την ανάγκη ενδυνάμωσης του αναπ</w:t>
      </w:r>
      <w:r>
        <w:t>η</w:t>
      </w:r>
      <w:r>
        <w:t>ρικού κινήματος, ενώ το δυναμικό των ανωτέρω Ομοσπονδιών, ανήκουν τα Νομαρχιακά Σωματεία Ατόμων με Αναπηρία, οι Τοπικές Ενώσεις και τα Π</w:t>
      </w:r>
      <w:r>
        <w:t>α</w:t>
      </w:r>
      <w:r>
        <w:t xml:space="preserve">ραρτήματα Πανελληνίων Συνδέσμων και Σωματείων Ατόμων με Αναπηρία, τα Σωματεία Ατόμων με Αναπηρία και τα Σωματεία Γονέων και Κηδεμόνων </w:t>
      </w:r>
      <w:r>
        <w:t>Α</w:t>
      </w:r>
      <w:r>
        <w:t>τόμων με Αναπηρία που έχουν την έδρα τους στα γεωγραφικά όρια της συγκ</w:t>
      </w:r>
      <w:r>
        <w:t>ε</w:t>
      </w:r>
      <w:r>
        <w:t>κριμένης Περιφέρειας. Η συνένωση</w:t>
      </w:r>
      <w:r w:rsidR="00263936">
        <w:t xml:space="preserve"> </w:t>
      </w:r>
      <w:r>
        <w:t>όλων των πρωτοβάθμιων σωματείων κάθε Περιφέρειας, ο αλληλέγγυος</w:t>
      </w:r>
      <w:r w:rsidR="00263936">
        <w:t xml:space="preserve"> </w:t>
      </w:r>
      <w:r>
        <w:t>αγώνας τους καθώς και η ενωτική τους φωνή προς όλες τις αρμόδιες αρχές της Περιφέρειας, με την συμπαράσταση και αρ</w:t>
      </w:r>
      <w:r>
        <w:t>ω</w:t>
      </w:r>
      <w:r>
        <w:t xml:space="preserve">γή της </w:t>
      </w:r>
      <w:proofErr w:type="spellStart"/>
      <w:r>
        <w:t>Ε.Σ.Α.μεΑ</w:t>
      </w:r>
      <w:proofErr w:type="spellEnd"/>
      <w:r>
        <w:t>., έχει αποδειχθεί στην πράξη ότι αυξάνουν τη δυναμική του αναπηρικού κινήματος</w:t>
      </w:r>
      <w:r w:rsidR="00263936">
        <w:t xml:space="preserve"> </w:t>
      </w:r>
      <w:r>
        <w:t>(</w:t>
      </w:r>
      <w:proofErr w:type="spellStart"/>
      <w:r>
        <w:t>Βαρδακαστάνης</w:t>
      </w:r>
      <w:proofErr w:type="spellEnd"/>
      <w:r>
        <w:t xml:space="preserve"> κ.ά., 2008).</w:t>
      </w:r>
    </w:p>
    <w:p w:rsidR="00822F3B" w:rsidRPr="00822F3B" w:rsidRDefault="00822F3B" w:rsidP="00822F3B"/>
    <w:p w:rsidR="00096B7C" w:rsidRPr="00405A04" w:rsidRDefault="00A01F83" w:rsidP="00A01F83">
      <w:pPr>
        <w:pStyle w:val="2"/>
        <w:rPr>
          <w:sz w:val="30"/>
          <w:szCs w:val="30"/>
        </w:rPr>
      </w:pPr>
      <w:bookmarkStart w:id="27" w:name="_Toc362493277"/>
      <w:r w:rsidRPr="00A01F83">
        <w:rPr>
          <w:sz w:val="30"/>
          <w:szCs w:val="30"/>
        </w:rPr>
        <w:t>Η κατάσταση της εκπαίδευσης ατόμων με αναπηρία στην Ελλάδα σήμερα</w:t>
      </w:r>
      <w:bookmarkEnd w:id="27"/>
    </w:p>
    <w:p w:rsidR="00A01F83" w:rsidRDefault="00A01F83" w:rsidP="00A01F83">
      <w:r>
        <w:t>Μέσα στο πλαίσιο διαμόρφωσης του νέου σκηνικού σε ευρωπαϊκό και παγκ</w:t>
      </w:r>
      <w:r>
        <w:t>ό</w:t>
      </w:r>
      <w:r>
        <w:t>σμιο επίπεδο, ήταν αναμενόμενο να γίνουν και στη χώρα μας σχετικές νομοθ</w:t>
      </w:r>
      <w:r>
        <w:t>ε</w:t>
      </w:r>
      <w:r>
        <w:t>τικές ρυθμίσεις, στις οποίες γίνεται λόγος για την ένταξη όλων των μαθητών σε ένα ενιαίο εκπαιδευτικό σύστημα, αναγνωρίζοντας πως όλοι μπορούν και δικαιούνται να μάθουν, μέσα από κατάλληλα προγράμματα διδασκαλίας πρ</w:t>
      </w:r>
      <w:r>
        <w:t>ο</w:t>
      </w:r>
      <w:r>
        <w:t>σαρμοσμένα στις ατομικές τους ανάγκες.</w:t>
      </w:r>
    </w:p>
    <w:p w:rsidR="00A01F83" w:rsidRDefault="00A01F83" w:rsidP="00A01F83">
      <w:r>
        <w:t>Ωστόσο η κατάσταση της εκπαίδευσης ατόμων με αναπηρία στη χώρα μας, παραμένει εξαιρετικά ελλιπής και σε μεγάλο βαθμό αποκαρδιωτική. Έτσι, δι</w:t>
      </w:r>
      <w:r>
        <w:t>α</w:t>
      </w:r>
      <w:r>
        <w:t>πιστώνουμε ότι σήμερα η εκπαίδευση των παιδιών με αναπηρία αναφέρεται σχεδόν αποκλειστικά στην πρωτοβάθμια εκπαίδευση, ελάχιστα στην δευτερ</w:t>
      </w:r>
      <w:r>
        <w:t>ο</w:t>
      </w:r>
      <w:r>
        <w:t>βάθμια και τριτοβάθμια, ενώ η μέριμνα για επαγγελματική εκπαίδευση είναι σχεδόν ανύπαρκτη. Επίσης, τα τμήματα ένταξης αποτελούν τον κύριο τύπο αγωγής σε παιδιά με ειδικές εκπαιδευτικές ανάγκες, σε ποσοστό 73%. Άλλες μορφές εκπαίδευσης όπως η υποστηρικτική διδασκαλία μέσα στην κανονική τάξη ή η συνεργατική διδασκαλία αγνοούνται, με αποτέλεσμα η ένταξη να π</w:t>
      </w:r>
      <w:r>
        <w:t>α</w:t>
      </w:r>
      <w:r>
        <w:t>ραμένει σε θεωρητικό επίπεδο, την ώρα που οι μαθητές παραμένουν περιθωρ</w:t>
      </w:r>
      <w:r>
        <w:t>ι</w:t>
      </w:r>
      <w:r>
        <w:t>οποιημένοι σε ξεχωριστές δομές εκπαίδευσης. Επιπλέον, ο χάρτης της γε</w:t>
      </w:r>
      <w:r>
        <w:t>ω</w:t>
      </w:r>
      <w:r>
        <w:t>γραφικής κατανομής των ΣΜΕΑ (Σχολικές Μονάδες Ειδικής Αγωγής) αποκ</w:t>
      </w:r>
      <w:r>
        <w:t>α</w:t>
      </w:r>
      <w:r>
        <w:t xml:space="preserve">λύπτει πως υπάρχουν περιφέρειες όπως η Αν. Μακεδονία και Θράκη, τα Ιόνια νησιά και η Πελοπόννησος, στις οποίες οι δομές εκπαίδευσης για άτομα με </w:t>
      </w:r>
      <w:r>
        <w:t>α</w:t>
      </w:r>
      <w:r>
        <w:t>ναπηρία είναι σχεδόν ανύπαρκτες.</w:t>
      </w:r>
    </w:p>
    <w:p w:rsidR="00A01F83" w:rsidRDefault="00A01F83" w:rsidP="00A01F83"/>
    <w:p w:rsidR="00A01F83" w:rsidRDefault="00A01F83" w:rsidP="00A01F83">
      <w:pPr>
        <w:pStyle w:val="2"/>
        <w:suppressAutoHyphens/>
        <w:ind w:left="578" w:hanging="578"/>
      </w:pPr>
      <w:bookmarkStart w:id="28" w:name="_Toc362493278"/>
      <w:r>
        <w:t>Προτάσεις του Εθνικού Αναπηρικού Κινήματος για την Πρωτοβάθμια και Δευτεροβάθμια εκπαίδευση των ατόμων με αναπηρία</w:t>
      </w:r>
      <w:bookmarkEnd w:id="28"/>
    </w:p>
    <w:p w:rsidR="00A01F83" w:rsidRDefault="00A01F83" w:rsidP="00A01F83">
      <w:r>
        <w:t>Ανταποκρινόμενο στην παραπάνω κατάσταση, το Εθνικό Αναπηρικό Κίνημα υποστηρίζει μία σειρά θέσεων για την πρωτοβάθμια και δευτεροβάθμια εκπα</w:t>
      </w:r>
      <w:r>
        <w:t>ί</w:t>
      </w:r>
      <w:r>
        <w:t>δευση των ατόμων με αναπηρία, μεταξύ των οποίων συγκαταλέγονται και τα εξής:</w:t>
      </w:r>
    </w:p>
    <w:p w:rsidR="00A01F83" w:rsidRDefault="00A01F83" w:rsidP="00A01F83">
      <w:pPr>
        <w:pStyle w:val="myBullet"/>
      </w:pPr>
      <w:r>
        <w:t>Νομοθετική κατοχύρωση της υποχρεωτικής και δωρεάν φοίτησης των μαθητών με αναπηρία σε όλες τις σχολικές δομές.</w:t>
      </w:r>
    </w:p>
    <w:p w:rsidR="00A01F83" w:rsidRDefault="00A01F83" w:rsidP="00A01F83">
      <w:pPr>
        <w:pStyle w:val="myBullet"/>
      </w:pPr>
      <w:r>
        <w:t>Συνεκπαίδευση των μαθητών αυτών στη γενική τάξη με την παροχή της κατάλληλης στήριξης.</w:t>
      </w:r>
    </w:p>
    <w:p w:rsidR="00A01F83" w:rsidRDefault="00A01F83" w:rsidP="00A01F83">
      <w:pPr>
        <w:pStyle w:val="myBullet"/>
      </w:pPr>
      <w:r>
        <w:t>Αύξηση των κονδυλίων που διατίθενται από τον κρατικό προϋπολογ</w:t>
      </w:r>
      <w:r>
        <w:t>ι</w:t>
      </w:r>
      <w:r>
        <w:t>σμό για την εκπαίδευση των ατόμων με αναπηρία.</w:t>
      </w:r>
    </w:p>
    <w:p w:rsidR="00A01F83" w:rsidRDefault="00A01F83" w:rsidP="00A01F83">
      <w:pPr>
        <w:pStyle w:val="myBullet"/>
      </w:pPr>
      <w:r>
        <w:t>Υποχρεωτική εκπαίδευση από το 5° έως το 18° έτος, αντί του 16ου που ορίζει το Υπουργείο (ΕΣΑμεΑ, 2007).</w:t>
      </w:r>
    </w:p>
    <w:p w:rsidR="00A01F83" w:rsidRDefault="00A01F83" w:rsidP="00A01F83">
      <w:pPr>
        <w:pStyle w:val="myBullet"/>
      </w:pPr>
      <w:r>
        <w:t>Ιδιαίτερη μέριμνα για μαθητές με πολλαπλές αναπηρίες, τα οποία σήμ</w:t>
      </w:r>
      <w:r>
        <w:t>ε</w:t>
      </w:r>
      <w:r>
        <w:t>ρα στην πλειοψηφία τους παραμένουν εκτός εκπαιδευτικού συστήμ</w:t>
      </w:r>
      <w:r>
        <w:t>α</w:t>
      </w:r>
      <w:r>
        <w:t>τος, σε πλήρη παραβίαση του Συντάγματος της χώρας.</w:t>
      </w:r>
    </w:p>
    <w:p w:rsidR="00A01F83" w:rsidRDefault="00A01F83" w:rsidP="00A01F83">
      <w:pPr>
        <w:pStyle w:val="myBullet"/>
      </w:pPr>
      <w:r>
        <w:t>Συμπερίληψη και άλλων κατηγοριών αναπηρίας όπως ψυχικές αναπηρ</w:t>
      </w:r>
      <w:r>
        <w:t>ί</w:t>
      </w:r>
      <w:r>
        <w:t>ες - χρόνιες παθήσεις (θαλασσαιμία, νεφρική ανεπάρκεια, σακχαρώδης διαβήτης τύπου 1, συγγενείς καρδιοπάθειες κλπ) (ΕΣΑμεΑ, 2008).</w:t>
      </w:r>
    </w:p>
    <w:p w:rsidR="00A01F83" w:rsidRDefault="00A01F83" w:rsidP="00A01F83">
      <w:pPr>
        <w:pStyle w:val="myBullet"/>
      </w:pPr>
      <w:r>
        <w:t>Κατάλληλη κατάρτιση των υποψήφιων εκπαιδευτικών στα πανεπιστ</w:t>
      </w:r>
      <w:r>
        <w:t>η</w:t>
      </w:r>
      <w:r>
        <w:t>μιακά τμήματα και διαρκής επιμόρφωση των ενεργεία εκπαιδευτικών.</w:t>
      </w:r>
    </w:p>
    <w:p w:rsidR="00A01F83" w:rsidRDefault="00A01F83" w:rsidP="00A01F83">
      <w:pPr>
        <w:pStyle w:val="myBullet"/>
      </w:pPr>
      <w:r>
        <w:t>Ουσιαστική εμπλοκή των γονέων στην εκπαίδευση των παιδιών τους, παροχή υπηρεσιών στήριξης και συμβουλευτικής και πλήρης αναγνώρ</w:t>
      </w:r>
      <w:r>
        <w:t>ι</w:t>
      </w:r>
      <w:r>
        <w:t>ση του δικαιώματος να συμμετέχουν στις εκπαιδευτικές αποφάσεις.</w:t>
      </w:r>
    </w:p>
    <w:p w:rsidR="00A01F83" w:rsidRDefault="00A01F83" w:rsidP="00A01F83">
      <w:pPr>
        <w:pStyle w:val="myBullet"/>
      </w:pPr>
      <w:r>
        <w:t xml:space="preserve">Συμμετοχή της Εθνικής Συνομοσπονδίας Ατόμων με Αναπηρία στο </w:t>
      </w:r>
      <w:r>
        <w:t>Ε</w:t>
      </w:r>
      <w:r>
        <w:t>θνικό Συμβούλιο Παιδείας, επανεξέταση της εκπαιδευτικής νομοθεσίας και θέσπιση διατάξεων που θα εξισώνουν στην πράξη την εκπαίδευση των ατόμων με αναπηρία.</w:t>
      </w:r>
    </w:p>
    <w:p w:rsidR="00A01F83" w:rsidRDefault="00A01F83" w:rsidP="00A01F83">
      <w:pPr>
        <w:pStyle w:val="myBullet"/>
      </w:pPr>
      <w:r>
        <w:t>Συμμετοχή ειδικής επιτροπής εμπειρογνωμόνων για να υποβάλλουν προτάσεις και να αξιολογήσουν συνολικά την εκπαίδευση των ατόμων με αναπηρία σε όλες τις βαθμίδες της (υλικοτεχνική δομή, διαδίκτυο, νέες τεχνολογίες) (ΕΣΑμεΑ, 1997).</w:t>
      </w:r>
    </w:p>
    <w:p w:rsidR="00A01F83" w:rsidRDefault="00A01F83" w:rsidP="00A01F83">
      <w:pPr>
        <w:pStyle w:val="myBullet"/>
      </w:pPr>
      <w:r>
        <w:t xml:space="preserve">Παροχή σχολικών βιβλίων προσαρμοσμένων στις ανάγκες των μαθητών (π.χ. βιβλία σε γραφή </w:t>
      </w:r>
      <w:r w:rsidRPr="00A01F83">
        <w:rPr>
          <w:lang w:val="en-GB"/>
        </w:rPr>
        <w:t>Braille</w:t>
      </w:r>
      <w:r>
        <w:t xml:space="preserve">, εγχειρίδια για παιδιά με προβλήματα </w:t>
      </w:r>
      <w:r>
        <w:t>α</w:t>
      </w:r>
      <w:r>
        <w:t>κοής, νοητική υστέρηση κ.ά.).</w:t>
      </w:r>
    </w:p>
    <w:p w:rsidR="00A01F83" w:rsidRDefault="00A01F83" w:rsidP="00A01F83">
      <w:pPr>
        <w:pStyle w:val="myBullet"/>
      </w:pPr>
      <w:r>
        <w:t xml:space="preserve">Ίδρυση Εθνικού Τυπογραφείου για την εκτύπωση βιβλίων στη γραφή </w:t>
      </w:r>
      <w:r w:rsidRPr="00A01F83">
        <w:rPr>
          <w:lang w:val="en-GB"/>
        </w:rPr>
        <w:t>Braille</w:t>
      </w:r>
      <w:r>
        <w:t xml:space="preserve"> σε όλες τις βαθμίδες της εκπαίδευσης, καθώς και στούντιο ηχ</w:t>
      </w:r>
      <w:r>
        <w:t>ο</w:t>
      </w:r>
      <w:r>
        <w:t>γράφησης βιβλίων.</w:t>
      </w:r>
    </w:p>
    <w:p w:rsidR="00A01F83" w:rsidRDefault="00A01F83" w:rsidP="00A01F83">
      <w:pPr>
        <w:pStyle w:val="myBullet"/>
      </w:pPr>
      <w:r>
        <w:t>Εφαρμογή των διατάξεων του Ν 2817/2000 (δωρεάν δημόσια παιδεία για όλους τους μαθητές με αναπηρία, δωρεάν υπηρεσίες για την δι</w:t>
      </w:r>
      <w:r>
        <w:t>ά</w:t>
      </w:r>
      <w:r>
        <w:t>γνωση, την αξιολόγηση, την παροχή συμβουλών και την διευκόλυνση των διαδικασιών, όπως διερμηνεία στην Ελληνική νοηματική γλώσσα, παροχή υπηρεσιών υποστήριξης για τα σχολεία γενικής εκπαίδευσης, τρέχοντα προγράμματα που υποστηρίζουν την έγκυρη παρέμβαση κ.ά.) (</w:t>
      </w:r>
      <w:r w:rsidRPr="00A01F83">
        <w:rPr>
          <w:lang w:val="en-GB"/>
        </w:rPr>
        <w:t>European</w:t>
      </w:r>
      <w:r>
        <w:t xml:space="preserve"> </w:t>
      </w:r>
      <w:r w:rsidRPr="00A01F83">
        <w:rPr>
          <w:lang w:val="en-GB"/>
        </w:rPr>
        <w:t>Agency</w:t>
      </w:r>
      <w:r>
        <w:t xml:space="preserve"> 2011).</w:t>
      </w:r>
    </w:p>
    <w:p w:rsidR="00A01F83" w:rsidRDefault="00A01F83" w:rsidP="00A01F83"/>
    <w:p w:rsidR="00405A04" w:rsidRPr="00405A04" w:rsidRDefault="00A01F83" w:rsidP="00A01F83">
      <w:pPr>
        <w:pStyle w:val="2"/>
        <w:rPr>
          <w:sz w:val="30"/>
          <w:szCs w:val="30"/>
        </w:rPr>
      </w:pPr>
      <w:bookmarkStart w:id="29" w:name="_Toc362493279"/>
      <w:r w:rsidRPr="00A01F83">
        <w:rPr>
          <w:sz w:val="30"/>
          <w:szCs w:val="30"/>
        </w:rPr>
        <w:t>Προτάσεις του Εθνικού Αναπηρικού Κινήματος για την Τριτοβάθμια εκπαίδευση των ατόμων με αναπηρία</w:t>
      </w:r>
      <w:bookmarkEnd w:id="29"/>
    </w:p>
    <w:p w:rsidR="00A01F83" w:rsidRDefault="00A01F83" w:rsidP="00A01F83">
      <w:r>
        <w:t>Το Εθνικό Αναπηρικό Κίνημα διεκδικεί όχι μόνο την αναβάθμιση και την πο</w:t>
      </w:r>
      <w:r>
        <w:t>ι</w:t>
      </w:r>
      <w:r>
        <w:t>οτική αναδιάρθρωση της Πρωτοβάθμιας και Δευτεροβάθμιας, αλλά και της Τριτοβάθμιας εκπαίδευσης ατόμων με αναπηρία, με σκοπό την ισότιμη πρ</w:t>
      </w:r>
      <w:r>
        <w:t>ό</w:t>
      </w:r>
      <w:r>
        <w:t>σβαση των ατόμων αυτών σε όλες τις δομές της. Συγκεκριμένα, επιδιώκει μ</w:t>
      </w:r>
      <w:r>
        <w:t>ε</w:t>
      </w:r>
      <w:r>
        <w:t>ταξύ άλλων:</w:t>
      </w:r>
    </w:p>
    <w:p w:rsidR="00A01F83" w:rsidRDefault="00A01F83" w:rsidP="00A01F83">
      <w:pPr>
        <w:pStyle w:val="myBullet"/>
      </w:pPr>
      <w:r>
        <w:t>να εξασφαλιστεί ο δημόσιος χαρακτήρας του πανεπιστημίου,</w:t>
      </w:r>
    </w:p>
    <w:p w:rsidR="00A01F83" w:rsidRDefault="00A01F83" w:rsidP="00A01F83">
      <w:pPr>
        <w:pStyle w:val="myBullet"/>
      </w:pPr>
      <w:r>
        <w:t>να διασφαλιστεί η πρόσβαση των ατόμων με αναπηρία σε όλους τους τομείς και χώρους της τριτοβάθμιας εκπαίδευσης (αμφιθέατρα, εργ</w:t>
      </w:r>
      <w:r>
        <w:t>α</w:t>
      </w:r>
      <w:r>
        <w:t>στήρια, βιβλιοθήκες, εστίες, λέσχες σίτισης),</w:t>
      </w:r>
    </w:p>
    <w:p w:rsidR="00A01F83" w:rsidRDefault="00A01F83" w:rsidP="00A01F83">
      <w:pPr>
        <w:pStyle w:val="myBullet"/>
      </w:pPr>
      <w:r>
        <w:t>να ξεκινήσουν οι εργασίες της Τριμερούς Επιτροπής -με τη συμμετοχή της ΕΣΑμεΑ, του Υπουργείου Παιδείας και του Πανεπιστημίου-για να επιτευχθεί ο στόχος «Πανεπιστήμιο για όλους» χωρίς διακρίσεις και αποκλεισμούς. (ΕΣΑμεΑ, 2007),</w:t>
      </w:r>
    </w:p>
    <w:p w:rsidR="00A01F83" w:rsidRDefault="00A01F83" w:rsidP="00A01F83">
      <w:pPr>
        <w:pStyle w:val="myBullet"/>
      </w:pPr>
      <w:r>
        <w:t xml:space="preserve">να ιδρυθεί η Γενική Γραμματεία Ισότητας για την εκπαίδευση ατόμων με αναπηρία και να κατοχυρωθεί η εκπροσώπηση της ΕΣΑμεΑ στο </w:t>
      </w:r>
      <w:r>
        <w:t>Ε</w:t>
      </w:r>
      <w:r>
        <w:t>θνικό Συμβούλιο Παιδείας,</w:t>
      </w:r>
    </w:p>
    <w:p w:rsidR="00A01F83" w:rsidRDefault="00A01F83" w:rsidP="00A01F83">
      <w:pPr>
        <w:pStyle w:val="myBullet"/>
      </w:pPr>
      <w:r>
        <w:t>να συσταθεί η υπηρεσία υποδοχής, ενημέρωσης και υποστήριξης των φοιτητών, ώστε να μπορούν να πληροφορούνται για τα δικαιώματά τους κατά τη διάρκεια της τριτοβάθμιας φοίτησής τους,</w:t>
      </w:r>
    </w:p>
    <w:p w:rsidR="00A01F83" w:rsidRDefault="00A01F83" w:rsidP="00A01F83">
      <w:pPr>
        <w:pStyle w:val="myBullet"/>
      </w:pPr>
      <w:r>
        <w:t xml:space="preserve">να νομιμοποιηθεί η παροχή τεχνικού εξοπλισμού (δωρεάν </w:t>
      </w:r>
      <w:r w:rsidRPr="005E15EE">
        <w:rPr>
          <w:lang w:val="en-GB"/>
        </w:rPr>
        <w:t>internet</w:t>
      </w:r>
      <w:r>
        <w:t>, Η/Υ με προσβάσιμο λογισμικό συμβατό προς την εκάστοτε κατηγορία αν</w:t>
      </w:r>
      <w:r>
        <w:t>α</w:t>
      </w:r>
      <w:r>
        <w:t>πηρίας) καθώς και η διασφάλιση προσβασιμότητας των διαδικτυακών τόπων των Πανεπιστημίων (ΕΣΑμεΑ, 2008),</w:t>
      </w:r>
    </w:p>
    <w:p w:rsidR="00A01F83" w:rsidRDefault="00A01F83" w:rsidP="00A01F83">
      <w:pPr>
        <w:pStyle w:val="myBullet"/>
      </w:pPr>
      <w:r>
        <w:t>να εξασφαλιστεί το δικαίωμα των φοιτητών στις υπηρεσίες και στις δ</w:t>
      </w:r>
      <w:r>
        <w:t>ο</w:t>
      </w:r>
      <w:r>
        <w:t>μές της καθολικής πρόσβασης, ώστε να μπορούν σε συνεργασία με τα ευρωπαϊκά φόρουμ να μετακινηθούν σε άλλα Πανεπιστήμια,</w:t>
      </w:r>
    </w:p>
    <w:p w:rsidR="00A01F83" w:rsidRDefault="00A01F83" w:rsidP="00A01F83">
      <w:pPr>
        <w:pStyle w:val="myBullet"/>
      </w:pPr>
      <w:r>
        <w:t xml:space="preserve">να εξετάζονται οι φοιτητές με αναπηρία στην ίδια ύλη όπως και οι άλλοι φοιτητές αλλά να προσαρμόζεται ο τρόπος εξέτασης (γραπτά αντί για προφορικά και το αντίθετο, παράταση χρόνου εξέτασης, εκτύπωση σε </w:t>
      </w:r>
      <w:r w:rsidRPr="005E15EE">
        <w:rPr>
          <w:lang w:val="en-GB"/>
        </w:rPr>
        <w:t>Braille</w:t>
      </w:r>
      <w:r>
        <w:t>), ανάλογα με τις ανάγκες του κάθε φοιτητή,</w:t>
      </w:r>
    </w:p>
    <w:p w:rsidR="00A01F83" w:rsidRDefault="00A01F83" w:rsidP="00A01F83">
      <w:pPr>
        <w:pStyle w:val="myBullet"/>
      </w:pPr>
      <w:r>
        <w:t>να εφαρμόζεται το άρθρο 12 του Ν.2640 (εισαγωγή άνευ εξετάσεων των ατόμων με αναπηρία στα ΑΕΙ και ΤΕΙ της χώρας σε ποσοστό 3%) και να συμπεριληφθούν στο ποσοστό αυτό και άλλα άτομα που παρουσι</w:t>
      </w:r>
      <w:r>
        <w:t>ά</w:t>
      </w:r>
      <w:r>
        <w:t>ζουν σοβαρές παθήσεις σε ποσοστό 67% και άνω, όπως συγγενείς κα</w:t>
      </w:r>
      <w:r>
        <w:t>ρ</w:t>
      </w:r>
      <w:r>
        <w:t xml:space="preserve">διοπάθειες, άτομα με επιληψία, </w:t>
      </w:r>
      <w:proofErr w:type="spellStart"/>
      <w:r>
        <w:t>αγκυλωτική</w:t>
      </w:r>
      <w:proofErr w:type="spellEnd"/>
      <w:r>
        <w:t xml:space="preserve"> σπονδυλίτιδα κ.ά. (ΕΣ</w:t>
      </w:r>
      <w:r>
        <w:t>Α</w:t>
      </w:r>
      <w:r>
        <w:t>ΜΕΑ, 2007),</w:t>
      </w:r>
    </w:p>
    <w:p w:rsidR="00A01F83" w:rsidRDefault="00A01F83" w:rsidP="00A01F83">
      <w:pPr>
        <w:pStyle w:val="myBullet"/>
      </w:pPr>
      <w:r>
        <w:t>να εφαρμόζονται απρόσκοπτα όσα έχει ορίσει το Υπουργείο Παιδείας, Δια Βίου Μάθησης και Θρησκευμάτων ανταποκρινόμενο στις προτ</w:t>
      </w:r>
      <w:r>
        <w:t>ά</w:t>
      </w:r>
      <w:r>
        <w:t>σεις του Αναπηρικού Κινήματος για τους φοιτητές με αναπηρία:</w:t>
      </w:r>
    </w:p>
    <w:p w:rsidR="00A01F83" w:rsidRDefault="00A01F83" w:rsidP="00A01F83">
      <w:pPr>
        <w:ind w:left="1134" w:hanging="425"/>
      </w:pPr>
      <w:r>
        <w:t>α) Κατά την περίοδο των σπουδών τους να ενημερώνονται έγκαιρα από εντεταλμένο υπάλληλο των Γραμματειών των Τμημάτων για το πρόγραμμα, τον χρόνο και τον χώρο των μαθημάτων και για κάθε μεταβολή σχετική με την φοιτητική τους κατάσταση.</w:t>
      </w:r>
    </w:p>
    <w:p w:rsidR="00A01F83" w:rsidRDefault="00A01F83" w:rsidP="00A01F83">
      <w:pPr>
        <w:ind w:left="1134" w:hanging="425"/>
      </w:pPr>
      <w:r>
        <w:t>β) Κατά την περίοδο των εξετάσεων να διαγωνίζονται σε χώρους πρ</w:t>
      </w:r>
      <w:r>
        <w:t>ο</w:t>
      </w:r>
      <w:r>
        <w:t>σβάσιμους, να συνοδεύονται εάν χρειάζεται στους χώρους των εξ</w:t>
      </w:r>
      <w:r>
        <w:t>ε</w:t>
      </w:r>
      <w:r>
        <w:t>τάσεων από υπαλλήλους του Πανεπιστημίου ή από δικά τους πρ</w:t>
      </w:r>
      <w:r>
        <w:t>ό</w:t>
      </w:r>
      <w:r>
        <w:t>σωπα και να εξετάζονται με τρόπους ανάλογους με την περίπτωσή τους.</w:t>
      </w:r>
    </w:p>
    <w:p w:rsidR="00A01F83" w:rsidRDefault="00A01F83" w:rsidP="00A01F83">
      <w:pPr>
        <w:ind w:left="1134" w:hanging="425"/>
      </w:pPr>
      <w:r>
        <w:t>γ) Σε όλη την διάρκεια του ακαδημαϊκού έτους να ορίζεται καθηγητής ή καθηγητές στους οποίους θα απευθύνονται οι φοιτητές για να συζ</w:t>
      </w:r>
      <w:r>
        <w:t>η</w:t>
      </w:r>
      <w:r>
        <w:t>τούν τα προβλήματά τους και οι οποίοι θα μπορούν να μεσολαβούν στις πανεπιστημιακές αρχές για την επίλυση των προβλημάτων α</w:t>
      </w:r>
      <w:r>
        <w:t>υ</w:t>
      </w:r>
      <w:r>
        <w:t>τών.</w:t>
      </w:r>
    </w:p>
    <w:p w:rsidR="00A01F83" w:rsidRDefault="00A01F83" w:rsidP="00A01F83">
      <w:pPr>
        <w:ind w:left="1134" w:hanging="425"/>
      </w:pPr>
      <w:r>
        <w:t>δ) Να δίδεται στους φοιτητές με αναπηρία επίδομα το οποίο θα διαφ</w:t>
      </w:r>
      <w:r>
        <w:t>ο</w:t>
      </w:r>
      <w:r>
        <w:t>ροποιείται ανάλογα με το είδος της αναπηρίας τους.</w:t>
      </w:r>
    </w:p>
    <w:p w:rsidR="00A01F83" w:rsidRDefault="00A01F83" w:rsidP="00A01F83">
      <w:pPr>
        <w:ind w:left="1134" w:hanging="425"/>
      </w:pPr>
      <w:r>
        <w:t xml:space="preserve">ε) Να λειτουργούν Συμβουλευτικά Κέντρα, τα οποία θα αποτελούν </w:t>
      </w:r>
      <w:r>
        <w:t>υ</w:t>
      </w:r>
      <w:r>
        <w:t>ποστηρικτικούς φορείς για τους φοιτητές με αναπηρία, με σκοπό να προσφέρουν συμβουλευτικές υπηρεσίες και άμεση ψυχοκοινωνική υποστήριξη όχι μόνο στα άτομα με αναπηρία, αλλά σε όλους τους φοιτητές (ΕΣΑΜΕΑ, 2008)</w:t>
      </w:r>
    </w:p>
    <w:p w:rsidR="00A01F83" w:rsidRDefault="00A01F83" w:rsidP="00A01F83"/>
    <w:p w:rsidR="00A01F83" w:rsidRDefault="00A01F83" w:rsidP="00A01F83">
      <w:pPr>
        <w:pStyle w:val="2"/>
        <w:suppressAutoHyphens/>
        <w:ind w:left="578" w:hanging="578"/>
      </w:pPr>
      <w:bookmarkStart w:id="30" w:name="_Toc362493280"/>
      <w:r>
        <w:t>Αναπηρικό κίνημα και Δια βίου Μάθηση των ατόμων με αναπηρία</w:t>
      </w:r>
      <w:bookmarkEnd w:id="30"/>
    </w:p>
    <w:p w:rsidR="00A01F83" w:rsidRDefault="00A01F83" w:rsidP="00A01F83">
      <w:r>
        <w:t>Με τον όρο «Δια Βίου Μάθηση» αναφερόμαστε σε κάθε είδους γενική εκπα</w:t>
      </w:r>
      <w:r>
        <w:t>ί</w:t>
      </w:r>
      <w:r>
        <w:t>δευση, επαγγελματική εκπαίδευση και κατάρτιση, ανεπίσημη εκπαίδευση και άτυπη μάθηση καθ’ όλη τη διάρκεια του βίου ενός ατόμου που έχει ως αποτ</w:t>
      </w:r>
      <w:r>
        <w:t>έ</w:t>
      </w:r>
      <w:r>
        <w:t>λεσμα την ανάπτυξη των γνώσεων, των δεξιοτήτων και των ικανοτήτων του, προκειμένου να βελτιωθεί η κοινωνική ή /και εργασιακή του κατάσταση (Ε</w:t>
      </w:r>
      <w:r>
        <w:t>υ</w:t>
      </w:r>
      <w:r>
        <w:t>ρωπαϊκό Κοινοβούλιο και Συμβούλιο (2006, 11 15).).</w:t>
      </w:r>
    </w:p>
    <w:p w:rsidR="005E15EE" w:rsidRDefault="00A01F83" w:rsidP="005E15EE">
      <w:r>
        <w:t>Η Ευρωπαϊκή Κοινότητα, στην προσπάθειά της να στηρίξει το θεσμό της Δια Βίου Μάθησης, ανέπτυξε ένα στρατηγικό πλαίσιο προγραμμάτων, γε</w:t>
      </w:r>
      <w:r w:rsidR="005E15EE">
        <w:t>νικός στόχος των οποίων είναι να συμβάλουν μέσω της διασφάλισης περισσότερων θέσεων απασχόλησης, στην ανάπτυξη και την οικονομική εξέλιξη των Ευρ</w:t>
      </w:r>
      <w:r w:rsidR="005E15EE">
        <w:t>ω</w:t>
      </w:r>
      <w:r w:rsidR="005E15EE">
        <w:t>παϊκών Κρατών Μελών. Αποτέλεσμα των δράσεων αυτών, επιδιώκεται να ε</w:t>
      </w:r>
      <w:r w:rsidR="005E15EE">
        <w:t>ί</w:t>
      </w:r>
      <w:r w:rsidR="005E15EE">
        <w:t xml:space="preserve">ναι η δημιουργία κοινωνικής συνοχής και αλληλεγγύης, αλλά και η προστασία του περιβάλλοντος –κοινωνικού, οικονομικού, πολιτισμικού, </w:t>
      </w:r>
      <w:proofErr w:type="spellStart"/>
      <w:r w:rsidR="005E15EE">
        <w:t>πολιτισμικού,</w:t>
      </w:r>
      <w:proofErr w:type="spellEnd"/>
      <w:r w:rsidR="005E15EE">
        <w:t xml:space="preserve"> φυσικού- για τις μελλοντικές γενιές.</w:t>
      </w:r>
    </w:p>
    <w:p w:rsidR="005E15EE" w:rsidRDefault="005E15EE" w:rsidP="005E15EE">
      <w:r>
        <w:t>Το Ελληνικό Κράτος, ακολουθώντας τις σύγχρονες εξελίξεις, υιοθέτησε και αυτό την πρακτική των Ευρωπαϊκών χωρών εκπονώντας προγράμματα Δια Β</w:t>
      </w:r>
      <w:r>
        <w:t>ί</w:t>
      </w:r>
      <w:r>
        <w:t>ου Μάθησης με σκοπό να αντιμετωπίσει την κρίση και να μπει σε μια αναπτ</w:t>
      </w:r>
      <w:r>
        <w:t>υ</w:t>
      </w:r>
      <w:r>
        <w:t>ξιακή προοπτική. Ωστόσο, παρά το γεγονός ότι ένας από τους βασικούς στ</w:t>
      </w:r>
      <w:r>
        <w:t>ό</w:t>
      </w:r>
      <w:r>
        <w:t xml:space="preserve">χους του νόμου 3879/2010 για την ανάπτυξη της Δια Βίου Μάθησης ήταν η διασφάλιση της πρόσβασης των μελών κοινωνικά ευπαθών και ευάλωτων </w:t>
      </w:r>
      <w:r>
        <w:t>ο</w:t>
      </w:r>
      <w:r>
        <w:t>μάδων σε όλες τις δράσεις κατάρτισης και εκπαίδευσης ενηλίκων, τα εκάστοτε προγράμματα που εκπονήθηκαν έχουν υποστεί έντονη κριτική από την ΕΣΑμεΑ, λόγω της άνισης συμμετοχής σε αυτά των ατόμων με αναπηρία (</w:t>
      </w:r>
      <w:r>
        <w:t>Ε</w:t>
      </w:r>
      <w:r>
        <w:t>τήσια Έκθεση ΕΣΑμεΑ, 2009). Έτσι, μεταξύ άλλων επισημάνθηκε ότι σύμφ</w:t>
      </w:r>
      <w:r>
        <w:t>ω</w:t>
      </w:r>
      <w:r>
        <w:t>να με έρευνες σε πολλές χώρες, μεταξύ των οποίων και η Ελλάδα, η συμμετ</w:t>
      </w:r>
      <w:r>
        <w:t>ο</w:t>
      </w:r>
      <w:r>
        <w:t>χή των ατόμων με αναπηρία στα διάφορα εκπαιδευτικά προγράμματα Δια Βίου Μάθησης είναι μικρότερη από την αντίστοιχη συμμετοχή του γενικού πληθ</w:t>
      </w:r>
      <w:r>
        <w:t>υ</w:t>
      </w:r>
      <w:r>
        <w:t>σμού.</w:t>
      </w:r>
    </w:p>
    <w:p w:rsidR="005E15EE" w:rsidRDefault="005E15EE" w:rsidP="005E15EE">
      <w:r>
        <w:t>Από τα προαναφερόμενα, αναδεικνύεται ιδιάζουσας σημασίας η αναγκαιότητα δράσης των φορέων εκπροσώπησης των ατόμων με αναπηρία, προκειμένου να σχεδιαστούν πρακτικές οι οποίες θα διασφαλίζουν την πρόσβασή τους στα διάφορα προγράμματα Δια Βίου Μάθησης (</w:t>
      </w:r>
      <w:r w:rsidRPr="005E15EE">
        <w:rPr>
          <w:lang w:val="en-GB"/>
        </w:rPr>
        <w:t>Rogers</w:t>
      </w:r>
      <w:r>
        <w:t>, 2006). Σε σχετική έρευνα που πραγματοποιήθηκε, διαφάνηκε ότι ανάμεσα στα σημαντικότερα κίνητρα για την συμμετοχή των ατόμων με αναπηρία στα προγράμματα αυτά, συγκατ</w:t>
      </w:r>
      <w:r>
        <w:t>α</w:t>
      </w:r>
      <w:r>
        <w:t xml:space="preserve">λέγεται η επιθυμία για τη διερεύνηση γνώσεων, τη βελτίωση δεξιοτήτων και την απόκτηση ικανοτήτων σχετικών με την προοπτική της εύρεσης εργασίας. Ωστόσο, από την άλλη μεριά φαίνεται να εντοπίζονται ισχυρά αντικίνητρα, τα οποία εμποδίζουν την ισότιμη συμμετοχή των ατόμων με αναπηρία σε τέτοιου είδους προγράμματα (ΕΣΑμεΑ, 2008). Τέτοιου είδους αντικίνητρα αποτελούν μεταξύ άλλων (Εθνική Συνομοσπονδία Ατόμων με Αναπηρία (ΕΣΑμεΑ), 2008, </w:t>
      </w:r>
      <w:proofErr w:type="spellStart"/>
      <w:r>
        <w:t>σσ</w:t>
      </w:r>
      <w:proofErr w:type="spellEnd"/>
      <w:r>
        <w:t>. 152-155):</w:t>
      </w:r>
    </w:p>
    <w:p w:rsidR="005E15EE" w:rsidRPr="005E15EE" w:rsidRDefault="005E15EE" w:rsidP="005E15EE">
      <w:pPr>
        <w:pStyle w:val="myBullet"/>
      </w:pPr>
      <w:r w:rsidRPr="005E15EE">
        <w:t>To χαμηλό μορφωτικό επίπεδο, το οποίο συναντάται συχνότερα ανάμ</w:t>
      </w:r>
      <w:r w:rsidRPr="005E15EE">
        <w:t>ε</w:t>
      </w:r>
      <w:r w:rsidRPr="005E15EE">
        <w:t>σα στον πληθυσμό των ατόμων με αναπηρία.</w:t>
      </w:r>
    </w:p>
    <w:p w:rsidR="005E15EE" w:rsidRPr="005E15EE" w:rsidRDefault="005E15EE" w:rsidP="005E15EE">
      <w:pPr>
        <w:pStyle w:val="myBullet"/>
      </w:pPr>
      <w:r w:rsidRPr="005E15EE">
        <w:t>Οι μη προσβάσιμες υποδομές.</w:t>
      </w:r>
    </w:p>
    <w:p w:rsidR="005E15EE" w:rsidRPr="005E15EE" w:rsidRDefault="005E15EE" w:rsidP="005E15EE">
      <w:pPr>
        <w:pStyle w:val="myBullet"/>
      </w:pPr>
      <w:r w:rsidRPr="005E15EE">
        <w:t>Η χαμηλή αυτοεκτίμηση που συχνά βιώνουν τα άτομα με αναπηρία</w:t>
      </w:r>
    </w:p>
    <w:p w:rsidR="00A01F83" w:rsidRPr="005E15EE" w:rsidRDefault="005E15EE" w:rsidP="005E15EE">
      <w:pPr>
        <w:pStyle w:val="myBullet"/>
      </w:pPr>
      <w:r w:rsidRPr="005E15EE">
        <w:t>Ο μη προσβάσιμος εξοπλισμός που υπάρχει στα κέντρα και τις δομές των προγραμμάτων Δια Βίου Μάθησης.</w:t>
      </w:r>
    </w:p>
    <w:p w:rsidR="005E15EE" w:rsidRPr="005E15EE" w:rsidRDefault="005E15EE" w:rsidP="005E15EE">
      <w:pPr>
        <w:pStyle w:val="myBullet"/>
      </w:pPr>
      <w:r w:rsidRPr="005E15EE">
        <w:t>Οι δυσάρεστες εμπειρίες που έχουν αποκομίσει τα άτομα με αναπηρία από το εκπαιδευτικό σύστημα.</w:t>
      </w:r>
    </w:p>
    <w:p w:rsidR="005E15EE" w:rsidRPr="005E15EE" w:rsidRDefault="005E15EE" w:rsidP="005E15EE">
      <w:pPr>
        <w:pStyle w:val="myBullet"/>
      </w:pPr>
      <w:r w:rsidRPr="005E15EE">
        <w:t>Η απογοήτευση που συχνά νιώθουν για το νόημα της εκπαίδευσης.</w:t>
      </w:r>
    </w:p>
    <w:p w:rsidR="005E15EE" w:rsidRPr="005E15EE" w:rsidRDefault="005E15EE" w:rsidP="005E15EE">
      <w:pPr>
        <w:pStyle w:val="myBullet"/>
      </w:pPr>
      <w:r w:rsidRPr="005E15EE">
        <w:t>Η ανεπαρκής ενημέρωση.</w:t>
      </w:r>
    </w:p>
    <w:p w:rsidR="005E15EE" w:rsidRPr="005E15EE" w:rsidRDefault="005E15EE" w:rsidP="005E15EE">
      <w:pPr>
        <w:pStyle w:val="myBullet"/>
      </w:pPr>
      <w:r w:rsidRPr="005E15EE">
        <w:t xml:space="preserve">Η απουσία </w:t>
      </w:r>
      <w:proofErr w:type="spellStart"/>
      <w:r w:rsidRPr="005E15EE">
        <w:t>στοχευμένων</w:t>
      </w:r>
      <w:proofErr w:type="spellEnd"/>
      <w:r w:rsidRPr="005E15EE">
        <w:t xml:space="preserve"> προγραμμάτων που να απευθύνονται σε ειδικές κατηγορίες αναπηρίας.</w:t>
      </w:r>
    </w:p>
    <w:p w:rsidR="005E15EE" w:rsidRPr="005E15EE" w:rsidRDefault="005E15EE" w:rsidP="005E15EE">
      <w:pPr>
        <w:pStyle w:val="myBullet"/>
      </w:pPr>
      <w:r w:rsidRPr="005E15EE">
        <w:t>Τα πρόβλημα μετακίνησης που συχνά αντιμετωπίζουν τα άτομα αυτά.</w:t>
      </w:r>
    </w:p>
    <w:p w:rsidR="005E15EE" w:rsidRPr="005E15EE" w:rsidRDefault="005E15EE" w:rsidP="005E15EE">
      <w:pPr>
        <w:pStyle w:val="myBullet"/>
      </w:pPr>
      <w:r w:rsidRPr="005E15EE">
        <w:t>Διαφόρων ειδών προβλήματα επικοινωνίας.</w:t>
      </w:r>
    </w:p>
    <w:p w:rsidR="005E15EE" w:rsidRPr="005E15EE" w:rsidRDefault="005E15EE" w:rsidP="005E15EE">
      <w:pPr>
        <w:pStyle w:val="myBullet"/>
      </w:pPr>
      <w:r w:rsidRPr="005E15EE">
        <w:t>Η έλλειψη μέριμνας για τη χορήγηση οικονομικής αποζημίωσης.</w:t>
      </w:r>
    </w:p>
    <w:p w:rsidR="005E15EE" w:rsidRDefault="005E15EE" w:rsidP="005E15EE">
      <w:r>
        <w:t>Το αναπηρικό κίνημα λοιπόν, θα πρέπει να αναπτύξει αποτελεσματικές δρ</w:t>
      </w:r>
      <w:r>
        <w:t>ά</w:t>
      </w:r>
      <w:r>
        <w:t>σεις προκειμένου να αρθούν τα εμπόδια πρόσβασης των ατόμων με αναπηρία στη Δια Βίου Εκπαίδευση. Προς την κατεύθυνση αυτή είναι σημαντικό να ληφθούν υπόψη μεταξύ άλλων και οι εξής παράμετροι (</w:t>
      </w:r>
      <w:r w:rsidRPr="005E15EE">
        <w:rPr>
          <w:lang w:val="en-GB"/>
        </w:rPr>
        <w:t>Macleod</w:t>
      </w:r>
      <w:r w:rsidRPr="002D2774">
        <w:t xml:space="preserve"> &amp;. </w:t>
      </w:r>
      <w:proofErr w:type="spellStart"/>
      <w:r w:rsidRPr="005E15EE">
        <w:rPr>
          <w:lang w:val="en-GB"/>
        </w:rPr>
        <w:t>Lambe</w:t>
      </w:r>
      <w:proofErr w:type="spellEnd"/>
      <w:r>
        <w:t>, 2007; ΕΣΠΑ, 2006):</w:t>
      </w:r>
    </w:p>
    <w:p w:rsidR="005E15EE" w:rsidRDefault="005E15EE" w:rsidP="005E15EE">
      <w:pPr>
        <w:pStyle w:val="myBullet"/>
      </w:pPr>
      <w:r>
        <w:t>Αναγκαιότητα διενέργειας εξειδικευμένων εκπαιδευτικών προγραμμ</w:t>
      </w:r>
      <w:r>
        <w:t>ά</w:t>
      </w:r>
      <w:r>
        <w:t>των και σεμιναρίων για τα άτομα με αναπηρία, της οικογένειές τους και την ευρύτερη κοινότητα σχετικά με τις δυνατότητας και τα οφέλη της Δια Βίου Μάθησης.</w:t>
      </w:r>
    </w:p>
    <w:p w:rsidR="005E15EE" w:rsidRDefault="005E15EE" w:rsidP="005E15EE">
      <w:pPr>
        <w:pStyle w:val="myBullet"/>
      </w:pPr>
      <w:r>
        <w:t>Προσπάθεια γεωγραφικής αποκέντρωσης των εκπαιδευτικών προγρα</w:t>
      </w:r>
      <w:r>
        <w:t>μ</w:t>
      </w:r>
      <w:r>
        <w:t>μάτων, ώστε να παρέχεται η δυνατότητα πρόσβασης σε αυτά και των κατοίκων των αγροτικών και ημιαστικών περιοχών.</w:t>
      </w:r>
    </w:p>
    <w:p w:rsidR="005E15EE" w:rsidRDefault="005E15EE" w:rsidP="005E15EE">
      <w:pPr>
        <w:pStyle w:val="myBullet"/>
      </w:pPr>
      <w:r>
        <w:t>Ιδιαίτερη προσοχή κατά το σχεδιασμό των εκπαιδευτικών προγραμμ</w:t>
      </w:r>
      <w:r>
        <w:t>ά</w:t>
      </w:r>
      <w:r>
        <w:t>των ώστε αυτά να ανταποκρίνονται στις συγκεκριμένες ανάγκες των ατόμων στα οποία απευθύνονται, στις απαιτήσεις της σημερινής πρα</w:t>
      </w:r>
      <w:r>
        <w:t>γ</w:t>
      </w:r>
      <w:r>
        <w:t>ματικότητας, να είναι προσανατολισμένα στην απόκτηση χρήσιμων γνώσεων και να διευκολύνουν την εύρεση εργασίας.</w:t>
      </w:r>
    </w:p>
    <w:p w:rsidR="005E15EE" w:rsidRDefault="005E15EE" w:rsidP="005E15EE">
      <w:pPr>
        <w:pStyle w:val="myBullet"/>
      </w:pPr>
      <w:r>
        <w:t>Διασφάλιση των προϋποθέσεων εκείνων που θα καταστήσουν δυνατή τη συμμετοχή των ατόμων με αναπηρία σε προγράμματα Δια Βίου Μ</w:t>
      </w:r>
      <w:r>
        <w:t>ά</w:t>
      </w:r>
      <w:r>
        <w:t>θησης, όπως η παροχή διευκολύνσεων μεταφοράς κ.ά. (ΥΠΔΒΜΘ- Ε</w:t>
      </w:r>
      <w:r>
        <w:t>υ</w:t>
      </w:r>
      <w:r>
        <w:t>ρωπαϊκή Ένωση, 2008).</w:t>
      </w:r>
    </w:p>
    <w:p w:rsidR="005E15EE" w:rsidRDefault="005E15EE" w:rsidP="005E15EE">
      <w:pPr>
        <w:pStyle w:val="myBullet"/>
      </w:pPr>
      <w:r>
        <w:t>Ειδική μέριμνα για τις παιδαγωγικές μεθόδους και την εν γένει εκπα</w:t>
      </w:r>
      <w:r>
        <w:t>ι</w:t>
      </w:r>
      <w:r>
        <w:t>δευτική λειτουργία που θα διαχέεται μέσα από τη φιλοσοφία, το σχεδ</w:t>
      </w:r>
      <w:r>
        <w:t>ι</w:t>
      </w:r>
      <w:r>
        <w:t>ασμό και την υλοποίηση των προγραμμάτων Δια Βίου Μάθησης, ώστε αυτά να αποκαταστήσουν προηγούμενες αρνητικές εμπειρίες των ατ</w:t>
      </w:r>
      <w:r>
        <w:t>ό</w:t>
      </w:r>
      <w:r>
        <w:t>μων με αναπηρία από το εκπαιδευτικό σύστημα, να ενισχύουν την α</w:t>
      </w:r>
      <w:r>
        <w:t>υ</w:t>
      </w:r>
      <w:r>
        <w:t>τοπεποίθηση και την αξιοπρέπεια των εκπαιδευομένων, να συμβάλλουν στην ενίσχυση της κοινωνικοποίησής τους κ.ά.</w:t>
      </w:r>
    </w:p>
    <w:p w:rsidR="005E15EE" w:rsidRDefault="005E15EE" w:rsidP="00A01F83"/>
    <w:p w:rsidR="005E15EE" w:rsidRDefault="005E15EE" w:rsidP="005E15EE">
      <w:pPr>
        <w:pStyle w:val="2"/>
      </w:pPr>
      <w:bookmarkStart w:id="31" w:name="_Toc362493281"/>
      <w:r>
        <w:t>Συμπερασματικά</w:t>
      </w:r>
      <w:bookmarkEnd w:id="31"/>
    </w:p>
    <w:p w:rsidR="005E15EE" w:rsidRDefault="005E15EE" w:rsidP="005E15EE">
      <w:r>
        <w:t>Αν πραγματικά πιστεύουμε πως η εκπαίδευση είναι η απάντηση στην άρση των στερεοτύπων και των μύθων που περιβάλουν την αναπηρία, είναι σημ</w:t>
      </w:r>
      <w:r>
        <w:t>α</w:t>
      </w:r>
      <w:r>
        <w:t>ντικό</w:t>
      </w:r>
      <w:r w:rsidRPr="005E15EE">
        <w:t xml:space="preserve"> </w:t>
      </w:r>
      <w:r>
        <w:t>να προβληματιστούμε σοβαρά για την εξέλιξη ολόκληρου του εκπαιδε</w:t>
      </w:r>
      <w:r>
        <w:t>υ</w:t>
      </w:r>
      <w:r>
        <w:t>τικού</w:t>
      </w:r>
      <w:r w:rsidRPr="005E15EE">
        <w:t xml:space="preserve"> </w:t>
      </w:r>
      <w:r>
        <w:t>συστήματος και την αναγκαιότητα της αναβάθμισής του. Την αναβάθμ</w:t>
      </w:r>
      <w:r>
        <w:t>ι</w:t>
      </w:r>
      <w:r>
        <w:t>ση αυτή πρέπει να υποστηρίξουν καθολικά όλα τα μέτωπα, ιδιαίτερα</w:t>
      </w:r>
      <w:r w:rsidRPr="005E15EE">
        <w:t xml:space="preserve"> </w:t>
      </w:r>
      <w:r>
        <w:t>όμως οι φορείς και εκπρόσωποι του αναπηρικού κινήματος.</w:t>
      </w:r>
    </w:p>
    <w:p w:rsidR="005E15EE" w:rsidRDefault="005E15EE" w:rsidP="005E15EE">
      <w:r>
        <w:t>Καθώς λοιπόν το σημερινό εκπαιδευτικό σύστημα, παραμένει ως προς το μ</w:t>
      </w:r>
      <w:r>
        <w:t>ε</w:t>
      </w:r>
      <w:r>
        <w:t>γαλύτερο μέρος της λειτουργίας του, ένα σύστημα διαχωρισμού που δεν μπ</w:t>
      </w:r>
      <w:r>
        <w:t>ο</w:t>
      </w:r>
      <w:r>
        <w:t>ρεί να ενσωματώσει και να εκπαιδεύσει αποτελεσματικά τους μαθητές</w:t>
      </w:r>
      <w:r w:rsidRPr="005E15EE">
        <w:t xml:space="preserve"> </w:t>
      </w:r>
      <w:r>
        <w:t>με αν</w:t>
      </w:r>
      <w:r>
        <w:t>α</w:t>
      </w:r>
      <w:r>
        <w:t>πηρία, είναι απαραίτητη και επιτακτική η αναδιάρθρωση, ο σχεδιασμός και η αναβάθμισή του προς τις εξής σημαντικές κατευθύνσεις (</w:t>
      </w:r>
      <w:r w:rsidRPr="005E15EE">
        <w:rPr>
          <w:lang w:val="en-GB"/>
        </w:rPr>
        <w:t>Timothy</w:t>
      </w:r>
      <w:r>
        <w:t xml:space="preserve">, 2003; </w:t>
      </w:r>
      <w:r w:rsidRPr="005E15EE">
        <w:rPr>
          <w:lang w:val="en-GB"/>
        </w:rPr>
        <w:t>Young</w:t>
      </w:r>
      <w:r>
        <w:t>, 2000):</w:t>
      </w:r>
    </w:p>
    <w:p w:rsidR="005E15EE" w:rsidRDefault="005E15EE" w:rsidP="005E15EE">
      <w:pPr>
        <w:pStyle w:val="myBullet"/>
      </w:pPr>
      <w:r>
        <w:t>Ίδρυση Ειδικής Γραμματείας του Υπουργείου Παιδείας Δια βίου Μ</w:t>
      </w:r>
      <w:r>
        <w:t>ά</w:t>
      </w:r>
      <w:r>
        <w:t>θησης και Θρησκευμάτων που θα είναι υπεύθυνη για θέματα ισότιμης και ολοκληρωτικής ένταξης των μαθητών με αναπηρία στο εκπαιδευτ</w:t>
      </w:r>
      <w:r>
        <w:t>ι</w:t>
      </w:r>
      <w:r>
        <w:t>κό σύστημα.</w:t>
      </w:r>
    </w:p>
    <w:p w:rsidR="005E15EE" w:rsidRDefault="005E15EE" w:rsidP="005E15EE">
      <w:pPr>
        <w:pStyle w:val="myBullet"/>
      </w:pPr>
      <w:r>
        <w:t>Στελέχωση των σχολικών μονάδων με το κατάλληλα καταρτισμένο ε</w:t>
      </w:r>
      <w:r>
        <w:t>κ</w:t>
      </w:r>
      <w:r>
        <w:t>παιδευτικό προσωπικό, όσο και με το προβλεπόμενο ειδικό επιστημον</w:t>
      </w:r>
      <w:r>
        <w:t>ι</w:t>
      </w:r>
      <w:r>
        <w:t>κό</w:t>
      </w:r>
      <w:r w:rsidRPr="005E15EE">
        <w:t xml:space="preserve"> </w:t>
      </w:r>
      <w:r>
        <w:t>προσωπικό.</w:t>
      </w:r>
    </w:p>
    <w:p w:rsidR="005E15EE" w:rsidRDefault="005E15EE" w:rsidP="005E15EE">
      <w:pPr>
        <w:pStyle w:val="myBullet"/>
      </w:pPr>
      <w:r>
        <w:t>Ακριβής καταγραφή των μαθητών με αναπηρία και συνεργασία με την ακαδημαϊκή κοινότητα για τη δημιουργία εκπαιδευτικών προγραμμ</w:t>
      </w:r>
      <w:r>
        <w:t>ά</w:t>
      </w:r>
      <w:r>
        <w:t>των,</w:t>
      </w:r>
      <w:r w:rsidRPr="005E15EE">
        <w:t xml:space="preserve"> </w:t>
      </w:r>
      <w:r>
        <w:t>υλικού, διδακτικών βιβλίων και λοιπού εξοπλισμού, κατάλληλα προσαρμοσμένων στις ιδιαιτερότητες των αναγκών τους.</w:t>
      </w:r>
    </w:p>
    <w:p w:rsidR="005E15EE" w:rsidRDefault="005E15EE" w:rsidP="005E15EE">
      <w:pPr>
        <w:pStyle w:val="myBullet"/>
      </w:pPr>
      <w:r>
        <w:t>Δημιουργία κατάλληλων υπηρεσιών και κέντρων πρώιμης διάγνωσης</w:t>
      </w:r>
      <w:r w:rsidRPr="005E15EE">
        <w:t xml:space="preserve"> </w:t>
      </w:r>
      <w:r>
        <w:t>και παρέμβασης.</w:t>
      </w:r>
    </w:p>
    <w:p w:rsidR="005E15EE" w:rsidRPr="005E15EE" w:rsidRDefault="005E15EE" w:rsidP="005E15EE">
      <w:pPr>
        <w:pStyle w:val="myBullet"/>
      </w:pPr>
      <w:r>
        <w:t>Το δικαίωμα των ατόμων με αναπηρία να εκπαιδεύονται, συνδέεται</w:t>
      </w:r>
      <w:r w:rsidRPr="005E15EE">
        <w:t xml:space="preserve"> </w:t>
      </w:r>
      <w:r>
        <w:t>έ</w:t>
      </w:r>
      <w:r>
        <w:t>ντονα με την έννοια της συνεκπαίδευσης – χωροταξικής, κοινωνικής και διδακτικής – μία έννοια που κατευθύνεται από την αποδοχή της αν</w:t>
      </w:r>
      <w:r>
        <w:t>ά</w:t>
      </w:r>
      <w:r>
        <w:t>γκης για κοινή ζωή, μάθηση και αρμονική συμβίωση,</w:t>
      </w:r>
      <w:r w:rsidRPr="005E15EE">
        <w:t xml:space="preserve"> </w:t>
      </w:r>
      <w:r>
        <w:t>από την οποία δεν επιτρέπεται να αποκλείεται και να περιθωριοποιείται</w:t>
      </w:r>
      <w:r w:rsidRPr="005E15EE">
        <w:t xml:space="preserve"> </w:t>
      </w:r>
      <w:r>
        <w:t>κανείς. Απάντηση στο αίτημα αυτό αποτελεί το</w:t>
      </w:r>
      <w:r w:rsidRPr="005E15EE">
        <w:t xml:space="preserve"> Σχολείο για Όλους, το οποίο παρέχει στα παιδιά με αναπηρία τις δυνατότητες και το πλαίσιο για μια από κοινού ζωή και μάθηση με τα παιδιά δίχως αναπηρία (Σούλης 2008).</w:t>
      </w:r>
    </w:p>
    <w:p w:rsidR="005E15EE" w:rsidRPr="005E15EE" w:rsidRDefault="005E15EE" w:rsidP="005E15EE">
      <w:pPr>
        <w:pStyle w:val="myBullet"/>
      </w:pPr>
      <w:r w:rsidRPr="005E15EE">
        <w:t>Η εκπαίδευση των παιδιών, εφήβων και ενηλίκων με αναπηρία, πρέπει να παρέχεται στα πλαίσια της μίας και μόνης γενικής εκπαίδευσης και να διακατέχεται από τη γενική αρχή ότι κάθε άνθρωπος έχει το θεμ</w:t>
      </w:r>
      <w:r w:rsidRPr="005E15EE">
        <w:t>ε</w:t>
      </w:r>
      <w:r w:rsidRPr="005E15EE">
        <w:t>λιώδες δικαίωμα να εκπαιδευτεί και να αναπτύξει στο έπακρο τις δυν</w:t>
      </w:r>
      <w:r w:rsidRPr="005E15EE">
        <w:t>α</w:t>
      </w:r>
      <w:r w:rsidRPr="005E15EE">
        <w:t>τότητες και ικανότητές του. Επίσης το εκπαιδευτικό σύστημα πρέπει να σχεδιάζεται με τέτοιο τρόπο ώστε να λαμβάνονται υπόψη τα ιδιαίτερα χαρακτηριστικά, οι ικανότητες, οι εκπαιδευτικές ανάγκες και τα ενδι</w:t>
      </w:r>
      <w:r w:rsidRPr="005E15EE">
        <w:t>α</w:t>
      </w:r>
      <w:r w:rsidRPr="005E15EE">
        <w:t>φέροντα κάθε μαθητή.</w:t>
      </w:r>
    </w:p>
    <w:p w:rsidR="005E15EE" w:rsidRPr="005E15EE" w:rsidRDefault="005E15EE" w:rsidP="005E15EE">
      <w:pPr>
        <w:pStyle w:val="myBullet"/>
      </w:pPr>
      <w:r w:rsidRPr="005E15EE">
        <w:t xml:space="preserve">Αλλαγές στο περιεχόμενο των Αναλυτικών Προγραμμάτων που πρέπει να προσαρμοστούν στις διαφορετικές ανάγκες των μαθητών και </w:t>
      </w:r>
      <w:r w:rsidRPr="005E15EE">
        <w:t>ε</w:t>
      </w:r>
      <w:r w:rsidRPr="005E15EE">
        <w:t>μπλουτισμός τους με σύγχρονες μεθόδους και τεχνικές (π.χ. η διαφορ</w:t>
      </w:r>
      <w:r w:rsidRPr="005E15EE">
        <w:t>ο</w:t>
      </w:r>
      <w:r w:rsidRPr="005E15EE">
        <w:t>ποιημένη διδασκαλία, η έγκυρη και αξιόπιστη αξιολόγηση, η παροχή συμπληρωματικής υποστήριξης με τη χρήση κατάλληλα εκπαιδευμένου εκπαιδευτικού προσωπικού, η χρήση της νέας τεχνολογίας και του απ</w:t>
      </w:r>
      <w:r w:rsidRPr="005E15EE">
        <w:t>α</w:t>
      </w:r>
      <w:r w:rsidRPr="005E15EE">
        <w:t>ραίτητου υλικοτεχνικού εξοπλισμού), που θα διευκολύνουν την πρ</w:t>
      </w:r>
      <w:r w:rsidRPr="005E15EE">
        <w:t>ό</w:t>
      </w:r>
      <w:r w:rsidRPr="005E15EE">
        <w:t>σβαση των μαθητών με ποικίλες αναπηρίες στη μόρφωση, τη γνώση και την επαγγελματική αποκατάσταση.</w:t>
      </w:r>
    </w:p>
    <w:p w:rsidR="005E15EE" w:rsidRPr="005E15EE" w:rsidRDefault="005E15EE" w:rsidP="005E15EE">
      <w:pPr>
        <w:pStyle w:val="myBullet"/>
      </w:pPr>
      <w:r w:rsidRPr="005E15EE">
        <w:t>Η κυβερνητική πολιτική της χώρας μας έχει ύψιστο χρέος, να αναβα</w:t>
      </w:r>
      <w:r w:rsidRPr="005E15EE">
        <w:t>θ</w:t>
      </w:r>
      <w:r w:rsidRPr="005E15EE">
        <w:t>μίσει το εκπαιδευτικό σύστημα, σχεδιάζοντας ανάλογους νόμους, εκπ</w:t>
      </w:r>
      <w:r w:rsidRPr="005E15EE">
        <w:t>ο</w:t>
      </w:r>
      <w:r w:rsidRPr="005E15EE">
        <w:t>νώντας και χρηματοδοτώντας πρότυπα σχέδια εργασίας, προωθώντας τη συνεργασία με κράτη που έχουν εμπειρία σε ανάλογα θέματα και τέλος συστήνοντας αποκεντρωτικούς και διεπιστημονικούς μηχανισμούς για το σχεδιασμό, τον έλεγχο και την αξιολόγηση των παρεχόμενων υπηρ</w:t>
      </w:r>
      <w:r w:rsidRPr="005E15EE">
        <w:t>ε</w:t>
      </w:r>
      <w:r w:rsidRPr="005E15EE">
        <w:t>σιών που απευθύνονται στην εκπαίδευση ατόμων με αναπηρία.</w:t>
      </w:r>
    </w:p>
    <w:p w:rsidR="005E15EE" w:rsidRPr="005E15EE" w:rsidRDefault="005E15EE" w:rsidP="005E15EE">
      <w:pPr>
        <w:pStyle w:val="myBullet"/>
      </w:pPr>
      <w:r w:rsidRPr="005E15EE">
        <w:t>Για να πραγματοποιηθεί το όραμα μιας νέας εκπαίδευσης που αγωνίζ</w:t>
      </w:r>
      <w:r w:rsidRPr="005E15EE">
        <w:t>ε</w:t>
      </w:r>
      <w:r w:rsidRPr="005E15EE">
        <w:t>ται να καταρρίψει τους μύθους και τα στερεότυπα, απαιτείται ένας ε</w:t>
      </w:r>
      <w:r w:rsidRPr="005E15EE">
        <w:t>υ</w:t>
      </w:r>
      <w:r w:rsidRPr="005E15EE">
        <w:t>ρύτερος μετασχηματισμός (</w:t>
      </w:r>
      <w:proofErr w:type="spellStart"/>
      <w:r w:rsidRPr="005E15EE">
        <w:rPr>
          <w:lang w:val="en-GB"/>
        </w:rPr>
        <w:t>Farrelly</w:t>
      </w:r>
      <w:proofErr w:type="spellEnd"/>
      <w:r w:rsidRPr="005E15EE">
        <w:t>, 2005). Απαιτείται μια κουλτούρα που δεσμεύεται ηθικά απέναντι στο δικαίωμα κάθε ανθρώπου να ζήσει με αξιοπρέπεια και να απολαύσει τη ζωή, μια κουλτούρα που πολεμάει ενάντια σε κάθε εμπόδιο ατομικής και κοινωνικής εξέλιξης. Είναι λο</w:t>
      </w:r>
      <w:r w:rsidRPr="005E15EE">
        <w:t>ι</w:t>
      </w:r>
      <w:r w:rsidRPr="005E15EE">
        <w:t>πόν χρέος της κοινωνικής πολιτικής να συνοδέψει τις όποιες αλλαγές με ενέργειες ευαισθητοποίησης της κοινωνίας, προωθώντας την αποδοχή και την άρση των προκαταλήψεων απέναντι στα άτομα με αναπηρία.</w:t>
      </w:r>
    </w:p>
    <w:p w:rsidR="005E15EE" w:rsidRPr="005E15EE" w:rsidRDefault="005E15EE" w:rsidP="005E15EE">
      <w:pPr>
        <w:pStyle w:val="myBullet"/>
      </w:pPr>
      <w:r w:rsidRPr="005E15EE">
        <w:t>Τέλος, αξίζει να τονίσουμε τη σημασία της ενδυνάμωσης των φορέ</w:t>
      </w:r>
      <w:r>
        <w:t>ων που αντιπροσωπεύουν τα άτομα με αναπηρία. Είναι εξαιρετικά σημ</w:t>
      </w:r>
      <w:r>
        <w:t>α</w:t>
      </w:r>
      <w:r>
        <w:t>ντική η ανάγκη στήριξης αυτών των μορφών συλλογικής δράσης,</w:t>
      </w:r>
      <w:r w:rsidRPr="00EF1D97">
        <w:t xml:space="preserve"> </w:t>
      </w:r>
      <w:r>
        <w:t>μέσα από πολιτικές και κοινωνικές παραμέτρους, γιατί αποτελούν</w:t>
      </w:r>
      <w:r w:rsidRPr="00EF1D97">
        <w:t xml:space="preserve"> </w:t>
      </w:r>
      <w:r>
        <w:t xml:space="preserve">τον ποιο δυναμικό τρόπο να επαναπροσδιοριστεί η έννοια της αναπηρίας, να </w:t>
      </w:r>
      <w:r>
        <w:t>α</w:t>
      </w:r>
      <w:r>
        <w:t>ποποιηθούν επιτέλους τα άτομα με αναπηρία την ετικέτα της παθογ</w:t>
      </w:r>
      <w:r>
        <w:t>έ</w:t>
      </w:r>
      <w:r>
        <w:t xml:space="preserve">νειας και να αποκτήσουν τα ίδια τον έλεγχο και τη δυνατότητα των </w:t>
      </w:r>
      <w:r>
        <w:t>α</w:t>
      </w:r>
      <w:r>
        <w:t>ποφάσεων και επιλογών που αφορούν τη ζωή τους. Είναι σημαντικό λοιπόν να βοηθήσουμε το αναπηρικό κίνημα ώστε να απαιτήσει ισοτ</w:t>
      </w:r>
      <w:r>
        <w:t>ι</w:t>
      </w:r>
      <w:r>
        <w:t>μία και ισοπολιτεία, διεκδικώντας με πάθος τα δικαιώματά του σε όλους τους τομείς και τα θέματα που το αφορούν όχι μόνο στην εκπαίδευση, αλλά και κάθε τομέα της ατομικής και κοινωνικής ζωής.</w:t>
      </w:r>
    </w:p>
    <w:p w:rsidR="005E15EE" w:rsidRPr="002D2774" w:rsidRDefault="005E15EE" w:rsidP="005E15EE"/>
    <w:p w:rsidR="00EF1D97" w:rsidRDefault="00EF1D97" w:rsidP="00901E6E">
      <w:pPr>
        <w:sectPr w:rsidR="00EF1D97" w:rsidSect="00430672">
          <w:type w:val="oddPage"/>
          <w:pgSz w:w="11906" w:h="16838"/>
          <w:pgMar w:top="1440" w:right="1800" w:bottom="1440" w:left="1800" w:header="708" w:footer="708" w:gutter="0"/>
          <w:cols w:space="708"/>
          <w:docGrid w:linePitch="360"/>
        </w:sectPr>
      </w:pPr>
    </w:p>
    <w:p w:rsidR="00EF1D97" w:rsidRPr="00532ECD" w:rsidRDefault="00EF1D97" w:rsidP="00EF1D97">
      <w:pPr>
        <w:pStyle w:val="2"/>
        <w:numPr>
          <w:ilvl w:val="0"/>
          <w:numId w:val="0"/>
        </w:numPr>
        <w:ind w:left="576" w:hanging="576"/>
      </w:pPr>
      <w:bookmarkStart w:id="32" w:name="_Toc362493282"/>
      <w:r>
        <w:t>Βιβλιογραφία</w:t>
      </w:r>
      <w:bookmarkEnd w:id="32"/>
    </w:p>
    <w:p w:rsidR="00EF1D97" w:rsidRPr="00770FA2" w:rsidRDefault="00EF1D97" w:rsidP="00770FA2">
      <w:pPr>
        <w:pStyle w:val="myRefStyle"/>
        <w:rPr>
          <w:lang w:val="el-GR"/>
        </w:rPr>
      </w:pPr>
      <w:r w:rsidRPr="00770FA2">
        <w:rPr>
          <w:lang w:val="el-GR"/>
        </w:rPr>
        <w:t>ΕΣΠΑ (2006), Το Εθνικό Στρατηγικό Πλαίσιο Αναφοράς (ΕΣΠΑ) ως ε</w:t>
      </w:r>
      <w:r w:rsidRPr="00770FA2">
        <w:rPr>
          <w:lang w:val="el-GR"/>
        </w:rPr>
        <w:t>ρ</w:t>
      </w:r>
      <w:r w:rsidRPr="00770FA2">
        <w:rPr>
          <w:lang w:val="el-GR"/>
        </w:rPr>
        <w:t>γαλείο για την προώθηση της εξίσωσης των ευκαιριών και την ένταξη των ατόμων με αναπηρία στην Ελληνική Κοινωνία» - Κείμενο Αναφοράς για τον τρόπο διασφάλισης της οριζόντιας ένταξης της αρχής της μη διάκρισης και του κριτηρίου της προσβασιμότητας στα Επιχειρησιακά Προγράμματα της προγραμματικής περιόδου 2007 - 2013, Αθήνα 2006.</w:t>
      </w:r>
    </w:p>
    <w:p w:rsidR="00EF1D97" w:rsidRPr="00204CBC" w:rsidRDefault="00EF1D97" w:rsidP="00770FA2">
      <w:pPr>
        <w:pStyle w:val="myRefStyle"/>
      </w:pPr>
      <w:r w:rsidRPr="00204CBC">
        <w:rPr>
          <w:rStyle w:val="A40"/>
          <w:rFonts w:eastAsiaTheme="minorEastAsia" w:cs="Times New Roman"/>
          <w:sz w:val="26"/>
          <w:szCs w:val="26"/>
          <w:lang w:val="el-GR"/>
        </w:rPr>
        <w:t xml:space="preserve">Ετήσια Έκθεση ΕΣΑμεΑ. (2009, 12 3). </w:t>
      </w:r>
      <w:r w:rsidRPr="00204CBC">
        <w:rPr>
          <w:rStyle w:val="A40"/>
          <w:rFonts w:eastAsiaTheme="minorEastAsia" w:cs="Times New Roman"/>
          <w:i/>
          <w:iCs/>
          <w:sz w:val="26"/>
          <w:szCs w:val="26"/>
          <w:lang w:val="el-GR"/>
        </w:rPr>
        <w:t xml:space="preserve">Η Πρόταση της </w:t>
      </w:r>
      <w:proofErr w:type="spellStart"/>
      <w:r w:rsidRPr="00204CBC">
        <w:rPr>
          <w:rStyle w:val="A40"/>
          <w:rFonts w:eastAsiaTheme="minorEastAsia" w:cs="Times New Roman"/>
          <w:i/>
          <w:iCs/>
          <w:sz w:val="26"/>
          <w:szCs w:val="26"/>
          <w:lang w:val="el-GR"/>
        </w:rPr>
        <w:t>Ε.Σ.Α.μεΑ</w:t>
      </w:r>
      <w:proofErr w:type="spellEnd"/>
      <w:r w:rsidRPr="00204CBC">
        <w:rPr>
          <w:rStyle w:val="A40"/>
          <w:rFonts w:eastAsiaTheme="minorEastAsia" w:cs="Times New Roman"/>
          <w:i/>
          <w:iCs/>
          <w:sz w:val="26"/>
          <w:szCs w:val="26"/>
          <w:lang w:val="el-GR"/>
        </w:rPr>
        <w:t xml:space="preserve">. για ένα «Εθνικό Πρόγραμμα Δημόσιων Πολιτικών για την Αναπηρία». </w:t>
      </w:r>
      <w:r w:rsidRPr="00204CBC">
        <w:rPr>
          <w:rStyle w:val="A40"/>
          <w:rFonts w:eastAsiaTheme="minorEastAsia" w:cs="Times New Roman"/>
          <w:sz w:val="26"/>
          <w:szCs w:val="26"/>
          <w:lang w:val="el-GR"/>
        </w:rPr>
        <w:t>Ανάκτηση 11 2, 2011, από:</w:t>
      </w:r>
    </w:p>
    <w:p w:rsidR="00EF1D97" w:rsidRPr="00F47FEF" w:rsidRDefault="00EF1D97" w:rsidP="00770FA2">
      <w:pPr>
        <w:pStyle w:val="myRefStyle"/>
        <w:numPr>
          <w:ilvl w:val="0"/>
          <w:numId w:val="0"/>
        </w:numPr>
        <w:ind w:left="357"/>
      </w:pPr>
      <w:r w:rsidRPr="00204CBC">
        <w:rPr>
          <w:rStyle w:val="A40"/>
          <w:rFonts w:eastAsiaTheme="minorEastAsia" w:cs="Times New Roman"/>
          <w:sz w:val="26"/>
          <w:szCs w:val="26"/>
        </w:rPr>
        <w:t>http</w:t>
      </w:r>
      <w:r w:rsidRPr="00F47FEF">
        <w:rPr>
          <w:rStyle w:val="A40"/>
          <w:rFonts w:eastAsiaTheme="minorEastAsia" w:cs="Times New Roman"/>
          <w:sz w:val="26"/>
          <w:szCs w:val="26"/>
        </w:rPr>
        <w:t>://</w:t>
      </w:r>
      <w:r w:rsidRPr="00204CBC">
        <w:rPr>
          <w:rStyle w:val="A40"/>
          <w:rFonts w:eastAsiaTheme="minorEastAsia" w:cs="Times New Roman"/>
          <w:sz w:val="26"/>
          <w:szCs w:val="26"/>
        </w:rPr>
        <w:t>www</w:t>
      </w:r>
      <w:r w:rsidRPr="00F47FEF">
        <w:rPr>
          <w:rStyle w:val="A40"/>
          <w:rFonts w:eastAsiaTheme="minorEastAsia" w:cs="Times New Roman"/>
          <w:sz w:val="26"/>
          <w:szCs w:val="26"/>
        </w:rPr>
        <w:t>.</w:t>
      </w:r>
      <w:r w:rsidRPr="00204CBC">
        <w:rPr>
          <w:rStyle w:val="A40"/>
          <w:rFonts w:eastAsiaTheme="minorEastAsia" w:cs="Times New Roman"/>
          <w:sz w:val="26"/>
          <w:szCs w:val="26"/>
        </w:rPr>
        <w:t>esaea</w:t>
      </w:r>
      <w:r w:rsidRPr="00F47FEF">
        <w:rPr>
          <w:rStyle w:val="A40"/>
          <w:rFonts w:eastAsiaTheme="minorEastAsia" w:cs="Times New Roman"/>
          <w:sz w:val="26"/>
          <w:szCs w:val="26"/>
        </w:rPr>
        <w:t>.</w:t>
      </w:r>
      <w:r w:rsidRPr="00204CBC">
        <w:rPr>
          <w:rStyle w:val="A40"/>
          <w:rFonts w:eastAsiaTheme="minorEastAsia" w:cs="Times New Roman"/>
          <w:sz w:val="26"/>
          <w:szCs w:val="26"/>
        </w:rPr>
        <w:t>gr</w:t>
      </w:r>
      <w:r w:rsidRPr="00F47FEF">
        <w:rPr>
          <w:rStyle w:val="A40"/>
          <w:rFonts w:eastAsiaTheme="minorEastAsia" w:cs="Times New Roman"/>
          <w:sz w:val="26"/>
          <w:szCs w:val="26"/>
        </w:rPr>
        <w:t>/</w:t>
      </w:r>
      <w:r w:rsidRPr="00204CBC">
        <w:rPr>
          <w:rStyle w:val="A40"/>
          <w:rFonts w:eastAsiaTheme="minorEastAsia" w:cs="Times New Roman"/>
          <w:sz w:val="26"/>
          <w:szCs w:val="26"/>
        </w:rPr>
        <w:t>index</w:t>
      </w:r>
      <w:r w:rsidRPr="00F47FEF">
        <w:rPr>
          <w:rStyle w:val="A40"/>
          <w:rFonts w:eastAsiaTheme="minorEastAsia" w:cs="Times New Roman"/>
          <w:sz w:val="26"/>
          <w:szCs w:val="26"/>
        </w:rPr>
        <w:t>.</w:t>
      </w:r>
      <w:r w:rsidRPr="00204CBC">
        <w:rPr>
          <w:rStyle w:val="A40"/>
          <w:rFonts w:eastAsiaTheme="minorEastAsia" w:cs="Times New Roman"/>
          <w:sz w:val="26"/>
          <w:szCs w:val="26"/>
        </w:rPr>
        <w:t>php</w:t>
      </w:r>
      <w:r w:rsidRPr="00F47FEF">
        <w:rPr>
          <w:rStyle w:val="A40"/>
          <w:rFonts w:eastAsiaTheme="minorEastAsia" w:cs="Times New Roman"/>
          <w:sz w:val="26"/>
          <w:szCs w:val="26"/>
        </w:rPr>
        <w:t>?</w:t>
      </w:r>
      <w:r w:rsidRPr="00204CBC">
        <w:rPr>
          <w:rStyle w:val="A40"/>
          <w:rFonts w:eastAsiaTheme="minorEastAsia" w:cs="Times New Roman"/>
          <w:sz w:val="26"/>
          <w:szCs w:val="26"/>
        </w:rPr>
        <w:t>module</w:t>
      </w:r>
      <w:r w:rsidRPr="00F47FEF">
        <w:rPr>
          <w:rStyle w:val="A40"/>
          <w:rFonts w:eastAsiaTheme="minorEastAsia" w:cs="Times New Roman"/>
          <w:sz w:val="26"/>
          <w:szCs w:val="26"/>
        </w:rPr>
        <w:t>=</w:t>
      </w:r>
      <w:r w:rsidRPr="00204CBC">
        <w:rPr>
          <w:rStyle w:val="A40"/>
          <w:rFonts w:eastAsiaTheme="minorEastAsia" w:cs="Times New Roman"/>
          <w:sz w:val="26"/>
          <w:szCs w:val="26"/>
        </w:rPr>
        <w:t>announce</w:t>
      </w:r>
      <w:r w:rsidRPr="00F47FEF">
        <w:rPr>
          <w:rStyle w:val="A40"/>
          <w:rFonts w:eastAsiaTheme="minorEastAsia" w:cs="Times New Roman"/>
          <w:sz w:val="26"/>
          <w:szCs w:val="26"/>
        </w:rPr>
        <w:t>&amp;</w:t>
      </w:r>
      <w:r w:rsidRPr="00204CBC">
        <w:rPr>
          <w:rStyle w:val="A40"/>
          <w:rFonts w:eastAsiaTheme="minorEastAsia" w:cs="Times New Roman"/>
          <w:sz w:val="26"/>
          <w:szCs w:val="26"/>
        </w:rPr>
        <w:t>ANN</w:t>
      </w:r>
      <w:r w:rsidRPr="00F47FEF">
        <w:rPr>
          <w:rStyle w:val="A40"/>
          <w:rFonts w:eastAsiaTheme="minorEastAsia" w:cs="Times New Roman"/>
          <w:sz w:val="26"/>
          <w:szCs w:val="26"/>
        </w:rPr>
        <w:t>_</w:t>
      </w:r>
      <w:r w:rsidRPr="00204CBC">
        <w:rPr>
          <w:rStyle w:val="A40"/>
          <w:rFonts w:eastAsiaTheme="minorEastAsia" w:cs="Times New Roman"/>
          <w:sz w:val="26"/>
          <w:szCs w:val="26"/>
        </w:rPr>
        <w:t>user</w:t>
      </w:r>
      <w:r w:rsidRPr="00F47FEF">
        <w:rPr>
          <w:rStyle w:val="A40"/>
          <w:rFonts w:eastAsiaTheme="minorEastAsia" w:cs="Times New Roman"/>
          <w:sz w:val="26"/>
          <w:szCs w:val="26"/>
        </w:rPr>
        <w:t>_</w:t>
      </w:r>
      <w:r w:rsidRPr="00204CBC">
        <w:rPr>
          <w:rStyle w:val="A40"/>
          <w:rFonts w:eastAsiaTheme="minorEastAsia" w:cs="Times New Roman"/>
          <w:sz w:val="26"/>
          <w:szCs w:val="26"/>
        </w:rPr>
        <w:t>op</w:t>
      </w:r>
      <w:r w:rsidRPr="00F47FEF">
        <w:rPr>
          <w:rStyle w:val="A40"/>
          <w:rFonts w:eastAsiaTheme="minorEastAsia" w:cs="Times New Roman"/>
          <w:sz w:val="26"/>
          <w:szCs w:val="26"/>
        </w:rPr>
        <w:t>=</w:t>
      </w:r>
      <w:r w:rsidRPr="00204CBC">
        <w:rPr>
          <w:rStyle w:val="A40"/>
          <w:rFonts w:eastAsiaTheme="minorEastAsia" w:cs="Times New Roman"/>
          <w:sz w:val="26"/>
          <w:szCs w:val="26"/>
        </w:rPr>
        <w:t>categories</w:t>
      </w:r>
      <w:r w:rsidRPr="00F47FEF">
        <w:rPr>
          <w:rStyle w:val="A40"/>
          <w:rFonts w:eastAsiaTheme="minorEastAsia" w:cs="Times New Roman"/>
          <w:sz w:val="26"/>
          <w:szCs w:val="26"/>
        </w:rPr>
        <w:t>&amp;</w:t>
      </w:r>
      <w:r w:rsidRPr="00204CBC">
        <w:rPr>
          <w:rStyle w:val="A40"/>
          <w:rFonts w:eastAsiaTheme="minorEastAsia" w:cs="Times New Roman"/>
          <w:sz w:val="26"/>
          <w:szCs w:val="26"/>
        </w:rPr>
        <w:t>category</w:t>
      </w:r>
      <w:r w:rsidRPr="00F47FEF">
        <w:rPr>
          <w:rStyle w:val="A40"/>
          <w:rFonts w:eastAsiaTheme="minorEastAsia" w:cs="Times New Roman"/>
          <w:sz w:val="26"/>
          <w:szCs w:val="26"/>
        </w:rPr>
        <w:t>=5&amp;</w:t>
      </w:r>
      <w:r w:rsidRPr="00204CBC">
        <w:rPr>
          <w:rStyle w:val="A40"/>
          <w:rFonts w:eastAsiaTheme="minorEastAsia" w:cs="Times New Roman"/>
          <w:sz w:val="26"/>
          <w:szCs w:val="26"/>
        </w:rPr>
        <w:t>ns</w:t>
      </w:r>
      <w:r w:rsidRPr="00F47FEF">
        <w:rPr>
          <w:rStyle w:val="A40"/>
          <w:rFonts w:eastAsiaTheme="minorEastAsia" w:cs="Times New Roman"/>
          <w:sz w:val="26"/>
          <w:szCs w:val="26"/>
        </w:rPr>
        <w:t>_</w:t>
      </w:r>
      <w:r w:rsidRPr="00204CBC">
        <w:rPr>
          <w:rStyle w:val="A40"/>
          <w:rFonts w:eastAsiaTheme="minorEastAsia" w:cs="Times New Roman"/>
          <w:sz w:val="26"/>
          <w:szCs w:val="26"/>
        </w:rPr>
        <w:t>news</w:t>
      </w:r>
      <w:r w:rsidRPr="00F47FEF">
        <w:rPr>
          <w:rStyle w:val="A40"/>
          <w:rFonts w:eastAsiaTheme="minorEastAsia" w:cs="Times New Roman"/>
          <w:sz w:val="26"/>
          <w:szCs w:val="26"/>
        </w:rPr>
        <w:t>=1&amp;</w:t>
      </w:r>
      <w:r w:rsidRPr="00204CBC">
        <w:rPr>
          <w:rStyle w:val="A40"/>
          <w:rFonts w:eastAsiaTheme="minorEastAsia" w:cs="Times New Roman"/>
          <w:sz w:val="26"/>
          <w:szCs w:val="26"/>
        </w:rPr>
        <w:t>MMN</w:t>
      </w:r>
      <w:r w:rsidRPr="00F47FEF">
        <w:rPr>
          <w:rStyle w:val="A40"/>
          <w:rFonts w:eastAsiaTheme="minorEastAsia" w:cs="Times New Roman"/>
          <w:sz w:val="26"/>
          <w:szCs w:val="26"/>
        </w:rPr>
        <w:t>_</w:t>
      </w:r>
      <w:r w:rsidRPr="00204CBC">
        <w:rPr>
          <w:rStyle w:val="A40"/>
          <w:rFonts w:eastAsiaTheme="minorEastAsia" w:cs="Times New Roman"/>
          <w:sz w:val="26"/>
          <w:szCs w:val="26"/>
        </w:rPr>
        <w:t>position</w:t>
      </w:r>
      <w:r w:rsidRPr="00F47FEF">
        <w:rPr>
          <w:rStyle w:val="A40"/>
          <w:rFonts w:eastAsiaTheme="minorEastAsia" w:cs="Times New Roman"/>
          <w:sz w:val="26"/>
          <w:szCs w:val="26"/>
        </w:rPr>
        <w:t>=38:38</w:t>
      </w:r>
    </w:p>
    <w:p w:rsidR="00EF1D97" w:rsidRPr="00204CBC" w:rsidRDefault="00EF1D97" w:rsidP="00770FA2">
      <w:pPr>
        <w:pStyle w:val="myRefStyle"/>
      </w:pPr>
      <w:r w:rsidRPr="00204CBC">
        <w:rPr>
          <w:rStyle w:val="A40"/>
          <w:rFonts w:eastAsiaTheme="minorEastAsia" w:cs="Times New Roman"/>
          <w:sz w:val="26"/>
          <w:szCs w:val="26"/>
          <w:lang w:val="el-GR"/>
        </w:rPr>
        <w:t xml:space="preserve">Ευρωπαϊκό Κοινοβούλιο και Συμβούλιο. (2006, 11 15). </w:t>
      </w:r>
      <w:r w:rsidRPr="00204CBC">
        <w:rPr>
          <w:rStyle w:val="A40"/>
          <w:rFonts w:eastAsiaTheme="minorEastAsia" w:cs="Times New Roman"/>
          <w:i/>
          <w:iCs/>
          <w:sz w:val="26"/>
          <w:szCs w:val="26"/>
          <w:lang w:val="el-GR"/>
        </w:rPr>
        <w:t xml:space="preserve">Απόφαση </w:t>
      </w:r>
      <w:proofErr w:type="spellStart"/>
      <w:r w:rsidRPr="00204CBC">
        <w:rPr>
          <w:rStyle w:val="A40"/>
          <w:rFonts w:eastAsiaTheme="minorEastAsia" w:cs="Times New Roman"/>
          <w:i/>
          <w:iCs/>
          <w:sz w:val="26"/>
          <w:szCs w:val="26"/>
          <w:lang w:val="el-GR"/>
        </w:rPr>
        <w:t>αριθμ</w:t>
      </w:r>
      <w:proofErr w:type="spellEnd"/>
      <w:r w:rsidRPr="00204CBC">
        <w:rPr>
          <w:rStyle w:val="A40"/>
          <w:rFonts w:eastAsiaTheme="minorEastAsia" w:cs="Times New Roman"/>
          <w:i/>
          <w:iCs/>
          <w:sz w:val="26"/>
          <w:szCs w:val="26"/>
          <w:lang w:val="el-GR"/>
        </w:rPr>
        <w:t xml:space="preserve">. 1720/2006 για τη θέσπιση προγράμματος δράσης στον τομέα της διά βίου μάθησης. </w:t>
      </w:r>
      <w:r w:rsidRPr="00204CBC">
        <w:rPr>
          <w:rStyle w:val="A40"/>
          <w:rFonts w:eastAsiaTheme="minorEastAsia" w:cs="Times New Roman"/>
          <w:sz w:val="26"/>
          <w:szCs w:val="26"/>
          <w:lang w:val="el-GR"/>
        </w:rPr>
        <w:t>Ανάκτηση 11 3, 2011, από http://eur</w:t>
      </w:r>
    </w:p>
    <w:p w:rsidR="00EF1D97" w:rsidRPr="00204CBC" w:rsidRDefault="00EF1D97" w:rsidP="00770FA2">
      <w:pPr>
        <w:pStyle w:val="myRefStyle"/>
      </w:pPr>
      <w:proofErr w:type="spellStart"/>
      <w:r w:rsidRPr="00204CBC">
        <w:rPr>
          <w:rStyle w:val="A40"/>
          <w:rFonts w:eastAsiaTheme="minorEastAsia" w:cs="Times New Roman"/>
          <w:sz w:val="26"/>
          <w:szCs w:val="26"/>
          <w:lang w:val="el-GR"/>
        </w:rPr>
        <w:t>Βαρδακαστάνης</w:t>
      </w:r>
      <w:proofErr w:type="spellEnd"/>
      <w:r w:rsidRPr="00204CBC">
        <w:rPr>
          <w:rStyle w:val="A40"/>
          <w:rFonts w:eastAsiaTheme="minorEastAsia" w:cs="Times New Roman"/>
          <w:sz w:val="26"/>
          <w:szCs w:val="26"/>
          <w:lang w:val="el-GR"/>
        </w:rPr>
        <w:t xml:space="preserve">, Ι., Γούναρη, Ε. Μ., </w:t>
      </w:r>
      <w:proofErr w:type="spellStart"/>
      <w:r w:rsidRPr="00204CBC">
        <w:rPr>
          <w:rStyle w:val="A40"/>
          <w:rFonts w:eastAsiaTheme="minorEastAsia" w:cs="Times New Roman"/>
          <w:sz w:val="26"/>
          <w:szCs w:val="26"/>
          <w:lang w:val="el-GR"/>
        </w:rPr>
        <w:t>Λογαράς</w:t>
      </w:r>
      <w:proofErr w:type="spellEnd"/>
      <w:r w:rsidRPr="00204CBC">
        <w:rPr>
          <w:rStyle w:val="A40"/>
          <w:rFonts w:eastAsiaTheme="minorEastAsia" w:cs="Times New Roman"/>
          <w:sz w:val="26"/>
          <w:szCs w:val="26"/>
          <w:lang w:val="el-GR"/>
        </w:rPr>
        <w:t xml:space="preserve">, Δ., </w:t>
      </w:r>
      <w:proofErr w:type="spellStart"/>
      <w:r w:rsidRPr="00204CBC">
        <w:rPr>
          <w:rStyle w:val="A40"/>
          <w:rFonts w:eastAsiaTheme="minorEastAsia" w:cs="Times New Roman"/>
          <w:sz w:val="26"/>
          <w:szCs w:val="26"/>
          <w:lang w:val="el-GR"/>
        </w:rPr>
        <w:t>Μπαρμπαλιά</w:t>
      </w:r>
      <w:proofErr w:type="spellEnd"/>
      <w:r w:rsidRPr="00204CBC">
        <w:rPr>
          <w:rStyle w:val="A40"/>
          <w:rFonts w:eastAsiaTheme="minorEastAsia" w:cs="Times New Roman"/>
          <w:sz w:val="26"/>
          <w:szCs w:val="26"/>
          <w:lang w:val="el-GR"/>
        </w:rPr>
        <w:t xml:space="preserve">, Ε., </w:t>
      </w:r>
      <w:proofErr w:type="spellStart"/>
      <w:r w:rsidRPr="00204CBC">
        <w:rPr>
          <w:rStyle w:val="A40"/>
          <w:rFonts w:eastAsiaTheme="minorEastAsia" w:cs="Times New Roman"/>
          <w:sz w:val="26"/>
          <w:szCs w:val="26"/>
          <w:lang w:val="el-GR"/>
        </w:rPr>
        <w:t>Παν</w:t>
      </w:r>
      <w:r w:rsidRPr="00204CBC">
        <w:rPr>
          <w:rStyle w:val="A40"/>
          <w:rFonts w:eastAsiaTheme="minorEastAsia" w:cs="Times New Roman"/>
          <w:sz w:val="26"/>
          <w:szCs w:val="26"/>
          <w:lang w:val="el-GR"/>
        </w:rPr>
        <w:t>α</w:t>
      </w:r>
      <w:r w:rsidRPr="00204CBC">
        <w:rPr>
          <w:rStyle w:val="A40"/>
          <w:rFonts w:eastAsiaTheme="minorEastAsia" w:cs="Times New Roman"/>
          <w:sz w:val="26"/>
          <w:szCs w:val="26"/>
          <w:lang w:val="el-GR"/>
        </w:rPr>
        <w:t>νός</w:t>
      </w:r>
      <w:proofErr w:type="spellEnd"/>
      <w:r w:rsidRPr="00204CBC">
        <w:rPr>
          <w:rStyle w:val="A40"/>
          <w:rFonts w:eastAsiaTheme="minorEastAsia" w:cs="Times New Roman"/>
          <w:sz w:val="26"/>
          <w:szCs w:val="26"/>
          <w:lang w:val="el-GR"/>
        </w:rPr>
        <w:t xml:space="preserve">, Α., </w:t>
      </w:r>
      <w:proofErr w:type="spellStart"/>
      <w:r w:rsidRPr="00204CBC">
        <w:rPr>
          <w:rStyle w:val="A40"/>
          <w:rFonts w:eastAsiaTheme="minorEastAsia" w:cs="Times New Roman"/>
          <w:sz w:val="26"/>
          <w:szCs w:val="26"/>
          <w:lang w:val="el-GR"/>
        </w:rPr>
        <w:t>Σκορδίλης</w:t>
      </w:r>
      <w:proofErr w:type="spellEnd"/>
      <w:r w:rsidRPr="00204CBC">
        <w:rPr>
          <w:rStyle w:val="A40"/>
          <w:rFonts w:eastAsiaTheme="minorEastAsia" w:cs="Times New Roman"/>
          <w:sz w:val="26"/>
          <w:szCs w:val="26"/>
          <w:lang w:val="el-GR"/>
        </w:rPr>
        <w:t xml:space="preserve">, Α., και συν. (2008). </w:t>
      </w:r>
      <w:r w:rsidRPr="00204CBC">
        <w:rPr>
          <w:rStyle w:val="A40"/>
          <w:rFonts w:eastAsiaTheme="minorEastAsia" w:cs="Times New Roman"/>
          <w:i/>
          <w:iCs/>
          <w:sz w:val="26"/>
          <w:szCs w:val="26"/>
          <w:lang w:val="el-GR"/>
        </w:rPr>
        <w:t>Σχεδιάζοντας πολιτική σε θέματα αναπηρίας: Εγχειρίδιο εκπαιδευόμενου.</w:t>
      </w:r>
    </w:p>
    <w:p w:rsidR="00EF1D97" w:rsidRPr="00204CBC" w:rsidRDefault="00EF1D97" w:rsidP="00770FA2">
      <w:pPr>
        <w:pStyle w:val="myRefStyle"/>
      </w:pPr>
      <w:proofErr w:type="spellStart"/>
      <w:r w:rsidRPr="00204CBC">
        <w:t>Farrelly</w:t>
      </w:r>
      <w:proofErr w:type="spellEnd"/>
      <w:r w:rsidRPr="00204CBC">
        <w:t xml:space="preserve">, C. (2005). Book Review: Making Deliberative Democracy a More Practical Political Ideal. European Journal of Political Theory 4(2), 200–208. </w:t>
      </w:r>
    </w:p>
    <w:p w:rsidR="00EF1D97" w:rsidRPr="00204CBC" w:rsidRDefault="00EF1D97" w:rsidP="00770FA2">
      <w:pPr>
        <w:pStyle w:val="myRefStyle"/>
      </w:pPr>
      <w:r w:rsidRPr="00204CBC">
        <w:t xml:space="preserve">Macleod F. &amp; </w:t>
      </w:r>
      <w:proofErr w:type="spellStart"/>
      <w:r w:rsidRPr="00204CBC">
        <w:t>Lambe</w:t>
      </w:r>
      <w:proofErr w:type="spellEnd"/>
      <w:r w:rsidRPr="00204CBC">
        <w:t xml:space="preserve"> P. (2007). Patterns and trends in part-time adult ed</w:t>
      </w:r>
      <w:r w:rsidRPr="00204CBC">
        <w:t>u</w:t>
      </w:r>
      <w:r w:rsidRPr="00204CBC">
        <w:t>cation participation in relation to UK nation, class, place of participation, gender age and disability, 1998-2003. International Journal of Life Long Education, 26 (4), 399-418.</w:t>
      </w:r>
    </w:p>
    <w:p w:rsidR="00EF1D97" w:rsidRPr="00204CBC" w:rsidRDefault="00EF1D97" w:rsidP="00770FA2">
      <w:pPr>
        <w:pStyle w:val="myRefStyle"/>
      </w:pPr>
      <w:r w:rsidRPr="00204CBC">
        <w:t>Rogers A. (2006). Escaping the slums or changing the slums? Lifelong Learning and social transformation. International Journal of Life Long Ed</w:t>
      </w:r>
      <w:r w:rsidRPr="00204CBC">
        <w:t>u</w:t>
      </w:r>
      <w:r w:rsidRPr="00204CBC">
        <w:t>cation, 25, (2), 125-137</w:t>
      </w:r>
    </w:p>
    <w:p w:rsidR="00EF1D97" w:rsidRPr="00770FA2" w:rsidRDefault="00EF1D97" w:rsidP="00770FA2">
      <w:pPr>
        <w:pStyle w:val="myRefStyle"/>
        <w:rPr>
          <w:lang w:val="el-GR"/>
        </w:rPr>
      </w:pPr>
      <w:r w:rsidRPr="00770FA2">
        <w:rPr>
          <w:lang w:val="el-GR"/>
        </w:rPr>
        <w:t xml:space="preserve">Σούλης, Σ.Γ. (2008), Ένα Σχολείο για Όλους, Αθήνα </w:t>
      </w:r>
      <w:r w:rsidRPr="00204CBC">
        <w:t>Gutenberg</w:t>
      </w:r>
    </w:p>
    <w:p w:rsidR="00EF1D97" w:rsidRPr="00204CBC" w:rsidRDefault="00EF1D97" w:rsidP="00770FA2">
      <w:pPr>
        <w:pStyle w:val="myRefStyle"/>
      </w:pPr>
      <w:r w:rsidRPr="00204CBC">
        <w:t>Timothy, D. (2003). (Re)Claiming Adulthood: Learning Disabilities and Social Policy in Ontario. Disability Studies Quarterly, 23(2), 88-100</w:t>
      </w:r>
    </w:p>
    <w:p w:rsidR="00EF1D97" w:rsidRPr="00204CBC" w:rsidRDefault="00EF1D97" w:rsidP="00770FA2">
      <w:pPr>
        <w:pStyle w:val="myRefStyle"/>
      </w:pPr>
      <w:r w:rsidRPr="00204CBC">
        <w:t>Young, I.M. (2000). Inclusion and democracy, Oxford: Oxford University Press</w:t>
      </w:r>
    </w:p>
    <w:p w:rsidR="00EF1D97" w:rsidRPr="00204CBC" w:rsidRDefault="00EF1D97" w:rsidP="00770FA2">
      <w:pPr>
        <w:pStyle w:val="myRefStyle"/>
      </w:pPr>
      <w:r w:rsidRPr="00204CBC">
        <w:rPr>
          <w:rStyle w:val="A40"/>
          <w:rFonts w:eastAsiaTheme="minorEastAsia" w:cs="Times New Roman"/>
          <w:sz w:val="26"/>
          <w:szCs w:val="26"/>
          <w:lang w:val="el-GR"/>
        </w:rPr>
        <w:t xml:space="preserve">ΥΠΔΒΜΘ- Ευρωπαϊκή Ένωση. (2008, Νοέμβριος). </w:t>
      </w:r>
      <w:r w:rsidRPr="00204CBC">
        <w:rPr>
          <w:rStyle w:val="A40"/>
          <w:rFonts w:eastAsiaTheme="minorEastAsia" w:cs="Times New Roman"/>
          <w:i/>
          <w:iCs/>
          <w:sz w:val="26"/>
          <w:szCs w:val="26"/>
          <w:lang w:val="el-GR"/>
        </w:rPr>
        <w:t>Μελέτη για τη Δια Βίου Μάθηση</w:t>
      </w:r>
      <w:r w:rsidRPr="00204CBC">
        <w:rPr>
          <w:rStyle w:val="A40"/>
          <w:rFonts w:eastAsiaTheme="minorEastAsia" w:cs="Times New Roman"/>
          <w:sz w:val="26"/>
          <w:szCs w:val="26"/>
          <w:lang w:val="el-GR"/>
        </w:rPr>
        <w:t>. Αθήνα.</w:t>
      </w:r>
    </w:p>
    <w:p w:rsidR="00EF1D97" w:rsidRDefault="00EF1D97" w:rsidP="00770FA2">
      <w:pPr>
        <w:pStyle w:val="myRefStyle"/>
        <w:numPr>
          <w:ilvl w:val="0"/>
          <w:numId w:val="0"/>
        </w:numPr>
      </w:pPr>
    </w:p>
    <w:p w:rsidR="00204CBC" w:rsidRPr="00532ECD" w:rsidRDefault="00204CBC" w:rsidP="00204CBC">
      <w:pPr>
        <w:pStyle w:val="4"/>
      </w:pPr>
      <w:proofErr w:type="spellStart"/>
      <w:r>
        <w:t>Ιστότοποι</w:t>
      </w:r>
      <w:proofErr w:type="spellEnd"/>
    </w:p>
    <w:p w:rsidR="00204CBC" w:rsidRPr="002D2774" w:rsidRDefault="00204CBC" w:rsidP="00770FA2">
      <w:pPr>
        <w:pStyle w:val="myRefStyle"/>
        <w:rPr>
          <w:lang w:val="el-GR"/>
        </w:rPr>
      </w:pPr>
      <w:r w:rsidRPr="00204CBC">
        <w:t>http</w:t>
      </w:r>
      <w:r w:rsidRPr="002D2774">
        <w:rPr>
          <w:lang w:val="el-GR"/>
        </w:rPr>
        <w:t>://</w:t>
      </w:r>
      <w:r w:rsidRPr="00204CBC">
        <w:t>www</w:t>
      </w:r>
      <w:r w:rsidRPr="002D2774">
        <w:rPr>
          <w:lang w:val="el-GR"/>
        </w:rPr>
        <w:t>.</w:t>
      </w:r>
      <w:r w:rsidRPr="00204CBC">
        <w:t>un</w:t>
      </w:r>
      <w:r w:rsidRPr="002D2774">
        <w:rPr>
          <w:lang w:val="el-GR"/>
        </w:rPr>
        <w:t>.</w:t>
      </w:r>
      <w:r w:rsidRPr="00204CBC">
        <w:t>org</w:t>
      </w:r>
      <w:r w:rsidRPr="002D2774">
        <w:rPr>
          <w:lang w:val="el-GR"/>
        </w:rPr>
        <w:t>/</w:t>
      </w:r>
      <w:r w:rsidRPr="00204CBC">
        <w:t>en</w:t>
      </w:r>
      <w:r w:rsidRPr="002D2774">
        <w:rPr>
          <w:lang w:val="el-GR"/>
        </w:rPr>
        <w:t>/</w:t>
      </w:r>
      <w:r w:rsidRPr="00204CBC">
        <w:t>rights</w:t>
      </w:r>
      <w:r w:rsidRPr="002D2774">
        <w:rPr>
          <w:lang w:val="el-GR"/>
        </w:rPr>
        <w:t>/</w:t>
      </w:r>
      <w:r w:rsidRPr="00204CBC">
        <w:t>index</w:t>
      </w:r>
      <w:r w:rsidRPr="002D2774">
        <w:rPr>
          <w:lang w:val="el-GR"/>
        </w:rPr>
        <w:t>.</w:t>
      </w:r>
      <w:proofErr w:type="spellStart"/>
      <w:r w:rsidRPr="00204CBC">
        <w:t>shtml</w:t>
      </w:r>
      <w:proofErr w:type="spellEnd"/>
    </w:p>
    <w:p w:rsidR="00204CBC" w:rsidRPr="00204CBC" w:rsidRDefault="00204CBC" w:rsidP="00770FA2">
      <w:pPr>
        <w:pStyle w:val="myRefStyle"/>
      </w:pPr>
      <w:r w:rsidRPr="00204CBC">
        <w:t>http://www.esaea.gr</w:t>
      </w:r>
    </w:p>
    <w:p w:rsidR="00204CBC" w:rsidRPr="00204CBC" w:rsidRDefault="00204CBC" w:rsidP="00770FA2">
      <w:pPr>
        <w:pStyle w:val="myRefStyle"/>
      </w:pPr>
      <w:r w:rsidRPr="00204CBC">
        <w:t>http://www.rhodes.aegean.gr/employability/trit.ekpaideusi.htm</w:t>
      </w:r>
    </w:p>
    <w:p w:rsidR="00204CBC" w:rsidRPr="00204CBC" w:rsidRDefault="00204CBC" w:rsidP="00770FA2">
      <w:pPr>
        <w:pStyle w:val="myRefStyle"/>
      </w:pPr>
      <w:r w:rsidRPr="00204CBC">
        <w:t>http://amea.teithe.gr/?q=neos_nomos</w:t>
      </w:r>
    </w:p>
    <w:p w:rsidR="00204CBC" w:rsidRPr="00204CBC" w:rsidRDefault="00204CBC" w:rsidP="00770FA2">
      <w:pPr>
        <w:pStyle w:val="myRefStyle"/>
      </w:pPr>
      <w:r w:rsidRPr="00204CBC">
        <w:t>http://www.european-agency.org/agency-projects/heag/country-pages/greece/disability-and-higher-education-el</w:t>
      </w:r>
    </w:p>
    <w:p w:rsidR="00204CBC" w:rsidRPr="00204CBC" w:rsidRDefault="00204CBC" w:rsidP="00770FA2">
      <w:pPr>
        <w:pStyle w:val="myRefStyle"/>
      </w:pPr>
      <w:r w:rsidRPr="00204CBC">
        <w:t>http://www.e-yliko.gr/htmls/amea/amea.aspx</w:t>
      </w:r>
    </w:p>
    <w:p w:rsidR="00204CBC" w:rsidRPr="00204CBC" w:rsidRDefault="00204CBC" w:rsidP="00770FA2">
      <w:pPr>
        <w:pStyle w:val="myRefStyle"/>
      </w:pPr>
      <w:r w:rsidRPr="00204CBC">
        <w:t>http://edu.klimaka.gr/nomothesia/fek/137-n3699-2008-nomos-eidikhs-agwghs-fek-199-2008.html</w:t>
      </w:r>
    </w:p>
    <w:p w:rsidR="00204CBC" w:rsidRPr="00204CBC" w:rsidRDefault="00204CBC" w:rsidP="00770FA2">
      <w:pPr>
        <w:pStyle w:val="myRefStyle"/>
      </w:pPr>
      <w:r w:rsidRPr="00204CBC">
        <w:t>http://www.edulll.gr/?page_id=9</w:t>
      </w:r>
    </w:p>
    <w:p w:rsidR="00204CBC" w:rsidRPr="00204CBC" w:rsidRDefault="00204CBC" w:rsidP="00770FA2">
      <w:pPr>
        <w:pStyle w:val="myRefStyle"/>
      </w:pPr>
      <w:r w:rsidRPr="00204CBC">
        <w:t>http://www.minedu.gov.gr/publications/docs/ethniko_programma_dbm_101220.pdf</w:t>
      </w:r>
    </w:p>
    <w:p w:rsidR="00204CBC" w:rsidRPr="00204CBC" w:rsidRDefault="00204CBC" w:rsidP="00770FA2">
      <w:pPr>
        <w:pStyle w:val="myRefStyle"/>
      </w:pPr>
      <w:r w:rsidRPr="00204CBC">
        <w:t>http://www.esaea.gr/index.php?module=announce&amp;ANN_id=2743&amp;ANN_user_op=view&amp;ns_news=1&amp;MMN_position=38:38</w:t>
      </w:r>
    </w:p>
    <w:p w:rsidR="00204CBC" w:rsidRPr="00204CBC" w:rsidRDefault="00204CBC" w:rsidP="00770FA2">
      <w:pPr>
        <w:pStyle w:val="myRefStyle"/>
      </w:pPr>
      <w:r w:rsidRPr="00204CBC">
        <w:t>http://www.esaea.gr/index.php?module=pagemaster&amp;PAGE_user_op=view_page&amp;PAGE_id=22&amp;MMN_position=29:29</w:t>
      </w:r>
    </w:p>
    <w:p w:rsidR="007C276D" w:rsidRPr="00204CBC" w:rsidRDefault="007C276D" w:rsidP="00C05F7B">
      <w:pPr>
        <w:rPr>
          <w:lang w:val="en-US"/>
        </w:rPr>
      </w:pPr>
    </w:p>
    <w:p w:rsidR="00CE0062" w:rsidRPr="00204CBC" w:rsidRDefault="00CE0062" w:rsidP="00180046">
      <w:pPr>
        <w:rPr>
          <w:lang w:val="en-US"/>
        </w:rPr>
        <w:sectPr w:rsidR="00CE0062" w:rsidRPr="00204CBC" w:rsidSect="00430672">
          <w:type w:val="oddPage"/>
          <w:pgSz w:w="11906" w:h="16838"/>
          <w:pgMar w:top="1440" w:right="1800" w:bottom="1440" w:left="1800" w:header="708" w:footer="708" w:gutter="0"/>
          <w:cols w:space="708"/>
          <w:docGrid w:linePitch="360"/>
        </w:sectPr>
      </w:pPr>
    </w:p>
    <w:p w:rsidR="00CE0062" w:rsidRDefault="00625B10" w:rsidP="00625B10">
      <w:pPr>
        <w:pStyle w:val="1"/>
      </w:pPr>
      <w:bookmarkStart w:id="33" w:name="_Toc362493283"/>
      <w:r w:rsidRPr="00625B10">
        <w:t>Προσβασιμότητα στην εκπαίδευση</w:t>
      </w:r>
      <w:bookmarkEnd w:id="33"/>
    </w:p>
    <w:p w:rsidR="00CE0062" w:rsidRDefault="002D2774" w:rsidP="002D2774">
      <w:pPr>
        <w:pStyle w:val="2"/>
      </w:pPr>
      <w:bookmarkStart w:id="34" w:name="_Toc362493284"/>
      <w:r w:rsidRPr="002D2774">
        <w:t>Οριοθέτηση εννοιών</w:t>
      </w:r>
      <w:bookmarkEnd w:id="34"/>
    </w:p>
    <w:p w:rsidR="00D728ED" w:rsidRPr="00D728ED" w:rsidRDefault="002D2774" w:rsidP="002D2774">
      <w:r>
        <w:t>Η έννοια της προσβασιμότητας αποτελεί τη λέξη «κλειδί» για την ισότιμη πρόσβαση των ατόμων με αναπηρία σε κάθε τομέα ανθρώπινης δραστηριότ</w:t>
      </w:r>
      <w:r>
        <w:t>η</w:t>
      </w:r>
      <w:r>
        <w:t>τας,</w:t>
      </w:r>
      <w:r w:rsidRPr="002D2774">
        <w:t xml:space="preserve"> </w:t>
      </w:r>
      <w:r>
        <w:t>τον τομέα της απασχόλησης</w:t>
      </w:r>
      <w:r w:rsidRPr="002D2774">
        <w:rPr>
          <w:color w:val="FF0000"/>
        </w:rPr>
        <w:t>,</w:t>
      </w:r>
      <w:r>
        <w:t xml:space="preserve"> της υγείας, της πρόνοιας και κοινωνικής</w:t>
      </w:r>
      <w:r w:rsidRPr="002D2774">
        <w:t xml:space="preserve"> </w:t>
      </w:r>
      <w:r>
        <w:t>φροντίδας, του πολιτισμού, της ψυχαγωγίας και φυσικά της εκπαίδευσης.</w:t>
      </w:r>
      <w:r w:rsidRPr="002D2774">
        <w:t xml:space="preserve"> </w:t>
      </w:r>
      <w:r>
        <w:t>Συ</w:t>
      </w:r>
      <w:r>
        <w:t>ν</w:t>
      </w:r>
      <w:r>
        <w:t>δέεται με την ποιότητα της ζωής των ατόμων και τη δημιουργία ενός ανθρ</w:t>
      </w:r>
      <w:r>
        <w:t>ω</w:t>
      </w:r>
      <w:r>
        <w:t>ποκεντρικού περιβάλλοντος, το οποίο εξασφαλίζει σε όλους τους πολίτες το δικαίωμα της ισότιμης συμμετοχής στο κοινωνικό γίγνεσθαι</w:t>
      </w:r>
      <w:r w:rsidRPr="002D2774">
        <w:t xml:space="preserve"> </w:t>
      </w:r>
      <w:r>
        <w:t>(</w:t>
      </w:r>
      <w:proofErr w:type="spellStart"/>
      <w:r>
        <w:t>Hall</w:t>
      </w:r>
      <w:proofErr w:type="spellEnd"/>
      <w:r>
        <w:t xml:space="preserve"> &amp; </w:t>
      </w:r>
      <w:proofErr w:type="spellStart"/>
      <w:r>
        <w:t>Imrie</w:t>
      </w:r>
      <w:proofErr w:type="spellEnd"/>
      <w:r>
        <w:t>, 2001). Η «προσβασιμότητα» λοιπόν, αποτελεί έναν όρο «τεχνικού» χαρακτήρα αναφερόμενο στα χαρακτηριστικά γνωρίσματα που πρέπει να διαθέτει το περ</w:t>
      </w:r>
      <w:r>
        <w:t>ι</w:t>
      </w:r>
      <w:r>
        <w:t>βάλλον –φυσικό, τεχνητό, τεχνολογικό- ώστε να εξασφαλίζει πλήρως τη δυν</w:t>
      </w:r>
      <w:r>
        <w:t>α</w:t>
      </w:r>
      <w:r>
        <w:t>τότητα της πρόσβασης σε όλα ανεξαιρέτως τα άτομα με και δίχως αναπηρία.</w:t>
      </w:r>
    </w:p>
    <w:p w:rsidR="00D728ED" w:rsidRPr="00770FA2" w:rsidRDefault="00D728ED" w:rsidP="00D728ED"/>
    <w:p w:rsidR="002D2774" w:rsidRPr="002D2774" w:rsidRDefault="002D2774" w:rsidP="002D2774">
      <w:pPr>
        <w:pStyle w:val="2"/>
      </w:pPr>
      <w:bookmarkStart w:id="35" w:name="_Ref362490753"/>
      <w:bookmarkStart w:id="36" w:name="_Toc362493285"/>
      <w:r w:rsidRPr="002D2774">
        <w:t>Σύγχρονες τάσεις και η σχέση τους με την προσβασιμότητα</w:t>
      </w:r>
      <w:bookmarkEnd w:id="35"/>
      <w:bookmarkEnd w:id="36"/>
    </w:p>
    <w:p w:rsidR="002D2774" w:rsidRPr="002D2774" w:rsidRDefault="002D2774" w:rsidP="002D2774">
      <w:r w:rsidRPr="002D2774">
        <w:t>Η ανάγκη για την ανάπτυξη μέτρων και τη χάραξη πολιτικής ώστε να διασφ</w:t>
      </w:r>
      <w:r w:rsidRPr="002D2774">
        <w:t>α</w:t>
      </w:r>
      <w:r w:rsidRPr="002D2774">
        <w:t>λιστεί η προσβασιμότητα των ατόμων με αναπηρία σε όλες τις διαστάσεις τις καθημερινής ζωής –ιδιαίτερα στο χώρο της εκπαίδευσης- συνάδει με σύγχρ</w:t>
      </w:r>
      <w:r w:rsidRPr="002D2774">
        <w:t>ο</w:t>
      </w:r>
      <w:r w:rsidRPr="002D2774">
        <w:t>νες τάσεις και αντιλήψεις. Συγκεκριμένα:</w:t>
      </w:r>
    </w:p>
    <w:p w:rsidR="002D2774" w:rsidRPr="002D2774" w:rsidRDefault="002D2774" w:rsidP="002D2774">
      <w:pPr>
        <w:pStyle w:val="myBullet"/>
      </w:pPr>
      <w:r w:rsidRPr="002D2774">
        <w:t>Η έννοια «βιώσιμη ανάπτυξη» ή «</w:t>
      </w:r>
      <w:proofErr w:type="spellStart"/>
      <w:r w:rsidRPr="002D2774">
        <w:t>αειφορία</w:t>
      </w:r>
      <w:proofErr w:type="spellEnd"/>
      <w:r w:rsidRPr="002D2774">
        <w:t>» (</w:t>
      </w:r>
      <w:r w:rsidRPr="002D2774">
        <w:rPr>
          <w:lang w:val="en-US"/>
        </w:rPr>
        <w:t>sustainable</w:t>
      </w:r>
      <w:r w:rsidRPr="002D2774">
        <w:t xml:space="preserve"> </w:t>
      </w:r>
      <w:r w:rsidRPr="002D2774">
        <w:rPr>
          <w:lang w:val="en-US"/>
        </w:rPr>
        <w:t>develop</w:t>
      </w:r>
      <w:r w:rsidRPr="002D2774">
        <w:t>-</w:t>
      </w:r>
      <w:proofErr w:type="spellStart"/>
      <w:r w:rsidRPr="002D2774">
        <w:rPr>
          <w:lang w:val="en-US"/>
        </w:rPr>
        <w:t>ment</w:t>
      </w:r>
      <w:proofErr w:type="spellEnd"/>
      <w:r w:rsidRPr="002D2774">
        <w:t xml:space="preserve"> / </w:t>
      </w:r>
      <w:r w:rsidRPr="002D2774">
        <w:rPr>
          <w:lang w:val="en-US"/>
        </w:rPr>
        <w:t>sustainability</w:t>
      </w:r>
      <w:r w:rsidRPr="002D2774">
        <w:t>), έχει στόχο την ορθολογική διαχείριση των φυσικών π</w:t>
      </w:r>
      <w:r w:rsidRPr="002D2774">
        <w:t>ό</w:t>
      </w:r>
      <w:r w:rsidRPr="002D2774">
        <w:t>ρων, με τρόπο ώστε να καλύπτονται οι ανθρώπινες ανάγκες του παρ</w:t>
      </w:r>
      <w:r w:rsidRPr="002D2774">
        <w:t>ό</w:t>
      </w:r>
      <w:r w:rsidRPr="002D2774">
        <w:t>ντος, χωρίς να διακινδυνεύεται η δυνατότητα ικανοποίησης των αν</w:t>
      </w:r>
      <w:r w:rsidRPr="002D2774">
        <w:t>α</w:t>
      </w:r>
      <w:r w:rsidRPr="002D2774">
        <w:t>γκών που θα παρουσιάσει η επόμενη γενεά. Βρίσκει σήμερα εφαρμογή στους τομείς της οικολογίας, αλλά και της οικονομίας και κοινωνίας γ</w:t>
      </w:r>
      <w:r w:rsidRPr="002D2774">
        <w:t>ε</w:t>
      </w:r>
      <w:r w:rsidRPr="002D2774">
        <w:t>νικότερα. Συγκεκριμένα, στον κοινωνικό τομέα, κάθε μέλος της κοιν</w:t>
      </w:r>
      <w:r w:rsidRPr="002D2774">
        <w:t>ω</w:t>
      </w:r>
      <w:r w:rsidRPr="002D2774">
        <w:t>νίας οφείλει να συνεισφέρει στην κοινότητα σύμφωνα με τις δυνατότ</w:t>
      </w:r>
      <w:r w:rsidRPr="002D2774">
        <w:t>η</w:t>
      </w:r>
      <w:r w:rsidRPr="002D2774">
        <w:t>τές του, ενώ παράλληλα κάθε πολίτης γίνεται δέκτης της κοινωνικής αλληλεγγύης. Επίσης, το κράτος έχει την υποχρέωση να προασπίζει την αξιοπρέπεια κάθε ατομικής προσωπικότητας. Με άλλα λόγια η βιώσιμη ανάπτυξη είναι ουσιαστικής σημασίας για την ικανοποίηση των ανθρ</w:t>
      </w:r>
      <w:r w:rsidRPr="002D2774">
        <w:t>ώ</w:t>
      </w:r>
      <w:r w:rsidRPr="002D2774">
        <w:t>πινων αναγκών και τη βελτίωση της ποιότητας της ανθρώπινης ζωής (</w:t>
      </w:r>
      <w:proofErr w:type="spellStart"/>
      <w:r w:rsidRPr="002D2774">
        <w:rPr>
          <w:lang w:val="en-US"/>
        </w:rPr>
        <w:t>Kreisel</w:t>
      </w:r>
      <w:proofErr w:type="spellEnd"/>
      <w:r w:rsidRPr="002D2774">
        <w:t xml:space="preserve"> &amp; </w:t>
      </w:r>
      <w:proofErr w:type="spellStart"/>
      <w:r w:rsidRPr="002D2774">
        <w:rPr>
          <w:lang w:val="en-US"/>
        </w:rPr>
        <w:t>Diehlmann</w:t>
      </w:r>
      <w:proofErr w:type="spellEnd"/>
      <w:r w:rsidRPr="002D2774">
        <w:t>, 2002).</w:t>
      </w:r>
    </w:p>
    <w:p w:rsidR="002D2774" w:rsidRPr="002D2774" w:rsidRDefault="002D2774" w:rsidP="002D2774">
      <w:pPr>
        <w:pStyle w:val="myBullet"/>
      </w:pPr>
      <w:r w:rsidRPr="002D2774">
        <w:t>Ο “Καθολικός Σχεδιασμός” (</w:t>
      </w:r>
      <w:r w:rsidRPr="002D2774">
        <w:rPr>
          <w:lang w:val="en-US"/>
        </w:rPr>
        <w:t>Universal</w:t>
      </w:r>
      <w:r w:rsidRPr="002D2774">
        <w:t xml:space="preserve"> </w:t>
      </w:r>
      <w:r w:rsidRPr="002D2774">
        <w:rPr>
          <w:lang w:val="en-US"/>
        </w:rPr>
        <w:t>Design</w:t>
      </w:r>
      <w:r w:rsidRPr="002D2774">
        <w:t>) συνδέεται με μια νέα αντίληψη, η οποία αναδύθηκε σε συνάφεια με τη σύγχρονη παγκόσμια κοινωνική κατάσταση: η αύξηση του πληθυσμού, ο άκρατος ανταγων</w:t>
      </w:r>
      <w:r w:rsidRPr="002D2774">
        <w:t>ι</w:t>
      </w:r>
      <w:r w:rsidRPr="002D2774">
        <w:t xml:space="preserve">σμός, η επέκταση του ορίου διαβίωσης, η αμφισβήτηση πανανθρώπινων αξιών, η ανάπτυξη της ιατρικής, καθώς και οι πολύπλοκες </w:t>
      </w:r>
      <w:proofErr w:type="spellStart"/>
      <w:r w:rsidRPr="002D2774">
        <w:t>κοινωνικο</w:t>
      </w:r>
      <w:proofErr w:type="spellEnd"/>
      <w:r w:rsidRPr="002D2774">
        <w:t>-πολιτισμικές συνθήκες, οδήγησαν στο να δημιουργηθούν νέες κοινων</w:t>
      </w:r>
      <w:r w:rsidRPr="002D2774">
        <w:t>ι</w:t>
      </w:r>
      <w:r w:rsidRPr="002D2774">
        <w:t>κά ευπαθείς ομάδες, ενώ ένας μεγάλος αριθμός πολιτών σε ολόκληρο τον κόσμο βιώνει καταστάσεις κοινωνικού αποκλεισμού και περιθωρι</w:t>
      </w:r>
      <w:r w:rsidRPr="002D2774">
        <w:t>ο</w:t>
      </w:r>
      <w:r w:rsidRPr="002D2774">
        <w:t>ποίησης. Πρόκειται, δηλαδή για νέες μορφές “αναπηρίας” που απειλούν την ποιότητα ζωής εκατοντάδων πολιτών, σε παγκόσμιο επίπεδο. Ο “Καθολικός Σχεδιασμός” επιδιώκει τη δημιουργία ενός περιβάλλοντος χωρίς εμπόδια, εύκολα προσβάσιμου, φιλικού ως προς τη χρήση του και απόλυτα σεβόμενου την ελευθερία και την αυτονομία κάθε πολίτη. Επ</w:t>
      </w:r>
      <w:r w:rsidRPr="002D2774">
        <w:t>ι</w:t>
      </w:r>
      <w:r w:rsidRPr="002D2774">
        <w:t>πλέον, στο πλαίσιο της εκπαίδευσης, αντικατοπτρίζεται σε πολυάριθμες πρακτικές, όπως για παράδειγμα μέσω της αξιοποίησης της νέας τεχν</w:t>
      </w:r>
      <w:r w:rsidRPr="002D2774">
        <w:t>ο</w:t>
      </w:r>
      <w:r w:rsidRPr="002D2774">
        <w:t>λογίας επικοινωνιών και πληροφορίας μπορούν να αποκτήσουν πρ</w:t>
      </w:r>
      <w:r w:rsidRPr="002D2774">
        <w:t>ό</w:t>
      </w:r>
      <w:r w:rsidRPr="002D2774">
        <w:t>σβαση στη γνώση μαθητές με προβλήματα όρασης, λόγου, ομιλίας κ.ά. και να αναπτυχθεί μια μεγάλη γκάμα διαφορετικών τρόπων μάθησης (</w:t>
      </w:r>
      <w:r w:rsidRPr="002D2774">
        <w:rPr>
          <w:lang w:val="en-US"/>
        </w:rPr>
        <w:t>Meyer</w:t>
      </w:r>
      <w:r w:rsidRPr="002D2774">
        <w:t xml:space="preserve"> &amp; </w:t>
      </w:r>
      <w:r w:rsidRPr="002D2774">
        <w:rPr>
          <w:lang w:val="en-US"/>
        </w:rPr>
        <w:t>O</w:t>
      </w:r>
      <w:r w:rsidRPr="002D2774">
        <w:t>’</w:t>
      </w:r>
      <w:r w:rsidRPr="002D2774">
        <w:rPr>
          <w:lang w:val="en-US"/>
        </w:rPr>
        <w:t>Neill</w:t>
      </w:r>
      <w:r w:rsidRPr="002D2774">
        <w:t>, 2000). Παράλληλα, η εκμάθηση των αρχών του “Καθολικού Σχεδιασμού”, στο πλαίσιο του σχολείου συμβάλλει ώστε όλοι οι μαθητές να κατανοήσουν την έννοια και τους στόχους της, αλλά και πρακτικά να τις εφαρμόζουν στις κοινωνικές σχέσεις τους (</w:t>
      </w:r>
      <w:r w:rsidRPr="002D2774">
        <w:rPr>
          <w:lang w:val="en-US"/>
        </w:rPr>
        <w:t>Chang</w:t>
      </w:r>
      <w:r w:rsidRPr="002D2774">
        <w:t xml:space="preserve"> </w:t>
      </w:r>
      <w:r w:rsidRPr="002D2774">
        <w:rPr>
          <w:lang w:val="en-US"/>
        </w:rPr>
        <w:t>et</w:t>
      </w:r>
      <w:r w:rsidRPr="002D2774">
        <w:t xml:space="preserve"> </w:t>
      </w:r>
      <w:r w:rsidRPr="002D2774">
        <w:rPr>
          <w:lang w:val="en-US"/>
        </w:rPr>
        <w:t>al</w:t>
      </w:r>
      <w:r w:rsidRPr="002D2774">
        <w:t>., 2000). Η εφαρμογή μεθόδων όπως παραδείγματος χάριν η συνεργ</w:t>
      </w:r>
      <w:r w:rsidRPr="002D2774">
        <w:t>α</w:t>
      </w:r>
      <w:r w:rsidRPr="002D2774">
        <w:t xml:space="preserve">τική μάθηση, η ενεργός εμπλοκή των μαθητών, η παροχή πολλαπλών δραστηριοτήτων, η </w:t>
      </w:r>
      <w:proofErr w:type="spellStart"/>
      <w:r w:rsidRPr="002D2774">
        <w:t>πολυαισθητηριακή</w:t>
      </w:r>
      <w:proofErr w:type="spellEnd"/>
      <w:r w:rsidRPr="002D2774">
        <w:t xml:space="preserve"> μάθηση κ.ά., οι οποίες ανταπ</w:t>
      </w:r>
      <w:r w:rsidRPr="002D2774">
        <w:t>ο</w:t>
      </w:r>
      <w:r w:rsidRPr="002D2774">
        <w:t>κρίνονται στις ποικίλες ανάγκες των μαθητών με αναπηρία, αλλά είναι αποδοτικές και για το σύνολο της τάξης, αποτελούν και αυτές πρακτικές του “Καθολικού Σχεδιασμού” (</w:t>
      </w:r>
      <w:r w:rsidRPr="002D2774">
        <w:rPr>
          <w:lang w:val="en-US"/>
        </w:rPr>
        <w:t>Fuchs</w:t>
      </w:r>
      <w:r w:rsidRPr="002D2774">
        <w:t xml:space="preserve"> &amp; </w:t>
      </w:r>
      <w:r w:rsidRPr="002D2774">
        <w:rPr>
          <w:lang w:val="en-US"/>
        </w:rPr>
        <w:t>Fuchs</w:t>
      </w:r>
      <w:r w:rsidRPr="002D2774">
        <w:t>, 2001). Συνοψίζοντας:</w:t>
      </w:r>
    </w:p>
    <w:p w:rsidR="002D2774" w:rsidRPr="002D2774" w:rsidRDefault="002D2774" w:rsidP="002D2774">
      <w:pPr>
        <w:pStyle w:val="myBullet"/>
        <w:numPr>
          <w:ilvl w:val="1"/>
          <w:numId w:val="4"/>
        </w:numPr>
      </w:pPr>
      <w:r w:rsidRPr="002D2774">
        <w:t>Όλοι οι άνθρωποι έχουν κατά κάποιο τρόπο κάποιου είδους “</w:t>
      </w:r>
      <w:r w:rsidRPr="002D2774">
        <w:t>α</w:t>
      </w:r>
      <w:r w:rsidRPr="002D2774">
        <w:t>ναπηρία”. Για παράδειγμα, καθώς γερνάει ο άνθρωπος αποκτά σε ένα βαθμό έλλειμμα στις κινητικές δυνατότητές του, το οποίο του στερεί τη δυνατότητα να κινείται με ευκολία και άνεση στην καθημερινή του ζωή. Επιπλέον, εκτός από τις γνωστές αναπηρ</w:t>
      </w:r>
      <w:r w:rsidRPr="002D2774">
        <w:t>ί</w:t>
      </w:r>
      <w:r w:rsidRPr="002D2774">
        <w:t>ες, υπάρχουν σήμερα και πολλές “αόρατες αναπηρίες”, όπου οι φορείς τους δεν έχουν ακόμη εντοπιστεί. Αυτό συμβαίνει όχι μ</w:t>
      </w:r>
      <w:r w:rsidRPr="002D2774">
        <w:t>ό</w:t>
      </w:r>
      <w:r w:rsidRPr="002D2774">
        <w:t xml:space="preserve">νο επειδή έχει αυξηθεί το όριο διαβίωσης, αλλά και επειδή οι </w:t>
      </w:r>
      <w:r w:rsidRPr="002D2774">
        <w:t>υ</w:t>
      </w:r>
      <w:r w:rsidRPr="002D2774">
        <w:t>πάρχουσες συνθήκες της παγκοσμιοποίησης έχουν οδηγήσει στη διαμόρφωση νέων μορφών “κοινωνικής αναπηρίας”. Απαιτείται επομένως ένας ολιστικός-καθολικός και συ</w:t>
      </w:r>
      <w:r>
        <w:t>νεχής σχεδιασμός συνθηκών, προσιτών σε όλους τους πολίτες. (</w:t>
      </w:r>
      <w:proofErr w:type="spellStart"/>
      <w:r>
        <w:t>Priestley</w:t>
      </w:r>
      <w:proofErr w:type="spellEnd"/>
      <w:r>
        <w:t>, 2003).</w:t>
      </w:r>
      <w:r w:rsidRPr="002D2774">
        <w:rPr>
          <w:lang w:val="en-US"/>
        </w:rPr>
        <w:t xml:space="preserve"> </w:t>
      </w:r>
    </w:p>
    <w:p w:rsidR="002D2774" w:rsidRPr="002D2774" w:rsidRDefault="002D2774" w:rsidP="002D2774">
      <w:pPr>
        <w:pStyle w:val="myBullet"/>
        <w:numPr>
          <w:ilvl w:val="1"/>
          <w:numId w:val="4"/>
        </w:numPr>
      </w:pPr>
      <w:r>
        <w:t>Η αντιμετώπιση της αναπηρίας δεν μπορεί να έχει αποσπασματ</w:t>
      </w:r>
      <w:r>
        <w:t>ι</w:t>
      </w:r>
      <w:r>
        <w:t>κό</w:t>
      </w:r>
      <w:r w:rsidRPr="002D2774">
        <w:t xml:space="preserve"> </w:t>
      </w:r>
      <w:r>
        <w:t>χαρακτήρα. Δεν είναι για παράδειγμα δυνατό να παρέχεται</w:t>
      </w:r>
      <w:r w:rsidRPr="002D2774">
        <w:t xml:space="preserve"> </w:t>
      </w:r>
      <w:r>
        <w:t>στο άτομο με αναπηρία πρόνοια που να αφορά τον τομέα</w:t>
      </w:r>
      <w:r w:rsidRPr="002D2774">
        <w:t xml:space="preserve"> </w:t>
      </w:r>
      <w:r>
        <w:t xml:space="preserve">της </w:t>
      </w:r>
      <w:r>
        <w:t>υ</w:t>
      </w:r>
      <w:r>
        <w:t>γείας και όχι τον τομέα της εκπαίδευσης. Επομένως, καθώς τα ανθρώπινα δικαιώματα έχουν καθολικό και οικουμενικό</w:t>
      </w:r>
      <w:r w:rsidRPr="002D2774">
        <w:t xml:space="preserve"> </w:t>
      </w:r>
      <w:r>
        <w:t>χαρ</w:t>
      </w:r>
      <w:r>
        <w:t>α</w:t>
      </w:r>
      <w:r>
        <w:t>κτήρα, η προάσπισή τους επιβάλλεται να γίνει στο πλαίσιο ενός αντίστοιχου “Καθολικού Οικουμενικού και Δια Βίου Σχεδι</w:t>
      </w:r>
      <w:r>
        <w:t>α</w:t>
      </w:r>
      <w:r>
        <w:t>σμού”.</w:t>
      </w:r>
      <w:r w:rsidRPr="002D2774">
        <w:t xml:space="preserve"> </w:t>
      </w:r>
    </w:p>
    <w:p w:rsidR="002D2774" w:rsidRPr="002D2774" w:rsidRDefault="002D2774" w:rsidP="002D2774">
      <w:pPr>
        <w:pStyle w:val="myBullet"/>
        <w:numPr>
          <w:ilvl w:val="1"/>
          <w:numId w:val="4"/>
        </w:numPr>
      </w:pPr>
      <w:r>
        <w:t>Η έννοια της ουσιαστικής συμμετοχής όλων των πολιτών στο κοινωνικό γίγνεσθαι της κοινότητας προϋποθέτει την κατάργηση</w:t>
      </w:r>
      <w:r w:rsidRPr="002D2774">
        <w:t xml:space="preserve"> </w:t>
      </w:r>
      <w:r>
        <w:t>κάθε μορφής στιγματισμού, πρακτική που προκύπτει όχι μόνο όταν αγνοούνται οι ανάγκες των ατόμων με αναπηρία, αλλά και όταν λαμβάνεται ειδική μέριμνα για τα άτομα αυτά, τα οποία α</w:t>
      </w:r>
      <w:r>
        <w:t>υ</w:t>
      </w:r>
      <w:r>
        <w:t>τόματα αναγνωρίζονται ως “ειδική κατηγορία” σε σχέση με τους υπόλοιπους.</w:t>
      </w:r>
    </w:p>
    <w:p w:rsidR="002D2774" w:rsidRPr="00770FA2" w:rsidRDefault="002D2774" w:rsidP="002D2774"/>
    <w:p w:rsidR="002D2774" w:rsidRPr="002D2774" w:rsidRDefault="002D2774" w:rsidP="002D2774">
      <w:pPr>
        <w:pStyle w:val="2"/>
      </w:pPr>
      <w:bookmarkStart w:id="37" w:name="_Toc362493286"/>
      <w:r w:rsidRPr="002D2774">
        <w:t>Πρόσβαση ατόμων με αναπηρία στην εκπαίδευση</w:t>
      </w:r>
      <w:bookmarkEnd w:id="37"/>
    </w:p>
    <w:p w:rsidR="002D2774" w:rsidRPr="002D2774" w:rsidRDefault="002D2774" w:rsidP="002D2774">
      <w:r w:rsidRPr="002D2774">
        <w:t>Μέσα στο θεωρητικό αυτό πλαίσιο, είναι αναγκαίο να σχεδιαστεί η εκπαιδε</w:t>
      </w:r>
      <w:r w:rsidRPr="002D2774">
        <w:t>υ</w:t>
      </w:r>
      <w:r w:rsidRPr="002D2774">
        <w:t>τική πραγματικότητα με τέτοιο τρόπο ώστε να εξασφαλίζεται σε κάθε μαθητή η ισότιμη πρόσβαση στις εμπειρίες και τα αγαθά της καθημερινότητας σχολ</w:t>
      </w:r>
      <w:r w:rsidRPr="002D2774">
        <w:t>ι</w:t>
      </w:r>
      <w:r w:rsidRPr="002D2774">
        <w:t>κής ζωής (</w:t>
      </w:r>
      <w:r w:rsidRPr="002D2774">
        <w:rPr>
          <w:lang w:val="en-US"/>
        </w:rPr>
        <w:t>Scott</w:t>
      </w:r>
      <w:r w:rsidRPr="002D2774">
        <w:t xml:space="preserve"> </w:t>
      </w:r>
      <w:r w:rsidRPr="002D2774">
        <w:rPr>
          <w:lang w:val="en-US"/>
        </w:rPr>
        <w:t>et</w:t>
      </w:r>
      <w:r w:rsidRPr="002D2774">
        <w:t xml:space="preserve"> </w:t>
      </w:r>
      <w:r w:rsidRPr="002D2774">
        <w:rPr>
          <w:lang w:val="en-US"/>
        </w:rPr>
        <w:t>al</w:t>
      </w:r>
      <w:r w:rsidRPr="002D2774">
        <w:t>., 2002).</w:t>
      </w:r>
    </w:p>
    <w:p w:rsidR="002D2774" w:rsidRPr="00770FA2" w:rsidRDefault="002D2774" w:rsidP="002D2774"/>
    <w:p w:rsidR="002D2774" w:rsidRPr="002D2774" w:rsidRDefault="002D2774" w:rsidP="002D2774">
      <w:pPr>
        <w:pStyle w:val="3"/>
      </w:pPr>
      <w:bookmarkStart w:id="38" w:name="_Toc362493287"/>
      <w:r w:rsidRPr="002D2774">
        <w:t>1</w:t>
      </w:r>
      <w:r w:rsidRPr="00F0721A">
        <w:rPr>
          <w:vertAlign w:val="superscript"/>
        </w:rPr>
        <w:t>ο</w:t>
      </w:r>
      <w:r w:rsidR="00F0721A" w:rsidRPr="00F0721A">
        <w:t xml:space="preserve"> </w:t>
      </w:r>
      <w:r w:rsidRPr="002D2774">
        <w:t>Παράδειγμα πρόσβασης στην εκπαίδευση: η περίπτωση του παιδιού με νοητική αναπηρία</w:t>
      </w:r>
      <w:bookmarkEnd w:id="38"/>
    </w:p>
    <w:p w:rsidR="002D2774" w:rsidRPr="002D2774" w:rsidRDefault="002D2774" w:rsidP="002D2774">
      <w:r w:rsidRPr="002D2774">
        <w:t>Προκειμένου να επιτευχθεί η πρόσβασή τους στην εκπαίδευση, πρέπει να λη</w:t>
      </w:r>
      <w:r w:rsidRPr="002D2774">
        <w:t>φ</w:t>
      </w:r>
      <w:r w:rsidRPr="002D2774">
        <w:t>θούν υπόψη κάποια ζητήματα όπως:</w:t>
      </w:r>
    </w:p>
    <w:p w:rsidR="002D2774" w:rsidRPr="002D2774" w:rsidRDefault="002D2774" w:rsidP="002D2774">
      <w:pPr>
        <w:pStyle w:val="myBullet"/>
      </w:pPr>
      <w:r w:rsidRPr="002D2774">
        <w:t>Να διατυπώνονται μέσα στο πλαίσιο του σχολείου σαφείς εκπαιδευτικοί στόχοι, κάτι που επιτρέπει σε όλους τους μαθητές να συμμετέχουν στη μαθησιακή διαδικασία με επιτυχία και αφετέρου επιτρέπουν την ουσι</w:t>
      </w:r>
      <w:r w:rsidRPr="002D2774">
        <w:t>α</w:t>
      </w:r>
      <w:r w:rsidRPr="002D2774">
        <w:t>στική αξιοποίηση του χρόνου διδασκαλίας.</w:t>
      </w:r>
    </w:p>
    <w:p w:rsidR="002D2774" w:rsidRPr="002D2774" w:rsidRDefault="002D2774" w:rsidP="002D2774">
      <w:pPr>
        <w:pStyle w:val="myBullet"/>
      </w:pPr>
      <w:r w:rsidRPr="002D2774">
        <w:t xml:space="preserve">Να αξιοποιείται η χρήση πολλαπλών εκπαιδευτικών μέσων και υλικών. Το εκάστοτε διδακτικό αντικείμενο μπορεί να παρουσιάζεται </w:t>
      </w:r>
      <w:proofErr w:type="spellStart"/>
      <w:r w:rsidRPr="002D2774">
        <w:t>πολυα</w:t>
      </w:r>
      <w:r w:rsidRPr="002D2774">
        <w:t>ι</w:t>
      </w:r>
      <w:r w:rsidRPr="002D2774">
        <w:t>σθητηριακά</w:t>
      </w:r>
      <w:proofErr w:type="spellEnd"/>
      <w:r w:rsidRPr="002D2774">
        <w:t>, όπως με εικόνες, με ήχο κ.τ.λ., ώστε να γίνεται προσιτό σε μαθητές με διαφορετικές ανάγκες.</w:t>
      </w:r>
    </w:p>
    <w:p w:rsidR="00787536" w:rsidRPr="00787536" w:rsidRDefault="00787536" w:rsidP="00787536">
      <w:pPr>
        <w:pStyle w:val="myBullet"/>
      </w:pPr>
      <w:r w:rsidRPr="00787536">
        <w:t>Να υποστηρίζεται η αξιοποίηση πολλαπλών εναλλακτικών διδακτικών μεθόδων (</w:t>
      </w:r>
      <w:r w:rsidRPr="00787536">
        <w:rPr>
          <w:lang w:val="en-US"/>
        </w:rPr>
        <w:t>Tomlinson</w:t>
      </w:r>
      <w:r w:rsidRPr="00787536">
        <w:t xml:space="preserve"> </w:t>
      </w:r>
      <w:r w:rsidRPr="00787536">
        <w:rPr>
          <w:lang w:val="en-US"/>
        </w:rPr>
        <w:t>et</w:t>
      </w:r>
      <w:r w:rsidRPr="00787536">
        <w:t xml:space="preserve"> </w:t>
      </w:r>
      <w:r w:rsidRPr="00787536">
        <w:rPr>
          <w:lang w:val="en-US"/>
        </w:rPr>
        <w:t>al</w:t>
      </w:r>
      <w:r w:rsidRPr="00787536">
        <w:t xml:space="preserve">. 2003) και στρατηγικών διδασκαλίας όπως </w:t>
      </w:r>
      <w:proofErr w:type="spellStart"/>
      <w:r w:rsidRPr="00787536">
        <w:t>παραδείγματιος</w:t>
      </w:r>
      <w:proofErr w:type="spellEnd"/>
      <w:r w:rsidRPr="00787536">
        <w:t xml:space="preserve"> χάρη η αρχή της διαφοροποίησης, η αρχή της “ζώνης επικείμενης ανάπτυξης”, η αρχή της </w:t>
      </w:r>
      <w:proofErr w:type="spellStart"/>
      <w:r w:rsidRPr="00787536">
        <w:t>κονστρουκτιβιστικής</w:t>
      </w:r>
      <w:proofErr w:type="spellEnd"/>
      <w:r w:rsidRPr="00787536">
        <w:t xml:space="preserve"> θεωρίας, η αρχή της κλιμακωτής αναδόμησης, η αρχή του ευέλικτου σχηματισμού ομάδων, η συνεργατική διδασκαλία, η συνεργατική μάθηση κ.ά.</w:t>
      </w:r>
    </w:p>
    <w:p w:rsidR="00787536" w:rsidRPr="00787536" w:rsidRDefault="00787536" w:rsidP="00787536">
      <w:pPr>
        <w:pStyle w:val="myBullet"/>
      </w:pPr>
      <w:r w:rsidRPr="00787536">
        <w:t>Να επιτρέπει και να υποδεικνύει το σχολείο διαφοροποιημένους τρ</w:t>
      </w:r>
      <w:r w:rsidRPr="00787536">
        <w:t>ό</w:t>
      </w:r>
      <w:r w:rsidRPr="00787536">
        <w:t>πους εμπλοκής του μαθητή στην εκπαιδευτική διαδικασία, παραδείγμ</w:t>
      </w:r>
      <w:r w:rsidRPr="00787536">
        <w:t>α</w:t>
      </w:r>
      <w:r w:rsidRPr="00787536">
        <w:t>τος χάρη να δίνεται στο μαθητή η δυνατότητα επιλογής του τρόπου με τον οποίο επιδεικνύει την κατακτημένη γνώση (γραπτά, προφορικά, με ζωγραφιά, με παίξιμο ρόλων κ.ά.).</w:t>
      </w:r>
    </w:p>
    <w:p w:rsidR="00787536" w:rsidRPr="00787536" w:rsidRDefault="00787536" w:rsidP="00787536">
      <w:pPr>
        <w:pStyle w:val="myBullet"/>
      </w:pPr>
      <w:r w:rsidRPr="00787536">
        <w:t>Να δίνει προτεραιότητα στην ανάπτυξη δεξιοτήτων που συνδέονται με την ποιότητα της “καθημερινότητας” για τους μαθητές με νοητική αν</w:t>
      </w:r>
      <w:r w:rsidRPr="00787536">
        <w:t>α</w:t>
      </w:r>
      <w:r w:rsidRPr="00787536">
        <w:t>πηρία, ώστε ως αυριανός πολίτης να συμμετέχει ισότιμα στο κοινωνικό, οικονομικό, πολιτιστικό και πολιτικό γίγνεσθαι.</w:t>
      </w:r>
    </w:p>
    <w:p w:rsidR="00787536" w:rsidRPr="00787536" w:rsidRDefault="00787536" w:rsidP="00787536">
      <w:pPr>
        <w:pStyle w:val="myBullet"/>
      </w:pPr>
      <w:r w:rsidRPr="00787536">
        <w:t>Να δίνει προτεραιότητα στην ανάπτυξη δεξιοτήτων μάθησης, δηλαδή, να προάγει την ικανότητα των μαθητών “να μαθαίνουν πώς να μαθα</w:t>
      </w:r>
      <w:r w:rsidRPr="00787536">
        <w:t>ί</w:t>
      </w:r>
      <w:r w:rsidRPr="00787536">
        <w:t>νουν”.</w:t>
      </w:r>
    </w:p>
    <w:p w:rsidR="00787536" w:rsidRPr="00787536" w:rsidRDefault="00787536" w:rsidP="00787536">
      <w:pPr>
        <w:pStyle w:val="myBullet"/>
      </w:pPr>
      <w:r w:rsidRPr="00787536">
        <w:t>Να στηρίζεται και να στηρίζει αποτελεσματικές μεθόδους αξιολόγησης, οι οποίες να χαρακτηρίζονται από ελαστικότητα, συνεχή ανατροφοδ</w:t>
      </w:r>
      <w:r w:rsidRPr="00787536">
        <w:t>ό</w:t>
      </w:r>
      <w:r w:rsidRPr="00787536">
        <w:t>τηση και σεβασμό στα ατομικά χαρακτηριστικά κάθε μαθητή (</w:t>
      </w:r>
      <w:r w:rsidRPr="00787536">
        <w:rPr>
          <w:lang w:val="en-US"/>
        </w:rPr>
        <w:t>Dew</w:t>
      </w:r>
      <w:r w:rsidRPr="00787536">
        <w:rPr>
          <w:lang w:val="en-US"/>
        </w:rPr>
        <w:t>s</w:t>
      </w:r>
      <w:r w:rsidRPr="00787536">
        <w:rPr>
          <w:lang w:val="en-US"/>
        </w:rPr>
        <w:t>bury</w:t>
      </w:r>
      <w:r w:rsidRPr="00787536">
        <w:t xml:space="preserve"> </w:t>
      </w:r>
      <w:r w:rsidRPr="00787536">
        <w:rPr>
          <w:lang w:val="en-US"/>
        </w:rPr>
        <w:t>et</w:t>
      </w:r>
      <w:r w:rsidRPr="00787536">
        <w:t xml:space="preserve"> </w:t>
      </w:r>
      <w:r w:rsidRPr="00787536">
        <w:rPr>
          <w:lang w:val="en-US"/>
        </w:rPr>
        <w:t>al</w:t>
      </w:r>
      <w:r w:rsidRPr="00787536">
        <w:t>., 2004).</w:t>
      </w:r>
    </w:p>
    <w:p w:rsidR="00787536" w:rsidRPr="00787536" w:rsidRDefault="00787536" w:rsidP="00787536">
      <w:pPr>
        <w:pStyle w:val="myBullet"/>
      </w:pPr>
      <w:r w:rsidRPr="00787536">
        <w:t>Να εφαρμόζεται το εκάστοτε εκπαιδευτικό πρόγραμμα όσο το δυνατόν νωρίτερα, από την προσχολική ηλικία, προκειμένου να επιτευχθούν τα καλύτερα δυνατά διδακτικά αποτελέσματα για το μαθητή με νοητική αναπηρία (</w:t>
      </w:r>
      <w:r w:rsidRPr="00787536">
        <w:rPr>
          <w:lang w:val="en-US"/>
        </w:rPr>
        <w:t>Gunn</w:t>
      </w:r>
      <w:r w:rsidRPr="00787536">
        <w:t xml:space="preserve"> </w:t>
      </w:r>
      <w:r w:rsidRPr="00787536">
        <w:rPr>
          <w:lang w:val="en-US"/>
        </w:rPr>
        <w:t>et</w:t>
      </w:r>
      <w:r w:rsidRPr="00787536">
        <w:t xml:space="preserve"> </w:t>
      </w:r>
      <w:r w:rsidRPr="00787536">
        <w:rPr>
          <w:lang w:val="en-US"/>
        </w:rPr>
        <w:t>al</w:t>
      </w:r>
      <w:r w:rsidRPr="00787536">
        <w:t>., 2004)</w:t>
      </w:r>
    </w:p>
    <w:p w:rsidR="00787536" w:rsidRPr="00787536" w:rsidRDefault="00787536" w:rsidP="00787536">
      <w:pPr>
        <w:pStyle w:val="myBullet"/>
      </w:pPr>
      <w:r w:rsidRPr="00787536">
        <w:t>Να καταρτίζεται από μια διεπιστημονική ομάδα, αλλά και με τη συνε</w:t>
      </w:r>
      <w:r w:rsidRPr="00787536">
        <w:t>ρ</w:t>
      </w:r>
      <w:r w:rsidRPr="00787536">
        <w:t>γασία των γονέων των μαθητών με νοητική αναπηρία.</w:t>
      </w:r>
    </w:p>
    <w:p w:rsidR="00787536" w:rsidRPr="00787536" w:rsidRDefault="00787536" w:rsidP="00787536">
      <w:r w:rsidRPr="00787536">
        <w:t>Επίσης, πρέπει να δίνεται προσοχή στα παρακάτω:</w:t>
      </w:r>
    </w:p>
    <w:p w:rsidR="00787536" w:rsidRPr="00787536" w:rsidRDefault="00787536" w:rsidP="00787536">
      <w:pPr>
        <w:pStyle w:val="myBullet"/>
      </w:pPr>
      <w:r w:rsidRPr="00787536">
        <w:t>Χρήση συνεργατικών στρατηγικών μάθησης. Διδασκαλία μέσω συν</w:t>
      </w:r>
      <w:r w:rsidRPr="00787536">
        <w:t>ο</w:t>
      </w:r>
      <w:r w:rsidRPr="00787536">
        <w:t>μηλίκων.</w:t>
      </w:r>
    </w:p>
    <w:p w:rsidR="00787536" w:rsidRPr="00787536" w:rsidRDefault="00787536" w:rsidP="00787536">
      <w:pPr>
        <w:pStyle w:val="myBullet"/>
      </w:pPr>
      <w:r w:rsidRPr="00787536">
        <w:t>Χρήση τεχνολογίας στην εκπαίδευση.</w:t>
      </w:r>
    </w:p>
    <w:p w:rsidR="00787536" w:rsidRPr="00787536" w:rsidRDefault="00787536" w:rsidP="00787536">
      <w:pPr>
        <w:pStyle w:val="myBullet"/>
      </w:pPr>
      <w:r w:rsidRPr="00787536">
        <w:t>Προώθηση της κατάκτησης λειτουργικών κοινωνικών δεξιοτήτων, εν</w:t>
      </w:r>
      <w:r w:rsidRPr="00787536">
        <w:t>ί</w:t>
      </w:r>
      <w:r w:rsidRPr="00787536">
        <w:t>σχυση της επιτυχημένης κοινωνικής λειτουργικότητας του μαθητή με νοητική αναπηρία στο σχολείο, στην καθημερινή του ζωή και στην κο</w:t>
      </w:r>
      <w:r w:rsidRPr="00787536">
        <w:t>ι</w:t>
      </w:r>
      <w:r w:rsidRPr="00787536">
        <w:t xml:space="preserve">νότητα, βελτίωση των δεξιοτήτων που συνδέονται με την κοινωνική </w:t>
      </w:r>
      <w:r w:rsidRPr="00787536">
        <w:t>ε</w:t>
      </w:r>
      <w:r w:rsidRPr="00787536">
        <w:t>πάρκεια.</w:t>
      </w:r>
    </w:p>
    <w:p w:rsidR="00787536" w:rsidRPr="00787536" w:rsidRDefault="00787536" w:rsidP="00787536">
      <w:pPr>
        <w:pStyle w:val="myBullet"/>
      </w:pPr>
      <w:r w:rsidRPr="00787536">
        <w:t>Ενίσχυση της αυτοπεποίθησης, της αυτορρύθμισης, του αυτοπροσδιορ</w:t>
      </w:r>
      <w:r w:rsidRPr="00787536">
        <w:t>ι</w:t>
      </w:r>
      <w:r w:rsidRPr="00787536">
        <w:t>σμού των μαθητών με νοητική αναπηρία.</w:t>
      </w:r>
    </w:p>
    <w:p w:rsidR="00787536" w:rsidRPr="00787536" w:rsidRDefault="00787536" w:rsidP="00787536">
      <w:pPr>
        <w:pStyle w:val="myBullet"/>
      </w:pPr>
      <w:r w:rsidRPr="00787536">
        <w:t>Η κατάλληλη οργάνωση της τάξης ως προς την λειτουργικότητα, το χ</w:t>
      </w:r>
      <w:r w:rsidRPr="00787536">
        <w:t>ώ</w:t>
      </w:r>
      <w:r w:rsidRPr="00787536">
        <w:t>ρο, τα υλικά, την υποδομή, για παράδειγμα διευθέτηση χώρου και υλ</w:t>
      </w:r>
      <w:r w:rsidRPr="00787536">
        <w:t>ι</w:t>
      </w:r>
      <w:r w:rsidRPr="00787536">
        <w:t xml:space="preserve">κών, κανόνες στην ομάδα, μείωση της εξάρτησης από τον εκπαιδευτικό </w:t>
      </w:r>
      <w:proofErr w:type="spellStart"/>
      <w:r w:rsidRPr="00787536">
        <w:t>κ.λ.π</w:t>
      </w:r>
      <w:proofErr w:type="spellEnd"/>
      <w:r w:rsidRPr="00787536">
        <w:t>.</w:t>
      </w:r>
    </w:p>
    <w:p w:rsidR="00787536" w:rsidRPr="00787536" w:rsidRDefault="00787536" w:rsidP="00787536">
      <w:pPr>
        <w:pStyle w:val="myBullet"/>
      </w:pPr>
      <w:r w:rsidRPr="00787536">
        <w:t>Ενίσχυση της αποδοχής του μαθητή με νοητική αναπηρία από τους ά</w:t>
      </w:r>
      <w:r w:rsidRPr="00787536">
        <w:t>λ</w:t>
      </w:r>
      <w:r w:rsidRPr="00787536">
        <w:t>λους μαθητές στην τάξη.</w:t>
      </w:r>
    </w:p>
    <w:p w:rsidR="00787536" w:rsidRPr="00787536" w:rsidRDefault="00787536" w:rsidP="00787536">
      <w:pPr>
        <w:pStyle w:val="myBullet"/>
      </w:pPr>
      <w:r w:rsidRPr="00787536">
        <w:t>Σχεδιασμός διδασκαλίας σύμφωνα με το μαθησιακό προφίλ του μαθητή (</w:t>
      </w:r>
      <w:r w:rsidRPr="00787536">
        <w:rPr>
          <w:lang w:val="en-US"/>
        </w:rPr>
        <w:t>Lawrence</w:t>
      </w:r>
      <w:r w:rsidRPr="00787536">
        <w:t xml:space="preserve"> </w:t>
      </w:r>
      <w:r w:rsidRPr="00787536">
        <w:rPr>
          <w:lang w:val="en-US"/>
        </w:rPr>
        <w:t>Brown</w:t>
      </w:r>
      <w:r w:rsidRPr="00787536">
        <w:t>, 2004).</w:t>
      </w:r>
    </w:p>
    <w:p w:rsidR="00787536" w:rsidRPr="00787536" w:rsidRDefault="00787536" w:rsidP="00787536">
      <w:pPr>
        <w:pStyle w:val="myBullet"/>
      </w:pPr>
      <w:r w:rsidRPr="00787536">
        <w:t>Οργάνωση και διαχείριση του πλαισίου: π.χ. ακαδημαϊκό πλαίσιο, φ</w:t>
      </w:r>
      <w:r w:rsidRPr="00787536">
        <w:t>υ</w:t>
      </w:r>
      <w:r w:rsidRPr="00787536">
        <w:t>σικό περιβάλλον (π.χ. προσαρμογές στο χώρο και τα υλικά), διαπροσ</w:t>
      </w:r>
      <w:r w:rsidRPr="00787536">
        <w:t>ω</w:t>
      </w:r>
      <w:r w:rsidRPr="00787536">
        <w:t>πικό πλαίσιο (π.χ. προσαρμογές που προωθούν θετικά σχέσεις, συμπ</w:t>
      </w:r>
      <w:r w:rsidRPr="00787536">
        <w:t>ε</w:t>
      </w:r>
      <w:r w:rsidRPr="00787536">
        <w:t>ριφορές, επικοινωνία, δυναμική της τάξης).</w:t>
      </w:r>
    </w:p>
    <w:p w:rsidR="00787536" w:rsidRPr="00787536" w:rsidRDefault="00787536" w:rsidP="00787536">
      <w:pPr>
        <w:pStyle w:val="myBullet"/>
      </w:pPr>
      <w:r w:rsidRPr="00787536">
        <w:t>Συχνά προτείνονται ειδικότερες προσαρμογές στο πλαίσιο της διδασκ</w:t>
      </w:r>
      <w:r w:rsidRPr="00787536">
        <w:t>α</w:t>
      </w:r>
      <w:r w:rsidRPr="00787536">
        <w:t>λίας, για παράδειγμα οι προφορικές οδηγίες μπορούν να συμπληρωθούν με επιδείξεις, γραπτό κείμενο, γραφήματα ή / και μαγνητοφώνηση των οδηγιών κλπ. Γενικότερα, χρήση τεχνικών που ανταποκρίνονται στις ανάγκες του μαθητή με νοητική αναπηρία στους γνωστικούς του περι</w:t>
      </w:r>
      <w:r w:rsidRPr="00787536">
        <w:t>ο</w:t>
      </w:r>
      <w:r w:rsidRPr="00787536">
        <w:t>ρισμούς, αλλά και στις δυνατότητές του (</w:t>
      </w:r>
      <w:r w:rsidRPr="00787536">
        <w:rPr>
          <w:lang w:val="en-US"/>
        </w:rPr>
        <w:t>Levine</w:t>
      </w:r>
      <w:r w:rsidRPr="00787536">
        <w:t>, 2003).</w:t>
      </w:r>
    </w:p>
    <w:p w:rsidR="00787536" w:rsidRPr="00787536" w:rsidRDefault="00787536" w:rsidP="00787536">
      <w:pPr>
        <w:pStyle w:val="myBullet"/>
      </w:pPr>
      <w:r w:rsidRPr="00787536">
        <w:t>Συνήθως προτείνεται και η επιλογή διδακτικών στρατηγικών που εν</w:t>
      </w:r>
      <w:r w:rsidRPr="00787536">
        <w:t>ι</w:t>
      </w:r>
      <w:r w:rsidRPr="00787536">
        <w:t>σχύουν τη λύση προβλημάτων, την κριτική σκέψη κλπ. (</w:t>
      </w:r>
      <w:proofErr w:type="spellStart"/>
      <w:r w:rsidRPr="00787536">
        <w:rPr>
          <w:lang w:val="en-US"/>
        </w:rPr>
        <w:t>Wehmeyer</w:t>
      </w:r>
      <w:proofErr w:type="spellEnd"/>
      <w:r w:rsidRPr="00787536">
        <w:t xml:space="preserve"> </w:t>
      </w:r>
      <w:r w:rsidRPr="00787536">
        <w:rPr>
          <w:lang w:val="en-US"/>
        </w:rPr>
        <w:t>et</w:t>
      </w:r>
      <w:r w:rsidRPr="00787536">
        <w:t xml:space="preserve"> </w:t>
      </w:r>
      <w:r w:rsidRPr="00787536">
        <w:rPr>
          <w:lang w:val="en-US"/>
        </w:rPr>
        <w:t>all</w:t>
      </w:r>
      <w:r w:rsidRPr="00787536">
        <w:t>, 2002).</w:t>
      </w:r>
    </w:p>
    <w:p w:rsidR="00787536" w:rsidRPr="00787536" w:rsidRDefault="00787536" w:rsidP="00787536">
      <w:pPr>
        <w:pStyle w:val="myBullet"/>
      </w:pPr>
      <w:r w:rsidRPr="00787536">
        <w:t>Επιλογή κι εφαρμογή στρατηγικών διδασκαλίας, πρακτικών και μεθ</w:t>
      </w:r>
      <w:r w:rsidRPr="00787536">
        <w:t>ό</w:t>
      </w:r>
      <w:r w:rsidRPr="00787536">
        <w:t>δων που ενισχύουν τη γενίκευση των νέων δεξιοτήτων και σε πλαίσια εκτός της τάξης όπως για παράδειγμα διδασκαλία στο πλαίσιο της κο</w:t>
      </w:r>
      <w:r w:rsidRPr="00787536">
        <w:t>ι</w:t>
      </w:r>
      <w:r w:rsidRPr="00787536">
        <w:t>νότητας, εφαρμογές στην καθημερινή ζωή, λαμβάνοντας υπόψη τις κ</w:t>
      </w:r>
      <w:r w:rsidRPr="00787536">
        <w:t>α</w:t>
      </w:r>
      <w:r w:rsidRPr="00787536">
        <w:t>θημερινές εμπειρίες του μαθητή.</w:t>
      </w:r>
    </w:p>
    <w:p w:rsidR="00787536" w:rsidRPr="00787536" w:rsidRDefault="00787536" w:rsidP="00787536">
      <w:r w:rsidRPr="00787536">
        <w:t>Πρέπει να τονιστεί ότι η προσβασιμότητα των παιδιών με νοητική αναπηρία στο γενικό σχολείο και η πλήρης έναρξή τους μέσα σε αυτό, προϋποθέτει την εφαρμογή κάποιων αρχών και πρακτικών, ώστε αυτό να ανταποκριθεί με επ</w:t>
      </w:r>
      <w:r w:rsidRPr="00787536">
        <w:t>ι</w:t>
      </w:r>
      <w:r w:rsidRPr="00787536">
        <w:t>τυχία στις ιδιαίτερες ανάγκες του συγκεκριμένου μαθητικού πληθυσμού.</w:t>
      </w:r>
    </w:p>
    <w:p w:rsidR="00787536" w:rsidRPr="00787536" w:rsidRDefault="00787536" w:rsidP="00787536">
      <w:pPr>
        <w:pStyle w:val="myBullet"/>
        <w:numPr>
          <w:ilvl w:val="0"/>
          <w:numId w:val="0"/>
        </w:numPr>
        <w:ind w:left="720" w:hanging="436"/>
      </w:pPr>
      <w:r w:rsidRPr="00787536">
        <w:t>α) Η διδασκαλία στο Τμήμα όπου εφαρμόζεται πρόγραμμα συνεκπαίδευσης είναι επιτυχής εφόσον αυτή προσανατολίζεται σε δραστηριότητες και σε σχέδια δράσης βιωματικού χαρακτήρα. Τα θέματα διδασκαλίας και τα αντικείμενα μάθησης πρέπει να δομούνται διδακτικά κατά τέτοιο τρόπο ώστε ο κάθε μαθητής να έχει τα μέγιστα οφέλη. Οι μαθητές με νοητική αναπηρία σε σχέση με τους υπόλοιπους συμμαθητές τους χρειάζονται την παροχή ασκήσεων διαφορετικού επιπέδου, επιπρόσθετη βοήθεια για την επίλυσή τους, καθώς και περισσότερο χρόνο για την κατάκτηση της γνώσης.</w:t>
      </w:r>
    </w:p>
    <w:p w:rsidR="00787536" w:rsidRPr="00787536" w:rsidRDefault="00787536" w:rsidP="00787536">
      <w:pPr>
        <w:pStyle w:val="myBullet"/>
        <w:numPr>
          <w:ilvl w:val="0"/>
          <w:numId w:val="0"/>
        </w:numPr>
        <w:ind w:left="720" w:hanging="436"/>
      </w:pPr>
      <w:r w:rsidRPr="00787536">
        <w:t>β) Περιεχόμενο και στόχοι μάθησης, οι οποίοι δεν συμπεριλαμβάνονται στο γενικό σχολικό πρόγραμμα του Δημοτικού Σχολείου, αλλά θεωρούνται απαραίτητοι για την ανάπτυξη των μαθητών με νοητική ανεπάρκεια, παρέχονται με τη μορφή υποστηρικτικού μαθήματος σε ιδιαίτερες ώρες της σχολικής ημέρας σε μικρές ομάδες εργασίας από μαθητές με κοινές εκπαιδευτικές ανάγκες ή σε εξατομικευμένο επίπεδο, εσωτερικά στην τάξη, προσφέρεται ιδιαίτερη εκπαιδευτική βοήθεια.</w:t>
      </w:r>
    </w:p>
    <w:p w:rsidR="00787536" w:rsidRPr="00787536" w:rsidRDefault="00787536" w:rsidP="00787536">
      <w:pPr>
        <w:pStyle w:val="myBullet"/>
        <w:numPr>
          <w:ilvl w:val="0"/>
          <w:numId w:val="0"/>
        </w:numPr>
        <w:ind w:left="720" w:hanging="436"/>
      </w:pPr>
      <w:r w:rsidRPr="00787536">
        <w:t>γ) Στα πλαίσια της κοινής σχολικής ζωής οι μαθητές με νοητική αναπηρία συναναστρέφονται με τους υπόλοιπους συμμαθητές τους, οι οποίοι απ</w:t>
      </w:r>
      <w:r w:rsidRPr="00787536">
        <w:t>ο</w:t>
      </w:r>
      <w:r w:rsidRPr="00787536">
        <w:t>τελούν γι’ αυτούς πρότυπα μίμησης, τους παρέχουν πλήθος ερεθισμ</w:t>
      </w:r>
      <w:r w:rsidRPr="00787536">
        <w:t>ά</w:t>
      </w:r>
      <w:r w:rsidRPr="00787536">
        <w:t>των και δρουν ως συνεργάτες. Συνεπώς, οι μαθητές με νοητική αναπ</w:t>
      </w:r>
      <w:r w:rsidRPr="00787536">
        <w:t>η</w:t>
      </w:r>
      <w:r w:rsidRPr="00787536">
        <w:t>ρία δεν χρειάζονται αποκλειστικά τους ενηλίκους εκπαιδευτικούς, αλλά μπορούν να διευρύνουν τους ορίζοντες δράσης τους έχοντας ως βο</w:t>
      </w:r>
      <w:r w:rsidRPr="00787536">
        <w:t>η</w:t>
      </w:r>
      <w:r w:rsidRPr="00787536">
        <w:t>θούς τους συνομήλικους συμμαθητές τους (</w:t>
      </w:r>
      <w:proofErr w:type="spellStart"/>
      <w:r w:rsidRPr="00787536">
        <w:t>Thomas</w:t>
      </w:r>
      <w:proofErr w:type="spellEnd"/>
      <w:r w:rsidRPr="00787536">
        <w:t xml:space="preserve"> &amp; </w:t>
      </w:r>
      <w:proofErr w:type="spellStart"/>
      <w:r w:rsidRPr="00787536">
        <w:t>Loxley</w:t>
      </w:r>
      <w:proofErr w:type="spellEnd"/>
      <w:r w:rsidRPr="00787536">
        <w:t>, 2001)</w:t>
      </w:r>
    </w:p>
    <w:p w:rsidR="00787536" w:rsidRPr="00787536" w:rsidRDefault="00787536" w:rsidP="00787536">
      <w:pPr>
        <w:pStyle w:val="myBullet"/>
        <w:numPr>
          <w:ilvl w:val="0"/>
          <w:numId w:val="0"/>
        </w:numPr>
        <w:ind w:left="720" w:hanging="436"/>
      </w:pPr>
      <w:r w:rsidRPr="00787536">
        <w:t>δ) Η συνεργασία και η καθημερινή συμβίωση των μαθητών που παρουσι</w:t>
      </w:r>
      <w:r w:rsidRPr="00787536">
        <w:t>ά</w:t>
      </w:r>
      <w:r w:rsidRPr="00787536">
        <w:t>ζουν νοητική αναπηρία με τους υπόλοιπους μαθητές, επιτρέπει τη σ</w:t>
      </w:r>
      <w:r w:rsidRPr="00787536">
        <w:t>υ</w:t>
      </w:r>
      <w:r w:rsidRPr="00787536">
        <w:t>στηματική εξάσκησή τους και τελικά την απόκτηση δεξιοτήτων που συνδέονται με την καθημερινή ζωή (</w:t>
      </w:r>
      <w:proofErr w:type="spellStart"/>
      <w:r w:rsidRPr="00787536">
        <w:t>Armstrong</w:t>
      </w:r>
      <w:proofErr w:type="spellEnd"/>
      <w:r w:rsidRPr="00787536">
        <w:t xml:space="preserve"> &amp; </w:t>
      </w:r>
      <w:proofErr w:type="spellStart"/>
      <w:r w:rsidRPr="00787536">
        <w:t>Moore</w:t>
      </w:r>
      <w:proofErr w:type="spellEnd"/>
      <w:r w:rsidRPr="00787536">
        <w:t>, 2004).</w:t>
      </w:r>
    </w:p>
    <w:p w:rsidR="00787536" w:rsidRPr="00787536" w:rsidRDefault="00787536" w:rsidP="00787536">
      <w:pPr>
        <w:pStyle w:val="myBullet"/>
        <w:numPr>
          <w:ilvl w:val="0"/>
          <w:numId w:val="0"/>
        </w:numPr>
        <w:ind w:left="720" w:hanging="436"/>
      </w:pPr>
      <w:r w:rsidRPr="00787536">
        <w:t>ε) Εξίσου σημαντικό με την απόκτηση ακαδημαϊκών γνώσεων και πρακτ</w:t>
      </w:r>
      <w:r w:rsidRPr="00787536">
        <w:t>ι</w:t>
      </w:r>
      <w:r w:rsidRPr="00787536">
        <w:t>κών επιδεξιοτήτων είναι και η κατάκτηση κοινωνικών δεξιοτήτων. Κ</w:t>
      </w:r>
      <w:r w:rsidRPr="00787536">
        <w:t>α</w:t>
      </w:r>
      <w:r w:rsidRPr="00787536">
        <w:t>θημερινά, στα πλαίσια του ενταξιακού μαθήματος, η συμμετοχή των μαθητών με νοητική αναπηρία δεν υπολείπεται της συμμετοχής των μ</w:t>
      </w:r>
      <w:r w:rsidRPr="00787536">
        <w:t>α</w:t>
      </w:r>
      <w:r w:rsidRPr="00787536">
        <w:t>θητών δίχως αναπηρία.</w:t>
      </w:r>
    </w:p>
    <w:p w:rsidR="00787536" w:rsidRPr="00770FA2" w:rsidRDefault="00787536" w:rsidP="00787536">
      <w:pPr>
        <w:pStyle w:val="myBullet"/>
        <w:numPr>
          <w:ilvl w:val="0"/>
          <w:numId w:val="0"/>
        </w:numPr>
      </w:pPr>
    </w:p>
    <w:p w:rsidR="00787536" w:rsidRPr="00787536" w:rsidRDefault="00787536" w:rsidP="00787536">
      <w:pPr>
        <w:pStyle w:val="3"/>
      </w:pPr>
      <w:bookmarkStart w:id="39" w:name="_Toc362493288"/>
      <w:r w:rsidRPr="00787536">
        <w:t>2</w:t>
      </w:r>
      <w:r w:rsidRPr="00F0721A">
        <w:rPr>
          <w:vertAlign w:val="superscript"/>
        </w:rPr>
        <w:t>ο</w:t>
      </w:r>
      <w:r w:rsidR="00F0721A" w:rsidRPr="00F0721A">
        <w:t xml:space="preserve"> </w:t>
      </w:r>
      <w:r w:rsidRPr="00787536">
        <w:t>Παράδειγμα πρόσβασης στην εκπαίδευση: η περίπτωση του παιδιού με προβλήματα ακοής</w:t>
      </w:r>
      <w:bookmarkEnd w:id="39"/>
    </w:p>
    <w:p w:rsidR="00787536" w:rsidRDefault="00787536" w:rsidP="00787536">
      <w:r w:rsidRPr="00787536">
        <w:t xml:space="preserve">Από τη δεκαετία του ,60 άρχισε να αμφισβητείται έντονα η παθογένεια που σύμφωνα με το ιατρικό μοντέλο συνόδευε τα άτομα με προβλήματα ακοής, </w:t>
      </w:r>
      <w:r>
        <w:t>άρχισαν να επικρατούν νέες τάσεις στην εκπαίδευσή τους (Λαμπροπούλου</w:t>
      </w:r>
      <w:r w:rsidRPr="00787536">
        <w:t xml:space="preserve"> </w:t>
      </w:r>
      <w:r>
        <w:t>κ.ά., 2003). Παραδοσιακά οι μαθητές της παραπάνω πληθυσμιακής ομάδας ε</w:t>
      </w:r>
      <w:r>
        <w:t>κ</w:t>
      </w:r>
      <w:r>
        <w:t xml:space="preserve">παιδεύονται σε ¨σχολεία κωφών¨ που απευθύνονται σε παιδιά </w:t>
      </w:r>
      <w:r w:rsidRPr="00787536">
        <w:t>“</w:t>
      </w:r>
      <w:r>
        <w:t>κωφά</w:t>
      </w:r>
      <w:r w:rsidRPr="00787536">
        <w:t>”</w:t>
      </w:r>
      <w:r>
        <w:t xml:space="preserve"> και </w:t>
      </w:r>
      <w:r w:rsidRPr="00787536">
        <w:t>“</w:t>
      </w:r>
      <w:r>
        <w:t>βαρήκοα</w:t>
      </w:r>
      <w:r w:rsidRPr="00787536">
        <w:t>”</w:t>
      </w:r>
      <w:r>
        <w:t>, περιλαμβάνοντας προγράμματα πρωτοβάθμιας και δευτεροβάθμ</w:t>
      </w:r>
      <w:r>
        <w:t>ι</w:t>
      </w:r>
      <w:r>
        <w:t>ας εκπαίδευσης. Ανάμεσα στα πλεονεκτήματά τους συγκαταλέγεται</w:t>
      </w:r>
      <w:r w:rsidRPr="00787536">
        <w:t xml:space="preserve"> </w:t>
      </w:r>
      <w:r>
        <w:t>η δυνατ</w:t>
      </w:r>
      <w:r>
        <w:t>ό</w:t>
      </w:r>
      <w:r>
        <w:t>τητα που έχουν οι μαθητές να αναπτύξουν φιλίες με άλλα παιδιά που αντιμ</w:t>
      </w:r>
      <w:r>
        <w:t>ε</w:t>
      </w:r>
      <w:r>
        <w:t>τωπίζουν προβλήματα ακοής και να έρθουν σε επαφή με την ιδιαίτερη κου</w:t>
      </w:r>
      <w:r>
        <w:t>λ</w:t>
      </w:r>
      <w:r>
        <w:t>τούρα της κοινότητάς τους. Ωστόσο, υπάρχει και μια μεγάλη μερίδα γονέων, που διατηρεί μια αρνητική στάση απέναντι στο ¨σχολείο κωφών¨, είτε γιατί δεν είναι σύμφωνη με τη χρήση της νοηματικής</w:t>
      </w:r>
      <w:r w:rsidRPr="00787536">
        <w:t xml:space="preserve"> </w:t>
      </w:r>
      <w:r>
        <w:t>γλώσσας, είτε γιατί πιστεύει ότι το παιδί τους πρέπει να συνεκπαιδεύεται</w:t>
      </w:r>
      <w:r w:rsidRPr="00787536">
        <w:t xml:space="preserve"> </w:t>
      </w:r>
      <w:r>
        <w:t>ισότιμα με τους συνομήλικους του στο γενικό σχολείο (</w:t>
      </w:r>
      <w:proofErr w:type="spellStart"/>
      <w:r>
        <w:t>Schirmer</w:t>
      </w:r>
      <w:proofErr w:type="spellEnd"/>
      <w:r>
        <w:t>, 2001).</w:t>
      </w:r>
    </w:p>
    <w:p w:rsidR="00787536" w:rsidRDefault="00787536" w:rsidP="00787536">
      <w:r>
        <w:t>Ανεξάρτητα ωστόσο από τον εκπαιδευτικό χώρο στον οποίο βρίσκεται το παιδί με προβλήματα ακοής, καθώς και τη μέθοδο επικοινωνίας που ακολουθείται,</w:t>
      </w:r>
      <w:r w:rsidRPr="00787536">
        <w:t xml:space="preserve"> </w:t>
      </w:r>
      <w:r>
        <w:t>κρίνεται αναγκαία η λήψη κάποιων γενικών μέτρων όπως (</w:t>
      </w:r>
      <w:proofErr w:type="spellStart"/>
      <w:r>
        <w:t>Νικολαραΐζη</w:t>
      </w:r>
      <w:proofErr w:type="spellEnd"/>
      <w:r>
        <w:t>,</w:t>
      </w:r>
      <w:r w:rsidRPr="00787536">
        <w:t xml:space="preserve"> </w:t>
      </w:r>
      <w:r>
        <w:t>2008):</w:t>
      </w:r>
    </w:p>
    <w:p w:rsidR="00787536" w:rsidRDefault="00787536" w:rsidP="00787536">
      <w:pPr>
        <w:pStyle w:val="myBullet"/>
      </w:pPr>
      <w:r>
        <w:t>Ακουστικές συνθήκες: Στην περίπτωση που η επικοινωνία του παιδιού βασίζεται στην προφορική – ακουστική επικοινωνία είναι απαραίτητο να διαμορφωθεί κατάλληλα το ακουστικό περιβάλλον, ώστε το παιδί να μπορεί να αξιοποιήσει το μέγιστο των ακουστικών υπολειμμάτων του. Παραδείγματα κατάλληλων τροποποιήσεων αποτελούν μεταξύ άλλων η χρήση μοκέτας, μονωτικού υλικού ή άλλου υλικού που απορροφά το θόρυβο κ.ά.</w:t>
      </w:r>
    </w:p>
    <w:p w:rsidR="00787536" w:rsidRDefault="00787536" w:rsidP="00787536">
      <w:pPr>
        <w:pStyle w:val="myBullet"/>
      </w:pPr>
      <w:r>
        <w:t>Συνθήκες φωτισμού: Για να είναι αποτελεσματική η επικοινωνία –ομιλούμενη ή νοηματική- είναι σημαντικό το πρόσωπο του εκπαιδευτ</w:t>
      </w:r>
      <w:r>
        <w:t>ι</w:t>
      </w:r>
      <w:r>
        <w:t>κού</w:t>
      </w:r>
      <w:r w:rsidRPr="00787536">
        <w:t xml:space="preserve"> </w:t>
      </w:r>
      <w:r>
        <w:t>να είναι φωτισμένο. Τοποθέτηση του παιδιού μέσα στην τάξη: Η επιλογή της κατάλληλης θέσης για το παιδί με προβλήματα ακοής μέσα στην τάξη εξαρτάται από τις εκάστοτε δραστηριότητες</w:t>
      </w:r>
      <w:r w:rsidRPr="00787536">
        <w:t xml:space="preserve"> </w:t>
      </w:r>
      <w:r>
        <w:t>της τάξης, τη χρήση συσκευών ή άλλων βοηθημάτων ακοής και από τις ακουστικές δυνατότητες του ίδιου του παιδιού. Συνήθως, η πιο κατάλληλη θέση για το παιδί είναι κοντά στον εκπαιδευτικό.</w:t>
      </w:r>
    </w:p>
    <w:p w:rsidR="00787536" w:rsidRDefault="00787536" w:rsidP="00787536">
      <w:r>
        <w:t>Καθώς προβάλλει έντονα η απαίτηση ένας όλο και μεγαλύτερος αριθμός του συγκεκριμένου μαθητικού πληθυσμού να εκπαιδεύεται μέσα στο γενικό</w:t>
      </w:r>
      <w:r w:rsidRPr="00787536">
        <w:t xml:space="preserve"> </w:t>
      </w:r>
      <w:r>
        <w:t>σχ</w:t>
      </w:r>
      <w:r>
        <w:t>ο</w:t>
      </w:r>
      <w:r>
        <w:t>λείο, είναι αναγκαίο να εφαρμοστούν κάποιες απαραίτητες πρακτικές,</w:t>
      </w:r>
      <w:r w:rsidRPr="00787536">
        <w:t xml:space="preserve"> </w:t>
      </w:r>
      <w:r>
        <w:t>όπως:</w:t>
      </w:r>
    </w:p>
    <w:p w:rsidR="00F0721A" w:rsidRPr="00F0721A" w:rsidRDefault="00787536" w:rsidP="00F0721A">
      <w:pPr>
        <w:pStyle w:val="myBullet"/>
      </w:pPr>
      <w:r>
        <w:t xml:space="preserve">Παρουσία ειδικού προσωπικού, κατάλληλου για την αντιμετώπιση των αναγκών των παιδιών με προβλήματα ακοής (π.χ. </w:t>
      </w:r>
      <w:proofErr w:type="spellStart"/>
      <w:r>
        <w:t>ακουολόγοι</w:t>
      </w:r>
      <w:proofErr w:type="spellEnd"/>
      <w:r>
        <w:t>, λογοθ</w:t>
      </w:r>
      <w:r>
        <w:t>ε</w:t>
      </w:r>
      <w:r>
        <w:t>ραπευτές, ψυχολόγοι, κοινωνικοί λειτουργοί, διερμηνείς νοηματικής</w:t>
      </w:r>
      <w:r w:rsidRPr="00787536">
        <w:t xml:space="preserve"> </w:t>
      </w:r>
      <w:r>
        <w:t>γλώσσας κ.ά.).</w:t>
      </w:r>
    </w:p>
    <w:p w:rsidR="00F0721A" w:rsidRPr="00F0721A" w:rsidRDefault="00F0721A" w:rsidP="00F0721A">
      <w:pPr>
        <w:pStyle w:val="myBullet"/>
      </w:pPr>
      <w:r w:rsidRPr="00F0721A">
        <w:t>Χρήση ποικίλων μεθόδων εκπαιδευτικής τεχνολογίας π.χ. ατομικά βο</w:t>
      </w:r>
      <w:r w:rsidRPr="00F0721A">
        <w:t>η</w:t>
      </w:r>
      <w:r w:rsidRPr="00F0721A">
        <w:t xml:space="preserve">θήματα ακοής </w:t>
      </w:r>
      <w:r w:rsidRPr="00901E6E">
        <w:t>(βλ. κεφ.</w:t>
      </w:r>
      <w:r w:rsidR="00901E6E" w:rsidRPr="00901E6E">
        <w:fldChar w:fldCharType="begin"/>
      </w:r>
      <w:r w:rsidR="00901E6E" w:rsidRPr="00901E6E">
        <w:instrText xml:space="preserve"> REF _Ref362493081 \r \h </w:instrText>
      </w:r>
      <w:r w:rsidR="00901E6E">
        <w:instrText xml:space="preserve"> \* MERGEFORMAT </w:instrText>
      </w:r>
      <w:r w:rsidR="00901E6E" w:rsidRPr="00901E6E">
        <w:fldChar w:fldCharType="separate"/>
      </w:r>
      <w:r w:rsidR="00901E6E">
        <w:t>5.2</w:t>
      </w:r>
      <w:r w:rsidR="00901E6E" w:rsidRPr="00901E6E">
        <w:fldChar w:fldCharType="end"/>
      </w:r>
      <w:r w:rsidRPr="00901E6E">
        <w:t>),</w:t>
      </w:r>
      <w:r w:rsidRPr="00F0721A">
        <w:t xml:space="preserve"> δυνατότητα εξ αποστάσεως εκπαίδευσης κ.ά. </w:t>
      </w:r>
    </w:p>
    <w:p w:rsidR="00F0721A" w:rsidRPr="00F0721A" w:rsidRDefault="00F0721A" w:rsidP="00F0721A">
      <w:pPr>
        <w:pStyle w:val="myBullet"/>
      </w:pPr>
      <w:r w:rsidRPr="00F0721A">
        <w:t>Πολιτική ανάπτυξης θετικών στάσεων απέναντι στους μαθητές με πρ</w:t>
      </w:r>
      <w:r w:rsidRPr="00F0721A">
        <w:t>ο</w:t>
      </w:r>
      <w:r w:rsidRPr="00F0721A">
        <w:t>βλήματα ακοής, αποδοχή και σεβασμός της κουλτούρας τους, καθώς και ενστερνισμός της ως μέρος της κουλτούρας ολόκληρου του σχολε</w:t>
      </w:r>
      <w:r w:rsidRPr="00F0721A">
        <w:t>ί</w:t>
      </w:r>
      <w:r w:rsidRPr="00F0721A">
        <w:t>ου.</w:t>
      </w:r>
    </w:p>
    <w:p w:rsidR="00F0721A" w:rsidRPr="00F0721A" w:rsidRDefault="00F0721A" w:rsidP="00F0721A">
      <w:pPr>
        <w:pStyle w:val="myBullet"/>
      </w:pPr>
      <w:r w:rsidRPr="00F0721A">
        <w:t>Εφαρμογή εναλλακτικών τρόπων αξιολόγησης, π.χ. επέκταση του επ</w:t>
      </w:r>
      <w:r w:rsidRPr="00F0721A">
        <w:t>ι</w:t>
      </w:r>
      <w:r w:rsidRPr="00F0721A">
        <w:t>τρεπτού χρόνου διεκπεραίωσης των δραστηριοτήτων, για την καλύτερη δυνατή κατανόηση του μαθητή. Επίσης, όλες οι μέθοδοι αξιολόγησης πρέπει να είναι απαλλαγμένες από οποιαδήποτε χαρακτηριστικά στο</w:t>
      </w:r>
      <w:r w:rsidRPr="00F0721A">
        <w:t>ι</w:t>
      </w:r>
      <w:r w:rsidRPr="00F0721A">
        <w:t>χεία διαχωρισμού (π.χ. κουλτούρα, γλώσσα επικοινωνίας κ.ά.) ή να τροποποιούνται κατάλληλα όπου αυτό είναι απαραίτητο και να εξασφ</w:t>
      </w:r>
      <w:r w:rsidRPr="00F0721A">
        <w:t>α</w:t>
      </w:r>
      <w:r w:rsidRPr="00F0721A">
        <w:t>λίζονται οι καλύτερες δυνατές συνθήκες χώρου, μέσων υλικών κ.ά.</w:t>
      </w:r>
    </w:p>
    <w:p w:rsidR="00F0721A" w:rsidRPr="00F0721A" w:rsidRDefault="00F0721A" w:rsidP="00F0721A">
      <w:pPr>
        <w:pStyle w:val="myBullet"/>
      </w:pPr>
      <w:r w:rsidRPr="00F0721A">
        <w:t>Ευελιξία των Αναλυτικών Προγραμμάτων, ώστε να δίνεται η δυνατότ</w:t>
      </w:r>
      <w:r w:rsidRPr="00F0721A">
        <w:t>η</w:t>
      </w:r>
      <w:r w:rsidRPr="00F0721A">
        <w:t>τα στο προσωπικό του σχολείου να κάνει τις κατάλληλες επιλογές και προσαρμογές, να είναι διαμορφωμένο έτσι ώστε να στηρίζει και να δ</w:t>
      </w:r>
      <w:r w:rsidRPr="00F0721A">
        <w:t>ι</w:t>
      </w:r>
      <w:r w:rsidRPr="00F0721A">
        <w:t>ευκολύνει την εφαρμογή μοντέλων διδασκαλίας της συνεκπαίδευσης (π.χ. συνεργατική διδασκαλία, συνεργατική μάθηση) και να παρέχει στους μαθητές τη δυνατότητα εργασίας σύμφωνα με τον ατομικό τους ρυθμό και τρόπο μάθησης.</w:t>
      </w:r>
    </w:p>
    <w:p w:rsidR="00F0721A" w:rsidRPr="00F0721A" w:rsidRDefault="00F0721A" w:rsidP="00F0721A">
      <w:pPr>
        <w:pStyle w:val="myBullet"/>
      </w:pPr>
      <w:r w:rsidRPr="00F0721A">
        <w:t>Ανάπτυξη σχέσεων συνεργασίας με τους γονείς και εμπλοκής τους σε όλα τα στάδια της εκπαιδευτικής διαδικασίας.</w:t>
      </w:r>
    </w:p>
    <w:p w:rsidR="00F0721A" w:rsidRPr="00F0721A" w:rsidRDefault="00F0721A" w:rsidP="00F0721A">
      <w:pPr>
        <w:pStyle w:val="myBullet"/>
      </w:pPr>
      <w:r w:rsidRPr="00F0721A">
        <w:t>Σχεδιασμός κατάλληλου εξατομικευμένου εκπαιδευτικού προγράμμ</w:t>
      </w:r>
      <w:r w:rsidRPr="00F0721A">
        <w:t>α</w:t>
      </w:r>
      <w:r w:rsidRPr="00F0721A">
        <w:t>τος, βασισμένου στα ιδιαίτερα χαρακτηριστικά, τις δυνατότητες και τις ανάγκες του μαθητή.</w:t>
      </w:r>
    </w:p>
    <w:p w:rsidR="00787536" w:rsidRPr="00F0721A" w:rsidRDefault="00F0721A" w:rsidP="00F0721A">
      <w:pPr>
        <w:pStyle w:val="myBullet"/>
      </w:pPr>
      <w:r w:rsidRPr="00F0721A">
        <w:t>Πολιτική διαρκούς επαγγελματικής αναβάθμισης του προσωπικού του σχολείου μέσω σεμιναρίων, διοργάνωσης ομάδων μελέτης, κ.ά. Μέσω της παρεχόμενης επιμόρφωσης, το προσωπικό του σχολείου θα είναι σε θέση να αναπτύξει την ικανότητά του σε σχέση με τις μεθόδους αξιολ</w:t>
      </w:r>
      <w:r w:rsidRPr="00F0721A">
        <w:t>ό</w:t>
      </w:r>
      <w:r w:rsidRPr="00F0721A">
        <w:t>γησης και διδασκαλίας παιδιών με προβλήματα ακοής (π.χ. κατάλληλος τρόπος ομιλίας, εναλλακτικές μορφές επικοινωνίας και στρατηγικές δ</w:t>
      </w:r>
      <w:r w:rsidRPr="00F0721A">
        <w:t>ι</w:t>
      </w:r>
      <w:r w:rsidRPr="00F0721A">
        <w:t xml:space="preserve">δασκαλίας, τρόπος αξιοποίησης των βοηθημάτων ακοής κ.ά.) και να καλλιεργήσει δεξιότητες όπως η αποδοχή της διαφορετικότητας, η </w:t>
      </w:r>
      <w:proofErr w:type="spellStart"/>
      <w:r w:rsidRPr="00F0721A">
        <w:t>ε</w:t>
      </w:r>
      <w:r w:rsidRPr="00F0721A">
        <w:t>ν</w:t>
      </w:r>
      <w:r w:rsidRPr="00F0721A">
        <w:t>συναίσθηση</w:t>
      </w:r>
      <w:proofErr w:type="spellEnd"/>
      <w:r w:rsidRPr="00F0721A">
        <w:t>, η ευσυνειδησία, η ευελιξία, η προσαρμοστικότητα και η υπευθυνότητα, ώστε να μπορούν να διαχειρίζονται αποτελεσματικά τους μαθητές της τάξης.</w:t>
      </w:r>
    </w:p>
    <w:p w:rsidR="00787536" w:rsidRPr="00770FA2" w:rsidRDefault="00787536" w:rsidP="00787536"/>
    <w:p w:rsidR="00F0721A" w:rsidRPr="00F0721A" w:rsidRDefault="00F0721A" w:rsidP="00F0721A">
      <w:pPr>
        <w:pStyle w:val="3"/>
      </w:pPr>
      <w:bookmarkStart w:id="40" w:name="_Toc362493289"/>
      <w:r w:rsidRPr="00F0721A">
        <w:t>3</w:t>
      </w:r>
      <w:r w:rsidRPr="00F0721A">
        <w:rPr>
          <w:vertAlign w:val="superscript"/>
        </w:rPr>
        <w:t>ο</w:t>
      </w:r>
      <w:r w:rsidRPr="00F0721A">
        <w:t xml:space="preserve"> Παράδειγμα πρόσβασης στην εκπαίδευση: η περίπτωση του παιδιού με προβλήματα όρασης</w:t>
      </w:r>
      <w:bookmarkEnd w:id="40"/>
    </w:p>
    <w:p w:rsidR="00F0721A" w:rsidRPr="00F0721A" w:rsidRDefault="00F0721A" w:rsidP="00F0721A">
      <w:r w:rsidRPr="00F0721A">
        <w:t>Οι μαθητές με προβλήματα όρασης έχουν ιδιαίτερες εκπαιδευτικές ανάγκες, οι οποίες είναι αυστηρά εξατομικευμένες. Η οργάνωση του σχολικού περιβάλλ</w:t>
      </w:r>
      <w:r w:rsidRPr="00F0721A">
        <w:t>ο</w:t>
      </w:r>
      <w:r w:rsidRPr="00F0721A">
        <w:t>ντος αποτελεί μια ιδιαίτερα σημαντική συνιστώσα στο σχεδιασμό ενός αποτ</w:t>
      </w:r>
      <w:r w:rsidRPr="00F0721A">
        <w:t>ε</w:t>
      </w:r>
      <w:r w:rsidRPr="00F0721A">
        <w:t>λεσματικού προγράμματος. Για το λόγο αυτό, ο εκπαιδευτικός καλείται να μ</w:t>
      </w:r>
      <w:r w:rsidRPr="00F0721A">
        <w:t>ε</w:t>
      </w:r>
      <w:r w:rsidRPr="00F0721A">
        <w:t>λετήσει τις ιδιότητες του σχολείου και της τάξης και να εντοπίσει τις σχέσεις που λειτουργούν μεταξύ του παιδιού και των χωρών στους οποίους κινείται (</w:t>
      </w:r>
      <w:r w:rsidRPr="00F0721A">
        <w:rPr>
          <w:lang w:val="en-US"/>
        </w:rPr>
        <w:t>Koenig</w:t>
      </w:r>
      <w:r w:rsidRPr="00F0721A">
        <w:t xml:space="preserve"> </w:t>
      </w:r>
      <w:r w:rsidRPr="00F0721A">
        <w:rPr>
          <w:lang w:val="en-US"/>
        </w:rPr>
        <w:t>et</w:t>
      </w:r>
      <w:r w:rsidRPr="00F0721A">
        <w:t xml:space="preserve"> </w:t>
      </w:r>
      <w:r w:rsidRPr="00F0721A">
        <w:rPr>
          <w:lang w:val="en-US"/>
        </w:rPr>
        <w:t>al</w:t>
      </w:r>
      <w:r w:rsidRPr="00F0721A">
        <w:t>, 2000).</w:t>
      </w:r>
    </w:p>
    <w:p w:rsidR="00F0721A" w:rsidRPr="00F0721A" w:rsidRDefault="00F0721A" w:rsidP="00F0721A">
      <w:r w:rsidRPr="00F0721A">
        <w:t>Ο φωτισμός της τάξης αποτελεί έναν ακόμη σημαντικό παράγοντα κι έτσι είναι απαραίτητο να ληφθούν υπόψη τα εξής :</w:t>
      </w:r>
    </w:p>
    <w:p w:rsidR="00F0721A" w:rsidRPr="00F0721A" w:rsidRDefault="00F0721A" w:rsidP="00F0721A">
      <w:pPr>
        <w:pStyle w:val="myBullet"/>
      </w:pPr>
      <w:r w:rsidRPr="00F0721A">
        <w:t>Να αποφεύγεται το εκτυφλωτικό φως που μπορεί να έρχεται κατευθείαν από τον ήλιο ή από τις αντανακλάσεις του στο θρανίο.</w:t>
      </w:r>
    </w:p>
    <w:p w:rsidR="00F0721A" w:rsidRPr="00F0721A" w:rsidRDefault="00F0721A" w:rsidP="00F0721A">
      <w:pPr>
        <w:pStyle w:val="myBullet"/>
      </w:pPr>
      <w:r w:rsidRPr="00F0721A">
        <w:t>Να αποφεύγεται το δυνατό φως που έρχεται από τεχνητό φωτισμό και προκαλεί παρόμοια αρνητικά αποτελέσματα με εκείνα του φυσικού.</w:t>
      </w:r>
    </w:p>
    <w:p w:rsidR="00F0721A" w:rsidRPr="00F0721A" w:rsidRDefault="00F0721A" w:rsidP="00F0721A">
      <w:pPr>
        <w:pStyle w:val="myBullet"/>
      </w:pPr>
      <w:r w:rsidRPr="00F0721A">
        <w:t>Σε μερικές περιπτώσεις παιδιά με προβλήματα όρασης δουλεύουν καλ</w:t>
      </w:r>
      <w:r w:rsidRPr="00F0721A">
        <w:t>ύ</w:t>
      </w:r>
      <w:r w:rsidRPr="00F0721A">
        <w:t>τερα όταν έχουν το δικό τους ατομικό φωτισμό διότι μπορούν να καθ</w:t>
      </w:r>
      <w:r w:rsidRPr="00F0721A">
        <w:t>ο</w:t>
      </w:r>
      <w:r w:rsidRPr="00F0721A">
        <w:t>ρίσουν τη γωνία πρόσπτωσης, έτσι ώστε να διευκολύνεται η ανάγνωσή τους.</w:t>
      </w:r>
    </w:p>
    <w:p w:rsidR="00F0721A" w:rsidRPr="00F0721A" w:rsidRDefault="00F0721A" w:rsidP="00F0721A">
      <w:pPr>
        <w:pStyle w:val="myBullet"/>
      </w:pPr>
      <w:r w:rsidRPr="00F0721A">
        <w:t>Σε κάποιες περιπτώσεις, οι γρίλιες (</w:t>
      </w:r>
      <w:r w:rsidRPr="00F0721A">
        <w:rPr>
          <w:lang w:val="en-US"/>
        </w:rPr>
        <w:t>Venetian</w:t>
      </w:r>
      <w:r w:rsidRPr="00F0721A">
        <w:t xml:space="preserve"> </w:t>
      </w:r>
      <w:r w:rsidRPr="00F0721A">
        <w:rPr>
          <w:lang w:val="en-US"/>
        </w:rPr>
        <w:t>blinds</w:t>
      </w:r>
      <w:r w:rsidRPr="00F0721A">
        <w:t>) φαίνεται να είναι πολύ βοηθητικές, ειδικότερα κατά την περίοδο του χειμώνα.</w:t>
      </w:r>
    </w:p>
    <w:p w:rsidR="00F0721A" w:rsidRPr="00F0721A" w:rsidRDefault="00F0721A" w:rsidP="00F0721A">
      <w:pPr>
        <w:pStyle w:val="myBullet"/>
      </w:pPr>
      <w:r w:rsidRPr="00F0721A">
        <w:t>Μερικά παιδιά μπορεί να έχουν φωτοφοβία οπότε είναι απαραίτητη η χρήση γυαλιών με αποχρώσεις. Καθώς η χρήση τους μπορεί να προκ</w:t>
      </w:r>
      <w:r w:rsidRPr="00F0721A">
        <w:t>α</w:t>
      </w:r>
      <w:r w:rsidRPr="00F0721A">
        <w:t>λέσει το σχολιασμό των υπόλοιπων παιδιών στην τάξη, θα πρέπει ο ε</w:t>
      </w:r>
      <w:r w:rsidRPr="00F0721A">
        <w:t>κ</w:t>
      </w:r>
      <w:r w:rsidRPr="00F0721A">
        <w:t>παιδευτικός να παρέμβει ώστε να ενημερώσει τους μαθητές για τη χρ</w:t>
      </w:r>
      <w:r w:rsidRPr="00F0721A">
        <w:t>η</w:t>
      </w:r>
      <w:r w:rsidRPr="00F0721A">
        <w:t>σιμότητα των συγκεκριμένων γυαλιών.</w:t>
      </w:r>
    </w:p>
    <w:p w:rsidR="00F0721A" w:rsidRPr="00F0721A" w:rsidRDefault="00F0721A" w:rsidP="00F0721A">
      <w:r w:rsidRPr="00F0721A">
        <w:t>Η ταξινόμηση των θέσεων μέσα στην τάξη αποτελεί ένα επίσης σημαντικό ζ</w:t>
      </w:r>
      <w:r w:rsidRPr="00F0721A">
        <w:t>ή</w:t>
      </w:r>
      <w:r w:rsidRPr="00F0721A">
        <w:t>τημα γιατί αφορά τόσο στη λειτουργικότητα και ασφάλεια του παιδιού με πρ</w:t>
      </w:r>
      <w:r w:rsidRPr="00F0721A">
        <w:t>ο</w:t>
      </w:r>
      <w:r w:rsidRPr="00F0721A">
        <w:t>βλήματα όρασης, όσο και την αποτελεσματικότητα της εκπαίδευσής του. Για το λόγο αυτό, πρέπει να δίνεται προσοχή στα ακόλουθα:</w:t>
      </w:r>
    </w:p>
    <w:p w:rsidR="00F0721A" w:rsidRPr="00F0721A" w:rsidRDefault="00F0721A" w:rsidP="00F0721A">
      <w:pPr>
        <w:pStyle w:val="myBullet"/>
      </w:pPr>
      <w:r w:rsidRPr="00F0721A">
        <w:t xml:space="preserve">Το παιδί είναι καλό να βρίσκεται κοντά στον πίνακα. Ανάλογα την </w:t>
      </w:r>
      <w:r w:rsidRPr="00F0721A">
        <w:t>ο</w:t>
      </w:r>
      <w:r w:rsidRPr="00F0721A">
        <w:t>πτική οξύτητα και το φάσμα του πεδίου όρασης ο μαθητής/</w:t>
      </w:r>
      <w:proofErr w:type="spellStart"/>
      <w:r w:rsidRPr="00F0721A">
        <w:t>τρια</w:t>
      </w:r>
      <w:proofErr w:type="spellEnd"/>
      <w:r w:rsidRPr="00F0721A">
        <w:t xml:space="preserve"> ίσως πρέπει να κάθεται στο κέντρο, αριστερά ή δεξιά της αίθουσας.</w:t>
      </w:r>
    </w:p>
    <w:p w:rsidR="00F0721A" w:rsidRPr="00F0721A" w:rsidRDefault="00F0721A" w:rsidP="00F0721A">
      <w:pPr>
        <w:pStyle w:val="myBullet"/>
      </w:pPr>
      <w:r w:rsidRPr="00F0721A">
        <w:t>Αν οι μαθητές με υπολειπόμενη όραση χρειάζονται κάποιο ειδικό φωτ</w:t>
      </w:r>
      <w:r w:rsidRPr="00F0721A">
        <w:t>ι</w:t>
      </w:r>
      <w:r w:rsidRPr="00F0721A">
        <w:t>σμό θα πρέπει οι θέσεις τους να είναι κοντά σε πρίζες. Επίσης θα πρέπει να δίνεται σημασία στη στάση του σώματος που έχουν, διότι μπορεί να συμβάλει θετικά ή αρνητικά στο εκπαιδευτικό αποτέλεσμα.</w:t>
      </w:r>
    </w:p>
    <w:p w:rsidR="00F0721A" w:rsidRPr="00F0721A" w:rsidRDefault="00F0721A" w:rsidP="00F0721A">
      <w:pPr>
        <w:pStyle w:val="myBullet"/>
      </w:pPr>
      <w:r w:rsidRPr="00F0721A">
        <w:t>Σε κάποιες περιπτώσεις απαιτείται η χρήση μεγεθυντικών φακών και άλλων εποπτικών οργάνων.</w:t>
      </w:r>
    </w:p>
    <w:p w:rsidR="00F0721A" w:rsidRPr="00F0721A" w:rsidRDefault="00F0721A" w:rsidP="00F0721A">
      <w:pPr>
        <w:pStyle w:val="myBullet"/>
      </w:pPr>
      <w:r w:rsidRPr="00F0721A">
        <w:t xml:space="preserve">Ιδιαίτερα χρήσιμο είναι να υπάρχει ένα ξεχωριστό προσωπικό μέρος μέσα στην τάξη, μία ντουλάπα για παράδειγμα όπου θα μπορεί το παιδί να τοποθετεί τη μηχανή </w:t>
      </w:r>
      <w:r w:rsidRPr="00F0721A">
        <w:rPr>
          <w:lang w:val="en-US"/>
        </w:rPr>
        <w:t>Braille</w:t>
      </w:r>
      <w:r w:rsidRPr="00F0721A">
        <w:t>, τα χαρτιά του κ.ά.., ώστε να γνωρίζει πού βρίσκεται ο εξοπλισμός του που χρειάζεται.</w:t>
      </w:r>
    </w:p>
    <w:p w:rsidR="00F0721A" w:rsidRPr="00F0721A" w:rsidRDefault="00F0721A" w:rsidP="00F0721A">
      <w:r w:rsidRPr="00F0721A">
        <w:t>Η προσβασιμότητα στην εκπαίδευση των ατόμων με αναπηρία αποτελεί σήμ</w:t>
      </w:r>
      <w:r w:rsidRPr="00F0721A">
        <w:t>ε</w:t>
      </w:r>
      <w:r w:rsidRPr="00F0721A">
        <w:t>ρα κεντρικό ζήτημα προκειμένου να διασφαλιστεί το συνταγματικά κατοχυρ</w:t>
      </w:r>
      <w:r w:rsidRPr="00F0721A">
        <w:t>ω</w:t>
      </w:r>
      <w:r w:rsidRPr="00F0721A">
        <w:t>μένο δικαίωμά τους για ισότιμη συμμετοχή στο κοινωνικό γίγνεσθαι. Κρίνεται μεταξύ άλλων αναγκαίο:</w:t>
      </w:r>
    </w:p>
    <w:p w:rsidR="00F0721A" w:rsidRPr="00F0721A" w:rsidRDefault="00F0721A" w:rsidP="00F0721A">
      <w:pPr>
        <w:pStyle w:val="myBullet"/>
      </w:pPr>
      <w:r w:rsidRPr="00F0721A">
        <w:rPr>
          <w:lang w:val="en-US"/>
        </w:rPr>
        <w:t>H</w:t>
      </w:r>
      <w:r w:rsidRPr="00F0721A">
        <w:t xml:space="preserve"> εφαρμογή όλων των αρχών του καθολικού σχεδιασμού.</w:t>
      </w:r>
    </w:p>
    <w:p w:rsidR="00F0721A" w:rsidRPr="00F0721A" w:rsidRDefault="00F0721A" w:rsidP="00F0721A">
      <w:pPr>
        <w:pStyle w:val="myBullet"/>
      </w:pPr>
      <w:r w:rsidRPr="00F0721A">
        <w:t>Το χτίσιμο συμμαχιών με άλλες κοινωνικές ομάδες με τις ίδιες με τα άτομα με αναπηρία.</w:t>
      </w:r>
    </w:p>
    <w:p w:rsidR="00F0721A" w:rsidRPr="00F0721A" w:rsidRDefault="00F0721A" w:rsidP="00F0721A">
      <w:pPr>
        <w:pStyle w:val="myBullet"/>
      </w:pPr>
      <w:r w:rsidRPr="00F0721A">
        <w:t>Η εφαρμογή σχεδίων δράσης για την προσβασιμότητα μέσω του εντ</w:t>
      </w:r>
      <w:r w:rsidRPr="00F0721A">
        <w:t>ο</w:t>
      </w:r>
      <w:r w:rsidRPr="00F0721A">
        <w:t>πισμού των εκάστοτε εμποδίων ανά τομέα και κατηγορία αναπηρίας.</w:t>
      </w:r>
    </w:p>
    <w:p w:rsidR="00F0721A" w:rsidRPr="00F0721A" w:rsidRDefault="00F0721A" w:rsidP="00F0721A">
      <w:pPr>
        <w:pStyle w:val="myBullet"/>
      </w:pPr>
      <w:r w:rsidRPr="00F0721A">
        <w:t>Η συμπλήρωση και η πλήρης εφαρμογή των εκάστοτε νόμων που θ</w:t>
      </w:r>
      <w:r w:rsidRPr="00F0721A">
        <w:t>ε</w:t>
      </w:r>
      <w:r w:rsidRPr="00F0721A">
        <w:t>σπίζονται αναφορικά με τα δικαιώματα της πρόσβασης στην εκπαίδε</w:t>
      </w:r>
      <w:r w:rsidRPr="00F0721A">
        <w:t>υ</w:t>
      </w:r>
      <w:r w:rsidRPr="00F0721A">
        <w:t>ση ατόμων με αναπηρία.</w:t>
      </w:r>
    </w:p>
    <w:p w:rsidR="00F0721A" w:rsidRPr="00F0721A" w:rsidRDefault="00F0721A" w:rsidP="00F0721A">
      <w:pPr>
        <w:pStyle w:val="myBullet"/>
      </w:pPr>
      <w:r w:rsidRPr="00F0721A">
        <w:t>Η δέσμευση όλων των πολιτικών σχηματισμών, ότι θα αγωνιστούν συ</w:t>
      </w:r>
      <w:r w:rsidRPr="00F0721A">
        <w:t>λ</w:t>
      </w:r>
      <w:r w:rsidRPr="00F0721A">
        <w:t>λογικά για να γίνουν πράξη οι προβλέψεις των νόμων και του Συντά</w:t>
      </w:r>
      <w:r w:rsidRPr="00F0721A">
        <w:t>γ</w:t>
      </w:r>
      <w:r w:rsidRPr="00F0721A">
        <w:t>ματος που αναφέρονται στα δικαιώματα της πρόσβασης στην εκπαίδε</w:t>
      </w:r>
      <w:r w:rsidRPr="00F0721A">
        <w:t>υ</w:t>
      </w:r>
      <w:r w:rsidRPr="00F0721A">
        <w:t>ση ατόμων με αναπηρία.</w:t>
      </w:r>
    </w:p>
    <w:p w:rsidR="00F0721A" w:rsidRPr="00F0721A" w:rsidRDefault="00F0721A" w:rsidP="00F0721A">
      <w:pPr>
        <w:pStyle w:val="myBullet"/>
      </w:pPr>
      <w:r w:rsidRPr="00F0721A">
        <w:t xml:space="preserve">Η διαρκής εκπαίδευση όλων των εμπλεκόμενων προσώπων (οικογένεια, επαγγελματίες, υποστηρικτές, κ.ά.), προκειμένου να ανταποκριθούν </w:t>
      </w:r>
      <w:r w:rsidRPr="00F0721A">
        <w:t>α</w:t>
      </w:r>
      <w:r w:rsidRPr="00F0721A">
        <w:t>ποτελεσματικά στη υποστήριξη του δικαιώματος της πρόσβασης.</w:t>
      </w:r>
    </w:p>
    <w:p w:rsidR="00F0721A" w:rsidRPr="00F0721A" w:rsidRDefault="00F0721A" w:rsidP="00F0721A">
      <w:pPr>
        <w:pStyle w:val="myBullet"/>
      </w:pPr>
      <w:r w:rsidRPr="00F0721A">
        <w:t>Η διάθεση αυξημένων οικονομικών πόρων για την εφαρμογή των μ</w:t>
      </w:r>
      <w:r w:rsidRPr="00F0721A">
        <w:t>έ</w:t>
      </w:r>
      <w:r w:rsidRPr="00F0721A">
        <w:t>τρων πρόσβασης.</w:t>
      </w:r>
    </w:p>
    <w:p w:rsidR="00F0721A" w:rsidRPr="00F0721A" w:rsidRDefault="00F0721A" w:rsidP="00F0721A">
      <w:pPr>
        <w:pStyle w:val="myBullet"/>
      </w:pPr>
      <w:r w:rsidRPr="00F0721A">
        <w:t>Η διασφάλιση της συμμετοχής των ίδιων των ατόμων με αναπηρία στο σχεδιασμό των δράσεων που αφορούν την πρόσβασή τους στην ποιοτ</w:t>
      </w:r>
      <w:r w:rsidRPr="00F0721A">
        <w:t>ι</w:t>
      </w:r>
      <w:r w:rsidRPr="00F0721A">
        <w:t>κή εκπαίδευση (</w:t>
      </w:r>
      <w:r w:rsidRPr="00F0721A">
        <w:rPr>
          <w:lang w:val="en-US"/>
        </w:rPr>
        <w:t>Farrell</w:t>
      </w:r>
      <w:r w:rsidRPr="00F0721A">
        <w:t>, 2004).</w:t>
      </w:r>
    </w:p>
    <w:p w:rsidR="00F0721A" w:rsidRPr="00F0721A" w:rsidRDefault="00F0721A" w:rsidP="00787536"/>
    <w:p w:rsidR="00F0721A" w:rsidRDefault="00F0721A" w:rsidP="00901E6E">
      <w:pPr>
        <w:sectPr w:rsidR="00F0721A" w:rsidSect="00430672">
          <w:type w:val="oddPage"/>
          <w:pgSz w:w="11906" w:h="16838"/>
          <w:pgMar w:top="1440" w:right="1800" w:bottom="1440" w:left="1800" w:header="708" w:footer="708" w:gutter="0"/>
          <w:cols w:space="708"/>
          <w:docGrid w:linePitch="360"/>
        </w:sectPr>
      </w:pPr>
    </w:p>
    <w:p w:rsidR="00F0721A" w:rsidRPr="00F0721A" w:rsidRDefault="00F0721A" w:rsidP="00F0721A">
      <w:pPr>
        <w:pStyle w:val="2"/>
        <w:numPr>
          <w:ilvl w:val="0"/>
          <w:numId w:val="0"/>
        </w:numPr>
        <w:ind w:left="576" w:hanging="576"/>
        <w:rPr>
          <w:lang w:val="en-US"/>
        </w:rPr>
      </w:pPr>
      <w:bookmarkStart w:id="41" w:name="_Toc362493290"/>
      <w:r>
        <w:t>Βιβλιογραφία</w:t>
      </w:r>
      <w:bookmarkEnd w:id="41"/>
    </w:p>
    <w:p w:rsidR="00F0721A" w:rsidRPr="00F0721A" w:rsidRDefault="00F0721A" w:rsidP="00770FA2">
      <w:pPr>
        <w:pStyle w:val="myRefStyle"/>
      </w:pPr>
      <w:r w:rsidRPr="00F0721A">
        <w:t>Armstrong, F. &amp; Moore, M. (</w:t>
      </w:r>
      <w:proofErr w:type="spellStart"/>
      <w:r w:rsidRPr="00F0721A">
        <w:t>eds</w:t>
      </w:r>
      <w:proofErr w:type="spellEnd"/>
      <w:r w:rsidRPr="00F0721A">
        <w:t xml:space="preserve">). (2004). </w:t>
      </w:r>
      <w:r w:rsidRPr="00F0721A">
        <w:rPr>
          <w:rFonts w:ascii="Times" w:hAnsi="Times" w:cs="Times"/>
          <w:i/>
          <w:iCs/>
        </w:rPr>
        <w:t>Action research for Inclusive Education</w:t>
      </w:r>
      <w:r w:rsidRPr="00F0721A">
        <w:t xml:space="preserve">. London: </w:t>
      </w:r>
      <w:proofErr w:type="spellStart"/>
      <w:r w:rsidRPr="00F0721A">
        <w:t>Routledge</w:t>
      </w:r>
      <w:proofErr w:type="spellEnd"/>
      <w:r w:rsidRPr="00F0721A">
        <w:t xml:space="preserve"> </w:t>
      </w:r>
      <w:proofErr w:type="spellStart"/>
      <w:r w:rsidRPr="00F0721A">
        <w:t>Falmer</w:t>
      </w:r>
      <w:proofErr w:type="spellEnd"/>
      <w:r w:rsidRPr="00F0721A">
        <w:t>.</w:t>
      </w:r>
    </w:p>
    <w:p w:rsidR="00F0721A" w:rsidRPr="00F0721A" w:rsidRDefault="00F0721A" w:rsidP="00770FA2">
      <w:pPr>
        <w:pStyle w:val="myRefStyle"/>
      </w:pPr>
      <w:r w:rsidRPr="00D77ADB">
        <w:t xml:space="preserve">Chang, B.V., Tremblay, K.R. &amp; Dunbar, B.H. (2000). </w:t>
      </w:r>
      <w:r w:rsidRPr="00F0721A">
        <w:t>An experimental a</w:t>
      </w:r>
      <w:r w:rsidRPr="00F0721A">
        <w:t>p</w:t>
      </w:r>
      <w:r w:rsidRPr="00F0721A">
        <w:t xml:space="preserve">proach to teaching universal design. </w:t>
      </w:r>
      <w:r w:rsidRPr="00F0721A">
        <w:rPr>
          <w:rFonts w:ascii="Times" w:hAnsi="Times" w:cs="Times"/>
          <w:i/>
          <w:iCs/>
        </w:rPr>
        <w:t>Education</w:t>
      </w:r>
      <w:r w:rsidRPr="00F0721A">
        <w:t xml:space="preserve">, 121(1), 153-158. </w:t>
      </w:r>
    </w:p>
    <w:p w:rsidR="00F0721A" w:rsidRPr="00F0721A" w:rsidRDefault="00F0721A" w:rsidP="00770FA2">
      <w:pPr>
        <w:pStyle w:val="myRefStyle"/>
      </w:pPr>
      <w:r w:rsidRPr="00F0721A">
        <w:t xml:space="preserve">Dewsbury G, Clarke K, </w:t>
      </w:r>
      <w:proofErr w:type="spellStart"/>
      <w:r w:rsidRPr="00F0721A">
        <w:t>Hemmings</w:t>
      </w:r>
      <w:proofErr w:type="spellEnd"/>
      <w:r w:rsidRPr="00F0721A">
        <w:t xml:space="preserve"> T, Hughes J, </w:t>
      </w:r>
      <w:proofErr w:type="spellStart"/>
      <w:r w:rsidRPr="00F0721A">
        <w:t>Rouncefield</w:t>
      </w:r>
      <w:proofErr w:type="spellEnd"/>
      <w:r w:rsidRPr="00F0721A">
        <w:t xml:space="preserve"> M, &amp; </w:t>
      </w:r>
      <w:proofErr w:type="spellStart"/>
      <w:r w:rsidRPr="00F0721A">
        <w:t>So</w:t>
      </w:r>
      <w:r w:rsidRPr="00F0721A">
        <w:t>m</w:t>
      </w:r>
      <w:r w:rsidRPr="00F0721A">
        <w:t>merville</w:t>
      </w:r>
      <w:proofErr w:type="spellEnd"/>
      <w:r w:rsidRPr="00F0721A">
        <w:t xml:space="preserve"> I. (2004). The Antisocial Model of Disability, </w:t>
      </w:r>
      <w:r w:rsidRPr="00F0721A">
        <w:rPr>
          <w:rFonts w:ascii="Times" w:hAnsi="Times" w:cs="Times"/>
          <w:i/>
          <w:iCs/>
        </w:rPr>
        <w:t>Disability and S</w:t>
      </w:r>
      <w:r w:rsidRPr="00F0721A">
        <w:rPr>
          <w:rFonts w:ascii="Times" w:hAnsi="Times" w:cs="Times"/>
          <w:i/>
          <w:iCs/>
        </w:rPr>
        <w:t>o</w:t>
      </w:r>
      <w:r w:rsidRPr="00F0721A">
        <w:rPr>
          <w:rFonts w:ascii="Times" w:hAnsi="Times" w:cs="Times"/>
          <w:i/>
          <w:iCs/>
        </w:rPr>
        <w:t>ciety</w:t>
      </w:r>
      <w:r w:rsidRPr="00F0721A">
        <w:t>, 19, (2), 145-158</w:t>
      </w:r>
    </w:p>
    <w:p w:rsidR="00F0721A" w:rsidRPr="00F0721A" w:rsidRDefault="00F0721A" w:rsidP="00770FA2">
      <w:pPr>
        <w:pStyle w:val="myRefStyle"/>
      </w:pPr>
      <w:r w:rsidRPr="00F0721A">
        <w:t xml:space="preserve">Farrell, P. (2004). School Psychologists: Making Inclusion a Reality for All. </w:t>
      </w:r>
      <w:r w:rsidRPr="00F0721A">
        <w:rPr>
          <w:rFonts w:ascii="Times" w:hAnsi="Times" w:cs="Times"/>
          <w:i/>
          <w:iCs/>
        </w:rPr>
        <w:t xml:space="preserve">School Psychology International, </w:t>
      </w:r>
      <w:r w:rsidRPr="00F0721A">
        <w:t>25, 5-19.</w:t>
      </w:r>
    </w:p>
    <w:p w:rsidR="00F0721A" w:rsidRPr="00F0721A" w:rsidRDefault="00F0721A" w:rsidP="00770FA2">
      <w:pPr>
        <w:pStyle w:val="myRefStyle"/>
      </w:pPr>
      <w:r w:rsidRPr="00901E6E">
        <w:rPr>
          <w:lang w:val="de-DE"/>
        </w:rPr>
        <w:t xml:space="preserve">Fuchs, L. S., &amp; Fuchs, D. (2001). </w:t>
      </w:r>
      <w:r w:rsidRPr="00F0721A">
        <w:t>Helping teachers formulate sound test a</w:t>
      </w:r>
      <w:r w:rsidRPr="00F0721A">
        <w:t>c</w:t>
      </w:r>
      <w:r w:rsidRPr="00F0721A">
        <w:t xml:space="preserve">commodation decisions for students with learning disabilities. </w:t>
      </w:r>
      <w:r w:rsidRPr="00F0721A">
        <w:rPr>
          <w:rFonts w:ascii="Times" w:hAnsi="Times" w:cs="Times"/>
          <w:i/>
          <w:iCs/>
        </w:rPr>
        <w:t>Learning Disabilities: Research and Practice, 16</w:t>
      </w:r>
      <w:r w:rsidRPr="00F0721A">
        <w:t>(3), 174–181.</w:t>
      </w:r>
    </w:p>
    <w:p w:rsidR="00F0721A" w:rsidRPr="00F0721A" w:rsidRDefault="00F0721A" w:rsidP="00770FA2">
      <w:pPr>
        <w:pStyle w:val="myRefStyle"/>
      </w:pPr>
      <w:r w:rsidRPr="00F0721A">
        <w:t xml:space="preserve">Gunn, A. C., Child, C., Madden, B., Purdue, K., Surtees, N., </w:t>
      </w:r>
      <w:proofErr w:type="spellStart"/>
      <w:r w:rsidRPr="00F0721A">
        <w:t>Thurlow</w:t>
      </w:r>
      <w:proofErr w:type="spellEnd"/>
      <w:r w:rsidRPr="00F0721A">
        <w:t>, B. &amp; Todd, P. (2004). Building Inclusive Communities in Early Childhood Ed</w:t>
      </w:r>
      <w:r w:rsidRPr="00F0721A">
        <w:t>u</w:t>
      </w:r>
      <w:r w:rsidRPr="00F0721A">
        <w:t xml:space="preserve">cation: diverse perspectives from </w:t>
      </w:r>
      <w:proofErr w:type="spellStart"/>
      <w:r w:rsidRPr="00F0721A">
        <w:t>Aotearoa</w:t>
      </w:r>
      <w:proofErr w:type="spellEnd"/>
      <w:r w:rsidRPr="00F0721A">
        <w:t xml:space="preserve"> / New Zealand. </w:t>
      </w:r>
      <w:r w:rsidRPr="00F0721A">
        <w:rPr>
          <w:rFonts w:ascii="Times" w:hAnsi="Times" w:cs="Times"/>
          <w:i/>
          <w:iCs/>
        </w:rPr>
        <w:t>Contemporary Issues in Early Childhood</w:t>
      </w:r>
      <w:r w:rsidRPr="00F0721A">
        <w:t>, 5 (3), 293-308.</w:t>
      </w:r>
    </w:p>
    <w:p w:rsidR="00F0721A" w:rsidRPr="00F0721A" w:rsidRDefault="00F0721A" w:rsidP="00770FA2">
      <w:pPr>
        <w:pStyle w:val="myRefStyle"/>
      </w:pPr>
      <w:r w:rsidRPr="00F0721A">
        <w:t xml:space="preserve">Hall, P. &amp; </w:t>
      </w:r>
      <w:proofErr w:type="spellStart"/>
      <w:r w:rsidRPr="00F0721A">
        <w:t>Imrie</w:t>
      </w:r>
      <w:proofErr w:type="spellEnd"/>
      <w:r w:rsidRPr="00F0721A">
        <w:t xml:space="preserve">, R. (2001). Inclusive Design: Designing and Developing Accessible Environments. </w:t>
      </w:r>
      <w:proofErr w:type="spellStart"/>
      <w:r w:rsidRPr="00F0721A">
        <w:t>Spon</w:t>
      </w:r>
      <w:proofErr w:type="spellEnd"/>
      <w:r w:rsidRPr="00F0721A">
        <w:t xml:space="preserve"> Press: New York </w:t>
      </w:r>
    </w:p>
    <w:p w:rsidR="00F0721A" w:rsidRPr="00F0721A" w:rsidRDefault="00F0721A" w:rsidP="00770FA2">
      <w:pPr>
        <w:pStyle w:val="myRefStyle"/>
      </w:pPr>
      <w:proofErr w:type="spellStart"/>
      <w:r w:rsidRPr="00F0721A">
        <w:t>Koening</w:t>
      </w:r>
      <w:proofErr w:type="spellEnd"/>
      <w:r w:rsidRPr="00F0721A">
        <w:t xml:space="preserve">, A. J., Holbrook, M., Corn, A. L., </w:t>
      </w:r>
      <w:proofErr w:type="spellStart"/>
      <w:r w:rsidRPr="00F0721A">
        <w:t>Depriest</w:t>
      </w:r>
      <w:proofErr w:type="spellEnd"/>
      <w:r w:rsidRPr="00F0721A">
        <w:t>, L. D., Erin, J. N., Pre</w:t>
      </w:r>
      <w:r w:rsidRPr="00F0721A">
        <w:t>s</w:t>
      </w:r>
      <w:r w:rsidRPr="00F0721A">
        <w:t xml:space="preserve">ley, I. (2000). Specialized Assessments for students with Visual </w:t>
      </w:r>
      <w:proofErr w:type="spellStart"/>
      <w:r w:rsidRPr="00F0721A">
        <w:t>Imai</w:t>
      </w:r>
      <w:r w:rsidRPr="00F0721A">
        <w:t>r</w:t>
      </w:r>
      <w:r w:rsidRPr="00F0721A">
        <w:t>ments</w:t>
      </w:r>
      <w:proofErr w:type="spellEnd"/>
      <w:r w:rsidRPr="00F0721A">
        <w:t xml:space="preserve">. In </w:t>
      </w:r>
      <w:proofErr w:type="spellStart"/>
      <w:r w:rsidRPr="00F0721A">
        <w:t>Koening</w:t>
      </w:r>
      <w:proofErr w:type="spellEnd"/>
      <w:r w:rsidRPr="00F0721A">
        <w:t xml:space="preserve">, A. J. and Holbrook, M. C. </w:t>
      </w:r>
      <w:r w:rsidRPr="00F0721A">
        <w:rPr>
          <w:rFonts w:ascii="Times" w:hAnsi="Times" w:cs="Times"/>
          <w:i/>
          <w:iCs/>
        </w:rPr>
        <w:t>Foundations of Education</w:t>
      </w:r>
      <w:r w:rsidRPr="00F0721A">
        <w:t>. Vol. II. AFB Press.</w:t>
      </w:r>
    </w:p>
    <w:p w:rsidR="00F0721A" w:rsidRPr="00901E6E" w:rsidRDefault="00F0721A" w:rsidP="00770FA2">
      <w:pPr>
        <w:pStyle w:val="myRefStyle"/>
        <w:rPr>
          <w:lang w:val="de-DE"/>
        </w:rPr>
      </w:pPr>
      <w:r w:rsidRPr="00901E6E">
        <w:rPr>
          <w:lang w:val="de-DE"/>
        </w:rPr>
        <w:t xml:space="preserve">Kreisel,, G. &amp; </w:t>
      </w:r>
      <w:proofErr w:type="spellStart"/>
      <w:r w:rsidRPr="00901E6E">
        <w:rPr>
          <w:lang w:val="de-DE"/>
        </w:rPr>
        <w:t>Diehlmann</w:t>
      </w:r>
      <w:proofErr w:type="spellEnd"/>
      <w:r w:rsidRPr="00901E6E">
        <w:rPr>
          <w:lang w:val="de-DE"/>
        </w:rPr>
        <w:t>, A. (2002). Definition einer ökologisch nachha</w:t>
      </w:r>
      <w:r w:rsidRPr="00901E6E">
        <w:rPr>
          <w:lang w:val="de-DE"/>
        </w:rPr>
        <w:t>l</w:t>
      </w:r>
      <w:r w:rsidRPr="00901E6E">
        <w:rPr>
          <w:lang w:val="de-DE"/>
        </w:rPr>
        <w:t>tigen Chemie. unveröffentlicht</w:t>
      </w:r>
    </w:p>
    <w:p w:rsidR="00F0721A" w:rsidRPr="00770FA2" w:rsidRDefault="00F0721A" w:rsidP="00770FA2">
      <w:pPr>
        <w:pStyle w:val="myRefStyle"/>
        <w:rPr>
          <w:lang w:val="el-GR"/>
        </w:rPr>
      </w:pPr>
      <w:r w:rsidRPr="00770FA2">
        <w:rPr>
          <w:lang w:val="el-GR"/>
        </w:rPr>
        <w:t xml:space="preserve">Λαμπροπούλου, Β., </w:t>
      </w:r>
      <w:proofErr w:type="spellStart"/>
      <w:r w:rsidRPr="00770FA2">
        <w:rPr>
          <w:lang w:val="el-GR"/>
        </w:rPr>
        <w:t>Χατζηκάκου</w:t>
      </w:r>
      <w:proofErr w:type="spellEnd"/>
      <w:r w:rsidRPr="00770FA2">
        <w:rPr>
          <w:lang w:val="el-GR"/>
        </w:rPr>
        <w:t xml:space="preserve">, Κ. &amp; </w:t>
      </w:r>
      <w:proofErr w:type="spellStart"/>
      <w:r w:rsidRPr="00770FA2">
        <w:rPr>
          <w:lang w:val="el-GR"/>
        </w:rPr>
        <w:t>Βλάχου</w:t>
      </w:r>
      <w:proofErr w:type="spellEnd"/>
      <w:r w:rsidRPr="00770FA2">
        <w:rPr>
          <w:lang w:val="el-GR"/>
        </w:rPr>
        <w:t xml:space="preserve">, Γ. (2003). Η ένταξη και η συμμετοχή των κωφών / βαρήκοων μαθητών σε </w:t>
      </w:r>
      <w:r w:rsidRPr="00770FA2">
        <w:rPr>
          <w:rFonts w:ascii="Times" w:hAnsi="Times" w:cs="Times"/>
          <w:i/>
          <w:iCs/>
          <w:lang w:val="el-GR"/>
        </w:rPr>
        <w:t xml:space="preserve">σχολεία </w:t>
      </w:r>
      <w:r w:rsidRPr="00770FA2">
        <w:rPr>
          <w:lang w:val="el-GR"/>
        </w:rPr>
        <w:t>με ακούοντες μ</w:t>
      </w:r>
      <w:r w:rsidRPr="00770FA2">
        <w:rPr>
          <w:lang w:val="el-GR"/>
        </w:rPr>
        <w:t>α</w:t>
      </w:r>
      <w:r w:rsidRPr="00770FA2">
        <w:rPr>
          <w:lang w:val="el-GR"/>
        </w:rPr>
        <w:t xml:space="preserve">θητές. Οδηγίες για τους εκπαιδευτικούς πρωτοβάθμιας και δευτεροβάθμιας εκπαίδευσης, Π.Τ.Δ.Ε. Πάτρα. </w:t>
      </w:r>
    </w:p>
    <w:p w:rsidR="00F0721A" w:rsidRPr="00F0721A" w:rsidRDefault="00F0721A" w:rsidP="00770FA2">
      <w:pPr>
        <w:pStyle w:val="myRefStyle"/>
      </w:pPr>
      <w:r w:rsidRPr="00F0721A">
        <w:t>Lawrence – Brown, D. (2004). Differentiated instruction: Inclusive strat</w:t>
      </w:r>
      <w:r w:rsidRPr="00F0721A">
        <w:t>e</w:t>
      </w:r>
      <w:r w:rsidRPr="00F0721A">
        <w:t xml:space="preserve">gies for standards – based learning that benefit the whole class. </w:t>
      </w:r>
      <w:r w:rsidRPr="00F0721A">
        <w:rPr>
          <w:rFonts w:ascii="Times" w:hAnsi="Times" w:cs="Times"/>
          <w:i/>
          <w:iCs/>
        </w:rPr>
        <w:t>American Secondary Education</w:t>
      </w:r>
      <w:r w:rsidRPr="00F0721A">
        <w:t xml:space="preserve">, 32, 34 – 62. </w:t>
      </w:r>
    </w:p>
    <w:p w:rsidR="00F0721A" w:rsidRPr="00F0721A" w:rsidRDefault="00F0721A" w:rsidP="00770FA2">
      <w:pPr>
        <w:pStyle w:val="myRefStyle"/>
      </w:pPr>
      <w:r w:rsidRPr="00F0721A">
        <w:t xml:space="preserve">Levine, M. (2003). Celebrating diverse minds. </w:t>
      </w:r>
      <w:r w:rsidRPr="00F0721A">
        <w:rPr>
          <w:rFonts w:ascii="Times" w:hAnsi="Times" w:cs="Times"/>
          <w:i/>
          <w:iCs/>
        </w:rPr>
        <w:t>Educational Leadership, 61</w:t>
      </w:r>
      <w:r w:rsidRPr="00F0721A">
        <w:t>(2), 12-18.</w:t>
      </w:r>
    </w:p>
    <w:p w:rsidR="00F0721A" w:rsidRPr="00F0721A" w:rsidRDefault="00F0721A" w:rsidP="00770FA2">
      <w:pPr>
        <w:pStyle w:val="myRefStyle"/>
        <w:rPr>
          <w:lang w:val="el-GR"/>
        </w:rPr>
      </w:pPr>
      <w:r w:rsidRPr="00F0721A">
        <w:t xml:space="preserve">Meyer, A., O’Neill, L. (2000). Tools and materials that support the learning Brain. </w:t>
      </w:r>
      <w:r>
        <w:rPr>
          <w:rFonts w:ascii="Times" w:hAnsi="Times" w:cs="Times"/>
          <w:i/>
          <w:iCs/>
        </w:rPr>
        <w:t>Exceptional Parent</w:t>
      </w:r>
      <w:r>
        <w:t>, 30 (5), 60-62.</w:t>
      </w:r>
    </w:p>
    <w:p w:rsidR="00F0721A" w:rsidRPr="00770FA2" w:rsidRDefault="00F0721A" w:rsidP="00770FA2">
      <w:pPr>
        <w:pStyle w:val="myRefStyle"/>
        <w:rPr>
          <w:lang w:val="el-GR"/>
        </w:rPr>
      </w:pPr>
      <w:proofErr w:type="spellStart"/>
      <w:r w:rsidRPr="00770FA2">
        <w:rPr>
          <w:lang w:val="el-GR"/>
        </w:rPr>
        <w:t>Νικολαραΐζη</w:t>
      </w:r>
      <w:proofErr w:type="spellEnd"/>
      <w:r w:rsidRPr="00770FA2">
        <w:rPr>
          <w:lang w:val="el-GR"/>
        </w:rPr>
        <w:t xml:space="preserve">, Μ. (2008). </w:t>
      </w:r>
      <w:r w:rsidRPr="00770FA2">
        <w:rPr>
          <w:rFonts w:ascii="Times" w:hAnsi="Times" w:cs="Times"/>
          <w:i/>
          <w:iCs/>
          <w:lang w:val="el-GR"/>
        </w:rPr>
        <w:t xml:space="preserve">Σημειώσεις για το μάθημα Εισαγωγή στη </w:t>
      </w:r>
      <w:proofErr w:type="spellStart"/>
      <w:r w:rsidRPr="00770FA2">
        <w:rPr>
          <w:rFonts w:ascii="Times" w:hAnsi="Times" w:cs="Times"/>
          <w:i/>
          <w:iCs/>
          <w:lang w:val="el-GR"/>
        </w:rPr>
        <w:t>Βαρηκοία</w:t>
      </w:r>
      <w:proofErr w:type="spellEnd"/>
      <w:r w:rsidRPr="00770FA2">
        <w:rPr>
          <w:rFonts w:ascii="Times" w:hAnsi="Times" w:cs="Times"/>
          <w:i/>
          <w:iCs/>
          <w:lang w:val="el-GR"/>
        </w:rPr>
        <w:t xml:space="preserve"> – Κώφωση. </w:t>
      </w:r>
      <w:r w:rsidRPr="00770FA2">
        <w:rPr>
          <w:lang w:val="el-GR"/>
        </w:rPr>
        <w:t xml:space="preserve">Βόλος 2007-2008. Ανάκτηση 25.11.2011 από </w:t>
      </w:r>
      <w:r>
        <w:t>http</w:t>
      </w:r>
      <w:r w:rsidRPr="00770FA2">
        <w:rPr>
          <w:lang w:val="el-GR"/>
        </w:rPr>
        <w:t>://</w:t>
      </w:r>
      <w:r>
        <w:t>www</w:t>
      </w:r>
      <w:r w:rsidRPr="00770FA2">
        <w:rPr>
          <w:lang w:val="el-GR"/>
        </w:rPr>
        <w:t>.</w:t>
      </w:r>
      <w:proofErr w:type="spellStart"/>
      <w:r>
        <w:t>sed</w:t>
      </w:r>
      <w:proofErr w:type="spellEnd"/>
      <w:r w:rsidRPr="00770FA2">
        <w:rPr>
          <w:lang w:val="el-GR"/>
        </w:rPr>
        <w:t>.</w:t>
      </w:r>
      <w:proofErr w:type="spellStart"/>
      <w:r>
        <w:t>uth</w:t>
      </w:r>
      <w:proofErr w:type="spellEnd"/>
      <w:r w:rsidRPr="00770FA2">
        <w:rPr>
          <w:lang w:val="el-GR"/>
        </w:rPr>
        <w:t>.</w:t>
      </w:r>
      <w:r>
        <w:t>gr</w:t>
      </w:r>
      <w:r w:rsidRPr="00770FA2">
        <w:rPr>
          <w:lang w:val="el-GR"/>
        </w:rPr>
        <w:t>/</w:t>
      </w:r>
      <w:proofErr w:type="spellStart"/>
      <w:r>
        <w:t>eef</w:t>
      </w:r>
      <w:proofErr w:type="spellEnd"/>
      <w:r w:rsidRPr="00770FA2">
        <w:rPr>
          <w:lang w:val="el-GR"/>
        </w:rPr>
        <w:t>/</w:t>
      </w:r>
      <w:r>
        <w:t>images</w:t>
      </w:r>
      <w:r w:rsidRPr="00770FA2">
        <w:rPr>
          <w:lang w:val="el-GR"/>
        </w:rPr>
        <w:t>/</w:t>
      </w:r>
      <w:r>
        <w:t>Downloads</w:t>
      </w:r>
      <w:r w:rsidRPr="00770FA2">
        <w:rPr>
          <w:lang w:val="el-GR"/>
        </w:rPr>
        <w:t>/</w:t>
      </w:r>
      <w:proofErr w:type="spellStart"/>
      <w:r>
        <w:t>Nikolaraizi</w:t>
      </w:r>
      <w:proofErr w:type="spellEnd"/>
      <w:r w:rsidRPr="00770FA2">
        <w:rPr>
          <w:lang w:val="el-GR"/>
        </w:rPr>
        <w:t>16.</w:t>
      </w:r>
      <w:proofErr w:type="spellStart"/>
      <w:r>
        <w:t>pdf</w:t>
      </w:r>
      <w:proofErr w:type="spellEnd"/>
    </w:p>
    <w:p w:rsidR="00F0721A" w:rsidRPr="00F0721A" w:rsidRDefault="00F0721A" w:rsidP="00770FA2">
      <w:pPr>
        <w:pStyle w:val="myRefStyle"/>
      </w:pPr>
      <w:r w:rsidRPr="00F0721A">
        <w:t xml:space="preserve">Priestley, M. (2003). </w:t>
      </w:r>
      <w:r w:rsidRPr="00F0721A">
        <w:rPr>
          <w:rFonts w:ascii="Times" w:hAnsi="Times" w:cs="Times"/>
          <w:i/>
          <w:iCs/>
        </w:rPr>
        <w:t>Disability: a life course approach</w:t>
      </w:r>
      <w:r w:rsidRPr="00F0721A">
        <w:t>. Cambridge: Polity Press.</w:t>
      </w:r>
    </w:p>
    <w:p w:rsidR="00F0721A" w:rsidRPr="00F0721A" w:rsidRDefault="00F0721A" w:rsidP="00770FA2">
      <w:pPr>
        <w:pStyle w:val="myRefStyle"/>
      </w:pPr>
      <w:proofErr w:type="spellStart"/>
      <w:r w:rsidRPr="00F0721A">
        <w:t>Schirmer</w:t>
      </w:r>
      <w:proofErr w:type="spellEnd"/>
      <w:r w:rsidRPr="00F0721A">
        <w:t xml:space="preserve">, B. (2001). Psychological, social, and educational dimensions of deafness. Needham Heights, MA: </w:t>
      </w:r>
      <w:proofErr w:type="spellStart"/>
      <w:r w:rsidRPr="00F0721A">
        <w:t>Allyn</w:t>
      </w:r>
      <w:proofErr w:type="spellEnd"/>
      <w:r w:rsidRPr="00F0721A">
        <w:t xml:space="preserve"> &amp; Bacon.</w:t>
      </w:r>
    </w:p>
    <w:p w:rsidR="00F0721A" w:rsidRPr="00F0721A" w:rsidRDefault="00F0721A" w:rsidP="00770FA2">
      <w:pPr>
        <w:pStyle w:val="myRefStyle"/>
      </w:pPr>
      <w:r w:rsidRPr="00F0721A">
        <w:t xml:space="preserve">Scott, S., McGuire, J.M., &amp; Embry, P. (2002). </w:t>
      </w:r>
      <w:r w:rsidRPr="00F0721A">
        <w:rPr>
          <w:rFonts w:ascii="Times" w:hAnsi="Times" w:cs="Times"/>
          <w:i/>
          <w:iCs/>
        </w:rPr>
        <w:t>Universal design for instru</w:t>
      </w:r>
      <w:r w:rsidRPr="00F0721A">
        <w:rPr>
          <w:rFonts w:ascii="Times" w:hAnsi="Times" w:cs="Times"/>
          <w:i/>
          <w:iCs/>
        </w:rPr>
        <w:t>c</w:t>
      </w:r>
      <w:r w:rsidRPr="00F0721A">
        <w:rPr>
          <w:rFonts w:ascii="Times" w:hAnsi="Times" w:cs="Times"/>
          <w:i/>
          <w:iCs/>
        </w:rPr>
        <w:t xml:space="preserve">tion fact sheet. </w:t>
      </w:r>
      <w:r w:rsidRPr="00F0721A">
        <w:t>Storrs: University of Connecticut, Center on Postsecondary Education and Disability, 2002.</w:t>
      </w:r>
    </w:p>
    <w:p w:rsidR="00F0721A" w:rsidRPr="00F0721A" w:rsidRDefault="00F0721A" w:rsidP="00770FA2">
      <w:pPr>
        <w:pStyle w:val="myRefStyle"/>
      </w:pPr>
      <w:r w:rsidRPr="00F0721A">
        <w:t>Thomas, G. &amp; Loxley, A. (2001). Deconstructing Special Education and Constructing Inclusion. Buckingham Open University</w:t>
      </w:r>
    </w:p>
    <w:p w:rsidR="00F0721A" w:rsidRPr="00F0721A" w:rsidRDefault="00F0721A" w:rsidP="00770FA2">
      <w:pPr>
        <w:pStyle w:val="myRefStyle"/>
      </w:pPr>
      <w:r w:rsidRPr="00F0721A">
        <w:t xml:space="preserve">Tomlinson, C. A., Brighton, C., </w:t>
      </w:r>
      <w:proofErr w:type="spellStart"/>
      <w:r w:rsidRPr="00F0721A">
        <w:t>Herberg</w:t>
      </w:r>
      <w:proofErr w:type="spellEnd"/>
      <w:r w:rsidRPr="00F0721A">
        <w:t xml:space="preserve">, H., Callahan, C. M., Moon, T. R., &amp; </w:t>
      </w:r>
      <w:proofErr w:type="spellStart"/>
      <w:r w:rsidRPr="00F0721A">
        <w:t>Brimijoin</w:t>
      </w:r>
      <w:proofErr w:type="spellEnd"/>
      <w:r w:rsidRPr="00F0721A">
        <w:t xml:space="preserve">, K. (2003). Differentiating instruction in response to student readiness, interest, and learning profile in academically diverse classrooms: A review of literature, </w:t>
      </w:r>
      <w:r w:rsidRPr="00F0721A">
        <w:rPr>
          <w:rFonts w:ascii="Times" w:hAnsi="Times" w:cs="Times"/>
          <w:i/>
          <w:iCs/>
        </w:rPr>
        <w:t>Journal of the Education of the Gifted, 27</w:t>
      </w:r>
      <w:r w:rsidRPr="00F0721A">
        <w:t>, 119–145.</w:t>
      </w:r>
    </w:p>
    <w:p w:rsidR="00F0721A" w:rsidRDefault="00F0721A" w:rsidP="00770FA2">
      <w:pPr>
        <w:pStyle w:val="myRefStyle"/>
      </w:pPr>
      <w:proofErr w:type="spellStart"/>
      <w:r w:rsidRPr="00D77ADB">
        <w:rPr>
          <w:lang w:val="fr-FR"/>
        </w:rPr>
        <w:t>Wehmeyer</w:t>
      </w:r>
      <w:proofErr w:type="spellEnd"/>
      <w:r w:rsidRPr="00D77ADB">
        <w:rPr>
          <w:lang w:val="fr-FR"/>
        </w:rPr>
        <w:t xml:space="preserve">, M. L., Lance, G. D., &amp; </w:t>
      </w:r>
      <w:proofErr w:type="spellStart"/>
      <w:r w:rsidRPr="00D77ADB">
        <w:rPr>
          <w:lang w:val="fr-FR"/>
        </w:rPr>
        <w:t>Bashinski</w:t>
      </w:r>
      <w:proofErr w:type="spellEnd"/>
      <w:r w:rsidRPr="00D77ADB">
        <w:rPr>
          <w:lang w:val="fr-FR"/>
        </w:rPr>
        <w:t xml:space="preserve">, S. (2002). </w:t>
      </w:r>
      <w:r w:rsidRPr="00F0721A">
        <w:t>Promoting access to the general curriculum for students with mental retardation: A multi – level model</w:t>
      </w:r>
      <w:r w:rsidRPr="00F0721A">
        <w:rPr>
          <w:rFonts w:ascii="Times" w:hAnsi="Times" w:cs="Times"/>
          <w:i/>
          <w:iCs/>
        </w:rPr>
        <w:t xml:space="preserve">. </w:t>
      </w:r>
      <w:r w:rsidRPr="00F0721A">
        <w:rPr>
          <w:rFonts w:ascii="Times" w:hAnsi="Times" w:cs="Times"/>
          <w:i/>
          <w:iCs/>
          <w:lang w:val="en-GB"/>
        </w:rPr>
        <w:t>Education and Training in Mental Retardation and Develo</w:t>
      </w:r>
      <w:r w:rsidRPr="00F0721A">
        <w:rPr>
          <w:rFonts w:ascii="Times" w:hAnsi="Times" w:cs="Times"/>
          <w:i/>
          <w:iCs/>
          <w:lang w:val="en-GB"/>
        </w:rPr>
        <w:t>p</w:t>
      </w:r>
      <w:r w:rsidRPr="00F0721A">
        <w:rPr>
          <w:rFonts w:ascii="Times" w:hAnsi="Times" w:cs="Times"/>
          <w:i/>
          <w:iCs/>
          <w:lang w:val="en-GB"/>
        </w:rPr>
        <w:t>mental Disabilities</w:t>
      </w:r>
      <w:r w:rsidRPr="00F0721A">
        <w:rPr>
          <w:lang w:val="en-GB"/>
        </w:rPr>
        <w:t>,</w:t>
      </w:r>
      <w:r>
        <w:t xml:space="preserve"> 37, 223 – 234.</w:t>
      </w:r>
    </w:p>
    <w:p w:rsidR="00F0721A" w:rsidRDefault="00F0721A" w:rsidP="00787536">
      <w:pPr>
        <w:rPr>
          <w:lang w:val="en-US"/>
        </w:rPr>
      </w:pPr>
    </w:p>
    <w:p w:rsidR="00F0721A" w:rsidRPr="00F0721A" w:rsidRDefault="00F0721A" w:rsidP="00F0721A">
      <w:pPr>
        <w:pStyle w:val="4"/>
        <w:rPr>
          <w:lang w:val="en-US"/>
        </w:rPr>
      </w:pPr>
      <w:proofErr w:type="spellStart"/>
      <w:r>
        <w:t>Ιστότοποι</w:t>
      </w:r>
      <w:proofErr w:type="spellEnd"/>
    </w:p>
    <w:p w:rsidR="00F0721A" w:rsidRPr="00F0721A" w:rsidRDefault="00F0721A" w:rsidP="00770FA2">
      <w:pPr>
        <w:pStyle w:val="myRefStyle"/>
      </w:pPr>
      <w:r w:rsidRPr="00F0721A">
        <w:t>http://ekstratia.bloyspot.com/2008/09/bloy-spothtml.</w:t>
      </w:r>
    </w:p>
    <w:p w:rsidR="00F0721A" w:rsidRPr="00F0721A" w:rsidRDefault="00F0721A" w:rsidP="00770FA2">
      <w:pPr>
        <w:pStyle w:val="myRefStyle"/>
      </w:pPr>
      <w:r w:rsidRPr="00F0721A">
        <w:t>www.asha.org</w:t>
      </w:r>
    </w:p>
    <w:p w:rsidR="00F0721A" w:rsidRPr="00F0721A" w:rsidRDefault="00F0721A" w:rsidP="00770FA2">
      <w:pPr>
        <w:pStyle w:val="myRefStyle"/>
        <w:numPr>
          <w:ilvl w:val="0"/>
          <w:numId w:val="0"/>
        </w:numPr>
        <w:ind w:left="357"/>
      </w:pPr>
      <w:r w:rsidRPr="00F0721A">
        <w:t>American Speech Language Hearing Association</w:t>
      </w:r>
    </w:p>
    <w:p w:rsidR="00F0721A" w:rsidRPr="00F0721A" w:rsidRDefault="00F0721A" w:rsidP="00770FA2">
      <w:pPr>
        <w:pStyle w:val="myRefStyle"/>
      </w:pPr>
      <w:r w:rsidRPr="00F0721A">
        <w:t>www.hearingloss.org</w:t>
      </w:r>
    </w:p>
    <w:p w:rsidR="00F0721A" w:rsidRPr="00F0721A" w:rsidRDefault="00F0721A" w:rsidP="00770FA2">
      <w:pPr>
        <w:pStyle w:val="myRefStyle"/>
        <w:numPr>
          <w:ilvl w:val="0"/>
          <w:numId w:val="0"/>
        </w:numPr>
        <w:ind w:left="357"/>
      </w:pPr>
      <w:r w:rsidRPr="00F0721A">
        <w:t>Hearing Loss Association of America</w:t>
      </w:r>
    </w:p>
    <w:p w:rsidR="00F0721A" w:rsidRPr="00F0721A" w:rsidRDefault="00F0721A" w:rsidP="00770FA2">
      <w:pPr>
        <w:pStyle w:val="myRefStyle"/>
      </w:pPr>
      <w:r w:rsidRPr="00F0721A">
        <w:t>www.nad.org</w:t>
      </w:r>
    </w:p>
    <w:p w:rsidR="00F0721A" w:rsidRPr="00F0721A" w:rsidRDefault="00F0721A" w:rsidP="00770FA2">
      <w:pPr>
        <w:pStyle w:val="myRefStyle"/>
        <w:numPr>
          <w:ilvl w:val="0"/>
          <w:numId w:val="0"/>
        </w:numPr>
        <w:ind w:left="357"/>
      </w:pPr>
      <w:r w:rsidRPr="00F0721A">
        <w:t>National Association of the Deaf</w:t>
      </w:r>
    </w:p>
    <w:p w:rsidR="00F0721A" w:rsidRPr="00F0721A" w:rsidRDefault="00F0721A" w:rsidP="00770FA2">
      <w:pPr>
        <w:pStyle w:val="myRefStyle"/>
      </w:pPr>
      <w:r w:rsidRPr="00F0721A">
        <w:t>http://dhs.wisconsin.gov/sensory</w:t>
      </w:r>
    </w:p>
    <w:p w:rsidR="00F0721A" w:rsidRPr="00F0721A" w:rsidRDefault="00F0721A" w:rsidP="00770FA2">
      <w:pPr>
        <w:pStyle w:val="myRefStyle"/>
        <w:numPr>
          <w:ilvl w:val="0"/>
          <w:numId w:val="0"/>
        </w:numPr>
        <w:ind w:left="357"/>
      </w:pPr>
      <w:r w:rsidRPr="00F0721A">
        <w:t>Office of the Deaf and Hard of Hearing (ODHH)</w:t>
      </w:r>
    </w:p>
    <w:p w:rsidR="00F0721A" w:rsidRPr="00F0721A" w:rsidRDefault="00F0721A" w:rsidP="00770FA2">
      <w:pPr>
        <w:pStyle w:val="myRefStyle"/>
      </w:pPr>
      <w:r w:rsidRPr="00F0721A">
        <w:t>www.dpi.wi.gov</w:t>
      </w:r>
    </w:p>
    <w:p w:rsidR="00F0721A" w:rsidRDefault="00F0721A" w:rsidP="00770FA2">
      <w:pPr>
        <w:pStyle w:val="myRefStyle"/>
        <w:numPr>
          <w:ilvl w:val="0"/>
          <w:numId w:val="0"/>
        </w:numPr>
        <w:ind w:left="357"/>
      </w:pPr>
      <w:r w:rsidRPr="00F0721A">
        <w:t>WI Department of Public Instruction</w:t>
      </w:r>
    </w:p>
    <w:p w:rsidR="00F0721A" w:rsidRPr="00F0721A" w:rsidRDefault="00F0721A" w:rsidP="00770FA2">
      <w:pPr>
        <w:pStyle w:val="myRefStyle"/>
      </w:pPr>
      <w:r w:rsidRPr="00F0721A">
        <w:t>http://www.dpi.wi.gov/sped/pdf/dhhguide.pdf</w:t>
      </w:r>
    </w:p>
    <w:p w:rsidR="00F0721A" w:rsidRPr="00F0721A" w:rsidRDefault="00F0721A" w:rsidP="00770FA2">
      <w:pPr>
        <w:pStyle w:val="myRefStyle"/>
        <w:numPr>
          <w:ilvl w:val="0"/>
          <w:numId w:val="0"/>
        </w:numPr>
        <w:ind w:left="360"/>
      </w:pPr>
      <w:r w:rsidRPr="00F0721A">
        <w:t>Students who are Deaf or Hard of Hearing: Eligibility Criteria Guidelines (2003)</w:t>
      </w:r>
    </w:p>
    <w:p w:rsidR="00F0721A" w:rsidRPr="00F0721A" w:rsidRDefault="00F0721A" w:rsidP="00770FA2">
      <w:pPr>
        <w:pStyle w:val="myRefStyle"/>
        <w:numPr>
          <w:ilvl w:val="0"/>
          <w:numId w:val="0"/>
        </w:numPr>
        <w:ind w:left="357"/>
      </w:pPr>
      <w:r w:rsidRPr="00F0721A">
        <w:t>Retrieved December, 2008</w:t>
      </w:r>
    </w:p>
    <w:p w:rsidR="00F0721A" w:rsidRPr="00F0721A" w:rsidRDefault="00F0721A" w:rsidP="00770FA2">
      <w:pPr>
        <w:pStyle w:val="myRefStyle"/>
      </w:pPr>
      <w:r w:rsidRPr="00F0721A">
        <w:t>www.afb.org</w:t>
      </w:r>
    </w:p>
    <w:p w:rsidR="00F0721A" w:rsidRPr="00F0721A" w:rsidRDefault="00F0721A" w:rsidP="00770FA2">
      <w:pPr>
        <w:pStyle w:val="myRefStyle"/>
        <w:numPr>
          <w:ilvl w:val="0"/>
          <w:numId w:val="0"/>
        </w:numPr>
        <w:ind w:left="357"/>
      </w:pPr>
      <w:r w:rsidRPr="00F0721A">
        <w:t>American Foundation for the Blind</w:t>
      </w:r>
    </w:p>
    <w:p w:rsidR="00F0721A" w:rsidRPr="00F0721A" w:rsidRDefault="00F0721A" w:rsidP="00770FA2">
      <w:pPr>
        <w:pStyle w:val="myRefStyle"/>
      </w:pPr>
      <w:r w:rsidRPr="00F0721A">
        <w:t>www.afb.org/accessworld.asp</w:t>
      </w:r>
    </w:p>
    <w:p w:rsidR="00F0721A" w:rsidRPr="00F0721A" w:rsidRDefault="00F0721A" w:rsidP="00770FA2">
      <w:pPr>
        <w:pStyle w:val="myRefStyle"/>
        <w:numPr>
          <w:ilvl w:val="0"/>
          <w:numId w:val="0"/>
        </w:numPr>
        <w:ind w:left="357"/>
      </w:pPr>
      <w:proofErr w:type="spellStart"/>
      <w:r w:rsidRPr="00F0721A">
        <w:t>AccessWorld</w:t>
      </w:r>
      <w:proofErr w:type="spellEnd"/>
      <w:r w:rsidRPr="00F0721A">
        <w:t xml:space="preserve"> Technology for Consumers with Vision Loss</w:t>
      </w:r>
    </w:p>
    <w:p w:rsidR="00F0721A" w:rsidRPr="00F0721A" w:rsidRDefault="00F0721A" w:rsidP="00770FA2">
      <w:pPr>
        <w:pStyle w:val="myRefStyle"/>
      </w:pPr>
      <w:r w:rsidRPr="00F0721A">
        <w:t>www.apple.com</w:t>
      </w:r>
    </w:p>
    <w:p w:rsidR="00F0721A" w:rsidRPr="00F0721A" w:rsidRDefault="00F0721A" w:rsidP="00770FA2">
      <w:pPr>
        <w:pStyle w:val="myRefStyle"/>
        <w:numPr>
          <w:ilvl w:val="0"/>
          <w:numId w:val="0"/>
        </w:numPr>
        <w:ind w:left="357"/>
      </w:pPr>
      <w:r w:rsidRPr="00F0721A">
        <w:t>Apple/Mac computer accessibility adaptations</w:t>
      </w:r>
    </w:p>
    <w:p w:rsidR="00F0721A" w:rsidRPr="00F0721A" w:rsidRDefault="00F0721A" w:rsidP="00770FA2">
      <w:pPr>
        <w:pStyle w:val="myRefStyle"/>
      </w:pPr>
      <w:r w:rsidRPr="00F0721A">
        <w:t>www.microsoft.com</w:t>
      </w:r>
    </w:p>
    <w:p w:rsidR="00F0721A" w:rsidRPr="00F0721A" w:rsidRDefault="00F0721A" w:rsidP="00770FA2">
      <w:pPr>
        <w:pStyle w:val="myRefStyle"/>
        <w:numPr>
          <w:ilvl w:val="0"/>
          <w:numId w:val="0"/>
        </w:numPr>
        <w:ind w:left="357"/>
      </w:pPr>
      <w:r w:rsidRPr="00F0721A">
        <w:t>Microsoft computer accessibility adaptations</w:t>
      </w:r>
    </w:p>
    <w:p w:rsidR="00F0721A" w:rsidRPr="00F0721A" w:rsidRDefault="00F0721A" w:rsidP="00770FA2">
      <w:pPr>
        <w:pStyle w:val="myRefStyle"/>
      </w:pPr>
      <w:r w:rsidRPr="00F0721A">
        <w:t>www.rfbd.org</w:t>
      </w:r>
    </w:p>
    <w:p w:rsidR="00F0721A" w:rsidRDefault="00F0721A" w:rsidP="00770FA2">
      <w:pPr>
        <w:pStyle w:val="myRefStyle"/>
        <w:numPr>
          <w:ilvl w:val="0"/>
          <w:numId w:val="0"/>
        </w:numPr>
        <w:ind w:left="357"/>
      </w:pPr>
      <w:r w:rsidRPr="00F0721A">
        <w:t>Recording for the Blind and Dyslexic (RFB&amp;D)</w:t>
      </w:r>
    </w:p>
    <w:p w:rsidR="007411AD" w:rsidRPr="00770FA2" w:rsidRDefault="007411AD" w:rsidP="00C05F7B">
      <w:pPr>
        <w:rPr>
          <w:lang w:val="en-US"/>
        </w:rPr>
      </w:pPr>
    </w:p>
    <w:p w:rsidR="007411AD" w:rsidRPr="00770FA2" w:rsidRDefault="007411AD" w:rsidP="00180046">
      <w:pPr>
        <w:rPr>
          <w:lang w:val="en-US"/>
        </w:rPr>
        <w:sectPr w:rsidR="007411AD" w:rsidRPr="00770FA2" w:rsidSect="00430672">
          <w:type w:val="oddPage"/>
          <w:pgSz w:w="11906" w:h="16838"/>
          <w:pgMar w:top="1440" w:right="1800" w:bottom="1440" w:left="1800" w:header="708" w:footer="708" w:gutter="0"/>
          <w:cols w:space="708"/>
          <w:docGrid w:linePitch="360"/>
        </w:sectPr>
      </w:pPr>
    </w:p>
    <w:p w:rsidR="007411AD" w:rsidRDefault="00F0721A" w:rsidP="00F0721A">
      <w:pPr>
        <w:pStyle w:val="1"/>
        <w:rPr>
          <w:lang w:val="en-US"/>
        </w:rPr>
      </w:pPr>
      <w:bookmarkStart w:id="42" w:name="_Toc362493291"/>
      <w:r w:rsidRPr="00F0721A">
        <w:t>Υποστηρικτική Τεχνολογία στην Εκπαίδευση</w:t>
      </w:r>
      <w:bookmarkEnd w:id="42"/>
    </w:p>
    <w:p w:rsidR="00F0721A" w:rsidRPr="00F0721A" w:rsidRDefault="00F0721A" w:rsidP="00F0721A">
      <w:pPr>
        <w:pStyle w:val="2"/>
      </w:pPr>
      <w:bookmarkStart w:id="43" w:name="_Toc362493292"/>
      <w:r w:rsidRPr="00F0721A">
        <w:t>Υποστηρικτική Τεχνολογία: Ορισμός</w:t>
      </w:r>
      <w:bookmarkEnd w:id="43"/>
    </w:p>
    <w:p w:rsidR="00F0721A" w:rsidRPr="00F0721A" w:rsidRDefault="00F0721A" w:rsidP="00F0721A">
      <w:r w:rsidRPr="00F0721A">
        <w:t>Σύμφωνα με τις νέες θεωρίες για την αναπηρία, η αναπηρία προσδιορίζεται πλέον και διαμορφώνεται κοινωνικά. Η προσέγγιση αυτή προσδίδει μια πολύ σημαντική πλευρά στο ρόλο της Υποστηρικτικής Τεχνολογίας, η οποία αξι</w:t>
      </w:r>
      <w:r w:rsidRPr="00F0721A">
        <w:t>ο</w:t>
      </w:r>
      <w:r w:rsidRPr="00F0721A">
        <w:t>ποιείται, προκειμένου να υποστηρίξει τη λειτουργικότητα των ατόμων με δ</w:t>
      </w:r>
      <w:r w:rsidRPr="00F0721A">
        <w:t>υ</w:t>
      </w:r>
      <w:r w:rsidRPr="00F0721A">
        <w:t>σκολίες ώστε η σχέση τους με το περιβάλλον να μην καταλήγει σε «αναπηρία» (</w:t>
      </w:r>
      <w:r w:rsidRPr="00F0721A">
        <w:rPr>
          <w:lang w:val="en-US"/>
        </w:rPr>
        <w:t>Cook</w:t>
      </w:r>
      <w:r w:rsidRPr="00F0721A">
        <w:t xml:space="preserve"> </w:t>
      </w:r>
      <w:r w:rsidRPr="00F0721A">
        <w:rPr>
          <w:lang w:val="en-US"/>
        </w:rPr>
        <w:t>et</w:t>
      </w:r>
      <w:r w:rsidRPr="00F0721A">
        <w:t xml:space="preserve"> </w:t>
      </w:r>
      <w:r w:rsidRPr="00F0721A">
        <w:rPr>
          <w:lang w:val="en-US"/>
        </w:rPr>
        <w:t>al</w:t>
      </w:r>
      <w:r w:rsidRPr="00F0721A">
        <w:t>., 2007).</w:t>
      </w:r>
    </w:p>
    <w:p w:rsidR="00F0721A" w:rsidRPr="00F0721A" w:rsidRDefault="00F0721A" w:rsidP="00F0721A">
      <w:r w:rsidRPr="00DD4D8A">
        <w:t xml:space="preserve">Το 1988 στις ΗΠΑ υπογράφτηκε ο νόμος </w:t>
      </w:r>
      <w:r w:rsidRPr="00F0721A">
        <w:rPr>
          <w:lang w:val="en-US"/>
        </w:rPr>
        <w:t>Technology</w:t>
      </w:r>
      <w:r w:rsidRPr="00DD4D8A">
        <w:t>-</w:t>
      </w:r>
      <w:r w:rsidRPr="00F0721A">
        <w:rPr>
          <w:lang w:val="en-US"/>
        </w:rPr>
        <w:t>Related</w:t>
      </w:r>
      <w:r w:rsidRPr="00DD4D8A">
        <w:t xml:space="preserve"> </w:t>
      </w:r>
      <w:r w:rsidRPr="00F0721A">
        <w:rPr>
          <w:lang w:val="en-US"/>
        </w:rPr>
        <w:t>Assistance</w:t>
      </w:r>
      <w:r w:rsidRPr="00DD4D8A">
        <w:t xml:space="preserve"> </w:t>
      </w:r>
      <w:r w:rsidRPr="00F0721A">
        <w:rPr>
          <w:lang w:val="en-US"/>
        </w:rPr>
        <w:t>for</w:t>
      </w:r>
      <w:r w:rsidRPr="00DD4D8A">
        <w:t xml:space="preserve"> </w:t>
      </w:r>
      <w:r w:rsidRPr="00F0721A">
        <w:rPr>
          <w:lang w:val="en-US"/>
        </w:rPr>
        <w:t>Individuals</w:t>
      </w:r>
      <w:r w:rsidRPr="00DD4D8A">
        <w:t xml:space="preserve"> </w:t>
      </w:r>
      <w:r w:rsidRPr="00F0721A">
        <w:rPr>
          <w:lang w:val="en-US"/>
        </w:rPr>
        <w:t>with</w:t>
      </w:r>
      <w:r w:rsidRPr="00DD4D8A">
        <w:t xml:space="preserve"> </w:t>
      </w:r>
      <w:r w:rsidRPr="00F0721A">
        <w:rPr>
          <w:lang w:val="en-US"/>
        </w:rPr>
        <w:t>Disabilities</w:t>
      </w:r>
      <w:r w:rsidRPr="00DD4D8A">
        <w:t xml:space="preserve"> </w:t>
      </w:r>
      <w:r w:rsidRPr="00F0721A">
        <w:rPr>
          <w:lang w:val="en-US"/>
        </w:rPr>
        <w:t>Act</w:t>
      </w:r>
      <w:r w:rsidRPr="00DD4D8A">
        <w:t xml:space="preserve"> (</w:t>
      </w:r>
      <w:r w:rsidRPr="00F0721A">
        <w:rPr>
          <w:lang w:val="en-US"/>
        </w:rPr>
        <w:t>Tech</w:t>
      </w:r>
      <w:r w:rsidRPr="00DD4D8A">
        <w:t xml:space="preserve"> </w:t>
      </w:r>
      <w:r w:rsidRPr="00F0721A">
        <w:rPr>
          <w:lang w:val="en-US"/>
        </w:rPr>
        <w:t>Act</w:t>
      </w:r>
      <w:r w:rsidRPr="00DD4D8A">
        <w:t>) για την Υποστηρικτική Τεχνολ</w:t>
      </w:r>
      <w:r w:rsidRPr="00DD4D8A">
        <w:t>ο</w:t>
      </w:r>
      <w:r w:rsidRPr="00DD4D8A">
        <w:t xml:space="preserve">γία, </w:t>
      </w:r>
      <w:r w:rsidRPr="00F0721A">
        <w:t>προκειμένου να καταστεί πιο αποτελεσματική η εκπαίδευση των ατόμων με αναπηρία.</w:t>
      </w:r>
    </w:p>
    <w:p w:rsidR="00F0721A" w:rsidRPr="00F0721A" w:rsidRDefault="00F0721A" w:rsidP="00F0721A">
      <w:r w:rsidRPr="00F0721A">
        <w:t>Από τα προαναφερόμενα είναι καταφανές ότι ο όρος Υποστηρικτική Τεχνολ</w:t>
      </w:r>
      <w:r w:rsidRPr="00F0721A">
        <w:t>ο</w:t>
      </w:r>
      <w:r w:rsidRPr="00F0721A">
        <w:t>γία αναφέρεται α) σε συσκευές Υποστηρικτικής Τεχνολογίας (</w:t>
      </w:r>
      <w:r w:rsidRPr="00F0721A">
        <w:rPr>
          <w:lang w:val="en-US"/>
        </w:rPr>
        <w:t>assistive</w:t>
      </w:r>
      <w:r w:rsidRPr="00F0721A">
        <w:t xml:space="preserve"> </w:t>
      </w:r>
      <w:r w:rsidRPr="00F0721A">
        <w:rPr>
          <w:lang w:val="en-US"/>
        </w:rPr>
        <w:t>tec</w:t>
      </w:r>
      <w:r w:rsidRPr="00F0721A">
        <w:rPr>
          <w:lang w:val="en-US"/>
        </w:rPr>
        <w:t>h</w:t>
      </w:r>
      <w:r w:rsidRPr="00F0721A">
        <w:rPr>
          <w:lang w:val="en-US"/>
        </w:rPr>
        <w:t>nology</w:t>
      </w:r>
      <w:r w:rsidRPr="00F0721A">
        <w:t xml:space="preserve"> </w:t>
      </w:r>
      <w:r w:rsidRPr="00F0721A">
        <w:rPr>
          <w:lang w:val="en-US"/>
        </w:rPr>
        <w:t>devices</w:t>
      </w:r>
      <w:r w:rsidRPr="00F0721A">
        <w:t>) και β) σε υπηρεσίες Υποστηρικτικής Τεχνολογίας</w:t>
      </w:r>
      <w:r w:rsidR="008D0B3D" w:rsidRPr="008D0B3D">
        <w:t xml:space="preserve"> </w:t>
      </w:r>
      <w:r w:rsidRPr="00F0721A">
        <w:t>(</w:t>
      </w:r>
      <w:r w:rsidRPr="00F0721A">
        <w:rPr>
          <w:lang w:val="en-US"/>
        </w:rPr>
        <w:t>assistive</w:t>
      </w:r>
      <w:r w:rsidRPr="00F0721A">
        <w:t xml:space="preserve"> </w:t>
      </w:r>
      <w:r w:rsidRPr="00F0721A">
        <w:rPr>
          <w:lang w:val="en-US"/>
        </w:rPr>
        <w:t>technology</w:t>
      </w:r>
      <w:r w:rsidRPr="00F0721A">
        <w:t xml:space="preserve"> </w:t>
      </w:r>
      <w:r w:rsidRPr="00F0721A">
        <w:rPr>
          <w:lang w:val="en-US"/>
        </w:rPr>
        <w:t>services</w:t>
      </w:r>
      <w:r w:rsidRPr="00F0721A">
        <w:t>) (</w:t>
      </w:r>
      <w:proofErr w:type="spellStart"/>
      <w:r w:rsidRPr="00F0721A">
        <w:rPr>
          <w:lang w:val="en-US"/>
        </w:rPr>
        <w:t>Edyburn</w:t>
      </w:r>
      <w:proofErr w:type="spellEnd"/>
      <w:r w:rsidRPr="00F0721A">
        <w:t>, 2001). Συγκεκριμένα, ως συσκευή Υποστηρ</w:t>
      </w:r>
      <w:r w:rsidRPr="00F0721A">
        <w:t>ι</w:t>
      </w:r>
      <w:r w:rsidRPr="00F0721A">
        <w:t>κτικής Τεχνολογίας ορίζεται οποιοδήποτε αντικείμενο,</w:t>
      </w:r>
      <w:r w:rsidR="00DD4D8A" w:rsidRPr="00DD4D8A">
        <w:t xml:space="preserve"> </w:t>
      </w:r>
      <w:r w:rsidRPr="00F0721A">
        <w:t>μέρος εξ</w:t>
      </w:r>
      <w:r w:rsidRPr="00F0721A">
        <w:t>ο</w:t>
      </w:r>
      <w:r w:rsidRPr="00F0721A">
        <w:t>πλισμού ή παραγωγικού συστήματος που μπορεί κανείς να προμηθευτεί από το εμπόριο, να προσαρμόσει ή να κατασκευάσει κατά παραγγελία και το οποίο χρησιμ</w:t>
      </w:r>
      <w:r w:rsidRPr="00F0721A">
        <w:t>ο</w:t>
      </w:r>
      <w:r w:rsidRPr="00F0721A">
        <w:t>ποιείται για να αυξήσει ή να βελτιώσει τις λειτουργικές δυνατότητες των ατ</w:t>
      </w:r>
      <w:r w:rsidRPr="00F0721A">
        <w:t>ό</w:t>
      </w:r>
      <w:r w:rsidRPr="00F0721A">
        <w:t>μων με αναπηρία (</w:t>
      </w:r>
      <w:r w:rsidRPr="00F0721A">
        <w:rPr>
          <w:lang w:val="en-US"/>
        </w:rPr>
        <w:t>The</w:t>
      </w:r>
      <w:r w:rsidRPr="00F0721A">
        <w:t xml:space="preserve"> </w:t>
      </w:r>
      <w:r w:rsidRPr="00F0721A">
        <w:rPr>
          <w:lang w:val="en-US"/>
        </w:rPr>
        <w:t>Assistive</w:t>
      </w:r>
      <w:r w:rsidRPr="00F0721A">
        <w:t xml:space="preserve"> </w:t>
      </w:r>
      <w:r w:rsidRPr="00F0721A">
        <w:rPr>
          <w:lang w:val="en-US"/>
        </w:rPr>
        <w:t>Technology</w:t>
      </w:r>
      <w:r w:rsidRPr="00F0721A">
        <w:t xml:space="preserve"> </w:t>
      </w:r>
      <w:r w:rsidRPr="00F0721A">
        <w:rPr>
          <w:lang w:val="en-US"/>
        </w:rPr>
        <w:t>Act</w:t>
      </w:r>
      <w:r w:rsidRPr="00F0721A">
        <w:t xml:space="preserve"> </w:t>
      </w:r>
      <w:r w:rsidRPr="00F0721A">
        <w:rPr>
          <w:lang w:val="en-US"/>
        </w:rPr>
        <w:t>of</w:t>
      </w:r>
      <w:r w:rsidRPr="00F0721A">
        <w:t xml:space="preserve"> 1998). Από την άλλη, στις υπηρεσίες Υποστηρικτικής Τεχνολογίας, περιλαμβάνονται τα εξής:</w:t>
      </w:r>
    </w:p>
    <w:p w:rsidR="00F0721A" w:rsidRPr="00F0721A" w:rsidRDefault="00F0721A" w:rsidP="00DD4D8A">
      <w:pPr>
        <w:pStyle w:val="myBullet"/>
      </w:pPr>
      <w:r w:rsidRPr="00F0721A">
        <w:t>Αξιολόγηση των δυνατοτήτων και δυσκολιών του ατόμου με αναπηρία,</w:t>
      </w:r>
      <w:r w:rsidR="00DD4D8A" w:rsidRPr="00DD4D8A">
        <w:t xml:space="preserve"> </w:t>
      </w:r>
      <w:r w:rsidRPr="00F0721A">
        <w:t>καθώς και του τρόπου λειτουργίας του μέσα στο περιβάλλον</w:t>
      </w:r>
      <w:r w:rsidR="00DD4D8A" w:rsidRPr="00DD4D8A">
        <w:t xml:space="preserve"> </w:t>
      </w:r>
      <w:r w:rsidRPr="00F0721A">
        <w:t>(σπίτι, σχολείο, εργασία κ.ά.).</w:t>
      </w:r>
    </w:p>
    <w:p w:rsidR="00F0721A" w:rsidRPr="00F0721A" w:rsidRDefault="00F0721A" w:rsidP="00DD4D8A">
      <w:pPr>
        <w:pStyle w:val="myBullet"/>
      </w:pPr>
      <w:r w:rsidRPr="00F0721A">
        <w:t>Διεργασίες για την απόκτηση, αγορά, ενοικίαση κ.τ.λ. των κατάλληλων</w:t>
      </w:r>
      <w:r w:rsidR="00DD4D8A" w:rsidRPr="00DD4D8A">
        <w:t xml:space="preserve"> </w:t>
      </w:r>
      <w:r w:rsidRPr="00F0721A">
        <w:t>συσκευών Υποστηρικτικής Τεχνολογίας.</w:t>
      </w:r>
    </w:p>
    <w:p w:rsidR="00F0721A" w:rsidRPr="00F0721A" w:rsidRDefault="00F0721A" w:rsidP="00DD4D8A">
      <w:pPr>
        <w:pStyle w:val="myBullet"/>
      </w:pPr>
      <w:r w:rsidRPr="00F0721A">
        <w:t>Σχεδιασμός και δημιουργία αποτελεσματικής υποδομής για την πρ</w:t>
      </w:r>
      <w:r w:rsidRPr="00F0721A">
        <w:t>ο</w:t>
      </w:r>
      <w:r w:rsidRPr="00F0721A">
        <w:t>σαρμογή των συσκευών Υποστηρικτικής Τεχνολογίας στις προσωπικές ανάγκες του κατόχου τους, καθώς και διατήρηση, επιδιόρθωση και τ</w:t>
      </w:r>
      <w:r w:rsidRPr="00F0721A">
        <w:t>υ</w:t>
      </w:r>
      <w:r w:rsidRPr="00F0721A">
        <w:t>χών αντικατάσταση συσκευών σε περίπτωση βλάβης.</w:t>
      </w:r>
    </w:p>
    <w:p w:rsidR="00DD4D8A" w:rsidRPr="00DD4D8A" w:rsidRDefault="00F0721A" w:rsidP="00DD4D8A">
      <w:pPr>
        <w:pStyle w:val="myBullet"/>
      </w:pPr>
      <w:r w:rsidRPr="00F0721A">
        <w:t>Καθορισμός του τρόπου χρήσης, των θεραπειών ή των μεθόδων εκπα</w:t>
      </w:r>
      <w:r w:rsidRPr="00F0721A">
        <w:t>ί</w:t>
      </w:r>
      <w:r w:rsidRPr="00F0721A">
        <w:t>δευσης μέσω των συσκευών, για την επίτευξη των μέγιστων</w:t>
      </w:r>
      <w:r w:rsidR="00DD4D8A" w:rsidRPr="00DD4D8A">
        <w:t xml:space="preserve"> θετικών αποτελεσμάτων για το άτομο με αναπηρία.</w:t>
      </w:r>
    </w:p>
    <w:p w:rsidR="00DD4D8A" w:rsidRPr="00DD4D8A" w:rsidRDefault="00DD4D8A" w:rsidP="00DD4D8A">
      <w:pPr>
        <w:pStyle w:val="myBullet"/>
      </w:pPr>
      <w:r w:rsidRPr="00DD4D8A">
        <w:t>Εκπαίδευση της οικογένειας του ατόμου με αναπηρία, καθώς και των επαγγελματιών (</w:t>
      </w:r>
      <w:proofErr w:type="spellStart"/>
      <w:r w:rsidRPr="00DD4D8A">
        <w:t>εργοθεραπευτές</w:t>
      </w:r>
      <w:proofErr w:type="spellEnd"/>
      <w:r w:rsidRPr="00DD4D8A">
        <w:t>, εκπαιδευτικοί, κινησιοθεραπευτές κ.ά.) που ασχολούνται με το άτομο με αναπηρία, ως προς τη σωστή χρήση και πλήρη αξιοποίηση των εκάστοτε συσκευών Υποστηρικτικής Τεχνολογίας (</w:t>
      </w:r>
      <w:r w:rsidRPr="00DD4D8A">
        <w:rPr>
          <w:lang w:val="en-US"/>
        </w:rPr>
        <w:t>Authority</w:t>
      </w:r>
      <w:r w:rsidRPr="00DD4D8A">
        <w:t xml:space="preserve">: 20 </w:t>
      </w:r>
      <w:r w:rsidRPr="00DD4D8A">
        <w:rPr>
          <w:lang w:val="en-US"/>
        </w:rPr>
        <w:t>U</w:t>
      </w:r>
      <w:r w:rsidRPr="00DD4D8A">
        <w:t>.</w:t>
      </w:r>
      <w:r w:rsidRPr="00DD4D8A">
        <w:rPr>
          <w:lang w:val="en-US"/>
        </w:rPr>
        <w:t>S</w:t>
      </w:r>
      <w:r w:rsidRPr="00DD4D8A">
        <w:t>.</w:t>
      </w:r>
      <w:r w:rsidRPr="00DD4D8A">
        <w:rPr>
          <w:lang w:val="en-US"/>
        </w:rPr>
        <w:t>C</w:t>
      </w:r>
      <w:r w:rsidRPr="00DD4D8A">
        <w:t>. 1401(2)).</w:t>
      </w:r>
    </w:p>
    <w:p w:rsidR="00DD4D8A" w:rsidRPr="00DD4D8A" w:rsidRDefault="00DD4D8A" w:rsidP="00DD4D8A"/>
    <w:p w:rsidR="00DD4D8A" w:rsidRPr="00DD4D8A" w:rsidRDefault="00DD4D8A" w:rsidP="00DD4D8A">
      <w:pPr>
        <w:pStyle w:val="2"/>
      </w:pPr>
      <w:bookmarkStart w:id="44" w:name="_Ref362493081"/>
      <w:bookmarkStart w:id="45" w:name="_Toc362493293"/>
      <w:r w:rsidRPr="00DD4D8A">
        <w:t>Είδη Υποστηρικτικής Τεχνολογίας</w:t>
      </w:r>
      <w:bookmarkEnd w:id="44"/>
      <w:bookmarkEnd w:id="45"/>
    </w:p>
    <w:p w:rsidR="00DD4D8A" w:rsidRPr="00DD4D8A" w:rsidRDefault="00DD4D8A" w:rsidP="00DD4D8A">
      <w:r w:rsidRPr="00DD4D8A">
        <w:t>Οι κυριότερες κατηγορίες ειδών Υποστηρικτικής Τεχνολογίας είναι οι εξής (</w:t>
      </w:r>
      <w:r w:rsidRPr="00DD4D8A">
        <w:rPr>
          <w:lang w:val="en-US"/>
        </w:rPr>
        <w:t>Georgia</w:t>
      </w:r>
      <w:r w:rsidRPr="00DD4D8A">
        <w:t xml:space="preserve"> </w:t>
      </w:r>
      <w:r w:rsidRPr="00DD4D8A">
        <w:rPr>
          <w:lang w:val="en-US"/>
        </w:rPr>
        <w:t>Project</w:t>
      </w:r>
      <w:r w:rsidRPr="00DD4D8A">
        <w:t xml:space="preserve"> </w:t>
      </w:r>
      <w:r w:rsidRPr="00DD4D8A">
        <w:rPr>
          <w:lang w:val="en-US"/>
        </w:rPr>
        <w:t>for</w:t>
      </w:r>
      <w:r w:rsidRPr="00DD4D8A">
        <w:t xml:space="preserve"> </w:t>
      </w:r>
      <w:r w:rsidRPr="00DD4D8A">
        <w:rPr>
          <w:lang w:val="en-US"/>
        </w:rPr>
        <w:t>Assistive</w:t>
      </w:r>
      <w:r w:rsidRPr="00DD4D8A">
        <w:t xml:space="preserve"> </w:t>
      </w:r>
      <w:r w:rsidRPr="00DD4D8A">
        <w:rPr>
          <w:lang w:val="en-US"/>
        </w:rPr>
        <w:t>Technology</w:t>
      </w:r>
      <w:r w:rsidRPr="00DD4D8A">
        <w:t xml:space="preserve">, </w:t>
      </w:r>
      <w:r w:rsidRPr="00DD4D8A">
        <w:rPr>
          <w:lang w:val="en-US"/>
        </w:rPr>
        <w:t>October</w:t>
      </w:r>
      <w:r w:rsidRPr="00DD4D8A">
        <w:t xml:space="preserve"> 2000):</w:t>
      </w:r>
    </w:p>
    <w:p w:rsidR="00DD4D8A" w:rsidRPr="00DD4D8A" w:rsidRDefault="00DD4D8A" w:rsidP="00DD4D8A">
      <w:pPr>
        <w:pStyle w:val="myBullet"/>
      </w:pPr>
      <w:r w:rsidRPr="00DD4D8A">
        <w:t>Βοηθήματα καθημερινής ζωής. Πρόκειται για ένα σύνολο συσκευών που βοηθούν τα άτομα με αναπηρία στις καθημερνές δεξιότητες αυτο</w:t>
      </w:r>
      <w:r w:rsidRPr="00DD4D8A">
        <w:t>ε</w:t>
      </w:r>
      <w:r w:rsidRPr="00DD4D8A">
        <w:t>ξυπηρέτησης όπως στο φαγητό (π.χ. κούπες και ποτήρια με ειδικά πρ</w:t>
      </w:r>
      <w:r w:rsidRPr="00DD4D8A">
        <w:t>ο</w:t>
      </w:r>
      <w:r w:rsidRPr="00DD4D8A">
        <w:t>σαρμοσμένα περιστόμια), στο ντύσιμο (π.χ. ειδικά άγκιστρα για να κουμπώνουν τα κουμπιά), στην τουαλέτα (π.χ. κινητές ή σταθερές κ</w:t>
      </w:r>
      <w:r w:rsidRPr="00DD4D8A">
        <w:t>α</w:t>
      </w:r>
      <w:r w:rsidRPr="00DD4D8A">
        <w:t>ρέκλες μπάνιου, βοηθήματα στήριξης για την τουαλέτα) κ.ά.</w:t>
      </w:r>
    </w:p>
    <w:p w:rsidR="00DD4D8A" w:rsidRPr="00DD4D8A" w:rsidRDefault="00DD4D8A" w:rsidP="00DD4D8A">
      <w:pPr>
        <w:pStyle w:val="myBullet"/>
      </w:pPr>
      <w:r w:rsidRPr="00DD4D8A">
        <w:t>Βοηθήματα για τη βελτίωση της επικοινωνίας. Πρόκειται για συσκευές που απευθύνονται σε άτομα που αντιμετωπίζουν δυσκολίες στην επικο</w:t>
      </w:r>
      <w:r w:rsidRPr="00DD4D8A">
        <w:t>ι</w:t>
      </w:r>
      <w:r w:rsidRPr="00DD4D8A">
        <w:t xml:space="preserve">νωνία, π.χ. άτομα με προβλήματα ομιλίας και λόγου, με αναπτυξιακές διαταραχές κ.τ.λ. Παραδείγματα αυτής της κατηγορίας αποτελούν τα συστήματα επικοινωνίας βασισμένα σε σύμβολα, οι διακόπτες που </w:t>
      </w:r>
      <w:r w:rsidRPr="00DD4D8A">
        <w:t>ε</w:t>
      </w:r>
      <w:r w:rsidRPr="00DD4D8A">
        <w:t>νεργοποιούνται με την ομιλία, οι ηλεκτρονικοί συνθέτες φωνητικών μ</w:t>
      </w:r>
      <w:r w:rsidRPr="00DD4D8A">
        <w:t>η</w:t>
      </w:r>
      <w:r w:rsidRPr="00DD4D8A">
        <w:t>νυμάτων, οι ηλεκτρονικές συσκευές παραγωγής προφορικού ή γραπτού λόγου κ.ά. (</w:t>
      </w:r>
      <w:proofErr w:type="spellStart"/>
      <w:r w:rsidRPr="00DD4D8A">
        <w:rPr>
          <w:lang w:val="en-US"/>
        </w:rPr>
        <w:t>Lal</w:t>
      </w:r>
      <w:proofErr w:type="spellEnd"/>
      <w:r w:rsidRPr="00DD4D8A">
        <w:t>, 2010).</w:t>
      </w:r>
    </w:p>
    <w:p w:rsidR="00DD4D8A" w:rsidRPr="00DD4D8A" w:rsidRDefault="00DD4D8A" w:rsidP="00DD4D8A">
      <w:pPr>
        <w:pStyle w:val="myBullet"/>
      </w:pPr>
      <w:r w:rsidRPr="00DD4D8A">
        <w:t>Βοηθήματα κίνησης. Οι συσκευές αυτές διευκολύνουν τις κινήσεις του χρήστη τους μέσα στο περιβάλλον στο οποίο βρίσκονται, π.χ. σπίτι, σχολείο, εργασία κ.ά. Τέτοιου είδους συσκευές είναι π.χ. τα καροτσάκ</w:t>
      </w:r>
      <w:r w:rsidRPr="00DD4D8A">
        <w:t>ι</w:t>
      </w:r>
      <w:r w:rsidRPr="00DD4D8A">
        <w:t>α, τα στηρίγματα βάδισης, οι ορθοστάτες, τα προσθετικά μέλη σώματος κ.ά.</w:t>
      </w:r>
    </w:p>
    <w:p w:rsidR="00DD4D8A" w:rsidRPr="00DD4D8A" w:rsidRDefault="00DD4D8A" w:rsidP="00DD4D8A">
      <w:pPr>
        <w:pStyle w:val="myBullet"/>
      </w:pPr>
      <w:r w:rsidRPr="00DD4D8A">
        <w:t>Βοηθήματα ακοής. Αποτελούνται από συσκευές ή βοηθήματα ακοής, μέσω των οποίων επιδιώκεται να ενισχυθούν οι ακουστικές δυνατότητες των ατόμων με προβλήματα ακοής, όπως ακουστικά, τηλέφωνα με χρ</w:t>
      </w:r>
      <w:r w:rsidRPr="00DD4D8A">
        <w:t>ή</w:t>
      </w:r>
      <w:r w:rsidRPr="00DD4D8A">
        <w:t>ση κειμένου (</w:t>
      </w:r>
      <w:r w:rsidRPr="00DD4D8A">
        <w:rPr>
          <w:lang w:val="en-US"/>
        </w:rPr>
        <w:t>text</w:t>
      </w:r>
      <w:r w:rsidRPr="00DD4D8A">
        <w:t xml:space="preserve"> </w:t>
      </w:r>
      <w:r w:rsidRPr="00DD4D8A">
        <w:rPr>
          <w:lang w:val="en-US"/>
        </w:rPr>
        <w:t>telephones</w:t>
      </w:r>
      <w:r w:rsidRPr="00DD4D8A">
        <w:t>), συστήματα ηχητικής ενίσχυσης, τηλε</w:t>
      </w:r>
      <w:r w:rsidRPr="00DD4D8A">
        <w:t>ο</w:t>
      </w:r>
      <w:r w:rsidRPr="00DD4D8A">
        <w:t>ράσεις που μεταφράζουν τον ήχο σε κείμενο (</w:t>
      </w:r>
      <w:r w:rsidRPr="00DD4D8A">
        <w:rPr>
          <w:lang w:val="en-US"/>
        </w:rPr>
        <w:t>closed</w:t>
      </w:r>
      <w:r w:rsidRPr="00DD4D8A">
        <w:t xml:space="preserve"> </w:t>
      </w:r>
      <w:r w:rsidRPr="00DD4D8A">
        <w:rPr>
          <w:lang w:val="en-US"/>
        </w:rPr>
        <w:t>captioning</w:t>
      </w:r>
      <w:r w:rsidRPr="00DD4D8A">
        <w:t xml:space="preserve"> </w:t>
      </w:r>
      <w:r w:rsidRPr="00DD4D8A">
        <w:rPr>
          <w:lang w:val="en-US"/>
        </w:rPr>
        <w:t>devices</w:t>
      </w:r>
      <w:r w:rsidRPr="00DD4D8A">
        <w:t>) κ.λπ.</w:t>
      </w:r>
    </w:p>
    <w:p w:rsidR="00DD4D8A" w:rsidRDefault="00DD4D8A" w:rsidP="00DD4D8A">
      <w:pPr>
        <w:pStyle w:val="myBullet"/>
      </w:pPr>
      <w:r w:rsidRPr="00DD4D8A">
        <w:t xml:space="preserve">Βοηθήματα για ψυχαγωγία και αναψυχή. Πρόκειται για συσκευές που μπορούν να χρησιμοποιηθούν από τα άτομα με αναπηρία, </w:t>
      </w:r>
      <w:r>
        <w:t xml:space="preserve">προκειμένου να ψυχαγωγηθούν αυτόνομα, π.χ. ειδικά λογισμικά για τον υπολογιστή, παιχνίδια με ειδικούς διακόπτες, ειδικά </w:t>
      </w:r>
      <w:proofErr w:type="spellStart"/>
      <w:r>
        <w:t>videos</w:t>
      </w:r>
      <w:proofErr w:type="spellEnd"/>
      <w:r>
        <w:t xml:space="preserve">, CD ROM </w:t>
      </w:r>
      <w:proofErr w:type="spellStart"/>
      <w:r>
        <w:t>players</w:t>
      </w:r>
      <w:proofErr w:type="spellEnd"/>
      <w:r>
        <w:t xml:space="preserve"> κ.ά.</w:t>
      </w:r>
    </w:p>
    <w:p w:rsidR="00DD4D8A" w:rsidRDefault="00DD4D8A" w:rsidP="00DD4D8A">
      <w:pPr>
        <w:pStyle w:val="myBullet"/>
      </w:pPr>
      <w:r>
        <w:t>Βοηθήματα όρασης Για τα άτομα με προβλήματα όρασης υπάρχει μια μεγάλη ποικιλία συσκευών που μπορούν να τους βοηθήσουν σε διάφ</w:t>
      </w:r>
      <w:r>
        <w:t>ο</w:t>
      </w:r>
      <w:r>
        <w:t>ρους τομείς της καθημερινής τους ζωής, ιδιαίτερα στην εκπαίδευση, π.χ. ομιλούμενα λεξικά (</w:t>
      </w:r>
      <w:proofErr w:type="spellStart"/>
      <w:r>
        <w:t>talking</w:t>
      </w:r>
      <w:proofErr w:type="spellEnd"/>
      <w:r>
        <w:t xml:space="preserve"> </w:t>
      </w:r>
      <w:proofErr w:type="spellStart"/>
      <w:r>
        <w:t>dictionary</w:t>
      </w:r>
      <w:proofErr w:type="spellEnd"/>
      <w:r>
        <w:t>), συσκευές ηχογράφησης σ</w:t>
      </w:r>
      <w:r>
        <w:t>η</w:t>
      </w:r>
      <w:r>
        <w:t>μειώσεων κατά την παράδοση των μαθημάτων, μαθηματικοί υπολογ</w:t>
      </w:r>
      <w:r>
        <w:t>ι</w:t>
      </w:r>
      <w:r>
        <w:t xml:space="preserve">στές </w:t>
      </w:r>
      <w:proofErr w:type="spellStart"/>
      <w:r>
        <w:t>μεγενθυμένοι</w:t>
      </w:r>
      <w:proofErr w:type="spellEnd"/>
      <w:r>
        <w:t xml:space="preserve"> ή με δυνατότητα ομιλίας, φορητές συσκευές γραφής </w:t>
      </w:r>
      <w:proofErr w:type="spellStart"/>
      <w:r>
        <w:t>Braille</w:t>
      </w:r>
      <w:proofErr w:type="spellEnd"/>
      <w:r>
        <w:t xml:space="preserve"> κ.ά.</w:t>
      </w:r>
    </w:p>
    <w:p w:rsidR="00DD4D8A" w:rsidRDefault="00DD4D8A" w:rsidP="00DD4D8A">
      <w:pPr>
        <w:pStyle w:val="myBullet"/>
      </w:pPr>
      <w:r>
        <w:t xml:space="preserve">Βοηθήματα θέσης και τοποθέτησης του σώματος. Η κατηγορία αυτή περιλαμβάνει συσκευές που βοηθούν τα άτομα με κινητικές κυρίως </w:t>
      </w:r>
      <w:r>
        <w:t>α</w:t>
      </w:r>
      <w:r>
        <w:t>ναπηρίες να εξασφαλίσουν καλύτερη ισορροπία και σταθερότητα</w:t>
      </w:r>
      <w:r w:rsidRPr="00DD4D8A">
        <w:t xml:space="preserve"> </w:t>
      </w:r>
      <w:r>
        <w:t>στον κορμό και το κεφάλι, ελαττώνοντας την πίεση που ασκείται στο σώμα τους, π.χ. ειδικές καρέκλες που εμποδίζουν την ολίσθηση, συσκευές που συγκρατούν τα πόδια, ειδικές καρέκλες, ορθοστάτες κ.ά.</w:t>
      </w:r>
    </w:p>
    <w:p w:rsidR="00DD4D8A" w:rsidRPr="00DD4D8A" w:rsidRDefault="00DD4D8A" w:rsidP="00DD4D8A">
      <w:pPr>
        <w:pStyle w:val="myBullet"/>
      </w:pPr>
      <w:r>
        <w:t>Βοηθήματα μάθησης. Πρόκειται κυρίως για βοηθήματα που προϋποθ</w:t>
      </w:r>
      <w:r>
        <w:t>έ</w:t>
      </w:r>
      <w:r>
        <w:t>τουν</w:t>
      </w:r>
      <w:r w:rsidRPr="00DD4D8A">
        <w:t xml:space="preserve"> </w:t>
      </w:r>
      <w:r>
        <w:t>τη χρήση του υπολογιστή και απευθύνονται στα άτομα με αναπ</w:t>
      </w:r>
      <w:r>
        <w:t>η</w:t>
      </w:r>
      <w:r>
        <w:t>ρία, με σκοπό να προσφέρουν στήριξη κατά την εκπαιδευτική</w:t>
      </w:r>
      <w:r w:rsidRPr="00DD4D8A">
        <w:t xml:space="preserve"> </w:t>
      </w:r>
      <w:r>
        <w:t>διαδικ</w:t>
      </w:r>
      <w:r>
        <w:t>α</w:t>
      </w:r>
      <w:r>
        <w:t>σία μέσα στην τάξη (</w:t>
      </w:r>
      <w:proofErr w:type="spellStart"/>
      <w:r>
        <w:t>Higgins</w:t>
      </w:r>
      <w:proofErr w:type="spellEnd"/>
      <w:r>
        <w:t xml:space="preserve"> &amp; </w:t>
      </w:r>
      <w:proofErr w:type="spellStart"/>
      <w:r>
        <w:t>Raskind</w:t>
      </w:r>
      <w:proofErr w:type="spellEnd"/>
      <w:r>
        <w:t>, 2000).</w:t>
      </w:r>
    </w:p>
    <w:p w:rsidR="00DD4D8A" w:rsidRDefault="00DD4D8A" w:rsidP="00DD4D8A"/>
    <w:p w:rsidR="00DD4D8A" w:rsidRDefault="00DD4D8A" w:rsidP="00DD4D8A">
      <w:pPr>
        <w:pStyle w:val="2"/>
      </w:pPr>
      <w:bookmarkStart w:id="46" w:name="_Toc362493294"/>
      <w:r>
        <w:t>Υπολογιστές και Εκπαίδευση Ατόμων με Αναπηρία</w:t>
      </w:r>
      <w:bookmarkEnd w:id="46"/>
    </w:p>
    <w:p w:rsidR="00DD4D8A" w:rsidRDefault="00DD4D8A" w:rsidP="00DD4D8A">
      <w:r>
        <w:t>Η αναγνώριση της εκπαιδευτικής αξίας των Η/Υ οδήγησε στη δόμηση ενεργ</w:t>
      </w:r>
      <w:r>
        <w:t>η</w:t>
      </w:r>
      <w:r>
        <w:t>τικών σχέσεων ανάμεσα στην εκπαίδευση παιδιών με αναπηρία και την Πλ</w:t>
      </w:r>
      <w:r>
        <w:t>η</w:t>
      </w:r>
      <w:r>
        <w:t>ροφορική γενικότερα. Επομένως η εκπαίδευση παιδιών με αναπηρία οφείλει να συμπεριλάβει όλο το εύρος, την πολυμορφία και τη διαφορετικότητα</w:t>
      </w:r>
      <w:r w:rsidRPr="00DD4D8A">
        <w:t xml:space="preserve"> </w:t>
      </w:r>
      <w:r>
        <w:t>των δ</w:t>
      </w:r>
      <w:r>
        <w:t>υ</w:t>
      </w:r>
      <w:r>
        <w:t>νατοτήτων που προσφέρει η εισαγωγή του συγκεκριμένου</w:t>
      </w:r>
      <w:r w:rsidRPr="00DD4D8A">
        <w:t xml:space="preserve"> </w:t>
      </w:r>
      <w:r>
        <w:t>μέσου, ώστε να το αξιοποιήσει στοχεύοντας στην υποστήριξη</w:t>
      </w:r>
      <w:r w:rsidRPr="00DD4D8A">
        <w:t xml:space="preserve"> </w:t>
      </w:r>
      <w:r>
        <w:t xml:space="preserve">και προαγωγή των παιδιών και </w:t>
      </w:r>
      <w:r>
        <w:t>α</w:t>
      </w:r>
      <w:r>
        <w:t>τόμων με αναπηρία (</w:t>
      </w:r>
      <w:proofErr w:type="spellStart"/>
      <w:r>
        <w:t>Scherer</w:t>
      </w:r>
      <w:proofErr w:type="spellEnd"/>
      <w:r>
        <w:t xml:space="preserve">, 2004; </w:t>
      </w:r>
      <w:proofErr w:type="spellStart"/>
      <w:r>
        <w:t>Hasselbring</w:t>
      </w:r>
      <w:proofErr w:type="spellEnd"/>
      <w:r>
        <w:t xml:space="preserve"> &amp; </w:t>
      </w:r>
      <w:proofErr w:type="spellStart"/>
      <w:r>
        <w:t>Glaser</w:t>
      </w:r>
      <w:proofErr w:type="spellEnd"/>
      <w:r>
        <w:t>, 2000).</w:t>
      </w:r>
    </w:p>
    <w:p w:rsidR="00DD4D8A" w:rsidRDefault="00DD4D8A" w:rsidP="00DD4D8A">
      <w:r>
        <w:t>Καταγράφονται τρεις θεμελιώδεις τομείς εκπαιδευτικών στόχων, στην επίτε</w:t>
      </w:r>
      <w:r>
        <w:t>υ</w:t>
      </w:r>
      <w:r>
        <w:t>ξη</w:t>
      </w:r>
      <w:r w:rsidRPr="00DD4D8A">
        <w:t xml:space="preserve"> </w:t>
      </w:r>
      <w:r>
        <w:t>των οποίων συμβάλλει ουσιαστικά. η εισαγωγή των υπολογιστών (</w:t>
      </w:r>
      <w:proofErr w:type="spellStart"/>
      <w:r>
        <w:t>Jendron</w:t>
      </w:r>
      <w:proofErr w:type="spellEnd"/>
      <w:r>
        <w:t xml:space="preserve">, 2008; </w:t>
      </w:r>
      <w:proofErr w:type="spellStart"/>
      <w:r>
        <w:t>Reed</w:t>
      </w:r>
      <w:proofErr w:type="spellEnd"/>
      <w:r>
        <w:t>, 2001):</w:t>
      </w:r>
    </w:p>
    <w:p w:rsidR="00DD4D8A" w:rsidRPr="00DD4D8A" w:rsidRDefault="00DD4D8A" w:rsidP="00DD4D8A">
      <w:pPr>
        <w:pStyle w:val="4"/>
      </w:pPr>
      <w:r w:rsidRPr="00DD4D8A">
        <w:t>α) Γενικοί παιδαγωγικοί στόχοι</w:t>
      </w:r>
    </w:p>
    <w:p w:rsidR="00DD4D8A" w:rsidRPr="00DD4D8A" w:rsidRDefault="00DD4D8A" w:rsidP="00DD4D8A">
      <w:pPr>
        <w:pStyle w:val="myBullet"/>
      </w:pPr>
      <w:r>
        <w:t>Οι μαθησιακές και διδακτικές διαδικασίες γίνονται πιο αποτελεσματ</w:t>
      </w:r>
      <w:r>
        <w:t>ι</w:t>
      </w:r>
      <w:r>
        <w:t>κές.</w:t>
      </w:r>
      <w:r w:rsidRPr="00DD4D8A">
        <w:t xml:space="preserve"> </w:t>
      </w:r>
    </w:p>
    <w:p w:rsidR="00DD4D8A" w:rsidRPr="00DD4D8A" w:rsidRDefault="00DD4D8A" w:rsidP="00DD4D8A">
      <w:pPr>
        <w:pStyle w:val="myBullet"/>
      </w:pPr>
      <w:r w:rsidRPr="00DD4D8A">
        <w:t>Ενίσχυση των κινήτρων μάθησης και απόδοσης.</w:t>
      </w:r>
    </w:p>
    <w:p w:rsidR="00DD4D8A" w:rsidRPr="00DD4D8A" w:rsidRDefault="00DD4D8A" w:rsidP="00DD4D8A">
      <w:pPr>
        <w:pStyle w:val="myBullet"/>
      </w:pPr>
      <w:r w:rsidRPr="00DD4D8A">
        <w:t>Παροχή γνώσεων και δεξιοτήτων.</w:t>
      </w:r>
    </w:p>
    <w:p w:rsidR="00DD4D8A" w:rsidRPr="00DD4D8A" w:rsidRDefault="00DD4D8A" w:rsidP="00DD4D8A">
      <w:pPr>
        <w:pStyle w:val="myBullet"/>
      </w:pPr>
      <w:r w:rsidRPr="00DD4D8A">
        <w:t>Ωφέλεια από την κατάθεση εναλλακτικών προτάσεων και αντιλήψεων.</w:t>
      </w:r>
    </w:p>
    <w:p w:rsidR="00DD4D8A" w:rsidRPr="00DD4D8A" w:rsidRDefault="00DD4D8A" w:rsidP="00DD4D8A">
      <w:pPr>
        <w:pStyle w:val="4"/>
      </w:pPr>
      <w:r w:rsidRPr="00DD4D8A">
        <w:t>β) Ειδικοί παιδαγωγικοί στόχοι</w:t>
      </w:r>
    </w:p>
    <w:p w:rsidR="00DD4D8A" w:rsidRPr="00DD4D8A" w:rsidRDefault="00DD4D8A" w:rsidP="00DD4D8A">
      <w:pPr>
        <w:pStyle w:val="myBullet"/>
      </w:pPr>
      <w:r w:rsidRPr="00DD4D8A">
        <w:t>Πρόληψη των δευτερευόντων επιπτώσεων εξαιτίας της αναπηρίας.</w:t>
      </w:r>
    </w:p>
    <w:p w:rsidR="00DD4D8A" w:rsidRPr="00DD4D8A" w:rsidRDefault="00DD4D8A" w:rsidP="00DD4D8A">
      <w:pPr>
        <w:pStyle w:val="myBullet"/>
      </w:pPr>
      <w:r w:rsidRPr="00DD4D8A">
        <w:t>Αντιστάθμιση των δυσλειτουργιών που μπορεί να εμφανίζονται σε δι</w:t>
      </w:r>
      <w:r w:rsidRPr="00DD4D8A">
        <w:t>ά</w:t>
      </w:r>
      <w:r w:rsidRPr="00DD4D8A">
        <w:t>φορους τομείς π.χ. εναλλακτική επικοινωνία ως αντιστάθμιση σε πρ</w:t>
      </w:r>
      <w:r w:rsidRPr="00DD4D8A">
        <w:t>ο</w:t>
      </w:r>
      <w:r w:rsidRPr="00DD4D8A">
        <w:t>βλήματα λόγου και ομιλίας.</w:t>
      </w:r>
    </w:p>
    <w:p w:rsidR="00DD4D8A" w:rsidRPr="00DD4D8A" w:rsidRDefault="00DD4D8A" w:rsidP="00DD4D8A">
      <w:pPr>
        <w:pStyle w:val="myBullet"/>
      </w:pPr>
      <w:r w:rsidRPr="00DD4D8A">
        <w:t>Βελτίωση των χαρακτηριστικών που συνδέονται με τη μάθηση και την επίδοση, καθώς και την προσωπικότητα γενικότερα του ατόμου.</w:t>
      </w:r>
    </w:p>
    <w:p w:rsidR="00DD4D8A" w:rsidRPr="00DD4D8A" w:rsidRDefault="00DD4D8A" w:rsidP="00DD4D8A">
      <w:pPr>
        <w:pStyle w:val="myBullet"/>
      </w:pPr>
      <w:r w:rsidRPr="00DD4D8A">
        <w:t>Αποκατάσταση μέσω της ενεργοποίησης, προώθησης και εξάσκησης λειτουργιών που έχουν προσβληθεί από την αναπηρία.</w:t>
      </w:r>
    </w:p>
    <w:p w:rsidR="00DD4D8A" w:rsidRPr="00DD4D8A" w:rsidRDefault="00DD4D8A" w:rsidP="00DD4D8A">
      <w:pPr>
        <w:pStyle w:val="4"/>
      </w:pPr>
      <w:r w:rsidRPr="00DD4D8A">
        <w:t>γ) Στόχοι που συνδέονται με δεξιότητες καθημερινής διαβίωσης και επα</w:t>
      </w:r>
      <w:r w:rsidRPr="00DD4D8A">
        <w:t>γ</w:t>
      </w:r>
      <w:r w:rsidRPr="00DD4D8A">
        <w:t>γελματικής εκπαίδευσης</w:t>
      </w:r>
    </w:p>
    <w:p w:rsidR="00DD4D8A" w:rsidRPr="00DD4D8A" w:rsidRDefault="00DD4D8A" w:rsidP="00DD4D8A">
      <w:pPr>
        <w:pStyle w:val="myBullet"/>
      </w:pPr>
      <w:r w:rsidRPr="00DD4D8A">
        <w:t>Εκπαίδευση των ατόμων με αναπηρία σε θέματα πληροφορικής τεχν</w:t>
      </w:r>
      <w:r w:rsidRPr="00DD4D8A">
        <w:t>ο</w:t>
      </w:r>
      <w:r w:rsidRPr="00DD4D8A">
        <w:t>λογίας.</w:t>
      </w:r>
    </w:p>
    <w:p w:rsidR="00DD4D8A" w:rsidRPr="00DD4D8A" w:rsidRDefault="00DD4D8A" w:rsidP="00DD4D8A">
      <w:pPr>
        <w:pStyle w:val="myBullet"/>
      </w:pPr>
      <w:r w:rsidRPr="00DD4D8A">
        <w:t>Αξιοποίηση των νέων τεχνολογιών πληροφορικής και επικοινωνίας στην καθημερινή ζωή των ατόμων με αναπηρία.</w:t>
      </w:r>
    </w:p>
    <w:p w:rsidR="00DD4D8A" w:rsidRPr="00DD4D8A" w:rsidRDefault="00DD4D8A" w:rsidP="00DD4D8A">
      <w:pPr>
        <w:pStyle w:val="myBullet"/>
      </w:pPr>
      <w:r w:rsidRPr="00DD4D8A">
        <w:t>Χρήση του υπολογιστή κατά τη επαγγελματική εκπαίδευση και επα</w:t>
      </w:r>
      <w:r w:rsidRPr="00DD4D8A">
        <w:t>γ</w:t>
      </w:r>
      <w:r w:rsidRPr="00DD4D8A">
        <w:t>γελματική αποκατάσταση - εργασία των ατόμων με αναπηρία.</w:t>
      </w:r>
    </w:p>
    <w:p w:rsidR="00DD4D8A" w:rsidRPr="00770FA2" w:rsidRDefault="00DD4D8A" w:rsidP="00DD4D8A"/>
    <w:p w:rsidR="00DD4D8A" w:rsidRPr="00DD4D8A" w:rsidRDefault="00DD4D8A" w:rsidP="00DD4D8A">
      <w:pPr>
        <w:pStyle w:val="2"/>
      </w:pPr>
      <w:bookmarkStart w:id="47" w:name="_Toc362493295"/>
      <w:r w:rsidRPr="00DD4D8A">
        <w:t>Υποστηρικτική Τεχνολογία και εκπαίδευση / συνεκπαίδευση των μαθητών με αναπηρία</w:t>
      </w:r>
      <w:bookmarkEnd w:id="47"/>
    </w:p>
    <w:p w:rsidR="00DD4D8A" w:rsidRDefault="00DD4D8A" w:rsidP="00DD4D8A">
      <w:r w:rsidRPr="00DD4D8A">
        <w:t xml:space="preserve">Τα οφέλη από τη χρήση της νέας τεχνολογίας στους μαθητές με αναπηρία </w:t>
      </w:r>
      <w:r w:rsidRPr="00DD4D8A">
        <w:t>έ</w:t>
      </w:r>
      <w:r w:rsidRPr="00DD4D8A">
        <w:t>χουν και επισήμως αναγνωρισθεί από πολλές χώρες. Οι μαθητές με μαθησι</w:t>
      </w:r>
      <w:r w:rsidRPr="00DD4D8A">
        <w:t>α</w:t>
      </w:r>
      <w:r w:rsidRPr="00DD4D8A">
        <w:t>κές δυσκολίες, ιδιαίτερα, διευκολύνονται με τη συχνή, υπομονετική και ευχ</w:t>
      </w:r>
      <w:r w:rsidRPr="00DD4D8A">
        <w:t>ά</w:t>
      </w:r>
      <w:r w:rsidRPr="00DD4D8A">
        <w:t>ριστη επανάληψη, με την πολύ-αισθητηριακή προσέγγιση στο γνωστικό υλικό και με την παροχή προτύπων επιθυμητής συμπεριφοράς. Μαθητές που έχουν φυσικές αδυναμίες συντονισμού, όρασης, ακοής κτλ. είναι δυνατόν, με ειδικά προσαρμοσμένο στις ανάγκες τους τεχνολογικό υλικό, να αποκτήσουν σταδι</w:t>
      </w:r>
      <w:r w:rsidRPr="00DD4D8A">
        <w:t>α</w:t>
      </w:r>
      <w:r w:rsidRPr="00DD4D8A">
        <w:t>κά πρόσβαση στο κοινό αναλυτικό πρόγραμμα, γεγονός που μειώνει τα χάσμα της ισότητας ευκαιριών. Τα παιδιά αναπτύσ</w:t>
      </w:r>
      <w:r>
        <w:t xml:space="preserve">σουν την αίσθηση ελέγχου και τις ευκαιρίες αλληλεπίδρασης μεταξύ τους, αισθάνονται υπερηφάνεια για την </w:t>
      </w:r>
      <w:r>
        <w:t>ε</w:t>
      </w:r>
      <w:r>
        <w:t>ξαιρετική εμφάνιση της εργασίας τους, μαθαίνουν να έχουν πρόσβαση στις πληροφορίες τη στιγμή που τις χρειάζονται</w:t>
      </w:r>
      <w:r w:rsidRPr="00DD4D8A">
        <w:t xml:space="preserve"> </w:t>
      </w:r>
      <w:r>
        <w:t>και να χρησιμοποιούν τα δεδομένα κατά τρόπο εποικοδομητικό και επιστημονικό (</w:t>
      </w:r>
      <w:proofErr w:type="spellStart"/>
      <w:r>
        <w:t>Kimball</w:t>
      </w:r>
      <w:proofErr w:type="spellEnd"/>
      <w:r>
        <w:t xml:space="preserve"> &amp; </w:t>
      </w:r>
      <w:proofErr w:type="spellStart"/>
      <w:r>
        <w:t>Smith</w:t>
      </w:r>
      <w:proofErr w:type="spellEnd"/>
      <w:r>
        <w:t>, 2007).</w:t>
      </w:r>
    </w:p>
    <w:p w:rsidR="00DD4D8A" w:rsidRDefault="00DD4D8A" w:rsidP="00DD4D8A">
      <w:r>
        <w:t>Δεν βοηθά όμως η Υποστηρικτική Τεχνολογία όλους τους μαθητές με αναπ</w:t>
      </w:r>
      <w:r>
        <w:t>η</w:t>
      </w:r>
      <w:r>
        <w:t>ρία</w:t>
      </w:r>
      <w:r w:rsidRPr="00DD4D8A">
        <w:t xml:space="preserve"> </w:t>
      </w:r>
      <w:r>
        <w:t>κατά τον ίδιο τρόπο, ούτε υπάρχουν μαγικές συνταγές για όλους (</w:t>
      </w:r>
      <w:proofErr w:type="spellStart"/>
      <w:r>
        <w:t>Chou</w:t>
      </w:r>
      <w:proofErr w:type="spellEnd"/>
      <w:r>
        <w:t xml:space="preserve"> &amp; </w:t>
      </w:r>
      <w:proofErr w:type="spellStart"/>
      <w:r>
        <w:t>Liu</w:t>
      </w:r>
      <w:proofErr w:type="spellEnd"/>
      <w:r>
        <w:t>, 2005). Γι’ αυτό οι δάσκαλοι που αποφασίζουν να χρησιμοποιήσουν</w:t>
      </w:r>
      <w:r w:rsidRPr="00DD4D8A">
        <w:t xml:space="preserve"> </w:t>
      </w:r>
      <w:r>
        <w:t>την Υποστηρικτική Τεχνολογία ως βοηθό χρειάζεται να παρακολουθούν</w:t>
      </w:r>
      <w:r w:rsidRPr="00DD4D8A">
        <w:t xml:space="preserve"> </w:t>
      </w:r>
      <w:r>
        <w:t>τις εξελ</w:t>
      </w:r>
      <w:r>
        <w:t>ί</w:t>
      </w:r>
      <w:r>
        <w:t>ξεις στον τομέα ταυτό, και να μάθουν να δοκιμάζουν τα διάφορα εργαλεία και τις σχετικές εφαρμογές. Συγκεκριμένα, ανάλογα με το είδος της αναπηρίας, αναφέρουμε τα παρακάτω παραδείγματα Υποστηρικτικής</w:t>
      </w:r>
      <w:r w:rsidRPr="00DD4D8A">
        <w:t xml:space="preserve"> </w:t>
      </w:r>
      <w:r>
        <w:t>Τεχνολογίας:</w:t>
      </w:r>
    </w:p>
    <w:p w:rsidR="00DD4D8A" w:rsidRPr="00DD4D8A" w:rsidRDefault="00DD4D8A" w:rsidP="00DD4D8A">
      <w:pPr>
        <w:pStyle w:val="4"/>
      </w:pPr>
      <w:r w:rsidRPr="00DD4D8A">
        <w:t>Μαθητές με κινητικές αναπηρίες</w:t>
      </w:r>
    </w:p>
    <w:p w:rsidR="00DD4D8A" w:rsidRDefault="00DD4D8A" w:rsidP="00DD4D8A">
      <w:r>
        <w:t>Οι μαθητές με φυσικές αναπηρίες συνήθως δυσκολεύονται πολύ να κάνουν οποιαδήποτε κίνηση: Να κινήσουν τα χέρια τους, να πιάσουν ένα βιβλίο κ.ά. Είναι δυνατόν όμως να γίνουν προσαρμογές σε μηχανικά εργαλεία και εξαρτ</w:t>
      </w:r>
      <w:r>
        <w:t>ή</w:t>
      </w:r>
      <w:r>
        <w:t>ματα της νέας τεχνολογίας, ώστε τα επιτεύγματα της να φανούν χρήσιμα και στα άτομα αυτά. Τέτοια εργαλεία είναι για παράδειγμα διάφορα</w:t>
      </w:r>
      <w:r w:rsidRPr="00DD4D8A">
        <w:t xml:space="preserve"> </w:t>
      </w:r>
      <w:r>
        <w:t>μπαστούνια (</w:t>
      </w:r>
      <w:proofErr w:type="spellStart"/>
      <w:r>
        <w:t>joysticks</w:t>
      </w:r>
      <w:proofErr w:type="spellEnd"/>
      <w:r>
        <w:t xml:space="preserve">, </w:t>
      </w:r>
      <w:proofErr w:type="spellStart"/>
      <w:r>
        <w:t>paddles</w:t>
      </w:r>
      <w:proofErr w:type="spellEnd"/>
      <w:r>
        <w:t>), φωτεινές πέννες (</w:t>
      </w:r>
      <w:proofErr w:type="spellStart"/>
      <w:r>
        <w:t>light</w:t>
      </w:r>
      <w:proofErr w:type="spellEnd"/>
      <w:r>
        <w:t xml:space="preserve"> </w:t>
      </w:r>
      <w:proofErr w:type="spellStart"/>
      <w:r>
        <w:t>pens</w:t>
      </w:r>
      <w:proofErr w:type="spellEnd"/>
      <w:r>
        <w:t>), ποντίκια (</w:t>
      </w:r>
      <w:proofErr w:type="spellStart"/>
      <w:r>
        <w:t>mouse</w:t>
      </w:r>
      <w:proofErr w:type="spellEnd"/>
      <w:r>
        <w:t>) καθώς και ειδικοί διακόπτες που επιτρέπουν στο παιδί να στέλνει σήματα στον υπολογ</w:t>
      </w:r>
      <w:r>
        <w:t>ι</w:t>
      </w:r>
      <w:r>
        <w:t>στή, αξιοποιώντας την κάθε κίνηση που μπορεί να κάνει το παιδί π.χ. να κο</w:t>
      </w:r>
      <w:r>
        <w:t>υ</w:t>
      </w:r>
      <w:r>
        <w:t>νήσει μόνο το κεφάλι του. Επίσης έχουν κατασκευασθεί</w:t>
      </w:r>
      <w:r w:rsidRPr="00DD4D8A">
        <w:t xml:space="preserve"> </w:t>
      </w:r>
      <w:r>
        <w:t>ειδικές συσκευές που προσαρτώνται στο κεφάλι ή και στο πόδι και με τη βοήθεια ενός ειδικού εξα</w:t>
      </w:r>
      <w:r>
        <w:t>ρ</w:t>
      </w:r>
      <w:r>
        <w:t>τήματος μπορούν να χτυπούν τα πλήκτρα.</w:t>
      </w:r>
    </w:p>
    <w:p w:rsidR="00DD4D8A" w:rsidRDefault="00DD4D8A" w:rsidP="00DD4D8A">
      <w:pPr>
        <w:pStyle w:val="4"/>
      </w:pPr>
      <w:r>
        <w:t>Μαθητές με προβλήματα λόγου</w:t>
      </w:r>
    </w:p>
    <w:p w:rsidR="00DD4D8A" w:rsidRPr="00DD4D8A" w:rsidRDefault="00DD4D8A" w:rsidP="00DD4D8A">
      <w:r>
        <w:t>Υπάρχουν άνθρωποι που από μικρή ηλικία μαθαίνουν να καταλαβαίνουν τη γλώσσα που χρησιμοποιεί το περιβάλλον που ζουν, αλλά δεν μπορούν να μ</w:t>
      </w:r>
      <w:r>
        <w:t>ι</w:t>
      </w:r>
      <w:r>
        <w:t>λήσουν έτσι ώστε να γίνουν κατανοητοί από τους άλλους. Με άλλα λόγια αυτή η κατηγορία ανθρώπων παρουσιάζουν μερική η ολική αδυναμία</w:t>
      </w:r>
      <w:r w:rsidRPr="00DD4D8A">
        <w:t xml:space="preserve"> </w:t>
      </w:r>
      <w:r>
        <w:t xml:space="preserve">ομιλίας. Το σύστημα επικοινωνίας </w:t>
      </w:r>
      <w:proofErr w:type="spellStart"/>
      <w:r>
        <w:t>Bliss</w:t>
      </w:r>
      <w:proofErr w:type="spellEnd"/>
      <w:r>
        <w:t xml:space="preserve"> είναι ένα από τα συχνότερα χρησιμοποιούμενα συστήματα συμβολικής επικοινωνίας. Αποτελείται περίπου</w:t>
      </w:r>
      <w:r w:rsidRPr="00DD4D8A">
        <w:t xml:space="preserve"> </w:t>
      </w:r>
      <w:r>
        <w:t>από 1400 σύμβολα, που το καθένα καλύπτει μια ειδική έννοια. Τα σύμβολα μπορούν να συνδυ</w:t>
      </w:r>
      <w:r>
        <w:t>α</w:t>
      </w:r>
      <w:r>
        <w:t>στούν σε ειδικά φύλλα και έτσι το άτομο με αναπηρία να κατορθώσει να επ</w:t>
      </w:r>
      <w:r>
        <w:t>ι</w:t>
      </w:r>
      <w:r>
        <w:t>κοινωνήσει. Αυτά παρέχουν τη δυνατότητα</w:t>
      </w:r>
      <w:r w:rsidRPr="00DD4D8A">
        <w:t xml:space="preserve"> </w:t>
      </w:r>
      <w:r>
        <w:t xml:space="preserve">να επιλέγει κανείς σύμβολα του συστήματος </w:t>
      </w:r>
      <w:proofErr w:type="spellStart"/>
      <w:r>
        <w:t>Bliss</w:t>
      </w:r>
      <w:proofErr w:type="spellEnd"/>
      <w:r>
        <w:t xml:space="preserve"> και τελικά, στην οθόνη του υπολογιστή, να εμφανίζεται ένα ολοκληρωμένο μήνυμα που εκφράζει</w:t>
      </w:r>
      <w:r w:rsidRPr="00DD4D8A">
        <w:t xml:space="preserve"> τις σκέψεις του ατόμου. Με αυτό τον τρόπο ο μαθητής ενθαρρύνεται να εργάζεται πιο ανεξάρτητα και να παράγει μεγαλύτερα κείμενα χρησιμοποιώντας τη συμβολικά αυτή γλώσσα ‘</w:t>
      </w:r>
      <w:r w:rsidRPr="00DD4D8A">
        <w:rPr>
          <w:lang w:val="en-US"/>
        </w:rPr>
        <w:t>Bliss</w:t>
      </w:r>
      <w:r w:rsidRPr="00DD4D8A">
        <w:t>’.</w:t>
      </w:r>
    </w:p>
    <w:p w:rsidR="00DD4D8A" w:rsidRPr="00DD4D8A" w:rsidRDefault="00DD4D8A" w:rsidP="00DD4D8A">
      <w:pPr>
        <w:pStyle w:val="4"/>
      </w:pPr>
      <w:r w:rsidRPr="00DD4D8A">
        <w:t>Μαθητές με προβλήματα όρασης</w:t>
      </w:r>
    </w:p>
    <w:p w:rsidR="00DD4D8A" w:rsidRPr="00DD4D8A" w:rsidRDefault="00DD4D8A" w:rsidP="00DD4D8A">
      <w:r w:rsidRPr="00DD4D8A">
        <w:t>Επίσης, η νέα τεχνολογία δίνει τη δυνατότητα τόσο για επικοινωνία όσο και για μάθηση στα άτομα με προβλήματα όρασης. Αυτό επιτυγχάνεται με την μ</w:t>
      </w:r>
      <w:r w:rsidRPr="00DD4D8A">
        <w:t>ε</w:t>
      </w:r>
      <w:r w:rsidRPr="00DD4D8A">
        <w:t xml:space="preserve">ταγραφή, μέσω κατάλληλα εφοδιασμένου υπολογιστή, ενός κειμένου με γραφή </w:t>
      </w:r>
      <w:r w:rsidRPr="00DD4D8A">
        <w:rPr>
          <w:lang w:val="en-US"/>
        </w:rPr>
        <w:t>Braille</w:t>
      </w:r>
      <w:r w:rsidRPr="00DD4D8A">
        <w:t xml:space="preserve"> ή στην εκφώνηση αυτού του κειμένου με την προσθήκη στον Η/Υ των ειδικών μικροκυκλωμάτων (</w:t>
      </w:r>
      <w:r w:rsidRPr="00DD4D8A">
        <w:rPr>
          <w:lang w:val="en-US"/>
        </w:rPr>
        <w:t>Chips</w:t>
      </w:r>
      <w:r w:rsidRPr="00DD4D8A">
        <w:t xml:space="preserve">) που δημιουργούν «μηχανική» φωνή η </w:t>
      </w:r>
      <w:r w:rsidRPr="00DD4D8A">
        <w:t>ο</w:t>
      </w:r>
      <w:r w:rsidRPr="00DD4D8A">
        <w:t>ποία ακούγεται μέσο του συνθέτη φωνής (</w:t>
      </w:r>
      <w:r w:rsidRPr="00DD4D8A">
        <w:rPr>
          <w:lang w:val="en-US"/>
        </w:rPr>
        <w:t>voice</w:t>
      </w:r>
      <w:r w:rsidRPr="00DD4D8A">
        <w:t xml:space="preserve"> </w:t>
      </w:r>
      <w:r w:rsidRPr="00DD4D8A">
        <w:rPr>
          <w:lang w:val="en-US"/>
        </w:rPr>
        <w:t>synthesizer</w:t>
      </w:r>
      <w:r w:rsidRPr="00DD4D8A">
        <w:t>). Στις μέρες μας ένας τυφλός μαθητής μπορεί να τοποθετήσει ένα κοινό βιβλίο στην «είσοδο» (</w:t>
      </w:r>
      <w:r w:rsidRPr="00DD4D8A">
        <w:rPr>
          <w:lang w:val="en-US"/>
        </w:rPr>
        <w:t>input</w:t>
      </w:r>
      <w:r w:rsidRPr="00DD4D8A">
        <w:t>) του υπολογιστή του και να έχει στην έξοδο (</w:t>
      </w:r>
      <w:r w:rsidRPr="00DD4D8A">
        <w:rPr>
          <w:lang w:val="en-US"/>
        </w:rPr>
        <w:t>Output</w:t>
      </w:r>
      <w:r w:rsidRPr="00DD4D8A">
        <w:t>) είτε το πλήρες κε</w:t>
      </w:r>
      <w:r w:rsidRPr="00DD4D8A">
        <w:t>ί</w:t>
      </w:r>
      <w:r w:rsidRPr="00DD4D8A">
        <w:t xml:space="preserve">μενο να διαβάζεται με μηχανική προφορά του συνθέτη φωνής είτε να το έχει γραπτά σε μορφή </w:t>
      </w:r>
      <w:r w:rsidRPr="00DD4D8A">
        <w:rPr>
          <w:lang w:val="en-US"/>
        </w:rPr>
        <w:t>Braille</w:t>
      </w:r>
      <w:r w:rsidRPr="00DD4D8A">
        <w:t>.</w:t>
      </w:r>
    </w:p>
    <w:p w:rsidR="00DD4D8A" w:rsidRPr="00DD4D8A" w:rsidRDefault="00DD4D8A" w:rsidP="00DD4D8A">
      <w:pPr>
        <w:pStyle w:val="4"/>
      </w:pPr>
      <w:r w:rsidRPr="00DD4D8A">
        <w:t>Μαθητές με προβλήματα ακοής</w:t>
      </w:r>
    </w:p>
    <w:p w:rsidR="00DD4D8A" w:rsidRPr="00DD4D8A" w:rsidRDefault="00DD4D8A" w:rsidP="00DD4D8A">
      <w:r w:rsidRPr="00DD4D8A">
        <w:t>Σημαντική είναι η βοήθεια που προσφέρει η πληροφορική στην εκπαιδευτική διαδικασία όσων παρουσιάζουν μικρότερη η μεγαλύτερη αναπηρία, στην ικ</w:t>
      </w:r>
      <w:r w:rsidRPr="00DD4D8A">
        <w:t>α</w:t>
      </w:r>
      <w:r w:rsidRPr="00DD4D8A">
        <w:t>νότητα τους να ακούνε. Αυτή η βοήθεια μπορεί να διαιρεθεί σε τρεις κατηγ</w:t>
      </w:r>
      <w:r w:rsidRPr="00DD4D8A">
        <w:t>ο</w:t>
      </w:r>
      <w:r w:rsidRPr="00DD4D8A">
        <w:t>ρίες:</w:t>
      </w:r>
    </w:p>
    <w:p w:rsidR="00DD4D8A" w:rsidRPr="00DD4D8A" w:rsidRDefault="00DD4D8A" w:rsidP="00484A8D">
      <w:pPr>
        <w:pStyle w:val="a8"/>
        <w:numPr>
          <w:ilvl w:val="3"/>
          <w:numId w:val="22"/>
        </w:numPr>
        <w:tabs>
          <w:tab w:val="left" w:pos="284"/>
        </w:tabs>
        <w:ind w:left="284" w:hanging="284"/>
      </w:pPr>
      <w:r w:rsidRPr="00DD4D8A">
        <w:t>Δυνατότητα για βελτίωση της επικοινωνίας του ατόμου με αναπηρία και συνεπώς διευκόλυνση των συνθηκών για την εκπαίδευση του.</w:t>
      </w:r>
    </w:p>
    <w:p w:rsidR="00DD4D8A" w:rsidRPr="00DD4D8A" w:rsidRDefault="00DD4D8A" w:rsidP="00484A8D">
      <w:pPr>
        <w:pStyle w:val="a8"/>
        <w:numPr>
          <w:ilvl w:val="3"/>
          <w:numId w:val="22"/>
        </w:numPr>
        <w:tabs>
          <w:tab w:val="left" w:pos="284"/>
        </w:tabs>
        <w:ind w:left="284" w:hanging="284"/>
      </w:pPr>
      <w:r w:rsidRPr="00DD4D8A">
        <w:t>Ανάπτυξη της γλωσσικής του ικανότητας.</w:t>
      </w:r>
    </w:p>
    <w:p w:rsidR="00DD4D8A" w:rsidRPr="00DD4D8A" w:rsidRDefault="00DD4D8A" w:rsidP="00484A8D">
      <w:pPr>
        <w:pStyle w:val="a8"/>
        <w:numPr>
          <w:ilvl w:val="3"/>
          <w:numId w:val="22"/>
        </w:numPr>
        <w:tabs>
          <w:tab w:val="left" w:pos="284"/>
        </w:tabs>
        <w:ind w:left="284" w:hanging="284"/>
      </w:pPr>
      <w:r w:rsidRPr="00DD4D8A">
        <w:t>Δημιουργία καλύτερων συνθηκών για τη διδασκαλία άλλων δεξιοτήτων χρήσιμων στη μαθησιακή διαδικασία.</w:t>
      </w:r>
    </w:p>
    <w:p w:rsidR="00DD4D8A" w:rsidRPr="00DD4D8A" w:rsidRDefault="00DD4D8A" w:rsidP="00DD4D8A">
      <w:r w:rsidRPr="00DD4D8A">
        <w:t>Χαρακτηριστικό παράδειγμα αποτελεί ένα πρόγραμμα που παρουσιάζει μία γραφική απεικόνιση των λέξεων. Δηλαδή, ο δάσκαλος μιλάει στο μικρόφωνο και η ομιλία του «μετατρέπεται» σε γραφική παράσταση στην οθόνη του υπ</w:t>
      </w:r>
      <w:r w:rsidRPr="00DD4D8A">
        <w:t>ο</w:t>
      </w:r>
      <w:r w:rsidRPr="00DD4D8A">
        <w:t>λογιστή. Το παιδί με προβλήματα ακοής μιλώντας σε μικρόφωνο μετά το δ</w:t>
      </w:r>
      <w:r w:rsidRPr="00DD4D8A">
        <w:t>ά</w:t>
      </w:r>
      <w:r w:rsidRPr="00DD4D8A">
        <w:t xml:space="preserve">σκαλο του προσπαθεί να παράγει, κατά το δυνατόν, την ίδια καμπύλη στην </w:t>
      </w:r>
      <w:r w:rsidRPr="00DD4D8A">
        <w:t>ο</w:t>
      </w:r>
      <w:r w:rsidRPr="00DD4D8A">
        <w:t>θόνη με την καμπύλη του δασκάλου του.</w:t>
      </w:r>
    </w:p>
    <w:p w:rsidR="00DD4D8A" w:rsidRPr="00DD4D8A" w:rsidRDefault="00DD4D8A" w:rsidP="00DD4D8A">
      <w:pPr>
        <w:pStyle w:val="4"/>
      </w:pPr>
      <w:r w:rsidRPr="00DD4D8A">
        <w:t>Μαθητές με νοητική αναπηρία και διάχυτες αναπτυξιακές διαταραχές</w:t>
      </w:r>
    </w:p>
    <w:p w:rsidR="00DD4D8A" w:rsidRDefault="00DD4D8A" w:rsidP="00DD4D8A">
      <w:r w:rsidRPr="00DD4D8A">
        <w:t xml:space="preserve">Μέσω της χρήσης των υπολογιστών μπορούν να αντιμετωπιστούν κατάλληλα βασικές μαθησιακές ανάγκες των παιδιών αυτών, όπως π.χ. ανάγκη για παροχή ασφαλούς μαθησιακού περιβάλλοντος, </w:t>
      </w:r>
      <w:proofErr w:type="spellStart"/>
      <w:r w:rsidRPr="00DD4D8A">
        <w:t>προβλεψιμότητα</w:t>
      </w:r>
      <w:proofErr w:type="spellEnd"/>
      <w:r w:rsidRPr="00DD4D8A">
        <w:t xml:space="preserve"> της διδακτικής δρ</w:t>
      </w:r>
      <w:r w:rsidRPr="00DD4D8A">
        <w:t>α</w:t>
      </w:r>
      <w:r w:rsidRPr="00DD4D8A">
        <w:t>στηριότητας, διασφάλιση σταδιακού περάσματος από το ένα μαθησιακό επίπ</w:t>
      </w:r>
      <w:r w:rsidRPr="00DD4D8A">
        <w:t>ε</w:t>
      </w:r>
      <w:r w:rsidRPr="00DD4D8A">
        <w:t>δο στο άλλο, άμεση ανατροφοδότηση, αξιοποίηση της οπτικής διόδου επικο</w:t>
      </w:r>
      <w:r w:rsidRPr="00DD4D8A">
        <w:t>ι</w:t>
      </w:r>
      <w:r w:rsidRPr="00DD4D8A">
        <w:t xml:space="preserve">νωνίας, απεγκλωβισμός από την πίεση που προκαλεί </w:t>
      </w:r>
      <w:r>
        <w:t>στα παιδιά (ιδίως με αν</w:t>
      </w:r>
      <w:r>
        <w:t>α</w:t>
      </w:r>
      <w:r>
        <w:t>πτυξιακές διαταραχές) η κοινωνική συναναστροφή,</w:t>
      </w:r>
      <w:r w:rsidRPr="00DD4D8A">
        <w:t xml:space="preserve"> </w:t>
      </w:r>
      <w:r>
        <w:t>εξατομικευμένη εργασία κ.ά. Επομένως, οι ερευνητικές αναφορές συνηγορούν</w:t>
      </w:r>
      <w:r w:rsidRPr="00DD4D8A">
        <w:t xml:space="preserve"> </w:t>
      </w:r>
      <w:r>
        <w:t>υπέρ της χρησιμότητάς τους στη διδασκαλία του συγκεκριμένου μαθητικού πληθυσμού (</w:t>
      </w:r>
      <w:proofErr w:type="spellStart"/>
      <w:r>
        <w:t>Whalen</w:t>
      </w:r>
      <w:proofErr w:type="spellEnd"/>
      <w:r>
        <w:t xml:space="preserve"> </w:t>
      </w:r>
      <w:proofErr w:type="spellStart"/>
      <w:r>
        <w:t>et</w:t>
      </w:r>
      <w:proofErr w:type="spellEnd"/>
      <w:r>
        <w:t xml:space="preserve"> </w:t>
      </w:r>
      <w:proofErr w:type="spellStart"/>
      <w:r>
        <w:t>al</w:t>
      </w:r>
      <w:proofErr w:type="spellEnd"/>
      <w:r>
        <w:t xml:space="preserve">. 2006; </w:t>
      </w:r>
      <w:proofErr w:type="spellStart"/>
      <w:r>
        <w:t>Williams</w:t>
      </w:r>
      <w:proofErr w:type="spellEnd"/>
      <w:r>
        <w:t xml:space="preserve"> </w:t>
      </w:r>
      <w:proofErr w:type="spellStart"/>
      <w:r>
        <w:t>et</w:t>
      </w:r>
      <w:proofErr w:type="spellEnd"/>
      <w:r>
        <w:t xml:space="preserve"> </w:t>
      </w:r>
      <w:proofErr w:type="spellStart"/>
      <w:r>
        <w:t>al</w:t>
      </w:r>
      <w:proofErr w:type="spellEnd"/>
      <w:r>
        <w:t>., 2002).</w:t>
      </w:r>
    </w:p>
    <w:p w:rsidR="00DD4D8A" w:rsidRDefault="00DD4D8A" w:rsidP="00DD4D8A">
      <w:r>
        <w:t>Τα προαναφερόμενα συμπεράσματα, έχουν στρέψει το ενδιαφέρον των επ</w:t>
      </w:r>
      <w:r>
        <w:t>ι</w:t>
      </w:r>
      <w:r>
        <w:t>στημόνων στη δημιουργία και ανάπτυξη ειδικών εκπαιδευτικών προσεγγίσεων</w:t>
      </w:r>
      <w:r w:rsidRPr="00DD4D8A">
        <w:t xml:space="preserve"> </w:t>
      </w:r>
      <w:r>
        <w:t>μέσω της τεχνολογίας, προκειμένου να παρέχουν τη δυνατότητα</w:t>
      </w:r>
      <w:r w:rsidRPr="00DD4D8A">
        <w:t xml:space="preserve"> </w:t>
      </w:r>
      <w:r>
        <w:t>στους μαθ</w:t>
      </w:r>
      <w:r>
        <w:t>η</w:t>
      </w:r>
      <w:r>
        <w:t>τές με νοητική αναπηρία και διάχυτες αναπτυξιακές διαταραχές</w:t>
      </w:r>
      <w:r w:rsidRPr="00DD4D8A">
        <w:t xml:space="preserve"> </w:t>
      </w:r>
      <w:r>
        <w:t>να επεξεργ</w:t>
      </w:r>
      <w:r>
        <w:t>α</w:t>
      </w:r>
      <w:r>
        <w:t>στούν το εκάστοτε υπό μάθηση έργο σε ένα σαφές και απόλυτα ξεκάθαρο π</w:t>
      </w:r>
      <w:r>
        <w:t>ε</w:t>
      </w:r>
      <w:r>
        <w:t>ριβάλλον, προσαρμοσμένο στις ιδιαίτερες ανάγκες και τα χαρακτηριστικά τους, όπως η ανάγκη για οπτική διδασκαλία, σαφήνεια</w:t>
      </w:r>
      <w:r w:rsidRPr="00DD4D8A">
        <w:t xml:space="preserve"> </w:t>
      </w:r>
      <w:r>
        <w:t>οδηγιών και ξεκάθαρη δόμηση της εκπαιδευτικής δραστηριότητας (</w:t>
      </w:r>
      <w:proofErr w:type="spellStart"/>
      <w:r>
        <w:t>Mesibov</w:t>
      </w:r>
      <w:proofErr w:type="spellEnd"/>
      <w:r>
        <w:t xml:space="preserve"> </w:t>
      </w:r>
      <w:proofErr w:type="spellStart"/>
      <w:r>
        <w:t>et</w:t>
      </w:r>
      <w:proofErr w:type="spellEnd"/>
      <w:r>
        <w:t xml:space="preserve">. </w:t>
      </w:r>
      <w:proofErr w:type="spellStart"/>
      <w:r>
        <w:t>al</w:t>
      </w:r>
      <w:proofErr w:type="spellEnd"/>
      <w:r>
        <w:t>., 2005). Υπάρχουν κάποια συγκεκριμένα χαρακτηριστικά που πρέπει να διαθέτει ένα λογισμικό κατάλληλο για χρήση κατά την εκπαίδευση</w:t>
      </w:r>
      <w:r w:rsidRPr="00DD4D8A">
        <w:t xml:space="preserve"> </w:t>
      </w:r>
      <w:r>
        <w:t xml:space="preserve">παιδιών με νοητική αναπηρία, </w:t>
      </w:r>
      <w:r>
        <w:t>ό</w:t>
      </w:r>
      <w:r>
        <w:t>πως:</w:t>
      </w:r>
    </w:p>
    <w:p w:rsidR="00DD4D8A" w:rsidRPr="00DD4D8A" w:rsidRDefault="00DD4D8A" w:rsidP="00484A8D">
      <w:pPr>
        <w:pStyle w:val="a8"/>
        <w:numPr>
          <w:ilvl w:val="3"/>
          <w:numId w:val="23"/>
        </w:numPr>
        <w:tabs>
          <w:tab w:val="left" w:pos="426"/>
        </w:tabs>
        <w:ind w:left="0" w:firstLine="0"/>
        <w:rPr>
          <w:b/>
        </w:rPr>
      </w:pPr>
      <w:r w:rsidRPr="00DD4D8A">
        <w:rPr>
          <w:b/>
        </w:rPr>
        <w:t>Ως προς τη Διδακτική σχεδίαση – Παιδαγωγική προσέγγιση το λογ</w:t>
      </w:r>
      <w:r w:rsidRPr="00DD4D8A">
        <w:rPr>
          <w:b/>
        </w:rPr>
        <w:t>ι</w:t>
      </w:r>
      <w:r w:rsidRPr="00DD4D8A">
        <w:rPr>
          <w:b/>
        </w:rPr>
        <w:t>σμικό πρέπει:</w:t>
      </w:r>
    </w:p>
    <w:p w:rsidR="00DD4D8A" w:rsidRDefault="00DD4D8A" w:rsidP="00DD4D8A">
      <w:pPr>
        <w:pStyle w:val="myBullet"/>
      </w:pPr>
      <w:r>
        <w:t>να προσφέρει τη δυνατότητα χρήσης μέσω απλών ενεργειών,</w:t>
      </w:r>
    </w:p>
    <w:p w:rsidR="00DD4D8A" w:rsidRDefault="00DD4D8A" w:rsidP="00DD4D8A">
      <w:pPr>
        <w:pStyle w:val="myBullet"/>
      </w:pPr>
      <w:r>
        <w:t>ο σκοπός και οι στόχοι τους οποίους εξυπηρετεί να είναι ρεαλιστικοί</w:t>
      </w:r>
      <w:r w:rsidRPr="00DD4D8A">
        <w:t xml:space="preserve"> </w:t>
      </w:r>
      <w:r>
        <w:t>και να μπορούν να εφαρμοστούν στην εκπαιδευτική πράξη,</w:t>
      </w:r>
    </w:p>
    <w:p w:rsidR="00DD4D8A" w:rsidRDefault="00DD4D8A" w:rsidP="00DD4D8A">
      <w:pPr>
        <w:pStyle w:val="myBullet"/>
      </w:pPr>
      <w:r>
        <w:t>να επιτρέπει την προσαρμογή των εκπαιδευτικών δραστηριοτήτων στο πλαίσιο του ισχύοντος αναλυτικού προγράμματος,</w:t>
      </w:r>
    </w:p>
    <w:p w:rsidR="00DD4D8A" w:rsidRDefault="00DD4D8A" w:rsidP="00DD4D8A">
      <w:pPr>
        <w:pStyle w:val="myBullet"/>
      </w:pPr>
      <w:r>
        <w:t>να προσφέρει στους μαθητές τη δυνατότητα αξιοποίησης πολλαπλών</w:t>
      </w:r>
      <w:r w:rsidRPr="00DD4D8A">
        <w:t xml:space="preserve"> </w:t>
      </w:r>
      <w:r>
        <w:t>αναπαραστάσεων,</w:t>
      </w:r>
    </w:p>
    <w:p w:rsidR="00DD4D8A" w:rsidRDefault="00DD4D8A" w:rsidP="00DD4D8A">
      <w:pPr>
        <w:pStyle w:val="myBullet"/>
      </w:pPr>
      <w:r>
        <w:t>να δίνει τη δυνατότητα σταθερής και συνεχούς ανατροφοδότησης, απ</w:t>
      </w:r>
      <w:r>
        <w:t>α</w:t>
      </w:r>
      <w:r>
        <w:t>ραίτητης κατά την εφαρμογή της διδασκαλίας στο συγκεκριμένο</w:t>
      </w:r>
      <w:r w:rsidRPr="00DD4D8A">
        <w:t xml:space="preserve"> </w:t>
      </w:r>
      <w:r>
        <w:t>μαθ</w:t>
      </w:r>
      <w:r>
        <w:t>η</w:t>
      </w:r>
      <w:r>
        <w:t>τικό πληθυσμό,</w:t>
      </w:r>
    </w:p>
    <w:p w:rsidR="00DD4D8A" w:rsidRDefault="00DD4D8A" w:rsidP="00DD4D8A">
      <w:pPr>
        <w:pStyle w:val="myBullet"/>
      </w:pPr>
      <w:r>
        <w:t>να γίνεται η διδασκαλία με συνεπή και μεθοδικό τρόπο, ώστε να επιτρ</w:t>
      </w:r>
      <w:r>
        <w:t>έ</w:t>
      </w:r>
      <w:r>
        <w:t>πει να διδάσκονται οι έννοιες με βάση την αρχή της κλιμακωτής</w:t>
      </w:r>
      <w:r w:rsidRPr="00DD4D8A">
        <w:t xml:space="preserve"> </w:t>
      </w:r>
      <w:r>
        <w:t>αναδ</w:t>
      </w:r>
      <w:r>
        <w:t>ό</w:t>
      </w:r>
      <w:r>
        <w:t>μησης (</w:t>
      </w:r>
      <w:proofErr w:type="spellStart"/>
      <w:r>
        <w:t>Scaffolding</w:t>
      </w:r>
      <w:proofErr w:type="spellEnd"/>
      <w:r>
        <w:t>). Πρόκειται για μια βασική στρατηγική</w:t>
      </w:r>
      <w:r w:rsidRPr="00DD4D8A">
        <w:t xml:space="preserve"> </w:t>
      </w:r>
      <w:r>
        <w:t xml:space="preserve">της </w:t>
      </w:r>
      <w:proofErr w:type="spellStart"/>
      <w:r>
        <w:t>κο</w:t>
      </w:r>
      <w:r>
        <w:t>ν</w:t>
      </w:r>
      <w:r>
        <w:t>στρουκτιβιστικής</w:t>
      </w:r>
      <w:proofErr w:type="spellEnd"/>
      <w:r>
        <w:t xml:space="preserve"> μάθησης κατά την οποία η μάθηση δεν είναι μια γραμμική διαδικασία, αλλά μια σπειροειδής σύνθεση γνώσεων, ιδεών, αξιών, στάσεων και διαθέσεων, η οποία έχει αυτορυθμιζόμενο</w:t>
      </w:r>
      <w:r w:rsidRPr="00DD4D8A">
        <w:t xml:space="preserve"> </w:t>
      </w:r>
      <w:r>
        <w:t>χαρ</w:t>
      </w:r>
      <w:r>
        <w:t>α</w:t>
      </w:r>
      <w:r>
        <w:t>κτήρα (</w:t>
      </w:r>
      <w:proofErr w:type="spellStart"/>
      <w:r>
        <w:t>Larkin</w:t>
      </w:r>
      <w:proofErr w:type="spellEnd"/>
      <w:r>
        <w:t>, 2001).</w:t>
      </w:r>
    </w:p>
    <w:p w:rsidR="00DD4D8A" w:rsidRPr="00DD4D8A" w:rsidRDefault="00DD4D8A" w:rsidP="00484A8D">
      <w:pPr>
        <w:pStyle w:val="a8"/>
        <w:numPr>
          <w:ilvl w:val="3"/>
          <w:numId w:val="23"/>
        </w:numPr>
        <w:tabs>
          <w:tab w:val="left" w:pos="426"/>
        </w:tabs>
        <w:ind w:left="0" w:firstLine="0"/>
        <w:rPr>
          <w:b/>
        </w:rPr>
      </w:pPr>
      <w:r w:rsidRPr="00DD4D8A">
        <w:rPr>
          <w:b/>
        </w:rPr>
        <w:t>Ως προς το περιεχόμενο:</w:t>
      </w:r>
    </w:p>
    <w:p w:rsidR="00DD4D8A" w:rsidRPr="00DD4D8A" w:rsidRDefault="00DD4D8A" w:rsidP="00DD4D8A">
      <w:pPr>
        <w:pStyle w:val="myBullet"/>
      </w:pPr>
      <w:r>
        <w:t>οι πληροφορίες που εμπεριέχονται να είναι δοσμένες με αμερολη</w:t>
      </w:r>
      <w:r w:rsidRPr="00DD4D8A">
        <w:t>ψία, απαλλαγμένες από κάθε είδους στερεότυπα και μεροληπτικά μηνύματα, σύγχρονες και σε απόλυτη συνάφεια με το διδακτικό αντικείμενο,</w:t>
      </w:r>
    </w:p>
    <w:p w:rsidR="00DD4D8A" w:rsidRPr="00DD4D8A" w:rsidRDefault="00DD4D8A" w:rsidP="00DD4D8A">
      <w:pPr>
        <w:pStyle w:val="myBullet"/>
      </w:pPr>
      <w:r w:rsidRPr="00DD4D8A">
        <w:t>το διδακτικό αντικείμενο να είναι κατάλληλα προσαρμοσμένο στο αν</w:t>
      </w:r>
      <w:r w:rsidRPr="00DD4D8A">
        <w:t>α</w:t>
      </w:r>
      <w:r w:rsidRPr="00DD4D8A">
        <w:t>πτυξιακό και γνωστικό επίπεδο των μαθητών,</w:t>
      </w:r>
    </w:p>
    <w:p w:rsidR="00DD4D8A" w:rsidRPr="00DD4D8A" w:rsidRDefault="00DD4D8A" w:rsidP="00DD4D8A">
      <w:pPr>
        <w:pStyle w:val="myBullet"/>
      </w:pPr>
      <w:r w:rsidRPr="00DD4D8A">
        <w:t>η δομή των δραστηριοτήτων, η προσφορά των πληροφοριών και το π</w:t>
      </w:r>
      <w:r w:rsidRPr="00DD4D8A">
        <w:t>ε</w:t>
      </w:r>
      <w:r w:rsidRPr="00DD4D8A">
        <w:t>ριεχόμενο των ασκήσεων να διέπονται από μία συνέπεια και κανονικ</w:t>
      </w:r>
      <w:r w:rsidRPr="00DD4D8A">
        <w:t>ό</w:t>
      </w:r>
      <w:r w:rsidRPr="00DD4D8A">
        <w:t>τητα σε όλο το εύρος του λογισμικού.</w:t>
      </w:r>
    </w:p>
    <w:p w:rsidR="00DD4D8A" w:rsidRPr="00DD4D8A" w:rsidRDefault="00DD4D8A" w:rsidP="00484A8D">
      <w:pPr>
        <w:pStyle w:val="a8"/>
        <w:numPr>
          <w:ilvl w:val="3"/>
          <w:numId w:val="23"/>
        </w:numPr>
        <w:tabs>
          <w:tab w:val="left" w:pos="426"/>
        </w:tabs>
        <w:ind w:left="0" w:firstLine="0"/>
        <w:rPr>
          <w:b/>
        </w:rPr>
      </w:pPr>
      <w:r w:rsidRPr="00DD4D8A">
        <w:rPr>
          <w:b/>
        </w:rPr>
        <w:t>Ως προς τη δυνατότητα υποστήριξης του εκπαιδευτικού:</w:t>
      </w:r>
    </w:p>
    <w:p w:rsidR="00DD4D8A" w:rsidRPr="00DD4D8A" w:rsidRDefault="00DD4D8A" w:rsidP="00DD4D8A">
      <w:pPr>
        <w:pStyle w:val="myBullet"/>
      </w:pPr>
      <w:r w:rsidRPr="00DD4D8A">
        <w:t>το παρεχόμενο υλικό να δίνει τη δυνατότητα στον εκπαιδευτικό να σχ</w:t>
      </w:r>
      <w:r w:rsidRPr="00DD4D8A">
        <w:t>ε</w:t>
      </w:r>
      <w:r w:rsidRPr="00DD4D8A">
        <w:t>διάζει μόνος του τις διδακτικές δραστηριότητες και να τις προσαρμόζει στις εξατομικευμένες ανάγκες του μαθητή,</w:t>
      </w:r>
    </w:p>
    <w:p w:rsidR="00DD4D8A" w:rsidRPr="00DD4D8A" w:rsidRDefault="00DD4D8A" w:rsidP="00DD4D8A">
      <w:pPr>
        <w:pStyle w:val="myBullet"/>
      </w:pPr>
      <w:r w:rsidRPr="00DD4D8A">
        <w:t>τα σενάρια των δραστηριοτήτων είναι σχεδιασμένα με τρόπο ώστε να επιτρέπουν στον εκπαιδευτικό την πολυδιάστατη αξιοποίηση και παιδ</w:t>
      </w:r>
      <w:r w:rsidRPr="00DD4D8A">
        <w:t>α</w:t>
      </w:r>
      <w:r w:rsidRPr="00DD4D8A">
        <w:t>γωγική προσέγγισή τους.</w:t>
      </w:r>
    </w:p>
    <w:p w:rsidR="00DD4D8A" w:rsidRPr="00DD4D8A" w:rsidRDefault="00DD4D8A" w:rsidP="00484A8D">
      <w:pPr>
        <w:pStyle w:val="a8"/>
        <w:numPr>
          <w:ilvl w:val="3"/>
          <w:numId w:val="23"/>
        </w:numPr>
        <w:tabs>
          <w:tab w:val="left" w:pos="426"/>
        </w:tabs>
        <w:ind w:left="0" w:firstLine="0"/>
        <w:rPr>
          <w:b/>
        </w:rPr>
      </w:pPr>
      <w:r w:rsidRPr="00DD4D8A">
        <w:rPr>
          <w:b/>
        </w:rPr>
        <w:t>Ως προς την τεχνική αρτιότητα:</w:t>
      </w:r>
    </w:p>
    <w:p w:rsidR="00DD4D8A" w:rsidRPr="00DD4D8A" w:rsidRDefault="00DD4D8A" w:rsidP="00DD4D8A">
      <w:pPr>
        <w:pStyle w:val="myBullet"/>
      </w:pPr>
      <w:r w:rsidRPr="00DD4D8A">
        <w:t xml:space="preserve">να χαρακτηρίζεται για την ευκολία στην εγκατάσταση και </w:t>
      </w:r>
      <w:proofErr w:type="spellStart"/>
      <w:r w:rsidRPr="00DD4D8A">
        <w:t>αποεγκατ</w:t>
      </w:r>
      <w:r w:rsidRPr="00DD4D8A">
        <w:t>ά</w:t>
      </w:r>
      <w:r w:rsidRPr="00DD4D8A">
        <w:t>στασή</w:t>
      </w:r>
      <w:proofErr w:type="spellEnd"/>
      <w:r w:rsidRPr="00DD4D8A">
        <w:t xml:space="preserve"> του,</w:t>
      </w:r>
    </w:p>
    <w:p w:rsidR="00DD4D8A" w:rsidRPr="00DD4D8A" w:rsidRDefault="00DD4D8A" w:rsidP="00DD4D8A">
      <w:pPr>
        <w:pStyle w:val="myBullet"/>
      </w:pPr>
      <w:r w:rsidRPr="00DD4D8A">
        <w:t>το μενού των επιλογών, τα πλήκτρα και τα συνωδά εικονίδια να καθ</w:t>
      </w:r>
      <w:r w:rsidRPr="00DD4D8A">
        <w:t>ι</w:t>
      </w:r>
      <w:r w:rsidRPr="00DD4D8A">
        <w:t>στούν απόλυτα σαφή τη χρήση τους και η πλοήγηση του μαθητή γίνεται με άνεση και ευκολία,</w:t>
      </w:r>
    </w:p>
    <w:p w:rsidR="00DD4D8A" w:rsidRPr="00DD4D8A" w:rsidRDefault="00DD4D8A" w:rsidP="00DD4D8A">
      <w:pPr>
        <w:pStyle w:val="myBullet"/>
      </w:pPr>
      <w:r w:rsidRPr="00DD4D8A">
        <w:t>η διάταξη του περιεχομένου να έχει σχεδιαστεί με τρόπο που να καθ</w:t>
      </w:r>
      <w:r w:rsidRPr="00DD4D8A">
        <w:t>ι</w:t>
      </w:r>
      <w:r w:rsidRPr="00DD4D8A">
        <w:t>στά το λογισμικό λειτουργικό, ενώ παράλληλα η ποσότητα των πρ</w:t>
      </w:r>
      <w:r w:rsidRPr="00DD4D8A">
        <w:t>ο</w:t>
      </w:r>
      <w:r w:rsidRPr="00DD4D8A">
        <w:t>σφερόμενων πληροφοριών να είναι τέτοια ώστε να εκμηδενίζει τον κί</w:t>
      </w:r>
      <w:r w:rsidRPr="00DD4D8A">
        <w:t>ν</w:t>
      </w:r>
      <w:r w:rsidRPr="00DD4D8A">
        <w:t>δυνο αποπροσανατολισμού και διάσπασης της προσοχής,</w:t>
      </w:r>
    </w:p>
    <w:p w:rsidR="00DD4D8A" w:rsidRPr="00DD4D8A" w:rsidRDefault="00DD4D8A" w:rsidP="00DD4D8A">
      <w:pPr>
        <w:pStyle w:val="myBullet"/>
      </w:pPr>
      <w:r w:rsidRPr="00DD4D8A">
        <w:t>η ποιότητα του ήχου, των εικόνων, των φωτογραφιών και των χρωμ</w:t>
      </w:r>
      <w:r w:rsidRPr="00DD4D8A">
        <w:t>ά</w:t>
      </w:r>
      <w:r w:rsidRPr="00DD4D8A">
        <w:t>των, καθώς και η ευκρίνεια των κειμένων να ακολουθούν τους κατά</w:t>
      </w:r>
      <w:r w:rsidRPr="00DD4D8A">
        <w:t>λ</w:t>
      </w:r>
      <w:r w:rsidRPr="00DD4D8A">
        <w:t xml:space="preserve">ληλους κανόνες αισθητικής, ενώ παράλληλα είναι σχεδιασμένα έτσι ώστε να μειώνουν την πιθανότητα εμφάνισης αισθητηριακών </w:t>
      </w:r>
      <w:proofErr w:type="spellStart"/>
      <w:r w:rsidRPr="00DD4D8A">
        <w:t>υπερ</w:t>
      </w:r>
      <w:proofErr w:type="spellEnd"/>
      <w:r w:rsidRPr="00DD4D8A">
        <w:t>-ευαισθησιών.</w:t>
      </w:r>
    </w:p>
    <w:p w:rsidR="00DD4D8A" w:rsidRPr="00DD4D8A" w:rsidRDefault="00DD4D8A" w:rsidP="007F0E97">
      <w:r w:rsidRPr="00DD4D8A">
        <w:t xml:space="preserve">Συμπερασματικά, η Υποστηρικτική Τεχνολογία μπορεί να χρησιμοποιηθεί </w:t>
      </w:r>
      <w:r w:rsidRPr="00DD4D8A">
        <w:t>α</w:t>
      </w:r>
      <w:r w:rsidRPr="00DD4D8A">
        <w:t>ποτελεσματικά τη συνεκπαίδευση παιδιών με αναπηρία</w:t>
      </w:r>
      <w:r w:rsidRPr="007F0E97">
        <w:t xml:space="preserve"> </w:t>
      </w:r>
      <w:r w:rsidRPr="00DD4D8A">
        <w:t>στο πλαίσιο του γεν</w:t>
      </w:r>
      <w:r w:rsidRPr="00DD4D8A">
        <w:t>ι</w:t>
      </w:r>
      <w:r w:rsidRPr="00DD4D8A">
        <w:t>κού σχολείου, με ην προϋπόθεση βέβαια να πληρούνται κάποιοι βασικοί καν</w:t>
      </w:r>
      <w:r w:rsidRPr="00DD4D8A">
        <w:t>ό</w:t>
      </w:r>
      <w:r w:rsidRPr="00DD4D8A">
        <w:t>νες όπως:</w:t>
      </w:r>
    </w:p>
    <w:p w:rsidR="007F0E97" w:rsidRDefault="00DD4D8A" w:rsidP="007F0E97">
      <w:pPr>
        <w:pStyle w:val="myBullet"/>
      </w:pPr>
      <w:r w:rsidRPr="00DD4D8A">
        <w:t>Να ανταποκρίνεται στις προδιαγραφές της σύγχρονης έρευνας, ώστε να είναι προσιτή στο χρήστη και να ανταποκρίνεται στο στυλ</w:t>
      </w:r>
      <w:r w:rsidR="007F0E97" w:rsidRPr="007F0E97">
        <w:t xml:space="preserve"> </w:t>
      </w:r>
      <w:r w:rsidR="007F0E97">
        <w:t>μάθησης του συγκεκριμένου μαθησιακού πληθυσμού στο οποίο απευθύνεται (</w:t>
      </w:r>
      <w:proofErr w:type="spellStart"/>
      <w:r w:rsidR="007F0E97">
        <w:t>Atkinson</w:t>
      </w:r>
      <w:proofErr w:type="spellEnd"/>
      <w:r w:rsidR="007F0E97">
        <w:t>, 2004).</w:t>
      </w:r>
    </w:p>
    <w:p w:rsidR="007F0E97" w:rsidRDefault="007F0E97" w:rsidP="007F0E97">
      <w:pPr>
        <w:pStyle w:val="myBullet"/>
      </w:pPr>
      <w:r>
        <w:t>Να είναι σχεδιασμένη και κατασκευασμένη με τρόπο ώστε να είναι συμβατή με το προφίλ του χρήστη του, προσφέροντας έτσι τις προδι</w:t>
      </w:r>
      <w:r>
        <w:t>α</w:t>
      </w:r>
      <w:r>
        <w:t>γραφές</w:t>
      </w:r>
      <w:r w:rsidRPr="007F0E97">
        <w:t xml:space="preserve"> </w:t>
      </w:r>
      <w:r>
        <w:t>για τη μέγιστη δυνατή αξιοποίηση του όλων των αδυνατοτήτων</w:t>
      </w:r>
      <w:r w:rsidRPr="007F0E97">
        <w:t xml:space="preserve"> </w:t>
      </w:r>
      <w:r>
        <w:t xml:space="preserve">του, νοητικών, κινητικών, επικοινωνιακών κ.τ.λ. (Dix </w:t>
      </w:r>
      <w:proofErr w:type="spellStart"/>
      <w:r>
        <w:t>et</w:t>
      </w:r>
      <w:proofErr w:type="spellEnd"/>
      <w:r>
        <w:t xml:space="preserve"> </w:t>
      </w:r>
      <w:proofErr w:type="spellStart"/>
      <w:r>
        <w:t>al</w:t>
      </w:r>
      <w:proofErr w:type="spellEnd"/>
      <w:r>
        <w:t>., 2004).</w:t>
      </w:r>
    </w:p>
    <w:p w:rsidR="007F0E97" w:rsidRDefault="007F0E97" w:rsidP="007F0E97">
      <w:pPr>
        <w:pStyle w:val="myBullet"/>
      </w:pPr>
      <w:r>
        <w:t>Να στηρίζεται στην αξιοποίηση των «δυνατών» σημείων που παρουσι</w:t>
      </w:r>
      <w:r>
        <w:t>ά</w:t>
      </w:r>
      <w:r>
        <w:t>ζουν</w:t>
      </w:r>
      <w:r w:rsidRPr="007F0E97">
        <w:t xml:space="preserve"> </w:t>
      </w:r>
      <w:r>
        <w:t>τα παιδιά με αναπηρία και τα οποία πρέπει να αξιοποιούνται</w:t>
      </w:r>
      <w:r w:rsidRPr="007F0E97">
        <w:t xml:space="preserve"> </w:t>
      </w:r>
      <w:r>
        <w:t>κατά τη διδακτική διαδικασία.</w:t>
      </w:r>
    </w:p>
    <w:p w:rsidR="00DD4D8A" w:rsidRPr="00DD4D8A" w:rsidRDefault="007F0E97" w:rsidP="007F0E97">
      <w:pPr>
        <w:pStyle w:val="myBullet"/>
      </w:pPr>
      <w:r>
        <w:t>Επίσης η προσπάθεια χρησιμοποίησης της Υποστηρικτικής Τεχνολογίας</w:t>
      </w:r>
      <w:r w:rsidRPr="007F0E97">
        <w:t xml:space="preserve"> </w:t>
      </w:r>
      <w:r>
        <w:t>μέσα στη γενική τάξη είναι απόλυτα συμβατή με τις πρακτικές</w:t>
      </w:r>
      <w:r w:rsidRPr="007F0E97">
        <w:t xml:space="preserve"> </w:t>
      </w:r>
      <w:r>
        <w:t>του Σχ</w:t>
      </w:r>
      <w:r>
        <w:t>ο</w:t>
      </w:r>
      <w:r>
        <w:t>λείου για Όλους που σκοπό του έχει να διασφαλίσει τη μέγιστη δυνατή ανάπτυξη των δυνατοτήτων όλων των μαθητών</w:t>
      </w:r>
      <w:r w:rsidRPr="007F0E97">
        <w:t xml:space="preserve"> </w:t>
      </w:r>
      <w:r>
        <w:t>σε ένα περιβάλλον ισ</w:t>
      </w:r>
      <w:r>
        <w:t>ο</w:t>
      </w:r>
      <w:r>
        <w:t>τιμίας χωρίς εμπόδια και περιορισμούς (</w:t>
      </w:r>
      <w:proofErr w:type="spellStart"/>
      <w:r>
        <w:t>Schleef</w:t>
      </w:r>
      <w:proofErr w:type="spellEnd"/>
      <w:r>
        <w:t>, 2003).</w:t>
      </w:r>
    </w:p>
    <w:p w:rsidR="00DD4D8A" w:rsidRPr="00DD4D8A" w:rsidRDefault="00DD4D8A" w:rsidP="00DD4D8A"/>
    <w:p w:rsidR="007F0E97" w:rsidRDefault="007F0E97" w:rsidP="00901E6E">
      <w:pPr>
        <w:sectPr w:rsidR="007F0E97" w:rsidSect="00430672">
          <w:type w:val="oddPage"/>
          <w:pgSz w:w="11906" w:h="16838"/>
          <w:pgMar w:top="1440" w:right="1800" w:bottom="1440" w:left="1800" w:header="708" w:footer="708" w:gutter="0"/>
          <w:cols w:space="708"/>
          <w:docGrid w:linePitch="360"/>
        </w:sectPr>
      </w:pPr>
    </w:p>
    <w:p w:rsidR="007F0E97" w:rsidRPr="00F0721A" w:rsidRDefault="007F0E97" w:rsidP="007F0E97">
      <w:pPr>
        <w:pStyle w:val="2"/>
        <w:numPr>
          <w:ilvl w:val="0"/>
          <w:numId w:val="0"/>
        </w:numPr>
        <w:ind w:left="576" w:hanging="576"/>
        <w:rPr>
          <w:lang w:val="en-US"/>
        </w:rPr>
      </w:pPr>
      <w:bookmarkStart w:id="48" w:name="_Toc362493296"/>
      <w:r>
        <w:t>Βιβλιογραφία</w:t>
      </w:r>
      <w:bookmarkEnd w:id="48"/>
    </w:p>
    <w:p w:rsidR="007F0E97" w:rsidRPr="007F0E97" w:rsidRDefault="007F0E97" w:rsidP="00770FA2">
      <w:pPr>
        <w:pStyle w:val="myRefStyle"/>
      </w:pPr>
      <w:r w:rsidRPr="007F0E97">
        <w:t xml:space="preserve">Atkinson, S. (2004). A Comparison of Pupil Learning and Achievement in Computer Aided Learning and Traditionally Taught Situations with Special Reference to Cognitive Style and Gender. </w:t>
      </w:r>
      <w:r w:rsidRPr="007F0E97">
        <w:rPr>
          <w:i/>
          <w:iCs/>
        </w:rPr>
        <w:t>Issues Educational Psychology</w:t>
      </w:r>
      <w:r w:rsidRPr="007F0E97">
        <w:t>, 24 (5).</w:t>
      </w:r>
    </w:p>
    <w:p w:rsidR="007F0E97" w:rsidRPr="007F0E97" w:rsidRDefault="007F0E97" w:rsidP="00770FA2">
      <w:pPr>
        <w:pStyle w:val="myRefStyle"/>
      </w:pPr>
      <w:r w:rsidRPr="007F0E97">
        <w:t>Chou S.W. &amp; Liu C.H. (2005). Learning effectiveness in a Web-based vi</w:t>
      </w:r>
      <w:r w:rsidRPr="007F0E97">
        <w:t>r</w:t>
      </w:r>
      <w:r w:rsidRPr="007F0E97">
        <w:t xml:space="preserve">tual learning environment: a learner control perspective. </w:t>
      </w:r>
      <w:r w:rsidRPr="007F0E97">
        <w:rPr>
          <w:i/>
          <w:iCs/>
        </w:rPr>
        <w:t>Journal of Co</w:t>
      </w:r>
      <w:r w:rsidRPr="007F0E97">
        <w:rPr>
          <w:i/>
          <w:iCs/>
        </w:rPr>
        <w:t>m</w:t>
      </w:r>
      <w:r w:rsidRPr="007F0E97">
        <w:rPr>
          <w:i/>
          <w:iCs/>
        </w:rPr>
        <w:t xml:space="preserve">puter Assisted Learning </w:t>
      </w:r>
      <w:r w:rsidRPr="007F0E97">
        <w:t>21, 65–76.</w:t>
      </w:r>
    </w:p>
    <w:p w:rsidR="007F0E97" w:rsidRPr="007F0E97" w:rsidRDefault="007F0E97" w:rsidP="00770FA2">
      <w:pPr>
        <w:pStyle w:val="myRefStyle"/>
      </w:pPr>
      <w:r w:rsidRPr="007F0E97">
        <w:t xml:space="preserve">Cook, Albert M. and Jan Miller </w:t>
      </w:r>
      <w:proofErr w:type="spellStart"/>
      <w:r w:rsidRPr="007F0E97">
        <w:t>Polgar</w:t>
      </w:r>
      <w:proofErr w:type="spellEnd"/>
      <w:r w:rsidRPr="007F0E97">
        <w:t>. (2007). Cook &amp; Hussey’s Assistive Technologies: Principles and Practice. Third Edition. St. Louis: Mosby Elsevier</w:t>
      </w:r>
    </w:p>
    <w:p w:rsidR="007F0E97" w:rsidRPr="007F0E97" w:rsidRDefault="007F0E97" w:rsidP="00770FA2">
      <w:pPr>
        <w:pStyle w:val="myRefStyle"/>
      </w:pPr>
      <w:r w:rsidRPr="007F0E97">
        <w:t xml:space="preserve">Dix, A., Finlay, J., </w:t>
      </w:r>
      <w:proofErr w:type="spellStart"/>
      <w:r w:rsidRPr="007F0E97">
        <w:t>Abowd</w:t>
      </w:r>
      <w:proofErr w:type="spellEnd"/>
      <w:r w:rsidRPr="007F0E97">
        <w:t xml:space="preserve">, G. D. &amp; Beale, R. (2004). </w:t>
      </w:r>
      <w:r w:rsidRPr="007F0E97">
        <w:rPr>
          <w:i/>
          <w:iCs/>
        </w:rPr>
        <w:t xml:space="preserve">Human-Computer Interaction. </w:t>
      </w:r>
      <w:r w:rsidRPr="007F0E97">
        <w:t>Third edition. Pearson Education Limited, Madrid.</w:t>
      </w:r>
    </w:p>
    <w:p w:rsidR="007F0E97" w:rsidRPr="007F0E97" w:rsidRDefault="007F0E97" w:rsidP="00770FA2">
      <w:pPr>
        <w:pStyle w:val="myRefStyle"/>
      </w:pPr>
      <w:proofErr w:type="spellStart"/>
      <w:r w:rsidRPr="007F0E97">
        <w:t>Edyburn</w:t>
      </w:r>
      <w:proofErr w:type="spellEnd"/>
      <w:r w:rsidRPr="007F0E97">
        <w:t xml:space="preserve">, D.L. (2001). Models, theories, and frameworks: Contributing to understanding special education technology. </w:t>
      </w:r>
      <w:r w:rsidRPr="007F0E97">
        <w:rPr>
          <w:i/>
          <w:iCs/>
        </w:rPr>
        <w:t>Special Education Technology Practice</w:t>
      </w:r>
      <w:r w:rsidRPr="007F0E97">
        <w:t>, 4(2), 16-24.</w:t>
      </w:r>
    </w:p>
    <w:p w:rsidR="007F0E97" w:rsidRPr="007F0E97" w:rsidRDefault="007F0E97" w:rsidP="00770FA2">
      <w:pPr>
        <w:pStyle w:val="myRefStyle"/>
      </w:pPr>
      <w:r w:rsidRPr="007F0E97">
        <w:t>Georgia Project for Assistive Technology. October 2000. “Assistive Tec</w:t>
      </w:r>
      <w:r w:rsidRPr="007F0E97">
        <w:t>h</w:t>
      </w:r>
      <w:r w:rsidRPr="007F0E97">
        <w:t xml:space="preserve">nology.” </w:t>
      </w:r>
      <w:proofErr w:type="spellStart"/>
      <w:r w:rsidRPr="007F0E97">
        <w:t>Ανάκτηση</w:t>
      </w:r>
      <w:proofErr w:type="spellEnd"/>
      <w:r w:rsidRPr="007F0E97">
        <w:t xml:space="preserve"> 02.12.2011 από </w:t>
      </w:r>
    </w:p>
    <w:p w:rsidR="007F0E97" w:rsidRPr="007F0E97" w:rsidRDefault="007F0E97" w:rsidP="00770FA2">
      <w:pPr>
        <w:pStyle w:val="myRefStyle"/>
        <w:numPr>
          <w:ilvl w:val="0"/>
          <w:numId w:val="0"/>
        </w:numPr>
        <w:ind w:left="357"/>
      </w:pPr>
      <w:r w:rsidRPr="007F0E97">
        <w:t>http://sweb.uky.edu/~jszaba0/GPAT%20Intro%20to%20AT.PDF</w:t>
      </w:r>
    </w:p>
    <w:p w:rsidR="007F0E97" w:rsidRPr="007F0E97" w:rsidRDefault="007F0E97" w:rsidP="00770FA2">
      <w:pPr>
        <w:pStyle w:val="myRefStyle"/>
      </w:pPr>
      <w:proofErr w:type="spellStart"/>
      <w:r w:rsidRPr="00901E6E">
        <w:rPr>
          <w:rStyle w:val="A40"/>
          <w:rFonts w:cs="Times New Roman"/>
          <w:sz w:val="26"/>
          <w:szCs w:val="26"/>
          <w:lang w:val="de-DE"/>
        </w:rPr>
        <w:t>HasselHasselbring</w:t>
      </w:r>
      <w:proofErr w:type="spellEnd"/>
      <w:r w:rsidRPr="00901E6E">
        <w:rPr>
          <w:rStyle w:val="A40"/>
          <w:rFonts w:cs="Times New Roman"/>
          <w:sz w:val="26"/>
          <w:szCs w:val="26"/>
          <w:lang w:val="de-DE"/>
        </w:rPr>
        <w:t xml:space="preserve">, T. S., &amp; Glaser, C. H. (2000). </w:t>
      </w:r>
      <w:r w:rsidRPr="007F0E97">
        <w:rPr>
          <w:rStyle w:val="A40"/>
          <w:rFonts w:cs="Times New Roman"/>
          <w:sz w:val="26"/>
          <w:szCs w:val="26"/>
        </w:rPr>
        <w:t>Use of computer techno</w:t>
      </w:r>
      <w:r w:rsidRPr="007F0E97">
        <w:rPr>
          <w:rStyle w:val="A40"/>
          <w:rFonts w:cs="Times New Roman"/>
          <w:sz w:val="26"/>
          <w:szCs w:val="26"/>
        </w:rPr>
        <w:t>l</w:t>
      </w:r>
      <w:r w:rsidRPr="007F0E97">
        <w:rPr>
          <w:rStyle w:val="A40"/>
          <w:rFonts w:cs="Times New Roman"/>
          <w:sz w:val="26"/>
          <w:szCs w:val="26"/>
        </w:rPr>
        <w:t xml:space="preserve">ogy to help students with special needs. </w:t>
      </w:r>
      <w:r w:rsidRPr="007F0E97">
        <w:rPr>
          <w:rStyle w:val="A40"/>
          <w:rFonts w:cs="Times New Roman"/>
          <w:i/>
          <w:iCs/>
          <w:sz w:val="26"/>
          <w:szCs w:val="26"/>
        </w:rPr>
        <w:t>Children and Computer Technol</w:t>
      </w:r>
      <w:r w:rsidRPr="007F0E97">
        <w:rPr>
          <w:rStyle w:val="A40"/>
          <w:rFonts w:cs="Times New Roman"/>
          <w:i/>
          <w:iCs/>
          <w:sz w:val="26"/>
          <w:szCs w:val="26"/>
        </w:rPr>
        <w:t>o</w:t>
      </w:r>
      <w:r w:rsidRPr="007F0E97">
        <w:rPr>
          <w:rStyle w:val="A40"/>
          <w:rFonts w:cs="Times New Roman"/>
          <w:i/>
          <w:iCs/>
          <w:sz w:val="26"/>
          <w:szCs w:val="26"/>
        </w:rPr>
        <w:t>gy, 10</w:t>
      </w:r>
      <w:r w:rsidRPr="007F0E97">
        <w:rPr>
          <w:rStyle w:val="A40"/>
          <w:rFonts w:cs="Times New Roman"/>
          <w:sz w:val="26"/>
          <w:szCs w:val="26"/>
        </w:rPr>
        <w:t xml:space="preserve">(2), 102-122. </w:t>
      </w:r>
    </w:p>
    <w:p w:rsidR="007F0E97" w:rsidRPr="007F0E97" w:rsidRDefault="007F0E97" w:rsidP="00770FA2">
      <w:pPr>
        <w:pStyle w:val="myRefStyle"/>
      </w:pPr>
      <w:r w:rsidRPr="007F0E97">
        <w:t xml:space="preserve">Higgins, E. L. &amp; </w:t>
      </w:r>
      <w:proofErr w:type="spellStart"/>
      <w:r w:rsidRPr="007F0E97">
        <w:t>Raskind</w:t>
      </w:r>
      <w:proofErr w:type="spellEnd"/>
      <w:r w:rsidRPr="007F0E97">
        <w:t xml:space="preserve">, M. H. (2000). Speaking to Read: The Effects of Continuous vs. Discrete Speech Recognition Systems on the Reading and Spelling of Children With Learning Disabilities. </w:t>
      </w:r>
      <w:r w:rsidRPr="007F0E97">
        <w:rPr>
          <w:i/>
          <w:iCs/>
        </w:rPr>
        <w:t>Journal of Special Educ</w:t>
      </w:r>
      <w:r w:rsidRPr="007F0E97">
        <w:rPr>
          <w:i/>
          <w:iCs/>
        </w:rPr>
        <w:t>a</w:t>
      </w:r>
      <w:r w:rsidRPr="007F0E97">
        <w:rPr>
          <w:i/>
          <w:iCs/>
        </w:rPr>
        <w:t>tion Technology</w:t>
      </w:r>
      <w:r w:rsidRPr="007F0E97">
        <w:t>, 15 (1), 19-30.</w:t>
      </w:r>
    </w:p>
    <w:p w:rsidR="007F0E97" w:rsidRPr="007F0E97" w:rsidRDefault="007F0E97" w:rsidP="00770FA2">
      <w:pPr>
        <w:pStyle w:val="myRefStyle"/>
      </w:pPr>
      <w:proofErr w:type="spellStart"/>
      <w:r w:rsidRPr="007F0E97">
        <w:t>Jendron</w:t>
      </w:r>
      <w:proofErr w:type="spellEnd"/>
      <w:r w:rsidRPr="007F0E97">
        <w:t xml:space="preserve">, J. (2008). The power of assistive technology. </w:t>
      </w:r>
      <w:r w:rsidRPr="007F0E97">
        <w:rPr>
          <w:i/>
          <w:iCs/>
        </w:rPr>
        <w:t xml:space="preserve">Glimpse, 10(1). </w:t>
      </w:r>
      <w:r w:rsidRPr="007F0E97">
        <w:t>20-5.</w:t>
      </w:r>
    </w:p>
    <w:p w:rsidR="007F0E97" w:rsidRPr="007F0E97" w:rsidRDefault="007F0E97" w:rsidP="00770FA2">
      <w:pPr>
        <w:pStyle w:val="myRefStyle"/>
      </w:pPr>
      <w:proofErr w:type="spellStart"/>
      <w:r w:rsidRPr="007F0E97">
        <w:t>Lal</w:t>
      </w:r>
      <w:proofErr w:type="spellEnd"/>
      <w:r w:rsidRPr="007F0E97">
        <w:t xml:space="preserve">, R. (2010). Effect of alternative and augmentative communication on language and social behavior of children with autism. </w:t>
      </w:r>
      <w:r w:rsidRPr="007F0E97">
        <w:rPr>
          <w:i/>
          <w:iCs/>
        </w:rPr>
        <w:t xml:space="preserve">Educational Research and Reviews, 5(3), </w:t>
      </w:r>
      <w:r w:rsidRPr="007F0E97">
        <w:t>119-125.</w:t>
      </w:r>
    </w:p>
    <w:p w:rsidR="007F0E97" w:rsidRPr="007F0E97" w:rsidRDefault="007F0E97" w:rsidP="00770FA2">
      <w:pPr>
        <w:pStyle w:val="myRefStyle"/>
      </w:pPr>
      <w:r w:rsidRPr="007F0E97">
        <w:t xml:space="preserve">Larkin, M. (2001). Providing support for student independence through </w:t>
      </w:r>
      <w:proofErr w:type="spellStart"/>
      <w:r w:rsidRPr="007F0E97">
        <w:t>scaffolded</w:t>
      </w:r>
      <w:proofErr w:type="spellEnd"/>
      <w:r w:rsidRPr="007F0E97">
        <w:t xml:space="preserve"> instruction</w:t>
      </w:r>
      <w:r w:rsidRPr="007F0E97">
        <w:rPr>
          <w:i/>
          <w:iCs/>
        </w:rPr>
        <w:t xml:space="preserve">, Teaching Exceptional Children, </w:t>
      </w:r>
      <w:r w:rsidRPr="007F0E97">
        <w:t>34(1), 30-34.</w:t>
      </w:r>
    </w:p>
    <w:p w:rsidR="007F0E97" w:rsidRPr="007F0E97" w:rsidRDefault="007F0E97" w:rsidP="00770FA2">
      <w:pPr>
        <w:pStyle w:val="myRefStyle"/>
      </w:pPr>
      <w:proofErr w:type="spellStart"/>
      <w:r w:rsidRPr="007F0E97">
        <w:t>Mesibov</w:t>
      </w:r>
      <w:proofErr w:type="spellEnd"/>
      <w:r w:rsidRPr="007F0E97">
        <w:t xml:space="preserve">, G., Shea, V. &amp; </w:t>
      </w:r>
      <w:proofErr w:type="spellStart"/>
      <w:r w:rsidRPr="007F0E97">
        <w:t>Schopler</w:t>
      </w:r>
      <w:proofErr w:type="spellEnd"/>
      <w:r w:rsidRPr="007F0E97">
        <w:t>, E. (2005). The TEACCH approach to autism spectrum disorders. New York: Plenum Press.</w:t>
      </w:r>
    </w:p>
    <w:p w:rsidR="00DD4D8A" w:rsidRPr="007F0E97" w:rsidRDefault="007F0E97" w:rsidP="00770FA2">
      <w:pPr>
        <w:pStyle w:val="myRefStyle"/>
        <w:rPr>
          <w:lang w:val="en-GB"/>
        </w:rPr>
      </w:pPr>
      <w:r w:rsidRPr="007F0E97">
        <w:t xml:space="preserve">Reed, P. R. (2001). </w:t>
      </w:r>
      <w:r w:rsidRPr="007F0E97">
        <w:rPr>
          <w:i/>
          <w:iCs/>
        </w:rPr>
        <w:t>A resource guide for teachers and administrators about assistive technology</w:t>
      </w:r>
      <w:r w:rsidRPr="007F0E97">
        <w:t xml:space="preserve">. Oshkosh, WI: </w:t>
      </w:r>
      <w:r w:rsidRPr="007F0E97">
        <w:rPr>
          <w:lang w:val="en-GB"/>
        </w:rPr>
        <w:t>Wisconsin Assistive Technology Initi</w:t>
      </w:r>
      <w:r w:rsidRPr="007F0E97">
        <w:rPr>
          <w:lang w:val="en-GB"/>
        </w:rPr>
        <w:t>a</w:t>
      </w:r>
      <w:r w:rsidRPr="007F0E97">
        <w:rPr>
          <w:lang w:val="en-GB"/>
        </w:rPr>
        <w:t>tive.</w:t>
      </w:r>
    </w:p>
    <w:p w:rsidR="007F0E97" w:rsidRPr="007F0E97" w:rsidRDefault="007F0E97" w:rsidP="00770FA2">
      <w:pPr>
        <w:pStyle w:val="myRefStyle"/>
      </w:pPr>
      <w:proofErr w:type="spellStart"/>
      <w:r w:rsidRPr="007F0E97">
        <w:t>Schleef</w:t>
      </w:r>
      <w:proofErr w:type="spellEnd"/>
      <w:r w:rsidRPr="007F0E97">
        <w:t>, L. (2003). Inclusive school communities: Accessible learning env</w:t>
      </w:r>
      <w:r w:rsidRPr="007F0E97">
        <w:t>i</w:t>
      </w:r>
      <w:r w:rsidRPr="007F0E97">
        <w:t>ronments for all</w:t>
      </w:r>
      <w:r w:rsidRPr="007F0E97">
        <w:rPr>
          <w:rFonts w:ascii="Times" w:hAnsi="Times" w:cs="Times"/>
          <w:i/>
          <w:iCs/>
        </w:rPr>
        <w:t>.</w:t>
      </w:r>
      <w:r w:rsidRPr="007F0E97">
        <w:t xml:space="preserve">. </w:t>
      </w:r>
      <w:r w:rsidRPr="007F0E97">
        <w:rPr>
          <w:rFonts w:ascii="Times" w:hAnsi="Times" w:cs="Times"/>
          <w:i/>
          <w:iCs/>
        </w:rPr>
        <w:t>Closing the Gap, 22</w:t>
      </w:r>
      <w:r w:rsidRPr="007F0E97">
        <w:t>(3), 14-15.</w:t>
      </w:r>
    </w:p>
    <w:p w:rsidR="007F0E97" w:rsidRDefault="007F0E97" w:rsidP="00770FA2">
      <w:pPr>
        <w:pStyle w:val="myRefStyle"/>
      </w:pPr>
      <w:r w:rsidRPr="007F0E97">
        <w:rPr>
          <w:rStyle w:val="A00"/>
        </w:rPr>
        <w:t xml:space="preserve">- </w:t>
      </w:r>
      <w:r w:rsidRPr="007F0E97">
        <w:t>The Assistive Technology Act of 1998. Public Law 105-394, 105th Co</w:t>
      </w:r>
      <w:r w:rsidRPr="007F0E97">
        <w:t>n</w:t>
      </w:r>
      <w:r w:rsidRPr="007F0E97">
        <w:t xml:space="preserve">gress. </w:t>
      </w:r>
      <w:r w:rsidRPr="007F0E97">
        <w:rPr>
          <w:rFonts w:ascii="Times" w:hAnsi="Times" w:cs="Times"/>
          <w:i/>
          <w:iCs/>
        </w:rPr>
        <w:t xml:space="preserve">How can assistive technology be integrated into the curriculum? </w:t>
      </w:r>
      <w:r w:rsidRPr="007F0E97">
        <w:t>(</w:t>
      </w:r>
      <w:proofErr w:type="spellStart"/>
      <w:r w:rsidRPr="007F0E97">
        <w:t>n.d.</w:t>
      </w:r>
      <w:proofErr w:type="spellEnd"/>
      <w:r w:rsidRPr="007F0E97">
        <w:t xml:space="preserve">). </w:t>
      </w:r>
      <w:proofErr w:type="spellStart"/>
      <w:r>
        <w:t>Ανάκτηση</w:t>
      </w:r>
      <w:proofErr w:type="spellEnd"/>
      <w:r w:rsidRPr="007F0E97">
        <w:t xml:space="preserve"> 08.11.2011 </w:t>
      </w:r>
      <w:r>
        <w:t>από</w:t>
      </w:r>
      <w:r w:rsidRPr="007F0E97">
        <w:t xml:space="preserve"> </w:t>
      </w:r>
    </w:p>
    <w:p w:rsidR="007F0E97" w:rsidRPr="007F0E97" w:rsidRDefault="007F0E97" w:rsidP="00770FA2">
      <w:pPr>
        <w:pStyle w:val="myRefStyle"/>
        <w:numPr>
          <w:ilvl w:val="0"/>
          <w:numId w:val="0"/>
        </w:numPr>
        <w:ind w:left="357"/>
      </w:pPr>
      <w:r w:rsidRPr="007F0E97">
        <w:t>http://www.sc.edu/scatp/cdrom/integratingat.htm.</w:t>
      </w:r>
    </w:p>
    <w:p w:rsidR="007F0E97" w:rsidRPr="007F0E97" w:rsidRDefault="007F0E97" w:rsidP="00770FA2">
      <w:pPr>
        <w:pStyle w:val="myRefStyle"/>
      </w:pPr>
      <w:proofErr w:type="spellStart"/>
      <w:r w:rsidRPr="00901E6E">
        <w:rPr>
          <w:lang w:val="de-DE"/>
        </w:rPr>
        <w:t>Whalen</w:t>
      </w:r>
      <w:proofErr w:type="spellEnd"/>
      <w:r w:rsidRPr="00901E6E">
        <w:rPr>
          <w:lang w:val="de-DE"/>
        </w:rPr>
        <w:t xml:space="preserve">, C.. </w:t>
      </w:r>
      <w:proofErr w:type="spellStart"/>
      <w:r w:rsidRPr="00901E6E">
        <w:rPr>
          <w:lang w:val="de-DE"/>
        </w:rPr>
        <w:t>Liden</w:t>
      </w:r>
      <w:proofErr w:type="spellEnd"/>
      <w:r w:rsidRPr="00901E6E">
        <w:rPr>
          <w:lang w:val="de-DE"/>
        </w:rPr>
        <w:t xml:space="preserve">, L Ingersoll, B.. </w:t>
      </w:r>
      <w:proofErr w:type="spellStart"/>
      <w:r w:rsidRPr="007F0E97">
        <w:t>Dallaire</w:t>
      </w:r>
      <w:proofErr w:type="spellEnd"/>
      <w:r w:rsidRPr="007F0E97">
        <w:t xml:space="preserve">, E and </w:t>
      </w:r>
      <w:proofErr w:type="spellStart"/>
      <w:r w:rsidRPr="007F0E97">
        <w:t>Liden</w:t>
      </w:r>
      <w:proofErr w:type="spellEnd"/>
      <w:r w:rsidRPr="007F0E97">
        <w:t>. S. Behavioral i</w:t>
      </w:r>
      <w:r w:rsidRPr="007F0E97">
        <w:t>m</w:t>
      </w:r>
      <w:r w:rsidRPr="007F0E97">
        <w:t>provements associated with computer-assisted instruction for children with developmental disabilities. The Journal of Speech and Language Pathology - Applied Behavior Analysis, 1(1):11–26, Winter 2006.</w:t>
      </w:r>
    </w:p>
    <w:p w:rsidR="007F0E97" w:rsidRDefault="007F0E97" w:rsidP="00770FA2">
      <w:pPr>
        <w:pStyle w:val="myRefStyle"/>
      </w:pPr>
      <w:r w:rsidRPr="007F0E97">
        <w:t>Williams, C. Wright, B. Callaghan, G. And Coughlan. B. Do children with autism learn to read more readily by computer assisted instruction or trad</w:t>
      </w:r>
      <w:r w:rsidRPr="007F0E97">
        <w:t>i</w:t>
      </w:r>
      <w:r w:rsidRPr="007F0E97">
        <w:t xml:space="preserve">tional book methods? </w:t>
      </w:r>
      <w:r>
        <w:t xml:space="preserve">A pilot study. Autism, 6(1):71–91, </w:t>
      </w:r>
      <w:r w:rsidRPr="007F0E97">
        <w:rPr>
          <w:lang w:val="en-GB"/>
        </w:rPr>
        <w:t>March</w:t>
      </w:r>
      <w:r>
        <w:t xml:space="preserve"> 2002.</w:t>
      </w:r>
    </w:p>
    <w:p w:rsidR="007F0E97" w:rsidRDefault="007F0E97" w:rsidP="00DD4D8A">
      <w:pPr>
        <w:rPr>
          <w:lang w:val="en-US"/>
        </w:rPr>
      </w:pPr>
    </w:p>
    <w:p w:rsidR="007F0E97" w:rsidRPr="007F0E97" w:rsidRDefault="007F0E97" w:rsidP="007F0E97">
      <w:pPr>
        <w:pStyle w:val="4"/>
      </w:pPr>
      <w:proofErr w:type="spellStart"/>
      <w:r>
        <w:t>Ιστότοποι</w:t>
      </w:r>
      <w:proofErr w:type="spellEnd"/>
    </w:p>
    <w:p w:rsidR="007F0E97" w:rsidRPr="007F0E97" w:rsidRDefault="007F0E97" w:rsidP="00770FA2">
      <w:pPr>
        <w:pStyle w:val="myRefStyle"/>
        <w:rPr>
          <w:lang w:val="el-GR"/>
        </w:rPr>
      </w:pPr>
      <w:r w:rsidRPr="007F0E97">
        <w:t>http</w:t>
      </w:r>
      <w:r w:rsidRPr="007F0E97">
        <w:rPr>
          <w:lang w:val="el-GR"/>
        </w:rPr>
        <w:t>://</w:t>
      </w:r>
      <w:r w:rsidRPr="007F0E97">
        <w:t>www</w:t>
      </w:r>
      <w:r w:rsidRPr="007F0E97">
        <w:rPr>
          <w:lang w:val="el-GR"/>
        </w:rPr>
        <w:t>.</w:t>
      </w:r>
      <w:proofErr w:type="spellStart"/>
      <w:r w:rsidRPr="007F0E97">
        <w:t>abilitymagazine</w:t>
      </w:r>
      <w:proofErr w:type="spellEnd"/>
      <w:r w:rsidRPr="007F0E97">
        <w:rPr>
          <w:lang w:val="el-GR"/>
        </w:rPr>
        <w:t>.</w:t>
      </w:r>
      <w:r w:rsidRPr="007F0E97">
        <w:t>org</w:t>
      </w:r>
      <w:r w:rsidRPr="007F0E97">
        <w:rPr>
          <w:lang w:val="el-GR"/>
        </w:rPr>
        <w:t>.</w:t>
      </w:r>
      <w:proofErr w:type="spellStart"/>
      <w:r w:rsidRPr="007F0E97">
        <w:t>uk</w:t>
      </w:r>
      <w:proofErr w:type="spellEnd"/>
      <w:r w:rsidRPr="007F0E97">
        <w:rPr>
          <w:lang w:val="el-GR"/>
        </w:rPr>
        <w:t>.</w:t>
      </w:r>
    </w:p>
    <w:p w:rsidR="007F0E97" w:rsidRPr="007F0E97" w:rsidRDefault="007F0E97" w:rsidP="00770FA2">
      <w:pPr>
        <w:pStyle w:val="myRefStyle"/>
        <w:rPr>
          <w:lang w:val="el-GR"/>
        </w:rPr>
      </w:pPr>
      <w:r w:rsidRPr="007F0E97">
        <w:t>http</w:t>
      </w:r>
      <w:r w:rsidRPr="007F0E97">
        <w:rPr>
          <w:lang w:val="el-GR"/>
        </w:rPr>
        <w:t>://</w:t>
      </w:r>
      <w:r w:rsidRPr="007F0E97">
        <w:t>www</w:t>
      </w:r>
      <w:r w:rsidRPr="007F0E97">
        <w:rPr>
          <w:lang w:val="el-GR"/>
        </w:rPr>
        <w:t>.</w:t>
      </w:r>
      <w:proofErr w:type="spellStart"/>
      <w:r w:rsidRPr="007F0E97">
        <w:t>asel</w:t>
      </w:r>
      <w:proofErr w:type="spellEnd"/>
      <w:r w:rsidRPr="007F0E97">
        <w:rPr>
          <w:lang w:val="el-GR"/>
        </w:rPr>
        <w:t>.</w:t>
      </w:r>
      <w:proofErr w:type="spellStart"/>
      <w:r w:rsidRPr="007F0E97">
        <w:t>udel</w:t>
      </w:r>
      <w:proofErr w:type="spellEnd"/>
      <w:r w:rsidRPr="007F0E97">
        <w:rPr>
          <w:lang w:val="el-GR"/>
        </w:rPr>
        <w:t>.</w:t>
      </w:r>
      <w:proofErr w:type="spellStart"/>
      <w:r w:rsidRPr="007F0E97">
        <w:t>edu</w:t>
      </w:r>
      <w:proofErr w:type="spellEnd"/>
      <w:r w:rsidRPr="007F0E97">
        <w:rPr>
          <w:lang w:val="el-GR"/>
        </w:rPr>
        <w:t>/.</w:t>
      </w:r>
      <w:bookmarkStart w:id="49" w:name="_GoBack"/>
      <w:bookmarkEnd w:id="49"/>
    </w:p>
    <w:p w:rsidR="007F0E97" w:rsidRPr="007F0E97" w:rsidRDefault="007F0E97" w:rsidP="00770FA2">
      <w:pPr>
        <w:pStyle w:val="myRefStyle"/>
        <w:rPr>
          <w:lang w:val="el-GR"/>
        </w:rPr>
      </w:pPr>
      <w:r w:rsidRPr="007F0E97">
        <w:t>http</w:t>
      </w:r>
      <w:r w:rsidRPr="007F0E97">
        <w:rPr>
          <w:lang w:val="el-GR"/>
        </w:rPr>
        <w:t>://</w:t>
      </w:r>
      <w:r w:rsidRPr="007F0E97">
        <w:t>www</w:t>
      </w:r>
      <w:r w:rsidRPr="007F0E97">
        <w:rPr>
          <w:lang w:val="el-GR"/>
        </w:rPr>
        <w:t>.</w:t>
      </w:r>
      <w:r w:rsidRPr="007F0E97">
        <w:t>assistive</w:t>
      </w:r>
      <w:r w:rsidRPr="007F0E97">
        <w:rPr>
          <w:lang w:val="el-GR"/>
        </w:rPr>
        <w:t>.</w:t>
      </w:r>
      <w:r w:rsidRPr="007F0E97">
        <w:t>co</w:t>
      </w:r>
      <w:r w:rsidRPr="007F0E97">
        <w:rPr>
          <w:lang w:val="el-GR"/>
        </w:rPr>
        <w:t>.</w:t>
      </w:r>
      <w:proofErr w:type="spellStart"/>
      <w:r w:rsidRPr="007F0E97">
        <w:t>uk</w:t>
      </w:r>
      <w:proofErr w:type="spellEnd"/>
      <w:r w:rsidRPr="007F0E97">
        <w:rPr>
          <w:lang w:val="el-GR"/>
        </w:rPr>
        <w:t>.</w:t>
      </w:r>
    </w:p>
    <w:p w:rsidR="007F0E97" w:rsidRPr="007F0E97" w:rsidRDefault="007F0E97" w:rsidP="00770FA2">
      <w:pPr>
        <w:pStyle w:val="myRefStyle"/>
        <w:rPr>
          <w:lang w:val="el-GR"/>
        </w:rPr>
      </w:pPr>
      <w:r w:rsidRPr="007F0E97">
        <w:t>http</w:t>
      </w:r>
      <w:r w:rsidRPr="007F0E97">
        <w:rPr>
          <w:lang w:val="el-GR"/>
        </w:rPr>
        <w:t>://</w:t>
      </w:r>
      <w:r w:rsidRPr="007F0E97">
        <w:t>trace</w:t>
      </w:r>
      <w:r w:rsidRPr="007F0E97">
        <w:rPr>
          <w:lang w:val="el-GR"/>
        </w:rPr>
        <w:t>.</w:t>
      </w:r>
      <w:proofErr w:type="spellStart"/>
      <w:r w:rsidRPr="007F0E97">
        <w:t>wisc</w:t>
      </w:r>
      <w:proofErr w:type="spellEnd"/>
      <w:r w:rsidRPr="007F0E97">
        <w:rPr>
          <w:lang w:val="el-GR"/>
        </w:rPr>
        <w:t>.</w:t>
      </w:r>
      <w:proofErr w:type="spellStart"/>
      <w:r w:rsidRPr="007F0E97">
        <w:t>edu</w:t>
      </w:r>
      <w:proofErr w:type="spellEnd"/>
    </w:p>
    <w:p w:rsidR="007F0E97" w:rsidRPr="007F0E97" w:rsidRDefault="007F0E97" w:rsidP="00770FA2">
      <w:pPr>
        <w:pStyle w:val="myRefStyle"/>
        <w:rPr>
          <w:lang w:val="el-GR"/>
        </w:rPr>
      </w:pPr>
      <w:r w:rsidRPr="007F0E97">
        <w:t>http</w:t>
      </w:r>
      <w:r w:rsidRPr="007F0E97">
        <w:rPr>
          <w:lang w:val="el-GR"/>
        </w:rPr>
        <w:t>://</w:t>
      </w:r>
      <w:r w:rsidRPr="007F0E97">
        <w:t>www</w:t>
      </w:r>
      <w:r w:rsidRPr="007F0E97">
        <w:rPr>
          <w:lang w:val="el-GR"/>
        </w:rPr>
        <w:t>2.</w:t>
      </w:r>
      <w:proofErr w:type="spellStart"/>
      <w:r w:rsidRPr="007F0E97">
        <w:t>ed</w:t>
      </w:r>
      <w:proofErr w:type="spellEnd"/>
      <w:r w:rsidRPr="007F0E97">
        <w:rPr>
          <w:lang w:val="el-GR"/>
        </w:rPr>
        <w:t>.</w:t>
      </w:r>
      <w:proofErr w:type="spellStart"/>
      <w:r w:rsidRPr="007F0E97">
        <w:t>gov</w:t>
      </w:r>
      <w:proofErr w:type="spellEnd"/>
      <w:r w:rsidRPr="007F0E97">
        <w:rPr>
          <w:lang w:val="el-GR"/>
        </w:rPr>
        <w:t>/</w:t>
      </w:r>
      <w:r w:rsidRPr="007F0E97">
        <w:t>policy</w:t>
      </w:r>
      <w:r w:rsidRPr="007F0E97">
        <w:rPr>
          <w:lang w:val="el-GR"/>
        </w:rPr>
        <w:t>/</w:t>
      </w:r>
      <w:proofErr w:type="spellStart"/>
      <w:r w:rsidRPr="007F0E97">
        <w:t>speced</w:t>
      </w:r>
      <w:proofErr w:type="spellEnd"/>
      <w:r w:rsidRPr="007F0E97">
        <w:rPr>
          <w:lang w:val="el-GR"/>
        </w:rPr>
        <w:t>/</w:t>
      </w:r>
      <w:r w:rsidRPr="007F0E97">
        <w:t>leg</w:t>
      </w:r>
      <w:r w:rsidRPr="007F0E97">
        <w:rPr>
          <w:lang w:val="el-GR"/>
        </w:rPr>
        <w:t>/</w:t>
      </w:r>
      <w:r w:rsidRPr="007F0E97">
        <w:t>idea</w:t>
      </w:r>
      <w:r w:rsidRPr="007F0E97">
        <w:rPr>
          <w:lang w:val="el-GR"/>
        </w:rPr>
        <w:t>/</w:t>
      </w:r>
      <w:r w:rsidRPr="007F0E97">
        <w:t>idea</w:t>
      </w:r>
      <w:r w:rsidRPr="007F0E97">
        <w:rPr>
          <w:lang w:val="el-GR"/>
        </w:rPr>
        <w:t>.</w:t>
      </w:r>
      <w:proofErr w:type="spellStart"/>
      <w:r w:rsidRPr="007F0E97">
        <w:t>pdf</w:t>
      </w:r>
      <w:proofErr w:type="spellEnd"/>
    </w:p>
    <w:p w:rsidR="007F0E97" w:rsidRPr="007F0E97" w:rsidRDefault="007F0E97" w:rsidP="00770FA2">
      <w:pPr>
        <w:pStyle w:val="myRefStyle"/>
        <w:rPr>
          <w:lang w:val="el-GR"/>
        </w:rPr>
      </w:pPr>
      <w:r w:rsidRPr="007F0E97">
        <w:t>http</w:t>
      </w:r>
      <w:r w:rsidRPr="007F0E97">
        <w:rPr>
          <w:lang w:val="el-GR"/>
        </w:rPr>
        <w:t>://</w:t>
      </w:r>
      <w:r w:rsidRPr="007F0E97">
        <w:t>www</w:t>
      </w:r>
      <w:r w:rsidRPr="007F0E97">
        <w:rPr>
          <w:lang w:val="el-GR"/>
        </w:rPr>
        <w:t>.</w:t>
      </w:r>
      <w:proofErr w:type="spellStart"/>
      <w:r w:rsidRPr="007F0E97">
        <w:t>policyarchive</w:t>
      </w:r>
      <w:proofErr w:type="spellEnd"/>
      <w:r w:rsidRPr="007F0E97">
        <w:rPr>
          <w:lang w:val="el-GR"/>
        </w:rPr>
        <w:t>.</w:t>
      </w:r>
      <w:r w:rsidRPr="007F0E97">
        <w:t>org</w:t>
      </w:r>
      <w:r w:rsidRPr="007F0E97">
        <w:rPr>
          <w:lang w:val="el-GR"/>
        </w:rPr>
        <w:t>/</w:t>
      </w:r>
      <w:r w:rsidRPr="007F0E97">
        <w:t>handle</w:t>
      </w:r>
      <w:r w:rsidRPr="007F0E97">
        <w:rPr>
          <w:lang w:val="el-GR"/>
        </w:rPr>
        <w:t>/10207/</w:t>
      </w:r>
      <w:proofErr w:type="spellStart"/>
      <w:r w:rsidRPr="007F0E97">
        <w:t>bitstreams</w:t>
      </w:r>
      <w:proofErr w:type="spellEnd"/>
      <w:r w:rsidRPr="007F0E97">
        <w:rPr>
          <w:lang w:val="el-GR"/>
        </w:rPr>
        <w:t>/3319.</w:t>
      </w:r>
      <w:proofErr w:type="spellStart"/>
      <w:r w:rsidRPr="007F0E97">
        <w:t>pdf</w:t>
      </w:r>
      <w:proofErr w:type="spellEnd"/>
    </w:p>
    <w:p w:rsidR="007F0E97" w:rsidRPr="007F0E97" w:rsidRDefault="007F0E97" w:rsidP="00770FA2">
      <w:pPr>
        <w:pStyle w:val="myRefStyle"/>
        <w:rPr>
          <w:lang w:val="el-GR"/>
        </w:rPr>
      </w:pPr>
      <w:r w:rsidRPr="007F0E97">
        <w:t>http</w:t>
      </w:r>
      <w:r w:rsidRPr="007F0E97">
        <w:rPr>
          <w:lang w:val="el-GR"/>
        </w:rPr>
        <w:t>://</w:t>
      </w:r>
      <w:r w:rsidRPr="007F0E97">
        <w:t>www</w:t>
      </w:r>
      <w:r w:rsidRPr="007F0E97">
        <w:rPr>
          <w:lang w:val="el-GR"/>
        </w:rPr>
        <w:t>.</w:t>
      </w:r>
      <w:r w:rsidRPr="007F0E97">
        <w:t>help</w:t>
      </w:r>
      <w:r w:rsidRPr="007F0E97">
        <w:rPr>
          <w:lang w:val="el-GR"/>
        </w:rPr>
        <w:t>4</w:t>
      </w:r>
      <w:proofErr w:type="spellStart"/>
      <w:r w:rsidRPr="007F0E97">
        <w:t>adhd</w:t>
      </w:r>
      <w:proofErr w:type="spellEnd"/>
      <w:r w:rsidRPr="007F0E97">
        <w:rPr>
          <w:lang w:val="el-GR"/>
        </w:rPr>
        <w:t>.</w:t>
      </w:r>
      <w:r w:rsidRPr="007F0E97">
        <w:t>org</w:t>
      </w:r>
      <w:r w:rsidRPr="007F0E97">
        <w:rPr>
          <w:lang w:val="el-GR"/>
        </w:rPr>
        <w:t>/</w:t>
      </w:r>
      <w:r w:rsidRPr="007F0E97">
        <w:t>en</w:t>
      </w:r>
      <w:r w:rsidRPr="007F0E97">
        <w:rPr>
          <w:lang w:val="el-GR"/>
        </w:rPr>
        <w:t>/</w:t>
      </w:r>
      <w:r w:rsidRPr="007F0E97">
        <w:t>education</w:t>
      </w:r>
      <w:r w:rsidRPr="007F0E97">
        <w:rPr>
          <w:lang w:val="el-GR"/>
        </w:rPr>
        <w:t>/</w:t>
      </w:r>
      <w:r w:rsidRPr="007F0E97">
        <w:t>rights</w:t>
      </w:r>
      <w:r w:rsidRPr="007F0E97">
        <w:rPr>
          <w:lang w:val="el-GR"/>
        </w:rPr>
        <w:t>/</w:t>
      </w:r>
      <w:r w:rsidRPr="007F0E97">
        <w:t>idea</w:t>
      </w:r>
    </w:p>
    <w:p w:rsidR="007F0E97" w:rsidRPr="007F0E97" w:rsidRDefault="007F0E97" w:rsidP="00770FA2">
      <w:pPr>
        <w:pStyle w:val="myRefStyle"/>
        <w:rPr>
          <w:lang w:val="el-GR"/>
        </w:rPr>
      </w:pPr>
      <w:r w:rsidRPr="007F0E97">
        <w:t>http</w:t>
      </w:r>
      <w:r w:rsidRPr="007F0E97">
        <w:rPr>
          <w:lang w:val="el-GR"/>
        </w:rPr>
        <w:t>://</w:t>
      </w:r>
      <w:r w:rsidRPr="007F0E97">
        <w:t>www</w:t>
      </w:r>
      <w:r w:rsidRPr="007F0E97">
        <w:rPr>
          <w:lang w:val="el-GR"/>
        </w:rPr>
        <w:t>.</w:t>
      </w:r>
      <w:proofErr w:type="spellStart"/>
      <w:r w:rsidRPr="007F0E97">
        <w:t>vcu</w:t>
      </w:r>
      <w:proofErr w:type="spellEnd"/>
      <w:r w:rsidRPr="007F0E97">
        <w:rPr>
          <w:lang w:val="el-GR"/>
        </w:rPr>
        <w:t>.</w:t>
      </w:r>
      <w:proofErr w:type="spellStart"/>
      <w:r w:rsidRPr="007F0E97">
        <w:t>edu</w:t>
      </w:r>
      <w:proofErr w:type="spellEnd"/>
      <w:r w:rsidRPr="007F0E97">
        <w:rPr>
          <w:lang w:val="el-GR"/>
        </w:rPr>
        <w:t>/</w:t>
      </w:r>
      <w:proofErr w:type="spellStart"/>
      <w:r w:rsidRPr="007F0E97">
        <w:t>ttac</w:t>
      </w:r>
      <w:proofErr w:type="spellEnd"/>
      <w:r w:rsidRPr="007F0E97">
        <w:rPr>
          <w:lang w:val="el-GR"/>
        </w:rPr>
        <w:t>/</w:t>
      </w:r>
      <w:r w:rsidRPr="007F0E97">
        <w:t>assistive</w:t>
      </w:r>
      <w:r w:rsidRPr="007F0E97">
        <w:rPr>
          <w:lang w:val="el-GR"/>
        </w:rPr>
        <w:t>_</w:t>
      </w:r>
      <w:r w:rsidRPr="007F0E97">
        <w:t>technology</w:t>
      </w:r>
      <w:r w:rsidRPr="007F0E97">
        <w:rPr>
          <w:lang w:val="el-GR"/>
        </w:rPr>
        <w:t>/</w:t>
      </w:r>
      <w:proofErr w:type="spellStart"/>
      <w:r w:rsidRPr="007F0E97">
        <w:t>pdf</w:t>
      </w:r>
      <w:proofErr w:type="spellEnd"/>
      <w:r w:rsidRPr="007F0E97">
        <w:rPr>
          <w:lang w:val="el-GR"/>
        </w:rPr>
        <w:t>/</w:t>
      </w:r>
      <w:r w:rsidRPr="007F0E97">
        <w:t>addendum</w:t>
      </w:r>
      <w:r w:rsidRPr="007F0E97">
        <w:rPr>
          <w:lang w:val="el-GR"/>
        </w:rPr>
        <w:t>.</w:t>
      </w:r>
      <w:proofErr w:type="spellStart"/>
      <w:r w:rsidRPr="007F0E97">
        <w:t>pdf</w:t>
      </w:r>
      <w:proofErr w:type="spellEnd"/>
    </w:p>
    <w:p w:rsidR="007F0E97" w:rsidRPr="007F0E97" w:rsidRDefault="007F0E97" w:rsidP="00770FA2">
      <w:pPr>
        <w:pStyle w:val="myRefStyle"/>
      </w:pPr>
      <w:r w:rsidRPr="007F0E97">
        <w:t xml:space="preserve">http://www.ed.gov/offi </w:t>
      </w:r>
      <w:proofErr w:type="spellStart"/>
      <w:r w:rsidRPr="007F0E97">
        <w:t>ces</w:t>
      </w:r>
      <w:proofErr w:type="spellEnd"/>
      <w:r w:rsidRPr="007F0E97">
        <w:t>/OSERS/Policy/IDEA/index.html</w:t>
      </w:r>
    </w:p>
    <w:p w:rsidR="007F0E97" w:rsidRDefault="007F0E97" w:rsidP="00770FA2">
      <w:pPr>
        <w:pStyle w:val="myRefStyle"/>
      </w:pPr>
      <w:r w:rsidRPr="007F0E97">
        <w:t>http://www.fctd.info/resources/ATlaws_print.pdf</w:t>
      </w:r>
    </w:p>
    <w:p w:rsidR="007F0E97" w:rsidRPr="007F0E97" w:rsidRDefault="007F0E97" w:rsidP="00DD4D8A">
      <w:pPr>
        <w:rPr>
          <w:lang w:val="en-US"/>
        </w:rPr>
      </w:pPr>
    </w:p>
    <w:p w:rsidR="007411AD" w:rsidRPr="007F0E97" w:rsidRDefault="007411AD" w:rsidP="00C05F7B">
      <w:pPr>
        <w:rPr>
          <w:lang w:val="en-US"/>
        </w:rPr>
      </w:pPr>
    </w:p>
    <w:p w:rsidR="007411AD" w:rsidRPr="007F0E97" w:rsidRDefault="007411AD" w:rsidP="00180046">
      <w:pPr>
        <w:rPr>
          <w:lang w:val="en-US"/>
        </w:rPr>
        <w:sectPr w:rsidR="007411AD" w:rsidRPr="007F0E97" w:rsidSect="00430672">
          <w:type w:val="oddPage"/>
          <w:pgSz w:w="11906" w:h="16838"/>
          <w:pgMar w:top="1440" w:right="1800" w:bottom="1440" w:left="1800" w:header="708" w:footer="708" w:gutter="0"/>
          <w:cols w:space="708"/>
          <w:docGrid w:linePitch="360"/>
        </w:sectPr>
      </w:pPr>
    </w:p>
    <w:p w:rsidR="008A7AFB" w:rsidRDefault="006D0C71" w:rsidP="006D0C71">
      <w:pPr>
        <w:pStyle w:val="1"/>
      </w:pPr>
      <w:bookmarkStart w:id="50" w:name="_Toc362493297"/>
      <w:r w:rsidRPr="006D0C71">
        <w:t>Εκπαιδευτικοί με αναπηρία</w:t>
      </w:r>
      <w:bookmarkEnd w:id="50"/>
    </w:p>
    <w:p w:rsidR="007411AD" w:rsidRDefault="006D0C71" w:rsidP="006D0C71">
      <w:pPr>
        <w:pStyle w:val="2"/>
        <w:suppressAutoHyphens/>
        <w:ind w:left="578" w:hanging="578"/>
      </w:pPr>
      <w:bookmarkStart w:id="51" w:name="_Toc362493298"/>
      <w:r w:rsidRPr="006D0C71">
        <w:t>Άτομα με αναπηρία και απασχόληση στην Ελλάδα σήμερα: Συνοπτική παρουσίαση της κατάστασης</w:t>
      </w:r>
      <w:bookmarkEnd w:id="51"/>
    </w:p>
    <w:p w:rsidR="006D0C71" w:rsidRDefault="006D0C71" w:rsidP="006D0C71">
      <w:r>
        <w:t>Η ένταξη των ατόμων με αναπηρία στην κοινωνία και απασχόληση είναι βασ</w:t>
      </w:r>
      <w:r>
        <w:t>ι</w:t>
      </w:r>
      <w:r>
        <w:t>κό και ουσιαστικό δικαίωμά τους, συνταγματικά κατοχυρωμένο από τις νομ</w:t>
      </w:r>
      <w:r>
        <w:t>ο</w:t>
      </w:r>
      <w:r>
        <w:t>θεσίες, διατάξεις και διακηρύξεις σε εθνικό και διεθνές επίπεδο. Τα οφέλη που προκύπτουν από την ένταξη των ατόμων με αναπηρία στην αγορά εργασίας είναι πολλαπλά και ποικίλα, όπως (</w:t>
      </w:r>
      <w:r w:rsidRPr="0003113A">
        <w:rPr>
          <w:lang w:val="en-GB"/>
        </w:rPr>
        <w:t>Hendricks</w:t>
      </w:r>
      <w:r w:rsidRPr="00770FA2">
        <w:t xml:space="preserve"> </w:t>
      </w:r>
      <w:r w:rsidRPr="0003113A">
        <w:rPr>
          <w:lang w:val="en-GB"/>
        </w:rPr>
        <w:t>et</w:t>
      </w:r>
      <w:r w:rsidRPr="00770FA2">
        <w:t xml:space="preserve"> </w:t>
      </w:r>
      <w:r w:rsidRPr="0003113A">
        <w:rPr>
          <w:lang w:val="en-GB"/>
        </w:rPr>
        <w:t>al</w:t>
      </w:r>
      <w:r>
        <w:t xml:space="preserve">., 2005; </w:t>
      </w:r>
      <w:proofErr w:type="spellStart"/>
      <w:r w:rsidRPr="0003113A">
        <w:rPr>
          <w:lang w:val="en-GB"/>
        </w:rPr>
        <w:t>Beegle</w:t>
      </w:r>
      <w:proofErr w:type="spellEnd"/>
      <w:r w:rsidR="0003113A" w:rsidRPr="00770FA2">
        <w:t xml:space="preserve"> </w:t>
      </w:r>
      <w:r w:rsidRPr="00770FA2">
        <w:t xml:space="preserve">&amp; </w:t>
      </w:r>
      <w:r w:rsidRPr="0003113A">
        <w:rPr>
          <w:lang w:val="en-GB"/>
        </w:rPr>
        <w:t>Stock</w:t>
      </w:r>
      <w:r w:rsidRPr="00770FA2">
        <w:t>,</w:t>
      </w:r>
      <w:r>
        <w:t xml:space="preserve"> 2003; </w:t>
      </w:r>
      <w:proofErr w:type="spellStart"/>
      <w:r w:rsidRPr="0003113A">
        <w:rPr>
          <w:lang w:val="en-GB"/>
        </w:rPr>
        <w:t>Twamley</w:t>
      </w:r>
      <w:proofErr w:type="spellEnd"/>
      <w:r w:rsidRPr="00770FA2">
        <w:t xml:space="preserve"> </w:t>
      </w:r>
      <w:r w:rsidRPr="0003113A">
        <w:rPr>
          <w:lang w:val="en-GB"/>
        </w:rPr>
        <w:t>et</w:t>
      </w:r>
      <w:r w:rsidRPr="00770FA2">
        <w:t xml:space="preserve"> </w:t>
      </w:r>
      <w:r w:rsidRPr="0003113A">
        <w:rPr>
          <w:lang w:val="en-GB"/>
        </w:rPr>
        <w:t>al</w:t>
      </w:r>
      <w:r w:rsidRPr="00770FA2">
        <w:t>.,</w:t>
      </w:r>
      <w:r>
        <w:t xml:space="preserve"> 2003):</w:t>
      </w:r>
    </w:p>
    <w:p w:rsidR="006D0C71" w:rsidRDefault="006D0C71" w:rsidP="00484A8D">
      <w:pPr>
        <w:pStyle w:val="a8"/>
        <w:numPr>
          <w:ilvl w:val="0"/>
          <w:numId w:val="24"/>
        </w:numPr>
      </w:pPr>
      <w:r>
        <w:t>Μειώνεται το συνολικό ποσοστό ανεργίας, γιατί απασχολούνται και τα συγκεκριμένα άτομα.</w:t>
      </w:r>
    </w:p>
    <w:p w:rsidR="006D0C71" w:rsidRDefault="006D0C71" w:rsidP="00484A8D">
      <w:pPr>
        <w:pStyle w:val="a8"/>
        <w:numPr>
          <w:ilvl w:val="0"/>
          <w:numId w:val="24"/>
        </w:numPr>
      </w:pPr>
      <w:r>
        <w:t>Εφ’ όσον εργάζονται δεν εξαρτώνται από τα όποια επιδόματα τους π</w:t>
      </w:r>
      <w:r>
        <w:t>α</w:t>
      </w:r>
      <w:r>
        <w:t>ρέχει το κράτος και επομένως δεν το επιβαρύνουν οικονομικά.</w:t>
      </w:r>
    </w:p>
    <w:p w:rsidR="006D0C71" w:rsidRDefault="006D0C71" w:rsidP="00484A8D">
      <w:pPr>
        <w:pStyle w:val="a8"/>
        <w:numPr>
          <w:ilvl w:val="0"/>
          <w:numId w:val="24"/>
        </w:numPr>
      </w:pPr>
      <w:r>
        <w:t>Προσφέρουν έργο και επομένως διευρύνουν το εργατικό δυναμικό της χώρας.</w:t>
      </w:r>
    </w:p>
    <w:p w:rsidR="006D0C71" w:rsidRDefault="006D0C71" w:rsidP="00484A8D">
      <w:pPr>
        <w:pStyle w:val="a8"/>
        <w:numPr>
          <w:ilvl w:val="0"/>
          <w:numId w:val="24"/>
        </w:numPr>
      </w:pPr>
      <w:r>
        <w:t>Μειώνεται το συνολικό ποσοστό της φτώχειας.</w:t>
      </w:r>
    </w:p>
    <w:p w:rsidR="006D0C71" w:rsidRDefault="006D0C71" w:rsidP="00484A8D">
      <w:pPr>
        <w:pStyle w:val="a8"/>
        <w:numPr>
          <w:ilvl w:val="0"/>
          <w:numId w:val="24"/>
        </w:numPr>
      </w:pPr>
      <w:r>
        <w:t>Αυξάνονται οι πόροι του συστήματος κοινωνικής ασφάλισης, καθώς</w:t>
      </w:r>
      <w:r w:rsidRPr="006D0C71">
        <w:t xml:space="preserve"> </w:t>
      </w:r>
      <w:r>
        <w:t>προστίθενται κι άλλοι εργαζόμενοι.</w:t>
      </w:r>
    </w:p>
    <w:p w:rsidR="006D0C71" w:rsidRDefault="006D0C71" w:rsidP="00484A8D">
      <w:pPr>
        <w:pStyle w:val="a8"/>
        <w:numPr>
          <w:ilvl w:val="0"/>
          <w:numId w:val="24"/>
        </w:numPr>
      </w:pPr>
      <w:r>
        <w:t>Η οικογένεια των ατόμων με αναπηρία έχει λιγότερα έξοδα, καθώς δεν επωμίζεται το κόστος συντήρησής τους. Ως αποτέλεσμα, αυξάνεται</w:t>
      </w:r>
      <w:r w:rsidRPr="006D0C71">
        <w:rPr>
          <w:lang w:val="en-US"/>
        </w:rPr>
        <w:t xml:space="preserve"> </w:t>
      </w:r>
      <w:r>
        <w:t>η καταναλωτική της δύναμη.</w:t>
      </w:r>
    </w:p>
    <w:p w:rsidR="006D0C71" w:rsidRDefault="006D0C71" w:rsidP="00484A8D">
      <w:pPr>
        <w:pStyle w:val="a8"/>
        <w:numPr>
          <w:ilvl w:val="0"/>
          <w:numId w:val="24"/>
        </w:numPr>
      </w:pPr>
      <w:r>
        <w:t>Το άτομο με αναπηρία γίνεται οικονομικά ανεξάρτητο.</w:t>
      </w:r>
    </w:p>
    <w:p w:rsidR="006D0C71" w:rsidRDefault="006D0C71" w:rsidP="00484A8D">
      <w:pPr>
        <w:pStyle w:val="a8"/>
        <w:numPr>
          <w:ilvl w:val="0"/>
          <w:numId w:val="24"/>
        </w:numPr>
      </w:pPr>
      <w:r>
        <w:t>Αναπτύσσεται η κοινωνικότητα και ολοκληρώνεται η προσωπικότητά</w:t>
      </w:r>
      <w:r w:rsidRPr="006D0C71">
        <w:t xml:space="preserve"> </w:t>
      </w:r>
      <w:r>
        <w:t>του, αφού αισθάνεται παραγωγικός (</w:t>
      </w:r>
      <w:proofErr w:type="spellStart"/>
      <w:r>
        <w:t>Eurostat</w:t>
      </w:r>
      <w:proofErr w:type="spellEnd"/>
      <w:r>
        <w:t>, 1995).</w:t>
      </w:r>
    </w:p>
    <w:p w:rsidR="006D0C71" w:rsidRDefault="006D0C71" w:rsidP="006D0C71">
      <w:r>
        <w:t>Ωστόσο παρά τα προαναφερόμενα οφέλη, ο αποκλεισμός των ατόμων με αν</w:t>
      </w:r>
      <w:r>
        <w:t>α</w:t>
      </w:r>
      <w:r>
        <w:t>πηρία από την αγορά εργασίας, ιδιαίτερα κατά τα τελευταία χρόνια, έχει προ</w:t>
      </w:r>
      <w:r>
        <w:t>σ</w:t>
      </w:r>
      <w:r>
        <w:t>λάβει εκρηκτικές διαστάσεις. Ενδεικτικά αναφέρονται τα εξής:</w:t>
      </w:r>
    </w:p>
    <w:p w:rsidR="006D0C71" w:rsidRDefault="006D0C71" w:rsidP="006D0C71">
      <w:pPr>
        <w:pStyle w:val="myBullet"/>
      </w:pPr>
      <w:r>
        <w:t>Σε επίπεδο Ευρωπαϊκής Ένωσης, παρατηρείται ότι τα άτομα με αναπ</w:t>
      </w:r>
      <w:r>
        <w:t>η</w:t>
      </w:r>
      <w:r>
        <w:t>ρία είναι πιθανό να βρεθούν εκτός αγοράς εργασίας 6 φορές περισσότ</w:t>
      </w:r>
      <w:r>
        <w:t>ε</w:t>
      </w:r>
      <w:r>
        <w:t>ρο από ότι ο γενικός πληθυσμός.</w:t>
      </w:r>
    </w:p>
    <w:p w:rsidR="006D0C71" w:rsidRDefault="006D0C71" w:rsidP="006D0C71">
      <w:pPr>
        <w:pStyle w:val="myBullet"/>
      </w:pPr>
      <w:r>
        <w:t>Τα άτομα με αναπηρία που κατέχουν πτυχίο ανωτέρας ή ανωτάτης ε</w:t>
      </w:r>
      <w:r>
        <w:t>κ</w:t>
      </w:r>
      <w:r>
        <w:t>παίδευσης αντιμετωπίζουν 4 φορές περισσότερο δυσκολίες στην εξε</w:t>
      </w:r>
      <w:r>
        <w:t>ύ</w:t>
      </w:r>
      <w:r>
        <w:t>ρεση εργασίας από ότι τα άτομα χωρίς αναπηρία που έχουν</w:t>
      </w:r>
      <w:r w:rsidRPr="006D0C71">
        <w:t xml:space="preserve"> </w:t>
      </w:r>
      <w:r>
        <w:t>την ίδια ε</w:t>
      </w:r>
      <w:r>
        <w:t>κ</w:t>
      </w:r>
      <w:r>
        <w:t xml:space="preserve">παίδευση. </w:t>
      </w:r>
      <w:r>
        <w:rPr>
          <w:rStyle w:val="aa"/>
        </w:rPr>
        <w:footnoteReference w:id="27"/>
      </w:r>
    </w:p>
    <w:p w:rsidR="006D0C71" w:rsidRDefault="006D0C71" w:rsidP="006D0C71">
      <w:pPr>
        <w:pStyle w:val="myBullet"/>
      </w:pPr>
      <w:r>
        <w:t>Στην Ελλάδα, πριν την εκδήλωση της οικονομικής κρίσης, τα επίπεδα</w:t>
      </w:r>
      <w:r w:rsidRPr="006D0C71">
        <w:t xml:space="preserve"> </w:t>
      </w:r>
      <w:r>
        <w:t>απασχόλησης των ατόμων με αναπηρία ήταν ήδη πολύ χαμηλά.</w:t>
      </w:r>
    </w:p>
    <w:p w:rsidR="006D0C71" w:rsidRDefault="006D0C71" w:rsidP="006D0C71">
      <w:pPr>
        <w:pStyle w:val="myBullet"/>
      </w:pPr>
      <w:r>
        <w:t>Συγκεκριμένα, πέντε στα έξι άτομα με αναπηρία (ποσοστό 84% σύμφ</w:t>
      </w:r>
      <w:r>
        <w:t>ω</w:t>
      </w:r>
      <w:r>
        <w:t>να με έρευνα της εθνικής στατιστικής υπηρεσίας το 2003) δεν είχαν κ</w:t>
      </w:r>
      <w:r>
        <w:t>α</w:t>
      </w:r>
      <w:r>
        <w:t>μία πρόσβαση στην αγορά εργασίας. Σήμερα, οι πιθανότητες των υπ</w:t>
      </w:r>
      <w:r>
        <w:t>ο</w:t>
      </w:r>
      <w:r>
        <w:t>ψηφίων για εργασιακή ένταξη τείνουν να μηδενιστούν, ιδίως λόγω της ανεπαρκούς εφαρμογής της σχετικής προστατευτικής νομοθεσίας.</w:t>
      </w:r>
    </w:p>
    <w:p w:rsidR="006D0C71" w:rsidRDefault="006D0C71" w:rsidP="006D0C71">
      <w:pPr>
        <w:pStyle w:val="myBullet"/>
      </w:pPr>
      <w:r>
        <w:t>Οι καταγγελίες για καταπιεστικές στάσεις απέναντι στο ήδη μικρό π</w:t>
      </w:r>
      <w:r>
        <w:t>ο</w:t>
      </w:r>
      <w:r>
        <w:t>σοστό εργαζόμενων ατόμων με αναπηρία αυξάνουν συνεχώς, καταδε</w:t>
      </w:r>
      <w:r>
        <w:t>ι</w:t>
      </w:r>
      <w:r>
        <w:t xml:space="preserve">κνύοντας τη ρατσιστική και </w:t>
      </w:r>
      <w:proofErr w:type="spellStart"/>
      <w:r>
        <w:t>αντι</w:t>
      </w:r>
      <w:proofErr w:type="spellEnd"/>
      <w:r>
        <w:t>-δημοκρατική στάση της ελληνικής κοινωνίας, με όλες τις συνέπειες που μπορεί να έχει αυτό.</w:t>
      </w:r>
      <w:r w:rsidRPr="006D0C71">
        <w:t xml:space="preserve"> </w:t>
      </w:r>
      <w:r>
        <w:rPr>
          <w:rStyle w:val="aa"/>
        </w:rPr>
        <w:footnoteReference w:id="28"/>
      </w:r>
    </w:p>
    <w:p w:rsidR="006D0C71" w:rsidRDefault="006D0C71" w:rsidP="006D0C71">
      <w:pPr>
        <w:pStyle w:val="myBullet"/>
      </w:pPr>
      <w:r>
        <w:t>Τα προγράμματα που έχουν χρηματοδοτηθεί από την Ευρωπαϊκή Έν</w:t>
      </w:r>
      <w:r>
        <w:t>ω</w:t>
      </w:r>
      <w:r>
        <w:t>ση και το Ελληνικό Δημόσιο για την επαγγελματική κατάρτιση</w:t>
      </w:r>
      <w:r w:rsidRPr="006D0C71">
        <w:t xml:space="preserve"> </w:t>
      </w:r>
      <w:r>
        <w:t>και ε</w:t>
      </w:r>
      <w:r>
        <w:t>κ</w:t>
      </w:r>
      <w:r>
        <w:t>παίδευση των ατόμων με αναπηρία, δεν φαίνεται μέχρι σήμερα να έχουν συμβάλλει στον αρχικό τους στόχο, που είναι η μείωση της ανεργίας.</w:t>
      </w:r>
    </w:p>
    <w:p w:rsidR="006D0C71" w:rsidRDefault="006D0C71" w:rsidP="006D0C71">
      <w:pPr>
        <w:pStyle w:val="myBullet"/>
      </w:pPr>
      <w:r>
        <w:t xml:space="preserve">Όπως καταγγέλλει η ΕΣΑμεΑ, ενώ ο νόμος προβλέπει ρητά ανά έτος να γίνονται προκηρύξεις θέσεων για τα άτομα με αναπηρία στον ιδιωτικό και δημόσιο τομέα, παρατηρείται ότι χιλιάδες από αυτές της </w:t>
      </w:r>
      <w:r w:rsidRPr="006D0C71">
        <w:t>“</w:t>
      </w:r>
      <w:r>
        <w:t>δικαιωμ</w:t>
      </w:r>
      <w:r>
        <w:t>α</w:t>
      </w:r>
      <w:r>
        <w:t>τικές</w:t>
      </w:r>
      <w:r w:rsidRPr="006D0C71">
        <w:t>”</w:t>
      </w:r>
      <w:r>
        <w:t xml:space="preserve"> θέσεις δεν έχουν αξιοποιηθεί.</w:t>
      </w:r>
    </w:p>
    <w:p w:rsidR="006D0C71" w:rsidRDefault="006D0C71" w:rsidP="006D0C71">
      <w:pPr>
        <w:pStyle w:val="myBullet"/>
      </w:pPr>
      <w:r>
        <w:t>Ενώ το υπουργείο εργασίας έχει δεσμευτεί εδώ και χρόνια να αναβα</w:t>
      </w:r>
      <w:r>
        <w:t>θ</w:t>
      </w:r>
      <w:r>
        <w:t>μίσει</w:t>
      </w:r>
      <w:r w:rsidRPr="006D0C71">
        <w:t xml:space="preserve"> </w:t>
      </w:r>
      <w:r>
        <w:t>το νόμο σχετικά με την απασχόληση των ατόμων με αναπηρία,</w:t>
      </w:r>
      <w:r w:rsidRPr="006D0C71">
        <w:t xml:space="preserve"> </w:t>
      </w:r>
      <w:r>
        <w:t>μέχρι σήμερα κάτι τέτοιο δεν έχει πραγματοποιηθεί.</w:t>
      </w:r>
    </w:p>
    <w:p w:rsidR="006D0C71" w:rsidRDefault="006D0C71" w:rsidP="006D0C71">
      <w:pPr>
        <w:pStyle w:val="myBullet"/>
      </w:pPr>
      <w:r>
        <w:t>Οι διάφορες δομές και υπηρεσίες επαγγελματικής κατάρτισης που λε</w:t>
      </w:r>
      <w:r>
        <w:t>ι</w:t>
      </w:r>
      <w:r>
        <w:t>τουργούν για τα άτομα με αναπηρία στην Ελλάδα, είτε έχουν ήδη κλε</w:t>
      </w:r>
      <w:r>
        <w:t>ί</w:t>
      </w:r>
      <w:r>
        <w:t>σει, είτε απειλούνται με διακοπή των λειτουργιών τους, καθώς</w:t>
      </w:r>
      <w:r w:rsidRPr="006D0C71">
        <w:t xml:space="preserve"> </w:t>
      </w:r>
      <w:r>
        <w:t>αντιμ</w:t>
      </w:r>
      <w:r>
        <w:t>ε</w:t>
      </w:r>
      <w:r>
        <w:t>τωπίζουν τεράστια οικονομικά προβλήματα</w:t>
      </w:r>
      <w:r w:rsidRPr="006D0C71">
        <w:t>.</w:t>
      </w:r>
    </w:p>
    <w:p w:rsidR="006D0C71" w:rsidRDefault="006D0C71" w:rsidP="006D0C71">
      <w:pPr>
        <w:pStyle w:val="myBullet"/>
      </w:pPr>
      <w:r>
        <w:t>Ακόμη και στην επαρχία –όπου η κατάσταση για τα άτομα με αναπηρία,</w:t>
      </w:r>
      <w:r w:rsidRPr="006D0C71">
        <w:t xml:space="preserve"> </w:t>
      </w:r>
      <w:r>
        <w:t>λόγω των συνθηκών αλληλεγγύης και αλληλοϋποστήριξης, ήταν κάπως καλύτερη- τα άτομα με αναπηρία αντιμετωπίζουν τεράστια</w:t>
      </w:r>
      <w:r w:rsidRPr="006D0C71">
        <w:t xml:space="preserve"> </w:t>
      </w:r>
      <w:r>
        <w:t>προβλήματα στο χώρο της εργασίας.</w:t>
      </w:r>
    </w:p>
    <w:p w:rsidR="006D0C71" w:rsidRPr="006D0C71" w:rsidRDefault="006D0C71" w:rsidP="006D0C71">
      <w:pPr>
        <w:pStyle w:val="myBullet"/>
      </w:pPr>
      <w:r>
        <w:t>Ο συνήγορος του πολίτη κατέγραψε το 2009, τις περισσότερες αριθμ</w:t>
      </w:r>
      <w:r>
        <w:t>η</w:t>
      </w:r>
      <w:r>
        <w:t>τικά καταγγελίες για ρατσιστικές συμπεριφορές εναντίον</w:t>
      </w:r>
      <w:r w:rsidRPr="006D0C71">
        <w:t xml:space="preserve"> εργαζομένων με αναπηρία από οποιαδήποτε άλλη χρονιά, οι οποίες μάλιστα για πρ</w:t>
      </w:r>
      <w:r w:rsidRPr="006D0C71">
        <w:t>ώ</w:t>
      </w:r>
      <w:r w:rsidRPr="006D0C71">
        <w:t xml:space="preserve">τη φορά είχαν συλλογική μορφή. </w:t>
      </w:r>
      <w:r>
        <w:rPr>
          <w:rStyle w:val="aa"/>
          <w:lang w:val="en-US"/>
        </w:rPr>
        <w:footnoteReference w:id="29"/>
      </w:r>
    </w:p>
    <w:p w:rsidR="006D0C71" w:rsidRPr="006D0C71" w:rsidRDefault="006D0C71" w:rsidP="007411AD"/>
    <w:p w:rsidR="007411AD" w:rsidRDefault="006D0C71" w:rsidP="006D0C71">
      <w:pPr>
        <w:pStyle w:val="2"/>
        <w:suppressAutoHyphens/>
        <w:ind w:left="578" w:hanging="578"/>
      </w:pPr>
      <w:bookmarkStart w:id="52" w:name="_Toc362493299"/>
      <w:r>
        <w:t>Εκπαιδευτικοί με αναπηρία στην Ελλάδα σήμερα:</w:t>
      </w:r>
      <w:r w:rsidRPr="006D0C71">
        <w:t xml:space="preserve"> </w:t>
      </w:r>
      <w:r>
        <w:t>μερικά στοιχεία</w:t>
      </w:r>
      <w:bookmarkEnd w:id="52"/>
    </w:p>
    <w:p w:rsidR="006D0C71" w:rsidRDefault="006D0C71" w:rsidP="006D0C71">
      <w:r>
        <w:t>Για τους εκπαιδευτικούς με αναπηρία στην Ελλάδα, ισχύει ότι και για τον υπ</w:t>
      </w:r>
      <w:r>
        <w:t>ό</w:t>
      </w:r>
      <w:r>
        <w:t>λοιπο (εν δυνάμει) εργασιακό πληθυσμό που φέρει κάποιου είδους αναπηρία: ενώ συνταγματικά και νομοθετικά έχει αναγνωριστεί το δικαίωμα</w:t>
      </w:r>
      <w:r w:rsidRPr="006D0C71">
        <w:t xml:space="preserve"> </w:t>
      </w:r>
      <w:r>
        <w:t>για παροχή όλων των αναγκαίων τρόπων στήριξης, στην πράξη, καταγράφονται</w:t>
      </w:r>
      <w:r w:rsidRPr="006D0C71">
        <w:t xml:space="preserve"> </w:t>
      </w:r>
      <w:r>
        <w:t>μια σειρά από ανακολουθίες και προβλήματα (</w:t>
      </w:r>
      <w:proofErr w:type="spellStart"/>
      <w:r w:rsidRPr="0003113A">
        <w:rPr>
          <w:lang w:val="en-GB"/>
        </w:rPr>
        <w:t>Bolles</w:t>
      </w:r>
      <w:proofErr w:type="spellEnd"/>
      <w:r>
        <w:t xml:space="preserve"> &amp; Brown, 2001), όπως:</w:t>
      </w:r>
    </w:p>
    <w:p w:rsidR="006D0C71" w:rsidRDefault="006D0C71" w:rsidP="006D0C71">
      <w:pPr>
        <w:pStyle w:val="myBullet"/>
      </w:pPr>
      <w:r>
        <w:t>Συχνά οι εκπαιδευτικοί με αναπηρία τοποθετούνται σε περιοχές, από τις οποίες λείπουν οι βασικές υποδομές ιατροφαρμακευτικής περίθαλψης. Συγκεκριμένα, ο σύλλογός τους, αναφέρει σε γραπτή του διαμαρτυρία το 2010, ότι «ενώ υπάρχουν 10, 20 και 30 κενές θέσεις</w:t>
      </w:r>
      <w:r w:rsidRPr="006D0C71">
        <w:t xml:space="preserve"> </w:t>
      </w:r>
      <w:r>
        <w:t>σε μία περιοχή διορισμών, (το αποτέλεσμα είναι) να διορίζεται ένας μόνο ή και καν</w:t>
      </w:r>
      <w:r>
        <w:t>έ</w:t>
      </w:r>
      <w:r>
        <w:t>νας ανάπηρος εκπαιδευτικός και μάλιστα μακριά</w:t>
      </w:r>
      <w:r w:rsidRPr="006D0C71">
        <w:t xml:space="preserve"> </w:t>
      </w:r>
      <w:r>
        <w:t>από τον τόπο βιολογ</w:t>
      </w:r>
      <w:r>
        <w:t>ι</w:t>
      </w:r>
      <w:r>
        <w:t>κών του αναγκών και να μη του δίδεται η δυνατότητα μετάθεσης».</w:t>
      </w:r>
      <w:r>
        <w:rPr>
          <w:rStyle w:val="aa"/>
        </w:rPr>
        <w:footnoteReference w:id="30"/>
      </w:r>
    </w:p>
    <w:p w:rsidR="006D0C71" w:rsidRDefault="006D0C71" w:rsidP="006D0C71">
      <w:pPr>
        <w:pStyle w:val="myBullet"/>
      </w:pPr>
      <w:r>
        <w:t xml:space="preserve">Η επιπλέον </w:t>
      </w:r>
      <w:proofErr w:type="spellStart"/>
      <w:r>
        <w:t>μοριοδότηση</w:t>
      </w:r>
      <w:proofErr w:type="spellEnd"/>
      <w:r>
        <w:t xml:space="preserve"> που προβλέπεται για κάποιες συγκεκριμένες</w:t>
      </w:r>
      <w:r w:rsidRPr="006D0C71">
        <w:t xml:space="preserve"> </w:t>
      </w:r>
      <w:r>
        <w:t>περιπτώσεις εκπαιδευτικών με αναπηρία είναι πολύ μικρή, με αποτέλ</w:t>
      </w:r>
      <w:r>
        <w:t>ε</w:t>
      </w:r>
      <w:r>
        <w:t>σμα αυτοί να βρίσκονται σε απ’ ευθείας –και φυσικά άνισο- ανταγων</w:t>
      </w:r>
      <w:r>
        <w:t>ι</w:t>
      </w:r>
      <w:r>
        <w:t>σμό με τους υπόλοιπους εκπαιδευτικούς. Συνακόλουθα,</w:t>
      </w:r>
      <w:r w:rsidRPr="006D0C71">
        <w:t xml:space="preserve"> </w:t>
      </w:r>
      <w:r>
        <w:t>εκπαιδευτικοί με αναπηρία που αντιμετωπίζουν έντονα προβλήματα αυτοεξυπηρέτ</w:t>
      </w:r>
      <w:r>
        <w:t>η</w:t>
      </w:r>
      <w:r>
        <w:t>σης δεν καταφέρνουν να αποσπαστούν.</w:t>
      </w:r>
    </w:p>
    <w:p w:rsidR="006D0C71" w:rsidRDefault="006D0C71" w:rsidP="006D0C71">
      <w:pPr>
        <w:pStyle w:val="myBullet"/>
      </w:pPr>
      <w:r>
        <w:t xml:space="preserve">Το κράτος μεροληπτεί εις βάρους των παραπάνω εκπαιδευτικών, με </w:t>
      </w:r>
      <w:r>
        <w:t>ε</w:t>
      </w:r>
      <w:r>
        <w:t>ξαίρεση εκείνους που έχουν εκλεγεί σε τοπικά, δημοτικά και περιφερε</w:t>
      </w:r>
      <w:r>
        <w:t>ι</w:t>
      </w:r>
      <w:r>
        <w:t>ακά συμβούλια και αποσπώνται όπως και οι υγιείς εκπαιδευτικοί</w:t>
      </w:r>
      <w:r w:rsidRPr="006D0C71">
        <w:t xml:space="preserve"> </w:t>
      </w:r>
      <w:r>
        <w:t xml:space="preserve">στον τόπο των συμφερόντων τους. </w:t>
      </w:r>
      <w:r>
        <w:rPr>
          <w:rStyle w:val="aa"/>
        </w:rPr>
        <w:footnoteReference w:id="31"/>
      </w:r>
    </w:p>
    <w:p w:rsidR="0003113A" w:rsidRDefault="006D0C71" w:rsidP="0003113A">
      <w:pPr>
        <w:pStyle w:val="myBullet"/>
      </w:pPr>
      <w:r>
        <w:t>Ένα άλλο μεγάλο πρόβλημα που αναδεικνύει ο Πανελλήνιος Σύλλογος</w:t>
      </w:r>
      <w:r w:rsidR="0003113A" w:rsidRPr="0003113A">
        <w:t xml:space="preserve"> </w:t>
      </w:r>
      <w:r>
        <w:t>Αδιόριστων Εκπαιδευτικών, είναι η καθυστέρηση των διαδικασιών</w:t>
      </w:r>
      <w:r w:rsidR="0003113A" w:rsidRPr="0003113A">
        <w:t xml:space="preserve"> </w:t>
      </w:r>
      <w:r>
        <w:t>που αφορούν στην μονιμοποίηση των αναπληρωτών – ημερομίσθιων εκπα</w:t>
      </w:r>
      <w:r>
        <w:t>ι</w:t>
      </w:r>
      <w:r>
        <w:t>δευτικών με ποσοστό αναπηρίας 67% και άνω</w:t>
      </w:r>
      <w:r w:rsidR="0003113A" w:rsidRPr="0003113A">
        <w:t xml:space="preserve"> (</w:t>
      </w:r>
      <w:r w:rsidR="0003113A">
        <w:t>Σύλλογος Αδιόριστων εκπαιδευτικών, 2011). Σημειώνεται ότι οι εκπαιδευτικοί αυτοί συνεχ</w:t>
      </w:r>
      <w:r w:rsidR="0003113A">
        <w:t>ί</w:t>
      </w:r>
      <w:r w:rsidR="0003113A">
        <w:t>ζουν να παρέχουν τις υπηρεσίες τους ως ωρομίσθιοι ή αναπληρωτές σε περισσότερα από ένα σχολεία, τα οποία πολλές φορές βρίσκονται μ</w:t>
      </w:r>
      <w:r w:rsidR="0003113A">
        <w:t>α</w:t>
      </w:r>
      <w:r w:rsidR="0003113A">
        <w:t>κριά από τον τόπο μόνιμης κατοικίας και τους θεράποντες γιατρούς τους. Ιδιαιτέρως οι μετακινήσεις</w:t>
      </w:r>
      <w:r w:rsidR="0003113A" w:rsidRPr="0003113A">
        <w:t xml:space="preserve"> </w:t>
      </w:r>
      <w:r w:rsidR="0003113A">
        <w:t>από το ένα σχολείο στο άλλο για τ</w:t>
      </w:r>
      <w:r w:rsidR="0003113A">
        <w:t>υ</w:t>
      </w:r>
      <w:r w:rsidR="0003113A">
        <w:t>φλούς και εκπαιδευτικούς</w:t>
      </w:r>
      <w:r w:rsidR="0003113A" w:rsidRPr="0003113A">
        <w:t xml:space="preserve"> </w:t>
      </w:r>
      <w:r w:rsidR="0003113A">
        <w:t>με κινητικές αναπηρίες είναι πολύ δύσκολες και χρονοβόρες. Για το λόγο αυτό, όπως τονίζουν οι ίδιοι, ζητούν να εφαρμοστεί η κείμενη νομοθεσία αρ. &amp; 4 Ν. 3794/2009 για τη διευκ</w:t>
      </w:r>
      <w:r w:rsidR="0003113A">
        <w:t>ό</w:t>
      </w:r>
      <w:r w:rsidR="0003113A">
        <w:t>λυνση της μετάβασης από την κατοικία τους στο σχολείο.</w:t>
      </w:r>
      <w:r w:rsidR="0003113A" w:rsidRPr="0003113A">
        <w:t xml:space="preserve"> </w:t>
      </w:r>
      <w:r w:rsidR="0003113A">
        <w:rPr>
          <w:rStyle w:val="aa"/>
          <w:lang w:val="en-US"/>
        </w:rPr>
        <w:footnoteReference w:id="32"/>
      </w:r>
    </w:p>
    <w:p w:rsidR="0003113A" w:rsidRDefault="0003113A" w:rsidP="0003113A">
      <w:pPr>
        <w:pStyle w:val="myBullet"/>
      </w:pPr>
      <w:r>
        <w:t>Η επιμόρφωση των εκπαιδευτικών αναφορικά με το «Νέο Σχολείο</w:t>
      </w:r>
      <w:r w:rsidRPr="0003113A">
        <w:t xml:space="preserve"> </w:t>
      </w:r>
      <w:r>
        <w:t>», την οποία υλοποιεί το Υπουργείο Παιδείας δια Βίου Μάθησης</w:t>
      </w:r>
      <w:r w:rsidRPr="0003113A">
        <w:t xml:space="preserve"> </w:t>
      </w:r>
      <w:r>
        <w:t>και Θρ</w:t>
      </w:r>
      <w:r>
        <w:t>η</w:t>
      </w:r>
      <w:r>
        <w:t>σκευμάτων, είναι διάρκειας 200 ωρών και απαιτεί από τους συμμετέχ</w:t>
      </w:r>
      <w:r>
        <w:t>ο</w:t>
      </w:r>
      <w:r>
        <w:t>ντες 50 ώρες παρακολούθηση με φυσική παρουσία του εκπαιδευόμενου, καθώς και 150 εξ αποστάσεως συμμετοχή. Συνεπώς, το πρόγραμμα α</w:t>
      </w:r>
      <w:r>
        <w:t>υ</w:t>
      </w:r>
      <w:r>
        <w:t xml:space="preserve">τό απευθύνεται μόνο στους </w:t>
      </w:r>
      <w:r w:rsidRPr="0003113A">
        <w:t>“</w:t>
      </w:r>
      <w:r>
        <w:t>υγιείς εκπαιδευτικούς</w:t>
      </w:r>
      <w:r w:rsidRPr="0003113A">
        <w:t>”</w:t>
      </w:r>
      <w:r>
        <w:t>, καθώς για τους ε</w:t>
      </w:r>
      <w:r>
        <w:t>κ</w:t>
      </w:r>
      <w:r>
        <w:t>παιδευτικούς με αναπηρία δεν έχουν γίνει οι σχετικές διευκολύνσεις ώστε να είναι σε θέση να συμμετάσχουν</w:t>
      </w:r>
      <w:r w:rsidRPr="0003113A">
        <w:t xml:space="preserve"> </w:t>
      </w:r>
      <w:r>
        <w:t>αποτελεσματικά.</w:t>
      </w:r>
      <w:r>
        <w:rPr>
          <w:rStyle w:val="aa"/>
        </w:rPr>
        <w:footnoteReference w:id="33"/>
      </w:r>
    </w:p>
    <w:p w:rsidR="0003113A" w:rsidRDefault="0003113A" w:rsidP="0003113A">
      <w:pPr>
        <w:pStyle w:val="myBullet"/>
      </w:pPr>
      <w:r>
        <w:t>Η Διοίκηση μέσω των Διευθύνσεων Πρωτοβάθμιας και Δευτεροβάθμιας</w:t>
      </w:r>
      <w:r w:rsidRPr="0003113A">
        <w:t xml:space="preserve"> </w:t>
      </w:r>
      <w:r>
        <w:t>Εκπαίδευσης δεν εφαρμόζει το Σύνταγμα, τους σχετικούς νόμους, δι</w:t>
      </w:r>
      <w:r>
        <w:t>α</w:t>
      </w:r>
      <w:r>
        <w:t>τάξεις και συνθήκες, καθώς απαντά με απορριπτικές ατομικές διοικητ</w:t>
      </w:r>
      <w:r>
        <w:t>ι</w:t>
      </w:r>
      <w:r>
        <w:t xml:space="preserve">κές πράξεις για μειωμένη κατά μια ώρα εργασία και 6 ημέρες επιπλέον άδειες, στα αιτήματα των εκπαιδευτικών με αναπηρία ή εκείνων που </w:t>
      </w:r>
      <w:r>
        <w:t>έ</w:t>
      </w:r>
      <w:r>
        <w:t>χουν την επιμέλεια ατόμων με αναπηρία (παιδιών, συζύγων, γονέων, αδελφών). Είναι σημαντικό να τονιστεί</w:t>
      </w:r>
      <w:r w:rsidRPr="0003113A">
        <w:t xml:space="preserve"> </w:t>
      </w:r>
      <w:r>
        <w:t>ότι πρόκειται για ένα δικαίωμα το οποίο έχουν όλοι οι δημόσιοι</w:t>
      </w:r>
      <w:r w:rsidRPr="0003113A">
        <w:t xml:space="preserve"> </w:t>
      </w:r>
      <w:r>
        <w:t>υπάλληλοι με αναπηρία.</w:t>
      </w:r>
      <w:r>
        <w:rPr>
          <w:rStyle w:val="aa"/>
        </w:rPr>
        <w:footnoteReference w:id="34"/>
      </w:r>
    </w:p>
    <w:p w:rsidR="0003113A" w:rsidRPr="00770FA2" w:rsidRDefault="0003113A" w:rsidP="0003113A"/>
    <w:p w:rsidR="0003113A" w:rsidRDefault="0003113A" w:rsidP="0003113A">
      <w:pPr>
        <w:pStyle w:val="2"/>
      </w:pPr>
      <w:bookmarkStart w:id="53" w:name="_Toc362493300"/>
      <w:r>
        <w:t>Προτάσεις για την απασχόληση των εκπαιδευτικών</w:t>
      </w:r>
      <w:r w:rsidRPr="0003113A">
        <w:t xml:space="preserve"> </w:t>
      </w:r>
      <w:r>
        <w:t>με αναπηρία στην Ελλάδα</w:t>
      </w:r>
      <w:bookmarkEnd w:id="53"/>
    </w:p>
    <w:p w:rsidR="006D0C71" w:rsidRPr="0003113A" w:rsidRDefault="0003113A" w:rsidP="0003113A">
      <w:r>
        <w:t>Μία από τις μεγαλύτερες προκλήσεις της σημερινής κοινωνίας είναι αναμφ</w:t>
      </w:r>
      <w:r>
        <w:t>ι</w:t>
      </w:r>
      <w:r>
        <w:t>σβήτητα</w:t>
      </w:r>
      <w:r w:rsidRPr="0003113A">
        <w:t xml:space="preserve"> </w:t>
      </w:r>
      <w:r>
        <w:t>η παροχή ίσων ευκαιριών ζωής σε όλα τα μέλη της. Σε αυτό το πλα</w:t>
      </w:r>
      <w:r>
        <w:t>ί</w:t>
      </w:r>
      <w:r>
        <w:t>σιο είναι σημαντικό όλα τα άτομα, με και δίχως αναπηρία, να εξασφαλίσουν</w:t>
      </w:r>
      <w:r w:rsidRPr="0003113A">
        <w:t xml:space="preserve"> </w:t>
      </w:r>
      <w:r>
        <w:t>την οικονομική τους ανεξαρτησία και επομένως, να έχουν αποκατασταθεί</w:t>
      </w:r>
      <w:r w:rsidRPr="0003113A">
        <w:t xml:space="preserve"> </w:t>
      </w:r>
      <w:r>
        <w:t>ε</w:t>
      </w:r>
      <w:r>
        <w:t>παγγελματικά.</w:t>
      </w:r>
    </w:p>
    <w:p w:rsidR="0003113A" w:rsidRDefault="0003113A" w:rsidP="0003113A">
      <w:r>
        <w:t>Απαιτείται μια νέα προσέγγιση αναφορικά με τον τρόπο που η κοινωνία εστι</w:t>
      </w:r>
      <w:r>
        <w:t>ά</w:t>
      </w:r>
      <w:r>
        <w:t>ζει στους εκπαιδευτικούς και τα άτομα γενικότερα με αναπηρία. Συγκεκριμένα,</w:t>
      </w:r>
    </w:p>
    <w:p w:rsidR="0003113A" w:rsidRDefault="0003113A" w:rsidP="0003113A">
      <w:r>
        <w:t>το κοινωνικό σύστημα οφείλει να αντιληφθεί ότι σε πολλές περιπτώσεις</w:t>
      </w:r>
      <w:r w:rsidRPr="0003113A">
        <w:t xml:space="preserve"> </w:t>
      </w:r>
      <w:r>
        <w:t xml:space="preserve">το ίδιο είναι η αιτία που προκαλούνται περιορισμοί και εμπόδια στους πολίτες με </w:t>
      </w:r>
      <w:r>
        <w:t>α</w:t>
      </w:r>
      <w:r>
        <w:t>ναπηρία όσον αφορά στην πρόσβαση και τη συμμετοχή</w:t>
      </w:r>
      <w:r w:rsidRPr="0003113A">
        <w:t xml:space="preserve"> </w:t>
      </w:r>
      <w:r>
        <w:t>τους στον εργασιακό χώρο. Συνεπώς, οι κρατικές και κοινωνικές δομές πρέπει να οργανωθούν έτσι, ώστε να σταματήσουν να νομιμοποιούν την ύπαρξη της “αναπηρίας” αντιμ</w:t>
      </w:r>
      <w:r>
        <w:t>ε</w:t>
      </w:r>
      <w:r>
        <w:t xml:space="preserve">τωπίζοντας τους πολίτες που τη φέρουν ως “μη ικανούς” σε σχέση με τους </w:t>
      </w:r>
      <w:r>
        <w:t>υ</w:t>
      </w:r>
      <w:r>
        <w:t>πόλοιπους “ικανούς” συμπολίτες τους (</w:t>
      </w:r>
      <w:r w:rsidRPr="0003113A">
        <w:rPr>
          <w:lang w:val="en-GB"/>
        </w:rPr>
        <w:t>Brando</w:t>
      </w:r>
      <w:r>
        <w:t>, 2005).</w:t>
      </w:r>
    </w:p>
    <w:p w:rsidR="0003113A" w:rsidRDefault="0003113A" w:rsidP="0003113A">
      <w:r>
        <w:t>Επομένως, επιβάλλεται μια διαφορετική θεώρηση, σύμφωνα με την οποία η αναπηρία δεν αποτελεί ατομικό, αλλά κοινωνικό πρόβλημα, το οποίο κατ</w:t>
      </w:r>
      <w:r>
        <w:t>α</w:t>
      </w:r>
      <w:r>
        <w:t>στρατηγεί βασικά ανθρώπινα δικαιώματα, στερώντας από τους εκπαιδευτικούς</w:t>
      </w:r>
      <w:r w:rsidRPr="0003113A">
        <w:t xml:space="preserve"> </w:t>
      </w:r>
      <w:r>
        <w:t>και εν γένει τους πολίτες που τη φέρουν, τη δυνατότητα να καθορίσουν και να απολαύσουν τη ζωή τους (</w:t>
      </w:r>
      <w:r w:rsidRPr="0003113A">
        <w:rPr>
          <w:lang w:val="en-GB"/>
        </w:rPr>
        <w:t>Forster</w:t>
      </w:r>
      <w:r>
        <w:t>, 2000). Για να επιτευχθεί</w:t>
      </w:r>
      <w:r w:rsidRPr="0003113A">
        <w:t xml:space="preserve"> </w:t>
      </w:r>
      <w:r>
        <w:t>αυτό, είναι ανάγκη να εφαρμοστούν μια σειρά μέτρων, προκειμένου να εξασφαλιστεί το δικαίωμα των εκπαιδευτικών με αναπηρία στην απασχόληση</w:t>
      </w:r>
      <w:r w:rsidRPr="0003113A">
        <w:t xml:space="preserve"> </w:t>
      </w:r>
      <w:r>
        <w:t>και στην προσφορά εργ</w:t>
      </w:r>
      <w:r>
        <w:t>α</w:t>
      </w:r>
      <w:r>
        <w:t>σίας. Το Εθνικό Αναπηρικό Κίνημα λοιπόν προτείνει μεταξύ άλλων τα εξής:</w:t>
      </w:r>
      <w:r>
        <w:rPr>
          <w:rStyle w:val="aa"/>
        </w:rPr>
        <w:footnoteReference w:id="35"/>
      </w:r>
    </w:p>
    <w:p w:rsidR="0003113A" w:rsidRDefault="0003113A" w:rsidP="0003113A">
      <w:pPr>
        <w:pStyle w:val="myBullet"/>
      </w:pPr>
      <w:r>
        <w:t>Να διορίζονται οι εκπαιδευτικοί με αναπηρία σε ποσοστό 50% και άνω ανεξαρτήτως της αιτίας αναπηρίας τους και οι εκπαιδευτικοί που είναι γονείς παιδιών με αναπηρία σε ποσοστό 67% και άνω, ανεξάρτητα από τη συμμετοχή τους στο διαγωνισμό του ΑΣΕΠ όπως ισχύει για τους π</w:t>
      </w:r>
      <w:r>
        <w:t>ο</w:t>
      </w:r>
      <w:r>
        <w:t>λύτεκνους βάσει της παρ.3 αριθ.5 του Ν.3255/22-7-00.</w:t>
      </w:r>
    </w:p>
    <w:p w:rsidR="0003113A" w:rsidRDefault="0003113A" w:rsidP="0003113A">
      <w:pPr>
        <w:pStyle w:val="myBullet"/>
      </w:pPr>
      <w:r>
        <w:t>Να μονιμοποιηθούν οι αναπληρωτές καθηγητές με αναπηρία με ποσ</w:t>
      </w:r>
      <w:r>
        <w:t>ο</w:t>
      </w:r>
      <w:r>
        <w:t>στό 50% και άνω ανεξάρτητα της αιτίας αναπηρίας τους και του χρόνου υπηρεσίας, όπως και οι γονείς παιδιών με αναπηρία σε ποσοστό 67% και άνω.</w:t>
      </w:r>
    </w:p>
    <w:p w:rsidR="0003113A" w:rsidRDefault="0003113A" w:rsidP="0003113A">
      <w:pPr>
        <w:pStyle w:val="myBullet"/>
      </w:pPr>
      <w:r>
        <w:t>Οι εκπαιδευτικοί οι οποίοι είναι άτομα με αναπηρία ή έχουν παιδιά</w:t>
      </w:r>
      <w:r w:rsidRPr="0003113A">
        <w:t xml:space="preserve"> </w:t>
      </w:r>
      <w:r>
        <w:t>με βαριές αναπηρίες να έχουν το δικαίωμα να εργάζονται σε σχολεία που βρίσκονται πιο κοντά στον τόπο μόνιμης κατοικίας τους ή κοντά στα νοσοκομεία όπου παρακολουθούνται οι ίδιοι ή τα παιδιά τους.</w:t>
      </w:r>
    </w:p>
    <w:p w:rsidR="0003113A" w:rsidRDefault="0003113A" w:rsidP="0003113A">
      <w:pPr>
        <w:pStyle w:val="myBullet"/>
      </w:pPr>
      <w:r>
        <w:t>Καθοριστικό όμως είναι να εφαρμοστούν στους εκπαιδευτικούς με αν</w:t>
      </w:r>
      <w:r>
        <w:t>α</w:t>
      </w:r>
      <w:r>
        <w:t>πηρία ή στους εκπαιδευτικούς που έχουν την επιμέλεια ατόμων με αν</w:t>
      </w:r>
      <w:r>
        <w:t>α</w:t>
      </w:r>
      <w:r>
        <w:t>πηρία οι ρυθμίσεις για μειωμένο ωράριο και κανονική άδεια</w:t>
      </w:r>
      <w:r w:rsidRPr="0003113A">
        <w:t xml:space="preserve"> </w:t>
      </w:r>
      <w:r>
        <w:t>πέραν της καθορισμένης αφού πρέπει να εξυπηρετούνται οι ανάγκες</w:t>
      </w:r>
      <w:r w:rsidRPr="0003113A">
        <w:t xml:space="preserve"> </w:t>
      </w:r>
      <w:r>
        <w:t>της υγείας τους ως πρώτο βασικό αγαθό.</w:t>
      </w:r>
    </w:p>
    <w:p w:rsidR="0003113A" w:rsidRDefault="0003113A" w:rsidP="0003113A">
      <w:r>
        <w:t>Επίσης, οι εκπαιδευτικοί με αναπηρία μπορεί να έχουν μια ιδιαίτερα θετική συνεισφορά σε ολόκληρη τη λειτουργία του σχολείου, σε πολλαπλά επίπεδα</w:t>
      </w:r>
      <w:r w:rsidRPr="0003113A">
        <w:t xml:space="preserve"> </w:t>
      </w:r>
      <w:r>
        <w:t>με τρόπους όπως:</w:t>
      </w:r>
    </w:p>
    <w:p w:rsidR="0003113A" w:rsidRDefault="0003113A" w:rsidP="0003113A">
      <w:pPr>
        <w:pStyle w:val="myBullet"/>
      </w:pPr>
      <w:r>
        <w:t>Βοηθώντας του μαθητές με αναπηρία να ξεπεράσουν τις δυσκολίες τους και να αναπτύξουν την αυτοεκτίμησή τους, αποτελώντας γι αυτούς ζ</w:t>
      </w:r>
      <w:r>
        <w:t>ω</w:t>
      </w:r>
      <w:r>
        <w:t>ντανό παράδειγμα.</w:t>
      </w:r>
    </w:p>
    <w:p w:rsidR="0003113A" w:rsidRDefault="0003113A" w:rsidP="0003113A">
      <w:pPr>
        <w:pStyle w:val="myBullet"/>
      </w:pPr>
      <w:r>
        <w:t>Αναπτύσσοντας σχέσεις συνεργασίας με τους συναδέλφους τους, μέσα από τις οποίες οι δεύτεροι θα έχουν την ευκαιρία να εξοικειωθούν</w:t>
      </w:r>
      <w:r w:rsidRPr="0003113A">
        <w:t xml:space="preserve"> </w:t>
      </w:r>
      <w:r>
        <w:t>με την έννοια της αναπηρίας, διδάσκοντας αποτελεσματικότερα</w:t>
      </w:r>
      <w:r w:rsidRPr="0003113A">
        <w:t xml:space="preserve"> </w:t>
      </w:r>
      <w:r>
        <w:t>τους μ</w:t>
      </w:r>
      <w:r>
        <w:t>α</w:t>
      </w:r>
      <w:r>
        <w:t>θητές τους.</w:t>
      </w:r>
    </w:p>
    <w:p w:rsidR="0003113A" w:rsidRDefault="0003113A" w:rsidP="0003113A">
      <w:pPr>
        <w:pStyle w:val="myBullet"/>
      </w:pPr>
      <w:r>
        <w:t>Καλλιεργώντας σε ολόκληρο το σχολείο την κουλτούρα της ισότιμης</w:t>
      </w:r>
      <w:r w:rsidRPr="0003113A">
        <w:t xml:space="preserve"> </w:t>
      </w:r>
      <w:r>
        <w:t>συνεκπαίδευσης και συνύπαρξης όλων των ατόμων, με και δίχως αν</w:t>
      </w:r>
      <w:r>
        <w:t>α</w:t>
      </w:r>
      <w:r>
        <w:t xml:space="preserve">πηρία με απόλυτο σεβασμό στη διαφορετικότητα του καθενός. </w:t>
      </w:r>
      <w:r>
        <w:rPr>
          <w:rStyle w:val="aa"/>
        </w:rPr>
        <w:footnoteReference w:id="36"/>
      </w:r>
    </w:p>
    <w:p w:rsidR="0003113A" w:rsidRPr="00770FA2" w:rsidRDefault="0003113A" w:rsidP="0003113A"/>
    <w:p w:rsidR="0003113A" w:rsidRDefault="0003113A" w:rsidP="0003113A">
      <w:pPr>
        <w:pStyle w:val="2"/>
      </w:pPr>
      <w:bookmarkStart w:id="54" w:name="_Toc362493301"/>
      <w:r>
        <w:t>Ένα παράδειγμα από τη διεθνή πρακτική</w:t>
      </w:r>
      <w:bookmarkEnd w:id="54"/>
    </w:p>
    <w:p w:rsidR="0003113A" w:rsidRDefault="0003113A" w:rsidP="0003113A">
      <w:r>
        <w:t xml:space="preserve">Σύμφωνα με μία συγκεκριμένη προσθήκη της νομοθεσίας </w:t>
      </w:r>
      <w:r w:rsidRPr="0003113A">
        <w:rPr>
          <w:lang w:val="en-GB"/>
        </w:rPr>
        <w:t>Disability</w:t>
      </w:r>
      <w:r w:rsidRPr="0003113A">
        <w:t xml:space="preserve"> </w:t>
      </w:r>
      <w:r w:rsidRPr="0003113A">
        <w:rPr>
          <w:lang w:val="en-GB"/>
        </w:rPr>
        <w:t>Discrim</w:t>
      </w:r>
      <w:r w:rsidRPr="0003113A">
        <w:rPr>
          <w:lang w:val="en-GB"/>
        </w:rPr>
        <w:t>i</w:t>
      </w:r>
      <w:r w:rsidRPr="0003113A">
        <w:rPr>
          <w:lang w:val="en-GB"/>
        </w:rPr>
        <w:t>nation</w:t>
      </w:r>
      <w:r w:rsidRPr="0003113A">
        <w:t xml:space="preserve"> </w:t>
      </w:r>
      <w:r w:rsidRPr="0003113A">
        <w:rPr>
          <w:lang w:val="en-GB"/>
        </w:rPr>
        <w:t>Act</w:t>
      </w:r>
      <w:r>
        <w:t xml:space="preserve"> 1995, το </w:t>
      </w:r>
      <w:r w:rsidRPr="0003113A">
        <w:rPr>
          <w:lang w:val="en-GB"/>
        </w:rPr>
        <w:t>What</w:t>
      </w:r>
      <w:r w:rsidRPr="0003113A">
        <w:t xml:space="preserve"> </w:t>
      </w:r>
      <w:r w:rsidRPr="0003113A">
        <w:rPr>
          <w:lang w:val="en-GB"/>
        </w:rPr>
        <w:t>the</w:t>
      </w:r>
      <w:r w:rsidRPr="0003113A">
        <w:t xml:space="preserve"> </w:t>
      </w:r>
      <w:r w:rsidRPr="0003113A">
        <w:rPr>
          <w:lang w:val="en-GB"/>
        </w:rPr>
        <w:t>Disability</w:t>
      </w:r>
      <w:r w:rsidRPr="0003113A">
        <w:t xml:space="preserve"> </w:t>
      </w:r>
      <w:r w:rsidRPr="0003113A">
        <w:rPr>
          <w:lang w:val="en-GB"/>
        </w:rPr>
        <w:t>Discrimination</w:t>
      </w:r>
      <w:r w:rsidRPr="0003113A">
        <w:t xml:space="preserve"> </w:t>
      </w:r>
      <w:r w:rsidRPr="0003113A">
        <w:rPr>
          <w:lang w:val="en-GB"/>
        </w:rPr>
        <w:t>Act</w:t>
      </w:r>
      <w:r w:rsidRPr="0003113A">
        <w:t xml:space="preserve"> 1995 </w:t>
      </w:r>
      <w:r w:rsidRPr="0003113A">
        <w:rPr>
          <w:lang w:val="en-GB"/>
        </w:rPr>
        <w:t>means</w:t>
      </w:r>
      <w:r w:rsidRPr="0003113A">
        <w:t xml:space="preserve"> </w:t>
      </w:r>
      <w:r w:rsidRPr="0003113A">
        <w:rPr>
          <w:lang w:val="en-GB"/>
        </w:rPr>
        <w:t>for</w:t>
      </w:r>
      <w:r w:rsidRPr="0003113A">
        <w:t xml:space="preserve"> </w:t>
      </w:r>
      <w:r w:rsidRPr="0003113A">
        <w:rPr>
          <w:lang w:val="en-GB"/>
        </w:rPr>
        <w:t>schools</w:t>
      </w:r>
      <w:r w:rsidRPr="0003113A">
        <w:t xml:space="preserve"> </w:t>
      </w:r>
      <w:r w:rsidRPr="0003113A">
        <w:rPr>
          <w:lang w:val="en-GB"/>
        </w:rPr>
        <w:t>and</w:t>
      </w:r>
      <w:r w:rsidRPr="0003113A">
        <w:t xml:space="preserve"> </w:t>
      </w:r>
      <w:r w:rsidRPr="0003113A">
        <w:rPr>
          <w:lang w:val="en-GB"/>
        </w:rPr>
        <w:t>LEAs</w:t>
      </w:r>
      <w:r>
        <w:t>)</w:t>
      </w:r>
      <w:r>
        <w:rPr>
          <w:rStyle w:val="aa"/>
        </w:rPr>
        <w:footnoteReference w:id="37"/>
      </w:r>
      <w:r>
        <w:t>, προτείνονται κάποιες εύκολα υλοποιήσιμες</w:t>
      </w:r>
      <w:r w:rsidRPr="0003113A">
        <w:t xml:space="preserve"> </w:t>
      </w:r>
      <w:r>
        <w:t>προτάσεις προκειμένου να διευκολυνθούν οι εκπαιδευτικοί με αναπηρία</w:t>
      </w:r>
      <w:r w:rsidRPr="0003113A">
        <w:t xml:space="preserve"> </w:t>
      </w:r>
      <w:r>
        <w:t>στην εργασία τους. Συγκεκριμένα προτείνονται:</w:t>
      </w:r>
      <w:r>
        <w:rPr>
          <w:rStyle w:val="aa"/>
        </w:rPr>
        <w:footnoteReference w:id="38"/>
      </w:r>
    </w:p>
    <w:p w:rsidR="0003113A" w:rsidRDefault="0003113A" w:rsidP="0003113A">
      <w:pPr>
        <w:pStyle w:val="myBullet"/>
      </w:pPr>
      <w:r>
        <w:t>Τροποποιήσεις στους λειτουργικούς χώρους των κτηρίων, π.χ. διάνοιξη</w:t>
      </w:r>
      <w:r w:rsidRPr="0003113A">
        <w:t xml:space="preserve"> </w:t>
      </w:r>
      <w:r>
        <w:t xml:space="preserve">πόρτας, προσθήκη ράμπας, </w:t>
      </w:r>
      <w:proofErr w:type="spellStart"/>
      <w:r>
        <w:t>αντι</w:t>
      </w:r>
      <w:proofErr w:type="spellEnd"/>
      <w:r>
        <w:t>-ολισθηρά πατώματα, παραχώρηση</w:t>
      </w:r>
      <w:r w:rsidRPr="0003113A">
        <w:t xml:space="preserve"> </w:t>
      </w:r>
      <w:r>
        <w:t>ειδ</w:t>
      </w:r>
      <w:r>
        <w:t>ι</w:t>
      </w:r>
      <w:r>
        <w:t>κών θέσεων παρκαρίσματος κ.ά.</w:t>
      </w:r>
    </w:p>
    <w:p w:rsidR="006D0C71" w:rsidRPr="0003113A" w:rsidRDefault="0003113A" w:rsidP="0003113A">
      <w:pPr>
        <w:pStyle w:val="myBullet"/>
      </w:pPr>
      <w:r>
        <w:t>Απαλλαγή του εκπαιδευτικού με αναπηρία από κάποια καθήκοντα,</w:t>
      </w:r>
      <w:r w:rsidRPr="0003113A">
        <w:t xml:space="preserve"> </w:t>
      </w:r>
      <w:r>
        <w:t>π.χ. ανάθεση σε κάποιον άλλο εκπαιδευτικό τη μεταφορά μηχανημάτων</w:t>
      </w:r>
      <w:r w:rsidRPr="0003113A">
        <w:t xml:space="preserve"> </w:t>
      </w:r>
      <w:r>
        <w:t>ό</w:t>
      </w:r>
      <w:r>
        <w:t xml:space="preserve">πως ο </w:t>
      </w:r>
      <w:r w:rsidRPr="0003113A">
        <w:rPr>
          <w:lang w:val="en-GB"/>
        </w:rPr>
        <w:t>slide</w:t>
      </w:r>
      <w:r w:rsidRPr="00770FA2">
        <w:t xml:space="preserve"> </w:t>
      </w:r>
      <w:r w:rsidRPr="0003113A">
        <w:rPr>
          <w:lang w:val="en-GB"/>
        </w:rPr>
        <w:t>projector</w:t>
      </w:r>
      <w:r>
        <w:t>, προσαρμογή εκτέλεσης καθηκόντων,</w:t>
      </w:r>
      <w:r w:rsidRPr="0003113A">
        <w:t xml:space="preserve"> </w:t>
      </w:r>
      <w:r>
        <w:t>π.χ. ο εκπα</w:t>
      </w:r>
      <w:r>
        <w:t>ι</w:t>
      </w:r>
      <w:r>
        <w:t>δευτικός με αναπηρία εκτελεί χρέη εφημερίας σε μικρούς χώρους ή σε ρόλο «βοηθού» κάποιου άλλου εκπαιδευτικού.</w:t>
      </w:r>
    </w:p>
    <w:p w:rsidR="0003113A" w:rsidRPr="0003113A" w:rsidRDefault="0003113A" w:rsidP="0003113A">
      <w:pPr>
        <w:pStyle w:val="myBullet"/>
      </w:pPr>
      <w:r w:rsidRPr="0003113A">
        <w:t>Μέριμνα για τη μεταφορά του εκπαιδευτικού σε κάποια άλλη θέση (τ</w:t>
      </w:r>
      <w:r w:rsidRPr="0003113A">
        <w:t>ά</w:t>
      </w:r>
      <w:r w:rsidRPr="0003113A">
        <w:t>ξη, σχολείο ή περιφέρεια) περισσότερο προσιτή στις ανάγκες του.</w:t>
      </w:r>
    </w:p>
    <w:p w:rsidR="0003113A" w:rsidRPr="0003113A" w:rsidRDefault="0003113A" w:rsidP="0003113A">
      <w:pPr>
        <w:pStyle w:val="myBullet"/>
      </w:pPr>
      <w:r w:rsidRPr="0003113A">
        <w:t>Δυνατότητα ευελιξίας στον καθορισμό του ωραρίου εργασίας (μείωση / τροποποιήσεις ωραρίου).</w:t>
      </w:r>
    </w:p>
    <w:p w:rsidR="0003113A" w:rsidRPr="0003113A" w:rsidRDefault="0003113A" w:rsidP="0003113A">
      <w:pPr>
        <w:pStyle w:val="myBullet"/>
      </w:pPr>
      <w:r w:rsidRPr="0003113A">
        <w:t>Τροποποιήσεις μέσα στο εργασιακό χώρο του εκπαιδευτικού, π.χ. στ</w:t>
      </w:r>
      <w:r w:rsidRPr="0003113A">
        <w:t>έ</w:t>
      </w:r>
      <w:r w:rsidRPr="0003113A">
        <w:t>γαση της τάξης στο ισόγειο του σχολείου, ώστε ο εκπαιδευτικός με κ</w:t>
      </w:r>
      <w:r w:rsidRPr="0003113A">
        <w:t>ι</w:t>
      </w:r>
      <w:r w:rsidRPr="0003113A">
        <w:t>νητικές αναπηρίες να αποφεύγει τις σκάλες.</w:t>
      </w:r>
    </w:p>
    <w:p w:rsidR="0003113A" w:rsidRPr="0003113A" w:rsidRDefault="0003113A" w:rsidP="0003113A">
      <w:pPr>
        <w:pStyle w:val="myBullet"/>
      </w:pPr>
      <w:r w:rsidRPr="0003113A">
        <w:t>Δυνατότητα απουσίας κατά τη διάρκεια της εργασίας για την κάλυψη συγκεκριμένων αναγκών του εκπαιδευτικού, π.χ. ξεκούραση, φυσιοθ</w:t>
      </w:r>
      <w:r w:rsidRPr="0003113A">
        <w:t>ε</w:t>
      </w:r>
      <w:r w:rsidRPr="0003113A">
        <w:t>ραπεία κ.ά.</w:t>
      </w:r>
    </w:p>
    <w:p w:rsidR="0003113A" w:rsidRPr="0003113A" w:rsidRDefault="0003113A" w:rsidP="0003113A">
      <w:pPr>
        <w:pStyle w:val="myBullet"/>
      </w:pPr>
      <w:r w:rsidRPr="0003113A">
        <w:t>Παροχή ειδικής εκπαίδευσης στον εκπαιδευτικό ως προς τις δεξιότητες που απαιτούνται προκειμένου να μπορεί να διδάσκει αποτελεσματικά, δίχως να αντιμετωπίζει εμπόδια λόγω της αναπηρίας του</w:t>
      </w:r>
    </w:p>
    <w:p w:rsidR="0003113A" w:rsidRPr="0003113A" w:rsidRDefault="0003113A" w:rsidP="0003113A">
      <w:pPr>
        <w:pStyle w:val="myBullet"/>
      </w:pPr>
      <w:r w:rsidRPr="0003113A">
        <w:t>Ειδικές τροποποιήσεις στο χώρο, π.χ. τοποθέτηση φωτεινών σηματοδ</w:t>
      </w:r>
      <w:r w:rsidRPr="0003113A">
        <w:t>ο</w:t>
      </w:r>
      <w:r w:rsidRPr="0003113A">
        <w:t>τών, παροχή ειδικών τηλεφωνικών συσκευών κ.ά.</w:t>
      </w:r>
    </w:p>
    <w:p w:rsidR="006D0C71" w:rsidRPr="0003113A" w:rsidRDefault="0003113A" w:rsidP="0003113A">
      <w:r w:rsidRPr="0003113A">
        <w:t>Οι παραπάνω προτάσεις αποτελούν ένα μέρος του σχεδίου δράσης που πρέπει να αναπτυχθεί προκειμένου οι εκπαιδευτικοί, αλλά και όλα τα άτομα με αν</w:t>
      </w:r>
      <w:r w:rsidRPr="0003113A">
        <w:t>α</w:t>
      </w:r>
      <w:r w:rsidRPr="0003113A">
        <w:t>πηρία να εξασφαλίσουν το δικαίωμά τους για πρόσβαση στην εργασία (</w:t>
      </w:r>
      <w:r w:rsidRPr="0003113A">
        <w:rPr>
          <w:lang w:val="en-US"/>
        </w:rPr>
        <w:t>Dou</w:t>
      </w:r>
      <w:r w:rsidRPr="0003113A">
        <w:rPr>
          <w:lang w:val="en-US"/>
        </w:rPr>
        <w:t>g</w:t>
      </w:r>
      <w:r w:rsidRPr="0003113A">
        <w:rPr>
          <w:lang w:val="en-US"/>
        </w:rPr>
        <w:t>las</w:t>
      </w:r>
      <w:r w:rsidRPr="0003113A">
        <w:t xml:space="preserve"> &amp; </w:t>
      </w:r>
      <w:r w:rsidRPr="0003113A">
        <w:rPr>
          <w:lang w:val="en-US"/>
        </w:rPr>
        <w:t>Hale</w:t>
      </w:r>
      <w:r w:rsidRPr="0003113A">
        <w:t>, 2003). Το δικαίωμα αυτό είναι άμεσα συνδεδεμένο με την κατοχ</w:t>
      </w:r>
      <w:r w:rsidRPr="0003113A">
        <w:t>ύ</w:t>
      </w:r>
      <w:r w:rsidRPr="0003113A">
        <w:t xml:space="preserve">ρωση δύο άλλων σημαντικών δικαιωμάτων τα οποία πρέπει να απολαμβάνουν όλοι ανεξαιρέτως οι πολίτες. Πρόκειται για το δικαίωμα για </w:t>
      </w:r>
      <w:proofErr w:type="spellStart"/>
      <w:r w:rsidRPr="0003113A">
        <w:t>αυτο</w:t>
      </w:r>
      <w:proofErr w:type="spellEnd"/>
      <w:r w:rsidRPr="0003113A">
        <w:t xml:space="preserve">-υπεράσπιση, καθώς και το δικαίωμα για </w:t>
      </w:r>
      <w:proofErr w:type="spellStart"/>
      <w:r w:rsidRPr="0003113A">
        <w:t>αυτο</w:t>
      </w:r>
      <w:proofErr w:type="spellEnd"/>
      <w:r w:rsidRPr="0003113A">
        <w:t xml:space="preserve">-προσδιορισμό. Η </w:t>
      </w:r>
      <w:proofErr w:type="spellStart"/>
      <w:r w:rsidRPr="0003113A">
        <w:t>αυτο</w:t>
      </w:r>
      <w:proofErr w:type="spellEnd"/>
      <w:r w:rsidRPr="0003113A">
        <w:t>-υπεράσπιση έρχεται να αντικαταστήσει την επικρατούσα μέχρι σήμερα τακτική, να ενεργούν για λ</w:t>
      </w:r>
      <w:r w:rsidRPr="0003113A">
        <w:t>ο</w:t>
      </w:r>
      <w:r w:rsidRPr="0003113A">
        <w:t xml:space="preserve">γαριασμό των πολιτών αυτών, άλλα άτομα. Μέσα από την καθιέρωση της </w:t>
      </w:r>
      <w:proofErr w:type="spellStart"/>
      <w:r w:rsidRPr="0003113A">
        <w:t>α</w:t>
      </w:r>
      <w:r w:rsidRPr="0003113A">
        <w:t>υ</w:t>
      </w:r>
      <w:r w:rsidRPr="0003113A">
        <w:t>το</w:t>
      </w:r>
      <w:proofErr w:type="spellEnd"/>
      <w:r w:rsidRPr="0003113A">
        <w:t>-υπεράσπισης δίνεται η δυνατότητα στους πολίτες με αναπηρία, να εξασκ</w:t>
      </w:r>
      <w:r w:rsidRPr="0003113A">
        <w:t>ή</w:t>
      </w:r>
      <w:r w:rsidRPr="0003113A">
        <w:t>σουν τα πολιτικά τους δικαιώματα, να εκφράσουν προσωπικά τους προβλημ</w:t>
      </w:r>
      <w:r w:rsidRPr="0003113A">
        <w:t>α</w:t>
      </w:r>
      <w:r w:rsidRPr="0003113A">
        <w:t>τισμούς και τις ανάγκες τους και να επιλέξουν τρόπους για την αντιμετώπιση των αναγκών αυτών (</w:t>
      </w:r>
      <w:proofErr w:type="spellStart"/>
      <w:r w:rsidRPr="0003113A">
        <w:rPr>
          <w:lang w:val="en-US"/>
        </w:rPr>
        <w:t>Goodley</w:t>
      </w:r>
      <w:proofErr w:type="spellEnd"/>
      <w:r w:rsidRPr="0003113A">
        <w:t xml:space="preserve">, 2000). Το δικαίωμα για </w:t>
      </w:r>
      <w:proofErr w:type="spellStart"/>
      <w:r w:rsidRPr="0003113A">
        <w:t>αυτο</w:t>
      </w:r>
      <w:proofErr w:type="spellEnd"/>
      <w:r w:rsidRPr="0003113A">
        <w:t xml:space="preserve">-προσδιορισμό </w:t>
      </w:r>
      <w:r w:rsidRPr="0003113A">
        <w:t>α</w:t>
      </w:r>
      <w:r w:rsidRPr="0003113A">
        <w:t>ναφέρεται στη δυνατότητα να ελέγχουν οι πολίτες αυτοί τη ζωή τους και συ</w:t>
      </w:r>
      <w:r w:rsidRPr="0003113A">
        <w:t>ν</w:t>
      </w:r>
      <w:r w:rsidRPr="0003113A">
        <w:t>δέεται με την ικανοποίηση βασικών ανθρώπινων αναγκών, όπως το να σέβ</w:t>
      </w:r>
      <w:r w:rsidRPr="0003113A">
        <w:t>ο</w:t>
      </w:r>
      <w:r w:rsidRPr="0003113A">
        <w:t>νται οι άλλοι τα συναισθήματά σου, να αποδέχονται τις επιλογές σου, να αν</w:t>
      </w:r>
      <w:r w:rsidRPr="0003113A">
        <w:t>α</w:t>
      </w:r>
      <w:r w:rsidRPr="0003113A">
        <w:t>γνωρίζουν τον τρόπο ζωής σου. Πρόκειται για ανάγκες που έχουν όλοι οι ά</w:t>
      </w:r>
      <w:r w:rsidRPr="0003113A">
        <w:t>ν</w:t>
      </w:r>
      <w:r w:rsidRPr="0003113A">
        <w:t>θρωποι και που προσδιορίζουν την ποιότητα της ζωής τους.</w:t>
      </w:r>
    </w:p>
    <w:p w:rsidR="0003113A" w:rsidRPr="0003113A" w:rsidRDefault="0003113A" w:rsidP="006D0C71"/>
    <w:p w:rsidR="0003113A" w:rsidRDefault="0003113A" w:rsidP="00901E6E">
      <w:pPr>
        <w:sectPr w:rsidR="0003113A" w:rsidSect="00430672">
          <w:type w:val="oddPage"/>
          <w:pgSz w:w="11906" w:h="16838"/>
          <w:pgMar w:top="1440" w:right="1800" w:bottom="1440" w:left="1800" w:header="708" w:footer="708" w:gutter="0"/>
          <w:cols w:space="708"/>
          <w:docGrid w:linePitch="360"/>
        </w:sectPr>
      </w:pPr>
    </w:p>
    <w:p w:rsidR="0003113A" w:rsidRPr="00F0721A" w:rsidRDefault="0003113A" w:rsidP="0003113A">
      <w:pPr>
        <w:pStyle w:val="2"/>
        <w:numPr>
          <w:ilvl w:val="0"/>
          <w:numId w:val="0"/>
        </w:numPr>
        <w:ind w:left="576" w:hanging="576"/>
        <w:rPr>
          <w:lang w:val="en-US"/>
        </w:rPr>
      </w:pPr>
      <w:bookmarkStart w:id="55" w:name="_Toc362493302"/>
      <w:r>
        <w:t>Βιβλιογραφία</w:t>
      </w:r>
      <w:bookmarkEnd w:id="55"/>
    </w:p>
    <w:p w:rsidR="0003113A" w:rsidRPr="0003113A" w:rsidRDefault="0003113A" w:rsidP="00770FA2">
      <w:pPr>
        <w:pStyle w:val="myRefStyle"/>
      </w:pPr>
      <w:proofErr w:type="spellStart"/>
      <w:r w:rsidRPr="0003113A">
        <w:t>Beegle</w:t>
      </w:r>
      <w:proofErr w:type="spellEnd"/>
      <w:r w:rsidRPr="0003113A">
        <w:t xml:space="preserve">, K. &amp; Stock. W. (2003). “The Labor Market Effects of Disability Discrimination Laws,” </w:t>
      </w:r>
      <w:r w:rsidRPr="0003113A">
        <w:rPr>
          <w:i/>
          <w:iCs/>
        </w:rPr>
        <w:t>Journal of Human Resources</w:t>
      </w:r>
      <w:r w:rsidRPr="0003113A">
        <w:t>, 38(4):806–859.</w:t>
      </w:r>
    </w:p>
    <w:p w:rsidR="0003113A" w:rsidRPr="0003113A" w:rsidRDefault="0003113A" w:rsidP="00770FA2">
      <w:pPr>
        <w:pStyle w:val="myRefStyle"/>
      </w:pPr>
      <w:proofErr w:type="spellStart"/>
      <w:r w:rsidRPr="0003113A">
        <w:t>Bolles</w:t>
      </w:r>
      <w:proofErr w:type="spellEnd"/>
      <w:r w:rsidRPr="0003113A">
        <w:t>, R. N. &amp; Brown, D.S. (2001).Job-Hunting for the So-Called Handi</w:t>
      </w:r>
      <w:r w:rsidRPr="0003113A">
        <w:softHyphen/>
        <w:t>capped or People Who Have Disabilities</w:t>
      </w:r>
      <w:r w:rsidRPr="0003113A">
        <w:rPr>
          <w:b/>
          <w:bCs/>
        </w:rPr>
        <w:t xml:space="preserve">. </w:t>
      </w:r>
      <w:r w:rsidRPr="0003113A">
        <w:t>Berkeley, CA: Ten Speed Press</w:t>
      </w:r>
    </w:p>
    <w:p w:rsidR="0003113A" w:rsidRPr="0003113A" w:rsidRDefault="0003113A" w:rsidP="00770FA2">
      <w:pPr>
        <w:pStyle w:val="myRefStyle"/>
      </w:pPr>
      <w:r w:rsidRPr="0003113A">
        <w:t xml:space="preserve">Brando, T. (2005). Empowerment, policy levels and service forums. </w:t>
      </w:r>
      <w:r w:rsidRPr="0003113A">
        <w:rPr>
          <w:i/>
          <w:iCs/>
        </w:rPr>
        <w:t>Jour</w:t>
      </w:r>
      <w:r w:rsidRPr="0003113A">
        <w:rPr>
          <w:i/>
          <w:iCs/>
        </w:rPr>
        <w:softHyphen/>
        <w:t>nal of Intellectual Disabilities</w:t>
      </w:r>
      <w:r w:rsidRPr="0003113A">
        <w:t xml:space="preserve">, 9(4) 321-331 </w:t>
      </w:r>
    </w:p>
    <w:p w:rsidR="0003113A" w:rsidRPr="0003113A" w:rsidRDefault="0003113A" w:rsidP="00770FA2">
      <w:pPr>
        <w:pStyle w:val="myRefStyle"/>
      </w:pPr>
      <w:r w:rsidRPr="0003113A">
        <w:t>Eurostat, (1995). Digests of Statistics on Social Protection in Europe, U</w:t>
      </w:r>
      <w:r w:rsidRPr="0003113A">
        <w:t>n</w:t>
      </w:r>
      <w:r w:rsidRPr="0003113A">
        <w:t>em</w:t>
      </w:r>
      <w:r w:rsidRPr="0003113A">
        <w:softHyphen/>
        <w:t xml:space="preserve">ployment, </w:t>
      </w:r>
      <w:proofErr w:type="spellStart"/>
      <w:r w:rsidRPr="0003113A">
        <w:t>Luxenburg</w:t>
      </w:r>
      <w:proofErr w:type="spellEnd"/>
      <w:r w:rsidRPr="0003113A">
        <w:t xml:space="preserve"> </w:t>
      </w:r>
    </w:p>
    <w:p w:rsidR="0003113A" w:rsidRPr="0003113A" w:rsidRDefault="0003113A" w:rsidP="00770FA2">
      <w:pPr>
        <w:pStyle w:val="myRefStyle"/>
      </w:pPr>
      <w:r w:rsidRPr="0003113A">
        <w:t xml:space="preserve">Douglas, K. &amp; Hale, T. (2003). “Disability and Employment: Symposium Introduction,” </w:t>
      </w:r>
      <w:r w:rsidRPr="0003113A">
        <w:rPr>
          <w:i/>
          <w:iCs/>
        </w:rPr>
        <w:t>Industrial Relations</w:t>
      </w:r>
      <w:r w:rsidRPr="0003113A">
        <w:t>, 42, 1–10.</w:t>
      </w:r>
    </w:p>
    <w:p w:rsidR="0003113A" w:rsidRPr="0003113A" w:rsidRDefault="0003113A" w:rsidP="00770FA2">
      <w:pPr>
        <w:pStyle w:val="myRefStyle"/>
      </w:pPr>
      <w:r w:rsidRPr="0003113A">
        <w:rPr>
          <w:rStyle w:val="A00"/>
          <w:rFonts w:cs="Times New Roman"/>
          <w:sz w:val="26"/>
          <w:szCs w:val="26"/>
        </w:rPr>
        <w:t xml:space="preserve">- </w:t>
      </w:r>
      <w:r w:rsidRPr="0003113A">
        <w:t xml:space="preserve">Forster, W. (2000). Six Steps to Employment for People with Disabilities. South Charleston </w:t>
      </w:r>
    </w:p>
    <w:p w:rsidR="0003113A" w:rsidRPr="0003113A" w:rsidRDefault="0003113A" w:rsidP="00770FA2">
      <w:pPr>
        <w:pStyle w:val="myRefStyle"/>
      </w:pPr>
      <w:proofErr w:type="spellStart"/>
      <w:r w:rsidRPr="0003113A">
        <w:t>Goodley</w:t>
      </w:r>
      <w:proofErr w:type="spellEnd"/>
      <w:r w:rsidRPr="0003113A">
        <w:t>, D. (2000). Self-advocacy in the lives of people with learning di</w:t>
      </w:r>
      <w:r w:rsidRPr="0003113A">
        <w:t>f</w:t>
      </w:r>
      <w:r w:rsidRPr="0003113A">
        <w:t>ficul</w:t>
      </w:r>
      <w:r w:rsidRPr="0003113A">
        <w:softHyphen/>
        <w:t>ties: the politics of resilience. Open University Press, Buckingham.</w:t>
      </w:r>
    </w:p>
    <w:p w:rsidR="0003113A" w:rsidRPr="0003113A" w:rsidRDefault="0003113A" w:rsidP="00770FA2">
      <w:pPr>
        <w:pStyle w:val="myRefStyle"/>
      </w:pPr>
      <w:r w:rsidRPr="0003113A">
        <w:rPr>
          <w:rStyle w:val="A40"/>
          <w:rFonts w:cs="Times New Roman"/>
          <w:sz w:val="26"/>
          <w:szCs w:val="26"/>
        </w:rPr>
        <w:t xml:space="preserve">Hendricks, D.J., Batiste, L. &amp; Hirsh, A. (2005). </w:t>
      </w:r>
      <w:r w:rsidRPr="0003113A">
        <w:rPr>
          <w:rStyle w:val="A40"/>
          <w:rFonts w:cs="Times New Roman"/>
          <w:i/>
          <w:iCs/>
          <w:sz w:val="26"/>
          <w:szCs w:val="26"/>
        </w:rPr>
        <w:t>Cost and effectiveness of accommodations in the workplace. Preliminary results of a national study</w:t>
      </w:r>
      <w:r w:rsidRPr="0003113A">
        <w:rPr>
          <w:rStyle w:val="A40"/>
          <w:rFonts w:cs="Times New Roman"/>
          <w:sz w:val="26"/>
          <w:szCs w:val="26"/>
        </w:rPr>
        <w:t xml:space="preserve">. Morgantown, </w:t>
      </w:r>
      <w:proofErr w:type="spellStart"/>
      <w:r w:rsidRPr="0003113A">
        <w:rPr>
          <w:rStyle w:val="A40"/>
          <w:rFonts w:cs="Times New Roman"/>
          <w:sz w:val="26"/>
          <w:szCs w:val="26"/>
        </w:rPr>
        <w:t>W.V.Jop</w:t>
      </w:r>
      <w:proofErr w:type="spellEnd"/>
      <w:r w:rsidRPr="0003113A">
        <w:rPr>
          <w:rStyle w:val="A40"/>
          <w:rFonts w:cs="Times New Roman"/>
          <w:sz w:val="26"/>
          <w:szCs w:val="26"/>
        </w:rPr>
        <w:t xml:space="preserve"> Accommodation Network, Office of Disability E</w:t>
      </w:r>
      <w:r w:rsidRPr="0003113A">
        <w:rPr>
          <w:rStyle w:val="A40"/>
          <w:rFonts w:cs="Times New Roman"/>
          <w:sz w:val="26"/>
          <w:szCs w:val="26"/>
        </w:rPr>
        <w:t>m</w:t>
      </w:r>
      <w:r w:rsidRPr="0003113A">
        <w:rPr>
          <w:rStyle w:val="A40"/>
          <w:rFonts w:cs="Times New Roman"/>
          <w:sz w:val="26"/>
          <w:szCs w:val="26"/>
        </w:rPr>
        <w:t xml:space="preserve">ployment Policy. U.S. </w:t>
      </w:r>
      <w:proofErr w:type="spellStart"/>
      <w:r w:rsidRPr="0003113A">
        <w:rPr>
          <w:rStyle w:val="A40"/>
          <w:rFonts w:cs="Times New Roman"/>
          <w:sz w:val="26"/>
          <w:szCs w:val="26"/>
        </w:rPr>
        <w:t>Departement</w:t>
      </w:r>
      <w:proofErr w:type="spellEnd"/>
      <w:r w:rsidRPr="0003113A">
        <w:rPr>
          <w:rStyle w:val="A40"/>
          <w:rFonts w:cs="Times New Roman"/>
          <w:sz w:val="26"/>
          <w:szCs w:val="26"/>
        </w:rPr>
        <w:t xml:space="preserve"> of Labor. </w:t>
      </w:r>
    </w:p>
    <w:p w:rsidR="00A55977" w:rsidRPr="0003113A" w:rsidRDefault="0003113A" w:rsidP="00770FA2">
      <w:pPr>
        <w:pStyle w:val="myRefStyle"/>
      </w:pPr>
      <w:proofErr w:type="spellStart"/>
      <w:r w:rsidRPr="00D77ADB">
        <w:rPr>
          <w:lang w:val="de-DE"/>
        </w:rPr>
        <w:t>Twamley</w:t>
      </w:r>
      <w:proofErr w:type="spellEnd"/>
      <w:r w:rsidRPr="00D77ADB">
        <w:rPr>
          <w:lang w:val="de-DE"/>
        </w:rPr>
        <w:t xml:space="preserve">, E. W., </w:t>
      </w:r>
      <w:proofErr w:type="spellStart"/>
      <w:r w:rsidRPr="00D77ADB">
        <w:rPr>
          <w:lang w:val="de-DE"/>
        </w:rPr>
        <w:t>Jeste</w:t>
      </w:r>
      <w:proofErr w:type="spellEnd"/>
      <w:r w:rsidRPr="00D77ADB">
        <w:rPr>
          <w:lang w:val="de-DE"/>
        </w:rPr>
        <w:t xml:space="preserve">, D. V., &amp; Lehman, A. F. (2003). </w:t>
      </w:r>
      <w:r w:rsidRPr="0003113A">
        <w:t>Vocational reha</w:t>
      </w:r>
      <w:r w:rsidRPr="0003113A">
        <w:softHyphen/>
        <w:t>bilitation in schizophrenia and other psychotic disorders: a literature re</w:t>
      </w:r>
      <w:r w:rsidRPr="0003113A">
        <w:softHyphen/>
        <w:t xml:space="preserve">view and meta-analysis of randomized controlled trials. </w:t>
      </w:r>
      <w:r w:rsidRPr="0003113A">
        <w:rPr>
          <w:i/>
          <w:iCs/>
        </w:rPr>
        <w:t>Journal of Nerv</w:t>
      </w:r>
      <w:r w:rsidRPr="0003113A">
        <w:rPr>
          <w:i/>
          <w:iCs/>
        </w:rPr>
        <w:softHyphen/>
        <w:t>ous and Mental Disease</w:t>
      </w:r>
      <w:r w:rsidRPr="0003113A">
        <w:t>, 191, 515-523.</w:t>
      </w:r>
    </w:p>
    <w:p w:rsidR="0003113A" w:rsidRDefault="0003113A" w:rsidP="00A55977">
      <w:pPr>
        <w:rPr>
          <w:lang w:val="en-US"/>
        </w:rPr>
      </w:pPr>
    </w:p>
    <w:p w:rsidR="0003113A" w:rsidRPr="007F0E97" w:rsidRDefault="0003113A" w:rsidP="0003113A">
      <w:pPr>
        <w:pStyle w:val="4"/>
      </w:pPr>
      <w:proofErr w:type="spellStart"/>
      <w:r>
        <w:t>Ιστότοποι</w:t>
      </w:r>
      <w:proofErr w:type="spellEnd"/>
    </w:p>
    <w:p w:rsidR="0003113A" w:rsidRPr="0003113A" w:rsidRDefault="0003113A" w:rsidP="00770FA2">
      <w:pPr>
        <w:pStyle w:val="myRefStyle"/>
        <w:rPr>
          <w:lang w:val="el-GR"/>
        </w:rPr>
      </w:pPr>
      <w:r w:rsidRPr="0003113A">
        <w:t>http</w:t>
      </w:r>
      <w:r w:rsidRPr="0003113A">
        <w:rPr>
          <w:lang w:val="el-GR"/>
        </w:rPr>
        <w:t>://</w:t>
      </w:r>
      <w:r w:rsidRPr="0003113A">
        <w:t>www</w:t>
      </w:r>
      <w:r w:rsidRPr="0003113A">
        <w:rPr>
          <w:lang w:val="el-GR"/>
        </w:rPr>
        <w:t>.</w:t>
      </w:r>
      <w:proofErr w:type="spellStart"/>
      <w:r w:rsidRPr="0003113A">
        <w:t>ilo</w:t>
      </w:r>
      <w:proofErr w:type="spellEnd"/>
      <w:r w:rsidRPr="0003113A">
        <w:rPr>
          <w:lang w:val="el-GR"/>
        </w:rPr>
        <w:t>.</w:t>
      </w:r>
      <w:r w:rsidRPr="0003113A">
        <w:t>org</w:t>
      </w:r>
      <w:r w:rsidRPr="0003113A">
        <w:rPr>
          <w:lang w:val="el-GR"/>
        </w:rPr>
        <w:t>/</w:t>
      </w:r>
      <w:r w:rsidRPr="0003113A">
        <w:t>public</w:t>
      </w:r>
      <w:r w:rsidRPr="0003113A">
        <w:rPr>
          <w:lang w:val="el-GR"/>
        </w:rPr>
        <w:t>/</w:t>
      </w:r>
      <w:proofErr w:type="spellStart"/>
      <w:r w:rsidRPr="0003113A">
        <w:t>english</w:t>
      </w:r>
      <w:proofErr w:type="spellEnd"/>
      <w:r w:rsidRPr="0003113A">
        <w:rPr>
          <w:lang w:val="el-GR"/>
        </w:rPr>
        <w:t>/</w:t>
      </w:r>
      <w:r w:rsidRPr="0003113A">
        <w:t>employment</w:t>
      </w:r>
      <w:r w:rsidRPr="0003113A">
        <w:rPr>
          <w:lang w:val="el-GR"/>
        </w:rPr>
        <w:t>/</w:t>
      </w:r>
      <w:r w:rsidRPr="0003113A">
        <w:t>skills</w:t>
      </w:r>
      <w:r w:rsidRPr="0003113A">
        <w:rPr>
          <w:lang w:val="el-GR"/>
        </w:rPr>
        <w:t>/</w:t>
      </w:r>
      <w:r w:rsidRPr="0003113A">
        <w:t>disability</w:t>
      </w:r>
      <w:r w:rsidRPr="0003113A">
        <w:rPr>
          <w:lang w:val="el-GR"/>
        </w:rPr>
        <w:t>/</w:t>
      </w:r>
      <w:r w:rsidRPr="0003113A">
        <w:t>index</w:t>
      </w:r>
      <w:r w:rsidRPr="0003113A">
        <w:rPr>
          <w:lang w:val="el-GR"/>
        </w:rPr>
        <w:t>.</w:t>
      </w:r>
      <w:proofErr w:type="spellStart"/>
      <w:r w:rsidRPr="0003113A">
        <w:t>htm</w:t>
      </w:r>
      <w:proofErr w:type="spellEnd"/>
    </w:p>
    <w:p w:rsidR="0003113A" w:rsidRPr="0003113A" w:rsidRDefault="0003113A" w:rsidP="00770FA2">
      <w:pPr>
        <w:pStyle w:val="myRefStyle"/>
        <w:rPr>
          <w:lang w:val="el-GR"/>
        </w:rPr>
      </w:pPr>
      <w:r w:rsidRPr="0003113A">
        <w:t>www</w:t>
      </w:r>
      <w:r w:rsidRPr="0003113A">
        <w:rPr>
          <w:lang w:val="el-GR"/>
        </w:rPr>
        <w:t>.</w:t>
      </w:r>
      <w:proofErr w:type="spellStart"/>
      <w:r w:rsidRPr="0003113A">
        <w:t>ilo</w:t>
      </w:r>
      <w:proofErr w:type="spellEnd"/>
      <w:r w:rsidRPr="0003113A">
        <w:rPr>
          <w:lang w:val="el-GR"/>
        </w:rPr>
        <w:t>.</w:t>
      </w:r>
      <w:r w:rsidRPr="0003113A">
        <w:t>org</w:t>
      </w:r>
      <w:r w:rsidRPr="0003113A">
        <w:rPr>
          <w:lang w:val="el-GR"/>
        </w:rPr>
        <w:t>/</w:t>
      </w:r>
      <w:proofErr w:type="spellStart"/>
      <w:r w:rsidRPr="0003113A">
        <w:t>abilityasia</w:t>
      </w:r>
      <w:proofErr w:type="spellEnd"/>
    </w:p>
    <w:p w:rsidR="0003113A" w:rsidRPr="0003113A" w:rsidRDefault="0003113A" w:rsidP="00770FA2">
      <w:pPr>
        <w:pStyle w:val="myRefStyle"/>
        <w:rPr>
          <w:lang w:val="el-GR"/>
        </w:rPr>
      </w:pPr>
      <w:r w:rsidRPr="0003113A">
        <w:t>http</w:t>
      </w:r>
      <w:r w:rsidRPr="0003113A">
        <w:rPr>
          <w:lang w:val="el-GR"/>
        </w:rPr>
        <w:t>://</w:t>
      </w:r>
      <w:r w:rsidRPr="0003113A">
        <w:t>www</w:t>
      </w:r>
      <w:r w:rsidRPr="0003113A">
        <w:rPr>
          <w:lang w:val="el-GR"/>
        </w:rPr>
        <w:t>.</w:t>
      </w:r>
      <w:proofErr w:type="spellStart"/>
      <w:r w:rsidRPr="0003113A">
        <w:t>earnworks</w:t>
      </w:r>
      <w:proofErr w:type="spellEnd"/>
      <w:r w:rsidRPr="0003113A">
        <w:rPr>
          <w:lang w:val="el-GR"/>
        </w:rPr>
        <w:t>.</w:t>
      </w:r>
      <w:r w:rsidRPr="0003113A">
        <w:t>com</w:t>
      </w:r>
      <w:r w:rsidRPr="0003113A">
        <w:rPr>
          <w:lang w:val="el-GR"/>
        </w:rPr>
        <w:t>/</w:t>
      </w:r>
      <w:r w:rsidRPr="0003113A">
        <w:t>Private</w:t>
      </w:r>
      <w:r w:rsidRPr="0003113A">
        <w:rPr>
          <w:lang w:val="el-GR"/>
        </w:rPr>
        <w:t>_</w:t>
      </w:r>
      <w:r w:rsidRPr="0003113A">
        <w:t>Employers</w:t>
      </w:r>
      <w:r w:rsidRPr="0003113A">
        <w:rPr>
          <w:lang w:val="el-GR"/>
        </w:rPr>
        <w:t>/</w:t>
      </w:r>
      <w:proofErr w:type="spellStart"/>
      <w:r w:rsidRPr="0003113A">
        <w:t>priv</w:t>
      </w:r>
      <w:proofErr w:type="spellEnd"/>
      <w:r w:rsidRPr="0003113A">
        <w:rPr>
          <w:lang w:val="el-GR"/>
        </w:rPr>
        <w:t>_</w:t>
      </w:r>
      <w:proofErr w:type="spellStart"/>
      <w:r w:rsidRPr="0003113A">
        <w:t>businesscase</w:t>
      </w:r>
      <w:proofErr w:type="spellEnd"/>
      <w:r w:rsidRPr="0003113A">
        <w:rPr>
          <w:lang w:val="el-GR"/>
        </w:rPr>
        <w:t>.</w:t>
      </w:r>
      <w:proofErr w:type="spellStart"/>
      <w:r w:rsidRPr="0003113A">
        <w:t>htm</w:t>
      </w:r>
      <w:proofErr w:type="spellEnd"/>
    </w:p>
    <w:p w:rsidR="0003113A" w:rsidRPr="0003113A" w:rsidRDefault="0003113A" w:rsidP="00770FA2">
      <w:pPr>
        <w:pStyle w:val="myRefStyle"/>
        <w:rPr>
          <w:lang w:val="el-GR"/>
        </w:rPr>
      </w:pPr>
      <w:r w:rsidRPr="0003113A">
        <w:t>www</w:t>
      </w:r>
      <w:r w:rsidRPr="0003113A">
        <w:rPr>
          <w:lang w:val="el-GR"/>
        </w:rPr>
        <w:t>.</w:t>
      </w:r>
      <w:proofErr w:type="spellStart"/>
      <w:r w:rsidRPr="0003113A">
        <w:t>employersforum</w:t>
      </w:r>
      <w:proofErr w:type="spellEnd"/>
      <w:r w:rsidRPr="0003113A">
        <w:rPr>
          <w:lang w:val="el-GR"/>
        </w:rPr>
        <w:t>.</w:t>
      </w:r>
      <w:r w:rsidRPr="0003113A">
        <w:t>co</w:t>
      </w:r>
      <w:r w:rsidRPr="0003113A">
        <w:rPr>
          <w:lang w:val="el-GR"/>
        </w:rPr>
        <w:t>.</w:t>
      </w:r>
      <w:proofErr w:type="spellStart"/>
      <w:r w:rsidRPr="0003113A">
        <w:t>uk</w:t>
      </w:r>
      <w:proofErr w:type="spellEnd"/>
      <w:r w:rsidRPr="0003113A">
        <w:rPr>
          <w:lang w:val="el-GR"/>
        </w:rPr>
        <w:t>/</w:t>
      </w:r>
      <w:r w:rsidRPr="0003113A">
        <w:t>www</w:t>
      </w:r>
      <w:r w:rsidRPr="0003113A">
        <w:rPr>
          <w:lang w:val="el-GR"/>
        </w:rPr>
        <w:t>/</w:t>
      </w:r>
      <w:r w:rsidRPr="0003113A">
        <w:t>index</w:t>
      </w:r>
      <w:r w:rsidRPr="0003113A">
        <w:rPr>
          <w:lang w:val="el-GR"/>
        </w:rPr>
        <w:t>.</w:t>
      </w:r>
      <w:proofErr w:type="spellStart"/>
      <w:r w:rsidRPr="0003113A">
        <w:t>htm</w:t>
      </w:r>
      <w:proofErr w:type="spellEnd"/>
    </w:p>
    <w:p w:rsidR="0003113A" w:rsidRPr="0003113A" w:rsidRDefault="0003113A" w:rsidP="00770FA2">
      <w:pPr>
        <w:pStyle w:val="myRefStyle"/>
        <w:rPr>
          <w:lang w:val="el-GR"/>
        </w:rPr>
      </w:pPr>
      <w:r w:rsidRPr="0003113A">
        <w:t>http</w:t>
      </w:r>
      <w:r w:rsidRPr="0003113A">
        <w:rPr>
          <w:lang w:val="el-GR"/>
        </w:rPr>
        <w:t>://</w:t>
      </w:r>
      <w:r w:rsidRPr="0003113A">
        <w:t>www</w:t>
      </w:r>
      <w:r w:rsidRPr="0003113A">
        <w:rPr>
          <w:lang w:val="el-GR"/>
        </w:rPr>
        <w:t>.</w:t>
      </w:r>
      <w:r w:rsidRPr="0003113A">
        <w:t>ccc</w:t>
      </w:r>
      <w:r w:rsidRPr="0003113A">
        <w:rPr>
          <w:lang w:val="el-GR"/>
        </w:rPr>
        <w:t>.</w:t>
      </w:r>
      <w:proofErr w:type="spellStart"/>
      <w:r w:rsidRPr="0003113A">
        <w:t>edu</w:t>
      </w:r>
      <w:proofErr w:type="spellEnd"/>
      <w:r w:rsidRPr="0003113A">
        <w:rPr>
          <w:lang w:val="el-GR"/>
        </w:rPr>
        <w:t>/</w:t>
      </w:r>
      <w:r w:rsidRPr="0003113A">
        <w:t>student</w:t>
      </w:r>
      <w:r w:rsidRPr="0003113A">
        <w:rPr>
          <w:lang w:val="el-GR"/>
        </w:rPr>
        <w:t>/</w:t>
      </w:r>
      <w:proofErr w:type="spellStart"/>
      <w:r w:rsidRPr="0003113A">
        <w:t>StudentswithDisabilities</w:t>
      </w:r>
      <w:proofErr w:type="spellEnd"/>
      <w:r w:rsidRPr="0003113A">
        <w:rPr>
          <w:lang w:val="el-GR"/>
        </w:rPr>
        <w:t>.</w:t>
      </w:r>
      <w:r w:rsidRPr="0003113A">
        <w:t>asp</w:t>
      </w:r>
    </w:p>
    <w:p w:rsidR="0003113A" w:rsidRPr="0003113A" w:rsidRDefault="0003113A" w:rsidP="00770FA2">
      <w:pPr>
        <w:pStyle w:val="myRefStyle"/>
      </w:pPr>
      <w:r w:rsidRPr="0003113A">
        <w:t>www.disabilitynow.org.uk</w:t>
      </w:r>
    </w:p>
    <w:p w:rsidR="0003113A" w:rsidRDefault="0003113A" w:rsidP="00770FA2">
      <w:pPr>
        <w:pStyle w:val="myRefStyle"/>
      </w:pPr>
      <w:r w:rsidRPr="0003113A">
        <w:t>www.disabilitytoolkits.ac.uk</w:t>
      </w:r>
    </w:p>
    <w:p w:rsidR="005B08EC" w:rsidRPr="005B08EC" w:rsidRDefault="005B08EC" w:rsidP="00770FA2">
      <w:pPr>
        <w:pStyle w:val="myRefStyle"/>
      </w:pPr>
      <w:r w:rsidRPr="005B08EC">
        <w:t>http://www.employ-ability.org.uk/students/services</w:t>
      </w:r>
    </w:p>
    <w:p w:rsidR="005B08EC" w:rsidRPr="005B08EC" w:rsidRDefault="005B08EC" w:rsidP="00770FA2">
      <w:pPr>
        <w:pStyle w:val="myRefStyle"/>
      </w:pPr>
      <w:r w:rsidRPr="005B08EC">
        <w:t>http://www.ecu.ac.uk/guidance/disability</w:t>
      </w:r>
    </w:p>
    <w:p w:rsidR="005B08EC" w:rsidRPr="005B08EC" w:rsidRDefault="005B08EC" w:rsidP="00770FA2">
      <w:pPr>
        <w:pStyle w:val="myRefStyle"/>
      </w:pPr>
      <w:r w:rsidRPr="005B08EC">
        <w:t>www.fourall.org</w:t>
      </w:r>
    </w:p>
    <w:p w:rsidR="005B08EC" w:rsidRPr="005B08EC" w:rsidRDefault="005B08EC" w:rsidP="00770FA2">
      <w:pPr>
        <w:pStyle w:val="myRefStyle"/>
      </w:pPr>
      <w:r w:rsidRPr="005B08EC">
        <w:t>www.nas.org.uk/prospects</w:t>
      </w:r>
    </w:p>
    <w:p w:rsidR="005B08EC" w:rsidRPr="005B08EC" w:rsidRDefault="005B08EC" w:rsidP="00770FA2">
      <w:pPr>
        <w:pStyle w:val="myRefStyle"/>
      </w:pPr>
      <w:r w:rsidRPr="005B08EC">
        <w:t>www.deafclicks.com</w:t>
      </w:r>
    </w:p>
    <w:p w:rsidR="005B08EC" w:rsidRPr="005B08EC" w:rsidRDefault="005B08EC" w:rsidP="00770FA2">
      <w:pPr>
        <w:pStyle w:val="myRefStyle"/>
      </w:pPr>
      <w:r w:rsidRPr="005B08EC">
        <w:t>www.groups.yahoo.com/group/deaf-uk-jobs</w:t>
      </w:r>
    </w:p>
    <w:p w:rsidR="005B08EC" w:rsidRPr="005B08EC" w:rsidRDefault="005B08EC" w:rsidP="00770FA2">
      <w:pPr>
        <w:pStyle w:val="myRefStyle"/>
      </w:pPr>
      <w:r w:rsidRPr="005B08EC">
        <w:t>www.deafworks.co.uk</w:t>
      </w:r>
    </w:p>
    <w:p w:rsidR="005B08EC" w:rsidRPr="005B08EC" w:rsidRDefault="005B08EC" w:rsidP="00770FA2">
      <w:pPr>
        <w:pStyle w:val="myRefStyle"/>
      </w:pPr>
      <w:r w:rsidRPr="005B08EC">
        <w:t>www.rnid.org.uk/information_resources/employment</w:t>
      </w:r>
    </w:p>
    <w:p w:rsidR="005B08EC" w:rsidRPr="005B08EC" w:rsidRDefault="005B08EC" w:rsidP="00770FA2">
      <w:pPr>
        <w:pStyle w:val="myRefStyle"/>
      </w:pPr>
      <w:r w:rsidRPr="005B08EC">
        <w:t>http://www.actionforblindpeople.org.uk</w:t>
      </w:r>
    </w:p>
    <w:p w:rsidR="005B08EC" w:rsidRPr="005B08EC" w:rsidRDefault="005B08EC" w:rsidP="00770FA2">
      <w:pPr>
        <w:pStyle w:val="myRefStyle"/>
      </w:pPr>
      <w:r w:rsidRPr="005B08EC">
        <w:t>www.bbact.org.uk</w:t>
      </w:r>
    </w:p>
    <w:p w:rsidR="005B08EC" w:rsidRPr="005B08EC" w:rsidRDefault="005B08EC" w:rsidP="00770FA2">
      <w:pPr>
        <w:pStyle w:val="myRefStyle"/>
      </w:pPr>
      <w:r w:rsidRPr="005B08EC">
        <w:t>www.blindinbusiness.co.uk</w:t>
      </w:r>
    </w:p>
    <w:p w:rsidR="005B08EC" w:rsidRPr="005B08EC" w:rsidRDefault="005B08EC" w:rsidP="00770FA2">
      <w:pPr>
        <w:pStyle w:val="myRefStyle"/>
      </w:pPr>
      <w:r w:rsidRPr="005B08EC">
        <w:t>www.rnib.org.uk/employment</w:t>
      </w:r>
    </w:p>
    <w:p w:rsidR="005B08EC" w:rsidRPr="005B08EC" w:rsidRDefault="005B08EC" w:rsidP="00770FA2">
      <w:pPr>
        <w:pStyle w:val="myRefStyle"/>
      </w:pPr>
      <w:r w:rsidRPr="005B08EC">
        <w:t>www.jan.wvu.edu</w:t>
      </w:r>
    </w:p>
    <w:p w:rsidR="005B08EC" w:rsidRPr="005B08EC" w:rsidRDefault="005B08EC" w:rsidP="00770FA2">
      <w:pPr>
        <w:pStyle w:val="myRefStyle"/>
      </w:pPr>
      <w:r w:rsidRPr="005B08EC">
        <w:t>www.eeoc.gov</w:t>
      </w:r>
    </w:p>
    <w:p w:rsidR="005B08EC" w:rsidRPr="005B08EC" w:rsidRDefault="005B08EC" w:rsidP="00770FA2">
      <w:pPr>
        <w:pStyle w:val="myRefStyle"/>
      </w:pPr>
      <w:r w:rsidRPr="005B08EC">
        <w:t>http://www.hermes-admin.net/wp2/wordpress/?p=62</w:t>
      </w:r>
    </w:p>
    <w:p w:rsidR="005B08EC" w:rsidRPr="005B08EC" w:rsidRDefault="005B08EC" w:rsidP="00770FA2">
      <w:pPr>
        <w:pStyle w:val="myRefStyle"/>
      </w:pPr>
      <w:r w:rsidRPr="005B08EC">
        <w:t>http://www.akounadeis.com/2011/05/blog-post_24.html</w:t>
      </w:r>
    </w:p>
    <w:p w:rsidR="005B08EC" w:rsidRPr="005B08EC" w:rsidRDefault="005B08EC" w:rsidP="00770FA2">
      <w:pPr>
        <w:pStyle w:val="myRefStyle"/>
      </w:pPr>
      <w:r w:rsidRPr="005B08EC">
        <w:t xml:space="preserve">http://www.truerespect.com.cy/index.php?option=com_content&amp;view =article&amp;id=125:2010-11-03-19-03-59&amp;catid=36:2010-06-07-19-50-30&amp; </w:t>
      </w:r>
      <w:proofErr w:type="spellStart"/>
      <w:r w:rsidRPr="005B08EC">
        <w:t>Itemid</w:t>
      </w:r>
      <w:proofErr w:type="spellEnd"/>
      <w:r w:rsidRPr="005B08EC">
        <w:t>=61</w:t>
      </w:r>
    </w:p>
    <w:p w:rsidR="005B08EC" w:rsidRPr="005B08EC" w:rsidRDefault="005B08EC" w:rsidP="00770FA2">
      <w:pPr>
        <w:pStyle w:val="myRefStyle"/>
      </w:pPr>
      <w:r w:rsidRPr="005B08EC">
        <w:t>http://www.alfavita.gr/artro.php?id=7519</w:t>
      </w:r>
    </w:p>
    <w:p w:rsidR="005B08EC" w:rsidRPr="005B08EC" w:rsidRDefault="005B08EC" w:rsidP="00770FA2">
      <w:pPr>
        <w:pStyle w:val="myRefStyle"/>
      </w:pPr>
      <w:r w:rsidRPr="005B08EC">
        <w:t>http://neoikairoi.com/main</w:t>
      </w:r>
    </w:p>
    <w:p w:rsidR="005B08EC" w:rsidRPr="005B08EC" w:rsidRDefault="005B08EC" w:rsidP="00770FA2">
      <w:pPr>
        <w:pStyle w:val="myRefStyle"/>
      </w:pPr>
      <w:r w:rsidRPr="005B08EC">
        <w:t>http://diorismos67.wordpress.com/category/uncategorized/page/7/</w:t>
      </w:r>
    </w:p>
    <w:p w:rsidR="005B08EC" w:rsidRPr="005B08EC" w:rsidRDefault="005B08EC" w:rsidP="00770FA2">
      <w:pPr>
        <w:pStyle w:val="myRefStyle"/>
      </w:pPr>
      <w:r w:rsidRPr="005B08EC">
        <w:t>http://www.alfavita.gr/ank_b/ank28_3_10_951.php</w:t>
      </w:r>
    </w:p>
    <w:p w:rsidR="005B08EC" w:rsidRPr="005B08EC" w:rsidRDefault="005B08EC" w:rsidP="00770FA2">
      <w:pPr>
        <w:pStyle w:val="myRefStyle"/>
      </w:pPr>
      <w:r w:rsidRPr="005B08EC">
        <w:t>www.enet.gr</w:t>
      </w:r>
    </w:p>
    <w:p w:rsidR="005B08EC" w:rsidRPr="005B08EC" w:rsidRDefault="005B08EC" w:rsidP="00770FA2">
      <w:pPr>
        <w:pStyle w:val="myRefStyle"/>
      </w:pPr>
      <w:r w:rsidRPr="005B08EC">
        <w:t>http://news.disabled.gr/?cat=38&amp;paged=7</w:t>
      </w:r>
    </w:p>
    <w:p w:rsidR="005B08EC" w:rsidRPr="005B08EC" w:rsidRDefault="005B08EC" w:rsidP="00770FA2">
      <w:pPr>
        <w:pStyle w:val="myRefStyle"/>
      </w:pPr>
      <w:r w:rsidRPr="005B08EC">
        <w:t>http://www.liferight.gr/articles/lusi_ekpaideutikwn_meanapiria.pdf</w:t>
      </w:r>
    </w:p>
    <w:p w:rsidR="005B08EC" w:rsidRPr="005B08EC" w:rsidRDefault="005B08EC" w:rsidP="00770FA2">
      <w:pPr>
        <w:pStyle w:val="myRefStyle"/>
      </w:pPr>
      <w:r w:rsidRPr="005B08EC">
        <w:t>http://www.teachers.org.uk/node/1347</w:t>
      </w:r>
    </w:p>
    <w:p w:rsidR="005B08EC" w:rsidRPr="005B08EC" w:rsidRDefault="005B08EC" w:rsidP="00770FA2">
      <w:pPr>
        <w:pStyle w:val="myRefStyle"/>
      </w:pPr>
      <w:r w:rsidRPr="005B08EC">
        <w:t>www.dfes.gov.uk</w:t>
      </w:r>
    </w:p>
    <w:p w:rsidR="0003113A" w:rsidRDefault="005B08EC" w:rsidP="00770FA2">
      <w:pPr>
        <w:pStyle w:val="myRefStyle"/>
      </w:pPr>
      <w:r w:rsidRPr="005B08EC">
        <w:t>http://www.teachers.org.uk/files/active/0/toolbag.pdf</w:t>
      </w:r>
    </w:p>
    <w:p w:rsidR="005B08EC" w:rsidRPr="00770FA2" w:rsidRDefault="005B08EC" w:rsidP="005B08EC">
      <w:pPr>
        <w:rPr>
          <w:lang w:val="en-US"/>
        </w:rPr>
      </w:pPr>
    </w:p>
    <w:p w:rsidR="005B08EC" w:rsidRPr="00770FA2" w:rsidRDefault="005B08EC" w:rsidP="00901E6E">
      <w:pPr>
        <w:rPr>
          <w:lang w:val="en-US"/>
        </w:rPr>
        <w:sectPr w:rsidR="005B08EC" w:rsidRPr="00770FA2" w:rsidSect="00430672">
          <w:type w:val="oddPage"/>
          <w:pgSz w:w="11906" w:h="16838"/>
          <w:pgMar w:top="1440" w:right="1800" w:bottom="1440" w:left="1800" w:header="708" w:footer="708" w:gutter="0"/>
          <w:cols w:space="708"/>
          <w:docGrid w:linePitch="360"/>
        </w:sectPr>
      </w:pPr>
    </w:p>
    <w:p w:rsidR="005B08EC" w:rsidRDefault="005B08EC" w:rsidP="005B08EC">
      <w:pPr>
        <w:pStyle w:val="1"/>
      </w:pPr>
      <w:bookmarkStart w:id="56" w:name="_Toc362493303"/>
      <w:r w:rsidRPr="005B08EC">
        <w:t>Διεθνής εμπειρία, καλές και κακές πρακτικές</w:t>
      </w:r>
      <w:bookmarkEnd w:id="56"/>
    </w:p>
    <w:p w:rsidR="005B08EC" w:rsidRDefault="005B08EC" w:rsidP="005B08EC">
      <w:pPr>
        <w:pStyle w:val="2"/>
      </w:pPr>
      <w:bookmarkStart w:id="57" w:name="_Toc362493304"/>
      <w:r w:rsidRPr="005B08EC">
        <w:t>Διεθνή δεδομένα</w:t>
      </w:r>
      <w:bookmarkEnd w:id="57"/>
    </w:p>
    <w:p w:rsidR="005B08EC" w:rsidRDefault="005B08EC" w:rsidP="005B08EC">
      <w:r>
        <w:t>Σε παγκόσμιο επίπεδο οι αγώνες για τα δικαιώματα του ανθρώπου και πιο σ</w:t>
      </w:r>
      <w:r>
        <w:t>υ</w:t>
      </w:r>
      <w:r>
        <w:t>γκεκριμένα των ατόμων με αναπηρία οδήγησαν στην υιοθέτηση της «Σύμβ</w:t>
      </w:r>
      <w:r>
        <w:t>α</w:t>
      </w:r>
      <w:r>
        <w:t>σης για τα Δικαιώματα των ατόμων με αναπηρία» από την Γενική Συνέλευση του Οργανισμού Ηνωμένων Εθνών στις 13 Δεκεμβρίου το 2006, η οποία τέθ</w:t>
      </w:r>
      <w:r>
        <w:t>η</w:t>
      </w:r>
      <w:r>
        <w:t>κε σε ισχύ στις 4 Μαΐου το 2008.</w:t>
      </w:r>
      <w:r>
        <w:rPr>
          <w:rStyle w:val="aa"/>
        </w:rPr>
        <w:footnoteReference w:id="39"/>
      </w:r>
      <w:r>
        <w:t xml:space="preserve"> Στο πλαίσιο της παραπάνω σύμβασης πο</w:t>
      </w:r>
      <w:r>
        <w:t>λ</w:t>
      </w:r>
      <w:r>
        <w:t>λές δράσεις έχουν πραγματοποιηθεί ανά τον κόσμο, κάποιες από τις οποίες θα παρουσιαστούν τη συνέχεια.</w:t>
      </w:r>
    </w:p>
    <w:p w:rsidR="005B08EC" w:rsidRPr="005B08EC" w:rsidRDefault="005B08EC" w:rsidP="005B08EC"/>
    <w:p w:rsidR="005B08EC" w:rsidRDefault="005B08EC" w:rsidP="005B08EC">
      <w:pPr>
        <w:pStyle w:val="2"/>
      </w:pPr>
      <w:bookmarkStart w:id="58" w:name="_Toc362493305"/>
      <w:r>
        <w:t>Ευρωπαϊκή Ένωση</w:t>
      </w:r>
      <w:bookmarkEnd w:id="58"/>
    </w:p>
    <w:p w:rsidR="005B08EC" w:rsidRPr="00770FA2" w:rsidRDefault="005B08EC" w:rsidP="005B08EC">
      <w:r>
        <w:t>Η Ευρωπαϊκή ένωση ανταποκρινόμενη στις νέες προκλήσεις υιοθέτησε ευρ</w:t>
      </w:r>
      <w:r>
        <w:t>ω</w:t>
      </w:r>
      <w:r>
        <w:t>παϊκές</w:t>
      </w:r>
      <w:r w:rsidRPr="005B08EC">
        <w:t xml:space="preserve"> </w:t>
      </w:r>
      <w:r>
        <w:t>στρατηγικές οι οποίες σε συνδυασμό με εθνικές ενέργειες στοχεύουν</w:t>
      </w:r>
      <w:r w:rsidRPr="005B08EC">
        <w:t xml:space="preserve"> </w:t>
      </w:r>
      <w:r>
        <w:t>στη βελτίωση της κοινωνικής και οικονομικής κατάστασης των ατόμων</w:t>
      </w:r>
      <w:r w:rsidRPr="005B08EC">
        <w:t xml:space="preserve"> </w:t>
      </w:r>
      <w:r>
        <w:t xml:space="preserve">με </w:t>
      </w:r>
      <w:r>
        <w:t>α</w:t>
      </w:r>
      <w:r>
        <w:t>ναπηρία. Πρόσφατα υιοθετήθηκε η Ευρωπαϊκή στρατηγική για την αναπηρία 2010- 2020: Ανανέωση της δέσμευσης για μια Ευρώπη χωρίς εμπόδια.</w:t>
      </w:r>
      <w:r>
        <w:rPr>
          <w:rStyle w:val="aa"/>
        </w:rPr>
        <w:footnoteReference w:id="40"/>
      </w:r>
      <w:r>
        <w:t xml:space="preserve"> Το νέο αυτό στρατηγικό σχέδιο δράσης ήρθε να αντικαταστήσει</w:t>
      </w:r>
      <w:r w:rsidRPr="005B08EC">
        <w:t xml:space="preserve"> </w:t>
      </w:r>
      <w:r>
        <w:t>την «Στρατηγική της Λισσαβόνας», η οποία στόχευε στην ενίσχυση της απασχόλησης, υιοθετ</w:t>
      </w:r>
      <w:r>
        <w:t>ώ</w:t>
      </w:r>
      <w:r>
        <w:t>ντας οικονομικές μεταρρυθμίσεις, καθώς και την κοινωνική συνοχή υπό το πρίσμα της πολυμορφίας και παγκοσμιοποίησης που χαρακτηρίζει την κατ</w:t>
      </w:r>
      <w:r>
        <w:t>ά</w:t>
      </w:r>
      <w:r>
        <w:t>σταση στην Ευρώπη. Η νέα στρατηγική βασίζεται</w:t>
      </w:r>
      <w:r w:rsidRPr="005B08EC">
        <w:t xml:space="preserve"> </w:t>
      </w:r>
      <w:r>
        <w:t>σε τρεις πυλώνες έναν οικ</w:t>
      </w:r>
      <w:r>
        <w:t>ο</w:t>
      </w:r>
      <w:r>
        <w:t>νομικό, έναν κοινωνικό και έναν περιβαλλοντικό</w:t>
      </w:r>
      <w:r w:rsidRPr="005B08EC">
        <w:t xml:space="preserve"> </w:t>
      </w:r>
      <w:r>
        <w:t>και στοχεύει μέσα από οικ</w:t>
      </w:r>
      <w:r>
        <w:t>ο</w:t>
      </w:r>
      <w:r>
        <w:t>νομικές μεταρρυθμίσεις στην δημιουργία πολιτικών που θα συνάδουν με την κοινωνία της γνώσης, της πληροφορίας, της έρευνας και της ανάπτυξης, εν</w:t>
      </w:r>
      <w:r>
        <w:t>ι</w:t>
      </w:r>
      <w:r>
        <w:t>σχύοντας την ανταγωνιστικότητα και τις καινοτόμες δράσεις. Στην κοινωνική βάση των μεταρρυθμίσεων, ο στόχος</w:t>
      </w:r>
      <w:r w:rsidRPr="005B08EC">
        <w:t xml:space="preserve"> </w:t>
      </w:r>
      <w:r>
        <w:t>είναι η καταπολέμηση της κοινωνικής περιθωριοποίησης επενδύοντας στο ανθρώπινο δυναμικό μέσα από μακροο</w:t>
      </w:r>
      <w:r>
        <w:t>ι</w:t>
      </w:r>
      <w:r>
        <w:t>κονομικές πολιτικές.</w:t>
      </w:r>
      <w:r>
        <w:rPr>
          <w:rStyle w:val="aa"/>
        </w:rPr>
        <w:footnoteReference w:id="41"/>
      </w:r>
    </w:p>
    <w:p w:rsidR="005B08EC" w:rsidRPr="00770FA2" w:rsidRDefault="005B08EC" w:rsidP="005B08EC"/>
    <w:p w:rsidR="005B08EC" w:rsidRPr="005B08EC" w:rsidRDefault="005B08EC" w:rsidP="005B08EC">
      <w:pPr>
        <w:pStyle w:val="2"/>
      </w:pPr>
      <w:bookmarkStart w:id="59" w:name="_Toc362493306"/>
      <w:r w:rsidRPr="005B08EC">
        <w:t>Εκπαίδευση και κατάρτιση στο πλαίσιο στρατηγικής της Λι</w:t>
      </w:r>
      <w:r w:rsidRPr="005B08EC">
        <w:t>σ</w:t>
      </w:r>
      <w:r w:rsidRPr="005B08EC">
        <w:t>σαβόνας</w:t>
      </w:r>
      <w:bookmarkEnd w:id="59"/>
    </w:p>
    <w:p w:rsidR="005B08EC" w:rsidRPr="005B08EC" w:rsidRDefault="005B08EC" w:rsidP="005B08EC">
      <w:pPr>
        <w:pStyle w:val="3"/>
      </w:pPr>
      <w:bookmarkStart w:id="60" w:name="_Toc362493307"/>
      <w:r w:rsidRPr="005B08EC">
        <w:rPr>
          <w:lang w:val="en-US"/>
        </w:rPr>
        <w:t>Erasmus</w:t>
      </w:r>
      <w:r w:rsidRPr="005B08EC">
        <w:t xml:space="preserve"> </w:t>
      </w:r>
      <w:r w:rsidRPr="005B08EC">
        <w:rPr>
          <w:lang w:val="en-US"/>
        </w:rPr>
        <w:t>Mundus</w:t>
      </w:r>
      <w:bookmarkEnd w:id="60"/>
    </w:p>
    <w:p w:rsidR="005B08EC" w:rsidRPr="005B08EC" w:rsidRDefault="005B08EC" w:rsidP="005B08EC">
      <w:r w:rsidRPr="005B08EC">
        <w:t xml:space="preserve">Το </w:t>
      </w:r>
      <w:r w:rsidRPr="005B08EC">
        <w:rPr>
          <w:lang w:val="en-US"/>
        </w:rPr>
        <w:t>Erasmus</w:t>
      </w:r>
      <w:r w:rsidRPr="005B08EC">
        <w:t xml:space="preserve"> </w:t>
      </w:r>
      <w:r w:rsidRPr="005B08EC">
        <w:rPr>
          <w:lang w:val="en-US"/>
        </w:rPr>
        <w:t>Mundus</w:t>
      </w:r>
      <w:r w:rsidRPr="005B08EC">
        <w:t xml:space="preserve"> είναι ένα ευρωπαϊκό πρόγραμμα το οποίο πραγματοποι</w:t>
      </w:r>
      <w:r w:rsidRPr="005B08EC">
        <w:t>ή</w:t>
      </w:r>
      <w:r w:rsidRPr="005B08EC">
        <w:t>θηκε σε δύο φάσεις. Η πρώτη ξεκίνησε το 2004 και ολοκληρώθηκε το 2008. Η δεύτερη ως συνέχεια της πρώτης φάσης, ξεκίνησε τον Ιανουάριο του 2009 και θα ολοκληρωθεί το 2013. Το πρόγραμμα στοχεύει στην βελτίωση της ποιότ</w:t>
      </w:r>
      <w:r w:rsidRPr="005B08EC">
        <w:t>η</w:t>
      </w:r>
      <w:r w:rsidRPr="005B08EC">
        <w:t>τας της εκπαίδευσης, μέσω της συνεργασίας μεταξύ των χωρών της Ευρώπης και άλλων χωρών, καθώς και την ανταλλαγή πληθυσμών μεταξύ των εκπα</w:t>
      </w:r>
      <w:r w:rsidRPr="005B08EC">
        <w:t>ι</w:t>
      </w:r>
      <w:r w:rsidRPr="005B08EC">
        <w:t>δευτικών ιδρυμάτων όλων των βαθμίδων.</w:t>
      </w:r>
    </w:p>
    <w:p w:rsidR="005B08EC" w:rsidRPr="005B08EC" w:rsidRDefault="005B08EC" w:rsidP="005B08EC">
      <w:r w:rsidRPr="005B08EC">
        <w:t>Ένας από τους πρωταρχικούς στόχους του προγράμματος αποτελεί η συνεργ</w:t>
      </w:r>
      <w:r w:rsidRPr="005B08EC">
        <w:t>α</w:t>
      </w:r>
      <w:r w:rsidRPr="005B08EC">
        <w:t>σία μεταξύ των εκπαιδευτικών ιδρυμάτων με απώτερο σκοπό την βελτίωση της ποιότητας της συνολικής εκπαίδευσης εντός και εκτός Ευρώπης.</w:t>
      </w:r>
    </w:p>
    <w:p w:rsidR="005B08EC" w:rsidRPr="005B08EC" w:rsidRDefault="005B08EC" w:rsidP="005B08EC">
      <w:r w:rsidRPr="005B08EC">
        <w:t>Επιπλέον, το πρόγραμμα αποσκοπεί να καταστήσει την Ευρωπαϊκή Ένωση ως ένα παγκόσμιο κέντρο μάθησης, προωθώντας την διαπολιτισμική ανοχή και κατανόηση, αναπτύσσοντας ικανότητες και δεξιότητες χρήσιμες για τους πολ</w:t>
      </w:r>
      <w:r w:rsidRPr="005B08EC">
        <w:t>ί</w:t>
      </w:r>
      <w:r w:rsidRPr="005B08EC">
        <w:t>τες και την εξέλιξη της κοινωνική τους ζωής και τέλος δίνοντας τη δυνατότητα σε υπηκόους άλλων χωρών να αποκτήσουν πρόσβαση στην ευρωπαϊκή τριτ</w:t>
      </w:r>
      <w:r w:rsidRPr="005B08EC">
        <w:t>ο</w:t>
      </w:r>
      <w:r w:rsidRPr="005B08EC">
        <w:t>βάθμια εκπαίδευση.</w:t>
      </w:r>
      <w:r>
        <w:rPr>
          <w:rStyle w:val="aa"/>
        </w:rPr>
        <w:footnoteReference w:id="42"/>
      </w:r>
    </w:p>
    <w:p w:rsidR="005B08EC" w:rsidRPr="005B08EC" w:rsidRDefault="005B08EC" w:rsidP="005B08EC">
      <w:r w:rsidRPr="005B08EC">
        <w:t>Η εκτέλεση των δράσεων του προγράμματος όσον αφορά τα άτομα με αναπ</w:t>
      </w:r>
      <w:r w:rsidRPr="005B08EC">
        <w:t>η</w:t>
      </w:r>
      <w:r w:rsidRPr="005B08EC">
        <w:t>ρία, βρίσκεται σε πλήρη ευθυγράμμιση με τις αρχές της στρατηγικής της Λι</w:t>
      </w:r>
      <w:r w:rsidRPr="005B08EC">
        <w:t>σ</w:t>
      </w:r>
      <w:r w:rsidRPr="005B08EC">
        <w:t>σαβόνας. Συγκεκριμένα, το πρόγραμμα επιδιώκει μέσα από τις πρακτικές του την προώθηση της διαφορετικότητας και την ουσιαστική καταπολέμηση όλων των διακρίσεων. Παράλληλα, αποσκοπεί στην ισότιμη πρόσβαση όλων των εκπαιδευόμενων με και χωρίς αναπηρίες στη μάθηση και τη γνώση, αξιοποι</w:t>
      </w:r>
      <w:r w:rsidRPr="005B08EC">
        <w:t>ώ</w:t>
      </w:r>
      <w:r w:rsidRPr="005B08EC">
        <w:t>ντας ιδιαίτερα τη χρήση των Τεχνολογιών Πληροφορίας και Επικοινωνίας.</w:t>
      </w:r>
      <w:r>
        <w:rPr>
          <w:rStyle w:val="aa"/>
        </w:rPr>
        <w:footnoteReference w:id="43"/>
      </w:r>
    </w:p>
    <w:p w:rsidR="005B08EC" w:rsidRPr="00770FA2" w:rsidRDefault="005B08EC" w:rsidP="005B08EC"/>
    <w:p w:rsidR="005B08EC" w:rsidRPr="005B08EC" w:rsidRDefault="005B08EC" w:rsidP="005B08EC">
      <w:pPr>
        <w:pStyle w:val="3"/>
        <w:rPr>
          <w:lang w:val="en-US"/>
        </w:rPr>
      </w:pPr>
      <w:bookmarkStart w:id="61" w:name="_Toc362493308"/>
      <w:r w:rsidRPr="005B08EC">
        <w:rPr>
          <w:lang w:val="en-US"/>
        </w:rPr>
        <w:t>The e-Learning program</w:t>
      </w:r>
      <w:bookmarkEnd w:id="61"/>
    </w:p>
    <w:p w:rsidR="005B08EC" w:rsidRDefault="005B08EC" w:rsidP="005B08EC">
      <w:r w:rsidRPr="005B08EC">
        <w:t xml:space="preserve">Η επιτακτική ανάγκη για τον εκσυγχρονισμό του εκπαιδευτικού συστήματος οδήγησε στην δημιουργία του προγράμματος </w:t>
      </w:r>
      <w:r w:rsidRPr="005B08EC">
        <w:rPr>
          <w:lang w:val="en-US"/>
        </w:rPr>
        <w:t>e</w:t>
      </w:r>
      <w:r w:rsidRPr="005B08EC">
        <w:t>-</w:t>
      </w:r>
      <w:r w:rsidRPr="005B08EC">
        <w:rPr>
          <w:lang w:val="en-US"/>
        </w:rPr>
        <w:t>learning</w:t>
      </w:r>
      <w:r w:rsidRPr="005B08EC">
        <w:t>, υλοποίηση του οποίου αποτελεί η εξ αποστάσεως εκπαίδευση μέσα από την χρήση ψηφια</w:t>
      </w:r>
      <w:r>
        <w:t>κών και δ</w:t>
      </w:r>
      <w:r>
        <w:t>ι</w:t>
      </w:r>
      <w:r>
        <w:t>αδικτυακών τεχνολογιών. Η αναγνώριση της αναγκαιότητας για εκτεταμένη χρήση των ΤΠΕ στην εκπαίδευση συνάδει με την αναγνώριση των πλεονεκτ</w:t>
      </w:r>
      <w:r>
        <w:t>η</w:t>
      </w:r>
      <w:r>
        <w:t>μάτων που προκύπτουν από τη χρήση τους, ιδιαίτερα για τα άτομα με αναπ</w:t>
      </w:r>
      <w:r>
        <w:t>η</w:t>
      </w:r>
      <w:r>
        <w:t>ρία Συγκεκριμένα, μέσα από την εξ αποστάσεως εκπαίδευση</w:t>
      </w:r>
      <w:r w:rsidRPr="005B08EC">
        <w:t xml:space="preserve"> </w:t>
      </w:r>
      <w:r>
        <w:t>επιτυγχάνεται α</w:t>
      </w:r>
      <w:r>
        <w:t>υ</w:t>
      </w:r>
      <w:r>
        <w:t>τονομία στον ρυθμό μάθησης χρησιμοποιώντας ένα διαδραστικό περιβάλλον, χαμηλότερο κόστος και ευκολότερη πρόσβαση στην εκπαίδευση. Έχοντας λο</w:t>
      </w:r>
      <w:r>
        <w:t>ι</w:t>
      </w:r>
      <w:r>
        <w:t xml:space="preserve">πόν ως γνώμονα την βελτίωση της ποιότητας της εκπαιδευτικής διαδικασίας, το πρόγραμμα </w:t>
      </w:r>
      <w:r w:rsidRPr="001C7D3F">
        <w:rPr>
          <w:lang w:val="en-GB"/>
        </w:rPr>
        <w:t>e</w:t>
      </w:r>
      <w:r w:rsidRPr="00770FA2">
        <w:t>-</w:t>
      </w:r>
      <w:r w:rsidRPr="001C7D3F">
        <w:rPr>
          <w:lang w:val="en-GB"/>
        </w:rPr>
        <w:t>Learning</w:t>
      </w:r>
      <w:r>
        <w:t xml:space="preserve"> αποσκοπεί στην προώθηση της Δια Βίου Μάθησης υπό την διάσταση της ισότιμης συμμετοχής</w:t>
      </w:r>
      <w:r w:rsidRPr="005B08EC">
        <w:t xml:space="preserve"> </w:t>
      </w:r>
      <w:r>
        <w:t>όλων των πολιτών σε αυτή.</w:t>
      </w:r>
      <w:r>
        <w:rPr>
          <w:rStyle w:val="aa"/>
        </w:rPr>
        <w:footnoteReference w:id="44"/>
      </w:r>
    </w:p>
    <w:p w:rsidR="005B08EC" w:rsidRDefault="005B08EC" w:rsidP="005B08EC">
      <w:r>
        <w:t>Μία από τις πρωταρχικές δράσεις του προγράμματος αποτελεί η προώθηση</w:t>
      </w:r>
      <w:r w:rsidRPr="005B08EC">
        <w:t xml:space="preserve"> </w:t>
      </w:r>
      <w:r>
        <w:t xml:space="preserve">της ψηφιακής μόρφωσης. Μάλιστα, για να είναι αποτελεσματική η εκπαίδευση </w:t>
      </w:r>
      <w:r>
        <w:t>α</w:t>
      </w:r>
      <w:r>
        <w:t>τόμων που βρίσκονται σε απομακρυσμένες περιοχές, ατόμων με αναπηρίες και γενικότερα ατόμων που ανήκουν σε κοινωνικά ευπαθείς ομάδες, διεξήχθησαν έρευνες, προκειμένου να εντοπιστούν οι καλύτερες δυνατές πρακτικές για την πρόσβαση των συγκεκριμένων ατόμων στο πρόγραμμα της εξ αποστάσεως ε</w:t>
      </w:r>
      <w:r>
        <w:t>κ</w:t>
      </w:r>
      <w:r>
        <w:t>παίδευσης.. Στη συνέχεια, υλοποιήθηκε η δημιουργία ευρωπαϊκών εικονικών εκπαιδευτικών χώρων, μέσα στους οποίους ο εκπαιδευόμενος -σε συνθήκες προσομοίωσης πραγματικών καταστάσεων-</w:t>
      </w:r>
      <w:r w:rsidRPr="005B08EC">
        <w:t xml:space="preserve"> </w:t>
      </w:r>
      <w:r>
        <w:t>έχει τη δυνατότητα να αναπτύξει αντίστοιχες γνώσεις, δεξιότητες</w:t>
      </w:r>
      <w:r w:rsidRPr="005B08EC">
        <w:t xml:space="preserve"> </w:t>
      </w:r>
      <w:r>
        <w:t xml:space="preserve">και ικανότητες. Επιπλέον, δράσεις όπως η </w:t>
      </w:r>
      <w:r>
        <w:t>α</w:t>
      </w:r>
      <w:r>
        <w:t>νάπτυξη της ηλεκτρονικής</w:t>
      </w:r>
      <w:r w:rsidRPr="005B08EC">
        <w:t xml:space="preserve"> </w:t>
      </w:r>
      <w:r>
        <w:t>αδελφοποίησης σχολείων της πρωτοβάθμιας και δευτεροβάθμιας εκπαίδευσης και η επιμόρφωση των εκπαιδευτικών, πραγμ</w:t>
      </w:r>
      <w:r>
        <w:t>α</w:t>
      </w:r>
      <w:r>
        <w:t xml:space="preserve">τοποιούνται με στόχο την προαγωγή του διαπολιτισμικού διαλόγου και την </w:t>
      </w:r>
      <w:r>
        <w:t>α</w:t>
      </w:r>
      <w:r>
        <w:t>νταλλαγή απόψεων, καθώς και την εκμάθηση γλωσσών στο πλαίσιο του πολ</w:t>
      </w:r>
      <w:r>
        <w:t>υ</w:t>
      </w:r>
      <w:r>
        <w:t>πολιτισμικού</w:t>
      </w:r>
      <w:r w:rsidRPr="005B08EC">
        <w:t xml:space="preserve"> </w:t>
      </w:r>
      <w:r>
        <w:t>μοντέλου της ευρωπαϊκής κοινωνίας.</w:t>
      </w:r>
      <w:r>
        <w:rPr>
          <w:rStyle w:val="aa"/>
        </w:rPr>
        <w:footnoteReference w:id="45"/>
      </w:r>
    </w:p>
    <w:p w:rsidR="005B08EC" w:rsidRPr="00770FA2" w:rsidRDefault="005B08EC" w:rsidP="005B08EC">
      <w:r>
        <w:t>Σύμφωνα με εκθέσεις που συντάχθηκαν από διάφορες Ευρωπαϊκές χώρες, η αξιολόγηση του προγράμματος έδειξε να υπάρχουν πολλά πλεονεκτήματα</w:t>
      </w:r>
      <w:r w:rsidRPr="005B08EC">
        <w:t xml:space="preserve"> </w:t>
      </w:r>
      <w:r>
        <w:t xml:space="preserve">στην εφαρμογή του, όπως άνοδος του επιπέδου του ψηφιακού </w:t>
      </w:r>
      <w:proofErr w:type="spellStart"/>
      <w:r>
        <w:t>εγγραμματ</w:t>
      </w:r>
      <w:r>
        <w:t>ι</w:t>
      </w:r>
      <w:r>
        <w:t>σμού</w:t>
      </w:r>
      <w:proofErr w:type="spellEnd"/>
      <w:r>
        <w:t>,</w:t>
      </w:r>
      <w:r w:rsidRPr="005B08EC">
        <w:t xml:space="preserve"> </w:t>
      </w:r>
      <w:r>
        <w:t>ανάπτυξη συνεργασίας μεταξύ των κρατών και των αντίστοιχων ιδρυμ</w:t>
      </w:r>
      <w:r>
        <w:t>ά</w:t>
      </w:r>
      <w:r>
        <w:t>των εκπαίδευσης, βραχυπρόθεσμη ποιοτική μεταβολή στα προγράμματα</w:t>
      </w:r>
      <w:r w:rsidRPr="005B08EC">
        <w:t xml:space="preserve"> </w:t>
      </w:r>
      <w:r>
        <w:t>σπο</w:t>
      </w:r>
      <w:r>
        <w:t>υ</w:t>
      </w:r>
      <w:r>
        <w:t>δών στην διδασκαλία και την μάθηση γενικότερα. Επίσης, υπήρξε ένας σημ</w:t>
      </w:r>
      <w:r>
        <w:t>α</w:t>
      </w:r>
      <w:r>
        <w:t xml:space="preserve">ντικός αντίκτυπος στην καταπολέμηση και αντιμετώπιση των </w:t>
      </w:r>
      <w:proofErr w:type="spellStart"/>
      <w:r>
        <w:t>κοινωνικο</w:t>
      </w:r>
      <w:proofErr w:type="spellEnd"/>
      <w:r>
        <w:t>-οικονομικών ανισοτήτων μέσα στην κοινωνία.</w:t>
      </w:r>
      <w:r>
        <w:rPr>
          <w:rStyle w:val="aa"/>
        </w:rPr>
        <w:footnoteReference w:id="46"/>
      </w:r>
    </w:p>
    <w:p w:rsidR="005B08EC" w:rsidRPr="00770FA2" w:rsidRDefault="005B08EC" w:rsidP="005B08EC"/>
    <w:p w:rsidR="005B08EC" w:rsidRPr="001C7D3F" w:rsidRDefault="005B08EC" w:rsidP="005B08EC">
      <w:pPr>
        <w:pStyle w:val="3"/>
        <w:rPr>
          <w:lang w:val="en-GB"/>
        </w:rPr>
      </w:pPr>
      <w:bookmarkStart w:id="62" w:name="_Toc362493309"/>
      <w:proofErr w:type="spellStart"/>
      <w:r w:rsidRPr="001C7D3F">
        <w:rPr>
          <w:lang w:val="en-GB"/>
        </w:rPr>
        <w:t>Netd@ys</w:t>
      </w:r>
      <w:proofErr w:type="spellEnd"/>
      <w:r w:rsidRPr="001C7D3F">
        <w:rPr>
          <w:lang w:val="en-GB"/>
        </w:rPr>
        <w:t xml:space="preserve"> Europe</w:t>
      </w:r>
      <w:bookmarkEnd w:id="62"/>
    </w:p>
    <w:p w:rsidR="005B08EC" w:rsidRPr="005B08EC" w:rsidRDefault="005B08EC" w:rsidP="005B08EC">
      <w:r w:rsidRPr="005B08EC">
        <w:t xml:space="preserve">Παρεμφερές ως προ το σχεδιασμό και τη </w:t>
      </w:r>
      <w:proofErr w:type="spellStart"/>
      <w:r w:rsidRPr="005B08EC">
        <w:t>στοχοθεσία</w:t>
      </w:r>
      <w:proofErr w:type="spellEnd"/>
      <w:r w:rsidRPr="005B08EC">
        <w:t xml:space="preserve"> του προγράμματος </w:t>
      </w:r>
      <w:r w:rsidRPr="005B08EC">
        <w:rPr>
          <w:lang w:val="en-US"/>
        </w:rPr>
        <w:t>e</w:t>
      </w:r>
      <w:r w:rsidRPr="005B08EC">
        <w:t>-</w:t>
      </w:r>
      <w:r w:rsidRPr="005B08EC">
        <w:rPr>
          <w:lang w:val="en-US"/>
        </w:rPr>
        <w:t>Learning</w:t>
      </w:r>
      <w:r w:rsidRPr="005B08EC">
        <w:t xml:space="preserve"> μπορεί να θεωρηθεί και το πρόγραμμα </w:t>
      </w:r>
      <w:proofErr w:type="spellStart"/>
      <w:r w:rsidRPr="001C7D3F">
        <w:rPr>
          <w:lang w:val="en-GB"/>
        </w:rPr>
        <w:t>Netd</w:t>
      </w:r>
      <w:proofErr w:type="spellEnd"/>
      <w:r w:rsidRPr="00770FA2">
        <w:t>@</w:t>
      </w:r>
      <w:proofErr w:type="spellStart"/>
      <w:r w:rsidRPr="001C7D3F">
        <w:rPr>
          <w:lang w:val="en-GB"/>
        </w:rPr>
        <w:t>ys</w:t>
      </w:r>
      <w:proofErr w:type="spellEnd"/>
      <w:r w:rsidRPr="00770FA2">
        <w:t xml:space="preserve"> </w:t>
      </w:r>
      <w:r w:rsidRPr="001C7D3F">
        <w:rPr>
          <w:lang w:val="en-GB"/>
        </w:rPr>
        <w:t>Europe</w:t>
      </w:r>
      <w:r w:rsidRPr="005B08EC">
        <w:t xml:space="preserve">, το οποίο σχεδιάστηκε με στόχο την παροχή των απαιτούμενων δεξιοτήτων για την προώθηση της χρήσης των νέων τεχνολογιών στους τομείς της εκπαίδευσης και του πολιτισμού. Οι δράσεις του </w:t>
      </w:r>
      <w:proofErr w:type="spellStart"/>
      <w:r w:rsidRPr="001C7D3F">
        <w:rPr>
          <w:lang w:val="en-GB"/>
        </w:rPr>
        <w:t>Netd</w:t>
      </w:r>
      <w:proofErr w:type="spellEnd"/>
      <w:r w:rsidRPr="00770FA2">
        <w:t>@</w:t>
      </w:r>
      <w:proofErr w:type="spellStart"/>
      <w:r w:rsidRPr="001C7D3F">
        <w:rPr>
          <w:lang w:val="en-GB"/>
        </w:rPr>
        <w:t>ys</w:t>
      </w:r>
      <w:proofErr w:type="spellEnd"/>
      <w:r w:rsidRPr="00770FA2">
        <w:t xml:space="preserve"> </w:t>
      </w:r>
      <w:r w:rsidRPr="001C7D3F">
        <w:rPr>
          <w:lang w:val="en-GB"/>
        </w:rPr>
        <w:t>Europe</w:t>
      </w:r>
      <w:r w:rsidRPr="005B08EC">
        <w:t xml:space="preserve"> τοποθετούνται χρονικά από το 1997 έως το 2005 και πραγματοποιήθηκαν σε ολόκληρη την Ευρώπη. Στο πλ</w:t>
      </w:r>
      <w:r>
        <w:t>αί</w:t>
      </w:r>
      <w:r w:rsidRPr="005B08EC">
        <w:t xml:space="preserve">σιό τους υλοποιήθηκαν </w:t>
      </w:r>
      <w:r w:rsidRPr="005B08EC">
        <w:rPr>
          <w:lang w:val="en-US"/>
        </w:rPr>
        <w:t>projects</w:t>
      </w:r>
      <w:r w:rsidRPr="005B08EC">
        <w:t xml:space="preserve"> μαθητών με κύριο χαρακτηριστικό</w:t>
      </w:r>
      <w:r>
        <w:t xml:space="preserve"> </w:t>
      </w:r>
      <w:r w:rsidRPr="005B08EC">
        <w:t>την χρήση της τεχνολογίας, ώστε να καταστεί η εκπαιδευτική διαδικασία π</w:t>
      </w:r>
      <w:r w:rsidRPr="005B08EC">
        <w:t>ε</w:t>
      </w:r>
      <w:r w:rsidRPr="005B08EC">
        <w:t>ρισσότερο ελκυστική και αποτελεσματική. Άλλωστε, «... μια από τις θεμελι</w:t>
      </w:r>
      <w:r w:rsidRPr="005B08EC">
        <w:t>ώ</w:t>
      </w:r>
      <w:r w:rsidRPr="005B08EC">
        <w:t>δης αρχές που διέπει το πρόγραμμα είναι ότι προτεραιότητα</w:t>
      </w:r>
      <w:r>
        <w:t xml:space="preserve"> </w:t>
      </w:r>
      <w:r w:rsidRPr="005B08EC">
        <w:t>δίνεται πάντα στο εκπαιδευτικό περιεχόμενο των δράσεων, παρά στην τεχνολογία, καθώς και στη δημοσιοποίηση των δυνατοτήτων και στην αξία των νέων μέσων στον τομέα αυτό».</w:t>
      </w:r>
      <w:r>
        <w:rPr>
          <w:rStyle w:val="aa"/>
        </w:rPr>
        <w:footnoteReference w:id="47"/>
      </w:r>
    </w:p>
    <w:p w:rsidR="005B08EC" w:rsidRPr="005B08EC" w:rsidRDefault="005B08EC" w:rsidP="005B08EC">
      <w:r w:rsidRPr="005B08EC">
        <w:t>Τα θέματα των σχεδίων εργασίας που κλήθηκαν να υλοποιήσουν οι μαθητές,</w:t>
      </w:r>
      <w:r>
        <w:t xml:space="preserve"> </w:t>
      </w:r>
      <w:r w:rsidRPr="005B08EC">
        <w:t>σχεδιάστηκαν με τρόπο ώστε να αποτελέσουν εφαλτήρια προβληματισμού</w:t>
      </w:r>
      <w:r>
        <w:t xml:space="preserve"> </w:t>
      </w:r>
      <w:r w:rsidRPr="005B08EC">
        <w:t>σε σχέση με θέματα όπως:</w:t>
      </w:r>
    </w:p>
    <w:p w:rsidR="005B08EC" w:rsidRPr="005B08EC" w:rsidRDefault="005B08EC" w:rsidP="005B08EC">
      <w:pPr>
        <w:pStyle w:val="myBullet"/>
      </w:pPr>
      <w:r w:rsidRPr="005B08EC">
        <w:t>Οι κοινωνικά ευπαθείς ομάδες του πληθυσμού, τα δικαιώματα και οι δυνατότητες ισότιμης συμμετοχής τους στο κοινωνικό γίγνεσθαι.</w:t>
      </w:r>
    </w:p>
    <w:p w:rsidR="005B08EC" w:rsidRPr="005B08EC" w:rsidRDefault="005B08EC" w:rsidP="005B08EC">
      <w:pPr>
        <w:pStyle w:val="myBullet"/>
      </w:pPr>
      <w:r w:rsidRPr="005B08EC">
        <w:t>Οι τρόποι και οι δράσεις που απαιτούνται ώστε να δημιουργηθεί μια κοινωνία ανοικτή για όλα τα μέλη της.</w:t>
      </w:r>
    </w:p>
    <w:p w:rsidR="005B08EC" w:rsidRPr="005B08EC" w:rsidRDefault="005B08EC" w:rsidP="005B08EC">
      <w:pPr>
        <w:pStyle w:val="myBullet"/>
      </w:pPr>
      <w:r w:rsidRPr="005B08EC">
        <w:t>Η καλλιέργεια και ο σεβασμός απέναντι στη διαφορετικότητα.</w:t>
      </w:r>
    </w:p>
    <w:p w:rsidR="005B08EC" w:rsidRPr="005B08EC" w:rsidRDefault="005B08EC" w:rsidP="005B08EC">
      <w:pPr>
        <w:pStyle w:val="myBullet"/>
      </w:pPr>
      <w:r w:rsidRPr="005B08EC">
        <w:t>Η κατανόηση της ευρωπαϊκής πολιτιστικής κληρονομιάς με τη χρήση</w:t>
      </w:r>
      <w:r>
        <w:t xml:space="preserve"> </w:t>
      </w:r>
      <w:r w:rsidRPr="005B08EC">
        <w:t>των ΤΠΕ.</w:t>
      </w:r>
    </w:p>
    <w:p w:rsidR="005B08EC" w:rsidRPr="005B08EC" w:rsidRDefault="005B08EC" w:rsidP="005B08EC">
      <w:pPr>
        <w:pStyle w:val="myBullet"/>
      </w:pPr>
      <w:r w:rsidRPr="005B08EC">
        <w:t>Τα εμπόδια που αντιμετωπίζουν τα άτομα με αναπηρία, οι ηλικιωμένοι</w:t>
      </w:r>
      <w:r>
        <w:t xml:space="preserve"> </w:t>
      </w:r>
      <w:r w:rsidRPr="005B08EC">
        <w:t>και άλλες ευπαθείς ομάδες κατά την πρόσβασή τους σε πολιτιστικές και εκπαιδευτικές πληροφορίες, με αποτέλεσμα να μειώνεται η ποιότητα της ζωής τους.</w:t>
      </w:r>
    </w:p>
    <w:p w:rsidR="005B08EC" w:rsidRPr="005B08EC" w:rsidRDefault="005B08EC" w:rsidP="005B08EC">
      <w:pPr>
        <w:pStyle w:val="myBullet"/>
      </w:pPr>
      <w:r w:rsidRPr="005B08EC">
        <w:t>Το επίπεδο της δυνατότητας που παρέχεται στον πολίτη με αναπηρία</w:t>
      </w:r>
      <w:r>
        <w:t xml:space="preserve"> </w:t>
      </w:r>
      <w:r w:rsidRPr="005B08EC">
        <w:t>να ελέγχει τη ζωή του και να καλύπτει την ικανοποίηση βασικών</w:t>
      </w:r>
      <w:r>
        <w:t xml:space="preserve"> </w:t>
      </w:r>
      <w:r w:rsidRPr="005B08EC">
        <w:t>και πρ</w:t>
      </w:r>
      <w:r w:rsidRPr="005B08EC">
        <w:t>ω</w:t>
      </w:r>
      <w:r w:rsidRPr="005B08EC">
        <w:t>ταρχικών ανθρώπινων αναγκών, όπως το να σέβονται οι άλλοι τα σ</w:t>
      </w:r>
      <w:r w:rsidRPr="005B08EC">
        <w:t>υ</w:t>
      </w:r>
      <w:r w:rsidRPr="005B08EC">
        <w:t>ναισθήματά του, να αποδέχονται τις επιλογές του, να αναγνωρίζουν τις προτιμήσεις και τον τρόπο ζωής του.</w:t>
      </w:r>
    </w:p>
    <w:p w:rsidR="005B08EC" w:rsidRPr="005B08EC" w:rsidRDefault="005B08EC" w:rsidP="005B08EC">
      <w:pPr>
        <w:pStyle w:val="myBullet"/>
      </w:pPr>
      <w:r w:rsidRPr="005B08EC">
        <w:t>Τα κίνητρα που προαπαιτούνται για τη βελτίωση του ψηφιακού αλφ</w:t>
      </w:r>
      <w:r w:rsidRPr="005B08EC">
        <w:t>α</w:t>
      </w:r>
      <w:r w:rsidRPr="005B08EC">
        <w:t>βητισμού, ώστε να επιτραπεί σε περισσότερους ανθρώπους να χρησιμ</w:t>
      </w:r>
      <w:r w:rsidRPr="005B08EC">
        <w:t>ο</w:t>
      </w:r>
      <w:r w:rsidRPr="005B08EC">
        <w:t xml:space="preserve">ποιούν τα νέα μέσα ως εργαλεία για τη βελτίωση </w:t>
      </w:r>
      <w:r>
        <w:t xml:space="preserve">της </w:t>
      </w:r>
      <w:r w:rsidRPr="005B08EC">
        <w:t>διδασκαλίας, της μάθησης και της ανακάλυψης.</w:t>
      </w:r>
      <w:r>
        <w:rPr>
          <w:rStyle w:val="aa"/>
        </w:rPr>
        <w:footnoteReference w:id="48"/>
      </w:r>
    </w:p>
    <w:p w:rsidR="005B08EC" w:rsidRPr="005B08EC" w:rsidRDefault="005B08EC" w:rsidP="005B08EC"/>
    <w:p w:rsidR="005B08EC" w:rsidRDefault="005B08EC" w:rsidP="005B08EC">
      <w:pPr>
        <w:pStyle w:val="3"/>
      </w:pPr>
      <w:bookmarkStart w:id="63" w:name="_Toc362493310"/>
      <w:r>
        <w:t>Πρόγραμμα για τη Δια Βίου Μάθηση (</w:t>
      </w:r>
      <w:r w:rsidRPr="001C7D3F">
        <w:rPr>
          <w:lang w:val="en-GB"/>
        </w:rPr>
        <w:t>Lifelong</w:t>
      </w:r>
      <w:r w:rsidRPr="00770FA2">
        <w:t xml:space="preserve"> </w:t>
      </w:r>
      <w:r w:rsidRPr="001C7D3F">
        <w:rPr>
          <w:lang w:val="en-GB"/>
        </w:rPr>
        <w:t>Learning</w:t>
      </w:r>
      <w:r w:rsidRPr="00770FA2">
        <w:t xml:space="preserve"> </w:t>
      </w:r>
      <w:r w:rsidRPr="001C7D3F">
        <w:rPr>
          <w:lang w:val="en-GB"/>
        </w:rPr>
        <w:t>Programme</w:t>
      </w:r>
      <w:r>
        <w:t>)</w:t>
      </w:r>
      <w:bookmarkEnd w:id="63"/>
    </w:p>
    <w:p w:rsidR="005B08EC" w:rsidRDefault="005B08EC" w:rsidP="005B08EC">
      <w:r>
        <w:t xml:space="preserve">Το πρόγραμμα της Δια Βίου Μάθησης σχεδιάστηκε με σκοπό την ποιοτική </w:t>
      </w:r>
      <w:r>
        <w:t>α</w:t>
      </w:r>
      <w:r>
        <w:t>ναβάθμιση της εκπαίδευσης και την εξάλειψη των ανισοτήτων πρόσβασης σε αυτή, εις βάρους των πολιτών που ανήκουν σε κοινωνικά ευπαθείς ομάδες, μ</w:t>
      </w:r>
      <w:r>
        <w:t>ε</w:t>
      </w:r>
      <w:r>
        <w:t>ταξύ των οποίων και τα άτομα με αναπηρία. Παράλληλα, στόχος του πρ</w:t>
      </w:r>
      <w:r>
        <w:t>ο</w:t>
      </w:r>
      <w:r>
        <w:t>γράμματος ήταν να καταστεί η ευρωπαϊκή εκπαίδευση παγκόσμιο σημείο ποι</w:t>
      </w:r>
      <w:r>
        <w:t>ο</w:t>
      </w:r>
      <w:r>
        <w:t>τικής αναφοράς, οδηγώντας στη δημιουργία περισσότερων θέσεων εργασίας, στην οικονομική ανάπτυξη και τη δημιουργία συνθηκών ισχυρότερης κοινων</w:t>
      </w:r>
      <w:r>
        <w:t>ι</w:t>
      </w:r>
      <w:r>
        <w:t>κής συνοχής.</w:t>
      </w:r>
      <w:r>
        <w:rPr>
          <w:rStyle w:val="aa"/>
        </w:rPr>
        <w:footnoteReference w:id="49"/>
      </w:r>
      <w:r>
        <w:t xml:space="preserve"> Ως αρωγός της συνολικής προσπάθειας</w:t>
      </w:r>
      <w:r w:rsidR="001C7D3F">
        <w:t xml:space="preserve"> </w:t>
      </w:r>
      <w:r>
        <w:t>εμφανίζονται οι νέες τεχνολογίες, καθώς πιστεύεται ότι η χρήση τους οδηγεί σε αποτελέσματα υψ</w:t>
      </w:r>
      <w:r>
        <w:t>η</w:t>
      </w:r>
      <w:r>
        <w:t>λής απόδοσης, δημιουργώντας καλές πρακτικές</w:t>
      </w:r>
      <w:r w:rsidR="001C7D3F">
        <w:t xml:space="preserve"> </w:t>
      </w:r>
      <w:r>
        <w:t>σε επίπεδο ελκυστικότητας και προσβασιμότητας της γνώσης.</w:t>
      </w:r>
    </w:p>
    <w:p w:rsidR="005B08EC" w:rsidRDefault="005B08EC" w:rsidP="005B08EC">
      <w:r>
        <w:t>Το πρόγραμμα υποστηρίζει ποικίλες δράσεις που σκοπεύουν μεταξύ άλλων</w:t>
      </w:r>
      <w:r w:rsidR="001C7D3F">
        <w:t xml:space="preserve"> </w:t>
      </w:r>
      <w:r>
        <w:t>στην προώθηση της δημιουργικότητας, της ανταγωνιστικότητας και της αν</w:t>
      </w:r>
      <w:r>
        <w:t>ά</w:t>
      </w:r>
      <w:r>
        <w:t>πτυξης του επιχειρηματικού πνεύματος, στην προώθηση της γλωσσικής</w:t>
      </w:r>
      <w:r w:rsidR="001C7D3F">
        <w:t xml:space="preserve"> </w:t>
      </w:r>
      <w:r>
        <w:t>πολ</w:t>
      </w:r>
      <w:r>
        <w:t>υ</w:t>
      </w:r>
      <w:r>
        <w:t>μορφίας και της εκμάθησης γλωσσών, στη βελτίωση της ποιότητας</w:t>
      </w:r>
      <w:r w:rsidR="001C7D3F">
        <w:t xml:space="preserve"> </w:t>
      </w:r>
      <w:r>
        <w:t>και της δ</w:t>
      </w:r>
      <w:r>
        <w:t>υ</w:t>
      </w:r>
      <w:r>
        <w:t>νατότητας πρόσβασης στις εκάστοτε ευκαιρίες δια βίου μάθησης κ.ά..</w:t>
      </w:r>
      <w:r w:rsidR="001C7D3F">
        <w:rPr>
          <w:rStyle w:val="aa"/>
        </w:rPr>
        <w:footnoteReference w:id="50"/>
      </w:r>
    </w:p>
    <w:p w:rsidR="001C7D3F" w:rsidRDefault="001C7D3F" w:rsidP="005B08EC"/>
    <w:p w:rsidR="005B08EC" w:rsidRDefault="005B08EC" w:rsidP="001C7D3F">
      <w:pPr>
        <w:pStyle w:val="3"/>
      </w:pPr>
      <w:bookmarkStart w:id="64" w:name="_Toc362493311"/>
      <w:r>
        <w:t>Αποτυχία της Λισαβόνας</w:t>
      </w:r>
      <w:bookmarkEnd w:id="64"/>
    </w:p>
    <w:p w:rsidR="005B08EC" w:rsidRDefault="005B08EC" w:rsidP="005B08EC">
      <w:r>
        <w:t xml:space="preserve">Το </w:t>
      </w:r>
      <w:r w:rsidR="001C7D3F">
        <w:t>Ευρωπαϊκό</w:t>
      </w:r>
      <w:r>
        <w:t xml:space="preserve"> Συμβούλιο της Λισσαβόνας αναφορικά με τη χάραξη της ε</w:t>
      </w:r>
      <w:r>
        <w:t>κ</w:t>
      </w:r>
      <w:r>
        <w:t>παιδευτικής πολιτικής έθεσε το 2003 «πέντε κριτήρια αναφοράς», προκειμένου</w:t>
      </w:r>
      <w:r w:rsidR="001C7D3F">
        <w:t xml:space="preserve"> </w:t>
      </w:r>
      <w:r>
        <w:t>να αξιολογηθεί η αποτελεσματικότητα των στόχων της. Αυτοί οι στόχοι κατ</w:t>
      </w:r>
      <w:r>
        <w:t>α</w:t>
      </w:r>
      <w:r>
        <w:t>νέμονται σε έξι τομείς: επενδύσεις στην εκπαίδευση και την κατάρτιση, πρό</w:t>
      </w:r>
      <w:r>
        <w:t>ω</w:t>
      </w:r>
      <w:r>
        <w:t>ρη εγκατάλειψη του σχολείου, απόφοιτοι θετικών επιστημών</w:t>
      </w:r>
      <w:r w:rsidR="001C7D3F">
        <w:t xml:space="preserve"> </w:t>
      </w:r>
      <w:r>
        <w:t>και τεχνολογικών σπουδών, αποφοίτηση από την ανώτερη βαθμίδα της δευτεροβάθμιας εκπα</w:t>
      </w:r>
      <w:r>
        <w:t>ί</w:t>
      </w:r>
      <w:r>
        <w:t>δευσης, βασικά εφόδια και συμμετοχή στη διά βίου μάθηση.</w:t>
      </w:r>
      <w:r w:rsidR="001C7D3F">
        <w:rPr>
          <w:rStyle w:val="aa"/>
        </w:rPr>
        <w:footnoteReference w:id="51"/>
      </w:r>
      <w:r>
        <w:t xml:space="preserve"> Τα πέντε κριτ</w:t>
      </w:r>
      <w:r>
        <w:t>ή</w:t>
      </w:r>
      <w:r>
        <w:t>ρια αναφοράς είναι τα εξής:</w:t>
      </w:r>
    </w:p>
    <w:p w:rsidR="001C7D3F" w:rsidRDefault="001C7D3F" w:rsidP="00484A8D">
      <w:pPr>
        <w:pStyle w:val="a8"/>
        <w:numPr>
          <w:ilvl w:val="0"/>
          <w:numId w:val="25"/>
        </w:numPr>
      </w:pPr>
      <w:r>
        <w:t>Η πρόωρη εγκατάλειψη και η απομάκρυνση από τις εκπαιδευτικές δι</w:t>
      </w:r>
      <w:r>
        <w:t>α</w:t>
      </w:r>
      <w:r>
        <w:t>δικασίες να μην υπερβαίνει σε αριθμούς το μέσο όρο του 10 % των ε</w:t>
      </w:r>
      <w:r>
        <w:t>υ</w:t>
      </w:r>
      <w:r>
        <w:t>ρωπαίων πολιτών.</w:t>
      </w:r>
    </w:p>
    <w:p w:rsidR="001C7D3F" w:rsidRDefault="001C7D3F" w:rsidP="00484A8D">
      <w:pPr>
        <w:pStyle w:val="a8"/>
        <w:numPr>
          <w:ilvl w:val="0"/>
          <w:numId w:val="25"/>
        </w:numPr>
      </w:pPr>
      <w:r>
        <w:t>H αύξηση του ποσοστού των αποφοίτων μαθηματικών, θετικών επιστ</w:t>
      </w:r>
      <w:r>
        <w:t>η</w:t>
      </w:r>
      <w:r>
        <w:t>μών και τεχνολογικών σπουδών στην Ευρωπαϊκή Ένωση, να είναι της τάξεως τουλάχιστον του 15% και παράλληλα να μειωθεί η διαφορά ε</w:t>
      </w:r>
      <w:r>
        <w:t>κ</w:t>
      </w:r>
      <w:r>
        <w:t>προσώπησης των δύο φύλων.</w:t>
      </w:r>
    </w:p>
    <w:p w:rsidR="001C7D3F" w:rsidRDefault="001C7D3F" w:rsidP="00484A8D">
      <w:pPr>
        <w:pStyle w:val="a8"/>
        <w:numPr>
          <w:ilvl w:val="0"/>
          <w:numId w:val="25"/>
        </w:numPr>
      </w:pPr>
      <w:r>
        <w:t>Τουλάχιστον το 85 % των ατόμων έως 22 ετών να έχουν ολοκληρώσει την ανώτερη βαθμίδα της δευτεροβάθμιας εκπαίδευσης.</w:t>
      </w:r>
    </w:p>
    <w:p w:rsidR="001C7D3F" w:rsidRDefault="001C7D3F" w:rsidP="00484A8D">
      <w:pPr>
        <w:pStyle w:val="a8"/>
        <w:numPr>
          <w:ilvl w:val="0"/>
          <w:numId w:val="25"/>
        </w:numPr>
      </w:pPr>
      <w:r>
        <w:t>Ως το 2010, το ποσοστό των ατόμων ηλικίας 15 ετών με χαμηλές επιδ</w:t>
      </w:r>
      <w:r>
        <w:t>ό</w:t>
      </w:r>
      <w:r>
        <w:t>σεις στην ανάγνωση και γραφή να έχει μειωθεί τουλάχιστον κατά 20% σε σχέση με το έτος 2000.</w:t>
      </w:r>
    </w:p>
    <w:p w:rsidR="001C7D3F" w:rsidRDefault="001C7D3F" w:rsidP="00484A8D">
      <w:pPr>
        <w:pStyle w:val="a8"/>
        <w:numPr>
          <w:ilvl w:val="0"/>
          <w:numId w:val="25"/>
        </w:numPr>
      </w:pPr>
      <w:r>
        <w:t>Η συμμετοχή του ενήλικου πληθυσμού από 25-64 ετών στην δια βίου μάθηση να φτάνει τουλάχιστον το 12,5%.</w:t>
      </w:r>
    </w:p>
    <w:p w:rsidR="001C7D3F" w:rsidRDefault="001C7D3F" w:rsidP="001C7D3F">
      <w:r>
        <w:t>Δυστυχώς, τα πέντε αυτά κριτήρια δεν κατάφεραν να επιτευχθούν μέχρι το 2010. Συγκεκριμένα, το επίπεδο της εκπαίδευσης στην Ευρώπη εξακολουθεί να είναι χαμηλό, καθώς μόνο το 75% των νέων ηλικίας 22 ετών έχουν ολοκλ</w:t>
      </w:r>
      <w:r>
        <w:t>η</w:t>
      </w:r>
      <w:r>
        <w:t>ρώσει κάποια μορφή δευτεροβάθμιας εκπαίδευσης (έναντι του 85% που ήταν ο αρχικός στόχος έως το 2010), το επίπεδο της συμμετοχής στη διά βίου μάθηση συνεχίζει να είναι σε χαμηλά επίπεδα (λιγότερο από το 10% των ενηλίκων συμμετέχουν σε περαιτέρω κατάρτιση, ενώ ο στόχος ήταν να φθάσει το 12,5% μέχρι το 2010), η σχολική αποτυχία εξακολουθεί να είναι ένα φαινόμενο με ανησυχητικές διαστάσεις (ένας στους πέντε μαθητές σταματούν το σχολείο, ενώ στόχος ήταν η μείωση του ποσοστού αυτού κατά το ήμισυ), ο κοινωνικός αποκλεισμός των ατόμων που ανήκουν σε ευπαθείς ομάδες παραμένει σε πολύ υψηλά επίπεδα και τέλος, δεν υπάρχουν ενδείξεις για οποιαδήποτε ουσιαστική αύξηση των συνολικών επενδύσεων (στο δημόσιο ή ιδιωτικό τομέα) σε α</w:t>
      </w:r>
      <w:r>
        <w:t>ν</w:t>
      </w:r>
      <w:r>
        <w:t>θρώπινο δυναμικό.</w:t>
      </w:r>
      <w:r>
        <w:rPr>
          <w:rStyle w:val="aa"/>
        </w:rPr>
        <w:footnoteReference w:id="52"/>
      </w:r>
    </w:p>
    <w:p w:rsidR="001C7D3F" w:rsidRDefault="001C7D3F" w:rsidP="001C7D3F"/>
    <w:p w:rsidR="001C7D3F" w:rsidRDefault="001C7D3F" w:rsidP="001C7D3F">
      <w:pPr>
        <w:pStyle w:val="2"/>
      </w:pPr>
      <w:bookmarkStart w:id="65" w:name="_Toc362493312"/>
      <w:r>
        <w:t>Αυστραλία</w:t>
      </w:r>
      <w:bookmarkEnd w:id="65"/>
    </w:p>
    <w:p w:rsidR="001C7D3F" w:rsidRDefault="001C7D3F" w:rsidP="001C7D3F">
      <w:r>
        <w:t xml:space="preserve">Για πρώτη φορά στην Αυστραλία όλες οι κυβερνήσεις δεσμεύτηκαν σε μία </w:t>
      </w:r>
      <w:r>
        <w:t>ε</w:t>
      </w:r>
      <w:r>
        <w:t>νιαία εθνική προσέγγιση με στόχο την βελτίωση του τρόπου διαβίωσης των ατόμων με αναπηρία και των οικογενειών τους. Αποτέλεσμα αυτής της κίν</w:t>
      </w:r>
      <w:r>
        <w:t>η</w:t>
      </w:r>
      <w:r>
        <w:t xml:space="preserve">σης αποτελεί η </w:t>
      </w:r>
      <w:r w:rsidRPr="001C7D3F">
        <w:t>“</w:t>
      </w:r>
      <w:r>
        <w:t>Εθνική Συμφωνία για την Αναπηρία 2010 – 2020</w:t>
      </w:r>
      <w:r w:rsidRPr="001C7D3F">
        <w:t>”</w:t>
      </w:r>
      <w:r>
        <w:t xml:space="preserve"> (</w:t>
      </w:r>
      <w:r w:rsidRPr="001C7D3F">
        <w:rPr>
          <w:lang w:val="en-GB"/>
        </w:rPr>
        <w:t>National</w:t>
      </w:r>
      <w:r w:rsidRPr="00770FA2">
        <w:t xml:space="preserve"> </w:t>
      </w:r>
      <w:r w:rsidRPr="001C7D3F">
        <w:rPr>
          <w:lang w:val="en-GB"/>
        </w:rPr>
        <w:t>Disability</w:t>
      </w:r>
      <w:r w:rsidRPr="00770FA2">
        <w:t xml:space="preserve"> </w:t>
      </w:r>
      <w:r w:rsidRPr="001C7D3F">
        <w:rPr>
          <w:lang w:val="en-GB"/>
        </w:rPr>
        <w:t>Agreement</w:t>
      </w:r>
      <w:r w:rsidRPr="00770FA2">
        <w:t>,</w:t>
      </w:r>
      <w:r>
        <w:t xml:space="preserve"> 2008). Ο σχεδιασμός της συμφωνίας αυτής</w:t>
      </w:r>
      <w:r w:rsidRPr="001C7D3F">
        <w:t xml:space="preserve">, </w:t>
      </w:r>
      <w:r>
        <w:t>στηρίχθηκε</w:t>
      </w:r>
      <w:r w:rsidRPr="001C7D3F">
        <w:t xml:space="preserve"> </w:t>
      </w:r>
      <w:r>
        <w:t>στα</w:t>
      </w:r>
      <w:r w:rsidRPr="001C7D3F">
        <w:t xml:space="preserve"> </w:t>
      </w:r>
      <w:r>
        <w:t>αποτελέσματα</w:t>
      </w:r>
      <w:r w:rsidRPr="001C7D3F">
        <w:t xml:space="preserve"> </w:t>
      </w:r>
      <w:r>
        <w:t>της</w:t>
      </w:r>
      <w:r w:rsidRPr="001C7D3F">
        <w:t xml:space="preserve"> </w:t>
      </w:r>
      <w:r>
        <w:t>έρευνας</w:t>
      </w:r>
      <w:r w:rsidRPr="001C7D3F">
        <w:t xml:space="preserve"> </w:t>
      </w:r>
      <w:r w:rsidRPr="001C7D3F">
        <w:rPr>
          <w:lang w:val="en-US"/>
        </w:rPr>
        <w:t>Shut</w:t>
      </w:r>
      <w:r w:rsidRPr="001C7D3F">
        <w:t xml:space="preserve"> </w:t>
      </w:r>
      <w:r w:rsidRPr="001C7D3F">
        <w:rPr>
          <w:lang w:val="en-US"/>
        </w:rPr>
        <w:t>Out</w:t>
      </w:r>
      <w:r w:rsidRPr="001C7D3F">
        <w:t xml:space="preserve">: </w:t>
      </w:r>
      <w:r w:rsidRPr="001C7D3F">
        <w:rPr>
          <w:lang w:val="en-US"/>
        </w:rPr>
        <w:t>The</w:t>
      </w:r>
      <w:r w:rsidRPr="001C7D3F">
        <w:t xml:space="preserve"> </w:t>
      </w:r>
      <w:r w:rsidRPr="001C7D3F">
        <w:rPr>
          <w:lang w:val="en-US"/>
        </w:rPr>
        <w:t>Experience</w:t>
      </w:r>
      <w:r w:rsidRPr="001C7D3F">
        <w:t xml:space="preserve"> </w:t>
      </w:r>
      <w:r w:rsidRPr="001C7D3F">
        <w:rPr>
          <w:lang w:val="en-US"/>
        </w:rPr>
        <w:t>of</w:t>
      </w:r>
      <w:r w:rsidRPr="001C7D3F">
        <w:t xml:space="preserve"> </w:t>
      </w:r>
      <w:r w:rsidRPr="001C7D3F">
        <w:rPr>
          <w:lang w:val="en-US"/>
        </w:rPr>
        <w:t>People</w:t>
      </w:r>
      <w:r w:rsidRPr="001C7D3F">
        <w:t xml:space="preserve"> </w:t>
      </w:r>
      <w:r w:rsidRPr="001C7D3F">
        <w:rPr>
          <w:lang w:val="en-US"/>
        </w:rPr>
        <w:t>with</w:t>
      </w:r>
      <w:r w:rsidRPr="001C7D3F">
        <w:t xml:space="preserve"> </w:t>
      </w:r>
      <w:r w:rsidRPr="001C7D3F">
        <w:rPr>
          <w:lang w:val="en-US"/>
        </w:rPr>
        <w:t>Dis</w:t>
      </w:r>
      <w:r w:rsidRPr="001C7D3F">
        <w:rPr>
          <w:lang w:val="en-US"/>
        </w:rPr>
        <w:t>a</w:t>
      </w:r>
      <w:r w:rsidRPr="001C7D3F">
        <w:rPr>
          <w:lang w:val="en-US"/>
        </w:rPr>
        <w:t>bilities</w:t>
      </w:r>
      <w:r w:rsidRPr="001C7D3F">
        <w:t xml:space="preserve"> </w:t>
      </w:r>
      <w:r w:rsidRPr="001C7D3F">
        <w:rPr>
          <w:lang w:val="en-US"/>
        </w:rPr>
        <w:t>and</w:t>
      </w:r>
      <w:r w:rsidRPr="001C7D3F">
        <w:t xml:space="preserve"> </w:t>
      </w:r>
      <w:r w:rsidRPr="001C7D3F">
        <w:rPr>
          <w:lang w:val="en-US"/>
        </w:rPr>
        <w:t>their</w:t>
      </w:r>
      <w:r w:rsidRPr="001C7D3F">
        <w:t xml:space="preserve"> </w:t>
      </w:r>
      <w:r w:rsidRPr="001C7D3F">
        <w:rPr>
          <w:lang w:val="en-US"/>
        </w:rPr>
        <w:t>Families</w:t>
      </w:r>
      <w:r w:rsidRPr="001C7D3F">
        <w:t xml:space="preserve"> </w:t>
      </w:r>
      <w:r w:rsidRPr="001C7D3F">
        <w:rPr>
          <w:lang w:val="en-US"/>
        </w:rPr>
        <w:t>in</w:t>
      </w:r>
      <w:r w:rsidRPr="001C7D3F">
        <w:t xml:space="preserve"> </w:t>
      </w:r>
      <w:r w:rsidRPr="001C7D3F">
        <w:rPr>
          <w:lang w:val="en-US"/>
        </w:rPr>
        <w:t>Australia</w:t>
      </w:r>
      <w:r w:rsidRPr="001C7D3F">
        <w:t xml:space="preserve"> (2009), </w:t>
      </w:r>
      <w:r>
        <w:t>που</w:t>
      </w:r>
      <w:r w:rsidRPr="001C7D3F">
        <w:t xml:space="preserve"> </w:t>
      </w:r>
      <w:proofErr w:type="spellStart"/>
      <w:r>
        <w:t>διεξήχθηκε</w:t>
      </w:r>
      <w:proofErr w:type="spellEnd"/>
      <w:r w:rsidRPr="001C7D3F">
        <w:t xml:space="preserve"> </w:t>
      </w:r>
      <w:r>
        <w:t>από το « Εθνικό Συμβούλιο Ατόμων με Αναπηρία και των Φροντιστών</w:t>
      </w:r>
      <w:r w:rsidRPr="001C7D3F">
        <w:t xml:space="preserve"> </w:t>
      </w:r>
      <w:r>
        <w:t>τους»</w:t>
      </w:r>
      <w:r w:rsidRPr="001C7D3F">
        <w:t xml:space="preserve"> (</w:t>
      </w:r>
      <w:r w:rsidRPr="001C7D3F">
        <w:rPr>
          <w:lang w:val="en-US"/>
        </w:rPr>
        <w:t>National</w:t>
      </w:r>
      <w:r w:rsidRPr="001C7D3F">
        <w:t xml:space="preserve"> </w:t>
      </w:r>
      <w:r w:rsidRPr="001C7D3F">
        <w:rPr>
          <w:lang w:val="en-US"/>
        </w:rPr>
        <w:t>people</w:t>
      </w:r>
      <w:r w:rsidRPr="001C7D3F">
        <w:t xml:space="preserve"> </w:t>
      </w:r>
      <w:r w:rsidRPr="001C7D3F">
        <w:rPr>
          <w:lang w:val="en-US"/>
        </w:rPr>
        <w:t>with</w:t>
      </w:r>
      <w:r w:rsidRPr="001C7D3F">
        <w:t xml:space="preserve"> </w:t>
      </w:r>
      <w:r w:rsidRPr="001C7D3F">
        <w:rPr>
          <w:lang w:val="en-US"/>
        </w:rPr>
        <w:t>Disabilities</w:t>
      </w:r>
      <w:r w:rsidRPr="001C7D3F">
        <w:t xml:space="preserve"> </w:t>
      </w:r>
      <w:r w:rsidRPr="001C7D3F">
        <w:rPr>
          <w:lang w:val="en-US"/>
        </w:rPr>
        <w:t>and</w:t>
      </w:r>
      <w:r w:rsidRPr="001C7D3F">
        <w:t xml:space="preserve"> </w:t>
      </w:r>
      <w:r w:rsidRPr="001C7D3F">
        <w:rPr>
          <w:lang w:val="en-GB"/>
        </w:rPr>
        <w:t>Carer</w:t>
      </w:r>
      <w:r w:rsidRPr="001C7D3F">
        <w:t xml:space="preserve"> </w:t>
      </w:r>
      <w:r w:rsidRPr="001C7D3F">
        <w:rPr>
          <w:lang w:val="en-US"/>
        </w:rPr>
        <w:t>Council</w:t>
      </w:r>
      <w:r w:rsidRPr="001C7D3F">
        <w:t xml:space="preserve">). </w:t>
      </w:r>
      <w:r>
        <w:t>Από την ανάλυση των ερευνητικών δεδ</w:t>
      </w:r>
      <w:r>
        <w:t>ο</w:t>
      </w:r>
      <w:r>
        <w:t>μένων προέκυψε η αναγκαιότητα να σχεδιαστούν πολιτικές και μέτρα που θα καλύπτουν τους εξής τομείς:</w:t>
      </w:r>
      <w:r>
        <w:rPr>
          <w:rStyle w:val="aa"/>
        </w:rPr>
        <w:footnoteReference w:id="53"/>
      </w:r>
    </w:p>
    <w:p w:rsidR="001C7D3F" w:rsidRPr="001C7D3F" w:rsidRDefault="001C7D3F" w:rsidP="00484A8D">
      <w:pPr>
        <w:pStyle w:val="myRefStyle"/>
        <w:numPr>
          <w:ilvl w:val="0"/>
          <w:numId w:val="26"/>
        </w:numPr>
      </w:pPr>
      <w:proofErr w:type="spellStart"/>
      <w:r w:rsidRPr="001C7D3F">
        <w:t>Αυτόνομη</w:t>
      </w:r>
      <w:proofErr w:type="spellEnd"/>
      <w:r w:rsidRPr="001C7D3F">
        <w:t xml:space="preserve"> </w:t>
      </w:r>
      <w:proofErr w:type="spellStart"/>
      <w:r w:rsidRPr="001C7D3F">
        <w:t>Δι</w:t>
      </w:r>
      <w:proofErr w:type="spellEnd"/>
      <w:r w:rsidRPr="001C7D3F">
        <w:t xml:space="preserve">ακίνηση και </w:t>
      </w:r>
      <w:proofErr w:type="spellStart"/>
      <w:r w:rsidRPr="001C7D3F">
        <w:t>Δι</w:t>
      </w:r>
      <w:proofErr w:type="spellEnd"/>
      <w:r w:rsidRPr="001C7D3F">
        <w:t>αβίωση</w:t>
      </w:r>
    </w:p>
    <w:p w:rsidR="001C7D3F" w:rsidRPr="001C7D3F" w:rsidRDefault="001C7D3F" w:rsidP="00770FA2">
      <w:pPr>
        <w:pStyle w:val="myRefStyle"/>
        <w:numPr>
          <w:ilvl w:val="0"/>
          <w:numId w:val="0"/>
        </w:numPr>
        <w:ind w:left="360"/>
      </w:pPr>
      <w:r w:rsidRPr="00770FA2">
        <w:rPr>
          <w:lang w:val="el-GR"/>
        </w:rPr>
        <w:t>Αναφέρεται στο δικαίωμα των ατόμων με αναπηρία να ζουν σε προσβάσ</w:t>
      </w:r>
      <w:r w:rsidRPr="00770FA2">
        <w:rPr>
          <w:lang w:val="el-GR"/>
        </w:rPr>
        <w:t>ι</w:t>
      </w:r>
      <w:r w:rsidRPr="00770FA2">
        <w:rPr>
          <w:lang w:val="el-GR"/>
        </w:rPr>
        <w:t>μες και καλά οργανωμένες κοινότητες, στο πλαίσιο των οποίων θα συμμ</w:t>
      </w:r>
      <w:r w:rsidRPr="00770FA2">
        <w:rPr>
          <w:lang w:val="el-GR"/>
        </w:rPr>
        <w:t>ε</w:t>
      </w:r>
      <w:r w:rsidRPr="00770FA2">
        <w:rPr>
          <w:lang w:val="el-GR"/>
        </w:rPr>
        <w:t>τέχουν ενεργά σε κάθε διάσταση της κοινωνικής, οικονομικής και πολιτ</w:t>
      </w:r>
      <w:r w:rsidRPr="00770FA2">
        <w:rPr>
          <w:lang w:val="el-GR"/>
        </w:rPr>
        <w:t>ι</w:t>
      </w:r>
      <w:r w:rsidRPr="00770FA2">
        <w:rPr>
          <w:lang w:val="el-GR"/>
        </w:rPr>
        <w:t xml:space="preserve">στικής ζωής. </w:t>
      </w:r>
      <w:proofErr w:type="spellStart"/>
      <w:r w:rsidRPr="001C7D3F">
        <w:t>Συγκεκριμέν</w:t>
      </w:r>
      <w:proofErr w:type="spellEnd"/>
      <w:r w:rsidRPr="001C7D3F">
        <w:t xml:space="preserve">α, </w:t>
      </w:r>
      <w:proofErr w:type="spellStart"/>
      <w:r w:rsidRPr="001C7D3F">
        <w:t>μετ</w:t>
      </w:r>
      <w:proofErr w:type="spellEnd"/>
      <w:r w:rsidRPr="001C7D3F">
        <w:t xml:space="preserve">αξύ </w:t>
      </w:r>
      <w:proofErr w:type="spellStart"/>
      <w:r w:rsidRPr="001C7D3F">
        <w:t>άλλων</w:t>
      </w:r>
      <w:proofErr w:type="spellEnd"/>
      <w:r w:rsidRPr="001C7D3F">
        <w:t xml:space="preserve"> αναπ</w:t>
      </w:r>
      <w:proofErr w:type="spellStart"/>
      <w:r w:rsidRPr="001C7D3F">
        <w:t>τύχθηκ</w:t>
      </w:r>
      <w:proofErr w:type="spellEnd"/>
      <w:r w:rsidRPr="001C7D3F">
        <w:t xml:space="preserve">αν </w:t>
      </w:r>
      <w:proofErr w:type="spellStart"/>
      <w:r w:rsidRPr="001C7D3F">
        <w:t>μέτρ</w:t>
      </w:r>
      <w:proofErr w:type="spellEnd"/>
      <w:r w:rsidRPr="001C7D3F">
        <w:t xml:space="preserve">α </w:t>
      </w:r>
      <w:proofErr w:type="spellStart"/>
      <w:r w:rsidRPr="001C7D3F">
        <w:t>γι</w:t>
      </w:r>
      <w:proofErr w:type="spellEnd"/>
      <w:r w:rsidRPr="001C7D3F">
        <w:t>α:</w:t>
      </w:r>
    </w:p>
    <w:p w:rsidR="001C7D3F" w:rsidRPr="001C7D3F" w:rsidRDefault="001C7D3F" w:rsidP="001C7D3F">
      <w:pPr>
        <w:pStyle w:val="myBullet"/>
      </w:pPr>
      <w:r w:rsidRPr="001C7D3F">
        <w:t>την δυνατότητα της πρόσβασης στα κτίρια, μέσα από δράσεις που αφ</w:t>
      </w:r>
      <w:r w:rsidRPr="001C7D3F">
        <w:t>ο</w:t>
      </w:r>
      <w:r w:rsidRPr="001C7D3F">
        <w:t>ρούν την ανέγερση νέων κτηρίων ή τη διαμόρφωση των ήδη υπαρχ</w:t>
      </w:r>
      <w:r w:rsidRPr="001C7D3F">
        <w:t>ό</w:t>
      </w:r>
      <w:r w:rsidRPr="001C7D3F">
        <w:t xml:space="preserve">ντων σύμφωνα με τις προδιαγραφές της </w:t>
      </w:r>
      <w:proofErr w:type="spellStart"/>
      <w:r w:rsidRPr="001C7D3F">
        <w:t>προσβασιμότητάς</w:t>
      </w:r>
      <w:proofErr w:type="spellEnd"/>
      <w:r w:rsidRPr="001C7D3F">
        <w:t xml:space="preserve"> τους από τα άτομα με αναπηρία.</w:t>
      </w:r>
    </w:p>
    <w:p w:rsidR="001C7D3F" w:rsidRDefault="001C7D3F" w:rsidP="001C7D3F">
      <w:pPr>
        <w:pStyle w:val="myBullet"/>
      </w:pPr>
      <w:r>
        <w:t>τη δημιουργία ενός δημόσιου συστήματος μεταφορών προσβάσιμου σε όλους τους πολίτες, π.χ. χώροι στάθμευσης αναπήρων, έκδοση ειδικής άδειας στάθμευσης μέσα από το Σχέδιο Στάθμευσης Αναπήρων (</w:t>
      </w:r>
      <w:r w:rsidRPr="001C7D3F">
        <w:rPr>
          <w:lang w:val="en-GB"/>
        </w:rPr>
        <w:t>Au</w:t>
      </w:r>
      <w:r w:rsidRPr="001C7D3F">
        <w:rPr>
          <w:lang w:val="en-GB"/>
        </w:rPr>
        <w:t>s</w:t>
      </w:r>
      <w:r w:rsidRPr="001C7D3F">
        <w:rPr>
          <w:lang w:val="en-GB"/>
        </w:rPr>
        <w:t>tralian</w:t>
      </w:r>
      <w:r w:rsidRPr="00770FA2">
        <w:t xml:space="preserve"> </w:t>
      </w:r>
      <w:r w:rsidRPr="001C7D3F">
        <w:rPr>
          <w:lang w:val="en-GB"/>
        </w:rPr>
        <w:t>Disability</w:t>
      </w:r>
      <w:r w:rsidRPr="00770FA2">
        <w:t xml:space="preserve"> </w:t>
      </w:r>
      <w:r w:rsidRPr="001C7D3F">
        <w:rPr>
          <w:lang w:val="en-GB"/>
        </w:rPr>
        <w:t>Parking</w:t>
      </w:r>
      <w:r w:rsidRPr="00770FA2">
        <w:t xml:space="preserve"> </w:t>
      </w:r>
      <w:r w:rsidRPr="001C7D3F">
        <w:rPr>
          <w:lang w:val="en-GB"/>
        </w:rPr>
        <w:t>Scheme</w:t>
      </w:r>
      <w:r>
        <w:t xml:space="preserve">) κ.ά. </w:t>
      </w:r>
      <w:r>
        <w:rPr>
          <w:rStyle w:val="aa"/>
        </w:rPr>
        <w:footnoteReference w:id="54"/>
      </w:r>
    </w:p>
    <w:p w:rsidR="001C7D3F" w:rsidRDefault="001C7D3F" w:rsidP="001C7D3F">
      <w:pPr>
        <w:pStyle w:val="myBullet"/>
      </w:pPr>
      <w:r>
        <w:t>την ανάπτυξη συστημάτων επικοινωνίας για καλύτερη και ευκολότερη εξυπηρέτηση των ατόμων με αναπηρία, όπως για παράδειγμα στον τ</w:t>
      </w:r>
      <w:r>
        <w:t>ο</w:t>
      </w:r>
      <w:r>
        <w:t xml:space="preserve">μέα της παροχή υπηρεσιών υγείας και εργασίας μέσα από ένα εθνικό </w:t>
      </w:r>
      <w:proofErr w:type="spellStart"/>
      <w:r>
        <w:t>ευρυζωνικό</w:t>
      </w:r>
      <w:proofErr w:type="spellEnd"/>
      <w:r>
        <w:t xml:space="preserve"> δίκτυο (</w:t>
      </w:r>
      <w:r w:rsidRPr="001C7D3F">
        <w:rPr>
          <w:lang w:val="en-GB"/>
        </w:rPr>
        <w:t>National</w:t>
      </w:r>
      <w:r w:rsidRPr="00770FA2">
        <w:t xml:space="preserve"> </w:t>
      </w:r>
      <w:r w:rsidRPr="001C7D3F">
        <w:rPr>
          <w:lang w:val="en-GB"/>
        </w:rPr>
        <w:t>Broadband</w:t>
      </w:r>
      <w:r w:rsidRPr="00770FA2">
        <w:t xml:space="preserve"> </w:t>
      </w:r>
      <w:r w:rsidRPr="001C7D3F">
        <w:rPr>
          <w:lang w:val="en-GB"/>
        </w:rPr>
        <w:t>Network</w:t>
      </w:r>
      <w:r>
        <w:t>).</w:t>
      </w:r>
    </w:p>
    <w:p w:rsidR="001C7D3F" w:rsidRDefault="001C7D3F" w:rsidP="001C7D3F">
      <w:pPr>
        <w:pStyle w:val="myBullet"/>
      </w:pPr>
      <w:r>
        <w:t xml:space="preserve">την υποστήριξη αθλητών με αναπηρίες μέσω του προγράμματος </w:t>
      </w:r>
      <w:r w:rsidRPr="001C7D3F">
        <w:rPr>
          <w:lang w:val="en-GB"/>
        </w:rPr>
        <w:t>Au</w:t>
      </w:r>
      <w:r w:rsidRPr="001C7D3F">
        <w:rPr>
          <w:lang w:val="en-GB"/>
        </w:rPr>
        <w:t>s</w:t>
      </w:r>
      <w:r w:rsidRPr="001C7D3F">
        <w:rPr>
          <w:lang w:val="en-GB"/>
        </w:rPr>
        <w:t>tralian</w:t>
      </w:r>
      <w:r w:rsidRPr="00770FA2">
        <w:t xml:space="preserve"> </w:t>
      </w:r>
      <w:r w:rsidRPr="001C7D3F">
        <w:rPr>
          <w:lang w:val="en-GB"/>
        </w:rPr>
        <w:t>Sport</w:t>
      </w:r>
      <w:r w:rsidRPr="00770FA2">
        <w:t xml:space="preserve"> – </w:t>
      </w:r>
      <w:r w:rsidRPr="001C7D3F">
        <w:rPr>
          <w:lang w:val="en-GB"/>
        </w:rPr>
        <w:t>the</w:t>
      </w:r>
      <w:r w:rsidRPr="00770FA2">
        <w:t xml:space="preserve"> </w:t>
      </w:r>
      <w:r w:rsidRPr="001C7D3F">
        <w:rPr>
          <w:lang w:val="en-GB"/>
        </w:rPr>
        <w:t>Pathway</w:t>
      </w:r>
      <w:r w:rsidRPr="00770FA2">
        <w:t xml:space="preserve"> </w:t>
      </w:r>
      <w:r w:rsidRPr="001C7D3F">
        <w:rPr>
          <w:lang w:val="en-GB"/>
        </w:rPr>
        <w:t>to</w:t>
      </w:r>
      <w:r w:rsidRPr="00770FA2">
        <w:t xml:space="preserve"> </w:t>
      </w:r>
      <w:r w:rsidRPr="001C7D3F">
        <w:rPr>
          <w:lang w:val="en-GB"/>
        </w:rPr>
        <w:t>Success</w:t>
      </w:r>
      <w:r>
        <w:t>.</w:t>
      </w:r>
    </w:p>
    <w:p w:rsidR="001C7D3F" w:rsidRDefault="001C7D3F" w:rsidP="001C7D3F">
      <w:pPr>
        <w:pStyle w:val="myBullet"/>
      </w:pPr>
      <w:r>
        <w:t>τη διευκόλυνση της πρόσβασης ατόμων με αναπηρία στον τομέα ψυχ</w:t>
      </w:r>
      <w:r>
        <w:t>α</w:t>
      </w:r>
      <w:r>
        <w:t xml:space="preserve">γωγίας μέσα από προγράμματα όπως το </w:t>
      </w:r>
      <w:r w:rsidRPr="001C7D3F">
        <w:rPr>
          <w:lang w:val="en-GB"/>
        </w:rPr>
        <w:t>The</w:t>
      </w:r>
      <w:r w:rsidRPr="00770FA2">
        <w:t xml:space="preserve"> </w:t>
      </w:r>
      <w:r w:rsidRPr="001C7D3F">
        <w:rPr>
          <w:lang w:val="en-GB"/>
        </w:rPr>
        <w:t>Cinema</w:t>
      </w:r>
      <w:r w:rsidRPr="00770FA2">
        <w:t xml:space="preserve"> </w:t>
      </w:r>
      <w:r w:rsidRPr="001C7D3F">
        <w:rPr>
          <w:lang w:val="en-GB"/>
        </w:rPr>
        <w:t>Access</w:t>
      </w:r>
      <w:r w:rsidRPr="00770FA2">
        <w:t xml:space="preserve"> </w:t>
      </w:r>
      <w:r w:rsidRPr="001C7D3F">
        <w:rPr>
          <w:lang w:val="en-GB"/>
        </w:rPr>
        <w:t>Impleme</w:t>
      </w:r>
      <w:r w:rsidRPr="001C7D3F">
        <w:rPr>
          <w:lang w:val="en-GB"/>
        </w:rPr>
        <w:t>n</w:t>
      </w:r>
      <w:r w:rsidRPr="001C7D3F">
        <w:rPr>
          <w:lang w:val="en-GB"/>
        </w:rPr>
        <w:t>tation</w:t>
      </w:r>
      <w:r w:rsidRPr="00770FA2">
        <w:t xml:space="preserve"> </w:t>
      </w:r>
      <w:r w:rsidRPr="001C7D3F">
        <w:rPr>
          <w:lang w:val="en-GB"/>
        </w:rPr>
        <w:t>Plan</w:t>
      </w:r>
      <w:r>
        <w:t>, το οποίο δίνει τη δυνατότητα σε κάποιους κινηματογράφους της Αυστραλίας να χρησιμοποιούν ψηφιακές τεχνολογίες για την διε</w:t>
      </w:r>
      <w:r>
        <w:t>υ</w:t>
      </w:r>
      <w:r>
        <w:t>κόλυνση των ατόμων αυτών.</w:t>
      </w:r>
      <w:r>
        <w:rPr>
          <w:rStyle w:val="aa"/>
        </w:rPr>
        <w:footnoteReference w:id="55"/>
      </w:r>
    </w:p>
    <w:p w:rsidR="001C7D3F" w:rsidRPr="00770FA2" w:rsidRDefault="001C7D3F" w:rsidP="00484A8D">
      <w:pPr>
        <w:pStyle w:val="myRefStyle"/>
        <w:numPr>
          <w:ilvl w:val="0"/>
          <w:numId w:val="26"/>
        </w:numPr>
        <w:rPr>
          <w:lang w:val="el-GR"/>
        </w:rPr>
      </w:pPr>
      <w:r w:rsidRPr="00770FA2">
        <w:rPr>
          <w:lang w:val="el-GR"/>
        </w:rPr>
        <w:t>Σεβασμός και προστασία των δικαιωμάτων των ατόμων με αναπηρία</w:t>
      </w:r>
    </w:p>
    <w:p w:rsidR="001C7D3F" w:rsidRDefault="001C7D3F" w:rsidP="001C7D3F">
      <w:pPr>
        <w:pStyle w:val="myBullet"/>
      </w:pPr>
      <w:r>
        <w:t>Κατάργηση των φραγμών που εμποδίζουν τα άτομα με αναπηρία να συμμετέχουν ως ισότιμοι πολίτες τις διάφορες διαστάσεις της κοινων</w:t>
      </w:r>
      <w:r>
        <w:t>ι</w:t>
      </w:r>
      <w:r>
        <w:t>κής ζωής.</w:t>
      </w:r>
    </w:p>
    <w:p w:rsidR="001C7D3F" w:rsidRDefault="001C7D3F" w:rsidP="001C7D3F">
      <w:pPr>
        <w:pStyle w:val="myBullet"/>
      </w:pPr>
      <w:r>
        <w:t>Νομοθέτηση διοικητικών, κοινωνικών εκπαιδευτικών και άλλων μ</w:t>
      </w:r>
      <w:r>
        <w:t>έ</w:t>
      </w:r>
      <w:r>
        <w:t>τρων για την μεγιστοποίηση της ασφάλειας των ατόμων με αναπηρία μέσα και έξω από το σπίτι, καθώς υπάρχουν διεθνή στοιχεία που κατ</w:t>
      </w:r>
      <w:r>
        <w:t>α</w:t>
      </w:r>
      <w:r>
        <w:t xml:space="preserve">δεικνύουν ότι τα άτομα αυτά είναι ιδιαίτερα ευάλωτα στη βία και την εκμετάλλευση. Μία από τις σχετικές με τα παραπάνω δράσεις είναι το </w:t>
      </w:r>
      <w:r w:rsidRPr="00F47FEF">
        <w:rPr>
          <w:lang w:val="en-GB"/>
        </w:rPr>
        <w:t>National</w:t>
      </w:r>
      <w:r w:rsidRPr="00770FA2">
        <w:t xml:space="preserve"> </w:t>
      </w:r>
      <w:r w:rsidRPr="00F47FEF">
        <w:rPr>
          <w:lang w:val="en-GB"/>
        </w:rPr>
        <w:t>Disability</w:t>
      </w:r>
      <w:r w:rsidRPr="00770FA2">
        <w:t xml:space="preserve"> </w:t>
      </w:r>
      <w:r w:rsidRPr="00F47FEF">
        <w:rPr>
          <w:lang w:val="en-GB"/>
        </w:rPr>
        <w:t>Advocacy</w:t>
      </w:r>
      <w:r w:rsidRPr="00770FA2">
        <w:t xml:space="preserve"> </w:t>
      </w:r>
      <w:r w:rsidRPr="00F47FEF">
        <w:rPr>
          <w:lang w:val="en-GB"/>
        </w:rPr>
        <w:t>Program</w:t>
      </w:r>
      <w:r w:rsidRPr="00770FA2">
        <w:t xml:space="preserve"> (</w:t>
      </w:r>
      <w:r w:rsidRPr="00F47FEF">
        <w:rPr>
          <w:lang w:val="en-GB"/>
        </w:rPr>
        <w:t>NDAP</w:t>
      </w:r>
      <w:r w:rsidRPr="00770FA2">
        <w:t>)</w:t>
      </w:r>
      <w:r>
        <w:t>.</w:t>
      </w:r>
      <w:r>
        <w:rPr>
          <w:rStyle w:val="aa"/>
        </w:rPr>
        <w:footnoteReference w:id="56"/>
      </w:r>
    </w:p>
    <w:p w:rsidR="001C7D3F" w:rsidRDefault="001C7D3F" w:rsidP="001C7D3F">
      <w:pPr>
        <w:pStyle w:val="myBullet"/>
      </w:pPr>
      <w:r>
        <w:t>Θεσμοθέτηση μιας σειράς μέτρων που θα εξασφαλίζουν τα βασικά δ</w:t>
      </w:r>
      <w:r>
        <w:t>ι</w:t>
      </w:r>
      <w:r>
        <w:t>καιώματα των ατόμων με αναπηρία όπως ίδρυση υπηρεσιών για κατα</w:t>
      </w:r>
      <w:r>
        <w:t>γ</w:t>
      </w:r>
      <w:r>
        <w:t>γελίες, υπεράσπιση εκλογικών δικαιωμάτων, αύξηση αποδοχών, εφα</w:t>
      </w:r>
      <w:r>
        <w:t>ρ</w:t>
      </w:r>
      <w:r>
        <w:t>μογή αντιρατσιστικών μέτρων κ.ά.</w:t>
      </w:r>
    </w:p>
    <w:p w:rsidR="001C7D3F" w:rsidRDefault="001C7D3F" w:rsidP="00484A8D">
      <w:pPr>
        <w:pStyle w:val="myRefStyle"/>
        <w:numPr>
          <w:ilvl w:val="0"/>
          <w:numId w:val="26"/>
        </w:numPr>
      </w:pPr>
      <w:proofErr w:type="spellStart"/>
      <w:r w:rsidRPr="001C7D3F">
        <w:t>Οικονομική</w:t>
      </w:r>
      <w:proofErr w:type="spellEnd"/>
      <w:r w:rsidRPr="001C7D3F">
        <w:t xml:space="preserve"> </w:t>
      </w:r>
      <w:proofErr w:type="spellStart"/>
      <w:r w:rsidRPr="001C7D3F">
        <w:t>Ασφάλει</w:t>
      </w:r>
      <w:proofErr w:type="spellEnd"/>
      <w:r w:rsidRPr="001C7D3F">
        <w:t>α</w:t>
      </w:r>
      <w:r>
        <w:t xml:space="preserve"> </w:t>
      </w:r>
    </w:p>
    <w:p w:rsidR="001C7D3F" w:rsidRPr="00770FA2" w:rsidRDefault="001C7D3F" w:rsidP="00770FA2">
      <w:pPr>
        <w:pStyle w:val="myRefStyle"/>
        <w:numPr>
          <w:ilvl w:val="0"/>
          <w:numId w:val="0"/>
        </w:numPr>
        <w:ind w:left="360"/>
        <w:rPr>
          <w:b/>
          <w:lang w:val="el-GR"/>
        </w:rPr>
      </w:pPr>
      <w:r w:rsidRPr="00770FA2">
        <w:rPr>
          <w:lang w:val="el-GR"/>
        </w:rPr>
        <w:t>Τα άτομα με αναπηρία και οι οικογένειές τους πρέπει να βιώνουν το αίσθ</w:t>
      </w:r>
      <w:r w:rsidRPr="00770FA2">
        <w:rPr>
          <w:lang w:val="el-GR"/>
        </w:rPr>
        <w:t>η</w:t>
      </w:r>
      <w:r w:rsidRPr="00770FA2">
        <w:rPr>
          <w:lang w:val="el-GR"/>
        </w:rPr>
        <w:t xml:space="preserve">μα της οικονομικής ασφάλειας για να μπορέσουν να προγραμματίσουν το μέλλον τους και να έχουν τον έλεγχο της ζωής τους. Για το λόγο αυτό, </w:t>
      </w:r>
      <w:r w:rsidRPr="00770FA2">
        <w:rPr>
          <w:lang w:val="el-GR"/>
        </w:rPr>
        <w:t>υ</w:t>
      </w:r>
      <w:r w:rsidRPr="00770FA2">
        <w:rPr>
          <w:lang w:val="el-GR"/>
        </w:rPr>
        <w:t>πάρχει μέριμνα για το σχεδιασμό δράσεων που στοχεύουν στα εξής:</w:t>
      </w:r>
    </w:p>
    <w:p w:rsidR="001C7D3F" w:rsidRDefault="001C7D3F" w:rsidP="001C7D3F">
      <w:pPr>
        <w:pStyle w:val="myBullet"/>
      </w:pPr>
      <w:r>
        <w:t>Εξασφάλιση εργασίας, καθώς η οικονομική κάλυψη, η οποία θα πρ</w:t>
      </w:r>
      <w:r>
        <w:t>ο</w:t>
      </w:r>
      <w:r>
        <w:t>σφέρει στο άτομο με αναπηρία τη δυνατότητα για σωματική και ψυχική υγεία, απόκτηση ταυτότητας, αύξηση της αυτοπεποίθησης και αυτο</w:t>
      </w:r>
      <w:r>
        <w:t>ε</w:t>
      </w:r>
      <w:r>
        <w:t>κτίμησής του.</w:t>
      </w:r>
    </w:p>
    <w:p w:rsidR="001C7D3F" w:rsidRDefault="001C7D3F" w:rsidP="001C7D3F">
      <w:pPr>
        <w:pStyle w:val="myBullet"/>
      </w:pPr>
      <w:r>
        <w:t>Εξασφάλιση των βασικών αναγκών όπως στέγαση και τροφή.</w:t>
      </w:r>
    </w:p>
    <w:p w:rsidR="001C7D3F" w:rsidRDefault="001C7D3F" w:rsidP="001C7D3F">
      <w:pPr>
        <w:pStyle w:val="myBullet"/>
      </w:pPr>
      <w:r>
        <w:t>Εξασφάλιση επιχειρηματικών κίνητρων, μέσω της πρόσληψης ατόμων με αναπηρία στο γενικό εργασιακό περιβάλλον, καθώς και της δημιου</w:t>
      </w:r>
      <w:r>
        <w:t>ρ</w:t>
      </w:r>
      <w:r>
        <w:t>γίας Υπηρεσιών Απασχόλησης Αναπήρων (</w:t>
      </w:r>
      <w:r w:rsidRPr="00F47FEF">
        <w:rPr>
          <w:lang w:val="en-GB"/>
        </w:rPr>
        <w:t>Disability</w:t>
      </w:r>
      <w:r w:rsidRPr="00770FA2">
        <w:t xml:space="preserve"> </w:t>
      </w:r>
      <w:r w:rsidRPr="00F47FEF">
        <w:rPr>
          <w:lang w:val="en-GB"/>
        </w:rPr>
        <w:t>Employment</w:t>
      </w:r>
      <w:r w:rsidRPr="00770FA2">
        <w:t xml:space="preserve"> </w:t>
      </w:r>
      <w:r w:rsidRPr="00F47FEF">
        <w:rPr>
          <w:lang w:val="en-GB"/>
        </w:rPr>
        <w:t>Se</w:t>
      </w:r>
      <w:r w:rsidRPr="00F47FEF">
        <w:rPr>
          <w:lang w:val="en-GB"/>
        </w:rPr>
        <w:t>r</w:t>
      </w:r>
      <w:r w:rsidRPr="00F47FEF">
        <w:rPr>
          <w:lang w:val="en-GB"/>
        </w:rPr>
        <w:t>vices</w:t>
      </w:r>
      <w:r>
        <w:t>).</w:t>
      </w:r>
    </w:p>
    <w:p w:rsidR="001C7D3F" w:rsidRDefault="001C7D3F" w:rsidP="001C7D3F">
      <w:pPr>
        <w:pStyle w:val="myBullet"/>
      </w:pPr>
      <w:r>
        <w:t>Ενίσχυση και στήριξη του εισοδήματος, π.χ. αύξηση της σύνταξης, ειδ</w:t>
      </w:r>
      <w:r>
        <w:t>ι</w:t>
      </w:r>
      <w:r>
        <w:t>κή φορολογία κ.ά.</w:t>
      </w:r>
    </w:p>
    <w:p w:rsidR="001C7D3F" w:rsidRPr="00770FA2" w:rsidRDefault="001C7D3F" w:rsidP="00484A8D">
      <w:pPr>
        <w:pStyle w:val="myRefStyle"/>
        <w:numPr>
          <w:ilvl w:val="0"/>
          <w:numId w:val="26"/>
        </w:numPr>
        <w:rPr>
          <w:lang w:val="el-GR"/>
        </w:rPr>
      </w:pPr>
      <w:r w:rsidRPr="00770FA2">
        <w:rPr>
          <w:lang w:val="el-GR"/>
        </w:rPr>
        <w:t>Υποστήριξη σε επίπεδο προσωπικό και σε επίπεδο κοινότητα</w:t>
      </w:r>
    </w:p>
    <w:p w:rsidR="005B08EC" w:rsidRPr="00770FA2" w:rsidRDefault="001C7D3F" w:rsidP="00770FA2">
      <w:pPr>
        <w:pStyle w:val="myRefStyle"/>
        <w:numPr>
          <w:ilvl w:val="0"/>
          <w:numId w:val="0"/>
        </w:numPr>
        <w:ind w:left="357"/>
        <w:rPr>
          <w:lang w:val="el-GR"/>
        </w:rPr>
      </w:pPr>
      <w:r w:rsidRPr="00770FA2">
        <w:rPr>
          <w:lang w:val="el-GR"/>
        </w:rPr>
        <w:t>Η βοήθεια αυτή παρέχεται τόσο από υπηρεσίες υποστήριξης που λειτου</w:t>
      </w:r>
      <w:r w:rsidRPr="00770FA2">
        <w:rPr>
          <w:lang w:val="el-GR"/>
        </w:rPr>
        <w:t>ρ</w:t>
      </w:r>
      <w:r w:rsidRPr="00770FA2">
        <w:rPr>
          <w:lang w:val="el-GR"/>
        </w:rPr>
        <w:t>γούν για το σύνολο του πληθυσμού όσο και από υπηρεσίες ειδικά σχεδι</w:t>
      </w:r>
      <w:r w:rsidRPr="00770FA2">
        <w:rPr>
          <w:lang w:val="el-GR"/>
        </w:rPr>
        <w:t>α</w:t>
      </w:r>
      <w:r w:rsidRPr="00770FA2">
        <w:rPr>
          <w:lang w:val="el-GR"/>
        </w:rPr>
        <w:t>σμένες για το συγκεκριμένο πληθυσμό, σύμφωνα με τις αρχές της Εθνικής Συμφωνίας για την Αναπηρία (</w:t>
      </w:r>
      <w:r>
        <w:t>National</w:t>
      </w:r>
      <w:r w:rsidRPr="00770FA2">
        <w:rPr>
          <w:lang w:val="el-GR"/>
        </w:rPr>
        <w:t xml:space="preserve"> </w:t>
      </w:r>
      <w:r>
        <w:t>Disability</w:t>
      </w:r>
      <w:r w:rsidRPr="00770FA2">
        <w:rPr>
          <w:lang w:val="el-GR"/>
        </w:rPr>
        <w:t xml:space="preserve"> </w:t>
      </w:r>
      <w:r>
        <w:t>Agreement</w:t>
      </w:r>
      <w:r w:rsidRPr="00770FA2">
        <w:rPr>
          <w:lang w:val="el-GR"/>
        </w:rPr>
        <w:t>) (</w:t>
      </w:r>
      <w:r>
        <w:t>NDA</w:t>
      </w:r>
      <w:r w:rsidRPr="00770FA2">
        <w:rPr>
          <w:lang w:val="el-GR"/>
        </w:rPr>
        <w:t>).</w:t>
      </w:r>
    </w:p>
    <w:p w:rsidR="00A52521" w:rsidRPr="00770FA2" w:rsidRDefault="00A52521" w:rsidP="00484A8D">
      <w:pPr>
        <w:pStyle w:val="myRefStyle"/>
        <w:numPr>
          <w:ilvl w:val="0"/>
          <w:numId w:val="26"/>
        </w:numPr>
        <w:rPr>
          <w:lang w:val="el-GR"/>
        </w:rPr>
      </w:pPr>
      <w:r w:rsidRPr="00770FA2">
        <w:rPr>
          <w:lang w:val="el-GR"/>
        </w:rPr>
        <w:t>Δικαίωμα στην μάθηση και την απόκτηση ικανοτήτων</w:t>
      </w:r>
    </w:p>
    <w:p w:rsidR="00A52521" w:rsidRPr="00770FA2" w:rsidRDefault="00A52521" w:rsidP="00770FA2">
      <w:pPr>
        <w:pStyle w:val="myRefStyle"/>
        <w:numPr>
          <w:ilvl w:val="0"/>
          <w:numId w:val="0"/>
        </w:numPr>
        <w:ind w:left="360"/>
        <w:rPr>
          <w:lang w:val="el-GR"/>
        </w:rPr>
      </w:pPr>
      <w:r w:rsidRPr="00770FA2">
        <w:rPr>
          <w:lang w:val="el-GR"/>
        </w:rPr>
        <w:t>Στο συγκεκριμένο τομέα, έχει δοθεί ιδιαίτερη έμφαση από το Αυστραλιανό κράτος, καθώς οι δράσεις που αναπτύσσει στηρίζονται στο αξίωμα ότι μ</w:t>
      </w:r>
      <w:r w:rsidRPr="00770FA2">
        <w:rPr>
          <w:lang w:val="el-GR"/>
        </w:rPr>
        <w:t>έ</w:t>
      </w:r>
      <w:r w:rsidRPr="00770FA2">
        <w:rPr>
          <w:lang w:val="el-GR"/>
        </w:rPr>
        <w:t>σα από ένα εκπαιδευτικό σύστημα που είναι προσαρμοσμένο στις ανάγκες του μαθητή, δίνεται η δυνατότητα στα παιδιά με αναπηρία να αξιοποιήσουν πλήρως το δυναμικό τους. Βέβαια, απαραίτητη προϋπόθεση για την αν</w:t>
      </w:r>
      <w:r w:rsidRPr="00770FA2">
        <w:rPr>
          <w:lang w:val="el-GR"/>
        </w:rPr>
        <w:t>ά</w:t>
      </w:r>
      <w:r w:rsidRPr="00770FA2">
        <w:rPr>
          <w:lang w:val="el-GR"/>
        </w:rPr>
        <w:t>πτυξη ενός τέτοιου συστήματος αποτελούν μεταξύ άλλων και τα εξής:</w:t>
      </w:r>
    </w:p>
    <w:p w:rsidR="00A52521" w:rsidRDefault="00A52521" w:rsidP="00A52521">
      <w:pPr>
        <w:pStyle w:val="myBullet"/>
      </w:pPr>
      <w:r>
        <w:t>Ανάπτυξη και διεύρυνση της πρώιμης εκπαιδευτικής υποστήριξης.</w:t>
      </w:r>
    </w:p>
    <w:p w:rsidR="00A52521" w:rsidRDefault="00A52521" w:rsidP="00A52521">
      <w:pPr>
        <w:pStyle w:val="myBullet"/>
      </w:pPr>
      <w:r>
        <w:t>Κατάλληλη κατάρτιση των εκπαιδευτικών, ώστε να μπορούν να αντ</w:t>
      </w:r>
      <w:r>
        <w:t>α</w:t>
      </w:r>
      <w:r>
        <w:t>ποκριθούν αποτελεσματικά στις ποικίλες εκπαιδευτικές ανάγκες όλων των μαθητών.</w:t>
      </w:r>
    </w:p>
    <w:p w:rsidR="00A52521" w:rsidRDefault="00A52521" w:rsidP="00A52521">
      <w:pPr>
        <w:pStyle w:val="myBullet"/>
      </w:pPr>
      <w:r>
        <w:t>Έμφαση στην ελάττωση των ανισοτήτων μεταξύ των μαθητών.</w:t>
      </w:r>
    </w:p>
    <w:p w:rsidR="00A52521" w:rsidRDefault="00A52521" w:rsidP="00A52521">
      <w:pPr>
        <w:pStyle w:val="myBullet"/>
      </w:pPr>
      <w:r>
        <w:t>Διαμόρφωση των αναλυτικών προγραμμάτων σύμφωνα με τις πραγμ</w:t>
      </w:r>
      <w:r>
        <w:t>α</w:t>
      </w:r>
      <w:r>
        <w:t>τικές ικανότητες και ανάγκες των μαθητών με αναπηρία.</w:t>
      </w:r>
    </w:p>
    <w:p w:rsidR="00A52521" w:rsidRDefault="00A52521" w:rsidP="00A52521">
      <w:pPr>
        <w:pStyle w:val="myBullet"/>
      </w:pPr>
      <w:r>
        <w:t>Ευκαιρίες για δια βίου μάθηση.</w:t>
      </w:r>
    </w:p>
    <w:p w:rsidR="00A52521" w:rsidRDefault="00A52521" w:rsidP="00A52521">
      <w:pPr>
        <w:pStyle w:val="myBullet"/>
      </w:pPr>
      <w:r>
        <w:t>Ομαλή μετάβαση από την εκπαίδευση στην αγορά εργασίας.</w:t>
      </w:r>
    </w:p>
    <w:p w:rsidR="00A52521" w:rsidRDefault="00A52521" w:rsidP="00A52521">
      <w:pPr>
        <w:pStyle w:val="myBullet"/>
      </w:pPr>
      <w:r>
        <w:t>Υλοποίηση προγραμμάτων που να απευθύνονται σε συγκεκριμένες κ</w:t>
      </w:r>
      <w:r>
        <w:t>α</w:t>
      </w:r>
      <w:r>
        <w:t>τηγορίες ατόμων με αναπηρία. Για παράδειγμα μέσα από την πρωτ</w:t>
      </w:r>
      <w:r>
        <w:t>ο</w:t>
      </w:r>
      <w:r>
        <w:t xml:space="preserve">βουλία </w:t>
      </w:r>
      <w:r w:rsidRPr="00F47FEF">
        <w:rPr>
          <w:lang w:val="en-GB"/>
        </w:rPr>
        <w:t>Helping</w:t>
      </w:r>
      <w:r w:rsidRPr="00770FA2">
        <w:t xml:space="preserve"> </w:t>
      </w:r>
      <w:r w:rsidRPr="00F47FEF">
        <w:rPr>
          <w:lang w:val="en-GB"/>
        </w:rPr>
        <w:t>Children</w:t>
      </w:r>
      <w:r w:rsidRPr="00770FA2">
        <w:t xml:space="preserve"> </w:t>
      </w:r>
      <w:r w:rsidRPr="00F47FEF">
        <w:rPr>
          <w:lang w:val="en-GB"/>
        </w:rPr>
        <w:t>with</w:t>
      </w:r>
      <w:r w:rsidRPr="00770FA2">
        <w:t xml:space="preserve"> </w:t>
      </w:r>
      <w:r w:rsidRPr="00F47FEF">
        <w:rPr>
          <w:lang w:val="en-GB"/>
        </w:rPr>
        <w:t>Autism</w:t>
      </w:r>
      <w:r>
        <w:t xml:space="preserve"> προσφέρεται στα παιδιά με αυτ</w:t>
      </w:r>
      <w:r>
        <w:t>ι</w:t>
      </w:r>
      <w:r>
        <w:t>σμό ειδική φροντίδα από εξειδικευμένους επαγγελματίες.</w:t>
      </w:r>
    </w:p>
    <w:p w:rsidR="00A52521" w:rsidRDefault="00A52521" w:rsidP="00A52521">
      <w:pPr>
        <w:pStyle w:val="myBullet"/>
      </w:pPr>
      <w:r>
        <w:t>Δημιουργία ειδικής ιστοσελίδας, η οποία αποτελεί σημαντικό βοήθημα στην αντιμετώπιση της αναπηρίας και απευθύνεται όχι μόνο στα άτομα που τη φέρουν, αλλά και στο σύνολο της κοινωνίας.</w:t>
      </w:r>
      <w:r>
        <w:rPr>
          <w:rStyle w:val="aa"/>
        </w:rPr>
        <w:footnoteReference w:id="57"/>
      </w:r>
    </w:p>
    <w:p w:rsidR="00A52521" w:rsidRDefault="00A52521" w:rsidP="00A52521">
      <w:pPr>
        <w:pStyle w:val="myBullet"/>
      </w:pPr>
      <w:r>
        <w:t xml:space="preserve">Ανάπτυξη προγραμμάτων όπως το </w:t>
      </w:r>
      <w:r w:rsidRPr="00F47FEF">
        <w:rPr>
          <w:lang w:val="en-GB"/>
        </w:rPr>
        <w:t>Leaders</w:t>
      </w:r>
      <w:r w:rsidRPr="00770FA2">
        <w:t xml:space="preserve"> </w:t>
      </w:r>
      <w:r w:rsidRPr="00F47FEF">
        <w:rPr>
          <w:lang w:val="en-GB"/>
        </w:rPr>
        <w:t>for</w:t>
      </w:r>
      <w:r w:rsidRPr="00770FA2">
        <w:t xml:space="preserve"> </w:t>
      </w:r>
      <w:r w:rsidRPr="00F47FEF">
        <w:rPr>
          <w:lang w:val="en-GB"/>
        </w:rPr>
        <w:t>Tomorrow</w:t>
      </w:r>
      <w:r>
        <w:t>, ώστε τα άτ</w:t>
      </w:r>
      <w:r>
        <w:t>ο</w:t>
      </w:r>
      <w:r>
        <w:t>μα με αναπηρία να αποκτήσουν τα απαραίτητα εφόδια και ικανότητες για να μπορούν να συμμετέχουν σε όλες τις διαστάσεις της κοινωνικής ζωής, ακόμη και στην πολιτική της χώρας.</w:t>
      </w:r>
      <w:r>
        <w:rPr>
          <w:rStyle w:val="aa"/>
        </w:rPr>
        <w:footnoteReference w:id="58"/>
      </w:r>
    </w:p>
    <w:p w:rsidR="005B08EC" w:rsidRDefault="00A52521" w:rsidP="00A52521">
      <w:pPr>
        <w:pStyle w:val="myBullet"/>
      </w:pPr>
      <w:r>
        <w:t xml:space="preserve">Ανάπτυξη δράσεων όπως το </w:t>
      </w:r>
      <w:r w:rsidRPr="00F47FEF">
        <w:rPr>
          <w:lang w:val="en-GB"/>
        </w:rPr>
        <w:t>Outside</w:t>
      </w:r>
      <w:r w:rsidRPr="00770FA2">
        <w:t xml:space="preserve"> </w:t>
      </w:r>
      <w:r w:rsidRPr="00F47FEF">
        <w:rPr>
          <w:lang w:val="en-GB"/>
        </w:rPr>
        <w:t>School</w:t>
      </w:r>
      <w:r w:rsidRPr="00770FA2">
        <w:t xml:space="preserve"> </w:t>
      </w:r>
      <w:r w:rsidRPr="00F47FEF">
        <w:rPr>
          <w:lang w:val="en-GB"/>
        </w:rPr>
        <w:t>Hours</w:t>
      </w:r>
      <w:r w:rsidRPr="00770FA2">
        <w:t xml:space="preserve"> </w:t>
      </w:r>
      <w:r w:rsidRPr="00F47FEF">
        <w:rPr>
          <w:lang w:val="en-GB"/>
        </w:rPr>
        <w:t>Care</w:t>
      </w:r>
      <w:r w:rsidRPr="00770FA2">
        <w:t xml:space="preserve"> </w:t>
      </w:r>
      <w:r w:rsidRPr="00F47FEF">
        <w:rPr>
          <w:lang w:val="en-GB"/>
        </w:rPr>
        <w:t>for</w:t>
      </w:r>
      <w:r w:rsidRPr="00770FA2">
        <w:t xml:space="preserve"> </w:t>
      </w:r>
      <w:r w:rsidRPr="00F47FEF">
        <w:rPr>
          <w:lang w:val="en-GB"/>
        </w:rPr>
        <w:t>Teenagers</w:t>
      </w:r>
      <w:r w:rsidRPr="00770FA2">
        <w:t xml:space="preserve"> </w:t>
      </w:r>
      <w:r w:rsidRPr="00F47FEF">
        <w:rPr>
          <w:lang w:val="en-GB"/>
        </w:rPr>
        <w:t>with</w:t>
      </w:r>
      <w:r w:rsidRPr="00770FA2">
        <w:t xml:space="preserve"> </w:t>
      </w:r>
      <w:r w:rsidRPr="00F47FEF">
        <w:rPr>
          <w:lang w:val="en-GB"/>
        </w:rPr>
        <w:t>Disability</w:t>
      </w:r>
      <w:r w:rsidRPr="00770FA2">
        <w:t>,</w:t>
      </w:r>
      <w:r>
        <w:t xml:space="preserve"> μέσω των οποίων παρέχεται επιπλέον βοήθεια στα πα</w:t>
      </w:r>
      <w:r>
        <w:t>ι</w:t>
      </w:r>
      <w:r>
        <w:t xml:space="preserve">διά και εφήβους με αναπηρία μετά το σχολείο. </w:t>
      </w:r>
      <w:r>
        <w:rPr>
          <w:rStyle w:val="aa"/>
        </w:rPr>
        <w:footnoteReference w:id="59"/>
      </w:r>
    </w:p>
    <w:p w:rsidR="00A52521" w:rsidRPr="00A52521" w:rsidRDefault="00A52521" w:rsidP="00484A8D">
      <w:pPr>
        <w:pStyle w:val="myRefStyle"/>
        <w:numPr>
          <w:ilvl w:val="0"/>
          <w:numId w:val="26"/>
        </w:numPr>
      </w:pPr>
      <w:proofErr w:type="spellStart"/>
      <w:r w:rsidRPr="00A52521">
        <w:t>Υγεί</w:t>
      </w:r>
      <w:proofErr w:type="spellEnd"/>
      <w:r w:rsidRPr="00A52521">
        <w:t xml:space="preserve">α και </w:t>
      </w:r>
      <w:proofErr w:type="spellStart"/>
      <w:r w:rsidRPr="00A52521">
        <w:t>ευεξί</w:t>
      </w:r>
      <w:proofErr w:type="spellEnd"/>
      <w:r w:rsidRPr="00A52521">
        <w:t>α</w:t>
      </w:r>
    </w:p>
    <w:p w:rsidR="00A52521" w:rsidRPr="00770FA2" w:rsidRDefault="00A52521" w:rsidP="00770FA2">
      <w:pPr>
        <w:pStyle w:val="myRefStyle"/>
        <w:numPr>
          <w:ilvl w:val="0"/>
          <w:numId w:val="0"/>
        </w:numPr>
        <w:ind w:left="357"/>
        <w:rPr>
          <w:lang w:val="el-GR"/>
        </w:rPr>
      </w:pPr>
      <w:r w:rsidRPr="00770FA2">
        <w:rPr>
          <w:lang w:val="el-GR"/>
        </w:rPr>
        <w:t>Το σύστημα υγείας, λοιπόν της Αυστραλίας, προκειμένου να καλύψει τις ανάγκες τους, αναλαμβάνει μια σειρά δράσεων όπως: έγκαιρη διάγνωση, πρόληψη και αντιμετώπιση των ατόμων με αναπηρία, ώστε να καλυφθούν αποτελεσματικά οι ανάγκες τους και παράλληλα να μειωθεί το μελλοντικό κόστος φροντίδας και υποστήριξής τους, βελτίωση του υγειονομικού σ</w:t>
      </w:r>
      <w:r w:rsidRPr="00770FA2">
        <w:rPr>
          <w:lang w:val="el-GR"/>
        </w:rPr>
        <w:t>υ</w:t>
      </w:r>
      <w:r w:rsidRPr="00770FA2">
        <w:rPr>
          <w:lang w:val="el-GR"/>
        </w:rPr>
        <w:t xml:space="preserve">στήματος, μέσα από σχέδια δράσης όπως το </w:t>
      </w:r>
      <w:r w:rsidRPr="00A52521">
        <w:t>The</w:t>
      </w:r>
      <w:r w:rsidRPr="00770FA2">
        <w:rPr>
          <w:lang w:val="el-GR"/>
        </w:rPr>
        <w:t xml:space="preserve"> </w:t>
      </w:r>
      <w:r w:rsidRPr="00A52521">
        <w:t>fourth</w:t>
      </w:r>
      <w:r w:rsidRPr="00770FA2">
        <w:rPr>
          <w:lang w:val="el-GR"/>
        </w:rPr>
        <w:t xml:space="preserve"> </w:t>
      </w:r>
      <w:r w:rsidRPr="00A52521">
        <w:t>National</w:t>
      </w:r>
      <w:r w:rsidRPr="00770FA2">
        <w:rPr>
          <w:lang w:val="el-GR"/>
        </w:rPr>
        <w:t xml:space="preserve"> </w:t>
      </w:r>
      <w:r w:rsidRPr="00A52521">
        <w:t>mental</w:t>
      </w:r>
      <w:r w:rsidRPr="00770FA2">
        <w:rPr>
          <w:lang w:val="el-GR"/>
        </w:rPr>
        <w:t xml:space="preserve"> </w:t>
      </w:r>
      <w:r w:rsidRPr="00A52521">
        <w:t>health</w:t>
      </w:r>
      <w:r w:rsidRPr="00770FA2">
        <w:rPr>
          <w:lang w:val="el-GR"/>
        </w:rPr>
        <w:t xml:space="preserve"> </w:t>
      </w:r>
      <w:r w:rsidRPr="00A52521">
        <w:t>plan</w:t>
      </w:r>
      <w:r w:rsidRPr="00770FA2">
        <w:rPr>
          <w:lang w:val="el-GR"/>
        </w:rPr>
        <w:t xml:space="preserve"> (2009-2014), το </w:t>
      </w:r>
      <w:r w:rsidRPr="00F47FEF">
        <w:rPr>
          <w:lang w:val="en-GB"/>
        </w:rPr>
        <w:t>Comprehensive</w:t>
      </w:r>
      <w:r w:rsidRPr="00770FA2">
        <w:rPr>
          <w:lang w:val="el-GR"/>
        </w:rPr>
        <w:t xml:space="preserve"> </w:t>
      </w:r>
      <w:r w:rsidRPr="00F47FEF">
        <w:rPr>
          <w:lang w:val="en-GB"/>
        </w:rPr>
        <w:t>health</w:t>
      </w:r>
      <w:r w:rsidRPr="00770FA2">
        <w:rPr>
          <w:lang w:val="el-GR"/>
        </w:rPr>
        <w:t xml:space="preserve"> </w:t>
      </w:r>
      <w:r w:rsidRPr="00F47FEF">
        <w:rPr>
          <w:lang w:val="en-GB"/>
        </w:rPr>
        <w:t>Assessment</w:t>
      </w:r>
      <w:r w:rsidRPr="00770FA2">
        <w:rPr>
          <w:lang w:val="el-GR"/>
        </w:rPr>
        <w:t xml:space="preserve"> </w:t>
      </w:r>
      <w:r w:rsidRPr="00F47FEF">
        <w:rPr>
          <w:lang w:val="en-GB"/>
        </w:rPr>
        <w:t>program</w:t>
      </w:r>
      <w:r w:rsidRPr="00770FA2">
        <w:rPr>
          <w:lang w:val="el-GR"/>
        </w:rPr>
        <w:t xml:space="preserve"> (</w:t>
      </w:r>
      <w:proofErr w:type="spellStart"/>
      <w:r w:rsidRPr="00F47FEF">
        <w:rPr>
          <w:lang w:val="en-GB"/>
        </w:rPr>
        <w:t>ChAp</w:t>
      </w:r>
      <w:proofErr w:type="spellEnd"/>
      <w:r w:rsidRPr="00770FA2">
        <w:rPr>
          <w:lang w:val="el-GR"/>
        </w:rPr>
        <w:t xml:space="preserve">), και το </w:t>
      </w:r>
      <w:r w:rsidRPr="00F47FEF">
        <w:rPr>
          <w:lang w:val="en-GB"/>
        </w:rPr>
        <w:t>Australian</w:t>
      </w:r>
      <w:r w:rsidRPr="00770FA2">
        <w:rPr>
          <w:lang w:val="el-GR"/>
        </w:rPr>
        <w:t xml:space="preserve"> </w:t>
      </w:r>
      <w:r w:rsidRPr="00F47FEF">
        <w:rPr>
          <w:lang w:val="en-GB"/>
        </w:rPr>
        <w:t>Better</w:t>
      </w:r>
      <w:r w:rsidRPr="00770FA2">
        <w:rPr>
          <w:lang w:val="el-GR"/>
        </w:rPr>
        <w:t xml:space="preserve"> </w:t>
      </w:r>
      <w:r w:rsidRPr="00F47FEF">
        <w:rPr>
          <w:lang w:val="en-GB"/>
        </w:rPr>
        <w:t>health</w:t>
      </w:r>
      <w:r w:rsidRPr="00770FA2">
        <w:rPr>
          <w:lang w:val="el-GR"/>
        </w:rPr>
        <w:t xml:space="preserve"> </w:t>
      </w:r>
      <w:r w:rsidRPr="00F47FEF">
        <w:rPr>
          <w:lang w:val="en-GB"/>
        </w:rPr>
        <w:t>Initiative</w:t>
      </w:r>
      <w:r w:rsidRPr="00770FA2">
        <w:rPr>
          <w:lang w:val="el-GR"/>
        </w:rPr>
        <w:t xml:space="preserve"> (</w:t>
      </w:r>
      <w:proofErr w:type="spellStart"/>
      <w:r w:rsidRPr="00F47FEF">
        <w:rPr>
          <w:lang w:val="en-GB"/>
        </w:rPr>
        <w:t>ABhI</w:t>
      </w:r>
      <w:proofErr w:type="spellEnd"/>
      <w:r w:rsidRPr="00770FA2">
        <w:rPr>
          <w:lang w:val="el-GR"/>
        </w:rPr>
        <w:t xml:space="preserve">) και το </w:t>
      </w:r>
      <w:r w:rsidRPr="00A52521">
        <w:t>Better</w:t>
      </w:r>
      <w:r w:rsidRPr="00770FA2">
        <w:rPr>
          <w:lang w:val="el-GR"/>
        </w:rPr>
        <w:t xml:space="preserve"> </w:t>
      </w:r>
      <w:r w:rsidRPr="00A52521">
        <w:t>Start</w:t>
      </w:r>
      <w:r w:rsidRPr="00770FA2">
        <w:rPr>
          <w:lang w:val="el-GR"/>
        </w:rPr>
        <w:t xml:space="preserve"> </w:t>
      </w:r>
      <w:r w:rsidRPr="00A52521">
        <w:t>for</w:t>
      </w:r>
      <w:r w:rsidRPr="00770FA2">
        <w:rPr>
          <w:lang w:val="el-GR"/>
        </w:rPr>
        <w:t xml:space="preserve"> </w:t>
      </w:r>
      <w:r w:rsidRPr="00A52521">
        <w:t>Children</w:t>
      </w:r>
      <w:r w:rsidRPr="00770FA2">
        <w:rPr>
          <w:lang w:val="el-GR"/>
        </w:rPr>
        <w:t xml:space="preserve"> </w:t>
      </w:r>
      <w:r w:rsidRPr="00A52521">
        <w:t>with</w:t>
      </w:r>
      <w:r w:rsidRPr="00770FA2">
        <w:rPr>
          <w:lang w:val="el-GR"/>
        </w:rPr>
        <w:t xml:space="preserve"> </w:t>
      </w:r>
      <w:r w:rsidRPr="00A52521">
        <w:t>Disability</w:t>
      </w:r>
      <w:r w:rsidRPr="00770FA2">
        <w:rPr>
          <w:lang w:val="el-GR"/>
        </w:rPr>
        <w:t>. Το τελευταίο αυτό πρόγραμμα δραστηριοπο</w:t>
      </w:r>
      <w:r w:rsidRPr="00770FA2">
        <w:rPr>
          <w:lang w:val="el-GR"/>
        </w:rPr>
        <w:t>ι</w:t>
      </w:r>
      <w:r w:rsidRPr="00770FA2">
        <w:rPr>
          <w:lang w:val="el-GR"/>
        </w:rPr>
        <w:t xml:space="preserve">είται σε θέματα πρώιμης παρέμβασης για παιδιά που έχουν διαγνωστεί με Σύνδρομο </w:t>
      </w:r>
      <w:r w:rsidRPr="00F47FEF">
        <w:rPr>
          <w:lang w:val="en-GB"/>
        </w:rPr>
        <w:t>Down</w:t>
      </w:r>
      <w:r w:rsidRPr="00770FA2">
        <w:rPr>
          <w:lang w:val="el-GR"/>
        </w:rPr>
        <w:t>, εγκεφαλική παράλυση, σύνδρομο εύθραυστου Χ, πρ</w:t>
      </w:r>
      <w:r w:rsidRPr="00770FA2">
        <w:rPr>
          <w:lang w:val="el-GR"/>
        </w:rPr>
        <w:t>ο</w:t>
      </w:r>
      <w:r w:rsidRPr="00770FA2">
        <w:rPr>
          <w:lang w:val="el-GR"/>
        </w:rPr>
        <w:t xml:space="preserve">βλήματα ακοής, όρασης και </w:t>
      </w:r>
      <w:proofErr w:type="spellStart"/>
      <w:r w:rsidRPr="00770FA2">
        <w:rPr>
          <w:lang w:val="el-GR"/>
        </w:rPr>
        <w:t>τυφλοκώφωσης</w:t>
      </w:r>
      <w:proofErr w:type="spellEnd"/>
      <w:r w:rsidRPr="00770FA2">
        <w:rPr>
          <w:lang w:val="el-GR"/>
        </w:rPr>
        <w:t>. Εκτός από τη διάγνωση πρ</w:t>
      </w:r>
      <w:r w:rsidRPr="00770FA2">
        <w:rPr>
          <w:lang w:val="el-GR"/>
        </w:rPr>
        <w:t>ο</w:t>
      </w:r>
      <w:r w:rsidRPr="00770FA2">
        <w:rPr>
          <w:lang w:val="el-GR"/>
        </w:rPr>
        <w:t>σφέρει και υπηρεσίες παρέμβασης, θεραπείας και εκπαιδευτικής υποστήρ</w:t>
      </w:r>
      <w:r w:rsidRPr="00770FA2">
        <w:rPr>
          <w:lang w:val="el-GR"/>
        </w:rPr>
        <w:t>ι</w:t>
      </w:r>
      <w:r w:rsidRPr="00770FA2">
        <w:rPr>
          <w:lang w:val="el-GR"/>
        </w:rPr>
        <w:t>ξης, χρηματοδοτώντας τις υπηρεσίες αυτές και προσφέροντάς τις ακόμη και σε απομακρυσμένες περιοχές.</w:t>
      </w:r>
    </w:p>
    <w:p w:rsidR="00A52521" w:rsidRPr="00A52521" w:rsidRDefault="00A52521" w:rsidP="00A52521"/>
    <w:p w:rsidR="00A52521" w:rsidRDefault="00A52521" w:rsidP="00A52521">
      <w:pPr>
        <w:pStyle w:val="2"/>
      </w:pPr>
      <w:bookmarkStart w:id="66" w:name="_Toc362493313"/>
      <w:r>
        <w:t>Ηνωμένες Πολιτείες - Μινεσότα</w:t>
      </w:r>
      <w:bookmarkEnd w:id="66"/>
    </w:p>
    <w:p w:rsidR="00A52521" w:rsidRDefault="00A52521" w:rsidP="00A52521">
      <w:r>
        <w:t>Το τμήμα της Ειδικής Εκπαίδευσης στην Μινεσότα κατόρθωσε να εκπληρώσει τους στόχους που τέθηκαν από την ομοσπονδιακή νομοθεσία των Ηνωμένων Πολιτειών «Εκπαίδευση των ατόμων με αναπηρία», σύμφωνα με την οποία τα κράτη-μέλη μέσω δημόσιων οργανισμών παρέχουν στα άτομα με αναπηρία υπηρεσίες για έγκαιρη διάγνωση, άμεση παρέμβαση και ειδική εκπαίδευση, αλλά και μια σειρά συναφών παροχών, απευθυνόμενες στα παιδιά όλων των ευπαθών ομάδων και τις οικογένειές τους (π.χ. πρώιμη εγκατάλειψη σχολείου, αύξηση του επιπέδου σχολικών επιδόσεων, εμπλοκή των γονέων στην εκπα</w:t>
      </w:r>
      <w:r>
        <w:t>ι</w:t>
      </w:r>
      <w:r>
        <w:t>δευτική διαδικασία κ.ά.</w:t>
      </w:r>
      <w:r>
        <w:rPr>
          <w:rStyle w:val="aa"/>
        </w:rPr>
        <w:footnoteReference w:id="60"/>
      </w:r>
    </w:p>
    <w:p w:rsidR="001C7D3F" w:rsidRDefault="00A52521" w:rsidP="00A52521">
      <w:r>
        <w:t>Για την επίτευξη των παραπάνω στόχων σχεδιάστηκαν μια σειρά από πρ</w:t>
      </w:r>
      <w:r>
        <w:t>ο</w:t>
      </w:r>
      <w:r>
        <w:t>γράμματα εκπαίδευσης, ενώ παράλληλα καθορίστηκαν συγκεκριμένοι δείκτες αξιολόγηση της επιτυχίας τους: ο βαθμός επιτυχίας συνεργασίας μεταξύ των εμπλεκόμενων φορέων, η δυνατότητα αποτελεσματικού σχεδιασμού των ομ</w:t>
      </w:r>
      <w:r>
        <w:t>ά</w:t>
      </w:r>
      <w:r>
        <w:t>δων εργασίας, η αποτελεσματικότητα της παρεχόμενης εκπαίδευσης, η διά</w:t>
      </w:r>
      <w:r>
        <w:t>ρ</w:t>
      </w:r>
      <w:r>
        <w:t>κεια των αποτελεσμάτων παρέμβασης και μετά την μετάβαση σε άλλες δομές εκπαίδευσης ή / και στο χώρο εργασίας. Κάποια από τα προγράμματα αυτά ε</w:t>
      </w:r>
      <w:r>
        <w:t>ί</w:t>
      </w:r>
      <w:r>
        <w:t>ναι τα εξής:</w:t>
      </w:r>
    </w:p>
    <w:p w:rsidR="004251A9" w:rsidRPr="00770FA2" w:rsidRDefault="004251A9" w:rsidP="004251A9">
      <w:pPr>
        <w:pStyle w:val="4"/>
      </w:pPr>
      <w:r w:rsidRPr="00F47FEF">
        <w:rPr>
          <w:lang w:val="en-GB"/>
        </w:rPr>
        <w:t>Learning</w:t>
      </w:r>
      <w:r w:rsidRPr="00770FA2">
        <w:t xml:space="preserve"> </w:t>
      </w:r>
      <w:r w:rsidRPr="00F47FEF">
        <w:rPr>
          <w:lang w:val="en-GB"/>
        </w:rPr>
        <w:t>Support</w:t>
      </w:r>
    </w:p>
    <w:p w:rsidR="004251A9" w:rsidRDefault="004251A9" w:rsidP="004251A9">
      <w:r>
        <w:t>Το συγκεκριμένο πρόγραμμα περιλαμβάνει μια ποικιλία δράσεων που καλ</w:t>
      </w:r>
      <w:r>
        <w:t>ύ</w:t>
      </w:r>
      <w:r>
        <w:t xml:space="preserve">πτουν την εκπαιδευτική υποστήριξη του ατόμου από τη γέννηση μέχρι την </w:t>
      </w:r>
      <w:r>
        <w:t>ε</w:t>
      </w:r>
      <w:r>
        <w:t>νηλικιότητά τους, όπως για παράδειγμα προγράμματα εκπαίδευσης σε επίπεδο σχολείου ή περιφέρειας, συνεργασία με ειδικούς επαγγελματίες για το σχεδι</w:t>
      </w:r>
      <w:r>
        <w:t>α</w:t>
      </w:r>
      <w:r>
        <w:t>σμό προτάσεων προς τις νομοθετικές αρχές της χώρας, προγράμματα κατάρτ</w:t>
      </w:r>
      <w:r>
        <w:t>ι</w:t>
      </w:r>
      <w:r>
        <w:t>σης ενηλίκων, διεξαγωγή ερευνών για την αξιολόγηση της αποτελεσματικότ</w:t>
      </w:r>
      <w:r>
        <w:t>η</w:t>
      </w:r>
      <w:r>
        <w:t>τας των υλοποιημένων δράσεων κ.ά.</w:t>
      </w:r>
      <w:r>
        <w:rPr>
          <w:rStyle w:val="aa"/>
        </w:rPr>
        <w:footnoteReference w:id="61"/>
      </w:r>
    </w:p>
    <w:p w:rsidR="004251A9" w:rsidRPr="00770FA2" w:rsidRDefault="004251A9" w:rsidP="004251A9">
      <w:pPr>
        <w:pStyle w:val="4"/>
      </w:pPr>
      <w:r w:rsidRPr="00F47FEF">
        <w:rPr>
          <w:lang w:val="en-GB"/>
        </w:rPr>
        <w:t>Minnesota</w:t>
      </w:r>
      <w:r w:rsidRPr="00770FA2">
        <w:t xml:space="preserve"> </w:t>
      </w:r>
      <w:r w:rsidRPr="00F47FEF">
        <w:rPr>
          <w:lang w:val="en-GB"/>
        </w:rPr>
        <w:t>Autism</w:t>
      </w:r>
      <w:r w:rsidRPr="00770FA2">
        <w:t xml:space="preserve"> </w:t>
      </w:r>
      <w:r w:rsidRPr="00F47FEF">
        <w:rPr>
          <w:lang w:val="en-GB"/>
        </w:rPr>
        <w:t>Project</w:t>
      </w:r>
      <w:r w:rsidRPr="00770FA2">
        <w:t xml:space="preserve"> </w:t>
      </w:r>
      <w:r w:rsidRPr="00F47FEF">
        <w:rPr>
          <w:lang w:val="en-GB"/>
        </w:rPr>
        <w:t>and</w:t>
      </w:r>
      <w:r w:rsidRPr="00770FA2">
        <w:t xml:space="preserve"> </w:t>
      </w:r>
      <w:r w:rsidRPr="00F47FEF">
        <w:rPr>
          <w:lang w:val="en-GB"/>
        </w:rPr>
        <w:t>Network</w:t>
      </w:r>
    </w:p>
    <w:p w:rsidR="004251A9" w:rsidRDefault="004251A9" w:rsidP="004251A9">
      <w:r>
        <w:t xml:space="preserve">Αναφέρεται σε άτομα με Διαταραχές Αυτιστικού Φάσματος, στοχεύοντας στην παροχή υποστήριξης από ειδικούς επαγγελματίες, προκειμένου να καλυφθούν οι ανάγκες του συγκεκριμένου πληθυσμού. Στο πλαίσιο του προγράμματος </w:t>
      </w:r>
      <w:r>
        <w:t>υ</w:t>
      </w:r>
      <w:r>
        <w:t>λοποιούνται μια σειρά δράσεων στα σχολεία στα οποία φοιτούν μαθητές με αυτισμό όπως: επιμόρφωση του προσωπικού, κατάρτιση ειδικών εκπαιδευτ</w:t>
      </w:r>
      <w:r>
        <w:t>ι</w:t>
      </w:r>
      <w:r>
        <w:t xml:space="preserve">κών προγραμμάτων, παροχή </w:t>
      </w:r>
      <w:proofErr w:type="spellStart"/>
      <w:r>
        <w:t>on</w:t>
      </w:r>
      <w:proofErr w:type="spellEnd"/>
      <w:r>
        <w:t>-</w:t>
      </w:r>
      <w:proofErr w:type="spellStart"/>
      <w:r>
        <w:t>line</w:t>
      </w:r>
      <w:proofErr w:type="spellEnd"/>
      <w:r>
        <w:t xml:space="preserve"> εκπαιδευτικού υλικού, διοργάνωση ετ</w:t>
      </w:r>
      <w:r>
        <w:t>η</w:t>
      </w:r>
      <w:r>
        <w:t>σίων συνεδρίων, δημιουργία σχεδίου δράσης σχετικά με την πρόωρη διάγνωση του αυτισμού, δημιουργία δικτύων υποστήριξης για τα άτομα με αυτισμό και τις οικογένειές τους, συντονισμός των δραστηριοτήτων με άλλα σχέδια δράσης που υλοποιούνται κ.ά.</w:t>
      </w:r>
      <w:r>
        <w:rPr>
          <w:rStyle w:val="aa"/>
        </w:rPr>
        <w:footnoteReference w:id="62"/>
      </w:r>
    </w:p>
    <w:p w:rsidR="004251A9" w:rsidRPr="00770FA2" w:rsidRDefault="004251A9" w:rsidP="004251A9">
      <w:pPr>
        <w:pStyle w:val="4"/>
      </w:pPr>
      <w:r w:rsidRPr="004251A9">
        <w:rPr>
          <w:lang w:val="en-US"/>
        </w:rPr>
        <w:t>Count</w:t>
      </w:r>
      <w:r w:rsidRPr="00770FA2">
        <w:t xml:space="preserve"> </w:t>
      </w:r>
      <w:r w:rsidRPr="004251A9">
        <w:rPr>
          <w:lang w:val="en-US"/>
        </w:rPr>
        <w:t>me</w:t>
      </w:r>
      <w:r w:rsidRPr="00770FA2">
        <w:t xml:space="preserve"> </w:t>
      </w:r>
      <w:r w:rsidRPr="004251A9">
        <w:rPr>
          <w:lang w:val="en-US"/>
        </w:rPr>
        <w:t>In</w:t>
      </w:r>
      <w:r w:rsidRPr="00770FA2">
        <w:t xml:space="preserve">, </w:t>
      </w:r>
      <w:r w:rsidRPr="004251A9">
        <w:rPr>
          <w:lang w:val="en-US"/>
        </w:rPr>
        <w:t>Puppet</w:t>
      </w:r>
      <w:r w:rsidRPr="00770FA2">
        <w:t xml:space="preserve"> </w:t>
      </w:r>
      <w:r w:rsidRPr="004251A9">
        <w:rPr>
          <w:lang w:val="en-US"/>
        </w:rPr>
        <w:t>Show</w:t>
      </w:r>
    </w:p>
    <w:p w:rsidR="00A52521" w:rsidRDefault="004251A9" w:rsidP="004251A9">
      <w:r>
        <w:t>Το πρόγραμμα αυτό ξεκίνησε το 1979 με σκοπό την προώθηση της κατανό</w:t>
      </w:r>
      <w:r>
        <w:t>η</w:t>
      </w:r>
      <w:r>
        <w:t>σης και αλληλεγγύης ανάμεσα σε παιδιά με και δίχως αναπηρία. Διαδίδει το μήνυμα ότι κάθε παιδί ανεξάρτητα από τα ιδιαίτερα χαρακτηριστικά, τις εμπε</w:t>
      </w:r>
      <w:r>
        <w:t>ι</w:t>
      </w:r>
      <w:r>
        <w:t>ρίες και τις δυνατότητές του, έχει το δικαίωμα να αναπτύξει στο μέγιστο βαθμό της δυνατότητες αυτές, να συνυπάρξει και να συν-δημιουργήσει ισότιμα μέσα στην κοινωνία, χωρίς να αποκλειστεί από αυτή. Οι δράσεις του προγράμματος περιλαμβάνουν παραστάσεις κουκλοθέατρου για παιδιά προσχολικής ηλικίας , δάσκαλους και ενήλικες από ειδικές ομάδες εθελοντών, κατά τις οποίες εμφ</w:t>
      </w:r>
      <w:r>
        <w:t>α</w:t>
      </w:r>
      <w:r>
        <w:t>νίζονται έξι πολυπολιτισμικές κούκλες που αναπαριστούν παιδιά με κάποιου είδους αναπηρία. Οι κούκλες αυτές αποδεικνύεται ότι μπορεί να λειτουργ</w:t>
      </w:r>
      <w:r>
        <w:t>ή</w:t>
      </w:r>
      <w:r>
        <w:t>σουν ως ιδιαίτερα αποτελεσματικοί πολέμιοι ενάντια σε οποιαδήποτε μορφή αποκλεισμού και φόβου απέναντι στο διαφορετικό.</w:t>
      </w:r>
      <w:r>
        <w:rPr>
          <w:rStyle w:val="aa"/>
        </w:rPr>
        <w:footnoteReference w:id="63"/>
      </w:r>
    </w:p>
    <w:p w:rsidR="004251A9" w:rsidRPr="00770FA2" w:rsidRDefault="004251A9" w:rsidP="004251A9">
      <w:pPr>
        <w:pStyle w:val="4"/>
      </w:pPr>
      <w:r w:rsidRPr="00F47FEF">
        <w:rPr>
          <w:lang w:val="en-GB"/>
        </w:rPr>
        <w:t>For</w:t>
      </w:r>
      <w:r w:rsidRPr="00770FA2">
        <w:t xml:space="preserve"> </w:t>
      </w:r>
      <w:r w:rsidRPr="00F47FEF">
        <w:rPr>
          <w:lang w:val="en-GB"/>
        </w:rPr>
        <w:t>youth</w:t>
      </w:r>
      <w:r w:rsidRPr="00770FA2">
        <w:t xml:space="preserve"> </w:t>
      </w:r>
      <w:r w:rsidRPr="00F47FEF">
        <w:rPr>
          <w:lang w:val="en-GB"/>
        </w:rPr>
        <w:t>Only</w:t>
      </w:r>
    </w:p>
    <w:p w:rsidR="004251A9" w:rsidRDefault="004251A9" w:rsidP="004251A9">
      <w:r>
        <w:t>Το πρόγραμμα «Μόνο για τη Νεολαία» απευθύνεται σε νέα άτομα με αναπ</w:t>
      </w:r>
      <w:r>
        <w:t>η</w:t>
      </w:r>
      <w:r>
        <w:t>ρία. Βασίζεται στην άποψη ότι οι νέοι που διαθέτουν γνώσεις σχετικές με την αναπηρία τους καθώς και τις επιπτώσεις που αυτή έχει στη ζωή τους, διαθ</w:t>
      </w:r>
      <w:r>
        <w:t>έ</w:t>
      </w:r>
      <w:r>
        <w:t xml:space="preserve">τουν περισσότερες πιθανότητες να ξεπεράσουν τα εμπόδια που αντιμετωπίζουν και να βελτιώσουν την ποιότητα της ζωής τους. Προσφέροντας εκπαιδευτικές εμπειρίες για την απόκτηση απαραίτητων δεξιοτήτων στη ζωή, το σχολείο και την κοινότητα, το πρόγραμμα αποσκοπεί στην καλλιέργεια όσων συμμετέχουν σε αυτό, της ικανότητας για </w:t>
      </w:r>
      <w:proofErr w:type="spellStart"/>
      <w:r>
        <w:t>αυτο</w:t>
      </w:r>
      <w:proofErr w:type="spellEnd"/>
      <w:r>
        <w:t>-υπεράσπιση. Μέσα από την ικανότητα αυτή, δίνεται η δυνατότητα στα άτομα με αναπηρία, να εξασκήσουν τα δικαιώματά τους, να εκφράσουν προσωπικά τους προβληματισμούς και τις ανάγκες τους και να επιλέξουν τρόπους για την αντιμετώπιση των αναγκών αυτών.</w:t>
      </w:r>
      <w:r>
        <w:rPr>
          <w:rStyle w:val="aa"/>
        </w:rPr>
        <w:footnoteReference w:id="64"/>
      </w:r>
    </w:p>
    <w:p w:rsidR="004251A9" w:rsidRDefault="004251A9" w:rsidP="004251A9">
      <w:r>
        <w:t xml:space="preserve">Αξίζει να σημειωθεί ότι αρκετά από τα προγράμματα που αναφέρθηκαν, δεν κατόρθωσαν να </w:t>
      </w:r>
      <w:proofErr w:type="spellStart"/>
      <w:r>
        <w:t>υλοποίησουν</w:t>
      </w:r>
      <w:proofErr w:type="spellEnd"/>
      <w:r>
        <w:t xml:space="preserve"> τους στόχους που αρχικά είχαν τεθεί, με αποτ</w:t>
      </w:r>
      <w:r>
        <w:t>έ</w:t>
      </w:r>
      <w:r>
        <w:t>λεσμα να χαρακτηριστούν ως ¨κακές πρακτικές¨ αναφορικά με την αποτελ</w:t>
      </w:r>
      <w:r>
        <w:t>ε</w:t>
      </w:r>
      <w:r>
        <w:t>σματικότητά τους στον τομέα της εκπαίδευσης ατόμων με αναπηρία. Ωστόσο, παρά τις όποιες αποτυχίες τους, αποτέλεσαν αναμφισβήτητα ένα σημαντικό βήμα στην εδραίωση νέων στάσεων και αντιλήψεων σχετικά με την αντιμετ</w:t>
      </w:r>
      <w:r>
        <w:t>ώ</w:t>
      </w:r>
      <w:r>
        <w:t>πιση των συγκεκριμένων ατόμων. Γι’ αυτό τον λόγο, έχοντας ως αφετηρία τα ήδη υλοποιημένα προγράμματα και προχωρώντας σε απαραίτητες βελτιώσεις κατά την εκπόνησή τους, σχεδιάζονται και τίθενται σε λειτουργία νέες αποτ</w:t>
      </w:r>
      <w:r>
        <w:t>ε</w:t>
      </w:r>
      <w:r>
        <w:t>λεσματικές πρακτικές.</w:t>
      </w:r>
    </w:p>
    <w:p w:rsidR="004251A9" w:rsidRDefault="004251A9" w:rsidP="004251A9"/>
    <w:p w:rsidR="004251A9" w:rsidRDefault="004251A9" w:rsidP="004251A9">
      <w:pPr>
        <w:pStyle w:val="2"/>
      </w:pPr>
      <w:bookmarkStart w:id="67" w:name="_Toc362493314"/>
      <w:r>
        <w:t>Συνεκπαίδευση: Αποτελεσματικές πρακτικές</w:t>
      </w:r>
      <w:bookmarkEnd w:id="67"/>
    </w:p>
    <w:p w:rsidR="00A52521" w:rsidRDefault="004251A9" w:rsidP="004251A9">
      <w:r>
        <w:t>Η αναζήτηση, ανάλυση και παρουσίαση των «καλύτερων» πρακτικών αναφ</w:t>
      </w:r>
      <w:r>
        <w:t>ο</w:t>
      </w:r>
      <w:r>
        <w:t>ρικά με τη συνεκπαίδευση βρίσκεται στην κορυφή της ατζέντας των ερευν</w:t>
      </w:r>
      <w:r>
        <w:t>η</w:t>
      </w:r>
      <w:r>
        <w:t>τών διεθνώς. Παράλληλα, ανάλογα με τη φιλοσοφία, τη θέαση και τις αντιλ</w:t>
      </w:r>
      <w:r>
        <w:t>ή</w:t>
      </w:r>
      <w:r>
        <w:t>ψεις κάθε ερευνητή, οι πρακτικές αυτές αποκτούν διαφορετικό περιεχόμενο και διαστάσεις, καθώς οικοδομούνται πάνω σε διαφορετικά θεωρητικά μοντ</w:t>
      </w:r>
      <w:r>
        <w:t>έ</w:t>
      </w:r>
      <w:r>
        <w:t xml:space="preserve">λα για την αναπηρία και την εκπαίδευση των παιδιών που τη φέρουν. Πέρα ωστόσο από τη μεγάλη πολυφωνία και </w:t>
      </w:r>
      <w:proofErr w:type="spellStart"/>
      <w:r>
        <w:t>πολυγνωμία</w:t>
      </w:r>
      <w:proofErr w:type="spellEnd"/>
      <w:r>
        <w:t xml:space="preserve"> που παρουσιάζει το θέμα «συνεκπαίδευση», ανατρέχοντας στη σχετική βιβλιογραφία, μπορεί κανείς να διαπιστώσει ότι το ενδιαφέρον των ερευνητών για τη συνεκπαίδευση, επικ</w:t>
      </w:r>
      <w:r>
        <w:t>ε</w:t>
      </w:r>
      <w:r>
        <w:t>ντρώνεται σε δύο βασικά πεδία (</w:t>
      </w:r>
      <w:proofErr w:type="spellStart"/>
      <w:r w:rsidRPr="00F47FEF">
        <w:rPr>
          <w:lang w:val="en-GB"/>
        </w:rPr>
        <w:t>Slee</w:t>
      </w:r>
      <w:proofErr w:type="spellEnd"/>
      <w:r w:rsidRPr="00770FA2">
        <w:t xml:space="preserve"> &amp; </w:t>
      </w:r>
      <w:r w:rsidRPr="00F47FEF">
        <w:rPr>
          <w:lang w:val="en-GB"/>
        </w:rPr>
        <w:t>Weiner</w:t>
      </w:r>
      <w:r>
        <w:t>, 2001):</w:t>
      </w:r>
    </w:p>
    <w:p w:rsidR="004251A9" w:rsidRDefault="004251A9" w:rsidP="004251A9">
      <w:pPr>
        <w:ind w:left="426" w:hanging="426"/>
      </w:pPr>
      <w:r>
        <w:t>α) Στο θεωρητικό πλαίσιο της συνεκπαίδευσης: Πρόκειται για την κουλτούρα συνεκπαίδευσης, βάσει της οποίας λειτουργεί το Σχολείο για Όλους. Το θεωρητικό πλαίσιο της συνεκπαίδευσης αναφέρεται στις αξίες και στις α</w:t>
      </w:r>
      <w:r>
        <w:t>ρ</w:t>
      </w:r>
      <w:r>
        <w:t>χές, οι οποίες καθιστούν αναγκαία την από κοινού σχολική ζωή και μάθ</w:t>
      </w:r>
      <w:r>
        <w:t>η</w:t>
      </w:r>
      <w:r>
        <w:t xml:space="preserve">ση όλων των μαθητών, ανεξαρτήτως της ιδιαίτερης ατομικής κατάστασής τους. Πρόκειται για τη διαμόρφωση μιας κοινής κουλτούρας όλων των </w:t>
      </w:r>
      <w:r>
        <w:t>ε</w:t>
      </w:r>
      <w:r>
        <w:t>μπλεκόμενων στην εκπαιδευτική διαδικασία, η οποία προωθεί τη συνε</w:t>
      </w:r>
      <w:r>
        <w:t>κ</w:t>
      </w:r>
      <w:r>
        <w:t>παίδευση. Με βάση την κουλτούρα συνεκπαίδευσης επιδιώκεται η διαρκής εξέλιξη του σχολικού περιβάλλοντος κατά τέτοιο τρόπο, ώστε όλοι οι μ</w:t>
      </w:r>
      <w:r>
        <w:t>α</w:t>
      </w:r>
      <w:r>
        <w:t>θητές να εκπαιδεύονται μέσα σε αυτό με τις καλύτερες δυνατές προδι</w:t>
      </w:r>
      <w:r>
        <w:t>α</w:t>
      </w:r>
      <w:r>
        <w:t>γραφές (</w:t>
      </w:r>
      <w:r w:rsidRPr="00F47FEF">
        <w:rPr>
          <w:lang w:val="en-GB"/>
        </w:rPr>
        <w:t>Booth</w:t>
      </w:r>
      <w:r w:rsidRPr="00770FA2">
        <w:t xml:space="preserve"> &amp; </w:t>
      </w:r>
      <w:proofErr w:type="spellStart"/>
      <w:r w:rsidRPr="00F47FEF">
        <w:rPr>
          <w:lang w:val="en-GB"/>
        </w:rPr>
        <w:t>Ainscow</w:t>
      </w:r>
      <w:proofErr w:type="spellEnd"/>
      <w:r>
        <w:t>, 2002).</w:t>
      </w:r>
    </w:p>
    <w:p w:rsidR="004251A9" w:rsidRDefault="004251A9" w:rsidP="004251A9">
      <w:pPr>
        <w:ind w:left="426"/>
      </w:pPr>
      <w:r>
        <w:t>Η ιδέα της συνεκπαίδευσης προκύπτει κυρίως από το αναφαίρετο δικαί</w:t>
      </w:r>
      <w:r>
        <w:t>ω</w:t>
      </w:r>
      <w:r>
        <w:t>μα κάθε παιδιού να αποτελεί ένα ενεργό μέλος της σχολικής κοινότητας, να συμμετέχει ισότιμα σε όλες τις παρεχόμενες εμπειρίες και ευκαιρίες μ</w:t>
      </w:r>
      <w:r>
        <w:t>ά</w:t>
      </w:r>
      <w:r>
        <w:t>θησης, να αντιμετωπίζεται με σεβασμό και να έχει πλήρη πρόσβαση στο εκπαιδευτικό σύστημα το οποίο οφείλει να διαμορφώνεται με τέτοιο τρ</w:t>
      </w:r>
      <w:r>
        <w:t>ό</w:t>
      </w:r>
      <w:r>
        <w:t>πο, ώστε να ανταποκρίνεται στις ιδιαίτερες εκπαιδευτικές ανάγκες και στις ικανότητες κάθε παιδιού (</w:t>
      </w:r>
      <w:proofErr w:type="spellStart"/>
      <w:r>
        <w:t>Farrell</w:t>
      </w:r>
      <w:proofErr w:type="spellEnd"/>
      <w:r>
        <w:t xml:space="preserve">, 2004). Ωστόσο, για να εφαρμοστεί η ιδέα της συνεκπαίδευσης στο σχολείο απαιτείται αφενός η καλλιέργεια μιας </w:t>
      </w:r>
      <w:r>
        <w:t>α</w:t>
      </w:r>
      <w:r>
        <w:t xml:space="preserve">ντίστοιχης κουλτούρας, στο πλαίσιο της οποίας να αναγνωρίζεται ότι κάθε άτομο έχει τη δική του αξία, και αφετέρου η ανάδειξη μιας </w:t>
      </w:r>
      <w:proofErr w:type="spellStart"/>
      <w:r>
        <w:t>στέρεης</w:t>
      </w:r>
      <w:proofErr w:type="spellEnd"/>
      <w:r>
        <w:t xml:space="preserve"> ιδε</w:t>
      </w:r>
      <w:r>
        <w:t>ο</w:t>
      </w:r>
      <w:r>
        <w:t>λογίας η οποία να μπορεί να απαντά με πειστικό τρόπο σε θεμελιώδη ερ</w:t>
      </w:r>
      <w:r>
        <w:t>ω</w:t>
      </w:r>
      <w:r>
        <w:t>τήματα αναφορικά με το σκοπό της συνεκπαίδευσης, τους λόγους που επ</w:t>
      </w:r>
      <w:r>
        <w:t>ι</w:t>
      </w:r>
      <w:r>
        <w:t>βάλλουν την εφαρμογή της, αλλά και τις πρακτικές και τεχνικές που απα</w:t>
      </w:r>
      <w:r>
        <w:t>ι</w:t>
      </w:r>
      <w:r>
        <w:t>τούνται για την πραγματοποίησή της.</w:t>
      </w:r>
    </w:p>
    <w:p w:rsidR="004251A9" w:rsidRDefault="004251A9" w:rsidP="004251A9">
      <w:pPr>
        <w:ind w:left="426"/>
      </w:pPr>
      <w:r>
        <w:t xml:space="preserve">Οι </w:t>
      </w:r>
      <w:proofErr w:type="spellStart"/>
      <w:r w:rsidRPr="00F47FEF">
        <w:rPr>
          <w:lang w:val="en-GB"/>
        </w:rPr>
        <w:t>Zollers</w:t>
      </w:r>
      <w:proofErr w:type="spellEnd"/>
      <w:r w:rsidRPr="00770FA2">
        <w:t xml:space="preserve"> </w:t>
      </w:r>
      <w:r w:rsidRPr="00F47FEF">
        <w:rPr>
          <w:lang w:val="en-GB"/>
        </w:rPr>
        <w:t>et</w:t>
      </w:r>
      <w:r w:rsidRPr="00770FA2">
        <w:t xml:space="preserve"> </w:t>
      </w:r>
      <w:r w:rsidRPr="00F47FEF">
        <w:rPr>
          <w:lang w:val="en-GB"/>
        </w:rPr>
        <w:t>al</w:t>
      </w:r>
      <w:r w:rsidRPr="00770FA2">
        <w:t>.</w:t>
      </w:r>
      <w:r>
        <w:t xml:space="preserve"> (1999), μελετώντας την κουλτούρα του θεσμοθετημένου οργανισμού “σχολείο”, την προσδιορίζουν ως ένα σύστημα κοινών αξιών και αντιλήψεων που αλληλεπιδρούν και καθορίζουν τις δομές, τις τακτικές και τα πρότυπα συμπεριφοράς που υιοθετούν τα μέλη του οργανισμού α</w:t>
      </w:r>
      <w:r>
        <w:t>υ</w:t>
      </w:r>
      <w:r>
        <w:t>τού. Η σχολική κουλτούρα συγκροτεί έναν “οδηγό βασικών κανόνων”, οι οποίοι έχουν επινοηθεί και αναπτυχθεί, προκειμένου να συντηρείται και να προφυλάσσεται η συνοχή του οργανισμού από πιθανά εσωτερικά και εξ</w:t>
      </w:r>
      <w:r>
        <w:t>ω</w:t>
      </w:r>
      <w:r>
        <w:t>τερικά προβλήματα. Οι κανόνες αυτοί, λόγω της αποτελεσματικότητάς τους διατηρούνται και μεταβιβάζονται στα νέα μέλη του οργανισμού, τα οποία τους ενστερνίζονται και βάσει των οποίων καθορίζουν την συμπερ</w:t>
      </w:r>
      <w:r>
        <w:t>ι</w:t>
      </w:r>
      <w:r>
        <w:t>φορά τους σε ανάλογες συνθήκες. Η συμπεριφορά που εκδηλώνουν οι μ</w:t>
      </w:r>
      <w:r>
        <w:t>α</w:t>
      </w:r>
      <w:r>
        <w:t>θητές απέναντι σε διάφορες καταστάσεις καθώς και οι διδακτικές μέθοδοι, τα υλικά διδασκαλίας ή τα εκπαιδευτικά προγράμματα που χρησιμοποιο</w:t>
      </w:r>
      <w:r>
        <w:t>ύ</w:t>
      </w:r>
      <w:r>
        <w:t>νται από το σχολείο, αποτελούν το ένα μέρος -το εμφανές- της σχολικής κουλτούρας. Παράλληλα, υπάρχει και ένα άλλο μέρος -το μη εμφανές- της κουλτούρας αυτής, που δύσκολα προσδιορίζεται, -ακόμη δυσκολότερα ε</w:t>
      </w:r>
      <w:r>
        <w:t>ρ</w:t>
      </w:r>
      <w:r>
        <w:t>μηνεύεται-, και το οποίο αναφέρεται στους λόγους για τους οποίους τα μ</w:t>
      </w:r>
      <w:r>
        <w:t>έ</w:t>
      </w:r>
      <w:r>
        <w:t>λη ενός οργανισμού επιλέγουν να συμπεριφέρονται με συγκεκριμένους τρόπους, καθώς και στα κίνητρα των επιλογών τους.</w:t>
      </w:r>
    </w:p>
    <w:p w:rsidR="004251A9" w:rsidRDefault="004251A9" w:rsidP="004251A9">
      <w:pPr>
        <w:ind w:left="426"/>
      </w:pPr>
      <w:r>
        <w:t>Μια βασική παράμετρος που πρέπει να διερευνηθεί, όσον αφορά στη δ</w:t>
      </w:r>
      <w:r>
        <w:t>υ</w:t>
      </w:r>
      <w:r>
        <w:t>νατότητα του σχολείου να εφαρμόσει πρακτικές συνεκπαίδευσης και να μετατραπεί σταδιακά σε ένα Σχολείο για Όλους, είναι το “κλίμα του σχ</w:t>
      </w:r>
      <w:r>
        <w:t>ο</w:t>
      </w:r>
      <w:r>
        <w:t>λείου” απέναντι στην αλλαγή και στην καινοτομία. Για παράδειγμα, το “κλειστό”-</w:t>
      </w:r>
      <w:proofErr w:type="spellStart"/>
      <w:r>
        <w:t>“αρνητι</w:t>
      </w:r>
      <w:proofErr w:type="spellEnd"/>
      <w:r>
        <w:t>κό” σχολικό κλίμα, το οποίο χαρακτηρίζεται από έλλε</w:t>
      </w:r>
      <w:r>
        <w:t>ι</w:t>
      </w:r>
      <w:r>
        <w:t>ψη ευελιξίας τόσο στο επίπεδο οργάνωσης των υποδομών του σχολείου όσο και στο επίπεδο αξιοποίησης του προσωπικού, δεν είναι θετικό σε κα</w:t>
      </w:r>
      <w:r>
        <w:t>ι</w:t>
      </w:r>
      <w:r>
        <w:t>νοτομίες και νεωτερισμούς, ενώ παραμένει προσκολλημένο σε “τυπικότ</w:t>
      </w:r>
      <w:r>
        <w:t>η</w:t>
      </w:r>
      <w:r>
        <w:t>τες” και στις υφιστάμενες νόρμες. Αντίθετα, στα σχολεία που διαπνέονται από “ανοιχτό”-</w:t>
      </w:r>
      <w:proofErr w:type="spellStart"/>
      <w:r>
        <w:t>“θετι</w:t>
      </w:r>
      <w:proofErr w:type="spellEnd"/>
      <w:r>
        <w:t>κό” σχολικό κλίμα, μπορεί κανείς να συναντήσει ε</w:t>
      </w:r>
      <w:r>
        <w:t>κ</w:t>
      </w:r>
      <w:r>
        <w:t>παιδευτικούς και διευθυντές που χαρακτηρίζονται από υψηλό βαθμό επα</w:t>
      </w:r>
      <w:r>
        <w:t>γ</w:t>
      </w:r>
      <w:r>
        <w:t>γελματικής ευσυνειδησίας, ενθουσιασμό και διάθεση για συνεργασία, πρ</w:t>
      </w:r>
      <w:r>
        <w:t>ο</w:t>
      </w:r>
      <w:r>
        <w:t>κειμένου να εξευρεθούν και να εφαρμοστούν οι αποδοτικότεροι τρόποι σχετικά με την εκπαίδευση των μαθητών και τη λειτουργία του σχολείου.</w:t>
      </w:r>
    </w:p>
    <w:p w:rsidR="004251A9" w:rsidRDefault="004251A9" w:rsidP="004251A9">
      <w:pPr>
        <w:ind w:left="426"/>
      </w:pPr>
      <w:r>
        <w:t>Αντίστοιχα με τους διαφορετικούς τύπους σχολικού κλίματος εντοπίζονται και διαφορετικές κατηγορίες σχολικής κουλτούρας. Τα σχολεία, παραδεί</w:t>
      </w:r>
      <w:r>
        <w:t>γ</w:t>
      </w:r>
      <w:r>
        <w:t>ματος χάριν, στα οποία επικρατούν οι επονομαζόμενες “κολλημένες” κουλτούρες (“</w:t>
      </w:r>
      <w:r w:rsidRPr="00F47FEF">
        <w:rPr>
          <w:lang w:val="en-GB"/>
        </w:rPr>
        <w:t>stuck</w:t>
      </w:r>
      <w:r w:rsidRPr="00770FA2">
        <w:t xml:space="preserve">” </w:t>
      </w:r>
      <w:r w:rsidRPr="00F47FEF">
        <w:rPr>
          <w:lang w:val="en-GB"/>
        </w:rPr>
        <w:t>cultures</w:t>
      </w:r>
      <w:r>
        <w:t>) τείνουν να αντιστέκονται στην αλλαγή, κ</w:t>
      </w:r>
      <w:r>
        <w:t>α</w:t>
      </w:r>
      <w:r>
        <w:t>θώς χαρακτηρίζονται από άκαμπτη διεύθυνση, τάση απομόνωσης, εγκλ</w:t>
      </w:r>
      <w:r>
        <w:t>ω</w:t>
      </w:r>
      <w:r>
        <w:t>βισμό σε γραφειοκρατικά μέτρα και φόβο απέναντι στη δοκιμή καινού</w:t>
      </w:r>
      <w:r>
        <w:t>ρ</w:t>
      </w:r>
      <w:r>
        <w:t>γιων διδακτικών μεθόδων. Αντιθέτως, στα σχολεία με “κινούμενες” κου</w:t>
      </w:r>
      <w:r>
        <w:t>λ</w:t>
      </w:r>
      <w:r>
        <w:t>τούρες (“</w:t>
      </w:r>
      <w:r w:rsidRPr="00F47FEF">
        <w:rPr>
          <w:lang w:val="en-GB"/>
        </w:rPr>
        <w:t>moving</w:t>
      </w:r>
      <w:r w:rsidRPr="00770FA2">
        <w:t xml:space="preserve">” </w:t>
      </w:r>
      <w:r w:rsidRPr="00F47FEF">
        <w:rPr>
          <w:lang w:val="en-GB"/>
        </w:rPr>
        <w:t>cultures</w:t>
      </w:r>
      <w:r>
        <w:t>) είναι περισσότερο πιθανό να ευνοηθεί η αλλ</w:t>
      </w:r>
      <w:r>
        <w:t>α</w:t>
      </w:r>
      <w:r>
        <w:t>γή προς την κατεύθυνση της συνεκπαίδευσης, καθώς υπάρχουν σε υψηλό βαθμό χαρακτηριστικά όπως ομαδικό πνεύμα, όραμα και διάθεση υποστ</w:t>
      </w:r>
      <w:r>
        <w:t>ή</w:t>
      </w:r>
      <w:r>
        <w:t xml:space="preserve">ριξης από τους διευθυντές των καινοτόμων προσπαθειών που επιχειρούν οι εκπαιδευτικοί </w:t>
      </w:r>
      <w:proofErr w:type="spellStart"/>
      <w:r>
        <w:t>κ.α</w:t>
      </w:r>
      <w:proofErr w:type="spellEnd"/>
      <w:r>
        <w:t xml:space="preserve"> (</w:t>
      </w:r>
      <w:r w:rsidRPr="00F47FEF">
        <w:rPr>
          <w:lang w:val="en-GB"/>
        </w:rPr>
        <w:t>Timor</w:t>
      </w:r>
      <w:r w:rsidRPr="00770FA2">
        <w:t xml:space="preserve"> &amp; </w:t>
      </w:r>
      <w:r w:rsidRPr="00F47FEF">
        <w:rPr>
          <w:lang w:val="en-GB"/>
        </w:rPr>
        <w:t>Burton</w:t>
      </w:r>
      <w:r>
        <w:t>, 2006).</w:t>
      </w:r>
    </w:p>
    <w:p w:rsidR="004251A9" w:rsidRDefault="004251A9" w:rsidP="004251A9">
      <w:pPr>
        <w:ind w:left="426"/>
      </w:pPr>
      <w:r>
        <w:t>Το σχολείο που διαμορφώνει μια κουλτούρα συνεκπαίδευσης στοχεύει στην άρση κάθε εσωτερικού όσο και εξωτερικού αποκλεισμού. Στην πρ</w:t>
      </w:r>
      <w:r>
        <w:t>ώ</w:t>
      </w:r>
      <w:r>
        <w:t>τη περίπτωση, πρόκειται για μαθητές οι οποίοι αν και φοιτούν σε αυτό, οι απόψεις και γνώμες τους δεν εισακούονται και δεν ασκούν καμιά επιρροή στη διαμόρφωση και στη λήψη των αποφάσεων που αφορούν τους ίδιους και την εκπαίδευσή τους. Στη δεύτερη περίπτωση, πρόκειται για εκείνους τους μαθητές που λόγω της σωματικής, νοητικής, ή ψυχικής κατάστασής τους δεν τους επιτρέπεται να φοιτούν στο “τυπικό” σχολείο. Στο σχολείο συνεκπαίδευσης, όμως, κανένας μαθητής δεν αποκλείεται, αλλά όλοι συ</w:t>
      </w:r>
      <w:r>
        <w:t>μ</w:t>
      </w:r>
      <w:r>
        <w:t>μετέχουν ενεργά, σε όλες τις διαδικασίες της σχολικής ζωής, αναλαμβάν</w:t>
      </w:r>
      <w:r>
        <w:t>ο</w:t>
      </w:r>
      <w:r>
        <w:t>ντας πρωτοβουλία και δράση για όλα τα θέματα που τους αφορούν. Μέσα σε αυτό, κάθε μαθητής έχει την ευκαιρία να βιώσει τη διαφορετικότητα και να την αντιληφθεί ως μια άλλη ανθρώπινη διάσταση, ως μια αυτονόητη μορφή της ζωής. Επομένως, σε ένα δημοκρατικό σχολείο συνεκπαίδευσης, δεν είναι το ζητούμενο να προσαρμοστούν οι μαθητές στις υφιστάμενες πρακτικές του σχολείου, αλλά να μετεξελιχθεί το ίδιο το σχολείο, ώστε να ανταποκρίνεται στις απαιτήσεις όλων των μαθητών, καθιστώντας τις αρχές της δημοκρατίας αυτονόητη, καθημερινή, σχολική πραγματικότητα (</w:t>
      </w:r>
      <w:r w:rsidRPr="00F47FEF">
        <w:rPr>
          <w:lang w:val="en-GB"/>
        </w:rPr>
        <w:t>Young</w:t>
      </w:r>
      <w:r>
        <w:t>, 2000). Η προαναφερόμενη περιγραφή μπορεί να φαντάζει με ο</w:t>
      </w:r>
      <w:r>
        <w:t>υ</w:t>
      </w:r>
      <w:r>
        <w:t>τοπία, λαμβάνοντας υπόψη την υφιστάμενη πραγματικότητα του ελλην</w:t>
      </w:r>
      <w:r>
        <w:t>ι</w:t>
      </w:r>
      <w:r>
        <w:t xml:space="preserve">κού εκπαιδευτικού συστήματος που διαμορφώνει συνθήκες ανταγωνισμού και εδράζεται στην ποσοτική αποτίμηση των επιδόσεων κάθε μαθητή. </w:t>
      </w:r>
      <w:r>
        <w:t>Ω</w:t>
      </w:r>
      <w:r>
        <w:t xml:space="preserve">στόσο, η ουτοπική αυτή προοπτική μπορεί να αποτελέσει το εφαλτήριο για ανατροπή του κατεστημένου, να δημιουργηθεί η διάθεση για εκπαιδευτική αλλαγή και αναδημιουργία του σχολείου και της κοινωνίας, έτσι ώστε να υπάρχει η δυνατότητα για τον καθένα, μέσα σε συνθήκες ισοτιμίας και </w:t>
      </w:r>
      <w:r>
        <w:t>α</w:t>
      </w:r>
      <w:r>
        <w:t>ξιοπρέπειας, να εκφράζεται, να δημιουργεί και να απολαμβάνει τη ζωή (</w:t>
      </w:r>
      <w:proofErr w:type="spellStart"/>
      <w:r w:rsidRPr="00F47FEF">
        <w:rPr>
          <w:lang w:val="en-GB"/>
        </w:rPr>
        <w:t>Stromstad</w:t>
      </w:r>
      <w:proofErr w:type="spellEnd"/>
      <w:r>
        <w:t>, 2003).</w:t>
      </w:r>
    </w:p>
    <w:p w:rsidR="004251A9" w:rsidRDefault="004251A9" w:rsidP="004251A9">
      <w:pPr>
        <w:ind w:left="426"/>
      </w:pPr>
      <w:r>
        <w:t>Για να μετασχηματιστεί ένα σχολείο σε Σχολείο για Όλους απαιτείται μ</w:t>
      </w:r>
      <w:r>
        <w:t>ε</w:t>
      </w:r>
      <w:r>
        <w:t>ταξύ άλλων να περιοριστεί η χρήση ποσοτικών μετρήσεων όσον αφορά στην αποδοτικότητα των μαθητών. Συγκεκριμένα, στο Σχολείο για Όλους υπάρχουν κάποιες διαστάσεις της λειτουργίας του, όπως παραδείγματος χάριν το επίπεδο συνεργασίας και φιλίας ανάμεσα στους μαθητές, η ποι</w:t>
      </w:r>
      <w:r>
        <w:t>ό</w:t>
      </w:r>
      <w:r>
        <w:t xml:space="preserve">τητα των κοινωνικών και επικοινωνιακών δεξιοτήτων τους κλπ, οι οποίες δεν μπορούν να </w:t>
      </w:r>
      <w:proofErr w:type="spellStart"/>
      <w:r>
        <w:t>ποσοτικοποιηθούν</w:t>
      </w:r>
      <w:proofErr w:type="spellEnd"/>
      <w:r>
        <w:t>, ωστόσο παρέχουν έναν σημαντικό πλούτο πληροφοριών αναφορικά με την αποτελεσματικότητα των πρακτ</w:t>
      </w:r>
      <w:r>
        <w:t>ι</w:t>
      </w:r>
      <w:r>
        <w:t>κών του. Επιπλέον, δεν πρέπει να παραβλέπεται ότι η πρόοδος που σ</w:t>
      </w:r>
      <w:r>
        <w:t>η</w:t>
      </w:r>
      <w:r>
        <w:t>μειώνουν οι μαθητές με αναπηρία στους διάφορους τομείς, όπως παρ</w:t>
      </w:r>
      <w:r>
        <w:t>α</w:t>
      </w:r>
      <w:r>
        <w:t>δείγματος χάριν στο γνωστικό, στον κοινωνικό ή τον ψυχικό τομέα, έχει αρκετά ιδιοσυγκρασιακό χαρακτήρα που δύσκολα αποτιμάται με αριθμούς και μεγέθη (</w:t>
      </w:r>
      <w:r w:rsidRPr="00F47FEF">
        <w:rPr>
          <w:lang w:val="en-GB"/>
        </w:rPr>
        <w:t>Norwich</w:t>
      </w:r>
      <w:r>
        <w:t>, 2002). Η κουλτούρα της συνεκπαίδευσης προϋποθ</w:t>
      </w:r>
      <w:r>
        <w:t>έ</w:t>
      </w:r>
      <w:r>
        <w:t>τει αλλαγές τόσο στο πώς εκτιμάται η επιτυχία των μαθητών, όσο και στα κριτήρια επιτυχίας με τα οποία αξιολογεί το ίδιο το σχολείο τον τρόπο ο</w:t>
      </w:r>
      <w:r>
        <w:t>ρ</w:t>
      </w:r>
      <w:r>
        <w:t>γάνωσης και λειτουργίας του. Τα κριτήρια αυτά συνδέονται όχι με τον βαθμό επιδόσεων των μαθητών ή το μέγεθος των κτιριακών υποδομών, αλλά με τον βαθμό στον οποίο το</w:t>
      </w:r>
      <w:r w:rsidR="009E1D44">
        <w:t xml:space="preserve"> </w:t>
      </w:r>
      <w:r>
        <w:t>σχολείο θα μπορέσει να εκπαιδεύσει και εκείνους τους μαθητές, οι οποίοι</w:t>
      </w:r>
      <w:r w:rsidR="009E1D44">
        <w:t xml:space="preserve"> </w:t>
      </w:r>
      <w:r>
        <w:t>πριν ήταν αποκλεισμένοι από την τυπική εκπαίδευση, αποσκοπώντας στην ολόπλευρη ανάπτυξη της προσωπικότ</w:t>
      </w:r>
      <w:r>
        <w:t>η</w:t>
      </w:r>
      <w:r>
        <w:t>τάς τους. Βέβαια, χρειάζεται</w:t>
      </w:r>
      <w:r w:rsidR="009E1D44">
        <w:t xml:space="preserve"> </w:t>
      </w:r>
      <w:r>
        <w:t>να επισημανθεί ότι η κουλτούρα της συνε</w:t>
      </w:r>
      <w:r>
        <w:t>κ</w:t>
      </w:r>
      <w:r>
        <w:t>παίδευσης έχει απεριόριστες</w:t>
      </w:r>
      <w:r w:rsidR="009E1D44">
        <w:t xml:space="preserve"> </w:t>
      </w:r>
      <w:r>
        <w:t>εκφράσεις, που αναφέρονται σε όλους τους τομείς της σχολικής πραγματικότητας. Κυρίως όμως πρόκειται για μια φ</w:t>
      </w:r>
      <w:r>
        <w:t>ι</w:t>
      </w:r>
      <w:r>
        <w:t>λοσοφική θέαση, ένα θεωρητικό υπόβαθρο πολιτειακής δράσης και ένα μέσο προς την κατοχύρωση</w:t>
      </w:r>
      <w:r w:rsidR="009E1D44">
        <w:t xml:space="preserve"> </w:t>
      </w:r>
      <w:r>
        <w:t>της κοινωνικής δικαιοσύνης όχι μόνο στο χ</w:t>
      </w:r>
      <w:r>
        <w:t>ώ</w:t>
      </w:r>
      <w:r>
        <w:t>ρο του σχολείου, αλλά και στο σύνολο ολόκληρης της κοινωνίας (</w:t>
      </w:r>
      <w:r w:rsidRPr="00F47FEF">
        <w:rPr>
          <w:lang w:val="en-GB"/>
        </w:rPr>
        <w:t>Ware</w:t>
      </w:r>
      <w:r>
        <w:t>, 2000).</w:t>
      </w:r>
    </w:p>
    <w:p w:rsidR="004251A9" w:rsidRDefault="004251A9" w:rsidP="004251A9">
      <w:pPr>
        <w:ind w:left="426" w:hanging="426"/>
      </w:pPr>
      <w:r>
        <w:t>β) Στο οργανωτικό πλαίσιο της συνεκπαίδευσης: Εδώ περιλαμβάνονται οι π</w:t>
      </w:r>
      <w:r>
        <w:t>ο</w:t>
      </w:r>
      <w:r>
        <w:t>λιτικές συνεκπαίδευσης που σχεδιάζει το σχολείο, προκειμένου να διευκ</w:t>
      </w:r>
      <w:r>
        <w:t>ο</w:t>
      </w:r>
      <w:r>
        <w:t>λυνθεί</w:t>
      </w:r>
      <w:r w:rsidR="009E1D44">
        <w:t xml:space="preserve"> </w:t>
      </w:r>
      <w:r>
        <w:t>ο μετασχηματισμός των αρχών της συνεκπαίδευσης σε πράξη.</w:t>
      </w:r>
    </w:p>
    <w:p w:rsidR="004251A9" w:rsidRDefault="004251A9" w:rsidP="009E1D44">
      <w:pPr>
        <w:ind w:left="426"/>
      </w:pPr>
      <w:r>
        <w:t>Το οργανωτικό πλαίσιο της συνεκπαίδευσης αποτελεί τον συνδετικό κρίκο</w:t>
      </w:r>
      <w:r w:rsidR="009E1D44">
        <w:t xml:space="preserve"> </w:t>
      </w:r>
      <w:r>
        <w:t>ανάμεσα στις συγκεκριμένες πρακτικές που εφαρμόζονται στο σχολείο</w:t>
      </w:r>
      <w:r w:rsidR="009E1D44">
        <w:t xml:space="preserve"> </w:t>
      </w:r>
      <w:r>
        <w:t>και στις αξίες που το διέπουν. Οι αξίες αυτές που αποτελούν τις βασικές θε</w:t>
      </w:r>
      <w:r>
        <w:t>ω</w:t>
      </w:r>
      <w:r>
        <w:t>ρητικές και παιδαγωγικές θέσεις του Σχολείου για Όλους μπορούν να σ</w:t>
      </w:r>
      <w:r>
        <w:t>υ</w:t>
      </w:r>
      <w:r>
        <w:t>νοψιστούν στα εξής:</w:t>
      </w:r>
    </w:p>
    <w:p w:rsidR="004251A9" w:rsidRDefault="004251A9" w:rsidP="009E1D44">
      <w:pPr>
        <w:pStyle w:val="myBullet"/>
      </w:pPr>
      <w:r>
        <w:t>Η κουλτούρα της συνεκπαίδευσης έχει ως αφετηρία τη γενική παραδοχή</w:t>
      </w:r>
      <w:r w:rsidR="009E1D44">
        <w:t xml:space="preserve"> </w:t>
      </w:r>
      <w:r>
        <w:t>ότι όλοι οι συμμετέχοντες -μαθητές, γονείς, εκπαιδευτικοί, ειδικό πρ</w:t>
      </w:r>
      <w:r>
        <w:t>ο</w:t>
      </w:r>
      <w:r>
        <w:t>σωπικό, διευθυντής- είναι ισότιμα μέλη της σχολικής κοινότητας</w:t>
      </w:r>
      <w:r w:rsidR="009E1D44">
        <w:t xml:space="preserve"> </w:t>
      </w:r>
      <w:r>
        <w:t>έχ</w:t>
      </w:r>
      <w:r>
        <w:t>ο</w:t>
      </w:r>
      <w:r>
        <w:t>ντας από κοινού την ευθύνη για την αποτελεσματική εφαρμογή της.</w:t>
      </w:r>
    </w:p>
    <w:p w:rsidR="004251A9" w:rsidRDefault="004251A9" w:rsidP="009E1D44">
      <w:pPr>
        <w:pStyle w:val="myBullet"/>
      </w:pPr>
      <w:r>
        <w:t>Όλες οι πρακτικές που υιοθετούνται από τους εμπλεκόμενους στην ε</w:t>
      </w:r>
      <w:r>
        <w:t>κ</w:t>
      </w:r>
      <w:r>
        <w:t>παιδευτική διαδικασία, έχουν ως μοναδικό γνώμονα, να “εξυπηρετ</w:t>
      </w:r>
      <w:r>
        <w:t>ή</w:t>
      </w:r>
      <w:r>
        <w:t>σουν”</w:t>
      </w:r>
      <w:r w:rsidR="009E1D44">
        <w:t xml:space="preserve"> </w:t>
      </w:r>
      <w:r>
        <w:t>στο μέγιστο βαθμό αυτούς στους οποίους απευθύνονται οι πρ</w:t>
      </w:r>
      <w:r>
        <w:t>α</w:t>
      </w:r>
      <w:r>
        <w:t>κτικές αυτές, δηλαδή τους μαθητές.</w:t>
      </w:r>
    </w:p>
    <w:p w:rsidR="004251A9" w:rsidRDefault="004251A9" w:rsidP="009E1D44">
      <w:pPr>
        <w:pStyle w:val="myBullet"/>
      </w:pPr>
      <w:r>
        <w:t>Η διαφορετικότητα, σε όποιο επίπεδο της σχολικής ζωής κι αν εμφαν</w:t>
      </w:r>
      <w:r>
        <w:t>ί</w:t>
      </w:r>
      <w:r>
        <w:t>ζεται,</w:t>
      </w:r>
      <w:r w:rsidR="009E1D44">
        <w:t xml:space="preserve"> </w:t>
      </w:r>
      <w:r>
        <w:t>δεν αποτελεί πρόβλημα, αλλά αφορμή για μάθηση, γνώση και π</w:t>
      </w:r>
      <w:r>
        <w:t>ε</w:t>
      </w:r>
      <w:r>
        <w:t>ραιτέρω βελτίωση ολόκληρης της σχολικής κοινότητας.</w:t>
      </w:r>
    </w:p>
    <w:p w:rsidR="004251A9" w:rsidRDefault="004251A9" w:rsidP="009E1D44">
      <w:pPr>
        <w:pStyle w:val="myBullet"/>
      </w:pPr>
      <w:r>
        <w:t>Αίρονται η “</w:t>
      </w:r>
      <w:proofErr w:type="spellStart"/>
      <w:r>
        <w:t>ετικετοποίηση</w:t>
      </w:r>
      <w:proofErr w:type="spellEnd"/>
      <w:r>
        <w:t>” και οι κατηγοριοποιήσεις οι οποίες θε</w:t>
      </w:r>
      <w:r>
        <w:t>ω</w:t>
      </w:r>
      <w:r>
        <w:t>ρούνται</w:t>
      </w:r>
      <w:r w:rsidR="009E1D44">
        <w:t xml:space="preserve"> </w:t>
      </w:r>
      <w:r>
        <w:t>προϊόντα ενός συντηρητικού εκπαιδευτικού και κοινωνικού σ</w:t>
      </w:r>
      <w:r>
        <w:t>υ</w:t>
      </w:r>
      <w:r>
        <w:t>στήματος που θέλει να διατηρεί μια συγκεκριμένη ισορροπία ανάμεσα</w:t>
      </w:r>
      <w:r w:rsidR="009E1D44">
        <w:t xml:space="preserve"> </w:t>
      </w:r>
      <w:r>
        <w:t>σε εκείνους που φέρουν τις “ετικέτες” και σε εκείνους που είναι σε θέση να τις τοποθετούν.</w:t>
      </w:r>
    </w:p>
    <w:p w:rsidR="009E1D44" w:rsidRDefault="004251A9" w:rsidP="009E1D44">
      <w:pPr>
        <w:pStyle w:val="myBullet"/>
      </w:pPr>
      <w:r>
        <w:t xml:space="preserve">Αναζητούνται όλα τα πιθανά εμπόδια στην επιτυχή εφαρμογή </w:t>
      </w:r>
      <w:r w:rsidR="009E1D44">
        <w:t>της</w:t>
      </w:r>
      <w:r>
        <w:t xml:space="preserve"> σ</w:t>
      </w:r>
      <w:r>
        <w:t>υ</w:t>
      </w:r>
      <w:r>
        <w:t>νεκπαίδευσης. Για να επιτευχθεί ο στόχος αυτός, συλλέγονται και κατ</w:t>
      </w:r>
      <w:r>
        <w:t>α</w:t>
      </w:r>
      <w:r>
        <w:t>γράφονται όλες οι απαραίτητες πληροφορίες, οι οποίες στη συνέχεια</w:t>
      </w:r>
      <w:r w:rsidR="009E1D44">
        <w:t xml:space="preserve"> </w:t>
      </w:r>
      <w:r>
        <w:t>μελετώνται, προκειμένου να οδηγήσουν στην υιοθέτηση κα</w:t>
      </w:r>
      <w:r w:rsidR="009E1D44">
        <w:t>τάλληλων πρακτικών που θα εξαλείψουν στον μέγιστο δυνατό βαθμό τα εμπόδια αυτά.</w:t>
      </w:r>
    </w:p>
    <w:p w:rsidR="009E1D44" w:rsidRDefault="009E1D44" w:rsidP="009E1D44">
      <w:pPr>
        <w:pStyle w:val="myBullet"/>
      </w:pPr>
      <w:r>
        <w:t>Η “συνεκπαίδευση” διακρίνεται από την “ένταξη”, καθώς εκτός από τη χωροταξική τοποθέτηση μαθητών με αναπηρία σε ένα κοινό εκπαιδε</w:t>
      </w:r>
      <w:r>
        <w:t>υ</w:t>
      </w:r>
      <w:r>
        <w:t xml:space="preserve">τικό περιβάλλον, -επιδίωξη της ένταξης-, αναλαμβάνει και τη δέσμευση να προβεί σε οποιεσδήποτε δομικές, οργανωτικές και </w:t>
      </w:r>
      <w:proofErr w:type="spellStart"/>
      <w:r>
        <w:t>συστημικές</w:t>
      </w:r>
      <w:proofErr w:type="spellEnd"/>
      <w:r>
        <w:t xml:space="preserve"> αλλ</w:t>
      </w:r>
      <w:r>
        <w:t>α</w:t>
      </w:r>
      <w:r>
        <w:t>γές, προκειμένου να εξυπηρετήσει τις ανάγκες όλων των μαθητών, αν</w:t>
      </w:r>
      <w:r>
        <w:t>ε</w:t>
      </w:r>
      <w:r>
        <w:t xml:space="preserve">ξαρτήτως αναπηρίας, μαθησιακής δυσκολίας ή οποιασδήποτε άλλης </w:t>
      </w:r>
      <w:r>
        <w:t>ι</w:t>
      </w:r>
      <w:r>
        <w:t>διαιτερότητάς τους.</w:t>
      </w:r>
    </w:p>
    <w:p w:rsidR="009E1D44" w:rsidRDefault="009E1D44" w:rsidP="009E1D44">
      <w:pPr>
        <w:pStyle w:val="myBullet"/>
      </w:pPr>
      <w:r>
        <w:t>Αναγνωρίζεται η ύπαρξη μιας και μόνης Παιδαγωγικής, ενός και μόνου ενιαίου σχολείου, μιας και μόνης ενιαίας τάξης, για όλους τους μαθητές. Όροι όπως “ειδική παιδαγωγική”, “διαπολιτισμική παιδαγωγική”, “ειδ</w:t>
      </w:r>
      <w:r>
        <w:t>ι</w:t>
      </w:r>
      <w:r>
        <w:t>κό σχολείο”, “ειδική τάξη”, “τμήμα ένταξης” επαναπροσδιορίζονται.</w:t>
      </w:r>
    </w:p>
    <w:p w:rsidR="009E1D44" w:rsidRDefault="009E1D44" w:rsidP="009E1D44">
      <w:pPr>
        <w:pStyle w:val="myBullet"/>
      </w:pPr>
      <w:r>
        <w:t>Η συνεκπαίδευση ανταποκρινόμενη σε μια ευρύτερη φιλοσοφική θε</w:t>
      </w:r>
      <w:r>
        <w:t>ώ</w:t>
      </w:r>
      <w:r>
        <w:t>ρηση καλεί το άτομο να γνωρίσει τον εαυτό του, τον άλλο και τα όριά του, συνειδητοποιώντας με αυτόν τον τρόπο την ευθύνη για τη διαχείρ</w:t>
      </w:r>
      <w:r>
        <w:t>ι</w:t>
      </w:r>
      <w:r>
        <w:t>ση της ζωής του.</w:t>
      </w:r>
    </w:p>
    <w:p w:rsidR="009E1D44" w:rsidRDefault="009E1D44" w:rsidP="009E1D44">
      <w:pPr>
        <w:pStyle w:val="myBullet"/>
      </w:pPr>
      <w:r>
        <w:t>Η παροχή εξατομικευμένης εκπαίδευσης, αναγνωρίζεται ως αυτονόητο και καθολικό δικαίωμα κάθε μαθητή και όχι ως μια ιδιαίτερη παροχή της ειδικής Παιδαγωγικής.</w:t>
      </w:r>
    </w:p>
    <w:p w:rsidR="009E1D44" w:rsidRDefault="009E1D44" w:rsidP="009E1D44">
      <w:pPr>
        <w:pStyle w:val="myBullet"/>
      </w:pPr>
      <w:r>
        <w:t>Η συνεκπαίδευση αναλαμβάνει μια ηθική δέσμευση υποστήριξης κυρ</w:t>
      </w:r>
      <w:r>
        <w:t>ί</w:t>
      </w:r>
      <w:r>
        <w:t>ως απέναντι σε εκείνες τις κατηγορίες μαθητών που ανήκουν στις ομ</w:t>
      </w:r>
      <w:r>
        <w:t>ά</w:t>
      </w:r>
      <w:r>
        <w:t>δες υψηλού κίνδυνου για σχολική αποτυχία, ώστε να εξασφαλίζεται η παρουσία και συμμετοχή τους σε όλες τις εκπαιδευτικές δραστηριότ</w:t>
      </w:r>
      <w:r>
        <w:t>η</w:t>
      </w:r>
      <w:r>
        <w:t>τες.</w:t>
      </w:r>
    </w:p>
    <w:p w:rsidR="009E1D44" w:rsidRDefault="009E1D44" w:rsidP="009E1D44">
      <w:pPr>
        <w:pStyle w:val="myBullet"/>
      </w:pPr>
      <w:r>
        <w:t>Το Σχολείο για Όλους επιχειρεί μια σαφή διάκριση ανάμεσα στη μει</w:t>
      </w:r>
      <w:r>
        <w:t>ο</w:t>
      </w:r>
      <w:r>
        <w:t>νεξία και στις συνέπειες που προκύπτουν από τη μειονεξία αυτή, απα</w:t>
      </w:r>
      <w:r>
        <w:t>λ</w:t>
      </w:r>
      <w:r>
        <w:t>λάσσοντας το μαθητή από τις “ενοχές” για την κατάστασή του, καθώς αναδεικνύει τις ανεπάρκειες του περιβάλλοντος να ανταποκρίνεται στις ανάγκες αυτού του μαθητή.</w:t>
      </w:r>
    </w:p>
    <w:p w:rsidR="009E1D44" w:rsidRDefault="009E1D44" w:rsidP="009E1D44">
      <w:r>
        <w:t>Η επιτυχία του οργανωτικού πλαισίου ενός Σχολείου για Όλους, εξαρτάται σε μεγάλο βαθμό από τις στρατηγικές πολιτικής συνεκπαίδευσης που αυτό χ</w:t>
      </w:r>
      <w:r>
        <w:t>α</w:t>
      </w:r>
      <w:r>
        <w:t>ράσσει. Ειδικότερα, κατά τον σχεδιασμό αυτών των στρατηγικών, πρέπει να λαμβάνονται υπόψη τα εξής στοιχεία:</w:t>
      </w:r>
    </w:p>
    <w:p w:rsidR="009E1D44" w:rsidRDefault="009E1D44" w:rsidP="00484A8D">
      <w:pPr>
        <w:pStyle w:val="a8"/>
        <w:numPr>
          <w:ilvl w:val="0"/>
          <w:numId w:val="27"/>
        </w:numPr>
        <w:ind w:left="714" w:hanging="357"/>
        <w:contextualSpacing w:val="0"/>
      </w:pPr>
      <w:r>
        <w:t>Να διατυπώνονται με σαφήνεια οι αρχές και οι σκοποί της συνεκπα</w:t>
      </w:r>
      <w:r>
        <w:t>ί</w:t>
      </w:r>
      <w:r>
        <w:t>δευσης.</w:t>
      </w:r>
    </w:p>
    <w:p w:rsidR="009E1D44" w:rsidRDefault="009E1D44" w:rsidP="00484A8D">
      <w:pPr>
        <w:pStyle w:val="a8"/>
        <w:numPr>
          <w:ilvl w:val="0"/>
          <w:numId w:val="27"/>
        </w:numPr>
        <w:ind w:left="714" w:hanging="357"/>
        <w:contextualSpacing w:val="0"/>
      </w:pPr>
      <w:r>
        <w:t>Να είναι απόρροια συναίνεσης όλων των συμμετεχόντων.</w:t>
      </w:r>
    </w:p>
    <w:p w:rsidR="00A0035C" w:rsidRDefault="00A0035C" w:rsidP="00484A8D">
      <w:pPr>
        <w:pStyle w:val="a8"/>
        <w:numPr>
          <w:ilvl w:val="0"/>
          <w:numId w:val="27"/>
        </w:numPr>
        <w:ind w:left="714" w:hanging="357"/>
        <w:contextualSpacing w:val="0"/>
      </w:pPr>
      <w:r>
        <w:t xml:space="preserve">Να προτείνουν μέτρα στα οποία αντικατοπτρίζεται η κουλτούρα </w:t>
      </w:r>
      <w:proofErr w:type="spellStart"/>
      <w:r>
        <w:t>τής</w:t>
      </w:r>
      <w:proofErr w:type="spellEnd"/>
      <w:r>
        <w:t xml:space="preserve"> σ</w:t>
      </w:r>
      <w:r>
        <w:t>υ</w:t>
      </w:r>
      <w:r>
        <w:t>νεκπαίδευσης.</w:t>
      </w:r>
    </w:p>
    <w:p w:rsidR="00A0035C" w:rsidRDefault="00A0035C" w:rsidP="00484A8D">
      <w:pPr>
        <w:pStyle w:val="a8"/>
        <w:numPr>
          <w:ilvl w:val="0"/>
          <w:numId w:val="27"/>
        </w:numPr>
        <w:ind w:left="714" w:hanging="357"/>
        <w:contextualSpacing w:val="0"/>
      </w:pPr>
      <w:r>
        <w:t>Να περιγράφουν με ακριβή τρόπο πώς μπορούν να εφαρμοστούν τα προτεινόμενα μέτρα συνεκπαίδευσης στην καθημερινότητα της σχολ</w:t>
      </w:r>
      <w:r>
        <w:t>ι</w:t>
      </w:r>
      <w:r>
        <w:t>κής ζωής.</w:t>
      </w:r>
    </w:p>
    <w:p w:rsidR="00A0035C" w:rsidRDefault="00A0035C" w:rsidP="00484A8D">
      <w:pPr>
        <w:pStyle w:val="a8"/>
        <w:numPr>
          <w:ilvl w:val="0"/>
          <w:numId w:val="27"/>
        </w:numPr>
        <w:ind w:left="714" w:hanging="357"/>
        <w:contextualSpacing w:val="0"/>
      </w:pPr>
      <w:r>
        <w:t>Να παρέχουν κριτήρια για τον εντοπισμό των εμποδίων που πιθανά να προκύψουν κατά την υλοποίηση της συνεκπαίδευσης.</w:t>
      </w:r>
    </w:p>
    <w:p w:rsidR="00A0035C" w:rsidRDefault="00A0035C" w:rsidP="00484A8D">
      <w:pPr>
        <w:pStyle w:val="a8"/>
        <w:numPr>
          <w:ilvl w:val="0"/>
          <w:numId w:val="27"/>
        </w:numPr>
        <w:ind w:left="714" w:hanging="357"/>
        <w:contextualSpacing w:val="0"/>
      </w:pPr>
      <w:r>
        <w:t>Να περιλαμβάνουν μεθόδους διαρκούς αξιολόγησης των εφαρμοζόμ</w:t>
      </w:r>
      <w:r>
        <w:t>ε</w:t>
      </w:r>
      <w:r>
        <w:t>νων πρακτικών του σχολείου, ώστε να ελέγχεται η επίτευξη των στόχων της συνεκπαίδευσης.</w:t>
      </w:r>
    </w:p>
    <w:p w:rsidR="00A0035C" w:rsidRDefault="00A0035C" w:rsidP="00484A8D">
      <w:pPr>
        <w:pStyle w:val="a8"/>
        <w:numPr>
          <w:ilvl w:val="0"/>
          <w:numId w:val="27"/>
        </w:numPr>
        <w:ind w:left="714" w:hanging="357"/>
        <w:contextualSpacing w:val="0"/>
      </w:pPr>
      <w:r>
        <w:t>Να περιλαμβάνουν σαφή κριτήρια για τον εντοπισμό, την αξιολόγηση και την εξατομικευμένη υποστήριξη των μαθητών που ανήκουν σε ομ</w:t>
      </w:r>
      <w:r>
        <w:t>ά</w:t>
      </w:r>
      <w:r>
        <w:t>δες υψηλού κινδύνου για σχολική αποτυχία.</w:t>
      </w:r>
    </w:p>
    <w:p w:rsidR="00A0035C" w:rsidRDefault="00A0035C" w:rsidP="00484A8D">
      <w:pPr>
        <w:pStyle w:val="a8"/>
        <w:numPr>
          <w:ilvl w:val="0"/>
          <w:numId w:val="27"/>
        </w:numPr>
        <w:ind w:left="714" w:hanging="357"/>
        <w:contextualSpacing w:val="0"/>
      </w:pPr>
      <w:r>
        <w:t>Να παρέχουν στους εκπαιδευτικούς σαφείς οδηγίες για τον ρόλο τους και τις πρακτικές που πρέπει να υιοθετήσουν, προκειμένου να προωθ</w:t>
      </w:r>
      <w:r>
        <w:t>η</w:t>
      </w:r>
      <w:r>
        <w:t>θεί ο θεσμός της συνεκπαίδευσης.</w:t>
      </w:r>
    </w:p>
    <w:p w:rsidR="00A0035C" w:rsidRDefault="00A0035C" w:rsidP="00A0035C">
      <w:pPr>
        <w:ind w:left="426" w:hanging="426"/>
      </w:pPr>
      <w:r>
        <w:t>γ) Στο διδακτικό πλαίσιο συνεκπαίδευσης: Το διδακτικό πλαίσιο της συνε</w:t>
      </w:r>
      <w:r>
        <w:t>κ</w:t>
      </w:r>
      <w:r>
        <w:t>παίδευσης αναφέρεται στις μεθόδους, τις τεχνικές και τις στρατηγικές που εφαρμόζει ο εκπαιδευτικός κατά τη διεξαγωγή της διδασκαλίας του, καθώς και τις αρχές, τα χαρακτηριστικά γνωρίσματα και τις αξίες που τη διέπουν. Αποτελεί την τρίτη σημαντική διάσταση της συνεκπαίδευσης και μπορεί να χαρακτηριστεί ως το “απόσταγμα” των δυο προηγούμενων διαστάσεων, της κουλτούρας και της πολιτικής της, συνιστώντας ουσιαστικά την πρ</w:t>
      </w:r>
      <w:r>
        <w:t>α</w:t>
      </w:r>
      <w:r>
        <w:t>κτική εφαρμογή τους. Μέσα από τη διάσταση αυτή, επιχειρείται η άρση όλων των εμποδίων, προκειμένου να εξασφαλιστεί με επιτυχία η ισότιμη συμμετοχή όλων των μαθητών στην εκπαιδευτική πράξη. Αυτός άλλωστε είναι και ο απώτερος σκοπός της συνεκπαίδευσης, την πραγματοποίηση του οποίου αναλαμβάνει πρωταρχικά ο εκπαιδευτικός μέσα από τις συγκ</w:t>
      </w:r>
      <w:r>
        <w:t>ε</w:t>
      </w:r>
      <w:r>
        <w:t>κριμένες δράσεις και επιλογές που υιοθετεί, σε σχέση με όλα τα θέματα της διδακτικής και μαθησιακής διαδικασίας, που καθορίζουν το περιεχόμ</w:t>
      </w:r>
      <w:r>
        <w:t>ε</w:t>
      </w:r>
      <w:r>
        <w:t xml:space="preserve">νο της Διδακτικής </w:t>
      </w:r>
    </w:p>
    <w:p w:rsidR="00A0035C" w:rsidRDefault="00A0035C" w:rsidP="00A0035C">
      <w:pPr>
        <w:ind w:left="426"/>
      </w:pPr>
      <w:r>
        <w:t>Συγκεκριμένα, η παρεχόμενη διδασκαλία, στο πλαίσιο της συνεκπαίδε</w:t>
      </w:r>
      <w:r>
        <w:t>υ</w:t>
      </w:r>
      <w:r>
        <w:t>σης, πρέπει:</w:t>
      </w:r>
    </w:p>
    <w:p w:rsidR="009E1D44" w:rsidRDefault="00A0035C" w:rsidP="00A0035C">
      <w:pPr>
        <w:pStyle w:val="myBullet"/>
      </w:pPr>
      <w:r>
        <w:t>να προσφέρει στους μαθητές τη δυνατότητα της επιλογής ανάμεσα σε μια ποικιλία δραστηριοτήτων και εργασιών, έτσι ώστε να νιώθουν μ</w:t>
      </w:r>
      <w:r>
        <w:t>ε</w:t>
      </w:r>
      <w:r>
        <w:t>γαλύτερη ασφάλεια, καθώς μέσα από τη διαδικασία αυτή, θα αυξάν</w:t>
      </w:r>
      <w:r>
        <w:t>ο</w:t>
      </w:r>
      <w:r>
        <w:t>νται οι πιθανότητες επιτυχίας τους,</w:t>
      </w:r>
    </w:p>
    <w:p w:rsidR="004D14ED" w:rsidRDefault="004D14ED" w:rsidP="004D14ED">
      <w:pPr>
        <w:pStyle w:val="myBullet"/>
      </w:pPr>
      <w:r>
        <w:t xml:space="preserve">να είναι </w:t>
      </w:r>
      <w:proofErr w:type="spellStart"/>
      <w:r>
        <w:t>μαθητο</w:t>
      </w:r>
      <w:proofErr w:type="spellEnd"/>
      <w:r>
        <w:t>-κεντρική, αποσκοπώντας στη δόμηση ισχυρών βάσεων γνώσης, καθώς και σύνδεσής της με την καθημερινή ζωή, για κάθε μ</w:t>
      </w:r>
      <w:r>
        <w:t>α</w:t>
      </w:r>
      <w:r>
        <w:t>θητή, ανάλογα με τα ατομικά χαρακτηριστικά, τις ικανότητες και δυν</w:t>
      </w:r>
      <w:r>
        <w:t>α</w:t>
      </w:r>
      <w:r>
        <w:t>τότητές του (</w:t>
      </w:r>
      <w:proofErr w:type="spellStart"/>
      <w:r w:rsidRPr="00F47FEF">
        <w:rPr>
          <w:lang w:val="en-GB"/>
        </w:rPr>
        <w:t>Tomilson</w:t>
      </w:r>
      <w:proofErr w:type="spellEnd"/>
      <w:r w:rsidRPr="00770FA2">
        <w:t xml:space="preserve"> </w:t>
      </w:r>
      <w:r w:rsidRPr="00F47FEF">
        <w:rPr>
          <w:lang w:val="en-GB"/>
        </w:rPr>
        <w:t>et</w:t>
      </w:r>
      <w:r w:rsidRPr="00770FA2">
        <w:t xml:space="preserve"> </w:t>
      </w:r>
      <w:r w:rsidRPr="00F47FEF">
        <w:rPr>
          <w:lang w:val="en-GB"/>
        </w:rPr>
        <w:t>al</w:t>
      </w:r>
      <w:r>
        <w:t>., 2003),</w:t>
      </w:r>
    </w:p>
    <w:p w:rsidR="004D14ED" w:rsidRDefault="004D14ED" w:rsidP="004D14ED">
      <w:pPr>
        <w:pStyle w:val="myBullet"/>
      </w:pPr>
      <w:r>
        <w:t>να θέτει υψηλές προσδοκίες για όλους ανεξαιρέτως τους μαθητές, δι</w:t>
      </w:r>
      <w:r>
        <w:t>α</w:t>
      </w:r>
      <w:r>
        <w:t xml:space="preserve">τηρώντας ωστόσο παράλληλα τον εξατομικευμένο χαρακτήρα της, </w:t>
      </w:r>
    </w:p>
    <w:p w:rsidR="004D14ED" w:rsidRDefault="004D14ED" w:rsidP="004D14ED">
      <w:pPr>
        <w:pStyle w:val="myBullet"/>
      </w:pPr>
      <w:r>
        <w:t>να ελαχιστοποιεί τα προβλήματα συμπεριφοράς μέσα στην τάξη, μέσω της χρήσης κατάλληλων τεχνικών από τον εκπαιδευτικό, όπως μη λ</w:t>
      </w:r>
      <w:r>
        <w:t>ε</w:t>
      </w:r>
      <w:r>
        <w:t>κτικές προτροπές, διαλείμματα αποφόρτισης, δραστηριότητες χαλάρ</w:t>
      </w:r>
      <w:r>
        <w:t>ω</w:t>
      </w:r>
      <w:r>
        <w:t>σης κ.ά.,</w:t>
      </w:r>
    </w:p>
    <w:p w:rsidR="004D14ED" w:rsidRDefault="004D14ED" w:rsidP="004D14ED">
      <w:pPr>
        <w:pStyle w:val="myBullet"/>
      </w:pPr>
      <w:r>
        <w:t>να εξασφαλίζει τη συμμετοχή όλων των μαθητών στη λήψη αποφάσεων που αφορούν κάθε στάδιο της εκπαιδευτικής διαδικασίας,</w:t>
      </w:r>
    </w:p>
    <w:p w:rsidR="004D14ED" w:rsidRDefault="004D14ED" w:rsidP="004D14ED">
      <w:pPr>
        <w:pStyle w:val="myBullet"/>
      </w:pPr>
      <w:r>
        <w:t xml:space="preserve">να συμπληρώνεται από εργασίες για το σπίτι, οι οποίες θα έχουν σαφείς στόχους, και θα μπορούν να εκτελούνται με διαφορετικούς τρόπους </w:t>
      </w:r>
      <w:r>
        <w:t>α</w:t>
      </w:r>
      <w:r>
        <w:t>νάλογα με τις προτιμήσεις των μαθητών, ωθώντας τους να εξασκηθούν στην απόκτηση δεξιοτήτων αυτορυθμιζόμενης μάθησης,</w:t>
      </w:r>
    </w:p>
    <w:p w:rsidR="004D14ED" w:rsidRDefault="004D14ED" w:rsidP="004D14ED">
      <w:pPr>
        <w:pStyle w:val="myBullet"/>
      </w:pPr>
      <w:r>
        <w:t>να κατοχυρώνει τους σκοπούς και τις επιδιώξεις της μέσα από γραπτά ή προφορικά ¨συμβόλαια¨, ανάμεσα στον εκπαιδευτικό και το μαθητή, ώστε ο τελευταίος να έχει επίγνωση ότι είναι αποκλειστικά υπεύθυνος για την προσωπική του ανάπτυξη και εξέλιξη.</w:t>
      </w:r>
    </w:p>
    <w:p w:rsidR="004D14ED" w:rsidRDefault="004D14ED" w:rsidP="004D14ED">
      <w:pPr>
        <w:ind w:left="426"/>
      </w:pPr>
      <w:r>
        <w:t xml:space="preserve">Σύμφωνα επίσης με τον </w:t>
      </w:r>
      <w:proofErr w:type="spellStart"/>
      <w:r w:rsidRPr="00F47FEF">
        <w:rPr>
          <w:lang w:val="en-GB"/>
        </w:rPr>
        <w:t>Kershner</w:t>
      </w:r>
      <w:proofErr w:type="spellEnd"/>
      <w:r>
        <w:t xml:space="preserve"> (2003), οι στρατηγικές διδασκαλίας πα</w:t>
      </w:r>
      <w:r>
        <w:t>ι</w:t>
      </w:r>
      <w:r>
        <w:t>διών με και χωρίς αναπηρία, είναι σημαντικό να συγκεντρώνουν τα εξής χαρακτηριστικά:</w:t>
      </w:r>
    </w:p>
    <w:p w:rsidR="004D14ED" w:rsidRDefault="004D14ED" w:rsidP="00484A8D">
      <w:pPr>
        <w:pStyle w:val="a8"/>
        <w:numPr>
          <w:ilvl w:val="0"/>
          <w:numId w:val="28"/>
        </w:numPr>
        <w:ind w:left="714" w:hanging="357"/>
        <w:contextualSpacing w:val="0"/>
      </w:pPr>
      <w:r>
        <w:t>Άμεση μεγιστοποίηση απόδοσης, μέσω συγκεκριμένων στόχων, χρον</w:t>
      </w:r>
      <w:r>
        <w:t>ο</w:t>
      </w:r>
      <w:r>
        <w:t>διαγραμμάτων και τεχνικών διδασκαλίας όπως η καθοδηγούμενη εξ</w:t>
      </w:r>
      <w:r>
        <w:t>ά</w:t>
      </w:r>
      <w:r>
        <w:t xml:space="preserve">σκηση και η συχνή επανάληψη, για την αυτοματοποίηση και ευχερή χρήση στρατηγικών που συνδέονται </w:t>
      </w:r>
      <w:proofErr w:type="spellStart"/>
      <w:r>
        <w:t>απ΄</w:t>
      </w:r>
      <w:proofErr w:type="spellEnd"/>
      <w:r>
        <w:t xml:space="preserve"> ευθείας με την κατάκτηση μιας γνώσης ή δεξιότητας.</w:t>
      </w:r>
    </w:p>
    <w:p w:rsidR="004D14ED" w:rsidRDefault="004D14ED" w:rsidP="00484A8D">
      <w:pPr>
        <w:pStyle w:val="a8"/>
        <w:numPr>
          <w:ilvl w:val="0"/>
          <w:numId w:val="28"/>
        </w:numPr>
        <w:ind w:left="714" w:hanging="357"/>
        <w:contextualSpacing w:val="0"/>
      </w:pPr>
      <w:r>
        <w:t>Προαγωγή ενεργού μάθησης, μέσω της ανάπτυξης κατάλληλων δεξι</w:t>
      </w:r>
      <w:r>
        <w:t>ο</w:t>
      </w:r>
      <w:r>
        <w:t xml:space="preserve">τήτων κριτικής σκέψης, αναζήτησης, εξερεύνησης, δημιουργικότητας, λόγου και επικοινωνίας, </w:t>
      </w:r>
      <w:proofErr w:type="spellStart"/>
      <w:r>
        <w:t>μεταγνωστικών</w:t>
      </w:r>
      <w:proofErr w:type="spellEnd"/>
      <w:r>
        <w:t xml:space="preserve"> στρατηγικών κ.ά.</w:t>
      </w:r>
    </w:p>
    <w:p w:rsidR="004D14ED" w:rsidRDefault="004D14ED" w:rsidP="00484A8D">
      <w:pPr>
        <w:pStyle w:val="a8"/>
        <w:numPr>
          <w:ilvl w:val="0"/>
          <w:numId w:val="28"/>
        </w:numPr>
        <w:ind w:left="714" w:hanging="357"/>
        <w:contextualSpacing w:val="0"/>
      </w:pPr>
      <w:r>
        <w:t xml:space="preserve">Ανάπτυξη ικανοτήτων συμμετοχής και ομαδικότητας, μέσω διδακτικών μεθόδων όπως η συνεργατική μάθηση και η </w:t>
      </w:r>
      <w:proofErr w:type="spellStart"/>
      <w:r>
        <w:t>αλληλοδιδασκαλία</w:t>
      </w:r>
      <w:proofErr w:type="spellEnd"/>
      <w:r>
        <w:t>, για την καλλιέργεια κοινωνικών δεξιοτήτων, φιλικών σχέσεων, σεβασμού των άλλων και του εαυτού κ.ά.</w:t>
      </w:r>
    </w:p>
    <w:p w:rsidR="00C160C4" w:rsidRDefault="00C160C4" w:rsidP="00484A8D">
      <w:pPr>
        <w:pStyle w:val="a8"/>
        <w:numPr>
          <w:ilvl w:val="0"/>
          <w:numId w:val="28"/>
        </w:numPr>
        <w:ind w:left="714" w:hanging="357"/>
        <w:contextualSpacing w:val="0"/>
      </w:pPr>
      <w:r>
        <w:t>Προτεραιότητα στα ατομικά χαρακτηριστικά του μαθητή και το προσ</w:t>
      </w:r>
      <w:r>
        <w:t>ω</w:t>
      </w:r>
      <w:r>
        <w:t>πικό στυλ μάθησης, μέσω της επιλογής εναλλακτικών μεθόδων διδ</w:t>
      </w:r>
      <w:r>
        <w:t>α</w:t>
      </w:r>
      <w:r>
        <w:t>σκαλίας (οπτικές, κιναισθητικές, ακουστικές μέθοδοι, μέθοδος με βάση τη θεωρία πολλαπλής νοημοσύνης, εξατομικευμένα εκπαιδευτικά πρ</w:t>
      </w:r>
      <w:r>
        <w:t>ο</w:t>
      </w:r>
      <w:r>
        <w:t>γράμματα κ.ά.).</w:t>
      </w:r>
    </w:p>
    <w:p w:rsidR="00C160C4" w:rsidRDefault="00C160C4" w:rsidP="00C160C4">
      <w:r>
        <w:t>Ο συνδυασμός δύο ή περισσοτέρων από τα παραπάνω χαρακτηριστικά, μπορεί να απαντηθεί σε διάφορες στρατηγικές διδασκαλίας που εφαρμόζονται στη σ</w:t>
      </w:r>
      <w:r>
        <w:t>υ</w:t>
      </w:r>
      <w:r>
        <w:t>νεκπαίδευση, στοχεύοντας στην κάλυψη των ετερογενών αναγκών που παρο</w:t>
      </w:r>
      <w:r>
        <w:t>υ</w:t>
      </w:r>
      <w:r>
        <w:t>σιάζουν οι μαθητές, όπως:</w:t>
      </w:r>
    </w:p>
    <w:p w:rsidR="00C160C4" w:rsidRDefault="00C160C4" w:rsidP="00484A8D">
      <w:pPr>
        <w:pStyle w:val="a8"/>
        <w:numPr>
          <w:ilvl w:val="0"/>
          <w:numId w:val="29"/>
        </w:numPr>
        <w:contextualSpacing w:val="0"/>
      </w:pPr>
      <w:r>
        <w:t xml:space="preserve">Στρατηγική διδασκαλίας με βάση την αρχή της διαφοροποίησης. </w:t>
      </w:r>
    </w:p>
    <w:p w:rsidR="00C160C4" w:rsidRDefault="00C160C4" w:rsidP="00C160C4">
      <w:pPr>
        <w:pStyle w:val="a8"/>
        <w:contextualSpacing w:val="0"/>
      </w:pPr>
      <w:r>
        <w:t>Η στρατηγική αυτή αποτελεί περισσότερο μια παιδαγωγική θεώρηση παρά μια οργανωτική μέθοδο και αναφέρεται σε οποιεσδήποτε αναπρ</w:t>
      </w:r>
      <w:r>
        <w:t>ο</w:t>
      </w:r>
      <w:r>
        <w:t>σαρμογές και τροποποιήσεις μπορούν να γίνουν στις μεθόδους, τα μέσα και υλικά εκπαίδευσης, καθώς και την ύλη των Αναλυτικών Προγρα</w:t>
      </w:r>
      <w:r>
        <w:t>μ</w:t>
      </w:r>
      <w:r>
        <w:t>μάτων, σε επίπεδο τάξης, ομάδων ή ατόμων, προκειμένου να καλυ</w:t>
      </w:r>
      <w:r>
        <w:t>φ</w:t>
      </w:r>
      <w:r>
        <w:t>θούν αποτελεσματικά οι ανάγκες κάθε μαθητή και να προσαρμοστεί η διδασκαλία στο στυλ, τα ενδιαφέροντα, τη διάθεση και το επίπεδο ετο</w:t>
      </w:r>
      <w:r>
        <w:t>ι</w:t>
      </w:r>
      <w:r>
        <w:t>μότητάς του (</w:t>
      </w:r>
      <w:r w:rsidRPr="00F47FEF">
        <w:rPr>
          <w:lang w:val="en-GB"/>
        </w:rPr>
        <w:t>Tomlinson</w:t>
      </w:r>
      <w:r w:rsidRPr="00770FA2">
        <w:t xml:space="preserve"> </w:t>
      </w:r>
      <w:r w:rsidRPr="00F47FEF">
        <w:rPr>
          <w:lang w:val="en-GB"/>
        </w:rPr>
        <w:t>et</w:t>
      </w:r>
      <w:r w:rsidRPr="00770FA2">
        <w:t xml:space="preserve"> </w:t>
      </w:r>
      <w:r w:rsidRPr="00F47FEF">
        <w:rPr>
          <w:lang w:val="en-GB"/>
        </w:rPr>
        <w:t>al</w:t>
      </w:r>
      <w:r>
        <w:t>., 2003).</w:t>
      </w:r>
    </w:p>
    <w:p w:rsidR="00C160C4" w:rsidRPr="00C160C4" w:rsidRDefault="00C160C4" w:rsidP="00484A8D">
      <w:pPr>
        <w:pStyle w:val="a8"/>
        <w:numPr>
          <w:ilvl w:val="0"/>
          <w:numId w:val="29"/>
        </w:numPr>
        <w:contextualSpacing w:val="0"/>
      </w:pPr>
      <w:r>
        <w:t xml:space="preserve">Στρατηγική διδασκαλίας με βάση την αρχή της </w:t>
      </w:r>
      <w:r w:rsidRPr="00C160C4">
        <w:t>“</w:t>
      </w:r>
      <w:r>
        <w:t xml:space="preserve">ζώνης επικείμενης </w:t>
      </w:r>
      <w:r>
        <w:t>α</w:t>
      </w:r>
      <w:r>
        <w:t>νάπτυξης</w:t>
      </w:r>
      <w:r w:rsidRPr="00C160C4">
        <w:t>”</w:t>
      </w:r>
      <w:r>
        <w:t>.</w:t>
      </w:r>
    </w:p>
    <w:p w:rsidR="00C160C4" w:rsidRDefault="00C160C4" w:rsidP="00C160C4">
      <w:pPr>
        <w:pStyle w:val="a8"/>
        <w:contextualSpacing w:val="0"/>
      </w:pPr>
      <w:r>
        <w:t xml:space="preserve">Η μέθοδος αυτή βασίζεται στη θεωρία του </w:t>
      </w:r>
      <w:proofErr w:type="spellStart"/>
      <w:r w:rsidRPr="00F47FEF">
        <w:rPr>
          <w:lang w:val="en-GB"/>
        </w:rPr>
        <w:t>Vygotsky</w:t>
      </w:r>
      <w:proofErr w:type="spellEnd"/>
      <w:r>
        <w:t xml:space="preserve"> (1978), σύμφωνα</w:t>
      </w:r>
      <w:r w:rsidRPr="00C160C4">
        <w:t xml:space="preserve"> </w:t>
      </w:r>
      <w:r>
        <w:t>με την οποία, η μάθηση επιτυγχάνεται, όταν καλύπτεται η απόσταση ανάμεσα στην ικανότητα του παιδιού να επιλύει προβλήματα</w:t>
      </w:r>
      <w:r w:rsidRPr="00C160C4">
        <w:t xml:space="preserve"> </w:t>
      </w:r>
      <w:r>
        <w:t>μόνο του και τη δυνατότητα να τα επιλύει με τη βοήθεια κάποιου ενήλικα ή σε συνεργασία με τους συμμαθητές του. Προϋπόθεση</w:t>
      </w:r>
      <w:r w:rsidRPr="00C160C4">
        <w:t xml:space="preserve"> </w:t>
      </w:r>
      <w:r>
        <w:t>βέβαια για να επιτ</w:t>
      </w:r>
      <w:r>
        <w:t>ε</w:t>
      </w:r>
      <w:r>
        <w:t>λεστεί η παραπάνω διαδικασία με επιτυχία,</w:t>
      </w:r>
      <w:r w:rsidRPr="00C160C4">
        <w:t xml:space="preserve"> </w:t>
      </w:r>
      <w:r>
        <w:t xml:space="preserve">είναι να έχει εντοπιστεί </w:t>
      </w:r>
      <w:r>
        <w:t>α</w:t>
      </w:r>
      <w:r>
        <w:t>κριβώς το στάδιο ετοιμότητας του μαθητή και σύμφωνα με αυτό να σχεδιαστεί ο στόχος του επόμενου σταδίου, ώστε να είναι σε θέση να ανταποκριθεί στη νέα πρόκληση. Συγκεκριμένα, αφού ο εκπαιδευτικός καθορίσει την περιοχή της γνώσης ή δεξιότητας, στην οποία ο μαθητής δεν μπορεί να αποδώσει</w:t>
      </w:r>
      <w:r w:rsidRPr="00C160C4">
        <w:t xml:space="preserve"> </w:t>
      </w:r>
      <w:r>
        <w:t>μόνος του, παρά μόνο με βοήθεια, τον ωθεί στη συνέχεια να εκτελέσει μια αντίστοιχη δραστηριότητα ελάχιστα πάνω από το επίπεδο ικανότητάς του, ώστε μέσα από συχνές επαναλήψεις τ</w:t>
      </w:r>
      <w:r>
        <w:t>ε</w:t>
      </w:r>
      <w:r>
        <w:t>λικά να ανεξαρτητοποιηθεί και να είναι σε θέση να λειτουργεί αυτόν</w:t>
      </w:r>
      <w:r>
        <w:t>ο</w:t>
      </w:r>
      <w:r>
        <w:t>μα. Η μέθοδος αυτή, είναι σύμφωνη με τις απόψεις πολλών σύγχρονων ερευνητών, οι οποίοι υποστηρίζουν ότι ο ανθρώπινος εγκέφαλος αποδ</w:t>
      </w:r>
      <w:r>
        <w:t>ί</w:t>
      </w:r>
      <w:r>
        <w:t>δει στο μέγιστο των δυνατοτήτων του, όταν το</w:t>
      </w:r>
      <w:r w:rsidRPr="00C160C4">
        <w:t xml:space="preserve"> </w:t>
      </w:r>
      <w:r>
        <w:t>έργο που πρέπει να επ</w:t>
      </w:r>
      <w:r>
        <w:t>ι</w:t>
      </w:r>
      <w:r>
        <w:t>λύσει είναι μέτριας δυσκολίας. Κατά αναλογία,</w:t>
      </w:r>
      <w:r w:rsidRPr="00C160C4">
        <w:t xml:space="preserve"> </w:t>
      </w:r>
      <w:r>
        <w:t>η διδασκαλία είναι π</w:t>
      </w:r>
      <w:r>
        <w:t>ε</w:t>
      </w:r>
      <w:r>
        <w:t>ρισσότερο αποτελεσματική, όταν συντελείται</w:t>
      </w:r>
      <w:r w:rsidRPr="00C160C4">
        <w:t xml:space="preserve"> </w:t>
      </w:r>
      <w:r>
        <w:t xml:space="preserve">μέσα στο πλαίσιο της </w:t>
      </w:r>
      <w:r w:rsidRPr="00C160C4">
        <w:t>“</w:t>
      </w:r>
      <w:r>
        <w:t>ζώνης επικείμενης ανάπτυξης</w:t>
      </w:r>
      <w:r w:rsidRPr="00C160C4">
        <w:t>”</w:t>
      </w:r>
      <w:r>
        <w:t xml:space="preserve"> του εκάστοτε μαθητή, καθώς στο σ</w:t>
      </w:r>
      <w:r>
        <w:t>η</w:t>
      </w:r>
      <w:r>
        <w:t>μείο εκείνο βρίσκεται το επίπεδο των δυνατοτήτων του. Σε αντίθετη π</w:t>
      </w:r>
      <w:r>
        <w:t>ε</w:t>
      </w:r>
      <w:r>
        <w:t>ρίπτωση, αν η γνώση είναι πολύ εύκολη δε θα συντελεστεί ή μάθηση, ενώ αν είναι πολύ δύσκολη,</w:t>
      </w:r>
      <w:r w:rsidRPr="00C160C4">
        <w:t xml:space="preserve"> </w:t>
      </w:r>
      <w:r>
        <w:t>ο μαθητής θα βιώσει σύγχυση και άγχος από την αδυναμία του να αντεπεξέλθει. Εδικά στην τάξη της συνεκπα</w:t>
      </w:r>
      <w:r>
        <w:t>ί</w:t>
      </w:r>
      <w:r>
        <w:t>δευσης λοιπόν, απαιτείται η κατάλληλη προσαρμογή της διδασκαλίας στις ατομικές</w:t>
      </w:r>
      <w:r w:rsidRPr="00C160C4">
        <w:t xml:space="preserve"> </w:t>
      </w:r>
      <w:r>
        <w:t xml:space="preserve">ανάγκες των μαθητών, καθώς η ενιαία και ομοιόμορφη παροχή της ή η παροχή της με ελάχιστες μόνο τροποποιήσεις δεν μπορεί να ανταποκριθεί αποτελεσματικά στους στόχους του Σχολείου για </w:t>
      </w:r>
      <w:r>
        <w:t>Ό</w:t>
      </w:r>
      <w:r>
        <w:t>λους (</w:t>
      </w:r>
      <w:r w:rsidRPr="00F47FEF">
        <w:rPr>
          <w:lang w:val="en-GB"/>
        </w:rPr>
        <w:t>Tomlinson</w:t>
      </w:r>
      <w:r w:rsidRPr="00770FA2">
        <w:t xml:space="preserve"> </w:t>
      </w:r>
      <w:r w:rsidRPr="00F47FEF">
        <w:rPr>
          <w:lang w:val="en-GB"/>
        </w:rPr>
        <w:t>et</w:t>
      </w:r>
      <w:r w:rsidRPr="00770FA2">
        <w:t xml:space="preserve"> </w:t>
      </w:r>
      <w:r w:rsidRPr="00F47FEF">
        <w:rPr>
          <w:lang w:val="en-GB"/>
        </w:rPr>
        <w:t>al</w:t>
      </w:r>
      <w:r>
        <w:t>., 2003).</w:t>
      </w:r>
    </w:p>
    <w:p w:rsidR="00C160C4" w:rsidRPr="00C160C4" w:rsidRDefault="00C160C4" w:rsidP="00484A8D">
      <w:pPr>
        <w:pStyle w:val="a8"/>
        <w:numPr>
          <w:ilvl w:val="0"/>
          <w:numId w:val="29"/>
        </w:numPr>
        <w:contextualSpacing w:val="0"/>
      </w:pPr>
      <w:r>
        <w:t xml:space="preserve">Στρατηγική διδασκαλίας με βάση την αρχή της </w:t>
      </w:r>
      <w:proofErr w:type="spellStart"/>
      <w:r>
        <w:t>κονστρουκτιβιστικής</w:t>
      </w:r>
      <w:proofErr w:type="spellEnd"/>
      <w:r w:rsidRPr="00C160C4">
        <w:t xml:space="preserve"> </w:t>
      </w:r>
      <w:r>
        <w:t>θεωρίας.</w:t>
      </w:r>
      <w:r w:rsidRPr="00C160C4">
        <w:t xml:space="preserve"> </w:t>
      </w:r>
    </w:p>
    <w:p w:rsidR="00C160C4" w:rsidRDefault="00C160C4" w:rsidP="00C160C4">
      <w:pPr>
        <w:pStyle w:val="a8"/>
        <w:contextualSpacing w:val="0"/>
      </w:pPr>
      <w:r>
        <w:t>Η στρατηγική αυτή αποτελεί ουσιαστικά εξέλιξη και επέκταση της πρ</w:t>
      </w:r>
      <w:r>
        <w:t>ο</w:t>
      </w:r>
      <w:r>
        <w:t>ηγούμενης. Έτσι, η αναγνώριση ότι η μάθηση επιτυγχάνεται μέσα από την ενεργό συμμετοχή των μαθητών κατά την εκπαιδευτική</w:t>
      </w:r>
      <w:r w:rsidRPr="00C160C4">
        <w:t xml:space="preserve"> </w:t>
      </w:r>
      <w:r>
        <w:t>διαδικασία, οδήγησε πολλούς ερευνητές να επισημάνουν τις δυνατότητες που μπ</w:t>
      </w:r>
      <w:r>
        <w:t>ο</w:t>
      </w:r>
      <w:r>
        <w:t xml:space="preserve">ρεί να προσφέρει η υιοθέτηση </w:t>
      </w:r>
      <w:proofErr w:type="spellStart"/>
      <w:r>
        <w:t>κονστρουκτιβιστικών</w:t>
      </w:r>
      <w:proofErr w:type="spellEnd"/>
      <w:r w:rsidRPr="00C160C4">
        <w:t xml:space="preserve"> </w:t>
      </w:r>
      <w:r>
        <w:t>μοντέλων μάθησης στο πλαίσιο της συνεκπαίδευσης. Στη εφαρμογή των παραπάνω μοντ</w:t>
      </w:r>
      <w:r>
        <w:t>έ</w:t>
      </w:r>
      <w:r>
        <w:t>λων, ο ρόλος του εκπαιδευτικού είναι</w:t>
      </w:r>
      <w:r w:rsidRPr="00C160C4">
        <w:t xml:space="preserve"> </w:t>
      </w:r>
      <w:r>
        <w:t>ιδιαίτερα σημαντικός, καθώς π</w:t>
      </w:r>
      <w:r>
        <w:t>α</w:t>
      </w:r>
      <w:r>
        <w:t>ρακινεί και καθοδηγεί τους μαθητές</w:t>
      </w:r>
      <w:r w:rsidRPr="00C160C4">
        <w:t xml:space="preserve"> </w:t>
      </w:r>
      <w:r>
        <w:t>ώστε να δώσουν νόημα στις εμπε</w:t>
      </w:r>
      <w:r>
        <w:t>ι</w:t>
      </w:r>
      <w:r>
        <w:t>ρίες τους, να αναζητήσουν ενεργά τη μάθηση και να νιώσουν την ικ</w:t>
      </w:r>
      <w:r>
        <w:t>α</w:t>
      </w:r>
      <w:r>
        <w:t>νοποίηση του αυτόνομου ελέγχου κατά την απόκτηση γνώσεων και δ</w:t>
      </w:r>
      <w:r>
        <w:t>ε</w:t>
      </w:r>
      <w:r>
        <w:t>ξιοτήτων. Επιπλέον, αναφορικά με την από κοινού εκπαίδευση, σημ</w:t>
      </w:r>
      <w:r>
        <w:t>α</w:t>
      </w:r>
      <w:r>
        <w:t>ντικό ρόλο διαδραματίζουν,</w:t>
      </w:r>
      <w:r w:rsidRPr="00C160C4">
        <w:t xml:space="preserve"> </w:t>
      </w:r>
      <w:r>
        <w:t xml:space="preserve">εκτός από τα γνωστικά και τα κοινωνικά </w:t>
      </w:r>
      <w:proofErr w:type="spellStart"/>
      <w:r>
        <w:t>κονστρουκτιβιστικά</w:t>
      </w:r>
      <w:proofErr w:type="spellEnd"/>
      <w:r w:rsidRPr="00C160C4">
        <w:t xml:space="preserve"> </w:t>
      </w:r>
      <w:r>
        <w:t>μοντέλα, στα οποία η δυναμική διαδικασία της μ</w:t>
      </w:r>
      <w:r>
        <w:t>ά</w:t>
      </w:r>
      <w:r>
        <w:t>θησης τοποθετείται σε ένα ευρύτερο πλαίσιο, όπου όλοι οι συμμετέχ</w:t>
      </w:r>
      <w:r>
        <w:t>ο</w:t>
      </w:r>
      <w:r>
        <w:t>ντες αποτελούν μέλη μιας μεγάλης κοινότητας συνεργασίας. Το σύνολο των παραπάνω μοντέλων, παρά τις επιμέρους ιδιαιτερότητες τους, π</w:t>
      </w:r>
      <w:r>
        <w:t>α</w:t>
      </w:r>
      <w:r>
        <w:t>ρουσιάζει κάποια γενικά χαρακτηριστικά, τα οποία συνδέονται με τις γενικές αρχές, τη φιλοσοφία και την κουλτούρα της συνεκπαίδευσης:</w:t>
      </w:r>
    </w:p>
    <w:p w:rsidR="00C160C4" w:rsidRDefault="00C160C4" w:rsidP="00C160C4">
      <w:pPr>
        <w:pStyle w:val="myBullet"/>
        <w:numPr>
          <w:ilvl w:val="1"/>
          <w:numId w:val="4"/>
        </w:numPr>
      </w:pPr>
      <w:r>
        <w:t>Η μάθηση δεν είναι μια γραμμική διαδικασία, αλλά μια σπειροε</w:t>
      </w:r>
      <w:r>
        <w:t>ι</w:t>
      </w:r>
      <w:r>
        <w:t>δής</w:t>
      </w:r>
      <w:r w:rsidRPr="00C160C4">
        <w:t xml:space="preserve"> </w:t>
      </w:r>
      <w:r>
        <w:t>σύνθεση γνώσεων, ιδεών, αξιών, στάσεων και διαθέσεων, η οποία έχει αυτορυθμιζόμενο χαρακτήρα.</w:t>
      </w:r>
    </w:p>
    <w:p w:rsidR="00C160C4" w:rsidRDefault="00C160C4" w:rsidP="00C160C4">
      <w:pPr>
        <w:pStyle w:val="myBullet"/>
        <w:numPr>
          <w:ilvl w:val="1"/>
          <w:numId w:val="4"/>
        </w:numPr>
      </w:pPr>
      <w:r>
        <w:t>Η γνώση κατακτάται μέσα στο πλαίσιο του ευρύτερου κοινων</w:t>
      </w:r>
      <w:r>
        <w:t>ι</w:t>
      </w:r>
      <w:r>
        <w:t>κού</w:t>
      </w:r>
      <w:r w:rsidRPr="00C160C4">
        <w:t xml:space="preserve"> </w:t>
      </w:r>
      <w:r>
        <w:t>συνόλου και μάλιστα η κατάκτηση αυτή είναι περισσότερο</w:t>
      </w:r>
      <w:r w:rsidR="00D6409F" w:rsidRPr="008B7CD3">
        <w:t xml:space="preserve"> </w:t>
      </w:r>
      <w:r>
        <w:t>αποτελεσματική όταν προέρχεται από άτομα που εμπιστεύεται ο μαθητής, μέσα από εμπειρίες που κεντρίζουν έντονα το ενδιαφ</w:t>
      </w:r>
      <w:r>
        <w:t>έ</w:t>
      </w:r>
      <w:r>
        <w:t>ρον</w:t>
      </w:r>
      <w:r w:rsidR="008B7CD3" w:rsidRPr="008B7CD3">
        <w:t xml:space="preserve"> </w:t>
      </w:r>
      <w:r>
        <w:t>του.</w:t>
      </w:r>
    </w:p>
    <w:p w:rsidR="00C160C4" w:rsidRDefault="00C160C4" w:rsidP="008B7CD3">
      <w:pPr>
        <w:pStyle w:val="myBullet"/>
        <w:numPr>
          <w:ilvl w:val="1"/>
          <w:numId w:val="4"/>
        </w:numPr>
      </w:pPr>
      <w:r>
        <w:t>Η γνώση δεν είναι ούτε απόλυτη, ούτε αντικειμενική, αλλά υπ</w:t>
      </w:r>
      <w:r>
        <w:t>ό</w:t>
      </w:r>
      <w:r>
        <w:t>κειται</w:t>
      </w:r>
      <w:r w:rsidR="008B7CD3" w:rsidRPr="008B7CD3">
        <w:t xml:space="preserve"> </w:t>
      </w:r>
      <w:r>
        <w:t xml:space="preserve">σε διαρκείς αλλαγές, γεγονός που κινητοποιεί άλλωστε και το μηχανισμό της μάθησης, καθιστώντας κάθε άτομο έναν </w:t>
      </w:r>
      <w:r w:rsidR="008B7CD3" w:rsidRPr="008B7CD3">
        <w:t>“</w:t>
      </w:r>
      <w:r>
        <w:t>δια βίου μαθητευόμενο</w:t>
      </w:r>
      <w:r w:rsidR="008B7CD3" w:rsidRPr="008B7CD3">
        <w:t>”</w:t>
      </w:r>
      <w:r>
        <w:t>.</w:t>
      </w:r>
    </w:p>
    <w:p w:rsidR="00C160C4" w:rsidRDefault="00C160C4" w:rsidP="008B7CD3">
      <w:pPr>
        <w:pStyle w:val="myBullet"/>
        <w:numPr>
          <w:ilvl w:val="1"/>
          <w:numId w:val="4"/>
        </w:numPr>
      </w:pPr>
      <w:r>
        <w:t>Η μάθηση στηρίζεται στην προϋπάρχουσα γνώση, εξαρτάται από τα ατομικά χαρακτηριστικά του μαθητή και πραγματοποιεί</w:t>
      </w:r>
      <w:r w:rsidR="008B7CD3" w:rsidRPr="008B7CD3">
        <w:t xml:space="preserve"> </w:t>
      </w:r>
      <w:r>
        <w:t>αδι</w:t>
      </w:r>
      <w:r>
        <w:t>ά</w:t>
      </w:r>
      <w:r>
        <w:t>κοπες κινήσεις από τα μέρη στο σύνολο, το οποίο είναι μεγαλ</w:t>
      </w:r>
      <w:r>
        <w:t>ύ</w:t>
      </w:r>
      <w:r>
        <w:t>τερο από το άθροισμα των μερών αυτών.</w:t>
      </w:r>
    </w:p>
    <w:p w:rsidR="00C160C4" w:rsidRDefault="00C160C4" w:rsidP="008B7CD3">
      <w:pPr>
        <w:pStyle w:val="myBullet"/>
        <w:numPr>
          <w:ilvl w:val="1"/>
          <w:numId w:val="4"/>
        </w:numPr>
      </w:pPr>
      <w:r>
        <w:t>Η μάθηση αποκτάται μέσω της σταδιακής αναδόμησης, μια σ</w:t>
      </w:r>
      <w:r>
        <w:t>η</w:t>
      </w:r>
      <w:r>
        <w:t>μαντική</w:t>
      </w:r>
      <w:r w:rsidR="008B7CD3" w:rsidRPr="008B7CD3">
        <w:t xml:space="preserve"> </w:t>
      </w:r>
      <w:r>
        <w:t>στρατηγική συνεκπαίδευσης, στην οποία θα γίνει αν</w:t>
      </w:r>
      <w:r>
        <w:t>α</w:t>
      </w:r>
      <w:r>
        <w:t>φορά</w:t>
      </w:r>
      <w:r w:rsidR="008B7CD3" w:rsidRPr="008B7CD3">
        <w:t xml:space="preserve"> </w:t>
      </w:r>
      <w:r>
        <w:t>εν συνεχεία.</w:t>
      </w:r>
    </w:p>
    <w:p w:rsidR="00C160C4" w:rsidRDefault="00C160C4" w:rsidP="008B7CD3">
      <w:pPr>
        <w:pStyle w:val="myBullet"/>
        <w:numPr>
          <w:ilvl w:val="1"/>
          <w:numId w:val="4"/>
        </w:numPr>
      </w:pPr>
      <w:r>
        <w:t xml:space="preserve">Τα </w:t>
      </w:r>
      <w:proofErr w:type="spellStart"/>
      <w:r>
        <w:t>κονστροκτουβιστικά</w:t>
      </w:r>
      <w:proofErr w:type="spellEnd"/>
      <w:r>
        <w:t xml:space="preserve"> μοντέλα λοιπόν θεωρούν τη μάθηση ως μια αυτοδημιούργητη διαδικασία που συντελείται μέσα σε ζ</w:t>
      </w:r>
      <w:r>
        <w:t>ω</w:t>
      </w:r>
      <w:r>
        <w:t>ντανά, επίσης αυτοδημιούργητα κοινωνικά συστήματα. Ο εκπα</w:t>
      </w:r>
      <w:r>
        <w:t>ι</w:t>
      </w:r>
      <w:r>
        <w:t>δευτικός της συνεκπαίδευσης επομένως, προκειμένου ενσωμ</w:t>
      </w:r>
      <w:r>
        <w:t>α</w:t>
      </w:r>
      <w:r>
        <w:t>τώσει</w:t>
      </w:r>
      <w:r w:rsidR="008B7CD3" w:rsidRPr="008B7CD3">
        <w:t xml:space="preserve"> </w:t>
      </w:r>
      <w:r>
        <w:t>αποτελεσματικά τα μοντέλα αυτά στη διδασκαλία του, πρέπει να έχει πλήρη γνώση αυτών των συνεχών αλλαγών και αδιάκοπων κινήσεων που συντελούνται τόσο σε σχέση με το μ</w:t>
      </w:r>
      <w:r>
        <w:t>α</w:t>
      </w:r>
      <w:r>
        <w:t>θητή, όσο και με το περιβάλλον, αλλά και τον εαυτό του.</w:t>
      </w:r>
    </w:p>
    <w:p w:rsidR="008B7CD3" w:rsidRPr="008B7CD3" w:rsidRDefault="00C160C4" w:rsidP="00484A8D">
      <w:pPr>
        <w:pStyle w:val="a8"/>
        <w:numPr>
          <w:ilvl w:val="0"/>
          <w:numId w:val="29"/>
        </w:numPr>
        <w:contextualSpacing w:val="0"/>
      </w:pPr>
      <w:r>
        <w:t>Στρατηγική διδασκαλίας με βάση την αρχή της κλιμακωτής αναδόμησης</w:t>
      </w:r>
      <w:r w:rsidR="008B7CD3" w:rsidRPr="008B7CD3">
        <w:t xml:space="preserve"> </w:t>
      </w:r>
      <w:r>
        <w:t>(</w:t>
      </w:r>
      <w:r w:rsidRPr="00F47FEF">
        <w:rPr>
          <w:lang w:val="en-GB"/>
        </w:rPr>
        <w:t>Scaffolding</w:t>
      </w:r>
      <w:r>
        <w:t>).</w:t>
      </w:r>
      <w:r w:rsidR="008B7CD3" w:rsidRPr="008B7CD3">
        <w:t xml:space="preserve"> </w:t>
      </w:r>
    </w:p>
    <w:p w:rsidR="008B7CD3" w:rsidRPr="008B7CD3" w:rsidRDefault="00C160C4" w:rsidP="008B7CD3">
      <w:pPr>
        <w:pStyle w:val="a8"/>
        <w:contextualSpacing w:val="0"/>
      </w:pPr>
      <w:r>
        <w:t xml:space="preserve">Όπως αναφέρθηκε, πρόκειται για μια βασική στρατηγική της </w:t>
      </w:r>
      <w:proofErr w:type="spellStart"/>
      <w:r>
        <w:t>κονστρο</w:t>
      </w:r>
      <w:r>
        <w:t>υ</w:t>
      </w:r>
      <w:r>
        <w:t>κτιβιστικής</w:t>
      </w:r>
      <w:proofErr w:type="spellEnd"/>
      <w:r w:rsidR="008B7CD3" w:rsidRPr="008B7CD3">
        <w:t xml:space="preserve"> </w:t>
      </w:r>
      <w:r>
        <w:t>μάθησης και παρέχεται με τη μορφή προσωρινής στήριξης του εκπαιδευτικού προς το μαθητή, μέσα από ποικίλους τρόπους όπως, σταδιακή επίδειξη βημάτων κάποιας δεξιότητας, μοντελοποίηση τρόπων επίλυσης προβλημάτων, παροχή αυξανόμενης</w:t>
      </w:r>
      <w:r w:rsidR="008B7CD3" w:rsidRPr="008B7CD3">
        <w:t xml:space="preserve"> </w:t>
      </w:r>
      <w:r>
        <w:t>δυσκολίας υλικών μάθ</w:t>
      </w:r>
      <w:r>
        <w:t>η</w:t>
      </w:r>
      <w:r>
        <w:t>σης κ.ά. Συγκεκριμένα, κατά την εφαρμογή της κλιμακωτής αναδόμ</w:t>
      </w:r>
      <w:r>
        <w:t>η</w:t>
      </w:r>
      <w:r>
        <w:t>σης, ο εκπαιδευτικός παρουσιάζει</w:t>
      </w:r>
      <w:r w:rsidR="008B7CD3" w:rsidRPr="008B7CD3">
        <w:t xml:space="preserve"> </w:t>
      </w:r>
      <w:r>
        <w:t>αρχικά τη νέα γνώση ή δεξιότητα, στη συνέχεια καθοδηγεί και παρακολουθεί την εκτέλεσή της από το μ</w:t>
      </w:r>
      <w:r>
        <w:t>α</w:t>
      </w:r>
      <w:r>
        <w:t>θητή, του παρέχει διαφορετικά περιβάλλοντα για εξάσκηση και αυτομ</w:t>
      </w:r>
      <w:r>
        <w:t>α</w:t>
      </w:r>
      <w:r>
        <w:t>τοποίηση και ανατροφοδοτεί την προσπάθειά του, αυξάνοντας σταδιακά την ευθύνη του και μειώνοντας αντίστοιχα τη δική του συμμετοχή. Τ</w:t>
      </w:r>
      <w:r>
        <w:t>ε</w:t>
      </w:r>
      <w:r>
        <w:t>λικός σκοπός είναι η ανεξαρτητοποίηση του μαθητή και η επίτευξη</w:t>
      </w:r>
      <w:r w:rsidR="008B7CD3" w:rsidRPr="008B7CD3">
        <w:t xml:space="preserve"> </w:t>
      </w:r>
      <w:r>
        <w:t>της αυτό-ελεγχόμενης μάθησής του. Η μέθοδος αυτή μπορεί να παρομοι</w:t>
      </w:r>
      <w:r>
        <w:t>α</w:t>
      </w:r>
      <w:r>
        <w:t>στεί με μια σκαλωσιά που επιτρέπει την πρόσβαση σε</w:t>
      </w:r>
      <w:r w:rsidR="008B7CD3" w:rsidRPr="008B7CD3">
        <w:t xml:space="preserve"> ολοένα και υψ</w:t>
      </w:r>
      <w:r w:rsidR="008B7CD3" w:rsidRPr="008B7CD3">
        <w:t>η</w:t>
      </w:r>
      <w:r w:rsidR="008B7CD3" w:rsidRPr="008B7CD3">
        <w:t>λότερα σημεία απόδοσης, τα οποία καθορίζονται ανάλογα με τους τελ</w:t>
      </w:r>
      <w:r w:rsidR="008B7CD3" w:rsidRPr="008B7CD3">
        <w:t>ι</w:t>
      </w:r>
      <w:r w:rsidR="008B7CD3" w:rsidRPr="008B7CD3">
        <w:t>κούς στόχους της διδασκαλίας, τις ικανότητες του μαθητή και το βαθμό δυσκολίας του εκάστοτε διδακτικού αντικειμένου. Η χρησιμότητά της στο πλαίσιο της συνεκπαίδευσης έγκειται στο σημείο ότι μπορεί να προσαρμοστεί στις ατομικές ανάγκες κάθε μαθητή, αυξάνοντας τη δ</w:t>
      </w:r>
      <w:r w:rsidR="008B7CD3" w:rsidRPr="008B7CD3">
        <w:t>υ</w:t>
      </w:r>
      <w:r w:rsidR="008B7CD3" w:rsidRPr="008B7CD3">
        <w:t>νατότητα απόδοσής του και αποκαλύπτοντας το πραγματικό δυναμικό των ικανοτήτων του (</w:t>
      </w:r>
      <w:r w:rsidR="008B7CD3" w:rsidRPr="008B7CD3">
        <w:rPr>
          <w:lang w:val="en-US"/>
        </w:rPr>
        <w:t>Larkin</w:t>
      </w:r>
      <w:r w:rsidR="008B7CD3" w:rsidRPr="008B7CD3">
        <w:t>, 2001).</w:t>
      </w:r>
    </w:p>
    <w:p w:rsidR="008B7CD3" w:rsidRPr="008B7CD3" w:rsidRDefault="008B7CD3" w:rsidP="00484A8D">
      <w:pPr>
        <w:pStyle w:val="a8"/>
        <w:numPr>
          <w:ilvl w:val="0"/>
          <w:numId w:val="29"/>
        </w:numPr>
        <w:contextualSpacing w:val="0"/>
      </w:pPr>
      <w:r w:rsidRPr="008B7CD3">
        <w:t xml:space="preserve">Στρατηγική διδασκαλίας με βάση τη θεωρία της πολλαπλής νοημοσύνης του </w:t>
      </w:r>
      <w:proofErr w:type="spellStart"/>
      <w:r w:rsidRPr="008B7CD3">
        <w:t>Gardner</w:t>
      </w:r>
      <w:proofErr w:type="spellEnd"/>
      <w:r w:rsidRPr="008B7CD3">
        <w:t>.</w:t>
      </w:r>
    </w:p>
    <w:p w:rsidR="008B7CD3" w:rsidRPr="008B7CD3" w:rsidRDefault="008B7CD3" w:rsidP="008B7CD3">
      <w:pPr>
        <w:pStyle w:val="a8"/>
        <w:contextualSpacing w:val="0"/>
      </w:pPr>
      <w:r w:rsidRPr="008B7CD3">
        <w:t xml:space="preserve">Η θεωρία του </w:t>
      </w:r>
      <w:r w:rsidRPr="008B7CD3">
        <w:rPr>
          <w:lang w:val="en-US"/>
        </w:rPr>
        <w:t>Gardner</w:t>
      </w:r>
      <w:r w:rsidRPr="008B7CD3">
        <w:t xml:space="preserve"> (1983) για την πολλαπλή νοημοσύνη έχει ευρ</w:t>
      </w:r>
      <w:r w:rsidRPr="008B7CD3">
        <w:t>ύ</w:t>
      </w:r>
      <w:r w:rsidRPr="008B7CD3">
        <w:t>τατη εφαρμογή στη σύγχρονη εκπαιδευτική πράξη, καθώς αποτελεί μια κριτική θέση απέναντι στην παραδοσιακά ισχύουσα άποψη, ότι υπάρχει μια μόνο νοημοσύνη, με την οποία γεννιόμαστε και η οποία δεν υπόκε</w:t>
      </w:r>
      <w:r w:rsidRPr="008B7CD3">
        <w:t>ι</w:t>
      </w:r>
      <w:r w:rsidRPr="008B7CD3">
        <w:t>ται σε αλλαγές. Αμφισβητείται, δηλαδή, η μονοδιάστατη νοημοσύνη και υποστηρίζεται η άποψη ότι ο μαθητής έχει τη δυνατότητα να αναπτύξει έναν αριθμό ικανοτήτων που βασίζονται σε 8 διαφορετικούς τύπους ν</w:t>
      </w:r>
      <w:r w:rsidRPr="008B7CD3">
        <w:t>ο</w:t>
      </w:r>
      <w:r w:rsidRPr="008B7CD3">
        <w:t xml:space="preserve">ημοσύνης, τη λεκτική/ γλωσσική, τη λογική/ μαθηματική, τη χωρική, τη μουσική /ρυθμική, τη σωματική – ψυχοκινητική, την </w:t>
      </w:r>
      <w:proofErr w:type="spellStart"/>
      <w:r w:rsidRPr="008B7CD3">
        <w:t>ενδοπροσωπική</w:t>
      </w:r>
      <w:proofErr w:type="spellEnd"/>
      <w:r w:rsidRPr="008B7CD3">
        <w:t xml:space="preserve"> και τη διαπροσωπική νοημοσύνη. Η θεωρία αυτή βρίσκεται σε συμφ</w:t>
      </w:r>
      <w:r w:rsidRPr="008B7CD3">
        <w:t>ω</w:t>
      </w:r>
      <w:r w:rsidRPr="008B7CD3">
        <w:t>νία με τις βασικές αρχές της συνεκπαίδευσης, καθώς όχι μόνο βοηθά στο να αναγνωρίζονται οι ιδιαίτερες ικανότητες παιδιών σε περιοχές που ήταν παραδοσιακά αγνοημένες, αλλά παράλληλα υποστηρίζει και προωθεί την ολόπλευρη ανάπτυξη κάθε μαθητή τόσο στις ακαδημαϊκές όσο και στις κοινωνικές και πρακτικές δεξιότητες. Επομένως, αποτελεί ένα καλό πρότυπο για το σχεδιασμό εκπαιδευτικών προγραμμάτων που να περιλαμβάνουν μαθήματα και δραστηριότητες που συνδέονται με την ανάπτυξη όσο το δυνατών περισσότερων, αν όχι όλων, των ειδών νοημοσύνης, παρέχονται στους μαθητές ευκαιρίες για αυθεντική μάθ</w:t>
      </w:r>
      <w:r w:rsidRPr="008B7CD3">
        <w:t>η</w:t>
      </w:r>
      <w:r w:rsidRPr="008B7CD3">
        <w:t>ση που βασίζεται στις ανάγκες, τα ενδιαφέροντα και τις κλίσεις τους.</w:t>
      </w:r>
    </w:p>
    <w:p w:rsidR="008B7CD3" w:rsidRPr="008B7CD3" w:rsidRDefault="008B7CD3" w:rsidP="00484A8D">
      <w:pPr>
        <w:pStyle w:val="a8"/>
        <w:numPr>
          <w:ilvl w:val="0"/>
          <w:numId w:val="29"/>
        </w:numPr>
        <w:contextualSpacing w:val="0"/>
      </w:pPr>
      <w:r w:rsidRPr="008B7CD3">
        <w:t xml:space="preserve">Στρατηγική διδασκαλίας με βάση την αρχή του ευέλικτου σχηματισμού ομάδων. </w:t>
      </w:r>
    </w:p>
    <w:p w:rsidR="00DB3EFF" w:rsidRPr="00DB3EFF" w:rsidRDefault="008B7CD3" w:rsidP="00DB3EFF">
      <w:pPr>
        <w:pStyle w:val="a8"/>
        <w:contextualSpacing w:val="0"/>
      </w:pPr>
      <w:r w:rsidRPr="008B7CD3">
        <w:t>Ο σχηματισμός ομάδων κατά τη διεξαγωγή της διδασκαλίας, έχει υπ</w:t>
      </w:r>
      <w:r w:rsidRPr="008B7CD3">
        <w:t>ο</w:t>
      </w:r>
      <w:r w:rsidRPr="008B7CD3">
        <w:t>στηριχθεί ότι αποφέρει θετικά αποτελέσματα στη εφαρμογή της συνε</w:t>
      </w:r>
      <w:r w:rsidRPr="008B7CD3">
        <w:t>κ</w:t>
      </w:r>
      <w:r w:rsidRPr="008B7CD3">
        <w:t>παίδευσης (</w:t>
      </w:r>
      <w:r w:rsidRPr="008B7CD3">
        <w:rPr>
          <w:lang w:val="en-US"/>
        </w:rPr>
        <w:t>Moody</w:t>
      </w:r>
      <w:r w:rsidRPr="008B7CD3">
        <w:t xml:space="preserve"> </w:t>
      </w:r>
      <w:r w:rsidRPr="008B7CD3">
        <w:rPr>
          <w:lang w:val="en-US"/>
        </w:rPr>
        <w:t>et</w:t>
      </w:r>
      <w:r w:rsidRPr="008B7CD3">
        <w:t xml:space="preserve"> </w:t>
      </w:r>
      <w:r w:rsidRPr="008B7CD3">
        <w:rPr>
          <w:lang w:val="en-US"/>
        </w:rPr>
        <w:t>al</w:t>
      </w:r>
      <w:r w:rsidRPr="008B7CD3">
        <w:t>., 2000). Οι ομάδες αυτές μπορεί</w:t>
      </w:r>
      <w:r w:rsidRPr="00DB3EFF">
        <w:t xml:space="preserve"> </w:t>
      </w:r>
      <w:r w:rsidRPr="008B7CD3">
        <w:t>να είναι ομοι</w:t>
      </w:r>
      <w:r w:rsidRPr="008B7CD3">
        <w:t>ο</w:t>
      </w:r>
      <w:r w:rsidRPr="008B7CD3">
        <w:t>γενείς και να σχηματίζονται με βάση το επίπεδο ικανότητας των μαθ</w:t>
      </w:r>
      <w:r w:rsidRPr="008B7CD3">
        <w:t>η</w:t>
      </w:r>
      <w:r w:rsidRPr="008B7CD3">
        <w:t>τών ή ετερογενείς με μεικτή σύνθεση, ανάλογα</w:t>
      </w:r>
      <w:r w:rsidRPr="00DB3EFF">
        <w:t xml:space="preserve"> </w:t>
      </w:r>
      <w:r w:rsidRPr="008B7CD3">
        <w:t>με τους εκάστοτε εκπα</w:t>
      </w:r>
      <w:r w:rsidRPr="008B7CD3">
        <w:t>ι</w:t>
      </w:r>
      <w:r w:rsidRPr="008B7CD3">
        <w:t>δευτικούς στόχους που επιδιώκονται.</w:t>
      </w:r>
    </w:p>
    <w:p w:rsidR="00DB3EFF" w:rsidRDefault="00DB3EFF" w:rsidP="00DB3EFF">
      <w:pPr>
        <w:pStyle w:val="a8"/>
        <w:contextualSpacing w:val="0"/>
      </w:pPr>
      <w:r>
        <w:t>Έτσι, η πρώτη κατηγορία ομαδοποίησης μπορεί να εξυπηρετήσει απ</w:t>
      </w:r>
      <w:r>
        <w:t>ο</w:t>
      </w:r>
      <w:r>
        <w:t>τελεσματικότερα την περίπτωση που ο εκπαιδευτικός θέλει να παρο</w:t>
      </w:r>
      <w:r>
        <w:t>υ</w:t>
      </w:r>
      <w:r>
        <w:t>σιάσει ένα συγκεκριμένο γνωστικό αντικείμενα μέσω της άμεσης διδ</w:t>
      </w:r>
      <w:r>
        <w:t>α</w:t>
      </w:r>
      <w:r>
        <w:t>σκαλίας και χρειάζεται επομένως ομοιογένεια ως προς το επίπεδο κατ</w:t>
      </w:r>
      <w:r>
        <w:t>α</w:t>
      </w:r>
      <w:r>
        <w:t xml:space="preserve">νόησης των μαθητών στους οποίους απευθύνεται. Από την άλλη, όταν επιδιώκεται η ανεξάρτητη </w:t>
      </w:r>
      <w:proofErr w:type="spellStart"/>
      <w:r>
        <w:t>ανακαλυπτική</w:t>
      </w:r>
      <w:proofErr w:type="spellEnd"/>
      <w:r>
        <w:t xml:space="preserve"> και συμμετοχική μάθηση, η δημιουργία ετερογενών ομάδων ανομοιογενούς</w:t>
      </w:r>
      <w:r w:rsidRPr="00DB3EFF">
        <w:t xml:space="preserve"> </w:t>
      </w:r>
      <w:r>
        <w:t>σύνθεσης είναι η καλ</w:t>
      </w:r>
      <w:r>
        <w:t>ύ</w:t>
      </w:r>
      <w:r>
        <w:t xml:space="preserve">τερη επιλογή για την εκτέλεση κοινών δραστηριοτήτων, μέσω των </w:t>
      </w:r>
      <w:r>
        <w:t>ο</w:t>
      </w:r>
      <w:r>
        <w:t>ποίων επιτυγχάνεται η ανάπτυξη της ομάδας, αλλά παράλληλα καλ</w:t>
      </w:r>
      <w:r>
        <w:t>ύ</w:t>
      </w:r>
      <w:r>
        <w:t>πτονται και οι ατομικές ανάγκες κάθε ξεχωριστού της μέλους (</w:t>
      </w:r>
      <w:proofErr w:type="spellStart"/>
      <w:r>
        <w:t>Rainforth</w:t>
      </w:r>
      <w:proofErr w:type="spellEnd"/>
      <w:r>
        <w:t xml:space="preserve"> &amp; </w:t>
      </w:r>
      <w:proofErr w:type="spellStart"/>
      <w:r>
        <w:t>Kugelmass</w:t>
      </w:r>
      <w:proofErr w:type="spellEnd"/>
      <w:r>
        <w:t>, 2003).</w:t>
      </w:r>
    </w:p>
    <w:p w:rsidR="00DB3EFF" w:rsidRPr="00DB3EFF" w:rsidRDefault="00DB3EFF" w:rsidP="00484A8D">
      <w:pPr>
        <w:pStyle w:val="a8"/>
        <w:numPr>
          <w:ilvl w:val="0"/>
          <w:numId w:val="29"/>
        </w:numPr>
        <w:contextualSpacing w:val="0"/>
      </w:pPr>
      <w:r>
        <w:t>Διδασκαλία με βάση την αρχή της ευαισθητοποίησης απέναντι στη δι</w:t>
      </w:r>
      <w:r>
        <w:t>α</w:t>
      </w:r>
      <w:r>
        <w:t>φορά.</w:t>
      </w:r>
    </w:p>
    <w:p w:rsidR="00DB3EFF" w:rsidRDefault="00DB3EFF" w:rsidP="00DB3EFF">
      <w:pPr>
        <w:pStyle w:val="a8"/>
        <w:contextualSpacing w:val="0"/>
      </w:pPr>
      <w:r>
        <w:t>Στο πλαίσιο της συνεκπαιδεύεις, η κατανόηση, η αποδοχή και ο σεβ</w:t>
      </w:r>
      <w:r>
        <w:t>α</w:t>
      </w:r>
      <w:r>
        <w:t>σμός απέναντι στη διαφορά, πρέπει να αποτελούν βασικούς εκπαιδευτ</w:t>
      </w:r>
      <w:r>
        <w:t>ι</w:t>
      </w:r>
      <w:r>
        <w:t>κούς στόχους του Αναλυτικού Προγράμματος, οι οποίοι</w:t>
      </w:r>
      <w:r w:rsidRPr="00DB3EFF">
        <w:t xml:space="preserve"> </w:t>
      </w:r>
      <w:r>
        <w:t>θα υλοποιο</w:t>
      </w:r>
      <w:r>
        <w:t>ύ</w:t>
      </w:r>
      <w:r>
        <w:t>νται μέσα από συγκεκριμένες, προγραμματισμένες και σαφώς προσδι</w:t>
      </w:r>
      <w:r>
        <w:t>ο</w:t>
      </w:r>
      <w:r>
        <w:t>ρισμένες στρατηγικές διδασκαλίας, όπως:</w:t>
      </w:r>
    </w:p>
    <w:p w:rsidR="00DB3EFF" w:rsidRDefault="00DB3EFF" w:rsidP="00DB3EFF">
      <w:pPr>
        <w:pStyle w:val="myBullet"/>
        <w:numPr>
          <w:ilvl w:val="1"/>
          <w:numId w:val="4"/>
        </w:numPr>
      </w:pPr>
      <w:r>
        <w:t>Άμεση διδασκαλία, προβολή ταινιών, δραστηριότητες προσ</w:t>
      </w:r>
      <w:r>
        <w:t>ο</w:t>
      </w:r>
      <w:r>
        <w:t>μοίωσης,</w:t>
      </w:r>
      <w:r w:rsidRPr="00DB3EFF">
        <w:t xml:space="preserve"> </w:t>
      </w:r>
      <w:r>
        <w:t>παιχνίδι ρόλων κ.ά., ώστε να έχουν οι μαθητές την ε</w:t>
      </w:r>
      <w:r>
        <w:t>υ</w:t>
      </w:r>
      <w:r>
        <w:t>καιρία</w:t>
      </w:r>
      <w:r w:rsidRPr="00DB3EFF">
        <w:t xml:space="preserve"> </w:t>
      </w:r>
      <w:r>
        <w:t>να κατανοήσουν την αναπηρία, να λύσουν ενδεχόμενες απορίες τους και να αποκτήσουν θετικές στάσεις απέναντι στα άτομα που τη φέρουν.</w:t>
      </w:r>
    </w:p>
    <w:p w:rsidR="00DB3EFF" w:rsidRDefault="00DB3EFF" w:rsidP="00DB3EFF">
      <w:pPr>
        <w:pStyle w:val="myBullet"/>
        <w:numPr>
          <w:ilvl w:val="1"/>
          <w:numId w:val="4"/>
        </w:numPr>
      </w:pPr>
      <w:r>
        <w:t>Συμμετοχή των μαθητών στην οργάνωση και υλοποίηση πρ</w:t>
      </w:r>
      <w:r>
        <w:t>ο</w:t>
      </w:r>
      <w:r>
        <w:t>γραμμάτων</w:t>
      </w:r>
      <w:r w:rsidRPr="00DB3EFF">
        <w:t xml:space="preserve"> </w:t>
      </w:r>
      <w:r>
        <w:t>ενάντια στον εκφοβισμό (</w:t>
      </w:r>
      <w:r w:rsidRPr="006136CF">
        <w:rPr>
          <w:lang w:val="en-GB"/>
        </w:rPr>
        <w:t>anti</w:t>
      </w:r>
      <w:r w:rsidRPr="00770FA2">
        <w:t>-</w:t>
      </w:r>
      <w:r w:rsidRPr="006136CF">
        <w:rPr>
          <w:lang w:val="en-GB"/>
        </w:rPr>
        <w:t>bullying</w:t>
      </w:r>
      <w:r>
        <w:t>) και την υπ</w:t>
      </w:r>
      <w:r>
        <w:t>ο</w:t>
      </w:r>
      <w:r>
        <w:t>τίμηση μαθητών με αναπηρία στο σχολείο τους. Τα προγράμμ</w:t>
      </w:r>
      <w:r>
        <w:t>α</w:t>
      </w:r>
      <w:r>
        <w:t>τα</w:t>
      </w:r>
      <w:r w:rsidRPr="00DB3EFF">
        <w:t xml:space="preserve"> </w:t>
      </w:r>
      <w:r>
        <w:t>αυτά μπορεί να περιλαμβάνουν δραστηριότητες όπως κατ</w:t>
      </w:r>
      <w:r>
        <w:t>α</w:t>
      </w:r>
      <w:r>
        <w:t>σκευή αφίσας με αντίστοιχα μηνύματα, έκθεση φωτογραφιών</w:t>
      </w:r>
      <w:r w:rsidRPr="00DB3EFF">
        <w:t xml:space="preserve"> </w:t>
      </w:r>
      <w:r>
        <w:t>από τις δραστηριότητες του σχολείου στις οποίες αποτυπώνεται η ισότιμη συμμετοχή όλων των μαθητών κ.τ.λ.</w:t>
      </w:r>
    </w:p>
    <w:p w:rsidR="00DB3EFF" w:rsidRDefault="00DB3EFF" w:rsidP="00DB3EFF">
      <w:pPr>
        <w:pStyle w:val="myBullet"/>
        <w:numPr>
          <w:ilvl w:val="1"/>
          <w:numId w:val="4"/>
        </w:numPr>
      </w:pPr>
      <w:r>
        <w:t>Ανάληψη δραστηριοτήτων για την ενεργό εμπλοκή των μαθητών</w:t>
      </w:r>
      <w:r w:rsidRPr="00DB3EFF">
        <w:t xml:space="preserve"> </w:t>
      </w:r>
      <w:r>
        <w:t>στην άρση των εμποδίων για ισότιμη πρόσβαση στην εκπαίδευση και την αποβολή των προκαταλήψεων απέναντι στην αναπηρία, όπως σχεδιασμός και διαμόρφωση της χωροταξικής</w:t>
      </w:r>
      <w:r w:rsidRPr="00DB3EFF">
        <w:t xml:space="preserve"> </w:t>
      </w:r>
      <w:r>
        <w:t>προσβασιμ</w:t>
      </w:r>
      <w:r>
        <w:t>ό</w:t>
      </w:r>
      <w:r>
        <w:t>τητας του σχολείου, δημιουργία παιχνιδιών</w:t>
      </w:r>
      <w:r w:rsidRPr="00DB3EFF">
        <w:t xml:space="preserve"> </w:t>
      </w:r>
      <w:r>
        <w:t>ή εκπαιδευτικού υλ</w:t>
      </w:r>
      <w:r>
        <w:t>ι</w:t>
      </w:r>
      <w:r>
        <w:t>κού κατάλληλου να χρησιμοποιηθεί από μαθητές με αναπηρία, κατάρτιση κανόνων αποδεκτής συμπεριφοράς</w:t>
      </w:r>
      <w:r w:rsidRPr="00DB3EFF">
        <w:t xml:space="preserve"> </w:t>
      </w:r>
      <w:r>
        <w:t>κ.ά.</w:t>
      </w:r>
    </w:p>
    <w:p w:rsidR="008B7CD3" w:rsidRPr="00F47FEF" w:rsidRDefault="00DB3EFF" w:rsidP="00F47FEF">
      <w:r>
        <w:t>Εδώ αξίζει να σημειωθεί η μεγάλη ανάγκη για την ανάπτυξη και παραγωγή</w:t>
      </w:r>
      <w:r w:rsidR="00F47FEF" w:rsidRPr="00F47FEF">
        <w:t xml:space="preserve"> ε</w:t>
      </w:r>
      <w:r w:rsidR="00F47FEF" w:rsidRPr="00F47FEF">
        <w:t>ι</w:t>
      </w:r>
      <w:r w:rsidR="00F47FEF" w:rsidRPr="00F47FEF">
        <w:t xml:space="preserve">δικού υλικού (βιβλία, ταινίες </w:t>
      </w:r>
      <w:r w:rsidR="00F47FEF" w:rsidRPr="00F47FEF">
        <w:rPr>
          <w:lang w:val="en-US"/>
        </w:rPr>
        <w:t>C</w:t>
      </w:r>
      <w:r w:rsidR="00F47FEF" w:rsidRPr="00F47FEF">
        <w:t>.</w:t>
      </w:r>
      <w:r w:rsidR="00F47FEF" w:rsidRPr="00F47FEF">
        <w:rPr>
          <w:lang w:val="en-US"/>
        </w:rPr>
        <w:t>D</w:t>
      </w:r>
      <w:r w:rsidR="00F47FEF" w:rsidRPr="00F47FEF">
        <w:t xml:space="preserve">.), τα οποία κυκλοφορούν σε μεγάλη ποικιλία στο εξωτερικό, προκειμένου να χρησιμοποιηθούν για την προβολή θετικών προτύπων σε σχέση με την αναπηρία και την ευαισθητοποίηση των μαθητών απέναντι στα άτομα που τη φέρουν. Ενδεικτικά, αναφέρουμε ένα ελεύθερης κυκλοφορίας πρόγραμμα </w:t>
      </w:r>
      <w:r w:rsidR="00F47FEF" w:rsidRPr="00F47FEF">
        <w:rPr>
          <w:lang w:val="en-US"/>
        </w:rPr>
        <w:t>H</w:t>
      </w:r>
      <w:r w:rsidR="00F47FEF" w:rsidRPr="00F47FEF">
        <w:t>/</w:t>
      </w:r>
      <w:r w:rsidR="00F47FEF" w:rsidRPr="00F47FEF">
        <w:rPr>
          <w:lang w:val="en-US"/>
        </w:rPr>
        <w:t>Y</w:t>
      </w:r>
      <w:r w:rsidR="00F47FEF" w:rsidRPr="00F47FEF">
        <w:t>, με τίτλο: “Εμπόδια – Η Πρόκληση της Επίγν</w:t>
      </w:r>
      <w:r w:rsidR="00F47FEF" w:rsidRPr="00F47FEF">
        <w:t>ω</w:t>
      </w:r>
      <w:r w:rsidR="00F47FEF" w:rsidRPr="00F47FEF">
        <w:t>σης” (“</w:t>
      </w:r>
      <w:r w:rsidR="00F47FEF" w:rsidRPr="00F47FEF">
        <w:rPr>
          <w:lang w:val="en-US"/>
        </w:rPr>
        <w:t>Barriers</w:t>
      </w:r>
      <w:r w:rsidR="00F47FEF" w:rsidRPr="00F47FEF">
        <w:t>—</w:t>
      </w:r>
      <w:r w:rsidR="00F47FEF" w:rsidRPr="00F47FEF">
        <w:rPr>
          <w:lang w:val="en-US"/>
        </w:rPr>
        <w:t>The</w:t>
      </w:r>
      <w:r w:rsidR="00F47FEF" w:rsidRPr="00F47FEF">
        <w:t xml:space="preserve"> </w:t>
      </w:r>
      <w:r w:rsidR="00F47FEF" w:rsidRPr="00F47FEF">
        <w:rPr>
          <w:lang w:val="en-US"/>
        </w:rPr>
        <w:t>Awareness</w:t>
      </w:r>
      <w:r w:rsidR="00F47FEF" w:rsidRPr="00F47FEF">
        <w:t xml:space="preserve"> </w:t>
      </w:r>
      <w:r w:rsidR="00F47FEF" w:rsidRPr="00F47FEF">
        <w:rPr>
          <w:lang w:val="en-US"/>
        </w:rPr>
        <w:t>Challenge</w:t>
      </w:r>
      <w:r w:rsidR="00F47FEF" w:rsidRPr="00F47FEF">
        <w:t>”), το οποίο δίνει την ευκαιρία στους μαθητές, να βρεθούν μέσω εικονικής πραγματικότητας – καθισμένοι σε ένα αναπηρικό καροτσάκι και να αποκτήσουν την εμπειρία των εμποδίων που συναντούν αντίστοιχα οι συμμαθητές τους με σωματική αναπηρία, στην καθ</w:t>
      </w:r>
      <w:r w:rsidR="00F47FEF" w:rsidRPr="00F47FEF">
        <w:t>η</w:t>
      </w:r>
      <w:r w:rsidR="00F47FEF" w:rsidRPr="00F47FEF">
        <w:t>μερινότητα του σχολείου, όπως στενές πόρτες, σκάλες, αδυναμία πρόσβασης σε υλικά, ανάρμοστα σχόλια κ.ά. (</w:t>
      </w:r>
      <w:proofErr w:type="spellStart"/>
      <w:r w:rsidR="00F47FEF" w:rsidRPr="00F47FEF">
        <w:rPr>
          <w:lang w:val="en-US"/>
        </w:rPr>
        <w:t>Pivic</w:t>
      </w:r>
      <w:proofErr w:type="spellEnd"/>
      <w:r w:rsidR="00F47FEF" w:rsidRPr="00F47FEF">
        <w:t xml:space="preserve"> </w:t>
      </w:r>
      <w:r w:rsidR="00F47FEF" w:rsidRPr="00F47FEF">
        <w:rPr>
          <w:lang w:val="en-US"/>
        </w:rPr>
        <w:t>et</w:t>
      </w:r>
      <w:r w:rsidR="00F47FEF" w:rsidRPr="00F47FEF">
        <w:t xml:space="preserve"> </w:t>
      </w:r>
      <w:r w:rsidR="00F47FEF" w:rsidRPr="00F47FEF">
        <w:rPr>
          <w:lang w:val="en-US"/>
        </w:rPr>
        <w:t>al</w:t>
      </w:r>
      <w:r w:rsidR="00F47FEF" w:rsidRPr="00F47FEF">
        <w:t>., 2002). Οι παραπάνω στρατηγ</w:t>
      </w:r>
      <w:r w:rsidR="00F47FEF" w:rsidRPr="00F47FEF">
        <w:t>ι</w:t>
      </w:r>
      <w:r w:rsidR="00F47FEF" w:rsidRPr="00F47FEF">
        <w:t>κές μπορούν να ενσωματωθούν συνδυαστικά στην εφαρμογή εκπαιδευτικών προγραμμάτων κατάλληλων για την πρακτική υλοποίηση της συνεκπαίδευσης.</w:t>
      </w:r>
    </w:p>
    <w:p w:rsidR="00F47FEF" w:rsidRPr="00F47FEF" w:rsidRDefault="00F47FEF" w:rsidP="00A0035C"/>
    <w:p w:rsidR="00F47FEF" w:rsidRDefault="00F47FEF" w:rsidP="00901E6E">
      <w:pPr>
        <w:sectPr w:rsidR="00F47FEF" w:rsidSect="00430672">
          <w:type w:val="oddPage"/>
          <w:pgSz w:w="11906" w:h="16838"/>
          <w:pgMar w:top="1440" w:right="1800" w:bottom="1440" w:left="1800" w:header="708" w:footer="708" w:gutter="0"/>
          <w:cols w:space="708"/>
          <w:docGrid w:linePitch="360"/>
        </w:sectPr>
      </w:pPr>
    </w:p>
    <w:p w:rsidR="00F47FEF" w:rsidRPr="00F0721A" w:rsidRDefault="00F47FEF" w:rsidP="00F47FEF">
      <w:pPr>
        <w:pStyle w:val="2"/>
        <w:numPr>
          <w:ilvl w:val="0"/>
          <w:numId w:val="0"/>
        </w:numPr>
        <w:ind w:left="576" w:hanging="576"/>
        <w:rPr>
          <w:lang w:val="en-US"/>
        </w:rPr>
      </w:pPr>
      <w:bookmarkStart w:id="68" w:name="_Toc362493315"/>
      <w:r>
        <w:t>Βιβλιογραφία</w:t>
      </w:r>
      <w:bookmarkEnd w:id="68"/>
    </w:p>
    <w:p w:rsidR="00F47FEF" w:rsidRPr="00F47FEF" w:rsidRDefault="00F47FEF" w:rsidP="00484A8D">
      <w:pPr>
        <w:pStyle w:val="Pa29"/>
        <w:numPr>
          <w:ilvl w:val="0"/>
          <w:numId w:val="30"/>
        </w:numPr>
        <w:spacing w:after="200" w:line="276" w:lineRule="auto"/>
        <w:jc w:val="both"/>
        <w:rPr>
          <w:rFonts w:ascii="Times New Roman" w:hAnsi="Times New Roman"/>
          <w:color w:val="221E1F"/>
          <w:sz w:val="26"/>
          <w:szCs w:val="26"/>
          <w:lang w:val="en-US"/>
        </w:rPr>
      </w:pPr>
      <w:r w:rsidRPr="00F47FEF">
        <w:rPr>
          <w:rFonts w:ascii="Times New Roman" w:hAnsi="Times New Roman"/>
          <w:color w:val="221E1F"/>
          <w:sz w:val="26"/>
          <w:szCs w:val="26"/>
          <w:lang w:val="en-US"/>
        </w:rPr>
        <w:t xml:space="preserve">Booth, T. &amp; </w:t>
      </w:r>
      <w:proofErr w:type="spellStart"/>
      <w:r w:rsidRPr="00F47FEF">
        <w:rPr>
          <w:rFonts w:ascii="Times New Roman" w:hAnsi="Times New Roman"/>
          <w:color w:val="221E1F"/>
          <w:sz w:val="26"/>
          <w:szCs w:val="26"/>
          <w:lang w:val="en-US"/>
        </w:rPr>
        <w:t>Ainscow</w:t>
      </w:r>
      <w:proofErr w:type="spellEnd"/>
      <w:r w:rsidRPr="00F47FEF">
        <w:rPr>
          <w:rFonts w:ascii="Times New Roman" w:hAnsi="Times New Roman"/>
          <w:color w:val="221E1F"/>
          <w:sz w:val="26"/>
          <w:szCs w:val="26"/>
          <w:lang w:val="en-US"/>
        </w:rPr>
        <w:t xml:space="preserve">, M. (2002). </w:t>
      </w:r>
      <w:r w:rsidRPr="00F47FEF">
        <w:rPr>
          <w:rFonts w:ascii="Times New Roman" w:hAnsi="Times New Roman"/>
          <w:i/>
          <w:iCs/>
          <w:color w:val="221E1F"/>
          <w:sz w:val="26"/>
          <w:szCs w:val="26"/>
          <w:lang w:val="en-US"/>
        </w:rPr>
        <w:t>Index for inclusion: Developing learning and participation in schools (Rev. ed.)</w:t>
      </w:r>
      <w:r w:rsidRPr="00F47FEF">
        <w:rPr>
          <w:rFonts w:ascii="Times New Roman" w:hAnsi="Times New Roman"/>
          <w:color w:val="221E1F"/>
          <w:sz w:val="26"/>
          <w:szCs w:val="26"/>
          <w:lang w:val="en-US"/>
        </w:rPr>
        <w:t xml:space="preserve">, CSIE, Bristol </w:t>
      </w:r>
    </w:p>
    <w:p w:rsidR="00F47FEF" w:rsidRPr="00F47FEF" w:rsidRDefault="00F47FEF" w:rsidP="00484A8D">
      <w:pPr>
        <w:pStyle w:val="Pa29"/>
        <w:numPr>
          <w:ilvl w:val="0"/>
          <w:numId w:val="30"/>
        </w:numPr>
        <w:spacing w:after="200" w:line="276" w:lineRule="auto"/>
        <w:jc w:val="both"/>
        <w:rPr>
          <w:rFonts w:ascii="Times New Roman" w:hAnsi="Times New Roman"/>
          <w:color w:val="221E1F"/>
          <w:sz w:val="26"/>
          <w:szCs w:val="26"/>
          <w:lang w:val="en-US"/>
        </w:rPr>
      </w:pPr>
      <w:r w:rsidRPr="00F47FEF">
        <w:rPr>
          <w:rFonts w:ascii="Times New Roman" w:hAnsi="Times New Roman"/>
          <w:color w:val="221E1F"/>
          <w:sz w:val="26"/>
          <w:szCs w:val="26"/>
          <w:lang w:val="en-US"/>
        </w:rPr>
        <w:t xml:space="preserve">Farrell, P. (2004). School Psychologists: Making Inclusion a Reality for All. </w:t>
      </w:r>
      <w:r w:rsidRPr="00F47FEF">
        <w:rPr>
          <w:rFonts w:ascii="Times New Roman" w:hAnsi="Times New Roman"/>
          <w:i/>
          <w:iCs/>
          <w:color w:val="221E1F"/>
          <w:sz w:val="26"/>
          <w:szCs w:val="26"/>
          <w:lang w:val="en-US"/>
        </w:rPr>
        <w:t xml:space="preserve">School Psychology International, </w:t>
      </w:r>
      <w:r w:rsidRPr="00F47FEF">
        <w:rPr>
          <w:rFonts w:ascii="Times New Roman" w:hAnsi="Times New Roman"/>
          <w:color w:val="221E1F"/>
          <w:sz w:val="26"/>
          <w:szCs w:val="26"/>
          <w:lang w:val="en-US"/>
        </w:rPr>
        <w:t>25, 2004, 5-19.</w:t>
      </w:r>
    </w:p>
    <w:p w:rsidR="00F47FEF" w:rsidRPr="00F47FEF" w:rsidRDefault="00F47FEF" w:rsidP="00484A8D">
      <w:pPr>
        <w:pStyle w:val="Pa29"/>
        <w:numPr>
          <w:ilvl w:val="0"/>
          <w:numId w:val="30"/>
        </w:numPr>
        <w:spacing w:after="200" w:line="276" w:lineRule="auto"/>
        <w:jc w:val="both"/>
        <w:rPr>
          <w:rFonts w:ascii="Times New Roman" w:hAnsi="Times New Roman"/>
          <w:color w:val="221E1F"/>
          <w:sz w:val="26"/>
          <w:szCs w:val="26"/>
          <w:lang w:val="en-US"/>
        </w:rPr>
      </w:pPr>
      <w:r w:rsidRPr="00F47FEF">
        <w:rPr>
          <w:rFonts w:ascii="Times New Roman" w:hAnsi="Times New Roman"/>
          <w:color w:val="221E1F"/>
          <w:sz w:val="26"/>
          <w:szCs w:val="26"/>
          <w:lang w:val="en-US"/>
        </w:rPr>
        <w:t xml:space="preserve">Gardner, H. (1983). </w:t>
      </w:r>
      <w:r w:rsidRPr="00F47FEF">
        <w:rPr>
          <w:rFonts w:ascii="Times New Roman" w:hAnsi="Times New Roman"/>
          <w:i/>
          <w:iCs/>
          <w:color w:val="221E1F"/>
          <w:sz w:val="26"/>
          <w:szCs w:val="26"/>
          <w:lang w:val="en-US"/>
        </w:rPr>
        <w:t>Frames of mind: The theory of multiple intelligences</w:t>
      </w:r>
      <w:r w:rsidRPr="00F47FEF">
        <w:rPr>
          <w:rFonts w:ascii="Times New Roman" w:hAnsi="Times New Roman"/>
          <w:color w:val="221E1F"/>
          <w:sz w:val="26"/>
          <w:szCs w:val="26"/>
          <w:lang w:val="en-US"/>
        </w:rPr>
        <w:t xml:space="preserve">, </w:t>
      </w:r>
      <w:proofErr w:type="spellStart"/>
      <w:r w:rsidRPr="00F47FEF">
        <w:rPr>
          <w:rFonts w:ascii="Times New Roman" w:hAnsi="Times New Roman"/>
          <w:color w:val="221E1F"/>
          <w:sz w:val="26"/>
          <w:szCs w:val="26"/>
          <w:lang w:val="en-US"/>
        </w:rPr>
        <w:t>BasicBooks</w:t>
      </w:r>
      <w:proofErr w:type="spellEnd"/>
      <w:r w:rsidRPr="00F47FEF">
        <w:rPr>
          <w:rFonts w:ascii="Times New Roman" w:hAnsi="Times New Roman"/>
          <w:color w:val="221E1F"/>
          <w:sz w:val="26"/>
          <w:szCs w:val="26"/>
          <w:lang w:val="en-US"/>
        </w:rPr>
        <w:t>, New York.</w:t>
      </w:r>
    </w:p>
    <w:p w:rsidR="00F47FEF" w:rsidRPr="00F47FEF" w:rsidRDefault="00F47FEF" w:rsidP="00484A8D">
      <w:pPr>
        <w:pStyle w:val="Pa29"/>
        <w:numPr>
          <w:ilvl w:val="0"/>
          <w:numId w:val="30"/>
        </w:numPr>
        <w:spacing w:after="200" w:line="276" w:lineRule="auto"/>
        <w:jc w:val="both"/>
        <w:rPr>
          <w:rFonts w:ascii="Times New Roman" w:hAnsi="Times New Roman"/>
          <w:color w:val="221E1F"/>
          <w:sz w:val="26"/>
          <w:szCs w:val="26"/>
          <w:lang w:val="en-US"/>
        </w:rPr>
      </w:pPr>
      <w:proofErr w:type="spellStart"/>
      <w:r w:rsidRPr="00F47FEF">
        <w:rPr>
          <w:rFonts w:ascii="Times New Roman" w:hAnsi="Times New Roman"/>
          <w:color w:val="221E1F"/>
          <w:sz w:val="26"/>
          <w:szCs w:val="26"/>
          <w:lang w:val="en-US"/>
        </w:rPr>
        <w:t>Kershner</w:t>
      </w:r>
      <w:proofErr w:type="spellEnd"/>
      <w:r w:rsidRPr="00F47FEF">
        <w:rPr>
          <w:rFonts w:ascii="Times New Roman" w:hAnsi="Times New Roman"/>
          <w:color w:val="221E1F"/>
          <w:sz w:val="26"/>
          <w:szCs w:val="26"/>
          <w:lang w:val="en-US"/>
        </w:rPr>
        <w:t xml:space="preserve">, R (2003). </w:t>
      </w:r>
      <w:r w:rsidRPr="00F47FEF">
        <w:rPr>
          <w:rFonts w:ascii="Times New Roman" w:hAnsi="Times New Roman"/>
          <w:i/>
          <w:iCs/>
          <w:color w:val="221E1F"/>
          <w:sz w:val="26"/>
          <w:szCs w:val="26"/>
          <w:lang w:val="en-US"/>
        </w:rPr>
        <w:t xml:space="preserve">Teaching strategies and approaches for pupils with special educational needs, </w:t>
      </w:r>
      <w:r w:rsidRPr="00F47FEF">
        <w:rPr>
          <w:rFonts w:ascii="Times New Roman" w:hAnsi="Times New Roman"/>
          <w:color w:val="221E1F"/>
          <w:sz w:val="26"/>
          <w:szCs w:val="26"/>
          <w:lang w:val="en-US"/>
        </w:rPr>
        <w:t>unpublished briefing paper, University of Cam</w:t>
      </w:r>
      <w:r w:rsidRPr="00F47FEF">
        <w:rPr>
          <w:rFonts w:ascii="Times New Roman" w:hAnsi="Times New Roman"/>
          <w:color w:val="221E1F"/>
          <w:sz w:val="26"/>
          <w:szCs w:val="26"/>
          <w:lang w:val="en-US"/>
        </w:rPr>
        <w:softHyphen/>
        <w:t>bridge.</w:t>
      </w:r>
    </w:p>
    <w:p w:rsidR="00F47FEF" w:rsidRPr="00F47FEF" w:rsidRDefault="00F47FEF" w:rsidP="00484A8D">
      <w:pPr>
        <w:pStyle w:val="Pa29"/>
        <w:numPr>
          <w:ilvl w:val="0"/>
          <w:numId w:val="30"/>
        </w:numPr>
        <w:spacing w:after="200" w:line="276" w:lineRule="auto"/>
        <w:jc w:val="both"/>
        <w:rPr>
          <w:rFonts w:ascii="Times New Roman" w:hAnsi="Times New Roman"/>
          <w:color w:val="221E1F"/>
          <w:sz w:val="26"/>
          <w:szCs w:val="26"/>
          <w:lang w:val="en-US"/>
        </w:rPr>
      </w:pPr>
      <w:r w:rsidRPr="00F47FEF">
        <w:rPr>
          <w:rFonts w:ascii="Times New Roman" w:hAnsi="Times New Roman"/>
          <w:color w:val="221E1F"/>
          <w:sz w:val="26"/>
          <w:szCs w:val="26"/>
          <w:lang w:val="en-US"/>
        </w:rPr>
        <w:t xml:space="preserve">Larkin, M. (2001). Providing support for student independence through </w:t>
      </w:r>
      <w:proofErr w:type="spellStart"/>
      <w:r w:rsidRPr="00F47FEF">
        <w:rPr>
          <w:rFonts w:ascii="Times New Roman" w:hAnsi="Times New Roman"/>
          <w:color w:val="221E1F"/>
          <w:sz w:val="26"/>
          <w:szCs w:val="26"/>
          <w:lang w:val="en-US"/>
        </w:rPr>
        <w:t>scaffolded</w:t>
      </w:r>
      <w:proofErr w:type="spellEnd"/>
      <w:r w:rsidRPr="00F47FEF">
        <w:rPr>
          <w:rFonts w:ascii="Times New Roman" w:hAnsi="Times New Roman"/>
          <w:color w:val="221E1F"/>
          <w:sz w:val="26"/>
          <w:szCs w:val="26"/>
          <w:lang w:val="en-US"/>
        </w:rPr>
        <w:t xml:space="preserve"> instruction», </w:t>
      </w:r>
      <w:r w:rsidRPr="00F47FEF">
        <w:rPr>
          <w:rFonts w:ascii="Times New Roman" w:hAnsi="Times New Roman"/>
          <w:i/>
          <w:iCs/>
          <w:color w:val="221E1F"/>
          <w:sz w:val="26"/>
          <w:szCs w:val="26"/>
          <w:lang w:val="en-US"/>
        </w:rPr>
        <w:t>Teaching Exceptional Children, 34</w:t>
      </w:r>
      <w:r w:rsidRPr="00F47FEF">
        <w:rPr>
          <w:rFonts w:ascii="Times New Roman" w:hAnsi="Times New Roman"/>
          <w:color w:val="221E1F"/>
          <w:sz w:val="26"/>
          <w:szCs w:val="26"/>
          <w:lang w:val="en-US"/>
        </w:rPr>
        <w:t>(1), 30-34.</w:t>
      </w:r>
    </w:p>
    <w:p w:rsidR="00F47FEF" w:rsidRPr="00F47FEF" w:rsidRDefault="00F47FEF" w:rsidP="00484A8D">
      <w:pPr>
        <w:pStyle w:val="Pa29"/>
        <w:numPr>
          <w:ilvl w:val="0"/>
          <w:numId w:val="30"/>
        </w:numPr>
        <w:spacing w:after="200" w:line="276" w:lineRule="auto"/>
        <w:jc w:val="both"/>
        <w:rPr>
          <w:rFonts w:ascii="Times New Roman" w:hAnsi="Times New Roman"/>
          <w:color w:val="221E1F"/>
          <w:sz w:val="26"/>
          <w:szCs w:val="26"/>
          <w:lang w:val="en-US"/>
        </w:rPr>
      </w:pPr>
      <w:r w:rsidRPr="00F47FEF">
        <w:rPr>
          <w:rFonts w:ascii="Times New Roman" w:hAnsi="Times New Roman"/>
          <w:color w:val="221E1F"/>
          <w:sz w:val="26"/>
          <w:szCs w:val="26"/>
          <w:lang w:val="en-US"/>
        </w:rPr>
        <w:t>Moody, S. W., Vaughn, S., Hughes, M. T., &amp; Fischer, M. (2000). Reading instruction in the resource room: Set up for failure», Exceptional Chil</w:t>
      </w:r>
      <w:r w:rsidRPr="00F47FEF">
        <w:rPr>
          <w:rFonts w:ascii="Times New Roman" w:hAnsi="Times New Roman"/>
          <w:color w:val="221E1F"/>
          <w:sz w:val="26"/>
          <w:szCs w:val="26"/>
          <w:lang w:val="en-US"/>
        </w:rPr>
        <w:softHyphen/>
        <w:t>dren, 66(3), 305-316.</w:t>
      </w:r>
    </w:p>
    <w:p w:rsidR="00F47FEF" w:rsidRPr="00F47FEF" w:rsidRDefault="00F47FEF" w:rsidP="00484A8D">
      <w:pPr>
        <w:pStyle w:val="Pa29"/>
        <w:numPr>
          <w:ilvl w:val="0"/>
          <w:numId w:val="30"/>
        </w:numPr>
        <w:spacing w:after="200" w:line="276" w:lineRule="auto"/>
        <w:jc w:val="both"/>
        <w:rPr>
          <w:rFonts w:ascii="Times New Roman" w:hAnsi="Times New Roman"/>
          <w:color w:val="221E1F"/>
          <w:sz w:val="26"/>
          <w:szCs w:val="26"/>
          <w:lang w:val="en-US"/>
        </w:rPr>
      </w:pPr>
      <w:r w:rsidRPr="00F47FEF">
        <w:rPr>
          <w:rFonts w:ascii="Times New Roman" w:hAnsi="Times New Roman"/>
          <w:color w:val="221E1F"/>
          <w:sz w:val="26"/>
          <w:szCs w:val="26"/>
          <w:lang w:val="en-US"/>
        </w:rPr>
        <w:t xml:space="preserve">Norwich, B. (Ed) </w:t>
      </w:r>
      <w:r w:rsidRPr="00F47FEF">
        <w:rPr>
          <w:rFonts w:ascii="Times New Roman" w:hAnsi="Times New Roman"/>
          <w:i/>
          <w:iCs/>
          <w:color w:val="221E1F"/>
          <w:sz w:val="26"/>
          <w:szCs w:val="26"/>
          <w:lang w:val="en-US"/>
        </w:rPr>
        <w:t xml:space="preserve">Standards and Effectiveness for Special Educational Needs: interrogating conceptual orthodoxy, </w:t>
      </w:r>
      <w:r w:rsidRPr="00F47FEF">
        <w:rPr>
          <w:rFonts w:ascii="Times New Roman" w:hAnsi="Times New Roman"/>
          <w:color w:val="221E1F"/>
          <w:sz w:val="26"/>
          <w:szCs w:val="26"/>
          <w:lang w:val="en-US"/>
        </w:rPr>
        <w:t>Special Educational Needs Po</w:t>
      </w:r>
      <w:r w:rsidRPr="00F47FEF">
        <w:rPr>
          <w:rFonts w:ascii="Times New Roman" w:hAnsi="Times New Roman"/>
          <w:color w:val="221E1F"/>
          <w:sz w:val="26"/>
          <w:szCs w:val="26"/>
          <w:lang w:val="en-US"/>
        </w:rPr>
        <w:t>l</w:t>
      </w:r>
      <w:r w:rsidRPr="00F47FEF">
        <w:rPr>
          <w:rFonts w:ascii="Times New Roman" w:hAnsi="Times New Roman"/>
          <w:color w:val="221E1F"/>
          <w:sz w:val="26"/>
          <w:szCs w:val="26"/>
          <w:lang w:val="en-US"/>
        </w:rPr>
        <w:t>icy Op</w:t>
      </w:r>
      <w:r w:rsidRPr="00F47FEF">
        <w:rPr>
          <w:rFonts w:ascii="Times New Roman" w:hAnsi="Times New Roman"/>
          <w:color w:val="221E1F"/>
          <w:sz w:val="26"/>
          <w:szCs w:val="26"/>
          <w:lang w:val="en-US"/>
        </w:rPr>
        <w:softHyphen/>
        <w:t>tions Steering Group, Policy Paper 2 (fourth series). Tamworth: NASEN 2002.</w:t>
      </w:r>
    </w:p>
    <w:p w:rsidR="00F47FEF" w:rsidRPr="00F47FEF" w:rsidRDefault="00F47FEF" w:rsidP="00484A8D">
      <w:pPr>
        <w:pStyle w:val="Pa29"/>
        <w:numPr>
          <w:ilvl w:val="0"/>
          <w:numId w:val="30"/>
        </w:numPr>
        <w:spacing w:after="200" w:line="276" w:lineRule="auto"/>
        <w:jc w:val="both"/>
        <w:rPr>
          <w:rFonts w:ascii="Times New Roman" w:hAnsi="Times New Roman"/>
          <w:color w:val="221E1F"/>
          <w:sz w:val="26"/>
          <w:szCs w:val="26"/>
          <w:lang w:val="en-US"/>
        </w:rPr>
      </w:pPr>
      <w:proofErr w:type="spellStart"/>
      <w:r w:rsidRPr="00D77ADB">
        <w:rPr>
          <w:rFonts w:ascii="Times New Roman" w:hAnsi="Times New Roman"/>
          <w:color w:val="221E1F"/>
          <w:sz w:val="26"/>
          <w:szCs w:val="26"/>
          <w:lang w:val="en-US"/>
        </w:rPr>
        <w:t>Pivik</w:t>
      </w:r>
      <w:proofErr w:type="spellEnd"/>
      <w:r w:rsidRPr="00D77ADB">
        <w:rPr>
          <w:rFonts w:ascii="Times New Roman" w:hAnsi="Times New Roman"/>
          <w:color w:val="221E1F"/>
          <w:sz w:val="26"/>
          <w:szCs w:val="26"/>
          <w:lang w:val="en-US"/>
        </w:rPr>
        <w:t xml:space="preserve">, J., </w:t>
      </w:r>
      <w:proofErr w:type="spellStart"/>
      <w:r w:rsidRPr="00D77ADB">
        <w:rPr>
          <w:rFonts w:ascii="Times New Roman" w:hAnsi="Times New Roman"/>
          <w:color w:val="221E1F"/>
          <w:sz w:val="26"/>
          <w:szCs w:val="26"/>
          <w:lang w:val="en-US"/>
        </w:rPr>
        <w:t>Mccomas</w:t>
      </w:r>
      <w:proofErr w:type="spellEnd"/>
      <w:r w:rsidRPr="00D77ADB">
        <w:rPr>
          <w:rFonts w:ascii="Times New Roman" w:hAnsi="Times New Roman"/>
          <w:color w:val="221E1F"/>
          <w:sz w:val="26"/>
          <w:szCs w:val="26"/>
          <w:lang w:val="en-US"/>
        </w:rPr>
        <w:t xml:space="preserve">, J., </w:t>
      </w:r>
      <w:proofErr w:type="spellStart"/>
      <w:r w:rsidRPr="00D77ADB">
        <w:rPr>
          <w:rFonts w:ascii="Times New Roman" w:hAnsi="Times New Roman"/>
          <w:color w:val="221E1F"/>
          <w:sz w:val="26"/>
          <w:szCs w:val="26"/>
          <w:lang w:val="en-US"/>
        </w:rPr>
        <w:t>Laflamme</w:t>
      </w:r>
      <w:proofErr w:type="spellEnd"/>
      <w:r w:rsidRPr="00D77ADB">
        <w:rPr>
          <w:rFonts w:ascii="Times New Roman" w:hAnsi="Times New Roman"/>
          <w:color w:val="221E1F"/>
          <w:sz w:val="26"/>
          <w:szCs w:val="26"/>
          <w:lang w:val="en-US"/>
        </w:rPr>
        <w:t xml:space="preserve">, M. (2002). </w:t>
      </w:r>
      <w:r w:rsidRPr="00F47FEF">
        <w:rPr>
          <w:rFonts w:ascii="Times New Roman" w:hAnsi="Times New Roman"/>
          <w:color w:val="221E1F"/>
          <w:sz w:val="26"/>
          <w:szCs w:val="26"/>
          <w:lang w:val="en-US"/>
        </w:rPr>
        <w:t xml:space="preserve">Barriers and Facilitators to inclusive Education», </w:t>
      </w:r>
      <w:r w:rsidRPr="00F47FEF">
        <w:rPr>
          <w:rFonts w:ascii="Times New Roman" w:hAnsi="Times New Roman"/>
          <w:i/>
          <w:iCs/>
          <w:color w:val="221E1F"/>
          <w:sz w:val="26"/>
          <w:szCs w:val="26"/>
          <w:lang w:val="en-US"/>
        </w:rPr>
        <w:t>Exceptional Children</w:t>
      </w:r>
      <w:r w:rsidRPr="00F47FEF">
        <w:rPr>
          <w:rFonts w:ascii="Times New Roman" w:hAnsi="Times New Roman"/>
          <w:color w:val="221E1F"/>
          <w:sz w:val="26"/>
          <w:szCs w:val="26"/>
          <w:lang w:val="en-US"/>
        </w:rPr>
        <w:t>, 69(1), 97-107.</w:t>
      </w:r>
    </w:p>
    <w:p w:rsidR="00F47FEF" w:rsidRPr="006136CF" w:rsidRDefault="00F47FEF" w:rsidP="00484A8D">
      <w:pPr>
        <w:pStyle w:val="Pa29"/>
        <w:numPr>
          <w:ilvl w:val="0"/>
          <w:numId w:val="30"/>
        </w:numPr>
        <w:spacing w:after="200" w:line="276" w:lineRule="auto"/>
        <w:jc w:val="both"/>
        <w:rPr>
          <w:rFonts w:ascii="Times New Roman" w:hAnsi="Times New Roman"/>
          <w:color w:val="221E1F"/>
          <w:sz w:val="26"/>
          <w:szCs w:val="26"/>
          <w:lang w:val="en-GB"/>
        </w:rPr>
      </w:pPr>
      <w:proofErr w:type="spellStart"/>
      <w:r w:rsidRPr="00F47FEF">
        <w:rPr>
          <w:rFonts w:ascii="Times New Roman" w:hAnsi="Times New Roman"/>
          <w:color w:val="221E1F"/>
          <w:sz w:val="26"/>
          <w:szCs w:val="26"/>
          <w:lang w:val="en-US"/>
        </w:rPr>
        <w:t>Rainforth</w:t>
      </w:r>
      <w:proofErr w:type="spellEnd"/>
      <w:r w:rsidRPr="00F47FEF">
        <w:rPr>
          <w:rFonts w:ascii="Times New Roman" w:hAnsi="Times New Roman"/>
          <w:color w:val="221E1F"/>
          <w:sz w:val="26"/>
          <w:szCs w:val="26"/>
          <w:lang w:val="en-US"/>
        </w:rPr>
        <w:t xml:space="preserve">, B. &amp; </w:t>
      </w:r>
      <w:proofErr w:type="spellStart"/>
      <w:r w:rsidRPr="00F47FEF">
        <w:rPr>
          <w:rFonts w:ascii="Times New Roman" w:hAnsi="Times New Roman"/>
          <w:color w:val="221E1F"/>
          <w:sz w:val="26"/>
          <w:szCs w:val="26"/>
          <w:lang w:val="en-US"/>
        </w:rPr>
        <w:t>Kugelmass</w:t>
      </w:r>
      <w:proofErr w:type="spellEnd"/>
      <w:r w:rsidRPr="00F47FEF">
        <w:rPr>
          <w:rFonts w:ascii="Times New Roman" w:hAnsi="Times New Roman"/>
          <w:color w:val="221E1F"/>
          <w:sz w:val="26"/>
          <w:szCs w:val="26"/>
          <w:lang w:val="en-US"/>
        </w:rPr>
        <w:t xml:space="preserve">, J. W. (2003). </w:t>
      </w:r>
      <w:r w:rsidRPr="006136CF">
        <w:rPr>
          <w:rFonts w:ascii="Times New Roman" w:hAnsi="Times New Roman"/>
          <w:i/>
          <w:iCs/>
          <w:color w:val="221E1F"/>
          <w:sz w:val="26"/>
          <w:szCs w:val="26"/>
          <w:lang w:val="en-GB"/>
        </w:rPr>
        <w:t xml:space="preserve">Curriculum and </w:t>
      </w:r>
      <w:r w:rsidR="006136CF" w:rsidRPr="006136CF">
        <w:rPr>
          <w:rFonts w:ascii="Times New Roman" w:hAnsi="Times New Roman"/>
          <w:i/>
          <w:iCs/>
          <w:color w:val="221E1F"/>
          <w:sz w:val="26"/>
          <w:szCs w:val="26"/>
          <w:lang w:val="en-GB"/>
        </w:rPr>
        <w:t>instruction</w:t>
      </w:r>
      <w:r w:rsidRPr="006136CF">
        <w:rPr>
          <w:rFonts w:ascii="Times New Roman" w:hAnsi="Times New Roman"/>
          <w:i/>
          <w:iCs/>
          <w:color w:val="221E1F"/>
          <w:sz w:val="26"/>
          <w:szCs w:val="26"/>
          <w:lang w:val="en-GB"/>
        </w:rPr>
        <w:t xml:space="preserve"> for all learners: Blending </w:t>
      </w:r>
      <w:r w:rsidR="006136CF" w:rsidRPr="006136CF">
        <w:rPr>
          <w:rFonts w:ascii="Times New Roman" w:hAnsi="Times New Roman"/>
          <w:i/>
          <w:iCs/>
          <w:color w:val="221E1F"/>
          <w:sz w:val="26"/>
          <w:szCs w:val="26"/>
          <w:lang w:val="en-GB"/>
        </w:rPr>
        <w:t>systematic</w:t>
      </w:r>
      <w:r w:rsidRPr="006136CF">
        <w:rPr>
          <w:rFonts w:ascii="Times New Roman" w:hAnsi="Times New Roman"/>
          <w:i/>
          <w:iCs/>
          <w:color w:val="221E1F"/>
          <w:sz w:val="26"/>
          <w:szCs w:val="26"/>
          <w:lang w:val="en-GB"/>
        </w:rPr>
        <w:t xml:space="preserve"> and constructiv</w:t>
      </w:r>
      <w:r w:rsidR="006136CF">
        <w:rPr>
          <w:rFonts w:ascii="Times New Roman" w:hAnsi="Times New Roman"/>
          <w:i/>
          <w:iCs/>
          <w:color w:val="221E1F"/>
          <w:sz w:val="26"/>
          <w:szCs w:val="26"/>
          <w:lang w:val="en-GB"/>
        </w:rPr>
        <w:t>e</w:t>
      </w:r>
      <w:r w:rsidRPr="006136CF">
        <w:rPr>
          <w:rFonts w:ascii="Times New Roman" w:hAnsi="Times New Roman"/>
          <w:i/>
          <w:iCs/>
          <w:color w:val="221E1F"/>
          <w:sz w:val="26"/>
          <w:szCs w:val="26"/>
          <w:lang w:val="en-GB"/>
        </w:rPr>
        <w:t xml:space="preserve"> approaches in inclusive elementary schools, </w:t>
      </w:r>
      <w:r w:rsidRPr="006136CF">
        <w:rPr>
          <w:rFonts w:ascii="Times New Roman" w:hAnsi="Times New Roman"/>
          <w:color w:val="221E1F"/>
          <w:sz w:val="26"/>
          <w:szCs w:val="26"/>
          <w:lang w:val="en-GB"/>
        </w:rPr>
        <w:t xml:space="preserve">Paul H. Brookes, Baltimore </w:t>
      </w:r>
    </w:p>
    <w:p w:rsidR="00F47FEF" w:rsidRPr="00F47FEF" w:rsidRDefault="00F47FEF" w:rsidP="00484A8D">
      <w:pPr>
        <w:pStyle w:val="Pa29"/>
        <w:numPr>
          <w:ilvl w:val="0"/>
          <w:numId w:val="30"/>
        </w:numPr>
        <w:spacing w:after="200" w:line="276" w:lineRule="auto"/>
        <w:jc w:val="both"/>
        <w:rPr>
          <w:rFonts w:ascii="Times New Roman" w:hAnsi="Times New Roman"/>
          <w:color w:val="221E1F"/>
          <w:sz w:val="26"/>
          <w:szCs w:val="26"/>
          <w:lang w:val="en-US"/>
        </w:rPr>
      </w:pPr>
      <w:proofErr w:type="spellStart"/>
      <w:r w:rsidRPr="00F47FEF">
        <w:rPr>
          <w:rFonts w:ascii="Times New Roman" w:hAnsi="Times New Roman"/>
          <w:color w:val="221E1F"/>
          <w:sz w:val="26"/>
          <w:szCs w:val="26"/>
          <w:lang w:val="en-US"/>
        </w:rPr>
        <w:t>Slee</w:t>
      </w:r>
      <w:proofErr w:type="spellEnd"/>
      <w:r w:rsidRPr="00F47FEF">
        <w:rPr>
          <w:rFonts w:ascii="Times New Roman" w:hAnsi="Times New Roman"/>
          <w:color w:val="221E1F"/>
          <w:sz w:val="26"/>
          <w:szCs w:val="26"/>
          <w:lang w:val="en-US"/>
        </w:rPr>
        <w:t>, R. &amp; Weiner, G.(2001). Education reform and reconstruction as a challenge to research genres: Reconsidering school effectiveness re</w:t>
      </w:r>
      <w:r w:rsidRPr="00F47FEF">
        <w:rPr>
          <w:rFonts w:ascii="Times New Roman" w:hAnsi="Times New Roman"/>
          <w:color w:val="221E1F"/>
          <w:sz w:val="26"/>
          <w:szCs w:val="26"/>
          <w:lang w:val="en-US"/>
        </w:rPr>
        <w:softHyphen/>
        <w:t xml:space="preserve">search and inclusive schooling. </w:t>
      </w:r>
      <w:r w:rsidRPr="00F47FEF">
        <w:rPr>
          <w:rFonts w:ascii="Times New Roman" w:hAnsi="Times New Roman"/>
          <w:i/>
          <w:iCs/>
          <w:color w:val="221E1F"/>
          <w:sz w:val="26"/>
          <w:szCs w:val="26"/>
          <w:lang w:val="en-US"/>
        </w:rPr>
        <w:t>School Effectiveness and School Improve</w:t>
      </w:r>
      <w:r w:rsidRPr="00F47FEF">
        <w:rPr>
          <w:rFonts w:ascii="Times New Roman" w:hAnsi="Times New Roman"/>
          <w:i/>
          <w:iCs/>
          <w:color w:val="221E1F"/>
          <w:sz w:val="26"/>
          <w:szCs w:val="26"/>
          <w:lang w:val="en-US"/>
        </w:rPr>
        <w:softHyphen/>
        <w:t>ment</w:t>
      </w:r>
      <w:r w:rsidRPr="00F47FEF">
        <w:rPr>
          <w:rFonts w:ascii="Times New Roman" w:hAnsi="Times New Roman"/>
          <w:color w:val="221E1F"/>
          <w:sz w:val="26"/>
          <w:szCs w:val="26"/>
          <w:lang w:val="en-US"/>
        </w:rPr>
        <w:t xml:space="preserve">, </w:t>
      </w:r>
      <w:r w:rsidRPr="00F47FEF">
        <w:rPr>
          <w:rFonts w:ascii="Times New Roman" w:hAnsi="Times New Roman"/>
          <w:i/>
          <w:iCs/>
          <w:color w:val="221E1F"/>
          <w:sz w:val="26"/>
          <w:szCs w:val="26"/>
          <w:lang w:val="en-US"/>
        </w:rPr>
        <w:t>12</w:t>
      </w:r>
      <w:r w:rsidRPr="00F47FEF">
        <w:rPr>
          <w:rFonts w:ascii="Times New Roman" w:hAnsi="Times New Roman"/>
          <w:color w:val="221E1F"/>
          <w:sz w:val="26"/>
          <w:szCs w:val="26"/>
          <w:lang w:val="en-US"/>
        </w:rPr>
        <w:t>(1), 83-98.</w:t>
      </w:r>
    </w:p>
    <w:p w:rsidR="00F47FEF" w:rsidRPr="00F47FEF" w:rsidRDefault="00F47FEF" w:rsidP="00484A8D">
      <w:pPr>
        <w:pStyle w:val="Pa29"/>
        <w:numPr>
          <w:ilvl w:val="0"/>
          <w:numId w:val="30"/>
        </w:numPr>
        <w:spacing w:after="200" w:line="276" w:lineRule="auto"/>
        <w:jc w:val="both"/>
        <w:rPr>
          <w:rFonts w:ascii="Times New Roman" w:hAnsi="Times New Roman"/>
          <w:color w:val="221E1F"/>
          <w:sz w:val="26"/>
          <w:szCs w:val="26"/>
          <w:lang w:val="en-US"/>
        </w:rPr>
      </w:pPr>
      <w:proofErr w:type="spellStart"/>
      <w:r w:rsidRPr="00F47FEF">
        <w:rPr>
          <w:rFonts w:ascii="Times New Roman" w:hAnsi="Times New Roman"/>
          <w:color w:val="221E1F"/>
          <w:sz w:val="26"/>
          <w:szCs w:val="26"/>
          <w:lang w:val="en-US"/>
        </w:rPr>
        <w:t>Stromstad</w:t>
      </w:r>
      <w:proofErr w:type="spellEnd"/>
      <w:r w:rsidRPr="00F47FEF">
        <w:rPr>
          <w:rFonts w:ascii="Times New Roman" w:hAnsi="Times New Roman"/>
          <w:color w:val="221E1F"/>
          <w:sz w:val="26"/>
          <w:szCs w:val="26"/>
          <w:lang w:val="en-US"/>
        </w:rPr>
        <w:t>, M. (2003). ‘They Believe that They Participate ... but’: De</w:t>
      </w:r>
      <w:r w:rsidRPr="00F47FEF">
        <w:rPr>
          <w:rFonts w:ascii="Times New Roman" w:hAnsi="Times New Roman"/>
          <w:color w:val="221E1F"/>
          <w:sz w:val="26"/>
          <w:szCs w:val="26"/>
          <w:lang w:val="en-US"/>
        </w:rPr>
        <w:softHyphen/>
        <w:t xml:space="preserve">mocracy and Inclusion in Norwegian Schools, in Allan J. (ed.), </w:t>
      </w:r>
      <w:r w:rsidRPr="00F47FEF">
        <w:rPr>
          <w:rFonts w:ascii="Times New Roman" w:hAnsi="Times New Roman"/>
          <w:i/>
          <w:iCs/>
          <w:color w:val="221E1F"/>
          <w:sz w:val="26"/>
          <w:szCs w:val="26"/>
          <w:lang w:val="en-US"/>
        </w:rPr>
        <w:t xml:space="preserve">Inclusion, Participation and Democracy: What is the Purpose?, </w:t>
      </w:r>
      <w:r w:rsidRPr="00F47FEF">
        <w:rPr>
          <w:rFonts w:ascii="Times New Roman" w:hAnsi="Times New Roman"/>
          <w:color w:val="221E1F"/>
          <w:sz w:val="26"/>
          <w:szCs w:val="26"/>
          <w:lang w:val="en-US"/>
        </w:rPr>
        <w:t>Kluwer Academic Publishers, Netherlands, 33-47.</w:t>
      </w:r>
    </w:p>
    <w:p w:rsidR="00F47FEF" w:rsidRPr="00475074" w:rsidRDefault="00F47FEF" w:rsidP="00484A8D">
      <w:pPr>
        <w:pStyle w:val="a8"/>
        <w:numPr>
          <w:ilvl w:val="0"/>
          <w:numId w:val="30"/>
        </w:numPr>
        <w:rPr>
          <w:szCs w:val="26"/>
          <w:lang w:val="en-US"/>
        </w:rPr>
      </w:pPr>
      <w:r w:rsidRPr="00475074">
        <w:rPr>
          <w:color w:val="221E1F"/>
          <w:szCs w:val="26"/>
          <w:lang w:val="en-US"/>
        </w:rPr>
        <w:t>Timor, T. &amp; Burton, N. (2006) School culture and climate in the context of inclusion of students with learning disabilities in mainstream second</w:t>
      </w:r>
      <w:r w:rsidRPr="00475074">
        <w:rPr>
          <w:color w:val="221E1F"/>
          <w:szCs w:val="26"/>
          <w:lang w:val="en-US"/>
        </w:rPr>
        <w:softHyphen/>
        <w:t xml:space="preserve">ary schools, in </w:t>
      </w:r>
      <w:r w:rsidRPr="00475074">
        <w:rPr>
          <w:i/>
          <w:iCs/>
          <w:color w:val="221E1F"/>
          <w:szCs w:val="26"/>
          <w:lang w:val="en-US"/>
        </w:rPr>
        <w:t>Tel-Aviv, Israe</w:t>
      </w:r>
      <w:r w:rsidRPr="00475074">
        <w:rPr>
          <w:color w:val="221E1F"/>
          <w:szCs w:val="26"/>
          <w:lang w:val="en-US"/>
        </w:rPr>
        <w:t xml:space="preserve">l»,, </w:t>
      </w:r>
      <w:r w:rsidRPr="00475074">
        <w:rPr>
          <w:i/>
          <w:iCs/>
          <w:color w:val="221E1F"/>
          <w:szCs w:val="26"/>
          <w:lang w:val="en-US"/>
        </w:rPr>
        <w:t>International Journal of Inclusive Educa</w:t>
      </w:r>
      <w:r w:rsidRPr="00475074">
        <w:rPr>
          <w:i/>
          <w:iCs/>
          <w:color w:val="221E1F"/>
          <w:szCs w:val="26"/>
          <w:lang w:val="en-US"/>
        </w:rPr>
        <w:softHyphen/>
        <w:t xml:space="preserve">tion, </w:t>
      </w:r>
      <w:r w:rsidRPr="00475074">
        <w:rPr>
          <w:color w:val="221E1F"/>
          <w:szCs w:val="26"/>
          <w:lang w:val="en-US"/>
        </w:rPr>
        <w:t>10(6), 495 – 510.</w:t>
      </w:r>
    </w:p>
    <w:p w:rsidR="009941B7" w:rsidRPr="009941B7" w:rsidRDefault="009941B7" w:rsidP="00484A8D">
      <w:pPr>
        <w:pStyle w:val="Pa29"/>
        <w:numPr>
          <w:ilvl w:val="0"/>
          <w:numId w:val="30"/>
        </w:numPr>
        <w:spacing w:after="200" w:line="276" w:lineRule="auto"/>
        <w:ind w:left="357" w:hanging="357"/>
        <w:jc w:val="both"/>
        <w:rPr>
          <w:rFonts w:ascii="Times New Roman" w:hAnsi="Times New Roman"/>
          <w:color w:val="221E1F"/>
          <w:sz w:val="26"/>
          <w:szCs w:val="26"/>
        </w:rPr>
      </w:pPr>
      <w:proofErr w:type="spellStart"/>
      <w:r w:rsidRPr="009941B7">
        <w:rPr>
          <w:rFonts w:ascii="Times New Roman" w:hAnsi="Times New Roman"/>
          <w:color w:val="221E1F"/>
          <w:sz w:val="26"/>
          <w:szCs w:val="26"/>
          <w:lang w:val="en-US"/>
        </w:rPr>
        <w:t>Tomilson</w:t>
      </w:r>
      <w:proofErr w:type="spellEnd"/>
      <w:r w:rsidRPr="009941B7">
        <w:rPr>
          <w:rFonts w:ascii="Times New Roman" w:hAnsi="Times New Roman"/>
          <w:color w:val="221E1F"/>
          <w:sz w:val="26"/>
          <w:szCs w:val="26"/>
          <w:lang w:val="en-US"/>
        </w:rPr>
        <w:t xml:space="preserve">, C.A., Brighton, C., </w:t>
      </w:r>
      <w:proofErr w:type="spellStart"/>
      <w:r w:rsidRPr="009941B7">
        <w:rPr>
          <w:rFonts w:ascii="Times New Roman" w:hAnsi="Times New Roman"/>
          <w:color w:val="221E1F"/>
          <w:sz w:val="26"/>
          <w:szCs w:val="26"/>
          <w:lang w:val="en-US"/>
        </w:rPr>
        <w:t>ertberg</w:t>
      </w:r>
      <w:proofErr w:type="spellEnd"/>
      <w:r w:rsidRPr="009941B7">
        <w:rPr>
          <w:rFonts w:ascii="Times New Roman" w:hAnsi="Times New Roman"/>
          <w:color w:val="221E1F"/>
          <w:sz w:val="26"/>
          <w:szCs w:val="26"/>
          <w:lang w:val="en-US"/>
        </w:rPr>
        <w:t xml:space="preserve">, H., Callahan, C.M., Moon, T.R., </w:t>
      </w:r>
      <w:proofErr w:type="spellStart"/>
      <w:r w:rsidRPr="009941B7">
        <w:rPr>
          <w:rFonts w:ascii="Times New Roman" w:hAnsi="Times New Roman"/>
          <w:color w:val="221E1F"/>
          <w:sz w:val="26"/>
          <w:szCs w:val="26"/>
          <w:lang w:val="en-US"/>
        </w:rPr>
        <w:t>Brimijoin</w:t>
      </w:r>
      <w:proofErr w:type="spellEnd"/>
      <w:r w:rsidRPr="009941B7">
        <w:rPr>
          <w:rFonts w:ascii="Times New Roman" w:hAnsi="Times New Roman"/>
          <w:color w:val="221E1F"/>
          <w:sz w:val="26"/>
          <w:szCs w:val="26"/>
          <w:lang w:val="en-US"/>
        </w:rPr>
        <w:t>, K., Conover, L.A. &amp; Reynolds, T. (2003). Differentiating In</w:t>
      </w:r>
      <w:r w:rsidRPr="009941B7">
        <w:rPr>
          <w:rFonts w:ascii="Times New Roman" w:hAnsi="Times New Roman"/>
          <w:color w:val="221E1F"/>
          <w:sz w:val="26"/>
          <w:szCs w:val="26"/>
          <w:lang w:val="en-US"/>
        </w:rPr>
        <w:softHyphen/>
        <w:t>struction in Response to Student Readiness, Interest, and Learning Pro</w:t>
      </w:r>
      <w:r w:rsidRPr="009941B7">
        <w:rPr>
          <w:rFonts w:ascii="Times New Roman" w:hAnsi="Times New Roman"/>
          <w:color w:val="221E1F"/>
          <w:sz w:val="26"/>
          <w:szCs w:val="26"/>
          <w:lang w:val="en-US"/>
        </w:rPr>
        <w:softHyphen/>
        <w:t xml:space="preserve">file in Academically Diverse Classrooms: A Review of Literature. </w:t>
      </w:r>
      <w:r w:rsidR="006136CF" w:rsidRPr="006136CF">
        <w:rPr>
          <w:rFonts w:ascii="Times New Roman" w:hAnsi="Times New Roman"/>
          <w:i/>
          <w:iCs/>
          <w:color w:val="221E1F"/>
          <w:sz w:val="26"/>
          <w:szCs w:val="26"/>
          <w:lang w:val="en-GB"/>
        </w:rPr>
        <w:t>Jour</w:t>
      </w:r>
      <w:r w:rsidRPr="006136CF">
        <w:rPr>
          <w:rFonts w:ascii="Times New Roman" w:hAnsi="Times New Roman"/>
          <w:i/>
          <w:iCs/>
          <w:color w:val="221E1F"/>
          <w:sz w:val="26"/>
          <w:szCs w:val="26"/>
          <w:lang w:val="en-GB"/>
        </w:rPr>
        <w:t xml:space="preserve">nal for the Education of the Gifted </w:t>
      </w:r>
      <w:r w:rsidRPr="009941B7">
        <w:rPr>
          <w:rFonts w:ascii="Times New Roman" w:hAnsi="Times New Roman"/>
          <w:color w:val="221E1F"/>
          <w:sz w:val="26"/>
          <w:szCs w:val="26"/>
        </w:rPr>
        <w:t>27 (2/3), 119-45.</w:t>
      </w:r>
    </w:p>
    <w:p w:rsidR="009941B7" w:rsidRPr="009941B7" w:rsidRDefault="009941B7" w:rsidP="00484A8D">
      <w:pPr>
        <w:pStyle w:val="Pa29"/>
        <w:numPr>
          <w:ilvl w:val="0"/>
          <w:numId w:val="30"/>
        </w:numPr>
        <w:spacing w:after="200" w:line="276" w:lineRule="auto"/>
        <w:ind w:left="357" w:hanging="357"/>
        <w:jc w:val="both"/>
        <w:rPr>
          <w:rFonts w:ascii="Times New Roman" w:hAnsi="Times New Roman"/>
          <w:color w:val="221E1F"/>
          <w:sz w:val="26"/>
          <w:szCs w:val="26"/>
        </w:rPr>
      </w:pPr>
      <w:proofErr w:type="spellStart"/>
      <w:r w:rsidRPr="009941B7">
        <w:rPr>
          <w:rFonts w:ascii="Times New Roman" w:hAnsi="Times New Roman"/>
          <w:color w:val="221E1F"/>
          <w:sz w:val="26"/>
          <w:szCs w:val="26"/>
          <w:lang w:val="en-US"/>
        </w:rPr>
        <w:t>Vygotsky</w:t>
      </w:r>
      <w:proofErr w:type="spellEnd"/>
      <w:r w:rsidRPr="009941B7">
        <w:rPr>
          <w:rFonts w:ascii="Times New Roman" w:hAnsi="Times New Roman"/>
          <w:color w:val="221E1F"/>
          <w:sz w:val="26"/>
          <w:szCs w:val="26"/>
          <w:lang w:val="en-US"/>
        </w:rPr>
        <w:t xml:space="preserve">. L. (1978). </w:t>
      </w:r>
      <w:r w:rsidRPr="009941B7">
        <w:rPr>
          <w:rFonts w:ascii="Times New Roman" w:hAnsi="Times New Roman"/>
          <w:i/>
          <w:iCs/>
          <w:color w:val="221E1F"/>
          <w:sz w:val="26"/>
          <w:szCs w:val="26"/>
          <w:lang w:val="en-US"/>
        </w:rPr>
        <w:t xml:space="preserve">Mind in Society. </w:t>
      </w:r>
      <w:r w:rsidRPr="006136CF">
        <w:rPr>
          <w:rFonts w:ascii="Times New Roman" w:hAnsi="Times New Roman"/>
          <w:color w:val="221E1F"/>
          <w:sz w:val="26"/>
          <w:szCs w:val="26"/>
          <w:lang w:val="en-GB"/>
        </w:rPr>
        <w:t>Harvard University Press</w:t>
      </w:r>
      <w:r w:rsidRPr="009941B7">
        <w:rPr>
          <w:rFonts w:ascii="Times New Roman" w:hAnsi="Times New Roman"/>
          <w:color w:val="221E1F"/>
          <w:sz w:val="26"/>
          <w:szCs w:val="26"/>
        </w:rPr>
        <w:t xml:space="preserve"> </w:t>
      </w:r>
    </w:p>
    <w:p w:rsidR="009941B7" w:rsidRPr="009941B7" w:rsidRDefault="009941B7" w:rsidP="00484A8D">
      <w:pPr>
        <w:pStyle w:val="Pa29"/>
        <w:numPr>
          <w:ilvl w:val="0"/>
          <w:numId w:val="30"/>
        </w:numPr>
        <w:spacing w:after="200" w:line="276" w:lineRule="auto"/>
        <w:ind w:left="357" w:hanging="357"/>
        <w:jc w:val="both"/>
        <w:rPr>
          <w:rFonts w:ascii="Times New Roman" w:hAnsi="Times New Roman"/>
          <w:color w:val="221E1F"/>
          <w:sz w:val="26"/>
          <w:szCs w:val="26"/>
          <w:lang w:val="en-US"/>
        </w:rPr>
      </w:pPr>
      <w:r w:rsidRPr="009941B7">
        <w:rPr>
          <w:rFonts w:ascii="Times New Roman" w:hAnsi="Times New Roman"/>
          <w:color w:val="221E1F"/>
          <w:sz w:val="26"/>
          <w:szCs w:val="26"/>
          <w:lang w:val="en-US"/>
        </w:rPr>
        <w:t>Ware, L. (2000). Sunflowers, enchantment and empires: reflections on i</w:t>
      </w:r>
      <w:r w:rsidRPr="009941B7">
        <w:rPr>
          <w:rFonts w:ascii="Times New Roman" w:hAnsi="Times New Roman"/>
          <w:color w:val="221E1F"/>
          <w:sz w:val="26"/>
          <w:szCs w:val="26"/>
          <w:lang w:val="en-US"/>
        </w:rPr>
        <w:t>n</w:t>
      </w:r>
      <w:r w:rsidRPr="009941B7">
        <w:rPr>
          <w:rFonts w:ascii="Times New Roman" w:hAnsi="Times New Roman"/>
          <w:color w:val="221E1F"/>
          <w:sz w:val="26"/>
          <w:szCs w:val="26"/>
          <w:lang w:val="en-US"/>
        </w:rPr>
        <w:t>clusive education in the United States, in ARMSTRONG, F., ARM</w:t>
      </w:r>
      <w:r w:rsidRPr="009941B7">
        <w:rPr>
          <w:rFonts w:ascii="Times New Roman" w:hAnsi="Times New Roman"/>
          <w:color w:val="221E1F"/>
          <w:sz w:val="26"/>
          <w:szCs w:val="26"/>
          <w:lang w:val="en-US"/>
        </w:rPr>
        <w:softHyphen/>
        <w:t>STRONG, D. BARTON, L., (</w:t>
      </w:r>
      <w:r w:rsidRPr="009941B7">
        <w:rPr>
          <w:rFonts w:ascii="Times New Roman" w:hAnsi="Times New Roman"/>
          <w:color w:val="221E1F"/>
          <w:sz w:val="26"/>
          <w:szCs w:val="26"/>
        </w:rPr>
        <w:t>Ε</w:t>
      </w:r>
      <w:r w:rsidRPr="009941B7">
        <w:rPr>
          <w:rFonts w:ascii="Times New Roman" w:hAnsi="Times New Roman"/>
          <w:color w:val="221E1F"/>
          <w:sz w:val="26"/>
          <w:szCs w:val="26"/>
          <w:lang w:val="en-US"/>
        </w:rPr>
        <w:t xml:space="preserve">ds), </w:t>
      </w:r>
      <w:r w:rsidRPr="009941B7">
        <w:rPr>
          <w:rFonts w:ascii="Times New Roman" w:hAnsi="Times New Roman"/>
          <w:i/>
          <w:iCs/>
          <w:color w:val="221E1F"/>
          <w:sz w:val="26"/>
          <w:szCs w:val="26"/>
          <w:lang w:val="en-US"/>
        </w:rPr>
        <w:t xml:space="preserve">Inclusive Education: Policy, Contexts and Comparative Perspectives </w:t>
      </w:r>
      <w:r w:rsidRPr="009941B7">
        <w:rPr>
          <w:rFonts w:ascii="Times New Roman" w:hAnsi="Times New Roman"/>
          <w:color w:val="221E1F"/>
          <w:sz w:val="26"/>
          <w:szCs w:val="26"/>
          <w:lang w:val="en-US"/>
        </w:rPr>
        <w:t>David Fulton, London, 42-59.</w:t>
      </w:r>
    </w:p>
    <w:p w:rsidR="00F47FEF" w:rsidRPr="009941B7" w:rsidRDefault="009941B7" w:rsidP="00484A8D">
      <w:pPr>
        <w:pStyle w:val="a8"/>
        <w:numPr>
          <w:ilvl w:val="0"/>
          <w:numId w:val="30"/>
        </w:numPr>
        <w:ind w:left="357" w:hanging="357"/>
        <w:rPr>
          <w:szCs w:val="26"/>
          <w:lang w:val="en-US"/>
        </w:rPr>
      </w:pPr>
      <w:proofErr w:type="spellStart"/>
      <w:r w:rsidRPr="009941B7">
        <w:rPr>
          <w:color w:val="221E1F"/>
          <w:szCs w:val="26"/>
          <w:lang w:val="en-US"/>
        </w:rPr>
        <w:t>Zollers</w:t>
      </w:r>
      <w:proofErr w:type="spellEnd"/>
      <w:r w:rsidRPr="009941B7">
        <w:rPr>
          <w:color w:val="221E1F"/>
          <w:szCs w:val="26"/>
          <w:lang w:val="en-US"/>
        </w:rPr>
        <w:t xml:space="preserve">, N. J., </w:t>
      </w:r>
      <w:proofErr w:type="spellStart"/>
      <w:r w:rsidRPr="009941B7">
        <w:rPr>
          <w:color w:val="221E1F"/>
          <w:szCs w:val="26"/>
          <w:lang w:val="en-US"/>
        </w:rPr>
        <w:t>Ramanathan</w:t>
      </w:r>
      <w:proofErr w:type="spellEnd"/>
      <w:r w:rsidRPr="009941B7">
        <w:rPr>
          <w:color w:val="221E1F"/>
          <w:szCs w:val="26"/>
          <w:lang w:val="en-US"/>
        </w:rPr>
        <w:t>, A. K. &amp; Yu, M. (1999) The relationship b</w:t>
      </w:r>
      <w:r w:rsidRPr="009941B7">
        <w:rPr>
          <w:color w:val="221E1F"/>
          <w:szCs w:val="26"/>
          <w:lang w:val="en-US"/>
        </w:rPr>
        <w:t>e</w:t>
      </w:r>
      <w:r w:rsidRPr="009941B7">
        <w:rPr>
          <w:color w:val="221E1F"/>
          <w:szCs w:val="26"/>
          <w:lang w:val="en-US"/>
        </w:rPr>
        <w:t>tween school culture and inclusion: How an inclusive culture supports i</w:t>
      </w:r>
      <w:r w:rsidRPr="009941B7">
        <w:rPr>
          <w:color w:val="221E1F"/>
          <w:szCs w:val="26"/>
          <w:lang w:val="en-US"/>
        </w:rPr>
        <w:t>n</w:t>
      </w:r>
      <w:r w:rsidRPr="009941B7">
        <w:rPr>
          <w:color w:val="221E1F"/>
          <w:szCs w:val="26"/>
          <w:lang w:val="en-US"/>
        </w:rPr>
        <w:t xml:space="preserve">clusive education», in </w:t>
      </w:r>
      <w:r w:rsidRPr="009941B7">
        <w:rPr>
          <w:i/>
          <w:iCs/>
          <w:color w:val="221E1F"/>
          <w:szCs w:val="26"/>
          <w:lang w:val="en-US"/>
        </w:rPr>
        <w:t>Qualitative Studies in Education, 12</w:t>
      </w:r>
      <w:r w:rsidRPr="009941B7">
        <w:rPr>
          <w:color w:val="221E1F"/>
          <w:szCs w:val="26"/>
          <w:lang w:val="en-US"/>
        </w:rPr>
        <w:t>(2), 157-174.</w:t>
      </w:r>
    </w:p>
    <w:p w:rsidR="00F47FEF" w:rsidRDefault="00F47FEF" w:rsidP="00A0035C">
      <w:pPr>
        <w:rPr>
          <w:lang w:val="en-US"/>
        </w:rPr>
      </w:pPr>
    </w:p>
    <w:p w:rsidR="009941B7" w:rsidRPr="007F0E97" w:rsidRDefault="009941B7" w:rsidP="009941B7">
      <w:pPr>
        <w:pStyle w:val="4"/>
      </w:pPr>
      <w:proofErr w:type="spellStart"/>
      <w:r>
        <w:t>Ιστότοποι</w:t>
      </w:r>
      <w:proofErr w:type="spellEnd"/>
    </w:p>
    <w:p w:rsidR="009941B7" w:rsidRPr="00770FA2" w:rsidRDefault="009941B7" w:rsidP="00770FA2">
      <w:pPr>
        <w:pStyle w:val="myRefStyle"/>
        <w:rPr>
          <w:lang w:val="el-GR"/>
        </w:rPr>
      </w:pPr>
      <w:r w:rsidRPr="009941B7">
        <w:t>http</w:t>
      </w:r>
      <w:r w:rsidRPr="00770FA2">
        <w:rPr>
          <w:lang w:val="el-GR"/>
        </w:rPr>
        <w:t>://</w:t>
      </w:r>
      <w:r w:rsidRPr="009941B7">
        <w:t>www</w:t>
      </w:r>
      <w:r w:rsidRPr="00770FA2">
        <w:rPr>
          <w:lang w:val="el-GR"/>
        </w:rPr>
        <w:t>.</w:t>
      </w:r>
      <w:r w:rsidRPr="009941B7">
        <w:t>un</w:t>
      </w:r>
      <w:r w:rsidRPr="00770FA2">
        <w:rPr>
          <w:lang w:val="el-GR"/>
        </w:rPr>
        <w:t>.</w:t>
      </w:r>
      <w:r w:rsidRPr="009941B7">
        <w:t>org</w:t>
      </w:r>
      <w:r w:rsidRPr="00770FA2">
        <w:rPr>
          <w:lang w:val="el-GR"/>
        </w:rPr>
        <w:t>/</w:t>
      </w:r>
      <w:r w:rsidRPr="009941B7">
        <w:t>disabilities</w:t>
      </w:r>
      <w:r w:rsidRPr="00770FA2">
        <w:rPr>
          <w:lang w:val="el-GR"/>
        </w:rPr>
        <w:t>/</w:t>
      </w:r>
      <w:r w:rsidRPr="009941B7">
        <w:t>convention</w:t>
      </w:r>
      <w:r w:rsidRPr="00770FA2">
        <w:rPr>
          <w:lang w:val="el-GR"/>
        </w:rPr>
        <w:t>/</w:t>
      </w:r>
      <w:proofErr w:type="spellStart"/>
      <w:r w:rsidRPr="009941B7">
        <w:t>conventionfull</w:t>
      </w:r>
      <w:proofErr w:type="spellEnd"/>
      <w:r w:rsidRPr="00770FA2">
        <w:rPr>
          <w:lang w:val="el-GR"/>
        </w:rPr>
        <w:t>.</w:t>
      </w:r>
      <w:proofErr w:type="spellStart"/>
      <w:r w:rsidRPr="009941B7">
        <w:t>shtml</w:t>
      </w:r>
      <w:proofErr w:type="spellEnd"/>
    </w:p>
    <w:p w:rsidR="009941B7" w:rsidRPr="00770FA2" w:rsidRDefault="009941B7" w:rsidP="00770FA2">
      <w:pPr>
        <w:pStyle w:val="myRefStyle"/>
        <w:rPr>
          <w:lang w:val="el-GR"/>
        </w:rPr>
      </w:pPr>
      <w:r w:rsidRPr="009941B7">
        <w:t>http</w:t>
      </w:r>
      <w:r w:rsidRPr="00770FA2">
        <w:rPr>
          <w:lang w:val="el-GR"/>
        </w:rPr>
        <w:t>://</w:t>
      </w:r>
      <w:r w:rsidRPr="009941B7">
        <w:t>translate</w:t>
      </w:r>
      <w:r w:rsidRPr="00770FA2">
        <w:rPr>
          <w:lang w:val="el-GR"/>
        </w:rPr>
        <w:t>.</w:t>
      </w:r>
      <w:proofErr w:type="spellStart"/>
      <w:r w:rsidRPr="009941B7">
        <w:t>googleusercontent</w:t>
      </w:r>
      <w:proofErr w:type="spellEnd"/>
      <w:r w:rsidRPr="00770FA2">
        <w:rPr>
          <w:lang w:val="el-GR"/>
        </w:rPr>
        <w:t>.</w:t>
      </w:r>
      <w:r w:rsidRPr="009941B7">
        <w:t>com</w:t>
      </w:r>
      <w:r w:rsidRPr="00770FA2">
        <w:rPr>
          <w:lang w:val="el-GR"/>
        </w:rPr>
        <w:t>/</w:t>
      </w:r>
      <w:r w:rsidRPr="009941B7">
        <w:t>translate</w:t>
      </w:r>
      <w:r w:rsidRPr="00770FA2">
        <w:rPr>
          <w:lang w:val="el-GR"/>
        </w:rPr>
        <w:t>_</w:t>
      </w:r>
      <w:r w:rsidRPr="009941B7">
        <w:t>c</w:t>
      </w:r>
      <w:r w:rsidRPr="00770FA2">
        <w:rPr>
          <w:lang w:val="el-GR"/>
        </w:rPr>
        <w:t>?</w:t>
      </w:r>
      <w:r w:rsidRPr="009941B7">
        <w:t>hl</w:t>
      </w:r>
      <w:r w:rsidRPr="00770FA2">
        <w:rPr>
          <w:lang w:val="el-GR"/>
        </w:rPr>
        <w:t>=</w:t>
      </w:r>
      <w:r w:rsidRPr="009941B7">
        <w:t>el</w:t>
      </w:r>
      <w:r w:rsidRPr="00770FA2">
        <w:rPr>
          <w:lang w:val="el-GR"/>
        </w:rPr>
        <w:t>&amp;</w:t>
      </w:r>
      <w:proofErr w:type="spellStart"/>
      <w:r w:rsidRPr="009941B7">
        <w:t>langpair</w:t>
      </w:r>
      <w:proofErr w:type="spellEnd"/>
      <w:r w:rsidRPr="00770FA2">
        <w:rPr>
          <w:lang w:val="el-GR"/>
        </w:rPr>
        <w:t>=</w:t>
      </w:r>
      <w:r w:rsidRPr="009941B7">
        <w:t>en</w:t>
      </w:r>
      <w:r w:rsidRPr="00770FA2">
        <w:rPr>
          <w:lang w:val="el-GR"/>
        </w:rPr>
        <w:t>|</w:t>
      </w:r>
      <w:r w:rsidRPr="009941B7">
        <w:t>el</w:t>
      </w:r>
      <w:r w:rsidRPr="00770FA2">
        <w:rPr>
          <w:lang w:val="el-GR"/>
        </w:rPr>
        <w:t>&amp;</w:t>
      </w:r>
      <w:proofErr w:type="spellStart"/>
      <w:r w:rsidRPr="009941B7">
        <w:t>rurl</w:t>
      </w:r>
      <w:proofErr w:type="spellEnd"/>
      <w:r w:rsidRPr="00770FA2">
        <w:rPr>
          <w:lang w:val="el-GR"/>
        </w:rPr>
        <w:t>=</w:t>
      </w:r>
      <w:r w:rsidRPr="009941B7">
        <w:t>translate</w:t>
      </w:r>
      <w:r w:rsidRPr="00770FA2">
        <w:rPr>
          <w:lang w:val="el-GR"/>
        </w:rPr>
        <w:t>.</w:t>
      </w:r>
      <w:proofErr w:type="spellStart"/>
      <w:r w:rsidRPr="009941B7">
        <w:t>google</w:t>
      </w:r>
      <w:proofErr w:type="spellEnd"/>
      <w:r w:rsidRPr="00770FA2">
        <w:rPr>
          <w:lang w:val="el-GR"/>
        </w:rPr>
        <w:t>.</w:t>
      </w:r>
      <w:r w:rsidRPr="009941B7">
        <w:t>gr</w:t>
      </w:r>
      <w:r w:rsidRPr="00770FA2">
        <w:rPr>
          <w:lang w:val="el-GR"/>
        </w:rPr>
        <w:t>&amp;</w:t>
      </w:r>
      <w:r w:rsidRPr="009941B7">
        <w:t>u</w:t>
      </w:r>
      <w:r w:rsidRPr="00770FA2">
        <w:rPr>
          <w:lang w:val="el-GR"/>
        </w:rPr>
        <w:t>=</w:t>
      </w:r>
      <w:r w:rsidRPr="009941B7">
        <w:t>http</w:t>
      </w:r>
      <w:r w:rsidRPr="00770FA2">
        <w:rPr>
          <w:lang w:val="el-GR"/>
        </w:rPr>
        <w:t>://</w:t>
      </w:r>
      <w:r w:rsidRPr="009941B7">
        <w:t>www</w:t>
      </w:r>
      <w:r w:rsidRPr="00770FA2">
        <w:rPr>
          <w:lang w:val="el-GR"/>
        </w:rPr>
        <w:t>.</w:t>
      </w:r>
      <w:proofErr w:type="spellStart"/>
      <w:r w:rsidRPr="009941B7">
        <w:t>consilium</w:t>
      </w:r>
      <w:proofErr w:type="spellEnd"/>
      <w:r w:rsidRPr="00770FA2">
        <w:rPr>
          <w:lang w:val="el-GR"/>
        </w:rPr>
        <w:t>.</w:t>
      </w:r>
      <w:proofErr w:type="spellStart"/>
      <w:r w:rsidRPr="009941B7">
        <w:t>europa</w:t>
      </w:r>
      <w:proofErr w:type="spellEnd"/>
      <w:r w:rsidRPr="00770FA2">
        <w:rPr>
          <w:lang w:val="el-GR"/>
        </w:rPr>
        <w:t>.</w:t>
      </w:r>
      <w:proofErr w:type="spellStart"/>
      <w:r w:rsidRPr="009941B7">
        <w:t>eu</w:t>
      </w:r>
      <w:proofErr w:type="spellEnd"/>
      <w:r w:rsidRPr="00770FA2">
        <w:rPr>
          <w:lang w:val="el-GR"/>
        </w:rPr>
        <w:t>/</w:t>
      </w:r>
      <w:proofErr w:type="spellStart"/>
      <w:r w:rsidRPr="009941B7">
        <w:t>uedocs</w:t>
      </w:r>
      <w:proofErr w:type="spellEnd"/>
      <w:r w:rsidRPr="00770FA2">
        <w:rPr>
          <w:lang w:val="el-GR"/>
        </w:rPr>
        <w:t>/</w:t>
      </w:r>
      <w:proofErr w:type="spellStart"/>
      <w:r w:rsidRPr="009941B7">
        <w:t>cms</w:t>
      </w:r>
      <w:proofErr w:type="spellEnd"/>
      <w:r w:rsidRPr="00770FA2">
        <w:rPr>
          <w:lang w:val="el-GR"/>
        </w:rPr>
        <w:t>_</w:t>
      </w:r>
      <w:r w:rsidRPr="009941B7">
        <w:t>data</w:t>
      </w:r>
      <w:r w:rsidRPr="00770FA2">
        <w:rPr>
          <w:lang w:val="el-GR"/>
        </w:rPr>
        <w:t>/</w:t>
      </w:r>
      <w:r w:rsidRPr="009941B7">
        <w:t>docs</w:t>
      </w:r>
      <w:r w:rsidRPr="00770FA2">
        <w:rPr>
          <w:lang w:val="el-GR"/>
        </w:rPr>
        <w:t>/</w:t>
      </w:r>
      <w:proofErr w:type="spellStart"/>
      <w:r w:rsidRPr="009941B7">
        <w:t>pressdata</w:t>
      </w:r>
      <w:proofErr w:type="spellEnd"/>
      <w:r w:rsidRPr="00770FA2">
        <w:rPr>
          <w:lang w:val="el-GR"/>
        </w:rPr>
        <w:t>/</w:t>
      </w:r>
      <w:r w:rsidRPr="009941B7">
        <w:t>en</w:t>
      </w:r>
      <w:r w:rsidRPr="00770FA2">
        <w:rPr>
          <w:lang w:val="el-GR"/>
        </w:rPr>
        <w:t>/</w:t>
      </w:r>
      <w:proofErr w:type="spellStart"/>
      <w:r w:rsidRPr="009941B7">
        <w:t>ec</w:t>
      </w:r>
      <w:proofErr w:type="spellEnd"/>
      <w:r w:rsidRPr="00770FA2">
        <w:rPr>
          <w:lang w:val="el-GR"/>
        </w:rPr>
        <w:t>/00100-</w:t>
      </w:r>
      <w:r w:rsidRPr="009941B7">
        <w:t>r</w:t>
      </w:r>
      <w:r w:rsidRPr="00770FA2">
        <w:rPr>
          <w:lang w:val="el-GR"/>
        </w:rPr>
        <w:t>1.</w:t>
      </w:r>
      <w:r w:rsidRPr="009941B7">
        <w:t>en</w:t>
      </w:r>
      <w:r w:rsidRPr="00770FA2">
        <w:rPr>
          <w:lang w:val="el-GR"/>
        </w:rPr>
        <w:t>0.</w:t>
      </w:r>
      <w:proofErr w:type="spellStart"/>
      <w:r w:rsidRPr="009941B7">
        <w:t>htm</w:t>
      </w:r>
      <w:proofErr w:type="spellEnd"/>
      <w:r w:rsidRPr="00770FA2">
        <w:rPr>
          <w:lang w:val="el-GR"/>
        </w:rPr>
        <w:t>&amp;</w:t>
      </w:r>
      <w:proofErr w:type="spellStart"/>
      <w:r w:rsidRPr="009941B7">
        <w:t>usg</w:t>
      </w:r>
      <w:proofErr w:type="spellEnd"/>
      <w:r w:rsidRPr="00770FA2">
        <w:rPr>
          <w:lang w:val="el-GR"/>
        </w:rPr>
        <w:t>=</w:t>
      </w:r>
      <w:proofErr w:type="spellStart"/>
      <w:r w:rsidRPr="009941B7">
        <w:t>ALkJrhgJVBaK</w:t>
      </w:r>
      <w:proofErr w:type="spellEnd"/>
      <w:r w:rsidRPr="00770FA2">
        <w:rPr>
          <w:lang w:val="el-GR"/>
        </w:rPr>
        <w:t>3</w:t>
      </w:r>
      <w:proofErr w:type="spellStart"/>
      <w:r w:rsidRPr="009941B7">
        <w:t>xOdAidgxNhsMi</w:t>
      </w:r>
      <w:proofErr w:type="spellEnd"/>
      <w:r w:rsidRPr="00770FA2">
        <w:rPr>
          <w:lang w:val="el-GR"/>
        </w:rPr>
        <w:t>_</w:t>
      </w:r>
      <w:proofErr w:type="spellStart"/>
      <w:r w:rsidRPr="009941B7">
        <w:t>tixEWww</w:t>
      </w:r>
      <w:proofErr w:type="spellEnd"/>
    </w:p>
    <w:p w:rsidR="009941B7" w:rsidRPr="00770FA2" w:rsidRDefault="009941B7" w:rsidP="00770FA2">
      <w:pPr>
        <w:pStyle w:val="myRefStyle"/>
        <w:rPr>
          <w:lang w:val="el-GR"/>
        </w:rPr>
      </w:pPr>
      <w:r w:rsidRPr="009941B7">
        <w:t>http</w:t>
      </w:r>
      <w:r w:rsidRPr="00770FA2">
        <w:rPr>
          <w:lang w:val="el-GR"/>
        </w:rPr>
        <w:t>://</w:t>
      </w:r>
      <w:proofErr w:type="spellStart"/>
      <w:r w:rsidRPr="009941B7">
        <w:t>eacea</w:t>
      </w:r>
      <w:proofErr w:type="spellEnd"/>
      <w:r w:rsidRPr="00770FA2">
        <w:rPr>
          <w:lang w:val="el-GR"/>
        </w:rPr>
        <w:t>.</w:t>
      </w:r>
      <w:proofErr w:type="spellStart"/>
      <w:r w:rsidRPr="009941B7">
        <w:t>ec</w:t>
      </w:r>
      <w:proofErr w:type="spellEnd"/>
      <w:r w:rsidRPr="00770FA2">
        <w:rPr>
          <w:lang w:val="el-GR"/>
        </w:rPr>
        <w:t>.</w:t>
      </w:r>
      <w:proofErr w:type="spellStart"/>
      <w:r w:rsidRPr="009941B7">
        <w:t>europa</w:t>
      </w:r>
      <w:proofErr w:type="spellEnd"/>
      <w:r w:rsidRPr="00770FA2">
        <w:rPr>
          <w:lang w:val="el-GR"/>
        </w:rPr>
        <w:t>.</w:t>
      </w:r>
      <w:proofErr w:type="spellStart"/>
      <w:r w:rsidRPr="009941B7">
        <w:t>eu</w:t>
      </w:r>
      <w:proofErr w:type="spellEnd"/>
      <w:r w:rsidRPr="00770FA2">
        <w:rPr>
          <w:lang w:val="el-GR"/>
        </w:rPr>
        <w:t>/</w:t>
      </w:r>
      <w:proofErr w:type="spellStart"/>
      <w:r w:rsidRPr="009941B7">
        <w:t>erasmus</w:t>
      </w:r>
      <w:proofErr w:type="spellEnd"/>
      <w:r w:rsidRPr="00770FA2">
        <w:rPr>
          <w:lang w:val="el-GR"/>
        </w:rPr>
        <w:t>_</w:t>
      </w:r>
      <w:r w:rsidRPr="009941B7">
        <w:t>mundus</w:t>
      </w:r>
      <w:r w:rsidRPr="00770FA2">
        <w:rPr>
          <w:lang w:val="el-GR"/>
        </w:rPr>
        <w:t>/</w:t>
      </w:r>
      <w:proofErr w:type="spellStart"/>
      <w:r w:rsidRPr="009941B7">
        <w:t>programme</w:t>
      </w:r>
      <w:proofErr w:type="spellEnd"/>
      <w:r w:rsidRPr="00770FA2">
        <w:rPr>
          <w:lang w:val="el-GR"/>
        </w:rPr>
        <w:t>/</w:t>
      </w:r>
      <w:r w:rsidRPr="009941B7">
        <w:t>about</w:t>
      </w:r>
      <w:r w:rsidRPr="00770FA2">
        <w:rPr>
          <w:lang w:val="el-GR"/>
        </w:rPr>
        <w:t>_</w:t>
      </w:r>
      <w:proofErr w:type="spellStart"/>
      <w:r w:rsidRPr="009941B7">
        <w:t>erasmus</w:t>
      </w:r>
      <w:proofErr w:type="spellEnd"/>
      <w:r w:rsidRPr="00770FA2">
        <w:rPr>
          <w:lang w:val="el-GR"/>
        </w:rPr>
        <w:t>_</w:t>
      </w:r>
      <w:r w:rsidRPr="009941B7">
        <w:t>mundus</w:t>
      </w:r>
      <w:r w:rsidRPr="00770FA2">
        <w:rPr>
          <w:lang w:val="el-GR"/>
        </w:rPr>
        <w:t>_</w:t>
      </w:r>
      <w:r w:rsidRPr="009941B7">
        <w:t>en</w:t>
      </w:r>
      <w:r w:rsidRPr="00770FA2">
        <w:rPr>
          <w:lang w:val="el-GR"/>
        </w:rPr>
        <w:t>.</w:t>
      </w:r>
      <w:proofErr w:type="spellStart"/>
      <w:r w:rsidRPr="009941B7">
        <w:t>php</w:t>
      </w:r>
      <w:proofErr w:type="spellEnd"/>
    </w:p>
    <w:p w:rsidR="009941B7" w:rsidRPr="00770FA2" w:rsidRDefault="009941B7" w:rsidP="00770FA2">
      <w:pPr>
        <w:pStyle w:val="myRefStyle"/>
        <w:rPr>
          <w:lang w:val="el-GR"/>
        </w:rPr>
      </w:pPr>
      <w:r w:rsidRPr="009941B7">
        <w:t>http</w:t>
      </w:r>
      <w:r w:rsidRPr="00770FA2">
        <w:rPr>
          <w:lang w:val="el-GR"/>
        </w:rPr>
        <w:t>://</w:t>
      </w:r>
      <w:proofErr w:type="spellStart"/>
      <w:r w:rsidRPr="009941B7">
        <w:t>eacea</w:t>
      </w:r>
      <w:proofErr w:type="spellEnd"/>
      <w:r w:rsidRPr="00770FA2">
        <w:rPr>
          <w:lang w:val="el-GR"/>
        </w:rPr>
        <w:t>.</w:t>
      </w:r>
      <w:proofErr w:type="spellStart"/>
      <w:r w:rsidRPr="009941B7">
        <w:t>ec</w:t>
      </w:r>
      <w:proofErr w:type="spellEnd"/>
      <w:r w:rsidRPr="00770FA2">
        <w:rPr>
          <w:lang w:val="el-GR"/>
        </w:rPr>
        <w:t>.</w:t>
      </w:r>
      <w:proofErr w:type="spellStart"/>
      <w:r w:rsidRPr="009941B7">
        <w:t>europa</w:t>
      </w:r>
      <w:proofErr w:type="spellEnd"/>
      <w:r w:rsidRPr="00770FA2">
        <w:rPr>
          <w:lang w:val="el-GR"/>
        </w:rPr>
        <w:t>.</w:t>
      </w:r>
      <w:proofErr w:type="spellStart"/>
      <w:r w:rsidRPr="009941B7">
        <w:t>eu</w:t>
      </w:r>
      <w:proofErr w:type="spellEnd"/>
      <w:r w:rsidRPr="00770FA2">
        <w:rPr>
          <w:lang w:val="el-GR"/>
        </w:rPr>
        <w:t>/</w:t>
      </w:r>
      <w:proofErr w:type="spellStart"/>
      <w:r w:rsidRPr="009941B7">
        <w:t>erasmus</w:t>
      </w:r>
      <w:proofErr w:type="spellEnd"/>
      <w:r w:rsidRPr="00770FA2">
        <w:rPr>
          <w:lang w:val="el-GR"/>
        </w:rPr>
        <w:t>_</w:t>
      </w:r>
      <w:r w:rsidRPr="009941B7">
        <w:t>mundus</w:t>
      </w:r>
      <w:r w:rsidRPr="00770FA2">
        <w:rPr>
          <w:lang w:val="el-GR"/>
        </w:rPr>
        <w:t>/</w:t>
      </w:r>
      <w:proofErr w:type="spellStart"/>
      <w:r w:rsidRPr="009941B7">
        <w:t>programme</w:t>
      </w:r>
      <w:proofErr w:type="spellEnd"/>
      <w:r w:rsidRPr="00770FA2">
        <w:rPr>
          <w:lang w:val="el-GR"/>
        </w:rPr>
        <w:t>/</w:t>
      </w:r>
      <w:r w:rsidRPr="009941B7">
        <w:t>about</w:t>
      </w:r>
      <w:r w:rsidRPr="00770FA2">
        <w:rPr>
          <w:lang w:val="el-GR"/>
        </w:rPr>
        <w:t>_</w:t>
      </w:r>
      <w:proofErr w:type="spellStart"/>
      <w:r w:rsidRPr="009941B7">
        <w:t>erasmus</w:t>
      </w:r>
      <w:proofErr w:type="spellEnd"/>
      <w:r w:rsidRPr="00770FA2">
        <w:rPr>
          <w:lang w:val="el-GR"/>
        </w:rPr>
        <w:t>_</w:t>
      </w:r>
      <w:r w:rsidRPr="009941B7">
        <w:t>mundus</w:t>
      </w:r>
      <w:r w:rsidRPr="00770FA2">
        <w:rPr>
          <w:lang w:val="el-GR"/>
        </w:rPr>
        <w:t>_</w:t>
      </w:r>
      <w:r w:rsidRPr="009941B7">
        <w:t>en</w:t>
      </w:r>
      <w:r w:rsidRPr="00770FA2">
        <w:rPr>
          <w:lang w:val="el-GR"/>
        </w:rPr>
        <w:t>.</w:t>
      </w:r>
      <w:proofErr w:type="spellStart"/>
      <w:r w:rsidRPr="009941B7">
        <w:t>php</w:t>
      </w:r>
      <w:proofErr w:type="spellEnd"/>
    </w:p>
    <w:p w:rsidR="009941B7" w:rsidRPr="00770FA2" w:rsidRDefault="009941B7" w:rsidP="00770FA2">
      <w:pPr>
        <w:pStyle w:val="myRefStyle"/>
        <w:rPr>
          <w:lang w:val="el-GR"/>
        </w:rPr>
      </w:pPr>
      <w:r w:rsidRPr="009941B7">
        <w:t>http</w:t>
      </w:r>
      <w:r w:rsidRPr="00770FA2">
        <w:rPr>
          <w:lang w:val="el-GR"/>
        </w:rPr>
        <w:t>://</w:t>
      </w:r>
      <w:proofErr w:type="spellStart"/>
      <w:r w:rsidRPr="009941B7">
        <w:t>eacea</w:t>
      </w:r>
      <w:proofErr w:type="spellEnd"/>
      <w:r w:rsidRPr="00770FA2">
        <w:rPr>
          <w:lang w:val="el-GR"/>
        </w:rPr>
        <w:t>.</w:t>
      </w:r>
      <w:proofErr w:type="spellStart"/>
      <w:r w:rsidRPr="009941B7">
        <w:t>ec</w:t>
      </w:r>
      <w:proofErr w:type="spellEnd"/>
      <w:r w:rsidRPr="00770FA2">
        <w:rPr>
          <w:lang w:val="el-GR"/>
        </w:rPr>
        <w:t>.</w:t>
      </w:r>
      <w:proofErr w:type="spellStart"/>
      <w:r w:rsidRPr="009941B7">
        <w:t>europa</w:t>
      </w:r>
      <w:proofErr w:type="spellEnd"/>
      <w:r w:rsidRPr="00770FA2">
        <w:rPr>
          <w:lang w:val="el-GR"/>
        </w:rPr>
        <w:t>.</w:t>
      </w:r>
      <w:proofErr w:type="spellStart"/>
      <w:r w:rsidRPr="009941B7">
        <w:t>eu</w:t>
      </w:r>
      <w:proofErr w:type="spellEnd"/>
      <w:r w:rsidRPr="00770FA2">
        <w:rPr>
          <w:lang w:val="el-GR"/>
        </w:rPr>
        <w:t>/</w:t>
      </w:r>
      <w:proofErr w:type="spellStart"/>
      <w:r w:rsidRPr="009941B7">
        <w:t>erasmus</w:t>
      </w:r>
      <w:proofErr w:type="spellEnd"/>
      <w:r w:rsidRPr="00770FA2">
        <w:rPr>
          <w:lang w:val="el-GR"/>
        </w:rPr>
        <w:t>_</w:t>
      </w:r>
      <w:r w:rsidRPr="009941B7">
        <w:t>mundus</w:t>
      </w:r>
      <w:r w:rsidRPr="00770FA2">
        <w:rPr>
          <w:lang w:val="el-GR"/>
        </w:rPr>
        <w:t>/</w:t>
      </w:r>
      <w:proofErr w:type="spellStart"/>
      <w:r w:rsidRPr="009941B7">
        <w:t>programme</w:t>
      </w:r>
      <w:proofErr w:type="spellEnd"/>
      <w:r w:rsidRPr="00770FA2">
        <w:rPr>
          <w:lang w:val="el-GR"/>
        </w:rPr>
        <w:t>/</w:t>
      </w:r>
      <w:r w:rsidRPr="009941B7">
        <w:t>action</w:t>
      </w:r>
      <w:r w:rsidRPr="00770FA2">
        <w:rPr>
          <w:lang w:val="el-GR"/>
        </w:rPr>
        <w:t>1_</w:t>
      </w:r>
      <w:r w:rsidRPr="009941B7">
        <w:t>en</w:t>
      </w:r>
      <w:r w:rsidRPr="00770FA2">
        <w:rPr>
          <w:lang w:val="el-GR"/>
        </w:rPr>
        <w:t>.</w:t>
      </w:r>
      <w:proofErr w:type="spellStart"/>
      <w:r w:rsidRPr="009941B7">
        <w:t>php</w:t>
      </w:r>
      <w:proofErr w:type="spellEnd"/>
    </w:p>
    <w:p w:rsidR="009941B7" w:rsidRPr="00770FA2" w:rsidRDefault="009941B7" w:rsidP="00770FA2">
      <w:pPr>
        <w:pStyle w:val="myRefStyle"/>
        <w:rPr>
          <w:lang w:val="el-GR"/>
        </w:rPr>
      </w:pPr>
      <w:r w:rsidRPr="009941B7">
        <w:t>http</w:t>
      </w:r>
      <w:r w:rsidRPr="00770FA2">
        <w:rPr>
          <w:lang w:val="el-GR"/>
        </w:rPr>
        <w:t>://</w:t>
      </w:r>
      <w:proofErr w:type="spellStart"/>
      <w:r w:rsidRPr="009941B7">
        <w:t>eacea</w:t>
      </w:r>
      <w:proofErr w:type="spellEnd"/>
      <w:r w:rsidRPr="00770FA2">
        <w:rPr>
          <w:lang w:val="el-GR"/>
        </w:rPr>
        <w:t>.</w:t>
      </w:r>
      <w:proofErr w:type="spellStart"/>
      <w:r w:rsidRPr="009941B7">
        <w:t>ec</w:t>
      </w:r>
      <w:proofErr w:type="spellEnd"/>
      <w:r w:rsidRPr="00770FA2">
        <w:rPr>
          <w:lang w:val="el-GR"/>
        </w:rPr>
        <w:t>.</w:t>
      </w:r>
      <w:proofErr w:type="spellStart"/>
      <w:r w:rsidRPr="009941B7">
        <w:t>europa</w:t>
      </w:r>
      <w:proofErr w:type="spellEnd"/>
      <w:r w:rsidRPr="00770FA2">
        <w:rPr>
          <w:lang w:val="el-GR"/>
        </w:rPr>
        <w:t>.</w:t>
      </w:r>
      <w:proofErr w:type="spellStart"/>
      <w:r w:rsidRPr="009941B7">
        <w:t>eu</w:t>
      </w:r>
      <w:proofErr w:type="spellEnd"/>
      <w:r w:rsidRPr="00770FA2">
        <w:rPr>
          <w:lang w:val="el-GR"/>
        </w:rPr>
        <w:t>/</w:t>
      </w:r>
      <w:proofErr w:type="spellStart"/>
      <w:r w:rsidRPr="009941B7">
        <w:t>erasmus</w:t>
      </w:r>
      <w:proofErr w:type="spellEnd"/>
      <w:r w:rsidRPr="00770FA2">
        <w:rPr>
          <w:lang w:val="el-GR"/>
        </w:rPr>
        <w:t>_</w:t>
      </w:r>
      <w:r w:rsidRPr="009941B7">
        <w:t>mundus</w:t>
      </w:r>
      <w:r w:rsidRPr="00770FA2">
        <w:rPr>
          <w:lang w:val="el-GR"/>
        </w:rPr>
        <w:t>/</w:t>
      </w:r>
      <w:proofErr w:type="spellStart"/>
      <w:r w:rsidRPr="009941B7">
        <w:t>programme</w:t>
      </w:r>
      <w:proofErr w:type="spellEnd"/>
      <w:r w:rsidRPr="00770FA2">
        <w:rPr>
          <w:lang w:val="el-GR"/>
        </w:rPr>
        <w:t>/</w:t>
      </w:r>
      <w:r w:rsidRPr="009941B7">
        <w:t>action</w:t>
      </w:r>
      <w:r w:rsidRPr="00770FA2">
        <w:rPr>
          <w:lang w:val="el-GR"/>
        </w:rPr>
        <w:t>2_</w:t>
      </w:r>
      <w:r w:rsidRPr="009941B7">
        <w:t>en</w:t>
      </w:r>
      <w:r w:rsidRPr="00770FA2">
        <w:rPr>
          <w:lang w:val="el-GR"/>
        </w:rPr>
        <w:t>.</w:t>
      </w:r>
      <w:proofErr w:type="spellStart"/>
      <w:r w:rsidRPr="009941B7">
        <w:t>php</w:t>
      </w:r>
      <w:proofErr w:type="spellEnd"/>
    </w:p>
    <w:p w:rsidR="009941B7" w:rsidRPr="00770FA2" w:rsidRDefault="009941B7" w:rsidP="00770FA2">
      <w:pPr>
        <w:pStyle w:val="myRefStyle"/>
        <w:rPr>
          <w:lang w:val="el-GR"/>
        </w:rPr>
      </w:pPr>
      <w:r w:rsidRPr="009941B7">
        <w:t>http</w:t>
      </w:r>
      <w:r w:rsidRPr="00770FA2">
        <w:rPr>
          <w:lang w:val="el-GR"/>
        </w:rPr>
        <w:t>://</w:t>
      </w:r>
      <w:proofErr w:type="spellStart"/>
      <w:r w:rsidRPr="009941B7">
        <w:t>eacea</w:t>
      </w:r>
      <w:proofErr w:type="spellEnd"/>
      <w:r w:rsidRPr="00770FA2">
        <w:rPr>
          <w:lang w:val="el-GR"/>
        </w:rPr>
        <w:t>.</w:t>
      </w:r>
      <w:proofErr w:type="spellStart"/>
      <w:r w:rsidRPr="009941B7">
        <w:t>ec</w:t>
      </w:r>
      <w:proofErr w:type="spellEnd"/>
      <w:r w:rsidRPr="00770FA2">
        <w:rPr>
          <w:lang w:val="el-GR"/>
        </w:rPr>
        <w:t>.</w:t>
      </w:r>
      <w:proofErr w:type="spellStart"/>
      <w:r w:rsidRPr="009941B7">
        <w:t>europa</w:t>
      </w:r>
      <w:proofErr w:type="spellEnd"/>
      <w:r w:rsidRPr="00770FA2">
        <w:rPr>
          <w:lang w:val="el-GR"/>
        </w:rPr>
        <w:t>.</w:t>
      </w:r>
      <w:proofErr w:type="spellStart"/>
      <w:r w:rsidRPr="009941B7">
        <w:t>eu</w:t>
      </w:r>
      <w:proofErr w:type="spellEnd"/>
      <w:r w:rsidRPr="00770FA2">
        <w:rPr>
          <w:lang w:val="el-GR"/>
        </w:rPr>
        <w:t>/</w:t>
      </w:r>
      <w:proofErr w:type="spellStart"/>
      <w:r w:rsidRPr="009941B7">
        <w:t>erasmus</w:t>
      </w:r>
      <w:proofErr w:type="spellEnd"/>
      <w:r w:rsidRPr="00770FA2">
        <w:rPr>
          <w:lang w:val="el-GR"/>
        </w:rPr>
        <w:t>_</w:t>
      </w:r>
      <w:r w:rsidRPr="009941B7">
        <w:t>mundus</w:t>
      </w:r>
      <w:r w:rsidRPr="00770FA2">
        <w:rPr>
          <w:lang w:val="el-GR"/>
        </w:rPr>
        <w:t>/</w:t>
      </w:r>
      <w:proofErr w:type="spellStart"/>
      <w:r w:rsidRPr="009941B7">
        <w:t>programme</w:t>
      </w:r>
      <w:proofErr w:type="spellEnd"/>
      <w:r w:rsidRPr="00770FA2">
        <w:rPr>
          <w:lang w:val="el-GR"/>
        </w:rPr>
        <w:t>/</w:t>
      </w:r>
      <w:r w:rsidRPr="009941B7">
        <w:t>action</w:t>
      </w:r>
      <w:r w:rsidRPr="00770FA2">
        <w:rPr>
          <w:lang w:val="el-GR"/>
        </w:rPr>
        <w:t>3_</w:t>
      </w:r>
      <w:r w:rsidRPr="009941B7">
        <w:t>en</w:t>
      </w:r>
      <w:r w:rsidRPr="00770FA2">
        <w:rPr>
          <w:lang w:val="el-GR"/>
        </w:rPr>
        <w:t>.</w:t>
      </w:r>
      <w:proofErr w:type="spellStart"/>
      <w:r w:rsidRPr="009941B7">
        <w:t>php</w:t>
      </w:r>
      <w:proofErr w:type="spellEnd"/>
    </w:p>
    <w:p w:rsidR="009941B7" w:rsidRPr="00770FA2" w:rsidRDefault="009941B7" w:rsidP="00770FA2">
      <w:pPr>
        <w:pStyle w:val="myRefStyle"/>
        <w:rPr>
          <w:lang w:val="el-GR"/>
        </w:rPr>
      </w:pPr>
      <w:r w:rsidRPr="009941B7">
        <w:t>http</w:t>
      </w:r>
      <w:r w:rsidRPr="00770FA2">
        <w:rPr>
          <w:lang w:val="el-GR"/>
        </w:rPr>
        <w:t>://</w:t>
      </w:r>
      <w:proofErr w:type="spellStart"/>
      <w:r w:rsidRPr="009941B7">
        <w:t>europa</w:t>
      </w:r>
      <w:proofErr w:type="spellEnd"/>
      <w:r w:rsidRPr="00770FA2">
        <w:rPr>
          <w:lang w:val="el-GR"/>
        </w:rPr>
        <w:t>.</w:t>
      </w:r>
      <w:proofErr w:type="spellStart"/>
      <w:r w:rsidRPr="009941B7">
        <w:t>eu</w:t>
      </w:r>
      <w:proofErr w:type="spellEnd"/>
      <w:r w:rsidRPr="00770FA2">
        <w:rPr>
          <w:lang w:val="el-GR"/>
        </w:rPr>
        <w:t>/</w:t>
      </w:r>
      <w:r w:rsidRPr="009941B7">
        <w:t>legislation</w:t>
      </w:r>
      <w:r w:rsidRPr="00770FA2">
        <w:rPr>
          <w:lang w:val="el-GR"/>
        </w:rPr>
        <w:t>_</w:t>
      </w:r>
      <w:r w:rsidRPr="009941B7">
        <w:t>summaries</w:t>
      </w:r>
      <w:r w:rsidRPr="00770FA2">
        <w:rPr>
          <w:lang w:val="el-GR"/>
        </w:rPr>
        <w:t>/</w:t>
      </w:r>
      <w:r w:rsidRPr="009941B7">
        <w:t>education</w:t>
      </w:r>
      <w:r w:rsidRPr="00770FA2">
        <w:rPr>
          <w:lang w:val="el-GR"/>
        </w:rPr>
        <w:t>_</w:t>
      </w:r>
      <w:r w:rsidRPr="009941B7">
        <w:t>training</w:t>
      </w:r>
      <w:r w:rsidRPr="00770FA2">
        <w:rPr>
          <w:lang w:val="el-GR"/>
        </w:rPr>
        <w:t>_</w:t>
      </w:r>
      <w:r w:rsidRPr="009941B7">
        <w:t>youth</w:t>
      </w:r>
      <w:r w:rsidRPr="00770FA2">
        <w:rPr>
          <w:lang w:val="el-GR"/>
        </w:rPr>
        <w:t>/</w:t>
      </w:r>
      <w:r w:rsidRPr="009941B7">
        <w:t>general</w:t>
      </w:r>
      <w:r w:rsidRPr="00770FA2">
        <w:rPr>
          <w:lang w:val="el-GR"/>
        </w:rPr>
        <w:t>_</w:t>
      </w:r>
      <w:r w:rsidRPr="009941B7">
        <w:t>framework</w:t>
      </w:r>
      <w:r w:rsidRPr="00770FA2">
        <w:rPr>
          <w:lang w:val="el-GR"/>
        </w:rPr>
        <w:t>/</w:t>
      </w:r>
      <w:proofErr w:type="spellStart"/>
      <w:r w:rsidRPr="009941B7">
        <w:t>ef</w:t>
      </w:r>
      <w:proofErr w:type="spellEnd"/>
      <w:r w:rsidRPr="00770FA2">
        <w:rPr>
          <w:lang w:val="el-GR"/>
        </w:rPr>
        <w:t>0009_</w:t>
      </w:r>
      <w:r w:rsidRPr="009941B7">
        <w:t>en</w:t>
      </w:r>
      <w:r w:rsidRPr="00770FA2">
        <w:rPr>
          <w:lang w:val="el-GR"/>
        </w:rPr>
        <w:t>.</w:t>
      </w:r>
      <w:proofErr w:type="spellStart"/>
      <w:r w:rsidRPr="009941B7">
        <w:t>htm</w:t>
      </w:r>
      <w:proofErr w:type="spellEnd"/>
    </w:p>
    <w:p w:rsidR="009941B7" w:rsidRPr="00770FA2" w:rsidRDefault="009941B7" w:rsidP="00770FA2">
      <w:pPr>
        <w:pStyle w:val="myRefStyle"/>
        <w:rPr>
          <w:lang w:val="el-GR"/>
        </w:rPr>
      </w:pPr>
      <w:r w:rsidRPr="009941B7">
        <w:t>http</w:t>
      </w:r>
      <w:r w:rsidRPr="00770FA2">
        <w:rPr>
          <w:lang w:val="el-GR"/>
        </w:rPr>
        <w:t>://</w:t>
      </w:r>
      <w:proofErr w:type="spellStart"/>
      <w:r w:rsidRPr="009941B7">
        <w:t>europa</w:t>
      </w:r>
      <w:proofErr w:type="spellEnd"/>
      <w:r w:rsidRPr="00770FA2">
        <w:rPr>
          <w:lang w:val="el-GR"/>
        </w:rPr>
        <w:t>.</w:t>
      </w:r>
      <w:proofErr w:type="spellStart"/>
      <w:r w:rsidRPr="009941B7">
        <w:t>eu</w:t>
      </w:r>
      <w:proofErr w:type="spellEnd"/>
      <w:r w:rsidRPr="00770FA2">
        <w:rPr>
          <w:lang w:val="el-GR"/>
        </w:rPr>
        <w:t>/</w:t>
      </w:r>
      <w:r w:rsidRPr="009941B7">
        <w:t>legislation</w:t>
      </w:r>
      <w:r w:rsidRPr="00770FA2">
        <w:rPr>
          <w:lang w:val="el-GR"/>
        </w:rPr>
        <w:t>_</w:t>
      </w:r>
      <w:r w:rsidRPr="009941B7">
        <w:t>summaries</w:t>
      </w:r>
      <w:r w:rsidRPr="00770FA2">
        <w:rPr>
          <w:lang w:val="el-GR"/>
        </w:rPr>
        <w:t>/</w:t>
      </w:r>
      <w:r w:rsidRPr="009941B7">
        <w:t>education</w:t>
      </w:r>
      <w:r w:rsidRPr="00770FA2">
        <w:rPr>
          <w:lang w:val="el-GR"/>
        </w:rPr>
        <w:t>_</w:t>
      </w:r>
      <w:r w:rsidRPr="009941B7">
        <w:t>training</w:t>
      </w:r>
      <w:r w:rsidRPr="00770FA2">
        <w:rPr>
          <w:lang w:val="el-GR"/>
        </w:rPr>
        <w:t>_</w:t>
      </w:r>
      <w:r w:rsidRPr="009941B7">
        <w:t>youth</w:t>
      </w:r>
      <w:r w:rsidRPr="00770FA2">
        <w:rPr>
          <w:lang w:val="el-GR"/>
        </w:rPr>
        <w:t>/</w:t>
      </w:r>
      <w:r w:rsidRPr="009941B7">
        <w:t>general</w:t>
      </w:r>
      <w:r w:rsidRPr="00770FA2">
        <w:rPr>
          <w:lang w:val="el-GR"/>
        </w:rPr>
        <w:t>_</w:t>
      </w:r>
      <w:r w:rsidRPr="009941B7">
        <w:t>framework</w:t>
      </w:r>
      <w:r w:rsidRPr="00770FA2">
        <w:rPr>
          <w:lang w:val="el-GR"/>
        </w:rPr>
        <w:t>/</w:t>
      </w:r>
      <w:r w:rsidRPr="009941B7">
        <w:t>c</w:t>
      </w:r>
      <w:r w:rsidRPr="00770FA2">
        <w:rPr>
          <w:lang w:val="el-GR"/>
        </w:rPr>
        <w:t>11073_</w:t>
      </w:r>
      <w:r w:rsidRPr="009941B7">
        <w:t>en</w:t>
      </w:r>
      <w:r w:rsidRPr="00770FA2">
        <w:rPr>
          <w:lang w:val="el-GR"/>
        </w:rPr>
        <w:t>.</w:t>
      </w:r>
      <w:proofErr w:type="spellStart"/>
      <w:r w:rsidRPr="009941B7">
        <w:t>htm</w:t>
      </w:r>
      <w:proofErr w:type="spellEnd"/>
    </w:p>
    <w:p w:rsidR="009941B7" w:rsidRPr="00770FA2" w:rsidRDefault="009941B7" w:rsidP="00770FA2">
      <w:pPr>
        <w:pStyle w:val="myRefStyle"/>
        <w:rPr>
          <w:lang w:val="el-GR"/>
        </w:rPr>
      </w:pPr>
      <w:r w:rsidRPr="009941B7">
        <w:t>http</w:t>
      </w:r>
      <w:r w:rsidRPr="00770FA2">
        <w:rPr>
          <w:lang w:val="el-GR"/>
        </w:rPr>
        <w:t>://</w:t>
      </w:r>
      <w:proofErr w:type="spellStart"/>
      <w:r w:rsidRPr="009941B7">
        <w:t>europa</w:t>
      </w:r>
      <w:proofErr w:type="spellEnd"/>
      <w:r w:rsidRPr="00770FA2">
        <w:rPr>
          <w:lang w:val="el-GR"/>
        </w:rPr>
        <w:t>.</w:t>
      </w:r>
      <w:proofErr w:type="spellStart"/>
      <w:r w:rsidRPr="009941B7">
        <w:t>eu</w:t>
      </w:r>
      <w:proofErr w:type="spellEnd"/>
      <w:r w:rsidRPr="00770FA2">
        <w:rPr>
          <w:lang w:val="el-GR"/>
        </w:rPr>
        <w:t>/</w:t>
      </w:r>
      <w:r w:rsidRPr="009941B7">
        <w:t>legislation</w:t>
      </w:r>
      <w:r w:rsidRPr="00770FA2">
        <w:rPr>
          <w:lang w:val="el-GR"/>
        </w:rPr>
        <w:t>_</w:t>
      </w:r>
      <w:r w:rsidRPr="009941B7">
        <w:t>summaries</w:t>
      </w:r>
      <w:r w:rsidRPr="00770FA2">
        <w:rPr>
          <w:lang w:val="el-GR"/>
        </w:rPr>
        <w:t>/</w:t>
      </w:r>
      <w:r w:rsidRPr="009941B7">
        <w:t>education</w:t>
      </w:r>
      <w:r w:rsidRPr="00770FA2">
        <w:rPr>
          <w:lang w:val="el-GR"/>
        </w:rPr>
        <w:t>_</w:t>
      </w:r>
      <w:r w:rsidRPr="009941B7">
        <w:t>training</w:t>
      </w:r>
      <w:r w:rsidRPr="00770FA2">
        <w:rPr>
          <w:lang w:val="el-GR"/>
        </w:rPr>
        <w:t>_</w:t>
      </w:r>
      <w:r w:rsidRPr="009941B7">
        <w:t>youth</w:t>
      </w:r>
      <w:r w:rsidRPr="00770FA2">
        <w:rPr>
          <w:lang w:val="el-GR"/>
        </w:rPr>
        <w:t>/</w:t>
      </w:r>
      <w:r w:rsidRPr="009941B7">
        <w:t>general</w:t>
      </w:r>
      <w:r w:rsidRPr="00770FA2">
        <w:rPr>
          <w:lang w:val="el-GR"/>
        </w:rPr>
        <w:t>_</w:t>
      </w:r>
      <w:r w:rsidRPr="009941B7">
        <w:t>framework</w:t>
      </w:r>
      <w:r w:rsidRPr="00770FA2">
        <w:rPr>
          <w:lang w:val="el-GR"/>
        </w:rPr>
        <w:t>/</w:t>
      </w:r>
      <w:r w:rsidRPr="009941B7">
        <w:t>c</w:t>
      </w:r>
      <w:r w:rsidRPr="00770FA2">
        <w:rPr>
          <w:lang w:val="el-GR"/>
        </w:rPr>
        <w:t>11073_</w:t>
      </w:r>
      <w:r w:rsidRPr="009941B7">
        <w:t>en</w:t>
      </w:r>
      <w:r w:rsidRPr="00770FA2">
        <w:rPr>
          <w:lang w:val="el-GR"/>
        </w:rPr>
        <w:t>.</w:t>
      </w:r>
      <w:proofErr w:type="spellStart"/>
      <w:r w:rsidRPr="009941B7">
        <w:t>htm</w:t>
      </w:r>
      <w:proofErr w:type="spellEnd"/>
    </w:p>
    <w:p w:rsidR="00F47FEF" w:rsidRPr="00770FA2" w:rsidRDefault="009941B7" w:rsidP="00770FA2">
      <w:pPr>
        <w:pStyle w:val="myRefStyle"/>
        <w:rPr>
          <w:lang w:val="el-GR"/>
        </w:rPr>
      </w:pPr>
      <w:r w:rsidRPr="009941B7">
        <w:t>http</w:t>
      </w:r>
      <w:r w:rsidRPr="00770FA2">
        <w:rPr>
          <w:lang w:val="el-GR"/>
        </w:rPr>
        <w:t>://</w:t>
      </w:r>
      <w:proofErr w:type="spellStart"/>
      <w:r w:rsidRPr="009941B7">
        <w:t>ec</w:t>
      </w:r>
      <w:proofErr w:type="spellEnd"/>
      <w:r w:rsidRPr="00770FA2">
        <w:rPr>
          <w:lang w:val="el-GR"/>
        </w:rPr>
        <w:t>.</w:t>
      </w:r>
      <w:proofErr w:type="spellStart"/>
      <w:r w:rsidRPr="009941B7">
        <w:t>europa</w:t>
      </w:r>
      <w:proofErr w:type="spellEnd"/>
      <w:r w:rsidRPr="00770FA2">
        <w:rPr>
          <w:lang w:val="el-GR"/>
        </w:rPr>
        <w:t>.</w:t>
      </w:r>
      <w:proofErr w:type="spellStart"/>
      <w:r w:rsidRPr="009941B7">
        <w:t>eu</w:t>
      </w:r>
      <w:proofErr w:type="spellEnd"/>
      <w:r w:rsidRPr="00770FA2">
        <w:rPr>
          <w:lang w:val="el-GR"/>
        </w:rPr>
        <w:t>/</w:t>
      </w:r>
      <w:proofErr w:type="spellStart"/>
      <w:r w:rsidRPr="009941B7">
        <w:t>dgs</w:t>
      </w:r>
      <w:proofErr w:type="spellEnd"/>
      <w:r w:rsidRPr="00770FA2">
        <w:rPr>
          <w:lang w:val="el-GR"/>
        </w:rPr>
        <w:t>/</w:t>
      </w:r>
      <w:r w:rsidRPr="009941B7">
        <w:t>education</w:t>
      </w:r>
      <w:r w:rsidRPr="00770FA2">
        <w:rPr>
          <w:lang w:val="el-GR"/>
        </w:rPr>
        <w:t>_</w:t>
      </w:r>
      <w:r w:rsidRPr="009941B7">
        <w:t>culture</w:t>
      </w:r>
      <w:r w:rsidRPr="00770FA2">
        <w:rPr>
          <w:lang w:val="el-GR"/>
        </w:rPr>
        <w:t>/</w:t>
      </w:r>
      <w:proofErr w:type="spellStart"/>
      <w:r w:rsidRPr="009941B7">
        <w:t>evalreports</w:t>
      </w:r>
      <w:proofErr w:type="spellEnd"/>
      <w:r w:rsidRPr="00770FA2">
        <w:rPr>
          <w:lang w:val="el-GR"/>
        </w:rPr>
        <w:t>/</w:t>
      </w:r>
      <w:r w:rsidRPr="009941B7">
        <w:t>training</w:t>
      </w:r>
      <w:r w:rsidRPr="00770FA2">
        <w:rPr>
          <w:lang w:val="el-GR"/>
        </w:rPr>
        <w:t>/2007/</w:t>
      </w:r>
      <w:r w:rsidRPr="009941B7">
        <w:t>joint</w:t>
      </w:r>
      <w:r w:rsidRPr="00770FA2">
        <w:rPr>
          <w:lang w:val="el-GR"/>
        </w:rPr>
        <w:t>/</w:t>
      </w:r>
      <w:proofErr w:type="spellStart"/>
      <w:r w:rsidRPr="009941B7">
        <w:t>elearning</w:t>
      </w:r>
      <w:proofErr w:type="spellEnd"/>
      <w:r w:rsidRPr="00770FA2">
        <w:rPr>
          <w:lang w:val="el-GR"/>
        </w:rPr>
        <w:t>_</w:t>
      </w:r>
      <w:r w:rsidRPr="009941B7">
        <w:t>en</w:t>
      </w:r>
      <w:r w:rsidRPr="00770FA2">
        <w:rPr>
          <w:lang w:val="el-GR"/>
        </w:rPr>
        <w:t>.</w:t>
      </w:r>
      <w:proofErr w:type="spellStart"/>
      <w:r w:rsidRPr="009941B7">
        <w:t>pdf</w:t>
      </w:r>
      <w:proofErr w:type="spellEnd"/>
    </w:p>
    <w:p w:rsidR="009941B7" w:rsidRPr="00770FA2" w:rsidRDefault="009941B7" w:rsidP="00770FA2">
      <w:pPr>
        <w:pStyle w:val="myRefStyle"/>
        <w:rPr>
          <w:lang w:val="el-GR"/>
        </w:rPr>
      </w:pPr>
      <w:r w:rsidRPr="009941B7">
        <w:t>http</w:t>
      </w:r>
      <w:r w:rsidRPr="00770FA2">
        <w:rPr>
          <w:lang w:val="el-GR"/>
        </w:rPr>
        <w:t>://</w:t>
      </w:r>
      <w:proofErr w:type="spellStart"/>
      <w:r w:rsidRPr="009941B7">
        <w:t>ec</w:t>
      </w:r>
      <w:proofErr w:type="spellEnd"/>
      <w:r w:rsidRPr="00770FA2">
        <w:rPr>
          <w:lang w:val="el-GR"/>
        </w:rPr>
        <w:t>.</w:t>
      </w:r>
      <w:proofErr w:type="spellStart"/>
      <w:r w:rsidRPr="009941B7">
        <w:t>europa</w:t>
      </w:r>
      <w:proofErr w:type="spellEnd"/>
      <w:r w:rsidRPr="00770FA2">
        <w:rPr>
          <w:lang w:val="el-GR"/>
        </w:rPr>
        <w:t>.</w:t>
      </w:r>
      <w:proofErr w:type="spellStart"/>
      <w:r w:rsidRPr="009941B7">
        <w:t>eu</w:t>
      </w:r>
      <w:proofErr w:type="spellEnd"/>
      <w:r w:rsidRPr="00770FA2">
        <w:rPr>
          <w:lang w:val="el-GR"/>
        </w:rPr>
        <w:t>/</w:t>
      </w:r>
      <w:r w:rsidRPr="009941B7">
        <w:t>education</w:t>
      </w:r>
      <w:r w:rsidRPr="00770FA2">
        <w:rPr>
          <w:lang w:val="el-GR"/>
        </w:rPr>
        <w:t>/</w:t>
      </w:r>
      <w:proofErr w:type="spellStart"/>
      <w:r w:rsidRPr="009941B7">
        <w:t>programmes</w:t>
      </w:r>
      <w:proofErr w:type="spellEnd"/>
      <w:r w:rsidRPr="00770FA2">
        <w:rPr>
          <w:lang w:val="el-GR"/>
        </w:rPr>
        <w:t>/</w:t>
      </w:r>
      <w:proofErr w:type="spellStart"/>
      <w:r w:rsidRPr="009941B7">
        <w:t>netdays</w:t>
      </w:r>
      <w:proofErr w:type="spellEnd"/>
      <w:r w:rsidRPr="00770FA2">
        <w:rPr>
          <w:lang w:val="el-GR"/>
        </w:rPr>
        <w:t>/</w:t>
      </w:r>
      <w:r w:rsidRPr="009941B7">
        <w:t>participate</w:t>
      </w:r>
      <w:r w:rsidRPr="00770FA2">
        <w:rPr>
          <w:lang w:val="el-GR"/>
        </w:rPr>
        <w:t>_</w:t>
      </w:r>
      <w:r w:rsidRPr="009941B7">
        <w:t>en</w:t>
      </w:r>
      <w:r w:rsidRPr="00770FA2">
        <w:rPr>
          <w:lang w:val="el-GR"/>
        </w:rPr>
        <w:t>.</w:t>
      </w:r>
      <w:r w:rsidRPr="009941B7">
        <w:t>html</w:t>
      </w:r>
    </w:p>
    <w:p w:rsidR="009941B7" w:rsidRPr="00770FA2" w:rsidRDefault="009941B7" w:rsidP="00770FA2">
      <w:pPr>
        <w:pStyle w:val="myRefStyle"/>
        <w:rPr>
          <w:lang w:val="el-GR"/>
        </w:rPr>
      </w:pPr>
      <w:r w:rsidRPr="009941B7">
        <w:t>http</w:t>
      </w:r>
      <w:r w:rsidRPr="00770FA2">
        <w:rPr>
          <w:lang w:val="el-GR"/>
        </w:rPr>
        <w:t>://</w:t>
      </w:r>
      <w:proofErr w:type="spellStart"/>
      <w:r w:rsidRPr="009941B7">
        <w:t>europa</w:t>
      </w:r>
      <w:proofErr w:type="spellEnd"/>
      <w:r w:rsidRPr="00770FA2">
        <w:rPr>
          <w:lang w:val="el-GR"/>
        </w:rPr>
        <w:t>.</w:t>
      </w:r>
      <w:proofErr w:type="spellStart"/>
      <w:r w:rsidRPr="009941B7">
        <w:t>eu</w:t>
      </w:r>
      <w:proofErr w:type="spellEnd"/>
      <w:r w:rsidRPr="00770FA2">
        <w:rPr>
          <w:lang w:val="el-GR"/>
        </w:rPr>
        <w:t>/</w:t>
      </w:r>
      <w:r w:rsidRPr="009941B7">
        <w:t>legislation</w:t>
      </w:r>
      <w:r w:rsidRPr="00770FA2">
        <w:rPr>
          <w:lang w:val="el-GR"/>
        </w:rPr>
        <w:t>_</w:t>
      </w:r>
      <w:r w:rsidRPr="009941B7">
        <w:t>summaries</w:t>
      </w:r>
      <w:r w:rsidRPr="00770FA2">
        <w:rPr>
          <w:lang w:val="el-GR"/>
        </w:rPr>
        <w:t>/</w:t>
      </w:r>
      <w:r w:rsidRPr="009941B7">
        <w:t>education</w:t>
      </w:r>
      <w:r w:rsidRPr="00770FA2">
        <w:rPr>
          <w:lang w:val="el-GR"/>
        </w:rPr>
        <w:t>_</w:t>
      </w:r>
      <w:r w:rsidRPr="009941B7">
        <w:t>training</w:t>
      </w:r>
      <w:r w:rsidRPr="00770FA2">
        <w:rPr>
          <w:lang w:val="el-GR"/>
        </w:rPr>
        <w:t>_</w:t>
      </w:r>
      <w:r w:rsidRPr="009941B7">
        <w:t>youth</w:t>
      </w:r>
      <w:r w:rsidRPr="00770FA2">
        <w:rPr>
          <w:lang w:val="el-GR"/>
        </w:rPr>
        <w:t>/</w:t>
      </w:r>
      <w:r w:rsidRPr="009941B7">
        <w:t>general</w:t>
      </w:r>
      <w:r w:rsidRPr="00770FA2">
        <w:rPr>
          <w:lang w:val="el-GR"/>
        </w:rPr>
        <w:t>_</w:t>
      </w:r>
      <w:r w:rsidRPr="009941B7">
        <w:t>framework</w:t>
      </w:r>
      <w:r w:rsidRPr="00770FA2">
        <w:rPr>
          <w:lang w:val="el-GR"/>
        </w:rPr>
        <w:t>/</w:t>
      </w:r>
      <w:r w:rsidRPr="009941B7">
        <w:t>c</w:t>
      </w:r>
      <w:r w:rsidRPr="00770FA2">
        <w:rPr>
          <w:lang w:val="el-GR"/>
        </w:rPr>
        <w:t>11045_</w:t>
      </w:r>
      <w:r w:rsidRPr="009941B7">
        <w:t>en</w:t>
      </w:r>
      <w:r w:rsidRPr="00770FA2">
        <w:rPr>
          <w:lang w:val="el-GR"/>
        </w:rPr>
        <w:t>.</w:t>
      </w:r>
      <w:proofErr w:type="spellStart"/>
      <w:r w:rsidRPr="009941B7">
        <w:t>htm</w:t>
      </w:r>
      <w:proofErr w:type="spellEnd"/>
    </w:p>
    <w:p w:rsidR="009941B7" w:rsidRPr="00770FA2" w:rsidRDefault="009941B7" w:rsidP="00770FA2">
      <w:pPr>
        <w:pStyle w:val="myRefStyle"/>
        <w:rPr>
          <w:lang w:val="el-GR"/>
        </w:rPr>
      </w:pPr>
      <w:r w:rsidRPr="009941B7">
        <w:t>http</w:t>
      </w:r>
      <w:r w:rsidRPr="00770FA2">
        <w:rPr>
          <w:lang w:val="el-GR"/>
        </w:rPr>
        <w:t>://</w:t>
      </w:r>
      <w:proofErr w:type="spellStart"/>
      <w:r w:rsidRPr="009941B7">
        <w:t>ec</w:t>
      </w:r>
      <w:proofErr w:type="spellEnd"/>
      <w:r w:rsidRPr="00770FA2">
        <w:rPr>
          <w:lang w:val="el-GR"/>
        </w:rPr>
        <w:t>.</w:t>
      </w:r>
      <w:proofErr w:type="spellStart"/>
      <w:r w:rsidRPr="009941B7">
        <w:t>europa</w:t>
      </w:r>
      <w:proofErr w:type="spellEnd"/>
      <w:r w:rsidRPr="00770FA2">
        <w:rPr>
          <w:lang w:val="el-GR"/>
        </w:rPr>
        <w:t>.</w:t>
      </w:r>
      <w:proofErr w:type="spellStart"/>
      <w:r w:rsidRPr="009941B7">
        <w:t>eu</w:t>
      </w:r>
      <w:proofErr w:type="spellEnd"/>
      <w:r w:rsidRPr="00770FA2">
        <w:rPr>
          <w:lang w:val="el-GR"/>
        </w:rPr>
        <w:t>/</w:t>
      </w:r>
      <w:r w:rsidRPr="009941B7">
        <w:t>education</w:t>
      </w:r>
      <w:r w:rsidRPr="00770FA2">
        <w:rPr>
          <w:lang w:val="el-GR"/>
        </w:rPr>
        <w:t>/</w:t>
      </w:r>
      <w:r w:rsidRPr="009941B7">
        <w:t>lifelong</w:t>
      </w:r>
      <w:r w:rsidRPr="00770FA2">
        <w:rPr>
          <w:lang w:val="el-GR"/>
        </w:rPr>
        <w:t>-</w:t>
      </w:r>
      <w:r w:rsidRPr="009941B7">
        <w:t>learning</w:t>
      </w:r>
      <w:r w:rsidRPr="00770FA2">
        <w:rPr>
          <w:lang w:val="el-GR"/>
        </w:rPr>
        <w:t>-</w:t>
      </w:r>
      <w:proofErr w:type="spellStart"/>
      <w:r w:rsidRPr="009941B7">
        <w:t>programme</w:t>
      </w:r>
      <w:proofErr w:type="spellEnd"/>
      <w:r w:rsidRPr="00770FA2">
        <w:rPr>
          <w:lang w:val="el-GR"/>
        </w:rPr>
        <w:t>/</w:t>
      </w:r>
      <w:r w:rsidRPr="009941B7">
        <w:t>doc</w:t>
      </w:r>
      <w:r w:rsidRPr="00770FA2">
        <w:rPr>
          <w:lang w:val="el-GR"/>
        </w:rPr>
        <w:t>78_</w:t>
      </w:r>
      <w:r w:rsidRPr="009941B7">
        <w:t>en</w:t>
      </w:r>
      <w:r w:rsidRPr="00770FA2">
        <w:rPr>
          <w:lang w:val="el-GR"/>
        </w:rPr>
        <w:t>.</w:t>
      </w:r>
      <w:proofErr w:type="spellStart"/>
      <w:r w:rsidRPr="009941B7">
        <w:t>htm</w:t>
      </w:r>
      <w:proofErr w:type="spellEnd"/>
    </w:p>
    <w:p w:rsidR="009941B7" w:rsidRPr="00770FA2" w:rsidRDefault="009941B7" w:rsidP="00770FA2">
      <w:pPr>
        <w:pStyle w:val="myRefStyle"/>
        <w:rPr>
          <w:lang w:val="el-GR"/>
        </w:rPr>
      </w:pPr>
      <w:r w:rsidRPr="009941B7">
        <w:t>http</w:t>
      </w:r>
      <w:r w:rsidRPr="00770FA2">
        <w:rPr>
          <w:lang w:val="el-GR"/>
        </w:rPr>
        <w:t>://</w:t>
      </w:r>
      <w:proofErr w:type="spellStart"/>
      <w:r w:rsidRPr="009941B7">
        <w:t>ec</w:t>
      </w:r>
      <w:proofErr w:type="spellEnd"/>
      <w:r w:rsidRPr="00770FA2">
        <w:rPr>
          <w:lang w:val="el-GR"/>
        </w:rPr>
        <w:t>.</w:t>
      </w:r>
      <w:proofErr w:type="spellStart"/>
      <w:r w:rsidRPr="009941B7">
        <w:t>europa</w:t>
      </w:r>
      <w:proofErr w:type="spellEnd"/>
      <w:r w:rsidRPr="00770FA2">
        <w:rPr>
          <w:lang w:val="el-GR"/>
        </w:rPr>
        <w:t>.</w:t>
      </w:r>
      <w:proofErr w:type="spellStart"/>
      <w:r w:rsidRPr="009941B7">
        <w:t>eu</w:t>
      </w:r>
      <w:proofErr w:type="spellEnd"/>
      <w:r w:rsidRPr="00770FA2">
        <w:rPr>
          <w:lang w:val="el-GR"/>
        </w:rPr>
        <w:t>/</w:t>
      </w:r>
      <w:r w:rsidRPr="009941B7">
        <w:t>education</w:t>
      </w:r>
      <w:r w:rsidRPr="00770FA2">
        <w:rPr>
          <w:lang w:val="el-GR"/>
        </w:rPr>
        <w:t>/</w:t>
      </w:r>
      <w:r w:rsidRPr="009941B7">
        <w:t>lifelong</w:t>
      </w:r>
      <w:r w:rsidRPr="00770FA2">
        <w:rPr>
          <w:lang w:val="el-GR"/>
        </w:rPr>
        <w:t>-</w:t>
      </w:r>
      <w:r w:rsidRPr="009941B7">
        <w:t>learning</w:t>
      </w:r>
      <w:r w:rsidRPr="00770FA2">
        <w:rPr>
          <w:lang w:val="el-GR"/>
        </w:rPr>
        <w:t>-</w:t>
      </w:r>
      <w:proofErr w:type="spellStart"/>
      <w:r w:rsidRPr="009941B7">
        <w:t>programme</w:t>
      </w:r>
      <w:proofErr w:type="spellEnd"/>
      <w:r w:rsidRPr="00770FA2">
        <w:rPr>
          <w:lang w:val="el-GR"/>
        </w:rPr>
        <w:t>/</w:t>
      </w:r>
      <w:r w:rsidRPr="009941B7">
        <w:t>doc</w:t>
      </w:r>
      <w:r w:rsidRPr="00770FA2">
        <w:rPr>
          <w:lang w:val="el-GR"/>
        </w:rPr>
        <w:t>78_</w:t>
      </w:r>
      <w:r w:rsidRPr="009941B7">
        <w:t>en</w:t>
      </w:r>
      <w:r w:rsidRPr="00770FA2">
        <w:rPr>
          <w:lang w:val="el-GR"/>
        </w:rPr>
        <w:t>.</w:t>
      </w:r>
      <w:proofErr w:type="spellStart"/>
      <w:r w:rsidRPr="009941B7">
        <w:t>htm</w:t>
      </w:r>
      <w:proofErr w:type="spellEnd"/>
    </w:p>
    <w:p w:rsidR="009941B7" w:rsidRPr="00770FA2" w:rsidRDefault="009941B7" w:rsidP="00770FA2">
      <w:pPr>
        <w:pStyle w:val="myRefStyle"/>
        <w:rPr>
          <w:lang w:val="el-GR"/>
        </w:rPr>
      </w:pPr>
      <w:r w:rsidRPr="009941B7">
        <w:t>http</w:t>
      </w:r>
      <w:r w:rsidRPr="00770FA2">
        <w:rPr>
          <w:lang w:val="el-GR"/>
        </w:rPr>
        <w:t>://</w:t>
      </w:r>
      <w:r w:rsidRPr="009941B7">
        <w:t>www</w:t>
      </w:r>
      <w:r w:rsidRPr="00770FA2">
        <w:rPr>
          <w:lang w:val="el-GR"/>
        </w:rPr>
        <w:t>.</w:t>
      </w:r>
      <w:proofErr w:type="spellStart"/>
      <w:r w:rsidRPr="009941B7">
        <w:t>llp</w:t>
      </w:r>
      <w:proofErr w:type="spellEnd"/>
      <w:r w:rsidRPr="00770FA2">
        <w:rPr>
          <w:lang w:val="el-GR"/>
        </w:rPr>
        <w:t>.</w:t>
      </w:r>
      <w:r w:rsidRPr="009941B7">
        <w:t>org</w:t>
      </w:r>
      <w:r w:rsidRPr="00770FA2">
        <w:rPr>
          <w:lang w:val="el-GR"/>
        </w:rPr>
        <w:t>.</w:t>
      </w:r>
      <w:r w:rsidRPr="009941B7">
        <w:t>cy</w:t>
      </w:r>
      <w:r w:rsidRPr="00770FA2">
        <w:rPr>
          <w:lang w:val="el-GR"/>
        </w:rPr>
        <w:t>/</w:t>
      </w:r>
    </w:p>
    <w:p w:rsidR="009941B7" w:rsidRPr="00770FA2" w:rsidRDefault="009941B7" w:rsidP="00770FA2">
      <w:pPr>
        <w:pStyle w:val="myRefStyle"/>
        <w:rPr>
          <w:lang w:val="el-GR"/>
        </w:rPr>
      </w:pPr>
      <w:r w:rsidRPr="009941B7">
        <w:t>http</w:t>
      </w:r>
      <w:r w:rsidRPr="00770FA2">
        <w:rPr>
          <w:lang w:val="el-GR"/>
        </w:rPr>
        <w:t>://</w:t>
      </w:r>
      <w:r w:rsidRPr="009941B7">
        <w:t>circa</w:t>
      </w:r>
      <w:r w:rsidRPr="00770FA2">
        <w:rPr>
          <w:lang w:val="el-GR"/>
        </w:rPr>
        <w:t>.</w:t>
      </w:r>
      <w:proofErr w:type="spellStart"/>
      <w:r w:rsidRPr="009941B7">
        <w:t>europa</w:t>
      </w:r>
      <w:proofErr w:type="spellEnd"/>
      <w:r w:rsidRPr="00770FA2">
        <w:rPr>
          <w:lang w:val="el-GR"/>
        </w:rPr>
        <w:t>.</w:t>
      </w:r>
      <w:proofErr w:type="spellStart"/>
      <w:r w:rsidRPr="009941B7">
        <w:t>eu</w:t>
      </w:r>
      <w:proofErr w:type="spellEnd"/>
      <w:r w:rsidRPr="00770FA2">
        <w:rPr>
          <w:lang w:val="el-GR"/>
        </w:rPr>
        <w:t>/</w:t>
      </w:r>
      <w:proofErr w:type="spellStart"/>
      <w:r w:rsidRPr="009941B7">
        <w:t>irc</w:t>
      </w:r>
      <w:proofErr w:type="spellEnd"/>
      <w:r w:rsidRPr="00770FA2">
        <w:rPr>
          <w:lang w:val="el-GR"/>
        </w:rPr>
        <w:t>/</w:t>
      </w:r>
      <w:proofErr w:type="spellStart"/>
      <w:r w:rsidRPr="009941B7">
        <w:t>opoce</w:t>
      </w:r>
      <w:proofErr w:type="spellEnd"/>
      <w:r w:rsidRPr="00770FA2">
        <w:rPr>
          <w:lang w:val="el-GR"/>
        </w:rPr>
        <w:t>/</w:t>
      </w:r>
      <w:r w:rsidRPr="009941B7">
        <w:t>fact</w:t>
      </w:r>
      <w:r w:rsidRPr="00770FA2">
        <w:rPr>
          <w:lang w:val="el-GR"/>
        </w:rPr>
        <w:t>_</w:t>
      </w:r>
      <w:r w:rsidRPr="009941B7">
        <w:t>sheets</w:t>
      </w:r>
      <w:r w:rsidRPr="00770FA2">
        <w:rPr>
          <w:lang w:val="el-GR"/>
        </w:rPr>
        <w:t>/</w:t>
      </w:r>
      <w:r w:rsidRPr="009941B7">
        <w:t>info</w:t>
      </w:r>
      <w:r w:rsidRPr="00770FA2">
        <w:rPr>
          <w:lang w:val="el-GR"/>
        </w:rPr>
        <w:t>/</w:t>
      </w:r>
      <w:r w:rsidRPr="009941B7">
        <w:t>data</w:t>
      </w:r>
      <w:r w:rsidRPr="00770FA2">
        <w:rPr>
          <w:lang w:val="el-GR"/>
        </w:rPr>
        <w:t>/</w:t>
      </w:r>
      <w:r w:rsidRPr="009941B7">
        <w:t>policies</w:t>
      </w:r>
      <w:r w:rsidRPr="00770FA2">
        <w:rPr>
          <w:lang w:val="el-GR"/>
        </w:rPr>
        <w:t>/</w:t>
      </w:r>
      <w:proofErr w:type="spellStart"/>
      <w:r w:rsidRPr="009941B7">
        <w:t>lisbon</w:t>
      </w:r>
      <w:proofErr w:type="spellEnd"/>
      <w:r w:rsidRPr="00770FA2">
        <w:rPr>
          <w:lang w:val="el-GR"/>
        </w:rPr>
        <w:t>/</w:t>
      </w:r>
      <w:r w:rsidRPr="009941B7">
        <w:t>article</w:t>
      </w:r>
      <w:r w:rsidRPr="00770FA2">
        <w:rPr>
          <w:lang w:val="el-GR"/>
        </w:rPr>
        <w:t>_7207_</w:t>
      </w:r>
      <w:r w:rsidRPr="009941B7">
        <w:t>el</w:t>
      </w:r>
      <w:r w:rsidRPr="00770FA2">
        <w:rPr>
          <w:lang w:val="el-GR"/>
        </w:rPr>
        <w:t>.</w:t>
      </w:r>
      <w:proofErr w:type="spellStart"/>
      <w:r w:rsidRPr="009941B7">
        <w:t>htm</w:t>
      </w:r>
      <w:proofErr w:type="spellEnd"/>
    </w:p>
    <w:p w:rsidR="009941B7" w:rsidRPr="00770FA2" w:rsidRDefault="009941B7" w:rsidP="00770FA2">
      <w:pPr>
        <w:pStyle w:val="myRefStyle"/>
        <w:rPr>
          <w:lang w:val="el-GR"/>
        </w:rPr>
      </w:pPr>
      <w:r w:rsidRPr="009941B7">
        <w:t>http</w:t>
      </w:r>
      <w:r w:rsidRPr="00770FA2">
        <w:rPr>
          <w:lang w:val="el-GR"/>
        </w:rPr>
        <w:t>://</w:t>
      </w:r>
      <w:proofErr w:type="spellStart"/>
      <w:r w:rsidRPr="009941B7">
        <w:t>europa</w:t>
      </w:r>
      <w:proofErr w:type="spellEnd"/>
      <w:r w:rsidRPr="00770FA2">
        <w:rPr>
          <w:lang w:val="el-GR"/>
        </w:rPr>
        <w:t>.</w:t>
      </w:r>
      <w:proofErr w:type="spellStart"/>
      <w:r w:rsidRPr="009941B7">
        <w:t>eu</w:t>
      </w:r>
      <w:proofErr w:type="spellEnd"/>
      <w:r w:rsidRPr="00770FA2">
        <w:rPr>
          <w:lang w:val="el-GR"/>
        </w:rPr>
        <w:t>/</w:t>
      </w:r>
      <w:r w:rsidRPr="009941B7">
        <w:t>legislation</w:t>
      </w:r>
      <w:r w:rsidRPr="00770FA2">
        <w:rPr>
          <w:lang w:val="el-GR"/>
        </w:rPr>
        <w:t>_</w:t>
      </w:r>
      <w:r w:rsidRPr="009941B7">
        <w:t>summaries</w:t>
      </w:r>
      <w:r w:rsidRPr="00770FA2">
        <w:rPr>
          <w:lang w:val="el-GR"/>
        </w:rPr>
        <w:t>/</w:t>
      </w:r>
      <w:r w:rsidRPr="009941B7">
        <w:t>employment</w:t>
      </w:r>
      <w:r w:rsidRPr="00770FA2">
        <w:rPr>
          <w:lang w:val="el-GR"/>
        </w:rPr>
        <w:t>_</w:t>
      </w:r>
      <w:r w:rsidRPr="009941B7">
        <w:t>and</w:t>
      </w:r>
      <w:r w:rsidRPr="00770FA2">
        <w:rPr>
          <w:lang w:val="el-GR"/>
        </w:rPr>
        <w:t>_</w:t>
      </w:r>
      <w:r w:rsidRPr="009941B7">
        <w:t>social</w:t>
      </w:r>
      <w:r w:rsidRPr="00770FA2">
        <w:rPr>
          <w:lang w:val="el-GR"/>
        </w:rPr>
        <w:t>_</w:t>
      </w:r>
      <w:r w:rsidRPr="009941B7">
        <w:t>policy</w:t>
      </w:r>
      <w:r w:rsidRPr="00770FA2">
        <w:rPr>
          <w:lang w:val="el-GR"/>
        </w:rPr>
        <w:t>/</w:t>
      </w:r>
      <w:r w:rsidRPr="009941B7">
        <w:t>disability</w:t>
      </w:r>
      <w:r w:rsidRPr="00770FA2">
        <w:rPr>
          <w:lang w:val="el-GR"/>
        </w:rPr>
        <w:t>_</w:t>
      </w:r>
      <w:r w:rsidRPr="009941B7">
        <w:t>and</w:t>
      </w:r>
      <w:r w:rsidRPr="00770FA2">
        <w:rPr>
          <w:lang w:val="el-GR"/>
        </w:rPr>
        <w:t>_</w:t>
      </w:r>
      <w:r w:rsidRPr="009941B7">
        <w:t>old</w:t>
      </w:r>
      <w:r w:rsidRPr="00770FA2">
        <w:rPr>
          <w:lang w:val="el-GR"/>
        </w:rPr>
        <w:t>_</w:t>
      </w:r>
      <w:r w:rsidRPr="009941B7">
        <w:t>age</w:t>
      </w:r>
      <w:r w:rsidRPr="00770FA2">
        <w:rPr>
          <w:lang w:val="el-GR"/>
        </w:rPr>
        <w:t>/</w:t>
      </w:r>
      <w:r w:rsidRPr="009941B7">
        <w:t>c</w:t>
      </w:r>
      <w:r w:rsidRPr="00770FA2">
        <w:rPr>
          <w:lang w:val="el-GR"/>
        </w:rPr>
        <w:t>11414_</w:t>
      </w:r>
      <w:r w:rsidRPr="009941B7">
        <w:t>en</w:t>
      </w:r>
      <w:r w:rsidRPr="00770FA2">
        <w:rPr>
          <w:lang w:val="el-GR"/>
        </w:rPr>
        <w:t>.</w:t>
      </w:r>
      <w:proofErr w:type="spellStart"/>
      <w:r w:rsidRPr="009941B7">
        <w:t>htm</w:t>
      </w:r>
      <w:proofErr w:type="spellEnd"/>
    </w:p>
    <w:p w:rsidR="009941B7" w:rsidRPr="00770FA2" w:rsidRDefault="009941B7" w:rsidP="00770FA2">
      <w:pPr>
        <w:pStyle w:val="myRefStyle"/>
        <w:rPr>
          <w:lang w:val="el-GR"/>
        </w:rPr>
      </w:pPr>
      <w:r w:rsidRPr="009941B7">
        <w:t>http</w:t>
      </w:r>
      <w:r w:rsidRPr="00770FA2">
        <w:rPr>
          <w:lang w:val="el-GR"/>
        </w:rPr>
        <w:t>://</w:t>
      </w:r>
      <w:r w:rsidRPr="009941B7">
        <w:t>www</w:t>
      </w:r>
      <w:r w:rsidRPr="00770FA2">
        <w:rPr>
          <w:lang w:val="el-GR"/>
        </w:rPr>
        <w:t>.</w:t>
      </w:r>
      <w:proofErr w:type="spellStart"/>
      <w:r w:rsidRPr="009941B7">
        <w:t>facs</w:t>
      </w:r>
      <w:proofErr w:type="spellEnd"/>
      <w:r w:rsidRPr="00770FA2">
        <w:rPr>
          <w:lang w:val="el-GR"/>
        </w:rPr>
        <w:t>.</w:t>
      </w:r>
      <w:proofErr w:type="spellStart"/>
      <w:r w:rsidRPr="009941B7">
        <w:t>gov</w:t>
      </w:r>
      <w:proofErr w:type="spellEnd"/>
      <w:r w:rsidRPr="00770FA2">
        <w:rPr>
          <w:lang w:val="el-GR"/>
        </w:rPr>
        <w:t>.</w:t>
      </w:r>
      <w:r w:rsidRPr="009941B7">
        <w:t>au</w:t>
      </w:r>
      <w:r w:rsidRPr="00770FA2">
        <w:rPr>
          <w:lang w:val="el-GR"/>
        </w:rPr>
        <w:t>/</w:t>
      </w:r>
      <w:proofErr w:type="spellStart"/>
      <w:r w:rsidRPr="009941B7">
        <w:t>sa</w:t>
      </w:r>
      <w:proofErr w:type="spellEnd"/>
      <w:r w:rsidRPr="00770FA2">
        <w:rPr>
          <w:lang w:val="el-GR"/>
        </w:rPr>
        <w:t>/</w:t>
      </w:r>
      <w:r w:rsidRPr="009941B7">
        <w:t>disability</w:t>
      </w:r>
      <w:r w:rsidRPr="00770FA2">
        <w:rPr>
          <w:lang w:val="el-GR"/>
        </w:rPr>
        <w:t>/</w:t>
      </w:r>
      <w:proofErr w:type="spellStart"/>
      <w:r w:rsidRPr="009941B7">
        <w:t>progserv</w:t>
      </w:r>
      <w:proofErr w:type="spellEnd"/>
      <w:r w:rsidRPr="00770FA2">
        <w:rPr>
          <w:lang w:val="el-GR"/>
        </w:rPr>
        <w:t>/</w:t>
      </w:r>
      <w:proofErr w:type="spellStart"/>
      <w:r w:rsidRPr="009941B7">
        <w:t>govtint</w:t>
      </w:r>
      <w:proofErr w:type="spellEnd"/>
      <w:r w:rsidRPr="00770FA2">
        <w:rPr>
          <w:lang w:val="el-GR"/>
        </w:rPr>
        <w:t>/</w:t>
      </w:r>
      <w:proofErr w:type="spellStart"/>
      <w:r w:rsidRPr="009941B7">
        <w:t>nds</w:t>
      </w:r>
      <w:proofErr w:type="spellEnd"/>
      <w:r w:rsidRPr="00770FA2">
        <w:rPr>
          <w:lang w:val="el-GR"/>
        </w:rPr>
        <w:t>_2010_2020/</w:t>
      </w:r>
      <w:r w:rsidRPr="009941B7">
        <w:t>Pages</w:t>
      </w:r>
      <w:r w:rsidRPr="00770FA2">
        <w:rPr>
          <w:lang w:val="el-GR"/>
        </w:rPr>
        <w:t>/</w:t>
      </w:r>
      <w:r w:rsidRPr="009941B7">
        <w:t>default</w:t>
      </w:r>
      <w:r w:rsidRPr="00770FA2">
        <w:rPr>
          <w:lang w:val="el-GR"/>
        </w:rPr>
        <w:t>.</w:t>
      </w:r>
      <w:proofErr w:type="spellStart"/>
      <w:r w:rsidRPr="009941B7">
        <w:t>aspx</w:t>
      </w:r>
      <w:proofErr w:type="spellEnd"/>
    </w:p>
    <w:p w:rsidR="009941B7" w:rsidRPr="00770FA2" w:rsidRDefault="009941B7" w:rsidP="00770FA2">
      <w:pPr>
        <w:pStyle w:val="myRefStyle"/>
        <w:rPr>
          <w:lang w:val="el-GR"/>
        </w:rPr>
      </w:pPr>
      <w:r w:rsidRPr="009941B7">
        <w:t>http</w:t>
      </w:r>
      <w:r w:rsidRPr="00770FA2">
        <w:rPr>
          <w:lang w:val="el-GR"/>
        </w:rPr>
        <w:t>://</w:t>
      </w:r>
      <w:r w:rsidRPr="009941B7">
        <w:t>www</w:t>
      </w:r>
      <w:r w:rsidRPr="00770FA2">
        <w:rPr>
          <w:lang w:val="el-GR"/>
        </w:rPr>
        <w:t>.</w:t>
      </w:r>
      <w:proofErr w:type="spellStart"/>
      <w:r w:rsidRPr="009941B7">
        <w:t>facs</w:t>
      </w:r>
      <w:proofErr w:type="spellEnd"/>
      <w:r w:rsidRPr="00770FA2">
        <w:rPr>
          <w:lang w:val="el-GR"/>
        </w:rPr>
        <w:t>.</w:t>
      </w:r>
      <w:proofErr w:type="spellStart"/>
      <w:r w:rsidRPr="009941B7">
        <w:t>gov</w:t>
      </w:r>
      <w:proofErr w:type="spellEnd"/>
      <w:r w:rsidRPr="00770FA2">
        <w:rPr>
          <w:lang w:val="el-GR"/>
        </w:rPr>
        <w:t>.</w:t>
      </w:r>
      <w:r w:rsidRPr="009941B7">
        <w:t>au</w:t>
      </w:r>
      <w:r w:rsidRPr="00770FA2">
        <w:rPr>
          <w:lang w:val="el-GR"/>
        </w:rPr>
        <w:t>/</w:t>
      </w:r>
      <w:proofErr w:type="spellStart"/>
      <w:r w:rsidRPr="009941B7">
        <w:t>sa</w:t>
      </w:r>
      <w:proofErr w:type="spellEnd"/>
      <w:r w:rsidRPr="00770FA2">
        <w:rPr>
          <w:lang w:val="el-GR"/>
        </w:rPr>
        <w:t>/</w:t>
      </w:r>
      <w:r w:rsidRPr="009941B7">
        <w:t>disability</w:t>
      </w:r>
      <w:r w:rsidRPr="00770FA2">
        <w:rPr>
          <w:lang w:val="el-GR"/>
        </w:rPr>
        <w:t>/</w:t>
      </w:r>
      <w:proofErr w:type="spellStart"/>
      <w:r w:rsidRPr="009941B7">
        <w:t>progserv</w:t>
      </w:r>
      <w:proofErr w:type="spellEnd"/>
      <w:r w:rsidRPr="00770FA2">
        <w:rPr>
          <w:lang w:val="el-GR"/>
        </w:rPr>
        <w:t>/</w:t>
      </w:r>
      <w:r w:rsidRPr="009941B7">
        <w:t>people</w:t>
      </w:r>
      <w:r w:rsidRPr="00770FA2">
        <w:rPr>
          <w:lang w:val="el-GR"/>
        </w:rPr>
        <w:t>/</w:t>
      </w:r>
      <w:r w:rsidRPr="009941B7">
        <w:t>disability</w:t>
      </w:r>
      <w:r w:rsidRPr="00770FA2">
        <w:rPr>
          <w:lang w:val="el-GR"/>
        </w:rPr>
        <w:t>_</w:t>
      </w:r>
      <w:r w:rsidRPr="009941B7">
        <w:t>parking</w:t>
      </w:r>
      <w:r w:rsidRPr="00770FA2">
        <w:rPr>
          <w:lang w:val="el-GR"/>
        </w:rPr>
        <w:t>_</w:t>
      </w:r>
      <w:r w:rsidRPr="009941B7">
        <w:t>scheme</w:t>
      </w:r>
      <w:r w:rsidRPr="00770FA2">
        <w:rPr>
          <w:lang w:val="el-GR"/>
        </w:rPr>
        <w:t>/</w:t>
      </w:r>
      <w:r w:rsidRPr="009941B7">
        <w:t>Pages</w:t>
      </w:r>
      <w:r w:rsidRPr="00770FA2">
        <w:rPr>
          <w:lang w:val="el-GR"/>
        </w:rPr>
        <w:t>/</w:t>
      </w:r>
      <w:r w:rsidRPr="009941B7">
        <w:t>default</w:t>
      </w:r>
      <w:r w:rsidRPr="00770FA2">
        <w:rPr>
          <w:lang w:val="el-GR"/>
        </w:rPr>
        <w:t>.</w:t>
      </w:r>
      <w:proofErr w:type="spellStart"/>
      <w:r w:rsidRPr="009941B7">
        <w:t>aspx</w:t>
      </w:r>
      <w:proofErr w:type="spellEnd"/>
      <w:r w:rsidRPr="00770FA2">
        <w:rPr>
          <w:lang w:val="el-GR"/>
        </w:rPr>
        <w:t>)</w:t>
      </w:r>
    </w:p>
    <w:p w:rsidR="009941B7" w:rsidRPr="00770FA2" w:rsidRDefault="009941B7" w:rsidP="00770FA2">
      <w:pPr>
        <w:pStyle w:val="myRefStyle"/>
        <w:rPr>
          <w:lang w:val="el-GR"/>
        </w:rPr>
      </w:pPr>
      <w:r w:rsidRPr="009941B7">
        <w:t>http</w:t>
      </w:r>
      <w:r w:rsidRPr="00770FA2">
        <w:rPr>
          <w:lang w:val="el-GR"/>
        </w:rPr>
        <w:t>://</w:t>
      </w:r>
      <w:r w:rsidRPr="009941B7">
        <w:t>www</w:t>
      </w:r>
      <w:r w:rsidRPr="00770FA2">
        <w:rPr>
          <w:lang w:val="el-GR"/>
        </w:rPr>
        <w:t>.</w:t>
      </w:r>
      <w:proofErr w:type="spellStart"/>
      <w:r w:rsidRPr="009941B7">
        <w:t>facs</w:t>
      </w:r>
      <w:proofErr w:type="spellEnd"/>
      <w:r w:rsidRPr="00770FA2">
        <w:rPr>
          <w:lang w:val="el-GR"/>
        </w:rPr>
        <w:t>.</w:t>
      </w:r>
      <w:proofErr w:type="spellStart"/>
      <w:r w:rsidRPr="009941B7">
        <w:t>gov</w:t>
      </w:r>
      <w:proofErr w:type="spellEnd"/>
      <w:r w:rsidRPr="00770FA2">
        <w:rPr>
          <w:lang w:val="el-GR"/>
        </w:rPr>
        <w:t>.</w:t>
      </w:r>
      <w:r w:rsidRPr="009941B7">
        <w:t>au</w:t>
      </w:r>
      <w:r w:rsidRPr="00770FA2">
        <w:rPr>
          <w:lang w:val="el-GR"/>
        </w:rPr>
        <w:t>/</w:t>
      </w:r>
      <w:proofErr w:type="spellStart"/>
      <w:r w:rsidRPr="009941B7">
        <w:t>sa</w:t>
      </w:r>
      <w:proofErr w:type="spellEnd"/>
      <w:r w:rsidRPr="00770FA2">
        <w:rPr>
          <w:lang w:val="el-GR"/>
        </w:rPr>
        <w:t>/</w:t>
      </w:r>
      <w:r w:rsidRPr="009941B7">
        <w:t>disability</w:t>
      </w:r>
      <w:r w:rsidRPr="00770FA2">
        <w:rPr>
          <w:lang w:val="el-GR"/>
        </w:rPr>
        <w:t>/</w:t>
      </w:r>
      <w:proofErr w:type="spellStart"/>
      <w:r w:rsidRPr="009941B7">
        <w:t>progserv</w:t>
      </w:r>
      <w:proofErr w:type="spellEnd"/>
      <w:r w:rsidRPr="00770FA2">
        <w:rPr>
          <w:lang w:val="el-GR"/>
        </w:rPr>
        <w:t>/</w:t>
      </w:r>
      <w:r w:rsidRPr="009941B7">
        <w:t>people</w:t>
      </w:r>
      <w:r w:rsidRPr="00770FA2">
        <w:rPr>
          <w:lang w:val="el-GR"/>
        </w:rPr>
        <w:t>/</w:t>
      </w:r>
      <w:proofErr w:type="spellStart"/>
      <w:r w:rsidRPr="009941B7">
        <w:t>companioncard</w:t>
      </w:r>
      <w:proofErr w:type="spellEnd"/>
      <w:r w:rsidRPr="00770FA2">
        <w:rPr>
          <w:lang w:val="el-GR"/>
        </w:rPr>
        <w:t>/</w:t>
      </w:r>
      <w:r w:rsidRPr="009941B7">
        <w:t>Pages</w:t>
      </w:r>
      <w:r w:rsidRPr="00770FA2">
        <w:rPr>
          <w:lang w:val="el-GR"/>
        </w:rPr>
        <w:t>/</w:t>
      </w:r>
      <w:r w:rsidRPr="009941B7">
        <w:t>default</w:t>
      </w:r>
      <w:r w:rsidRPr="00770FA2">
        <w:rPr>
          <w:lang w:val="el-GR"/>
        </w:rPr>
        <w:t>.</w:t>
      </w:r>
      <w:proofErr w:type="spellStart"/>
      <w:r w:rsidRPr="009941B7">
        <w:t>aspx</w:t>
      </w:r>
      <w:proofErr w:type="spellEnd"/>
    </w:p>
    <w:p w:rsidR="009941B7" w:rsidRPr="00770FA2" w:rsidRDefault="009941B7" w:rsidP="00770FA2">
      <w:pPr>
        <w:pStyle w:val="myRefStyle"/>
        <w:rPr>
          <w:lang w:val="el-GR"/>
        </w:rPr>
      </w:pPr>
      <w:r w:rsidRPr="009941B7">
        <w:t>http</w:t>
      </w:r>
      <w:r w:rsidRPr="00770FA2">
        <w:rPr>
          <w:lang w:val="el-GR"/>
        </w:rPr>
        <w:t>://</w:t>
      </w:r>
      <w:r w:rsidRPr="009941B7">
        <w:t>www</w:t>
      </w:r>
      <w:r w:rsidRPr="00770FA2">
        <w:rPr>
          <w:lang w:val="el-GR"/>
        </w:rPr>
        <w:t>.</w:t>
      </w:r>
      <w:proofErr w:type="spellStart"/>
      <w:r w:rsidRPr="009941B7">
        <w:t>facs</w:t>
      </w:r>
      <w:proofErr w:type="spellEnd"/>
      <w:r w:rsidRPr="00770FA2">
        <w:rPr>
          <w:lang w:val="el-GR"/>
        </w:rPr>
        <w:t>.</w:t>
      </w:r>
      <w:proofErr w:type="spellStart"/>
      <w:r w:rsidRPr="009941B7">
        <w:t>gov</w:t>
      </w:r>
      <w:proofErr w:type="spellEnd"/>
      <w:r w:rsidRPr="00770FA2">
        <w:rPr>
          <w:lang w:val="el-GR"/>
        </w:rPr>
        <w:t>.</w:t>
      </w:r>
      <w:r w:rsidRPr="009941B7">
        <w:t>au</w:t>
      </w:r>
      <w:r w:rsidRPr="00770FA2">
        <w:rPr>
          <w:lang w:val="el-GR"/>
        </w:rPr>
        <w:t>/</w:t>
      </w:r>
      <w:proofErr w:type="spellStart"/>
      <w:r w:rsidRPr="009941B7">
        <w:t>sa</w:t>
      </w:r>
      <w:proofErr w:type="spellEnd"/>
      <w:r w:rsidRPr="00770FA2">
        <w:rPr>
          <w:lang w:val="el-GR"/>
        </w:rPr>
        <w:t>/</w:t>
      </w:r>
      <w:r w:rsidRPr="009941B7">
        <w:t>disability</w:t>
      </w:r>
      <w:r w:rsidRPr="00770FA2">
        <w:rPr>
          <w:lang w:val="el-GR"/>
        </w:rPr>
        <w:t>/</w:t>
      </w:r>
      <w:proofErr w:type="spellStart"/>
      <w:r w:rsidRPr="009941B7">
        <w:t>progserv</w:t>
      </w:r>
      <w:proofErr w:type="spellEnd"/>
      <w:r w:rsidRPr="00770FA2">
        <w:rPr>
          <w:lang w:val="el-GR"/>
        </w:rPr>
        <w:t>/</w:t>
      </w:r>
      <w:proofErr w:type="spellStart"/>
      <w:r w:rsidRPr="009941B7">
        <w:t>govtint</w:t>
      </w:r>
      <w:proofErr w:type="spellEnd"/>
      <w:r w:rsidRPr="00770FA2">
        <w:rPr>
          <w:lang w:val="el-GR"/>
        </w:rPr>
        <w:t>/</w:t>
      </w:r>
      <w:r w:rsidRPr="009941B7">
        <w:t>Pages</w:t>
      </w:r>
      <w:r w:rsidRPr="00770FA2">
        <w:rPr>
          <w:lang w:val="el-GR"/>
        </w:rPr>
        <w:t>/</w:t>
      </w:r>
      <w:proofErr w:type="spellStart"/>
      <w:r w:rsidRPr="009941B7">
        <w:t>CinemaAccessAustralia</w:t>
      </w:r>
      <w:proofErr w:type="spellEnd"/>
      <w:r w:rsidRPr="00770FA2">
        <w:rPr>
          <w:lang w:val="el-GR"/>
        </w:rPr>
        <w:t>.</w:t>
      </w:r>
      <w:proofErr w:type="spellStart"/>
      <w:r w:rsidRPr="009941B7">
        <w:t>aspx</w:t>
      </w:r>
      <w:proofErr w:type="spellEnd"/>
    </w:p>
    <w:p w:rsidR="009941B7" w:rsidRPr="00770FA2" w:rsidRDefault="009941B7" w:rsidP="00770FA2">
      <w:pPr>
        <w:pStyle w:val="myRefStyle"/>
        <w:rPr>
          <w:lang w:val="el-GR"/>
        </w:rPr>
      </w:pPr>
      <w:r w:rsidRPr="009941B7">
        <w:t>http</w:t>
      </w:r>
      <w:r w:rsidRPr="00770FA2">
        <w:rPr>
          <w:lang w:val="el-GR"/>
        </w:rPr>
        <w:t>://</w:t>
      </w:r>
      <w:r w:rsidRPr="009941B7">
        <w:t>www</w:t>
      </w:r>
      <w:r w:rsidRPr="00770FA2">
        <w:rPr>
          <w:lang w:val="el-GR"/>
        </w:rPr>
        <w:t>.</w:t>
      </w:r>
      <w:proofErr w:type="spellStart"/>
      <w:r w:rsidRPr="009941B7">
        <w:t>facs</w:t>
      </w:r>
      <w:proofErr w:type="spellEnd"/>
      <w:r w:rsidRPr="00770FA2">
        <w:rPr>
          <w:lang w:val="el-GR"/>
        </w:rPr>
        <w:t>.</w:t>
      </w:r>
      <w:proofErr w:type="spellStart"/>
      <w:r w:rsidRPr="009941B7">
        <w:t>gov</w:t>
      </w:r>
      <w:proofErr w:type="spellEnd"/>
      <w:r w:rsidRPr="00770FA2">
        <w:rPr>
          <w:lang w:val="el-GR"/>
        </w:rPr>
        <w:t>.</w:t>
      </w:r>
      <w:r w:rsidRPr="009941B7">
        <w:t>au</w:t>
      </w:r>
      <w:r w:rsidRPr="00770FA2">
        <w:rPr>
          <w:lang w:val="el-GR"/>
        </w:rPr>
        <w:t>/</w:t>
      </w:r>
      <w:proofErr w:type="spellStart"/>
      <w:r w:rsidRPr="009941B7">
        <w:t>sa</w:t>
      </w:r>
      <w:proofErr w:type="spellEnd"/>
      <w:r w:rsidRPr="00770FA2">
        <w:rPr>
          <w:lang w:val="el-GR"/>
        </w:rPr>
        <w:t>/</w:t>
      </w:r>
      <w:r w:rsidRPr="009941B7">
        <w:t>disability</w:t>
      </w:r>
      <w:r w:rsidRPr="00770FA2">
        <w:rPr>
          <w:lang w:val="el-GR"/>
        </w:rPr>
        <w:t>/</w:t>
      </w:r>
      <w:proofErr w:type="spellStart"/>
      <w:r w:rsidRPr="009941B7">
        <w:t>progserv</w:t>
      </w:r>
      <w:proofErr w:type="spellEnd"/>
      <w:r w:rsidRPr="00770FA2">
        <w:rPr>
          <w:lang w:val="el-GR"/>
        </w:rPr>
        <w:t>/</w:t>
      </w:r>
      <w:r w:rsidRPr="009941B7">
        <w:t>providers</w:t>
      </w:r>
      <w:r w:rsidRPr="00770FA2">
        <w:rPr>
          <w:lang w:val="el-GR"/>
        </w:rPr>
        <w:t>/</w:t>
      </w:r>
      <w:proofErr w:type="spellStart"/>
      <w:r w:rsidRPr="009941B7">
        <w:t>NationalDisabilityAdvocacyProgram</w:t>
      </w:r>
      <w:proofErr w:type="spellEnd"/>
      <w:r w:rsidRPr="00770FA2">
        <w:rPr>
          <w:lang w:val="el-GR"/>
        </w:rPr>
        <w:t>/</w:t>
      </w:r>
      <w:r w:rsidRPr="009941B7">
        <w:t>Pages</w:t>
      </w:r>
      <w:r w:rsidRPr="00770FA2">
        <w:rPr>
          <w:lang w:val="el-GR"/>
        </w:rPr>
        <w:t>/</w:t>
      </w:r>
      <w:proofErr w:type="spellStart"/>
      <w:r w:rsidRPr="009941B7">
        <w:t>NationalDisabilityAdvocacyProgram</w:t>
      </w:r>
      <w:proofErr w:type="spellEnd"/>
      <w:r w:rsidRPr="00770FA2">
        <w:rPr>
          <w:lang w:val="el-GR"/>
        </w:rPr>
        <w:t>.</w:t>
      </w:r>
      <w:proofErr w:type="spellStart"/>
      <w:r w:rsidRPr="009941B7">
        <w:t>aspx</w:t>
      </w:r>
      <w:proofErr w:type="spellEnd"/>
    </w:p>
    <w:p w:rsidR="009941B7" w:rsidRPr="00770FA2" w:rsidRDefault="009941B7" w:rsidP="00770FA2">
      <w:pPr>
        <w:pStyle w:val="myRefStyle"/>
        <w:rPr>
          <w:lang w:val="el-GR"/>
        </w:rPr>
      </w:pPr>
      <w:r w:rsidRPr="009941B7">
        <w:t>http</w:t>
      </w:r>
      <w:r w:rsidRPr="00770FA2">
        <w:rPr>
          <w:lang w:val="el-GR"/>
        </w:rPr>
        <w:t>://</w:t>
      </w:r>
      <w:r w:rsidRPr="009941B7">
        <w:t>www</w:t>
      </w:r>
      <w:r w:rsidRPr="00770FA2">
        <w:rPr>
          <w:lang w:val="el-GR"/>
        </w:rPr>
        <w:t>.</w:t>
      </w:r>
      <w:proofErr w:type="spellStart"/>
      <w:r w:rsidRPr="009941B7">
        <w:t>facs</w:t>
      </w:r>
      <w:proofErr w:type="spellEnd"/>
      <w:r w:rsidRPr="00770FA2">
        <w:rPr>
          <w:lang w:val="el-GR"/>
        </w:rPr>
        <w:t>.</w:t>
      </w:r>
      <w:proofErr w:type="spellStart"/>
      <w:r w:rsidRPr="009941B7">
        <w:t>gov</w:t>
      </w:r>
      <w:proofErr w:type="spellEnd"/>
      <w:r w:rsidRPr="00770FA2">
        <w:rPr>
          <w:lang w:val="el-GR"/>
        </w:rPr>
        <w:t>.</w:t>
      </w:r>
      <w:r w:rsidRPr="009941B7">
        <w:t>au</w:t>
      </w:r>
      <w:r w:rsidRPr="00770FA2">
        <w:rPr>
          <w:lang w:val="el-GR"/>
        </w:rPr>
        <w:t>/</w:t>
      </w:r>
      <w:proofErr w:type="spellStart"/>
      <w:r w:rsidRPr="009941B7">
        <w:t>sa</w:t>
      </w:r>
      <w:proofErr w:type="spellEnd"/>
      <w:r w:rsidRPr="00770FA2">
        <w:rPr>
          <w:lang w:val="el-GR"/>
        </w:rPr>
        <w:t>/</w:t>
      </w:r>
      <w:r w:rsidRPr="009941B7">
        <w:t>disability</w:t>
      </w:r>
      <w:r w:rsidRPr="00770FA2">
        <w:rPr>
          <w:lang w:val="el-GR"/>
        </w:rPr>
        <w:t>/</w:t>
      </w:r>
      <w:proofErr w:type="spellStart"/>
      <w:r w:rsidRPr="009941B7">
        <w:t>progserv</w:t>
      </w:r>
      <w:proofErr w:type="spellEnd"/>
      <w:r w:rsidRPr="00770FA2">
        <w:rPr>
          <w:lang w:val="el-GR"/>
        </w:rPr>
        <w:t>/</w:t>
      </w:r>
      <w:r w:rsidRPr="009941B7">
        <w:t>providers</w:t>
      </w:r>
      <w:r w:rsidRPr="00770FA2">
        <w:rPr>
          <w:lang w:val="el-GR"/>
        </w:rPr>
        <w:t>/</w:t>
      </w:r>
      <w:proofErr w:type="spellStart"/>
      <w:r w:rsidRPr="009941B7">
        <w:t>AustralianDisabilityEnterprises</w:t>
      </w:r>
      <w:proofErr w:type="spellEnd"/>
      <w:r w:rsidRPr="00770FA2">
        <w:rPr>
          <w:lang w:val="el-GR"/>
        </w:rPr>
        <w:t>/</w:t>
      </w:r>
      <w:r w:rsidRPr="009941B7">
        <w:t>Pages</w:t>
      </w:r>
      <w:r w:rsidRPr="00770FA2">
        <w:rPr>
          <w:lang w:val="el-GR"/>
        </w:rPr>
        <w:t>/</w:t>
      </w:r>
      <w:proofErr w:type="spellStart"/>
      <w:r w:rsidRPr="009941B7">
        <w:t>AustralianDisabilityEnterprises</w:t>
      </w:r>
      <w:proofErr w:type="spellEnd"/>
      <w:r w:rsidRPr="00770FA2">
        <w:rPr>
          <w:lang w:val="el-GR"/>
        </w:rPr>
        <w:t>.</w:t>
      </w:r>
      <w:proofErr w:type="spellStart"/>
      <w:r w:rsidRPr="009941B7">
        <w:t>aspx</w:t>
      </w:r>
      <w:proofErr w:type="spellEnd"/>
    </w:p>
    <w:p w:rsidR="009941B7" w:rsidRPr="00770FA2" w:rsidRDefault="009941B7" w:rsidP="00770FA2">
      <w:pPr>
        <w:pStyle w:val="myRefStyle"/>
        <w:rPr>
          <w:lang w:val="el-GR"/>
        </w:rPr>
      </w:pPr>
      <w:r w:rsidRPr="009941B7">
        <w:t>http</w:t>
      </w:r>
      <w:r w:rsidRPr="00770FA2">
        <w:rPr>
          <w:lang w:val="el-GR"/>
        </w:rPr>
        <w:t>://</w:t>
      </w:r>
      <w:r w:rsidRPr="009941B7">
        <w:t>www</w:t>
      </w:r>
      <w:r w:rsidRPr="00770FA2">
        <w:rPr>
          <w:lang w:val="el-GR"/>
        </w:rPr>
        <w:t>.</w:t>
      </w:r>
      <w:proofErr w:type="spellStart"/>
      <w:r w:rsidRPr="009941B7">
        <w:t>facs</w:t>
      </w:r>
      <w:proofErr w:type="spellEnd"/>
      <w:r w:rsidRPr="00770FA2">
        <w:rPr>
          <w:lang w:val="el-GR"/>
        </w:rPr>
        <w:t>.</w:t>
      </w:r>
      <w:proofErr w:type="spellStart"/>
      <w:r w:rsidRPr="009941B7">
        <w:t>gov</w:t>
      </w:r>
      <w:proofErr w:type="spellEnd"/>
      <w:r w:rsidRPr="00770FA2">
        <w:rPr>
          <w:lang w:val="el-GR"/>
        </w:rPr>
        <w:t>.</w:t>
      </w:r>
      <w:r w:rsidRPr="009941B7">
        <w:t>au</w:t>
      </w:r>
      <w:r w:rsidRPr="00770FA2">
        <w:rPr>
          <w:lang w:val="el-GR"/>
        </w:rPr>
        <w:t>/</w:t>
      </w:r>
      <w:proofErr w:type="spellStart"/>
      <w:r w:rsidRPr="009941B7">
        <w:t>sa</w:t>
      </w:r>
      <w:proofErr w:type="spellEnd"/>
      <w:r w:rsidRPr="00770FA2">
        <w:rPr>
          <w:lang w:val="el-GR"/>
        </w:rPr>
        <w:t>/</w:t>
      </w:r>
      <w:r w:rsidRPr="009941B7">
        <w:t>disability</w:t>
      </w:r>
      <w:r w:rsidRPr="00770FA2">
        <w:rPr>
          <w:lang w:val="el-GR"/>
        </w:rPr>
        <w:t>/</w:t>
      </w:r>
      <w:proofErr w:type="spellStart"/>
      <w:r w:rsidRPr="009941B7">
        <w:t>progserv</w:t>
      </w:r>
      <w:proofErr w:type="spellEnd"/>
      <w:r w:rsidRPr="00770FA2">
        <w:rPr>
          <w:lang w:val="el-GR"/>
        </w:rPr>
        <w:t>/</w:t>
      </w:r>
      <w:r w:rsidRPr="009941B7">
        <w:t>people</w:t>
      </w:r>
      <w:r w:rsidRPr="00770FA2">
        <w:rPr>
          <w:lang w:val="el-GR"/>
        </w:rPr>
        <w:t>/</w:t>
      </w:r>
      <w:proofErr w:type="spellStart"/>
      <w:r w:rsidRPr="009941B7">
        <w:t>HelpingChildrenWithAutism</w:t>
      </w:r>
      <w:proofErr w:type="spellEnd"/>
      <w:r w:rsidRPr="00770FA2">
        <w:rPr>
          <w:lang w:val="el-GR"/>
        </w:rPr>
        <w:t>/</w:t>
      </w:r>
      <w:r w:rsidRPr="009941B7">
        <w:t>Pages</w:t>
      </w:r>
      <w:r w:rsidRPr="00770FA2">
        <w:rPr>
          <w:lang w:val="el-GR"/>
        </w:rPr>
        <w:t>/</w:t>
      </w:r>
      <w:r w:rsidRPr="009941B7">
        <w:t>default</w:t>
      </w:r>
      <w:r w:rsidRPr="00770FA2">
        <w:rPr>
          <w:lang w:val="el-GR"/>
        </w:rPr>
        <w:t>.</w:t>
      </w:r>
      <w:proofErr w:type="spellStart"/>
      <w:r w:rsidRPr="009941B7">
        <w:t>aspx</w:t>
      </w:r>
      <w:proofErr w:type="spellEnd"/>
    </w:p>
    <w:p w:rsidR="009941B7" w:rsidRPr="00770FA2" w:rsidRDefault="009941B7" w:rsidP="00770FA2">
      <w:pPr>
        <w:pStyle w:val="myRefStyle"/>
        <w:rPr>
          <w:lang w:val="el-GR"/>
        </w:rPr>
      </w:pPr>
      <w:r w:rsidRPr="009941B7">
        <w:t>http</w:t>
      </w:r>
      <w:r w:rsidRPr="00770FA2">
        <w:rPr>
          <w:lang w:val="el-GR"/>
        </w:rPr>
        <w:t>://</w:t>
      </w:r>
      <w:r w:rsidRPr="009941B7">
        <w:t>www</w:t>
      </w:r>
      <w:r w:rsidRPr="00770FA2">
        <w:rPr>
          <w:lang w:val="el-GR"/>
        </w:rPr>
        <w:t>.</w:t>
      </w:r>
      <w:proofErr w:type="spellStart"/>
      <w:r w:rsidRPr="009941B7">
        <w:t>facs</w:t>
      </w:r>
      <w:proofErr w:type="spellEnd"/>
      <w:r w:rsidRPr="00770FA2">
        <w:rPr>
          <w:lang w:val="el-GR"/>
        </w:rPr>
        <w:t>.</w:t>
      </w:r>
      <w:proofErr w:type="spellStart"/>
      <w:r w:rsidRPr="009941B7">
        <w:t>gov</w:t>
      </w:r>
      <w:proofErr w:type="spellEnd"/>
      <w:r w:rsidRPr="00770FA2">
        <w:rPr>
          <w:lang w:val="el-GR"/>
        </w:rPr>
        <w:t>.</w:t>
      </w:r>
      <w:r w:rsidRPr="009941B7">
        <w:t>au</w:t>
      </w:r>
      <w:r w:rsidRPr="00770FA2">
        <w:rPr>
          <w:lang w:val="el-GR"/>
        </w:rPr>
        <w:t>/</w:t>
      </w:r>
      <w:proofErr w:type="spellStart"/>
      <w:r w:rsidRPr="009941B7">
        <w:t>sa</w:t>
      </w:r>
      <w:proofErr w:type="spellEnd"/>
      <w:r w:rsidRPr="00770FA2">
        <w:rPr>
          <w:lang w:val="el-GR"/>
        </w:rPr>
        <w:t>/</w:t>
      </w:r>
      <w:r w:rsidRPr="009941B7">
        <w:t>disability</w:t>
      </w:r>
      <w:r w:rsidRPr="00770FA2">
        <w:rPr>
          <w:lang w:val="el-GR"/>
        </w:rPr>
        <w:t>/</w:t>
      </w:r>
      <w:proofErr w:type="spellStart"/>
      <w:r w:rsidRPr="009941B7">
        <w:t>progserv</w:t>
      </w:r>
      <w:proofErr w:type="spellEnd"/>
      <w:r w:rsidRPr="00770FA2">
        <w:rPr>
          <w:lang w:val="el-GR"/>
        </w:rPr>
        <w:t>/</w:t>
      </w:r>
      <w:r w:rsidRPr="009941B7">
        <w:t>people</w:t>
      </w:r>
      <w:r w:rsidRPr="00770FA2">
        <w:rPr>
          <w:lang w:val="el-GR"/>
        </w:rPr>
        <w:t>/</w:t>
      </w:r>
      <w:r w:rsidRPr="009941B7">
        <w:t>Pages</w:t>
      </w:r>
      <w:r w:rsidRPr="00770FA2">
        <w:rPr>
          <w:lang w:val="el-GR"/>
        </w:rPr>
        <w:t>/</w:t>
      </w:r>
      <w:r w:rsidRPr="009941B7">
        <w:t>leaders</w:t>
      </w:r>
      <w:r w:rsidRPr="00770FA2">
        <w:rPr>
          <w:lang w:val="el-GR"/>
        </w:rPr>
        <w:t>_4_</w:t>
      </w:r>
      <w:r w:rsidRPr="009941B7">
        <w:t>tomorrow</w:t>
      </w:r>
      <w:r w:rsidRPr="00770FA2">
        <w:rPr>
          <w:lang w:val="el-GR"/>
        </w:rPr>
        <w:t>.</w:t>
      </w:r>
      <w:proofErr w:type="spellStart"/>
      <w:r w:rsidRPr="009941B7">
        <w:t>aspx</w:t>
      </w:r>
      <w:proofErr w:type="spellEnd"/>
      <w:r w:rsidRPr="00770FA2">
        <w:rPr>
          <w:lang w:val="el-GR"/>
        </w:rPr>
        <w:t>.</w:t>
      </w:r>
    </w:p>
    <w:p w:rsidR="009941B7" w:rsidRPr="00770FA2" w:rsidRDefault="009941B7" w:rsidP="00770FA2">
      <w:pPr>
        <w:pStyle w:val="myRefStyle"/>
        <w:rPr>
          <w:lang w:val="el-GR"/>
        </w:rPr>
      </w:pPr>
      <w:r w:rsidRPr="009941B7">
        <w:t>http</w:t>
      </w:r>
      <w:r w:rsidRPr="00770FA2">
        <w:rPr>
          <w:lang w:val="el-GR"/>
        </w:rPr>
        <w:t>://</w:t>
      </w:r>
      <w:r w:rsidRPr="009941B7">
        <w:t>www</w:t>
      </w:r>
      <w:r w:rsidRPr="00770FA2">
        <w:rPr>
          <w:lang w:val="el-GR"/>
        </w:rPr>
        <w:t>.</w:t>
      </w:r>
      <w:proofErr w:type="spellStart"/>
      <w:r w:rsidRPr="009941B7">
        <w:t>facs</w:t>
      </w:r>
      <w:proofErr w:type="spellEnd"/>
      <w:r w:rsidRPr="00770FA2">
        <w:rPr>
          <w:lang w:val="el-GR"/>
        </w:rPr>
        <w:t>.</w:t>
      </w:r>
      <w:proofErr w:type="spellStart"/>
      <w:r w:rsidRPr="009941B7">
        <w:t>gov</w:t>
      </w:r>
      <w:proofErr w:type="spellEnd"/>
      <w:r w:rsidRPr="00770FA2">
        <w:rPr>
          <w:lang w:val="el-GR"/>
        </w:rPr>
        <w:t>.</w:t>
      </w:r>
      <w:r w:rsidRPr="009941B7">
        <w:t>au</w:t>
      </w:r>
      <w:r w:rsidRPr="00770FA2">
        <w:rPr>
          <w:lang w:val="el-GR"/>
        </w:rPr>
        <w:t>/</w:t>
      </w:r>
      <w:proofErr w:type="spellStart"/>
      <w:r w:rsidRPr="009941B7">
        <w:t>sa</w:t>
      </w:r>
      <w:proofErr w:type="spellEnd"/>
      <w:r w:rsidRPr="00770FA2">
        <w:rPr>
          <w:lang w:val="el-GR"/>
        </w:rPr>
        <w:t>/</w:t>
      </w:r>
      <w:r w:rsidRPr="009941B7">
        <w:t>disability</w:t>
      </w:r>
      <w:r w:rsidRPr="00770FA2">
        <w:rPr>
          <w:lang w:val="el-GR"/>
        </w:rPr>
        <w:t>/</w:t>
      </w:r>
      <w:r w:rsidRPr="009941B7">
        <w:t>funding</w:t>
      </w:r>
      <w:r w:rsidRPr="00770FA2">
        <w:rPr>
          <w:lang w:val="el-GR"/>
        </w:rPr>
        <w:t>/</w:t>
      </w:r>
      <w:proofErr w:type="spellStart"/>
      <w:r w:rsidRPr="009941B7">
        <w:t>outsideschoolcare</w:t>
      </w:r>
      <w:proofErr w:type="spellEnd"/>
      <w:r w:rsidRPr="00770FA2">
        <w:rPr>
          <w:lang w:val="el-GR"/>
        </w:rPr>
        <w:t>/</w:t>
      </w:r>
      <w:r w:rsidRPr="009941B7">
        <w:t>Pages</w:t>
      </w:r>
      <w:r w:rsidRPr="00770FA2">
        <w:rPr>
          <w:lang w:val="el-GR"/>
        </w:rPr>
        <w:t>/</w:t>
      </w:r>
      <w:r w:rsidRPr="009941B7">
        <w:t>default</w:t>
      </w:r>
      <w:r w:rsidRPr="00770FA2">
        <w:rPr>
          <w:lang w:val="el-GR"/>
        </w:rPr>
        <w:t>.</w:t>
      </w:r>
      <w:proofErr w:type="spellStart"/>
      <w:r w:rsidRPr="009941B7">
        <w:t>aspx</w:t>
      </w:r>
      <w:proofErr w:type="spellEnd"/>
    </w:p>
    <w:p w:rsidR="009941B7" w:rsidRPr="00770FA2" w:rsidRDefault="009941B7" w:rsidP="00770FA2">
      <w:pPr>
        <w:pStyle w:val="myRefStyle"/>
        <w:rPr>
          <w:lang w:val="el-GR"/>
        </w:rPr>
      </w:pPr>
      <w:r w:rsidRPr="009941B7">
        <w:t>http</w:t>
      </w:r>
      <w:r w:rsidRPr="00770FA2">
        <w:rPr>
          <w:lang w:val="el-GR"/>
        </w:rPr>
        <w:t>://</w:t>
      </w:r>
      <w:r w:rsidRPr="009941B7">
        <w:t>www</w:t>
      </w:r>
      <w:r w:rsidRPr="00770FA2">
        <w:rPr>
          <w:lang w:val="el-GR"/>
        </w:rPr>
        <w:t>.</w:t>
      </w:r>
      <w:proofErr w:type="spellStart"/>
      <w:r w:rsidRPr="009941B7">
        <w:t>facs</w:t>
      </w:r>
      <w:proofErr w:type="spellEnd"/>
      <w:r w:rsidRPr="00770FA2">
        <w:rPr>
          <w:lang w:val="el-GR"/>
        </w:rPr>
        <w:t>.</w:t>
      </w:r>
      <w:proofErr w:type="spellStart"/>
      <w:r w:rsidRPr="009941B7">
        <w:t>gov</w:t>
      </w:r>
      <w:proofErr w:type="spellEnd"/>
      <w:r w:rsidRPr="00770FA2">
        <w:rPr>
          <w:lang w:val="el-GR"/>
        </w:rPr>
        <w:t>.</w:t>
      </w:r>
      <w:r w:rsidRPr="009941B7">
        <w:t>au</w:t>
      </w:r>
      <w:r w:rsidRPr="00770FA2">
        <w:rPr>
          <w:lang w:val="el-GR"/>
        </w:rPr>
        <w:t>/</w:t>
      </w:r>
      <w:proofErr w:type="spellStart"/>
      <w:r w:rsidRPr="009941B7">
        <w:t>sa</w:t>
      </w:r>
      <w:proofErr w:type="spellEnd"/>
      <w:r w:rsidRPr="00770FA2">
        <w:rPr>
          <w:lang w:val="el-GR"/>
        </w:rPr>
        <w:t>/</w:t>
      </w:r>
      <w:r w:rsidRPr="009941B7">
        <w:t>disability</w:t>
      </w:r>
      <w:r w:rsidRPr="00770FA2">
        <w:rPr>
          <w:lang w:val="el-GR"/>
        </w:rPr>
        <w:t>/</w:t>
      </w:r>
      <w:proofErr w:type="spellStart"/>
      <w:r w:rsidRPr="009941B7">
        <w:t>progserv</w:t>
      </w:r>
      <w:proofErr w:type="spellEnd"/>
      <w:r w:rsidRPr="00770FA2">
        <w:rPr>
          <w:lang w:val="el-GR"/>
        </w:rPr>
        <w:t>/</w:t>
      </w:r>
      <w:r w:rsidRPr="009941B7">
        <w:t>people</w:t>
      </w:r>
      <w:r w:rsidRPr="00770FA2">
        <w:rPr>
          <w:lang w:val="el-GR"/>
        </w:rPr>
        <w:t>/</w:t>
      </w:r>
      <w:proofErr w:type="spellStart"/>
      <w:r w:rsidRPr="009941B7">
        <w:t>betterstart</w:t>
      </w:r>
      <w:proofErr w:type="spellEnd"/>
      <w:r w:rsidRPr="00770FA2">
        <w:rPr>
          <w:lang w:val="el-GR"/>
        </w:rPr>
        <w:t>/</w:t>
      </w:r>
      <w:r w:rsidRPr="009941B7">
        <w:t>Pages</w:t>
      </w:r>
      <w:r w:rsidRPr="00770FA2">
        <w:rPr>
          <w:lang w:val="el-GR"/>
        </w:rPr>
        <w:t>/</w:t>
      </w:r>
      <w:r w:rsidRPr="009941B7">
        <w:t>better</w:t>
      </w:r>
      <w:r w:rsidRPr="00770FA2">
        <w:rPr>
          <w:lang w:val="el-GR"/>
        </w:rPr>
        <w:t>_</w:t>
      </w:r>
      <w:r w:rsidRPr="009941B7">
        <w:t>start</w:t>
      </w:r>
      <w:r w:rsidRPr="00770FA2">
        <w:rPr>
          <w:lang w:val="el-GR"/>
        </w:rPr>
        <w:t>_</w:t>
      </w:r>
      <w:r w:rsidRPr="009941B7">
        <w:t>early</w:t>
      </w:r>
      <w:r w:rsidRPr="00770FA2">
        <w:rPr>
          <w:lang w:val="el-GR"/>
        </w:rPr>
        <w:t>_</w:t>
      </w:r>
      <w:r w:rsidRPr="009941B7">
        <w:t>intervention</w:t>
      </w:r>
      <w:r w:rsidRPr="00770FA2">
        <w:rPr>
          <w:lang w:val="el-GR"/>
        </w:rPr>
        <w:t>.</w:t>
      </w:r>
      <w:proofErr w:type="spellStart"/>
      <w:r w:rsidRPr="009941B7">
        <w:t>aspx</w:t>
      </w:r>
      <w:proofErr w:type="spellEnd"/>
    </w:p>
    <w:p w:rsidR="009941B7" w:rsidRPr="00770FA2" w:rsidRDefault="009941B7" w:rsidP="00770FA2">
      <w:pPr>
        <w:pStyle w:val="myRefStyle"/>
        <w:rPr>
          <w:lang w:val="el-GR"/>
        </w:rPr>
      </w:pPr>
      <w:r w:rsidRPr="009941B7">
        <w:t>http</w:t>
      </w:r>
      <w:r w:rsidRPr="00770FA2">
        <w:rPr>
          <w:lang w:val="el-GR"/>
        </w:rPr>
        <w:t>://</w:t>
      </w:r>
      <w:r w:rsidRPr="009941B7">
        <w:t>www</w:t>
      </w:r>
      <w:r w:rsidRPr="00770FA2">
        <w:rPr>
          <w:lang w:val="el-GR"/>
        </w:rPr>
        <w:t>.</w:t>
      </w:r>
      <w:r w:rsidRPr="009941B7">
        <w:t>education</w:t>
      </w:r>
      <w:r w:rsidRPr="00770FA2">
        <w:rPr>
          <w:lang w:val="el-GR"/>
        </w:rPr>
        <w:t>.</w:t>
      </w:r>
      <w:r w:rsidRPr="009941B7">
        <w:t>state</w:t>
      </w:r>
      <w:r w:rsidRPr="00770FA2">
        <w:rPr>
          <w:lang w:val="el-GR"/>
        </w:rPr>
        <w:t>.</w:t>
      </w:r>
      <w:proofErr w:type="spellStart"/>
      <w:r w:rsidRPr="009941B7">
        <w:t>mn</w:t>
      </w:r>
      <w:proofErr w:type="spellEnd"/>
      <w:r w:rsidRPr="00770FA2">
        <w:rPr>
          <w:lang w:val="el-GR"/>
        </w:rPr>
        <w:t>.</w:t>
      </w:r>
      <w:r w:rsidRPr="009941B7">
        <w:t>us</w:t>
      </w:r>
      <w:r w:rsidRPr="00770FA2">
        <w:rPr>
          <w:lang w:val="el-GR"/>
        </w:rPr>
        <w:t>/</w:t>
      </w:r>
      <w:r w:rsidRPr="009941B7">
        <w:t>MDE</w:t>
      </w:r>
      <w:r w:rsidRPr="00770FA2">
        <w:rPr>
          <w:lang w:val="el-GR"/>
        </w:rPr>
        <w:t>/</w:t>
      </w:r>
      <w:r w:rsidRPr="009941B7">
        <w:t>Learning</w:t>
      </w:r>
      <w:r w:rsidRPr="00770FA2">
        <w:rPr>
          <w:lang w:val="el-GR"/>
        </w:rPr>
        <w:t>_</w:t>
      </w:r>
      <w:r w:rsidRPr="009941B7">
        <w:t>Support</w:t>
      </w:r>
      <w:r w:rsidRPr="00770FA2">
        <w:rPr>
          <w:lang w:val="el-GR"/>
        </w:rPr>
        <w:t>/</w:t>
      </w:r>
      <w:r w:rsidRPr="009941B7">
        <w:t>Special</w:t>
      </w:r>
      <w:r w:rsidRPr="00770FA2">
        <w:rPr>
          <w:lang w:val="el-GR"/>
        </w:rPr>
        <w:t>_</w:t>
      </w:r>
      <w:r w:rsidRPr="009941B7">
        <w:t>Education</w:t>
      </w:r>
      <w:r w:rsidRPr="00770FA2">
        <w:rPr>
          <w:lang w:val="el-GR"/>
        </w:rPr>
        <w:t>/</w:t>
      </w:r>
      <w:r w:rsidRPr="009941B7">
        <w:t>index</w:t>
      </w:r>
      <w:r w:rsidRPr="00770FA2">
        <w:rPr>
          <w:lang w:val="el-GR"/>
        </w:rPr>
        <w:t>.</w:t>
      </w:r>
      <w:r w:rsidRPr="009941B7">
        <w:t>html</w:t>
      </w:r>
    </w:p>
    <w:p w:rsidR="009941B7" w:rsidRPr="00770FA2" w:rsidRDefault="009941B7" w:rsidP="00770FA2">
      <w:pPr>
        <w:pStyle w:val="myRefStyle"/>
        <w:rPr>
          <w:lang w:val="el-GR"/>
        </w:rPr>
      </w:pPr>
      <w:r w:rsidRPr="009941B7">
        <w:t>http</w:t>
      </w:r>
      <w:r w:rsidRPr="00770FA2">
        <w:rPr>
          <w:lang w:val="el-GR"/>
        </w:rPr>
        <w:t>://</w:t>
      </w:r>
      <w:r w:rsidRPr="009941B7">
        <w:t>education</w:t>
      </w:r>
      <w:r w:rsidRPr="00770FA2">
        <w:rPr>
          <w:lang w:val="el-GR"/>
        </w:rPr>
        <w:t>.</w:t>
      </w:r>
      <w:r w:rsidRPr="009941B7">
        <w:t>state</w:t>
      </w:r>
      <w:r w:rsidRPr="00770FA2">
        <w:rPr>
          <w:lang w:val="el-GR"/>
        </w:rPr>
        <w:t>.</w:t>
      </w:r>
      <w:proofErr w:type="spellStart"/>
      <w:r w:rsidRPr="009941B7">
        <w:t>mn</w:t>
      </w:r>
      <w:proofErr w:type="spellEnd"/>
      <w:r w:rsidRPr="00770FA2">
        <w:rPr>
          <w:lang w:val="el-GR"/>
        </w:rPr>
        <w:t>.</w:t>
      </w:r>
      <w:r w:rsidRPr="009941B7">
        <w:t>us</w:t>
      </w:r>
      <w:r w:rsidRPr="00770FA2">
        <w:rPr>
          <w:lang w:val="el-GR"/>
        </w:rPr>
        <w:t>/</w:t>
      </w:r>
      <w:r w:rsidRPr="009941B7">
        <w:t>MDE</w:t>
      </w:r>
      <w:r w:rsidRPr="00770FA2">
        <w:rPr>
          <w:lang w:val="el-GR"/>
        </w:rPr>
        <w:t>/</w:t>
      </w:r>
      <w:r w:rsidRPr="009941B7">
        <w:t>Learning</w:t>
      </w:r>
      <w:r w:rsidRPr="00770FA2">
        <w:rPr>
          <w:lang w:val="el-GR"/>
        </w:rPr>
        <w:t>_</w:t>
      </w:r>
      <w:r w:rsidRPr="009941B7">
        <w:t>Support</w:t>
      </w:r>
      <w:r w:rsidRPr="00770FA2">
        <w:rPr>
          <w:lang w:val="el-GR"/>
        </w:rPr>
        <w:t>/</w:t>
      </w:r>
      <w:r w:rsidRPr="009941B7">
        <w:t>index</w:t>
      </w:r>
      <w:r w:rsidRPr="00770FA2">
        <w:rPr>
          <w:lang w:val="el-GR"/>
        </w:rPr>
        <w:t>.</w:t>
      </w:r>
      <w:r w:rsidRPr="009941B7">
        <w:t>html</w:t>
      </w:r>
    </w:p>
    <w:p w:rsidR="009941B7" w:rsidRPr="00770FA2" w:rsidRDefault="009941B7" w:rsidP="00770FA2">
      <w:pPr>
        <w:pStyle w:val="myRefStyle"/>
        <w:rPr>
          <w:lang w:val="el-GR"/>
        </w:rPr>
      </w:pPr>
      <w:r w:rsidRPr="009941B7">
        <w:t>http</w:t>
      </w:r>
      <w:r w:rsidRPr="00770FA2">
        <w:rPr>
          <w:lang w:val="el-GR"/>
        </w:rPr>
        <w:t>://</w:t>
      </w:r>
      <w:r w:rsidRPr="009941B7">
        <w:t>education</w:t>
      </w:r>
      <w:r w:rsidRPr="00770FA2">
        <w:rPr>
          <w:lang w:val="el-GR"/>
        </w:rPr>
        <w:t>.</w:t>
      </w:r>
      <w:r w:rsidRPr="009941B7">
        <w:t>state</w:t>
      </w:r>
      <w:r w:rsidRPr="00770FA2">
        <w:rPr>
          <w:lang w:val="el-GR"/>
        </w:rPr>
        <w:t>.</w:t>
      </w:r>
      <w:proofErr w:type="spellStart"/>
      <w:r w:rsidRPr="009941B7">
        <w:t>mn</w:t>
      </w:r>
      <w:proofErr w:type="spellEnd"/>
      <w:r w:rsidRPr="00770FA2">
        <w:rPr>
          <w:lang w:val="el-GR"/>
        </w:rPr>
        <w:t>.</w:t>
      </w:r>
      <w:r w:rsidRPr="009941B7">
        <w:t>us</w:t>
      </w:r>
      <w:r w:rsidRPr="00770FA2">
        <w:rPr>
          <w:lang w:val="el-GR"/>
        </w:rPr>
        <w:t>/</w:t>
      </w:r>
      <w:proofErr w:type="spellStart"/>
      <w:r w:rsidRPr="009941B7">
        <w:t>mde</w:t>
      </w:r>
      <w:proofErr w:type="spellEnd"/>
      <w:r w:rsidRPr="00770FA2">
        <w:rPr>
          <w:lang w:val="el-GR"/>
        </w:rPr>
        <w:t>/</w:t>
      </w:r>
      <w:r w:rsidRPr="009941B7">
        <w:t>Learning</w:t>
      </w:r>
      <w:r w:rsidRPr="00770FA2">
        <w:rPr>
          <w:lang w:val="el-GR"/>
        </w:rPr>
        <w:t>_</w:t>
      </w:r>
      <w:r w:rsidRPr="009941B7">
        <w:t>Support</w:t>
      </w:r>
      <w:r w:rsidRPr="00770FA2">
        <w:rPr>
          <w:lang w:val="el-GR"/>
        </w:rPr>
        <w:t>/</w:t>
      </w:r>
      <w:r w:rsidRPr="009941B7">
        <w:t>Special</w:t>
      </w:r>
      <w:r w:rsidRPr="00770FA2">
        <w:rPr>
          <w:lang w:val="el-GR"/>
        </w:rPr>
        <w:t>_</w:t>
      </w:r>
      <w:r w:rsidRPr="009941B7">
        <w:t>Education</w:t>
      </w:r>
      <w:r w:rsidRPr="00770FA2">
        <w:rPr>
          <w:lang w:val="el-GR"/>
        </w:rPr>
        <w:t>/</w:t>
      </w:r>
      <w:r w:rsidRPr="009941B7">
        <w:t>Categorical</w:t>
      </w:r>
      <w:r w:rsidRPr="00770FA2">
        <w:rPr>
          <w:lang w:val="el-GR"/>
        </w:rPr>
        <w:t>_</w:t>
      </w:r>
      <w:r w:rsidRPr="009941B7">
        <w:t>Disability</w:t>
      </w:r>
      <w:r w:rsidRPr="00770FA2">
        <w:rPr>
          <w:lang w:val="el-GR"/>
        </w:rPr>
        <w:t>_</w:t>
      </w:r>
      <w:r w:rsidRPr="009941B7">
        <w:t>Information</w:t>
      </w:r>
      <w:r w:rsidRPr="00770FA2">
        <w:rPr>
          <w:lang w:val="el-GR"/>
        </w:rPr>
        <w:t>/</w:t>
      </w:r>
      <w:r w:rsidRPr="009941B7">
        <w:t>Autism</w:t>
      </w:r>
      <w:r w:rsidRPr="00770FA2">
        <w:rPr>
          <w:lang w:val="el-GR"/>
        </w:rPr>
        <w:t>_</w:t>
      </w:r>
      <w:r w:rsidRPr="009941B7">
        <w:t>Spectrum</w:t>
      </w:r>
      <w:r w:rsidRPr="00770FA2">
        <w:rPr>
          <w:lang w:val="el-GR"/>
        </w:rPr>
        <w:t>_</w:t>
      </w:r>
      <w:r w:rsidRPr="009941B7">
        <w:t>Disorders</w:t>
      </w:r>
      <w:r w:rsidRPr="00770FA2">
        <w:rPr>
          <w:lang w:val="el-GR"/>
        </w:rPr>
        <w:t>/</w:t>
      </w:r>
      <w:r w:rsidRPr="009941B7">
        <w:t>index</w:t>
      </w:r>
      <w:r w:rsidRPr="00770FA2">
        <w:rPr>
          <w:lang w:val="el-GR"/>
        </w:rPr>
        <w:t>.</w:t>
      </w:r>
      <w:r w:rsidRPr="009941B7">
        <w:t>html</w:t>
      </w:r>
    </w:p>
    <w:p w:rsidR="009941B7" w:rsidRPr="00770FA2" w:rsidRDefault="009941B7" w:rsidP="00770FA2">
      <w:pPr>
        <w:pStyle w:val="myRefStyle"/>
        <w:rPr>
          <w:lang w:val="el-GR"/>
        </w:rPr>
      </w:pPr>
      <w:r w:rsidRPr="009941B7">
        <w:t>http</w:t>
      </w:r>
      <w:r w:rsidRPr="00770FA2">
        <w:rPr>
          <w:lang w:val="el-GR"/>
        </w:rPr>
        <w:t>://</w:t>
      </w:r>
      <w:r w:rsidRPr="009941B7">
        <w:t>www</w:t>
      </w:r>
      <w:r w:rsidRPr="00770FA2">
        <w:rPr>
          <w:lang w:val="el-GR"/>
        </w:rPr>
        <w:t>.</w:t>
      </w:r>
      <w:r w:rsidRPr="009941B7">
        <w:t>c</w:t>
      </w:r>
      <w:r w:rsidRPr="00770FA2">
        <w:rPr>
          <w:lang w:val="el-GR"/>
        </w:rPr>
        <w:t>3</w:t>
      </w:r>
      <w:r w:rsidRPr="009941B7">
        <w:t>online</w:t>
      </w:r>
      <w:r w:rsidRPr="00770FA2">
        <w:rPr>
          <w:lang w:val="el-GR"/>
        </w:rPr>
        <w:t>.</w:t>
      </w:r>
      <w:r w:rsidRPr="009941B7">
        <w:t>org</w:t>
      </w:r>
      <w:r w:rsidRPr="00770FA2">
        <w:rPr>
          <w:lang w:val="el-GR"/>
        </w:rPr>
        <w:t>/</w:t>
      </w:r>
      <w:r w:rsidRPr="009941B7">
        <w:t>http</w:t>
      </w:r>
      <w:r w:rsidRPr="00770FA2">
        <w:rPr>
          <w:lang w:val="el-GR"/>
        </w:rPr>
        <w:t>://</w:t>
      </w:r>
      <w:r w:rsidRPr="009941B7">
        <w:t>www</w:t>
      </w:r>
      <w:r w:rsidRPr="00770FA2">
        <w:rPr>
          <w:lang w:val="el-GR"/>
        </w:rPr>
        <w:t>.</w:t>
      </w:r>
      <w:r w:rsidRPr="009941B7">
        <w:t>pacer</w:t>
      </w:r>
      <w:r w:rsidRPr="00770FA2">
        <w:rPr>
          <w:lang w:val="el-GR"/>
        </w:rPr>
        <w:t>.</w:t>
      </w:r>
      <w:r w:rsidRPr="009941B7">
        <w:t>org</w:t>
      </w:r>
      <w:r w:rsidRPr="00770FA2">
        <w:rPr>
          <w:lang w:val="el-GR"/>
        </w:rPr>
        <w:t>/</w:t>
      </w:r>
      <w:r w:rsidRPr="009941B7">
        <w:t>puppets</w:t>
      </w:r>
      <w:r w:rsidRPr="00770FA2">
        <w:rPr>
          <w:lang w:val="el-GR"/>
        </w:rPr>
        <w:t>/</w:t>
      </w:r>
      <w:r w:rsidRPr="009941B7">
        <w:t>count</w:t>
      </w:r>
      <w:r w:rsidRPr="00770FA2">
        <w:rPr>
          <w:lang w:val="el-GR"/>
        </w:rPr>
        <w:t>.</w:t>
      </w:r>
      <w:r w:rsidRPr="009941B7">
        <w:t>asp</w:t>
      </w:r>
    </w:p>
    <w:p w:rsidR="009941B7" w:rsidRPr="00770FA2" w:rsidRDefault="009941B7" w:rsidP="00770FA2">
      <w:pPr>
        <w:pStyle w:val="myRefStyle"/>
        <w:rPr>
          <w:lang w:val="el-GR"/>
        </w:rPr>
      </w:pPr>
      <w:r w:rsidRPr="009941B7">
        <w:t>http</w:t>
      </w:r>
      <w:r w:rsidRPr="00770FA2">
        <w:rPr>
          <w:lang w:val="el-GR"/>
        </w:rPr>
        <w:t>://</w:t>
      </w:r>
      <w:r w:rsidRPr="009941B7">
        <w:t>www</w:t>
      </w:r>
      <w:r w:rsidRPr="00770FA2">
        <w:rPr>
          <w:lang w:val="el-GR"/>
        </w:rPr>
        <w:t>.</w:t>
      </w:r>
      <w:r w:rsidRPr="009941B7">
        <w:t>pacer</w:t>
      </w:r>
      <w:r w:rsidRPr="00770FA2">
        <w:rPr>
          <w:lang w:val="el-GR"/>
        </w:rPr>
        <w:t>.</w:t>
      </w:r>
      <w:r w:rsidRPr="009941B7">
        <w:t>org</w:t>
      </w:r>
      <w:r w:rsidRPr="00770FA2">
        <w:rPr>
          <w:lang w:val="el-GR"/>
        </w:rPr>
        <w:t>/</w:t>
      </w:r>
      <w:proofErr w:type="spellStart"/>
      <w:r w:rsidRPr="009941B7">
        <w:t>stc</w:t>
      </w:r>
      <w:proofErr w:type="spellEnd"/>
      <w:r w:rsidRPr="00770FA2">
        <w:rPr>
          <w:lang w:val="el-GR"/>
        </w:rPr>
        <w:t>/</w:t>
      </w:r>
      <w:proofErr w:type="spellStart"/>
      <w:r w:rsidRPr="009941B7">
        <w:t>exite</w:t>
      </w:r>
      <w:proofErr w:type="spellEnd"/>
      <w:r w:rsidRPr="00770FA2">
        <w:rPr>
          <w:lang w:val="el-GR"/>
        </w:rPr>
        <w:t>/</w:t>
      </w:r>
    </w:p>
    <w:p w:rsidR="009941B7" w:rsidRPr="00770FA2" w:rsidRDefault="009941B7" w:rsidP="00770FA2">
      <w:pPr>
        <w:pStyle w:val="myRefStyle"/>
        <w:rPr>
          <w:lang w:val="el-GR"/>
        </w:rPr>
      </w:pPr>
      <w:r w:rsidRPr="009941B7">
        <w:t>http</w:t>
      </w:r>
      <w:r w:rsidRPr="00770FA2">
        <w:rPr>
          <w:lang w:val="el-GR"/>
        </w:rPr>
        <w:t>://</w:t>
      </w:r>
      <w:r w:rsidRPr="009941B7">
        <w:t>www</w:t>
      </w:r>
      <w:r w:rsidRPr="00770FA2">
        <w:rPr>
          <w:lang w:val="el-GR"/>
        </w:rPr>
        <w:t>.</w:t>
      </w:r>
      <w:r w:rsidRPr="009941B7">
        <w:t>pacer</w:t>
      </w:r>
      <w:r w:rsidRPr="00770FA2">
        <w:rPr>
          <w:lang w:val="el-GR"/>
        </w:rPr>
        <w:t>.</w:t>
      </w:r>
      <w:r w:rsidRPr="009941B7">
        <w:t>org</w:t>
      </w:r>
      <w:r w:rsidRPr="00770FA2">
        <w:rPr>
          <w:lang w:val="el-GR"/>
        </w:rPr>
        <w:t>/</w:t>
      </w:r>
      <w:proofErr w:type="spellStart"/>
      <w:r w:rsidRPr="009941B7">
        <w:t>foryouthonly</w:t>
      </w:r>
      <w:proofErr w:type="spellEnd"/>
      <w:r w:rsidRPr="00770FA2">
        <w:rPr>
          <w:lang w:val="el-GR"/>
        </w:rPr>
        <w:t>/</w:t>
      </w:r>
    </w:p>
    <w:p w:rsidR="009941B7" w:rsidRPr="00770FA2" w:rsidRDefault="009941B7" w:rsidP="00A0035C"/>
    <w:p w:rsidR="009941B7" w:rsidRDefault="009941B7" w:rsidP="00901E6E">
      <w:pPr>
        <w:sectPr w:rsidR="009941B7" w:rsidSect="00430672">
          <w:type w:val="oddPage"/>
          <w:pgSz w:w="11906" w:h="16838"/>
          <w:pgMar w:top="1440" w:right="1800" w:bottom="1440" w:left="1800" w:header="708" w:footer="708" w:gutter="0"/>
          <w:cols w:space="708"/>
          <w:docGrid w:linePitch="360"/>
        </w:sectPr>
      </w:pPr>
    </w:p>
    <w:p w:rsidR="009941B7" w:rsidRDefault="009941B7" w:rsidP="009941B7">
      <w:pPr>
        <w:pStyle w:val="1"/>
      </w:pPr>
      <w:bookmarkStart w:id="69" w:name="_Toc362493316"/>
      <w:r w:rsidRPr="009941B7">
        <w:t>Τρόποι παρέμβασης σωματείων στην τοπική κοινωνία</w:t>
      </w:r>
      <w:bookmarkEnd w:id="69"/>
    </w:p>
    <w:p w:rsidR="009941B7" w:rsidRPr="00770FA2" w:rsidRDefault="009941B7" w:rsidP="009941B7">
      <w:r w:rsidRPr="009941B7">
        <w:t xml:space="preserve">Τα σωματεία και οι διάφοροι φορείς εκπροσώπησης των ατόμων με αναπηρία και των οικογενειών τους (βλέπε σχετικά κεφ. </w:t>
      </w:r>
      <w:r>
        <w:fldChar w:fldCharType="begin"/>
      </w:r>
      <w:r>
        <w:instrText xml:space="preserve"> REF _Ref362490714 \r \h </w:instrText>
      </w:r>
      <w:r>
        <w:fldChar w:fldCharType="separate"/>
      </w:r>
      <w:r w:rsidR="00901E6E">
        <w:t>3</w:t>
      </w:r>
      <w:r>
        <w:fldChar w:fldCharType="end"/>
      </w:r>
      <w:r w:rsidRPr="009941B7">
        <w:t>) έχουν ως στόχο τους την υπ</w:t>
      </w:r>
      <w:r w:rsidRPr="009941B7">
        <w:t>ε</w:t>
      </w:r>
      <w:r w:rsidRPr="009941B7">
        <w:t>ράσπιση των δικαιωμάτων τους, την καταπολέμηση των διακρίσεων που βι</w:t>
      </w:r>
      <w:r w:rsidRPr="009941B7">
        <w:t>ώ</w:t>
      </w:r>
      <w:r w:rsidRPr="009941B7">
        <w:t>νουν και τη διεκδίκηση μέτρων και πολιτικών που εξασφαλίζουν την ισότιμη συμμετοχή τους σε κάθε διάσταση της κοινωνικής, οικονομικής, πολιτικής και πολιτιστικής ζωής της κοινότητας στην οποία ζουν. Προκειμένου να πετύχουν τους στόχους αυτούς, τα σωματεία δραστηριοποιούνται σε πολλαπλά επίπεδα, ένα από τα οποία είναι και η ανάπτυξη σχεδίων δράσης για παρέμβαση στην τοπική κοινωνία.</w:t>
      </w:r>
    </w:p>
    <w:p w:rsidR="00AA11B3" w:rsidRPr="00770FA2" w:rsidRDefault="00AA11B3" w:rsidP="009941B7"/>
    <w:p w:rsidR="00AA11B3" w:rsidRDefault="00AA11B3" w:rsidP="00AA11B3">
      <w:pPr>
        <w:pStyle w:val="2"/>
      </w:pPr>
      <w:r>
        <w:t xml:space="preserve"> </w:t>
      </w:r>
      <w:bookmarkStart w:id="70" w:name="_Toc362493317"/>
      <w:r>
        <w:t>Σχέδιο δράσης</w:t>
      </w:r>
      <w:bookmarkEnd w:id="70"/>
    </w:p>
    <w:p w:rsidR="00AA11B3" w:rsidRDefault="00AA11B3" w:rsidP="00AA11B3">
      <w:r>
        <w:t>Για την αποτελεσματικότερη παρέμβαση στην τοπική κοινωνία, τα σωματεία</w:t>
      </w:r>
      <w:r w:rsidRPr="00AA11B3">
        <w:t xml:space="preserve"> </w:t>
      </w:r>
      <w:r>
        <w:t>είναι σημαντικό να δημιουργήσουν ένα σχέδιο δράσης, ανάλογο με τον στόχο τους. Σύμφωνα με τα νέα διεθνή δεδομένα τα σχέδια δράσης πρέπει να εμπ</w:t>
      </w:r>
      <w:r>
        <w:t>ί</w:t>
      </w:r>
      <w:r>
        <w:t xml:space="preserve">πτουν στις αρχές του « Καθολικού Σχεδιασμού» (βλ. σχετικά κεφ. </w:t>
      </w:r>
      <w:r>
        <w:fldChar w:fldCharType="begin"/>
      </w:r>
      <w:r>
        <w:instrText xml:space="preserve"> REF _Ref362490753 \r \h </w:instrText>
      </w:r>
      <w:r>
        <w:fldChar w:fldCharType="separate"/>
      </w:r>
      <w:r w:rsidR="00901E6E">
        <w:t>4.2</w:t>
      </w:r>
      <w:r>
        <w:fldChar w:fldCharType="end"/>
      </w:r>
      <w:r>
        <w:t>) Πρ</w:t>
      </w:r>
      <w:r>
        <w:t>ό</w:t>
      </w:r>
      <w:r>
        <w:t>κειται για ένα αίτημα που αφορά και περιλαμβάνει το σύνολο των πολιτών, και ιδιαίτερα των ατόμων με αναπηρία. (ΕΣΑμεΑ, Ετήσια Έκθεση,</w:t>
      </w:r>
      <w:r>
        <w:rPr>
          <w:lang w:val="en-US"/>
        </w:rPr>
        <w:t xml:space="preserve"> </w:t>
      </w:r>
      <w:r>
        <w:t>2005, σ. 17).</w:t>
      </w:r>
    </w:p>
    <w:p w:rsidR="00AA11B3" w:rsidRDefault="00AA11B3" w:rsidP="00AA11B3">
      <w:pPr>
        <w:pStyle w:val="myBullet"/>
      </w:pPr>
      <w:r>
        <w:t>Ο σχεδιασμός και η εφαρμογή των όποιων μέτρων πολιτικής για την εκπαίδευση, πρέπει να βασίζεται πάνω στους ακόλουθους άξονες:</w:t>
      </w:r>
    </w:p>
    <w:p w:rsidR="00AA11B3" w:rsidRDefault="00AA11B3" w:rsidP="00AA11B3">
      <w:pPr>
        <w:pStyle w:val="myBullet"/>
      </w:pPr>
      <w:r>
        <w:t>Προσδιορισμός των αναγκών.</w:t>
      </w:r>
    </w:p>
    <w:p w:rsidR="00AA11B3" w:rsidRDefault="00AA11B3" w:rsidP="00AA11B3">
      <w:pPr>
        <w:pStyle w:val="myBullet"/>
      </w:pPr>
      <w:r>
        <w:t>Καθορισμός των προτεραιοτήτων.</w:t>
      </w:r>
    </w:p>
    <w:p w:rsidR="00AA11B3" w:rsidRDefault="00AA11B3" w:rsidP="00AA11B3">
      <w:pPr>
        <w:pStyle w:val="myBullet"/>
      </w:pPr>
      <w:r>
        <w:t>Χαρακτηρισμός και εντοπισμός των εμποδίων.</w:t>
      </w:r>
    </w:p>
    <w:p w:rsidR="00AA11B3" w:rsidRDefault="00AA11B3" w:rsidP="00AA11B3">
      <w:pPr>
        <w:pStyle w:val="myBullet"/>
      </w:pPr>
      <w:r>
        <w:t>Διαμόρφωση και ανάπτυξη στρατηγικών για την άρση των εμποδίων.</w:t>
      </w:r>
    </w:p>
    <w:p w:rsidR="00AA11B3" w:rsidRDefault="00AA11B3" w:rsidP="00AA11B3">
      <w:pPr>
        <w:pStyle w:val="myBullet"/>
      </w:pPr>
      <w:r>
        <w:t>Διάδοση της σχετικής τεχνογνωσίας και αξιολόγηση σχετικών εφαρμ</w:t>
      </w:r>
      <w:r>
        <w:t>ο</w:t>
      </w:r>
      <w:r>
        <w:t>γών, προγραμμάτων και μέτρων.</w:t>
      </w:r>
    </w:p>
    <w:p w:rsidR="00AA11B3" w:rsidRDefault="00AA11B3" w:rsidP="00AA11B3">
      <w:pPr>
        <w:pStyle w:val="myBullet"/>
      </w:pPr>
      <w:r>
        <w:t>Ενημέρωση της κοινής γνώμης για τη διαμόρφωση νέας κουλτούρας.</w:t>
      </w:r>
    </w:p>
    <w:p w:rsidR="009941B7" w:rsidRPr="009941B7" w:rsidRDefault="00AA11B3" w:rsidP="00AA11B3">
      <w:pPr>
        <w:pStyle w:val="myBullet"/>
      </w:pPr>
      <w:r>
        <w:t>Ανάπτυξη σχεδίων δράσης σε τοπικό, εθνικό και διεθνές επίπεδο.</w:t>
      </w:r>
    </w:p>
    <w:p w:rsidR="009941B7" w:rsidRPr="00770FA2" w:rsidRDefault="009941B7" w:rsidP="00A0035C"/>
    <w:p w:rsidR="00AA11B3" w:rsidRPr="00AA11B3" w:rsidRDefault="00AA11B3" w:rsidP="00AA11B3">
      <w:pPr>
        <w:pStyle w:val="2"/>
      </w:pPr>
      <w:bookmarkStart w:id="71" w:name="_Toc362493318"/>
      <w:r w:rsidRPr="00AA11B3">
        <w:t>Τομείς δράσης</w:t>
      </w:r>
      <w:bookmarkEnd w:id="71"/>
    </w:p>
    <w:p w:rsidR="00AA11B3" w:rsidRPr="00AA11B3" w:rsidRDefault="00AA11B3" w:rsidP="00AA11B3">
      <w:r w:rsidRPr="00AA11B3">
        <w:t>Σύμφωνα με τα διεθνή δεδομένα και τη στρατηγική για την αναπηρία 2010- 2020 της Ευρωπαϊκής Ένωσης οκτώ είναι οι βασικοί τομείς, στους οποίους το αναπηρικό κίνημα μέσω των φορέων του πρέπει να δραστηριοποιηθεί για την υλοποίηση σχεδίων δράσης τόσο σε εθνικό όσο και σε τοπικό επίπεδο (Ευρ</w:t>
      </w:r>
      <w:r w:rsidRPr="00AA11B3">
        <w:t>ω</w:t>
      </w:r>
      <w:r w:rsidRPr="00AA11B3">
        <w:t>παϊκή Επιτροπή, 2010):</w:t>
      </w:r>
    </w:p>
    <w:p w:rsidR="00AA11B3" w:rsidRPr="00AA11B3" w:rsidRDefault="00AA11B3" w:rsidP="00AA11B3">
      <w:pPr>
        <w:pStyle w:val="myBullet"/>
      </w:pPr>
      <w:r w:rsidRPr="00AA11B3">
        <w:t>Εκπαίδευση και κατάρτιση</w:t>
      </w:r>
    </w:p>
    <w:p w:rsidR="00AA11B3" w:rsidRPr="00AA11B3" w:rsidRDefault="00AA11B3" w:rsidP="00AA11B3">
      <w:pPr>
        <w:pStyle w:val="myBullet"/>
      </w:pPr>
      <w:r w:rsidRPr="00AA11B3">
        <w:t>Απασχόληση- Αυτόνομη διαβίωση</w:t>
      </w:r>
    </w:p>
    <w:p w:rsidR="00AA11B3" w:rsidRPr="00AA11B3" w:rsidRDefault="00AA11B3" w:rsidP="00AA11B3">
      <w:pPr>
        <w:pStyle w:val="myBullet"/>
      </w:pPr>
      <w:r w:rsidRPr="00AA11B3">
        <w:t>Προσβασιμότητα- Πρόσβαση στην πληροφόρηση, στον πολιτισμό, στην αναψυχή, στον αθλητισμό, αυτόνομη διακίνηση</w:t>
      </w:r>
    </w:p>
    <w:p w:rsidR="00AA11B3" w:rsidRPr="00AA11B3" w:rsidRDefault="00AA11B3" w:rsidP="00AA11B3">
      <w:pPr>
        <w:pStyle w:val="myBullet"/>
      </w:pPr>
      <w:r w:rsidRPr="00AA11B3">
        <w:t>Υπηρεσίες υγείας</w:t>
      </w:r>
    </w:p>
    <w:p w:rsidR="00AA11B3" w:rsidRPr="00AA11B3" w:rsidRDefault="00AA11B3" w:rsidP="00AA11B3">
      <w:pPr>
        <w:pStyle w:val="myBullet"/>
      </w:pPr>
      <w:r w:rsidRPr="00AA11B3">
        <w:t>Συμμετοχή- Ανεμπόδιστη άσκηση πολιτικών δικαιωμάτων</w:t>
      </w:r>
    </w:p>
    <w:p w:rsidR="00AA11B3" w:rsidRPr="00AA11B3" w:rsidRDefault="00AA11B3" w:rsidP="00AA11B3">
      <w:pPr>
        <w:pStyle w:val="myBullet"/>
      </w:pPr>
      <w:r w:rsidRPr="00AA11B3">
        <w:t>Κοινωνική προστασία - Ασφάλεια σε περιπτώσεις εκτάκτου ανάγκης</w:t>
      </w:r>
    </w:p>
    <w:p w:rsidR="00AA11B3" w:rsidRPr="00AA11B3" w:rsidRDefault="00AA11B3" w:rsidP="00AA11B3">
      <w:pPr>
        <w:pStyle w:val="myBullet"/>
      </w:pPr>
      <w:r w:rsidRPr="00AA11B3">
        <w:t>Εξωτερική δράση- Προώθηση θετικών στάσεων σε θέματα αναπηρία</w:t>
      </w:r>
    </w:p>
    <w:p w:rsidR="00AA11B3" w:rsidRPr="00AA11B3" w:rsidRDefault="00AA11B3" w:rsidP="00AA11B3">
      <w:pPr>
        <w:pStyle w:val="myBullet"/>
      </w:pPr>
      <w:r w:rsidRPr="00AA11B3">
        <w:t>Ισότητα</w:t>
      </w:r>
    </w:p>
    <w:p w:rsidR="00AA11B3" w:rsidRDefault="00AA11B3" w:rsidP="00AA11B3">
      <w:pPr>
        <w:rPr>
          <w:lang w:val="en-US"/>
        </w:rPr>
      </w:pPr>
    </w:p>
    <w:p w:rsidR="00AA11B3" w:rsidRPr="00AA11B3" w:rsidRDefault="00AA11B3" w:rsidP="00AA11B3">
      <w:pPr>
        <w:pStyle w:val="2"/>
      </w:pPr>
      <w:bookmarkStart w:id="72" w:name="_Toc362493319"/>
      <w:r w:rsidRPr="00AA11B3">
        <w:t>Εκπαίδευση – Συνεκπαίδευση ατόμων με αναπηρία</w:t>
      </w:r>
      <w:bookmarkEnd w:id="72"/>
    </w:p>
    <w:p w:rsidR="00AA11B3" w:rsidRPr="00770FA2" w:rsidRDefault="00AA11B3" w:rsidP="00AA11B3">
      <w:r w:rsidRPr="00AA11B3">
        <w:t>Σύμφωνα με τα σύγχρονα διεθνή δεδομένα, η εκπαίδευση των ατόμων με αν</w:t>
      </w:r>
      <w:r w:rsidRPr="00AA11B3">
        <w:t>α</w:t>
      </w:r>
      <w:r w:rsidRPr="00AA11B3">
        <w:t>πηρία, βρίσκει σήμερα την έκφρασή της μέσα από την έννοια της συνεκπα</w:t>
      </w:r>
      <w:r w:rsidRPr="00AA11B3">
        <w:t>ί</w:t>
      </w:r>
      <w:r w:rsidRPr="00AA11B3">
        <w:t>δευσης. Ανταποκρινόμενοι λοιπόν στις νέες προκλήσεις της παγκόσμιας κοιν</w:t>
      </w:r>
      <w:r w:rsidRPr="00AA11B3">
        <w:t>ό</w:t>
      </w:r>
      <w:r w:rsidRPr="00AA11B3">
        <w:t>τητας, οι φορείς του αναπηρικού κινήματος, σε σχέση με τη χάραξη εκπαιδε</w:t>
      </w:r>
      <w:r w:rsidRPr="00AA11B3">
        <w:t>υ</w:t>
      </w:r>
      <w:r w:rsidRPr="00AA11B3">
        <w:t>τικής πολιτικής, πρέπει να στραφούν στην πρακτική εφαρμογή της συνεκπα</w:t>
      </w:r>
      <w:r w:rsidRPr="00AA11B3">
        <w:t>ί</w:t>
      </w:r>
      <w:r w:rsidRPr="00AA11B3">
        <w:t>δευσης, στο πλαίσιο της οποίας τα παιδιά με αναπηρίες δεν αποκλείονται ή π</w:t>
      </w:r>
      <w:r w:rsidRPr="00AA11B3">
        <w:t>ε</w:t>
      </w:r>
      <w:r w:rsidRPr="00AA11B3">
        <w:t>ριθωριοποιούνται σε Ειδικά Σχολεία αλλά αλληλεπιδρούν με την σχολική κο</w:t>
      </w:r>
      <w:r w:rsidRPr="00AA11B3">
        <w:t>ι</w:t>
      </w:r>
      <w:r w:rsidRPr="00AA11B3">
        <w:t>νότητα, αλληλεπιδρώντας έτσι και με την ίδια την κοινωνία.</w:t>
      </w:r>
    </w:p>
    <w:p w:rsidR="00AA11B3" w:rsidRPr="00770FA2" w:rsidRDefault="00AA11B3" w:rsidP="00AA11B3"/>
    <w:p w:rsidR="00AA11B3" w:rsidRPr="00AA11B3" w:rsidRDefault="00AA11B3" w:rsidP="00AA11B3">
      <w:pPr>
        <w:pStyle w:val="2"/>
      </w:pPr>
      <w:bookmarkStart w:id="73" w:name="_Toc362493320"/>
      <w:r w:rsidRPr="00AA11B3">
        <w:t>Σχέδιο δράσης για την εκπαίδευση / συνεκπαίδευση ατόμων με αναπηρία</w:t>
      </w:r>
      <w:bookmarkEnd w:id="73"/>
    </w:p>
    <w:p w:rsidR="00AA11B3" w:rsidRPr="00770FA2" w:rsidRDefault="00AA11B3" w:rsidP="00AA11B3">
      <w:r w:rsidRPr="00AA11B3">
        <w:t>Λαμβάνοντας υπόψη τα ανωτέρω, ένα σχέδιο δράσης για την εκπαίδευση των αναπήρων σε τοπικό επίπεδο πρέπει να περιλαμβάνει τα ακόλουθα στοιχεία:</w:t>
      </w:r>
    </w:p>
    <w:p w:rsidR="00AA11B3" w:rsidRPr="00AA11B3" w:rsidRDefault="00AA11B3" w:rsidP="00AA11B3">
      <w:pPr>
        <w:pStyle w:val="myBullet"/>
      </w:pPr>
      <w:r w:rsidRPr="00AA11B3">
        <w:t>Χαρτογράφηση της πραγματικότητας που διαβιούν, αλλά και των εμπ</w:t>
      </w:r>
      <w:r w:rsidRPr="00AA11B3">
        <w:t>ο</w:t>
      </w:r>
      <w:r w:rsidRPr="00AA11B3">
        <w:t>δίων που αντιμετωπίζουν τα άτομα με αναπηρία.</w:t>
      </w:r>
    </w:p>
    <w:p w:rsidR="00AA11B3" w:rsidRPr="00AA11B3" w:rsidRDefault="00AA11B3" w:rsidP="00AA11B3">
      <w:pPr>
        <w:pStyle w:val="myBullet"/>
      </w:pPr>
      <w:r w:rsidRPr="00AA11B3">
        <w:t xml:space="preserve">Ιεράρχηση των προβλημάτων ξεκινώντας από εκείνα των οποίων η </w:t>
      </w:r>
      <w:r w:rsidRPr="00AA11B3">
        <w:t>α</w:t>
      </w:r>
      <w:r w:rsidRPr="00AA11B3">
        <w:t>ντιμετώπιση είναι περισσότερο εφικτή και προχωρώντας στα περισσ</w:t>
      </w:r>
      <w:r w:rsidRPr="00AA11B3">
        <w:t>ό</w:t>
      </w:r>
      <w:r w:rsidRPr="00AA11B3">
        <w:t>τερο σύνθετα.</w:t>
      </w:r>
    </w:p>
    <w:p w:rsidR="00AA11B3" w:rsidRPr="00AA11B3" w:rsidRDefault="00AA11B3" w:rsidP="00AA11B3">
      <w:pPr>
        <w:pStyle w:val="myBullet"/>
      </w:pPr>
      <w:r w:rsidRPr="00AA11B3">
        <w:t>Καθορισμός εξειδικευμένων ενδιάμεσων στόχων, διατυπωμένους με σαφήνεια και πληρότητα. Οι στόχοι μπορεί να αφορούν σε αλλαγές ν</w:t>
      </w:r>
      <w:r w:rsidRPr="00AA11B3">
        <w:t>ο</w:t>
      </w:r>
      <w:r w:rsidRPr="00AA11B3">
        <w:t xml:space="preserve">οτροπίας, αλλαγές διαδικασιών, σύσταση νέων υπηρεσιών, προώθηση διοικητικών ή λειτουργικών μέτρων, τεχνικών παρεμβάσεων κ.λπ. Σε αυτή τη φάση της στοχοθέτησης απαραίτητη κρίνεται και η άμεση </w:t>
      </w:r>
      <w:r w:rsidRPr="00AA11B3">
        <w:t>ε</w:t>
      </w:r>
      <w:r w:rsidRPr="00AA11B3">
        <w:t>μπλοκή των ίδιων των ατόμων με αναπηρία.</w:t>
      </w:r>
    </w:p>
    <w:p w:rsidR="00AA11B3" w:rsidRPr="00AA11B3" w:rsidRDefault="00AA11B3" w:rsidP="00AA11B3">
      <w:pPr>
        <w:pStyle w:val="myBullet"/>
      </w:pPr>
      <w:r w:rsidRPr="00AA11B3">
        <w:t>Επιλογή των κατάλληλων στρατηγικών, που θα καθορίζουν την πορεία δράσης των σωματείων. Οι στρατηγικές θα πρέπει να επιλεχθούν με β</w:t>
      </w:r>
      <w:r w:rsidRPr="00AA11B3">
        <w:t>ά</w:t>
      </w:r>
      <w:r w:rsidRPr="00AA11B3">
        <w:t>ση τους διαθέσιμους οικονομικούς πόρους, να μην προκαλούν εριστικές διαθέσεις στο κοινωνικό σύνολο, να προωθούν πραγματικά τους στ</w:t>
      </w:r>
      <w:r w:rsidRPr="00AA11B3">
        <w:t>ό</w:t>
      </w:r>
      <w:r w:rsidRPr="00AA11B3">
        <w:t>χους και να μην χρειάζονται εξειδικευμένες γνώσεις για την υλοποίησή τους.</w:t>
      </w:r>
    </w:p>
    <w:p w:rsidR="00AA11B3" w:rsidRPr="00AA11B3" w:rsidRDefault="00AA11B3" w:rsidP="00AA11B3">
      <w:pPr>
        <w:pStyle w:val="myBullet"/>
      </w:pPr>
      <w:r w:rsidRPr="00AA11B3">
        <w:t>Δημιουργία οργανογράμματος, στον οποίο περιλαμβάνονται ο επακρ</w:t>
      </w:r>
      <w:r w:rsidRPr="00AA11B3">
        <w:t>ι</w:t>
      </w:r>
      <w:r w:rsidRPr="00AA11B3">
        <w:t>βής καθορισμός των αρμοδιοτήτων των συμμετεχόντων, ο καθορισμός του χρονικού πλαισίου και η καταγραφή του κόστους υλοποίησης.</w:t>
      </w:r>
    </w:p>
    <w:p w:rsidR="00AA11B3" w:rsidRPr="00AA11B3" w:rsidRDefault="00AA11B3" w:rsidP="00AA11B3">
      <w:pPr>
        <w:pStyle w:val="myBullet"/>
      </w:pPr>
      <w:r w:rsidRPr="00AA11B3">
        <w:t>Τακτική ενημέρωση σχετικά με τις εξελίξεις και ορισμός μιας διαδικ</w:t>
      </w:r>
      <w:r w:rsidRPr="00AA11B3">
        <w:t>α</w:t>
      </w:r>
      <w:r w:rsidRPr="00AA11B3">
        <w:t>σίας ελέγχου και αξιολόγησης των αποτελεσμάτων, η οποία βοηθά στην έγκαιρη αντιμετώπιση καταστάσεων που αποτελούν τροχοπέδη στην υλοποίηση του σχεδίου.</w:t>
      </w:r>
    </w:p>
    <w:p w:rsidR="00AA11B3" w:rsidRDefault="00AA11B3" w:rsidP="00AA11B3">
      <w:pPr>
        <w:pStyle w:val="myBullet"/>
      </w:pPr>
      <w:r w:rsidRPr="00AA11B3">
        <w:t>Καθορισμός χρηματοδότησης. Η χρηματοδότηση είναι βασικός παρ</w:t>
      </w:r>
      <w:r w:rsidRPr="00AA11B3">
        <w:t>ά</w:t>
      </w:r>
      <w:r w:rsidRPr="00AA11B3">
        <w:t xml:space="preserve">γοντας στην επίτευξη ή μη των στόχων του κάθε σωματείου. Συχνά </w:t>
      </w:r>
      <w:r w:rsidRPr="00AA11B3">
        <w:t>ό</w:t>
      </w:r>
      <w:r w:rsidRPr="00AA11B3">
        <w:t>μως οι διατιθέμενοι πόροι δεν επαρκούν για την υλοποίηση των δράσ</w:t>
      </w:r>
      <w:r w:rsidRPr="00AA11B3">
        <w:t>ε</w:t>
      </w:r>
      <w:r w:rsidRPr="00AA11B3">
        <w:t>ων, γεγονός που ωθεί στην αναζήτηση πρόσθετων πηγών χρηματοδότ</w:t>
      </w:r>
      <w:r w:rsidRPr="00AA11B3">
        <w:t>η</w:t>
      </w:r>
      <w:r w:rsidRPr="00AA11B3">
        <w:t>σης π.χ. στην εξεύρεση χορηγών, στην ένταξη των δράσεων σε ευρύτ</w:t>
      </w:r>
      <w:r w:rsidRPr="00AA11B3">
        <w:t>ε</w:t>
      </w:r>
      <w:r w:rsidRPr="00AA11B3">
        <w:t xml:space="preserve">ρα </w:t>
      </w:r>
      <w:r>
        <w:t>αναπτυξιακά προγράμματα κ.λπ</w:t>
      </w:r>
      <w:r w:rsidR="006136CF" w:rsidRPr="006136CF">
        <w:t>.</w:t>
      </w:r>
      <w:r>
        <w:t xml:space="preserve"> (</w:t>
      </w:r>
      <w:proofErr w:type="spellStart"/>
      <w:r>
        <w:t>Βαρδακαστάνης</w:t>
      </w:r>
      <w:proofErr w:type="spellEnd"/>
      <w:r w:rsidRPr="00AA11B3">
        <w:t xml:space="preserve"> </w:t>
      </w:r>
      <w:r>
        <w:t>κ.ά., 2008).</w:t>
      </w:r>
    </w:p>
    <w:p w:rsidR="00AA11B3" w:rsidRPr="006136CF" w:rsidRDefault="00AA11B3" w:rsidP="00AA11B3"/>
    <w:p w:rsidR="00AA11B3" w:rsidRDefault="00AA11B3" w:rsidP="00AA11B3">
      <w:pPr>
        <w:pStyle w:val="2"/>
      </w:pPr>
      <w:bookmarkStart w:id="74" w:name="_Toc362493321"/>
      <w:r>
        <w:t>Ενημέρωση- εκστρατείες ενημέρωσης</w:t>
      </w:r>
      <w:bookmarkEnd w:id="74"/>
    </w:p>
    <w:p w:rsidR="00AA11B3" w:rsidRDefault="00AA11B3" w:rsidP="00AA11B3">
      <w:r>
        <w:t>Η ενημέρωση στον τομέα της εκπαίδευσης ατόμων με αναπηρία θα μπορούσε</w:t>
      </w:r>
      <w:r w:rsidRPr="00AA11B3">
        <w:t xml:space="preserve"> </w:t>
      </w:r>
      <w:r>
        <w:t>να επικεντρωθεί σε τρεις βασικές ομάδες αποδεκτών:</w:t>
      </w:r>
    </w:p>
    <w:p w:rsidR="00AA11B3" w:rsidRPr="00AA11B3" w:rsidRDefault="00AA11B3" w:rsidP="00484A8D">
      <w:pPr>
        <w:pStyle w:val="a8"/>
        <w:numPr>
          <w:ilvl w:val="0"/>
          <w:numId w:val="31"/>
        </w:numPr>
      </w:pPr>
      <w:r>
        <w:t>Τα άτομα με αναπηρία και οι οικογένειές τους.</w:t>
      </w:r>
    </w:p>
    <w:p w:rsidR="00AA11B3" w:rsidRPr="00AA11B3" w:rsidRDefault="00AA11B3" w:rsidP="00484A8D">
      <w:pPr>
        <w:pStyle w:val="a8"/>
        <w:numPr>
          <w:ilvl w:val="0"/>
          <w:numId w:val="31"/>
        </w:numPr>
      </w:pPr>
      <w:r w:rsidRPr="00AA11B3">
        <w:t xml:space="preserve">Τους εκπαιδευτικούς και απασχολούμενους εργασιακά στο χώρο της εκπαίδευσης (γενικής και ειδικής) ατόμων (με και χωρίς αναπηρία). </w:t>
      </w:r>
    </w:p>
    <w:p w:rsidR="00AA11B3" w:rsidRPr="00AA11B3" w:rsidRDefault="00AA11B3" w:rsidP="00484A8D">
      <w:pPr>
        <w:pStyle w:val="a8"/>
        <w:numPr>
          <w:ilvl w:val="0"/>
          <w:numId w:val="31"/>
        </w:numPr>
      </w:pPr>
      <w:r w:rsidRPr="00AA11B3">
        <w:t>Τους πολίτες / συμπολίτες των ατόμων με αναπηρία.</w:t>
      </w:r>
    </w:p>
    <w:p w:rsidR="00AA11B3" w:rsidRPr="00770FA2" w:rsidRDefault="00AA11B3" w:rsidP="00AA11B3"/>
    <w:p w:rsidR="00AA11B3" w:rsidRPr="00AA11B3" w:rsidRDefault="00AA11B3" w:rsidP="00AA11B3">
      <w:pPr>
        <w:pStyle w:val="3"/>
      </w:pPr>
      <w:bookmarkStart w:id="75" w:name="_Toc362493322"/>
      <w:r w:rsidRPr="00AA11B3">
        <w:t>Οικογένειες ατόμων με αναπηρία</w:t>
      </w:r>
      <w:bookmarkEnd w:id="75"/>
    </w:p>
    <w:p w:rsidR="00AA11B3" w:rsidRPr="00AA11B3" w:rsidRDefault="00AA11B3" w:rsidP="00AA11B3">
      <w:r w:rsidRPr="00AA11B3">
        <w:t>Σύμφωνα με τον Ευρωπαϊκό φορέα για την ανάπτυξη της ειδικής αγωγής και εκπαίδευσης η εμπλοκή των γονέων ως ισότιμα μέλη στην εκπαιδευτική κοιν</w:t>
      </w:r>
      <w:r w:rsidRPr="00AA11B3">
        <w:t>ό</w:t>
      </w:r>
      <w:r w:rsidRPr="00AA11B3">
        <w:t xml:space="preserve">τητα, επιφέρει όφελος και δεν αποτελεί τροχοπέδη στην μαθησιακή διαδικασία (Ευρωπαϊκός Φορέας για την Ανάπτυξη της Ειδικής Αγωγής, 2003, </w:t>
      </w:r>
      <w:r>
        <w:t>σελ</w:t>
      </w:r>
      <w:r w:rsidRPr="00AA11B3">
        <w:t>. 10). Τα σωματεία λοιπόν, καλούνται να ενημερώσουν τους γονείς για την εκπα</w:t>
      </w:r>
      <w:r w:rsidRPr="00AA11B3">
        <w:t>ι</w:t>
      </w:r>
      <w:r w:rsidRPr="00AA11B3">
        <w:t>δευτική πολιτική που ασκείται και για τα δικαιώματα των παιδιών</w:t>
      </w:r>
      <w:r>
        <w:t xml:space="preserve"> </w:t>
      </w:r>
      <w:r w:rsidRPr="00AA11B3">
        <w:t>τους. Τα σωματεία, μπορούν να πετύχουν μεταξύ άλλων και τα εξής:</w:t>
      </w:r>
    </w:p>
    <w:p w:rsidR="00AA11B3" w:rsidRPr="00AA11B3" w:rsidRDefault="00AA11B3" w:rsidP="00AA11B3">
      <w:pPr>
        <w:pStyle w:val="myBullet"/>
      </w:pPr>
      <w:r w:rsidRPr="00AA11B3">
        <w:t>Μέσω της διοργάνωσης σεμιναρίων: αλλαγή της στάσης της οικογένε</w:t>
      </w:r>
      <w:r w:rsidRPr="00AA11B3">
        <w:t>ι</w:t>
      </w:r>
      <w:r>
        <w:t xml:space="preserve">ας </w:t>
      </w:r>
      <w:r w:rsidRPr="00AA11B3">
        <w:t>απέναντι στην αναπηρία, ανταλλαγή απόψεων, εμπειριών</w:t>
      </w:r>
      <w:r>
        <w:t xml:space="preserve"> </w:t>
      </w:r>
      <w:r w:rsidRPr="00AA11B3">
        <w:t>και πληρ</w:t>
      </w:r>
      <w:r w:rsidRPr="00AA11B3">
        <w:t>ο</w:t>
      </w:r>
      <w:r w:rsidRPr="00AA11B3">
        <w:t>φόρησης με ειδικούς επαγγελματίες, ενδυνάμωση δεξιοτήτων, πρακτ</w:t>
      </w:r>
      <w:r w:rsidRPr="00AA11B3">
        <w:t>ι</w:t>
      </w:r>
      <w:r w:rsidRPr="00AA11B3">
        <w:t>κών και τεχνικών αντιμετώπισης των θεμάτων που σχετίζονται με τα παιδιά τους, διαχείριση των οικογενειακών σχέσεων και κρίσεων μέσα στην οικογένεια κ.ά. Επιπλέον, μια από τις βασικές προτεραιότητα πρ</w:t>
      </w:r>
      <w:r w:rsidRPr="00AA11B3">
        <w:t>έ</w:t>
      </w:r>
      <w:r w:rsidRPr="00AA11B3">
        <w:t>πει να αποτελεί η ενημέρωση των γονέων αναφορικά με τους τρόπους εκπαίδευσης των παιδιών τους. Οι πρακτικές αυτές μπορεί να περιλα</w:t>
      </w:r>
      <w:r w:rsidRPr="00AA11B3">
        <w:t>μ</w:t>
      </w:r>
      <w:r w:rsidRPr="00AA11B3">
        <w:t>βάνουν ένα πλήθος δραστηριοτήτων όπως συμμετοχή σε συσκέψεις, συνέδρια και δραστηριότητες</w:t>
      </w:r>
      <w:r>
        <w:t xml:space="preserve"> </w:t>
      </w:r>
      <w:r w:rsidRPr="00AA11B3">
        <w:t>του σχολείου, τακτικές συναντήσεις για ενημέρωση και πληροφόρηση σε σχέση με την πρόοδο του μαθητή, συμμετοχή στις αποφάσεις που αφορούν την εκπαίδευσή του, συνεργ</w:t>
      </w:r>
      <w:r w:rsidRPr="00AA11B3">
        <w:t>α</w:t>
      </w:r>
      <w:r w:rsidRPr="00AA11B3">
        <w:t>σία με τον εκπαιδευτικό για τη διαμόρφωση ρεαλιστικών στόχων διδ</w:t>
      </w:r>
      <w:r w:rsidRPr="00AA11B3">
        <w:t>α</w:t>
      </w:r>
      <w:r w:rsidRPr="00AA11B3">
        <w:t>σκαλίας,</w:t>
      </w:r>
      <w:r>
        <w:t xml:space="preserve"> </w:t>
      </w:r>
      <w:r w:rsidRPr="00AA11B3">
        <w:t>εμπλοκή σε εξωσχολικές δραστηριότητες κ.ά. (</w:t>
      </w:r>
      <w:proofErr w:type="spellStart"/>
      <w:r w:rsidRPr="006136CF">
        <w:rPr>
          <w:lang w:val="en-GB"/>
        </w:rPr>
        <w:t>Mestry</w:t>
      </w:r>
      <w:proofErr w:type="spellEnd"/>
      <w:r w:rsidRPr="00770FA2">
        <w:t xml:space="preserve"> &amp; </w:t>
      </w:r>
      <w:proofErr w:type="spellStart"/>
      <w:r w:rsidRPr="006136CF">
        <w:rPr>
          <w:lang w:val="en-GB"/>
        </w:rPr>
        <w:t>Gr</w:t>
      </w:r>
      <w:r w:rsidRPr="006136CF">
        <w:rPr>
          <w:lang w:val="en-GB"/>
        </w:rPr>
        <w:t>o</w:t>
      </w:r>
      <w:r w:rsidRPr="006136CF">
        <w:rPr>
          <w:lang w:val="en-GB"/>
        </w:rPr>
        <w:t>bler</w:t>
      </w:r>
      <w:proofErr w:type="spellEnd"/>
      <w:r w:rsidRPr="00770FA2">
        <w:t xml:space="preserve">, </w:t>
      </w:r>
      <w:r w:rsidRPr="00AA11B3">
        <w:t>2007).</w:t>
      </w:r>
    </w:p>
    <w:p w:rsidR="00AA11B3" w:rsidRPr="00AA11B3" w:rsidRDefault="00AA11B3" w:rsidP="00AA11B3">
      <w:pPr>
        <w:pStyle w:val="myBullet"/>
      </w:pPr>
      <w:r w:rsidRPr="00AA11B3">
        <w:t>Μέσω της δημιουργίας ομάδων γονέων: ανταλλαγή απόψεων και εμπε</w:t>
      </w:r>
      <w:r w:rsidRPr="00AA11B3">
        <w:t>ι</w:t>
      </w:r>
      <w:r w:rsidRPr="00AA11B3">
        <w:t>ριών με άλλους γονείς, ενίσχυση κοινωνικά απομονωμένων οικογ</w:t>
      </w:r>
      <w:r w:rsidRPr="00AA11B3">
        <w:t>ε</w:t>
      </w:r>
      <w:r w:rsidRPr="00AA11B3">
        <w:t>νειών, βελτίωση επιπέδου αυτοεκτίμησης, δυνατότητα δικτύωσης</w:t>
      </w:r>
      <w:r>
        <w:t xml:space="preserve"> </w:t>
      </w:r>
      <w:r w:rsidRPr="00AA11B3">
        <w:t>σε τοπικό, εθνικό και διεθνές επίπεδο κ.ά.</w:t>
      </w:r>
      <w:r>
        <w:t xml:space="preserve"> </w:t>
      </w:r>
    </w:p>
    <w:p w:rsidR="003C0C8C" w:rsidRDefault="00AA11B3" w:rsidP="003C0C8C">
      <w:pPr>
        <w:pStyle w:val="myBullet"/>
        <w:numPr>
          <w:ilvl w:val="0"/>
          <w:numId w:val="0"/>
        </w:numPr>
        <w:ind w:left="720"/>
      </w:pPr>
      <w:r w:rsidRPr="00AA11B3">
        <w:t>Ιδιαίτερα σημαντικό είναι να βοηθηθούν οι γονείς μέσω των σωματείων</w:t>
      </w:r>
      <w:r>
        <w:t xml:space="preserve"> </w:t>
      </w:r>
      <w:r w:rsidRPr="00AA11B3">
        <w:t>να καταλάβουν το σημαντικό ρόλο που ίδιοι διαδραματίζουν</w:t>
      </w:r>
      <w:r>
        <w:t xml:space="preserve"> </w:t>
      </w:r>
      <w:r w:rsidRPr="00AA11B3">
        <w:t xml:space="preserve">στην </w:t>
      </w:r>
      <w:r w:rsidRPr="00AA11B3">
        <w:t>ε</w:t>
      </w:r>
      <w:r w:rsidRPr="00AA11B3">
        <w:t xml:space="preserve">φαρμογή της ισότιμης εκπαίδευσης των παιδιών τους. Άλλωστε, η </w:t>
      </w:r>
      <w:r w:rsidRPr="00AA11B3">
        <w:t>ε</w:t>
      </w:r>
      <w:r w:rsidRPr="00AA11B3">
        <w:t>μπλοκή των γονέων στην εκπαιδευτική διαδικασία, έχει αναγνωριστεί ότι συμβάλλει θετικά στην αποτελεσματικότερη αξιοποίηση των ικαν</w:t>
      </w:r>
      <w:r w:rsidRPr="00AA11B3">
        <w:t>ο</w:t>
      </w:r>
      <w:r w:rsidRPr="00AA11B3">
        <w:t>τήτων και δυνατοτήτων τους (</w:t>
      </w:r>
      <w:proofErr w:type="spellStart"/>
      <w:r w:rsidRPr="006136CF">
        <w:rPr>
          <w:lang w:val="en-GB"/>
        </w:rPr>
        <w:t>Mand</w:t>
      </w:r>
      <w:proofErr w:type="spellEnd"/>
      <w:r w:rsidRPr="00AA11B3">
        <w:t>, 2003).</w:t>
      </w:r>
    </w:p>
    <w:p w:rsidR="00AA11B3" w:rsidRDefault="00AA11B3" w:rsidP="003C0C8C">
      <w:pPr>
        <w:pStyle w:val="myBullet"/>
        <w:numPr>
          <w:ilvl w:val="0"/>
          <w:numId w:val="0"/>
        </w:numPr>
        <w:ind w:left="720"/>
      </w:pPr>
      <w:r>
        <w:t>Επιπλέον, η συμμετοχή των γονέων στην εκπαιδευτική διαδικασία, είτε με τη μορφή οργανωμένων ομάδων και συλλόγων, είτε με άτυπες μο</w:t>
      </w:r>
      <w:r>
        <w:t>ρ</w:t>
      </w:r>
      <w:r>
        <w:t>φές ατομικής πρωτοβουλίας, συνεισφέρει θετικά στην πληρέστερη κ</w:t>
      </w:r>
      <w:r>
        <w:t>α</w:t>
      </w:r>
      <w:r>
        <w:t>τανόηση των μαθητών και των αναγκών τους, αλλά και των συνθηκών εκείνων, που μπορούν να διαμορφώσουν επιτυχείς</w:t>
      </w:r>
      <w:r w:rsidR="003C0C8C">
        <w:t xml:space="preserve"> </w:t>
      </w:r>
      <w:r>
        <w:t>πρακτικές εκπαίδε</w:t>
      </w:r>
      <w:r>
        <w:t>υ</w:t>
      </w:r>
      <w:r>
        <w:t>σής τους. Η σημασία των παραπάνω μεθόδων</w:t>
      </w:r>
      <w:r w:rsidR="003C0C8C">
        <w:t xml:space="preserve"> </w:t>
      </w:r>
      <w:r>
        <w:t>έχει επανειλημμένα τον</w:t>
      </w:r>
      <w:r>
        <w:t>ι</w:t>
      </w:r>
      <w:r>
        <w:t>στεί (</w:t>
      </w:r>
      <w:r w:rsidRPr="006136CF">
        <w:rPr>
          <w:lang w:val="en-GB"/>
        </w:rPr>
        <w:t>Stiller</w:t>
      </w:r>
      <w:r>
        <w:t>, 2004), καθώς οι γονείς είναι οι πιο συνεπείς υποστηρικτές της εκπαίδευσης των παιδιών τους, γνωρίζοντας τις ανάγκες και δυν</w:t>
      </w:r>
      <w:r>
        <w:t>α</w:t>
      </w:r>
      <w:r>
        <w:t>τότητές τους καλύτερα από οποιανδήποτε άλλο και προσφέροντας π</w:t>
      </w:r>
      <w:r>
        <w:t>ο</w:t>
      </w:r>
      <w:r>
        <w:t>λύτιμες πληροφορίες στον εκπαιδευτικό. Ιδιαίτερα, στην περίπτωση παιδιών με αναπηρία,</w:t>
      </w:r>
      <w:r w:rsidR="003C0C8C">
        <w:t xml:space="preserve"> </w:t>
      </w:r>
      <w:r>
        <w:t>η συνεργασία αυτή είναι επιτακτική, καθώς οι γ</w:t>
      </w:r>
      <w:r>
        <w:t>ο</w:t>
      </w:r>
      <w:r>
        <w:t>νείς μπορούν να συνεχίσουν το έργο του εκπαιδευτικού στο σπίτι, ακ</w:t>
      </w:r>
      <w:r>
        <w:t>ο</w:t>
      </w:r>
      <w:r>
        <w:t>λουθώντας τους στόχους, τις διδακτικές μεθόδους και τις τεχνικές που έχουν σχεδιαστεί για το συγκεκριμένο μαθητή.</w:t>
      </w:r>
    </w:p>
    <w:p w:rsidR="003C0C8C" w:rsidRDefault="003C0C8C" w:rsidP="00AA11B3"/>
    <w:p w:rsidR="00AA11B3" w:rsidRDefault="00AA11B3" w:rsidP="003C0C8C">
      <w:pPr>
        <w:pStyle w:val="3"/>
      </w:pPr>
      <w:bookmarkStart w:id="76" w:name="_Toc362493323"/>
      <w:r>
        <w:t>Εκπαιδευτικοί των παιδιών με αναπηρία</w:t>
      </w:r>
      <w:bookmarkEnd w:id="76"/>
    </w:p>
    <w:p w:rsidR="00AA11B3" w:rsidRDefault="00AA11B3" w:rsidP="00AA11B3">
      <w:r>
        <w:t>Οι εκπαιδευτικοί αποτελούν καθοριστικό παράγοντα –ενδεχομένως τον καθ</w:t>
      </w:r>
      <w:r>
        <w:t>ο</w:t>
      </w:r>
      <w:r>
        <w:t>ριστικότερο- στην όποια προσπάθεια χάραξης σχεδίων δράσης αναφορικά</w:t>
      </w:r>
      <w:r w:rsidR="003C0C8C">
        <w:t xml:space="preserve"> </w:t>
      </w:r>
      <w:r>
        <w:t>με την εκπαίδευση / συνεκπαίδευση παιδιών με αναπηρία. Για το λόγο αυτό, τα σωματεία θα πρέπει να κινηθούν προς την ανάπτυξη και καθιέρωση πρακτικών στα εξής βασικά επίπεδα:</w:t>
      </w:r>
    </w:p>
    <w:p w:rsidR="00AA11B3" w:rsidRPr="00770FA2" w:rsidRDefault="00AA11B3" w:rsidP="00484A8D">
      <w:pPr>
        <w:pStyle w:val="myRefStyle"/>
        <w:numPr>
          <w:ilvl w:val="0"/>
          <w:numId w:val="32"/>
        </w:numPr>
        <w:rPr>
          <w:lang w:val="el-GR"/>
        </w:rPr>
      </w:pPr>
      <w:r w:rsidRPr="00770FA2">
        <w:rPr>
          <w:lang w:val="el-GR"/>
        </w:rPr>
        <w:t>Ενέργειες για την ενίσχυση της κουλτούρας συνεκπαίδευσης του σχολείου,</w:t>
      </w:r>
      <w:r w:rsidR="003C0C8C" w:rsidRPr="00770FA2">
        <w:rPr>
          <w:lang w:val="el-GR"/>
        </w:rPr>
        <w:t xml:space="preserve"> </w:t>
      </w:r>
      <w:r w:rsidRPr="00770FA2">
        <w:rPr>
          <w:lang w:val="el-GR"/>
        </w:rPr>
        <w:t>μέσω δράσεων που προωθούν την ανάπτυξη σχέσεων συναδελφικότητας,</w:t>
      </w:r>
      <w:r w:rsidR="003C0C8C" w:rsidRPr="00770FA2">
        <w:rPr>
          <w:lang w:val="el-GR"/>
        </w:rPr>
        <w:t xml:space="preserve"> </w:t>
      </w:r>
      <w:r w:rsidRPr="00770FA2">
        <w:rPr>
          <w:lang w:val="el-GR"/>
        </w:rPr>
        <w:t>επικοινωνίας και συνεργασίας μεταξύ των εκπαιδευτικών. Στόχος πρέπει να είναι η δημιουργία ενός σχολείου όπου οι εκπαιδευτικοί</w:t>
      </w:r>
      <w:r w:rsidR="003C0C8C" w:rsidRPr="00770FA2">
        <w:rPr>
          <w:lang w:val="el-GR"/>
        </w:rPr>
        <w:t xml:space="preserve"> </w:t>
      </w:r>
      <w:r w:rsidRPr="00770FA2">
        <w:rPr>
          <w:lang w:val="el-GR"/>
        </w:rPr>
        <w:t>συμμετέχουν ισ</w:t>
      </w:r>
      <w:r w:rsidRPr="00770FA2">
        <w:rPr>
          <w:lang w:val="el-GR"/>
        </w:rPr>
        <w:t>ό</w:t>
      </w:r>
      <w:r w:rsidRPr="00770FA2">
        <w:rPr>
          <w:lang w:val="el-GR"/>
        </w:rPr>
        <w:t>τιμα σε όλες τις διαδικασίες της σχολικής ζωής, αναλαμβάνουν πρωτοβο</w:t>
      </w:r>
      <w:r w:rsidRPr="00770FA2">
        <w:rPr>
          <w:lang w:val="el-GR"/>
        </w:rPr>
        <w:t>υ</w:t>
      </w:r>
      <w:r w:rsidRPr="00770FA2">
        <w:rPr>
          <w:lang w:val="el-GR"/>
        </w:rPr>
        <w:t>λία για τις προτεραιότητες που τίθενται και καταθέτουν τις ιδέες και απ</w:t>
      </w:r>
      <w:r w:rsidRPr="00770FA2">
        <w:rPr>
          <w:lang w:val="el-GR"/>
        </w:rPr>
        <w:t>ό</w:t>
      </w:r>
      <w:r w:rsidRPr="00770FA2">
        <w:rPr>
          <w:lang w:val="el-GR"/>
        </w:rPr>
        <w:t>ψεις τους προκειμένου να αναβαθμίσουν την ποιότητα της εκπαίδευσης των μαθητών του σχολείου. Όλοι πρέπει να έχουν το δικαίωμα να ενημερών</w:t>
      </w:r>
      <w:r w:rsidRPr="00770FA2">
        <w:rPr>
          <w:lang w:val="el-GR"/>
        </w:rPr>
        <w:t>ο</w:t>
      </w:r>
      <w:r w:rsidRPr="00770FA2">
        <w:rPr>
          <w:lang w:val="el-GR"/>
        </w:rPr>
        <w:t>νται με πληρότητα και επάρκεια για τα θέματα του σχολείου και να συμμ</w:t>
      </w:r>
      <w:r w:rsidRPr="00770FA2">
        <w:rPr>
          <w:lang w:val="el-GR"/>
        </w:rPr>
        <w:t>ε</w:t>
      </w:r>
      <w:r w:rsidRPr="00770FA2">
        <w:rPr>
          <w:lang w:val="el-GR"/>
        </w:rPr>
        <w:t>τέχουν ισότιμα στην αντιμετώπισή</w:t>
      </w:r>
      <w:r w:rsidR="003C0C8C" w:rsidRPr="00770FA2">
        <w:rPr>
          <w:lang w:val="el-GR"/>
        </w:rPr>
        <w:t xml:space="preserve"> </w:t>
      </w:r>
      <w:r w:rsidRPr="00770FA2">
        <w:rPr>
          <w:lang w:val="el-GR"/>
        </w:rPr>
        <w:t>τους.</w:t>
      </w:r>
    </w:p>
    <w:p w:rsidR="003C0C8C" w:rsidRDefault="00AA11B3" w:rsidP="00484A8D">
      <w:pPr>
        <w:pStyle w:val="a8"/>
        <w:numPr>
          <w:ilvl w:val="0"/>
          <w:numId w:val="32"/>
        </w:numPr>
      </w:pPr>
      <w:r>
        <w:t>Ενέργειες για την ενίσχυση της επαγγελματικής ανάπτυξης των εκπαιδευτ</w:t>
      </w:r>
      <w:r>
        <w:t>ι</w:t>
      </w:r>
      <w:r>
        <w:t>κών</w:t>
      </w:r>
      <w:r w:rsidR="003C0C8C">
        <w:t>.</w:t>
      </w:r>
    </w:p>
    <w:p w:rsidR="00AA11B3" w:rsidRDefault="00AA11B3" w:rsidP="003C0C8C">
      <w:pPr>
        <w:pStyle w:val="a8"/>
        <w:ind w:left="360"/>
      </w:pPr>
      <w:r>
        <w:t>Η εφαρμογή αποτελεσματικών πρακτικών εκπαίδευσης παιδιών με αναπ</w:t>
      </w:r>
      <w:r>
        <w:t>η</w:t>
      </w:r>
      <w:r>
        <w:t>ρία προϋποθέτει τη διαρκή επαγγελματική αναβάθμιση των εκπαιδευτικών.</w:t>
      </w:r>
    </w:p>
    <w:p w:rsidR="003C0C8C" w:rsidRDefault="00AA11B3" w:rsidP="00484A8D">
      <w:pPr>
        <w:pStyle w:val="a8"/>
        <w:numPr>
          <w:ilvl w:val="0"/>
          <w:numId w:val="32"/>
        </w:numPr>
      </w:pPr>
      <w:r>
        <w:t>Τα σωματεία θα μπορούσαν να πρωτοστατήσουν στην απαίτηση για διο</w:t>
      </w:r>
      <w:r>
        <w:t>ρ</w:t>
      </w:r>
      <w:r>
        <w:t>γάνωση προγραμμάτων συνεργατικής επιμόρφωσης μεταξύ των εκπαιδε</w:t>
      </w:r>
      <w:r>
        <w:t>υ</w:t>
      </w:r>
      <w:r>
        <w:t>τικών, καθώς σχετικές έρευνες έχουν δείξει ότι η</w:t>
      </w:r>
      <w:r w:rsidR="003C0C8C">
        <w:t xml:space="preserve"> ανάπτυξη της επαγγελμ</w:t>
      </w:r>
      <w:r w:rsidR="003C0C8C">
        <w:t>α</w:t>
      </w:r>
      <w:r w:rsidR="003C0C8C">
        <w:t xml:space="preserve">τικής ικανότητας προάγεται ιδιαίτερα μέσα από τα προγράμματα αυτά, </w:t>
      </w:r>
      <w:r w:rsidR="003C0C8C">
        <w:t>ό</w:t>
      </w:r>
      <w:r w:rsidR="003C0C8C">
        <w:t>που οι εκπαιδευτικοί έχουν την ευκαιρία να συζητήσουν, να αναλύσουν και να αναθεωρήσουν τις απόψεις τους, τόσο μέσα από τα προσωπικά τους βιώματα, όσο και μέσα από τις εμπειρίες των συναδέλφων τους. Ιδιαίτερα σημαντικό είναι το όφελος των γνώσεων που αποκομίζουν σε σχέση με την εκπαιδευτική αντιμετώπιση μαθητών με αναπηρία, γεγονός που τους βο</w:t>
      </w:r>
      <w:r w:rsidR="003C0C8C">
        <w:t>η</w:t>
      </w:r>
      <w:r w:rsidR="003C0C8C">
        <w:t>θάει στη μείωση της αβεβαιότητας και την ενίσχυση της επαγγελματικής τους αυτοπεποίθησης (</w:t>
      </w:r>
      <w:proofErr w:type="spellStart"/>
      <w:r w:rsidR="003C0C8C">
        <w:t>Halvorsen</w:t>
      </w:r>
      <w:proofErr w:type="spellEnd"/>
      <w:r w:rsidR="003C0C8C">
        <w:t xml:space="preserve"> &amp; </w:t>
      </w:r>
      <w:proofErr w:type="spellStart"/>
      <w:r w:rsidR="003C0C8C">
        <w:t>Neary</w:t>
      </w:r>
      <w:proofErr w:type="spellEnd"/>
      <w:r w:rsidR="003C0C8C">
        <w:t>, 2001).</w:t>
      </w:r>
    </w:p>
    <w:p w:rsidR="003C0C8C" w:rsidRPr="00770FA2" w:rsidRDefault="003C0C8C" w:rsidP="003C0C8C">
      <w:r>
        <w:t xml:space="preserve">Επίσης, αξίζει να σημειωθεί πως η συνεργασία μεταξύ των εκπαιδευτικών μπορεί να αποτελέσει πηγή μάθησης μέσα από τις ατομικές ιδιαιτερότητες και τις προσωπικές εμπειρίες τους, </w:t>
      </w:r>
      <w:proofErr w:type="spellStart"/>
      <w:r>
        <w:t>κατ΄</w:t>
      </w:r>
      <w:proofErr w:type="spellEnd"/>
      <w:r>
        <w:t xml:space="preserve"> αντιστοιχία με την ίδια έννοια, που η σ</w:t>
      </w:r>
      <w:r>
        <w:t>υ</w:t>
      </w:r>
      <w:r>
        <w:t>νεκπαίδευση μαθητών με ποικίλες διαφορές και χαρακτηριστικά, συμβάλλει στη διεύρυνση των γνώσεων, την προαγωγή και την ανάπτυξη του συνόλου της τάξης. Για να επιτευχθεί λοιπόν αυτή η συνεργασία, πρέπει οι συμμετέχ</w:t>
      </w:r>
      <w:r>
        <w:t>ο</w:t>
      </w:r>
      <w:r>
        <w:t xml:space="preserve">ντες να ξεπεράσουν τα όποια εμπόδια που δημιουργούνται από τις εκάστοτε κοινωνικές, γλωσσικές ή πολιτιστικές διαφορές τους, ώστε να δημιουργηθεί - αυτό που ο </w:t>
      </w:r>
      <w:proofErr w:type="spellStart"/>
      <w:r>
        <w:t>Ainscow</w:t>
      </w:r>
      <w:proofErr w:type="spellEnd"/>
      <w:r>
        <w:t xml:space="preserve"> (2007) ονομάζει – ένα </w:t>
      </w:r>
      <w:r w:rsidRPr="003C0C8C">
        <w:t>“</w:t>
      </w:r>
      <w:r>
        <w:t>δίκτυο έρευνας</w:t>
      </w:r>
      <w:r w:rsidRPr="003C0C8C">
        <w:t xml:space="preserve">” </w:t>
      </w:r>
      <w:r>
        <w:t>(</w:t>
      </w:r>
      <w:r w:rsidRPr="006136CF">
        <w:rPr>
          <w:lang w:val="en-GB"/>
        </w:rPr>
        <w:t>research</w:t>
      </w:r>
      <w:r w:rsidRPr="00770FA2">
        <w:t xml:space="preserve"> </w:t>
      </w:r>
      <w:r w:rsidRPr="006136CF">
        <w:rPr>
          <w:lang w:val="en-GB"/>
        </w:rPr>
        <w:t>ne</w:t>
      </w:r>
      <w:r w:rsidRPr="006136CF">
        <w:rPr>
          <w:lang w:val="en-GB"/>
        </w:rPr>
        <w:t>t</w:t>
      </w:r>
      <w:r w:rsidRPr="006136CF">
        <w:rPr>
          <w:lang w:val="en-GB"/>
        </w:rPr>
        <w:t>work</w:t>
      </w:r>
      <w:r>
        <w:t>), στο οποίο συμμετέχουν οι εκπαιδευτικοί όχι μόνο ενός, αλλά και άλλων σχολείων.</w:t>
      </w:r>
    </w:p>
    <w:p w:rsidR="003C0C8C" w:rsidRPr="00770FA2" w:rsidRDefault="003C0C8C" w:rsidP="003C0C8C"/>
    <w:p w:rsidR="003C0C8C" w:rsidRDefault="003C0C8C" w:rsidP="003C0C8C">
      <w:pPr>
        <w:pStyle w:val="3"/>
      </w:pPr>
      <w:bookmarkStart w:id="77" w:name="_Toc362493324"/>
      <w:r>
        <w:t>Πολίτες / συμπολίτες ατόμων με αναπηρία</w:t>
      </w:r>
      <w:bookmarkEnd w:id="77"/>
    </w:p>
    <w:p w:rsidR="003C0C8C" w:rsidRDefault="003C0C8C" w:rsidP="003C0C8C">
      <w:r>
        <w:t>Κύριο μέλημα των σωματείων πρέπει να είναι η ανάπτυξη σχεδίων δράσης που θα εξοικειώνουν τους πολίτες με την κουλτούρα συνεκπαίδευσης, κάποια</w:t>
      </w:r>
      <w:r w:rsidRPr="003C0C8C">
        <w:t xml:space="preserve"> </w:t>
      </w:r>
      <w:r>
        <w:t>β</w:t>
      </w:r>
      <w:r>
        <w:t>α</w:t>
      </w:r>
      <w:r>
        <w:t>σικά σημεία της οποίας είναι τα ακόλουθα:</w:t>
      </w:r>
    </w:p>
    <w:p w:rsidR="003C0C8C" w:rsidRPr="00770FA2" w:rsidRDefault="003C0C8C" w:rsidP="00484A8D">
      <w:pPr>
        <w:pStyle w:val="myRefStyle"/>
        <w:numPr>
          <w:ilvl w:val="0"/>
          <w:numId w:val="32"/>
        </w:numPr>
        <w:rPr>
          <w:lang w:val="el-GR"/>
        </w:rPr>
      </w:pPr>
      <w:r w:rsidRPr="00770FA2">
        <w:rPr>
          <w:lang w:val="el-GR"/>
        </w:rPr>
        <w:t xml:space="preserve">Αποδοχή και χρήση μιας κοινής γλώσσας, κατανοητής από όλα τα άτομα με και δίχως αναπηρία. Η χρησιμοποίηση των κατάλληλων λέξεων και </w:t>
      </w:r>
      <w:r w:rsidRPr="00770FA2">
        <w:rPr>
          <w:lang w:val="el-GR"/>
        </w:rPr>
        <w:t>ό</w:t>
      </w:r>
      <w:r w:rsidRPr="00770FA2">
        <w:rPr>
          <w:lang w:val="el-GR"/>
        </w:rPr>
        <w:t>ρων, αλλά και ο ακριβής προσδιορισμός του περιεχομένου τους, είναι ιδια</w:t>
      </w:r>
      <w:r w:rsidRPr="00770FA2">
        <w:rPr>
          <w:lang w:val="el-GR"/>
        </w:rPr>
        <w:t>ί</w:t>
      </w:r>
      <w:r w:rsidRPr="00770FA2">
        <w:rPr>
          <w:lang w:val="el-GR"/>
        </w:rPr>
        <w:t>τερα σημαντικός προκείμενου να αποφευχθούν οι όποιες παρερμηνείες και να επιτευχθεί η κοινή πορεία όλων προς την εκπαίδευση των παιδιών με αναπηρία στο Σχολείο για Όλους. Έτσι, όταν σε μια κοινωνία χρησιμοπο</w:t>
      </w:r>
      <w:r w:rsidRPr="00770FA2">
        <w:rPr>
          <w:lang w:val="el-GR"/>
        </w:rPr>
        <w:t>ι</w:t>
      </w:r>
      <w:r w:rsidRPr="00770FA2">
        <w:rPr>
          <w:lang w:val="el-GR"/>
        </w:rPr>
        <w:t>ούνται λέξεις όπως “συνεκπαίδευση”, “συνεργατική μάθηση” κ.ά., είναι σημαντικό να μην υπάρχει καμιά αμφιβολία ή ασάφεια ως προς την ακριβή έννοια που εκφράζουν. Η δημιουργία και χρήση ωστόσο ενός κοινού λεξ</w:t>
      </w:r>
      <w:r w:rsidRPr="00770FA2">
        <w:rPr>
          <w:lang w:val="el-GR"/>
        </w:rPr>
        <w:t>ι</w:t>
      </w:r>
      <w:r w:rsidRPr="00770FA2">
        <w:rPr>
          <w:lang w:val="el-GR"/>
        </w:rPr>
        <w:t>λογίου δεν αναφέρεται μόνο σε όρους και λέξεις που καθορίζουν το περι</w:t>
      </w:r>
      <w:r w:rsidRPr="00770FA2">
        <w:rPr>
          <w:lang w:val="el-GR"/>
        </w:rPr>
        <w:t>ε</w:t>
      </w:r>
      <w:r w:rsidRPr="00770FA2">
        <w:rPr>
          <w:lang w:val="el-GR"/>
        </w:rPr>
        <w:t>χόμενο της συνεκπαίδευσης, αλλά και σε εκείνες τις λέξεις που πρέπει να εκλείψουν ή να υποκατασταθούν από άλλες, διότι αντικατοπτρίζουν στ</w:t>
      </w:r>
      <w:r w:rsidRPr="00770FA2">
        <w:rPr>
          <w:lang w:val="el-GR"/>
        </w:rPr>
        <w:t>ά</w:t>
      </w:r>
      <w:r w:rsidRPr="00770FA2">
        <w:rPr>
          <w:lang w:val="el-GR"/>
        </w:rPr>
        <w:t xml:space="preserve">σεις και απόψεις που παρακωλύουν την ανάπτυξή της. Για παράδειγμα, </w:t>
      </w:r>
      <w:r w:rsidRPr="00770FA2">
        <w:rPr>
          <w:lang w:val="el-GR"/>
        </w:rPr>
        <w:t>ό</w:t>
      </w:r>
      <w:r w:rsidRPr="00770FA2">
        <w:rPr>
          <w:lang w:val="el-GR"/>
        </w:rPr>
        <w:t>ταν υπάρχει κάποια μερίδα μαθητών που προσδιορίζονται ως “μαθητές με ειδικές εκπαιδευτικές ανάγκες”, δημιουργείται ευθύς στις συνειδήσεις όλων ένας αυτόματος διαχωρισμός τους από το “φυσιολογικό”, βάζοντας έτσι δ</w:t>
      </w:r>
      <w:r w:rsidRPr="00770FA2">
        <w:rPr>
          <w:lang w:val="el-GR"/>
        </w:rPr>
        <w:t>ι</w:t>
      </w:r>
      <w:r w:rsidRPr="00770FA2">
        <w:rPr>
          <w:lang w:val="el-GR"/>
        </w:rPr>
        <w:t>αχωριστικές γραμμές ανάμεσα σε “εκείνους” και “εμάς” και καλλιεργώντας μέσα από το πέπλο μιας δήθεν συγκαταβατικής ευσπλαχνίας, ρατσιστικές στάσεις και αντιλήψεις (</w:t>
      </w:r>
      <w:r w:rsidRPr="003C0C8C">
        <w:t>Fisher</w:t>
      </w:r>
      <w:r w:rsidRPr="00770FA2">
        <w:rPr>
          <w:lang w:val="el-GR"/>
        </w:rPr>
        <w:t>, 2007).</w:t>
      </w:r>
    </w:p>
    <w:p w:rsidR="003C0C8C" w:rsidRPr="00770FA2" w:rsidRDefault="003C0C8C" w:rsidP="00484A8D">
      <w:pPr>
        <w:pStyle w:val="myRefStyle"/>
        <w:numPr>
          <w:ilvl w:val="0"/>
          <w:numId w:val="32"/>
        </w:numPr>
        <w:rPr>
          <w:lang w:val="el-GR"/>
        </w:rPr>
      </w:pPr>
      <w:r w:rsidRPr="00770FA2">
        <w:rPr>
          <w:lang w:val="el-GR"/>
        </w:rPr>
        <w:t>Αποδοχή των δημοκρατικών αρχών της ισότητας και του απόλυτου σεβ</w:t>
      </w:r>
      <w:r w:rsidRPr="00770FA2">
        <w:rPr>
          <w:lang w:val="el-GR"/>
        </w:rPr>
        <w:t>α</w:t>
      </w:r>
      <w:r w:rsidRPr="00770FA2">
        <w:rPr>
          <w:lang w:val="el-GR"/>
        </w:rPr>
        <w:t xml:space="preserve">σμού των ανθρώπινων δικαιωμάτων. </w:t>
      </w:r>
      <w:proofErr w:type="spellStart"/>
      <w:r w:rsidRPr="00770FA2">
        <w:rPr>
          <w:lang w:val="el-GR"/>
        </w:rPr>
        <w:t>Γι΄</w:t>
      </w:r>
      <w:proofErr w:type="spellEnd"/>
      <w:r w:rsidRPr="00770FA2">
        <w:rPr>
          <w:lang w:val="el-GR"/>
        </w:rPr>
        <w:t xml:space="preserve"> αυτό ένα βασικό στοιχείο ενημ</w:t>
      </w:r>
      <w:r w:rsidRPr="00770FA2">
        <w:rPr>
          <w:lang w:val="el-GR"/>
        </w:rPr>
        <w:t>έ</w:t>
      </w:r>
      <w:r w:rsidRPr="00770FA2">
        <w:rPr>
          <w:lang w:val="el-GR"/>
        </w:rPr>
        <w:t>ρωσης των πολιτών πρέπει να στηρίζεται στην ανάδειξη και καλλιέργεια της δημοκρατικότητας. Άλλωστε, η ανάγκη για πλήρη ενσωμάτωση, απ</w:t>
      </w:r>
      <w:r w:rsidRPr="00770FA2">
        <w:rPr>
          <w:lang w:val="el-GR"/>
        </w:rPr>
        <w:t>ο</w:t>
      </w:r>
      <w:r w:rsidRPr="00770FA2">
        <w:rPr>
          <w:lang w:val="el-GR"/>
        </w:rPr>
        <w:t>δοχή και συνύπαρξη όλων των περιθωριοποιημένων ατόμων στο πλαίσιο του κοινωνικού συνόλου, αποτελεί όχι μόνο τη βασική αρχή, αλλά και ένα από τα κύρια αιτήματα διεκδίκησης στην ιστορία της δημοκρατίας. Ανάμ</w:t>
      </w:r>
      <w:r w:rsidRPr="00770FA2">
        <w:rPr>
          <w:lang w:val="el-GR"/>
        </w:rPr>
        <w:t>ε</w:t>
      </w:r>
      <w:r w:rsidRPr="00770FA2">
        <w:rPr>
          <w:lang w:val="el-GR"/>
        </w:rPr>
        <w:t>σα στα αιτήματα αυτά, βρίσκεται και η καθιέρωση της συνεκπαίδευσης, που αποτελεί ένα από τα θεμελιώδη συστατικά κάθε δημοκρατικής κοιν</w:t>
      </w:r>
      <w:r w:rsidRPr="00770FA2">
        <w:rPr>
          <w:lang w:val="el-GR"/>
        </w:rPr>
        <w:t>ω</w:t>
      </w:r>
      <w:r w:rsidRPr="00770FA2">
        <w:rPr>
          <w:lang w:val="el-GR"/>
        </w:rPr>
        <w:t>νίας.</w:t>
      </w:r>
    </w:p>
    <w:p w:rsidR="003C0C8C" w:rsidRPr="00770FA2" w:rsidRDefault="003C0C8C" w:rsidP="00484A8D">
      <w:pPr>
        <w:pStyle w:val="myRefStyle"/>
        <w:numPr>
          <w:ilvl w:val="0"/>
          <w:numId w:val="32"/>
        </w:numPr>
        <w:rPr>
          <w:lang w:val="el-GR"/>
        </w:rPr>
      </w:pPr>
      <w:r w:rsidRPr="00770FA2">
        <w:rPr>
          <w:lang w:val="el-GR"/>
        </w:rPr>
        <w:t>Ενστερνισμός από τα μέλη της κοινότητας, του κοινωνικού μοντέλου για την ερμηνεία της αναπηρίας. Μέσα στο πλαίσιο μιας τέτοιας θεώρησης, προσφέρεται σε όλα τα εμπλεκόμενα πρόσωπα ένας τρόπος να ορίσουν την αναπηρία μέσα στις ευρύτερες κοινωνικές συνθήκες και να απαλλαγούν από ενδεχόμενες δεισιδαιμονίες: η αναπηρία δεν είναι τραγωδία, θεϊκή τ</w:t>
      </w:r>
      <w:r w:rsidRPr="00770FA2">
        <w:rPr>
          <w:lang w:val="el-GR"/>
        </w:rPr>
        <w:t>ι</w:t>
      </w:r>
      <w:r w:rsidRPr="00770FA2">
        <w:rPr>
          <w:lang w:val="el-GR"/>
        </w:rPr>
        <w:t>μωρία για τις αμαρτίες των γονέων ή κατάρα που χρειάζεται τη συμπόνια και τη φιλανθρωπία των υπόλοιπων, “φυσιολογικών” ανθρώπων, αλλά θ</w:t>
      </w:r>
      <w:r w:rsidRPr="00770FA2">
        <w:rPr>
          <w:lang w:val="el-GR"/>
        </w:rPr>
        <w:t>έ</w:t>
      </w:r>
      <w:r w:rsidRPr="00770FA2">
        <w:rPr>
          <w:lang w:val="el-GR"/>
        </w:rPr>
        <w:t>μα αξιοπρέπειας και σεβασμού της ζωής σε όλες τις μορφές και εκφάνσεις της (</w:t>
      </w:r>
      <w:r w:rsidRPr="003C0C8C">
        <w:t>Barnes</w:t>
      </w:r>
      <w:r w:rsidRPr="00770FA2">
        <w:rPr>
          <w:lang w:val="el-GR"/>
        </w:rPr>
        <w:t xml:space="preserve"> &amp; </w:t>
      </w:r>
      <w:r w:rsidRPr="003C0C8C">
        <w:t>Mercer</w:t>
      </w:r>
      <w:r w:rsidRPr="00770FA2">
        <w:rPr>
          <w:lang w:val="el-GR"/>
        </w:rPr>
        <w:t>, 2003).</w:t>
      </w:r>
    </w:p>
    <w:p w:rsidR="003C0C8C" w:rsidRPr="00770FA2" w:rsidRDefault="003C0C8C" w:rsidP="003C0C8C"/>
    <w:p w:rsidR="003C0C8C" w:rsidRPr="003C0C8C" w:rsidRDefault="003C0C8C" w:rsidP="003C0C8C">
      <w:pPr>
        <w:pStyle w:val="2"/>
      </w:pPr>
      <w:bookmarkStart w:id="78" w:name="_Toc362493325"/>
      <w:r w:rsidRPr="003C0C8C">
        <w:t>Κοινή γνώμη και τοπική Ηγεσία</w:t>
      </w:r>
      <w:bookmarkEnd w:id="78"/>
    </w:p>
    <w:p w:rsidR="003C0C8C" w:rsidRPr="00770FA2" w:rsidRDefault="003C0C8C" w:rsidP="003C0C8C">
      <w:r w:rsidRPr="003C0C8C">
        <w:t>Ο τρόπος ενημέρωσης των πολιτών και της τοπικής ηγεσίας καθορίζεται από πολλούς παράγοντες, π.χ. τις κοινωνικές συγκυρίες, τις αντιλήψεις που επικρ</w:t>
      </w:r>
      <w:r w:rsidRPr="003C0C8C">
        <w:t>α</w:t>
      </w:r>
      <w:r w:rsidRPr="003C0C8C">
        <w:t>τούν στην κοινωνία και την ευκολία προσα</w:t>
      </w:r>
      <w:r w:rsidR="00901E6E">
        <w:t xml:space="preserve">ρμογής της στις νέες συνθήκες, </w:t>
      </w:r>
      <w:r w:rsidRPr="003C0C8C">
        <w:t xml:space="preserve">τις δυνατότητες σε πόρους μιας οργάνωσης, τις συμμαχίες που έχει χτίσει κ.λπ. </w:t>
      </w:r>
    </w:p>
    <w:p w:rsidR="003C0C8C" w:rsidRPr="003C0C8C" w:rsidRDefault="003C0C8C" w:rsidP="003C0C8C">
      <w:r w:rsidRPr="003C0C8C">
        <w:t>Με την αποστολή επιστολής στις αρμόδιες Αρχές και Υπηρεσίες χρησιμοποι</w:t>
      </w:r>
      <w:r w:rsidRPr="003C0C8C">
        <w:t>ώ</w:t>
      </w:r>
      <w:r w:rsidRPr="003C0C8C">
        <w:t>ντας στοιχεία τα οποία τεκμηριώνουν την άποψη των σωματείων σχετικά με τα εμπόδια που αντιμετωπίζουν τα άτομα με αναπηρία στην εκπαίδευση, προτά</w:t>
      </w:r>
      <w:r w:rsidRPr="003C0C8C">
        <w:t>σ</w:t>
      </w:r>
      <w:r w:rsidRPr="003C0C8C">
        <w:t>σοντας καλές πρακτικές που έχουν χρησιμοποιηθεί στο παρελθόν και τονίζ</w:t>
      </w:r>
      <w:r w:rsidRPr="003C0C8C">
        <w:t>ο</w:t>
      </w:r>
      <w:r w:rsidRPr="003C0C8C">
        <w:t>ντας τα οφέλη στην κοινωνία με την άμεση συμμετοχή των ατόμων με αναπ</w:t>
      </w:r>
      <w:r w:rsidRPr="003C0C8C">
        <w:t>η</w:t>
      </w:r>
      <w:r w:rsidRPr="003C0C8C">
        <w:t>ρία τόσο στην εκπαιδευτική διαδικα</w:t>
      </w:r>
      <w:r>
        <w:t>σία όσο και σε άλλους τομείς, οι Αρχές και οι Υπηρεσίας μπορούν σταδιακά</w:t>
      </w:r>
      <w:r w:rsidRPr="003C0C8C">
        <w:t xml:space="preserve"> </w:t>
      </w:r>
      <w:r>
        <w:t>να αλλάξουν πολιτικές με σκοπό την διαμό</w:t>
      </w:r>
      <w:r>
        <w:t>ρ</w:t>
      </w:r>
      <w:r>
        <w:t xml:space="preserve">φωση μιας κοινωνίας ισότητας και ευκαιριών όλου του εύρους των πολιτών της. Παραδείγματα μπορούν να βρεθούν στην ιστοσελίδα της </w:t>
      </w:r>
      <w:proofErr w:type="spellStart"/>
      <w:r>
        <w:t>Ε.Σ.Α.μεΑ</w:t>
      </w:r>
      <w:proofErr w:type="spellEnd"/>
      <w:r>
        <w:t xml:space="preserve"> (http://www.esaea.gr/index.php?module=pagemaster&amp;PAGE_user_op=view_page&amp;PAGE_id=24&amp;MMN_position=31:31#memo5)</w:t>
      </w:r>
      <w:r w:rsidRPr="003C0C8C">
        <w:t>.</w:t>
      </w:r>
    </w:p>
    <w:p w:rsidR="003C0C8C" w:rsidRPr="003C0C8C" w:rsidRDefault="003C0C8C" w:rsidP="003C0C8C">
      <w:r>
        <w:t>Επιπρόσθετα, η συνεργασία με άτομα που διαμορφώνουν την κοινή γνώμη</w:t>
      </w:r>
      <w:r w:rsidRPr="003C0C8C">
        <w:t xml:space="preserve"> </w:t>
      </w:r>
      <w:r>
        <w:t>ή επηρεάζουν τα κέντρα λήψης αποφάσεων θα μπορούσε να επιφέρει αλλαγές όχι μόνο στις στάσεις απέναντι στο ζήτημα αλλά ουσιαστικότερες σε επίπεδο κοινωνικής πολιτικής και δημιουργίας ανάλογων θεσμών. Παράλληλα,</w:t>
      </w:r>
      <w:r w:rsidRPr="003C0C8C">
        <w:t xml:space="preserve"> </w:t>
      </w:r>
      <w:r>
        <w:t>η δημ</w:t>
      </w:r>
      <w:r>
        <w:t>ι</w:t>
      </w:r>
      <w:r>
        <w:t>ουργία δικτύου συνεργασίας με τις υπάρχουσες κοινωνικές δομές μέσα από στοχευμένες παρεμβάσεις στις τοπικές κοινωνίες διαδραματίζει</w:t>
      </w:r>
      <w:r w:rsidRPr="003C0C8C">
        <w:t xml:space="preserve"> </w:t>
      </w:r>
      <w:r>
        <w:t>σημαντικό ρ</w:t>
      </w:r>
      <w:r>
        <w:t>ό</w:t>
      </w:r>
      <w:r>
        <w:t>λο στη βελτίωση των συνθηκών ζωής των ατόμων με αναπηρία σε τοπικό επ</w:t>
      </w:r>
      <w:r>
        <w:t>ί</w:t>
      </w:r>
      <w:r>
        <w:t>πεδο. Για το λόγο αυτό, η αυτοδιοίκηση οφείλει να αναπτύξει κοινές δράσεις με τα νομαρχιακά σωματεία και να αποδεχτεί το συμβουλευτικό ρόλο τους στη διατύπωση ενός τοπικού σχεδίου προώθησης</w:t>
      </w:r>
      <w:r w:rsidRPr="003C0C8C">
        <w:t xml:space="preserve"> </w:t>
      </w:r>
      <w:r>
        <w:t>μέτρων και πολιτικών για την αναπηρία.</w:t>
      </w:r>
    </w:p>
    <w:p w:rsidR="003C0C8C" w:rsidRPr="003C0C8C" w:rsidRDefault="003C0C8C" w:rsidP="003C0C8C"/>
    <w:p w:rsidR="003C0C8C" w:rsidRDefault="003C0C8C" w:rsidP="003C0C8C">
      <w:pPr>
        <w:pStyle w:val="3"/>
      </w:pPr>
      <w:bookmarkStart w:id="79" w:name="_Toc362493326"/>
      <w:r>
        <w:t>ΜΜΕ και αναπηρία</w:t>
      </w:r>
      <w:bookmarkEnd w:id="79"/>
    </w:p>
    <w:p w:rsidR="003C0C8C" w:rsidRDefault="003C0C8C" w:rsidP="003C0C8C">
      <w:r>
        <w:t>Η συμβολή των ΜΜΕ στην ευαισθητοποίηση της κοινωνίας σχετικά με τα θ</w:t>
      </w:r>
      <w:r>
        <w:t>έ</w:t>
      </w:r>
      <w:r>
        <w:t>ματα των ατόμων με αναπηρία, είναι αναμφισβήτητα καθοριστικής σημασίας,</w:t>
      </w:r>
      <w:r w:rsidRPr="003C0C8C">
        <w:t xml:space="preserve"> </w:t>
      </w:r>
      <w:r>
        <w:t>διότι πρόκειται για ένα μέσο που διαθέτει τη δύναμη να επηρεάζει και να δι</w:t>
      </w:r>
      <w:r>
        <w:t>α</w:t>
      </w:r>
      <w:r>
        <w:t>μορφώνει τις αντιλήψεις, τις στάσεις και τον τρόπο ζωής της κοινωνίας</w:t>
      </w:r>
      <w:r w:rsidRPr="003C0C8C">
        <w:t xml:space="preserve"> </w:t>
      </w:r>
      <w:r>
        <w:t>αυτής (Ινστιτούτου Οπτικοακουστικών Μέσων, 2008; Γενική Γραμματεία</w:t>
      </w:r>
      <w:r w:rsidRPr="003C0C8C">
        <w:t xml:space="preserve"> </w:t>
      </w:r>
      <w:r>
        <w:t>Επικοιν</w:t>
      </w:r>
      <w:r>
        <w:t>ω</w:t>
      </w:r>
      <w:r>
        <w:t>νίας Γενική Γραμματεία Ενημέρωσης, 2007). Καθώς μάλιστα</w:t>
      </w:r>
      <w:r w:rsidRPr="003C0C8C">
        <w:t xml:space="preserve"> </w:t>
      </w:r>
      <w:r>
        <w:t>ο ρόλος των MME, εκτός από ενημερωτικός και ψυχαγωγικός, είναι και εκπαιδευτικός, θα μπορούσε να αποτελέσει ένα ισχυρό μέσο διαπαιδαγώγησης</w:t>
      </w:r>
      <w:r w:rsidRPr="003C0C8C">
        <w:t xml:space="preserve"> </w:t>
      </w:r>
      <w:r>
        <w:t>και ευαισθητοπο</w:t>
      </w:r>
      <w:r>
        <w:t>ί</w:t>
      </w:r>
      <w:r>
        <w:t>ησης της κοινωνίας γύρω από τα προβλήματα,</w:t>
      </w:r>
      <w:r w:rsidRPr="003C0C8C">
        <w:t xml:space="preserve"> </w:t>
      </w:r>
      <w:r>
        <w:t>τις ανάγκες και τα δικαιώματα των παιδιών και ατόμων με αναπηρία. Το ζητούμενο μιας τέτοιας διαπαιδαγ</w:t>
      </w:r>
      <w:r>
        <w:t>ώ</w:t>
      </w:r>
      <w:r>
        <w:t xml:space="preserve">γησης, δεν είναι μόνο η άρση των στερεότυπων απέναντι στην αναπηρία, αλλά και η αναγνώρισή της ως μια διαφορετική εκδοχή της ζωής και η ανάδειξη </w:t>
      </w:r>
      <w:r>
        <w:t>ό</w:t>
      </w:r>
      <w:r>
        <w:t>λων των πτυχών που τη συνθέτουν.</w:t>
      </w:r>
      <w:r w:rsidRPr="003C0C8C">
        <w:t xml:space="preserve"> </w:t>
      </w:r>
      <w:r>
        <w:t>Προς την κατεύθυνση αυτή, θα μπορούσαν τα σωματεία ατόμων με αναπηρία να συμβάλλουν εκπονώντας σχέδια δράσης με σκοπό:</w:t>
      </w:r>
    </w:p>
    <w:p w:rsidR="003C0C8C" w:rsidRPr="003C0C8C" w:rsidRDefault="003C0C8C" w:rsidP="003C0C8C">
      <w:pPr>
        <w:pStyle w:val="myBullet"/>
      </w:pPr>
      <w:r>
        <w:t>Την ίδρυση ειδικών επιτροπών που θα καθορίζουν το περιεχόμενο των ραδιοτηλεοπτικών μηνυμάτων, ώστε να ανταποκρίνονται σε όλες τις αναγκαίες προδιαγραφές και να προάγουν αποτελεσματικά</w:t>
      </w:r>
      <w:r w:rsidRPr="003C0C8C">
        <w:t xml:space="preserve"> </w:t>
      </w:r>
      <w:r>
        <w:t>την ευα</w:t>
      </w:r>
      <w:r>
        <w:t>ι</w:t>
      </w:r>
      <w:r>
        <w:t>σθητοποίηση των πολιτών σε θέματα αναπηρίας.</w:t>
      </w:r>
    </w:p>
    <w:p w:rsidR="003C0C8C" w:rsidRDefault="003C0C8C" w:rsidP="003C0C8C">
      <w:pPr>
        <w:pStyle w:val="myBullet"/>
      </w:pPr>
      <w:r>
        <w:t>Την κρατική χρηματοδότηση και υποστήριξη για την διεξαγωγή επ</w:t>
      </w:r>
      <w:r>
        <w:t>ι</w:t>
      </w:r>
      <w:r>
        <w:t>στημονικών ερευνών, ώστε να δημιουργηθεί ένας κώδικας ηθικής</w:t>
      </w:r>
      <w:r w:rsidRPr="003C0C8C">
        <w:t xml:space="preserve"> </w:t>
      </w:r>
      <w:r>
        <w:t>σχ</w:t>
      </w:r>
      <w:r>
        <w:t>ε</w:t>
      </w:r>
      <w:r>
        <w:t>τικά με τον τρόπο προβολής των παιδιών και ατόμων με αναπηρία από τα ΜΜΕ. Πρέπει να πάψουν τα άτομα με αναπηρία να προβάλλονται ως αποδέκτες οίκτου, ως διαβολικά ή αξιοπερίεργα</w:t>
      </w:r>
      <w:r w:rsidRPr="003C0C8C">
        <w:t xml:space="preserve"> </w:t>
      </w:r>
      <w:r>
        <w:t xml:space="preserve">όντα, ως θύματα ή ως </w:t>
      </w:r>
      <w:proofErr w:type="spellStart"/>
      <w:r>
        <w:t>υπερ</w:t>
      </w:r>
      <w:proofErr w:type="spellEnd"/>
      <w:r>
        <w:t xml:space="preserve"> – ήρωες και να αναδειχτούν ως πολίτες της κοινωνίας μας, με ισ</w:t>
      </w:r>
      <w:r>
        <w:t>ό</w:t>
      </w:r>
      <w:r>
        <w:t>τιμα δικαιώματα και υποχρεώσεις.</w:t>
      </w:r>
    </w:p>
    <w:p w:rsidR="003C0C8C" w:rsidRDefault="003C0C8C" w:rsidP="003C0C8C">
      <w:pPr>
        <w:pStyle w:val="myBullet"/>
      </w:pPr>
      <w:r>
        <w:t xml:space="preserve">Την ίδρυση συμβουλευτικής υπηρεσίας, στην οποία θα μπορούν να </w:t>
      </w:r>
      <w:r>
        <w:t>α</w:t>
      </w:r>
      <w:r>
        <w:t>πευθύνονται παραγωγή προγραμμάτων, σκηνοθέτες, διαφημιστές</w:t>
      </w:r>
      <w:r w:rsidRPr="003C0C8C">
        <w:t xml:space="preserve"> </w:t>
      </w:r>
      <w:r>
        <w:t xml:space="preserve">κ.ά., ώστε να λαμβάνουν πληροφορίες σχετικές με θέματα αναπηρίας. Η </w:t>
      </w:r>
      <w:r>
        <w:t>υ</w:t>
      </w:r>
      <w:r>
        <w:t>πηρεσία αυτή σαφώς θα πρέπει να περιλαμβάνει και άτομα προερχόμ</w:t>
      </w:r>
      <w:r>
        <w:t>ε</w:t>
      </w:r>
      <w:r>
        <w:t>να από το χώρο της αναπηρίας και των αντίστοιχων</w:t>
      </w:r>
      <w:r w:rsidRPr="003C0C8C">
        <w:t xml:space="preserve"> </w:t>
      </w:r>
      <w:r>
        <w:t>οργανώσεών τους.</w:t>
      </w:r>
    </w:p>
    <w:p w:rsidR="003C0C8C" w:rsidRDefault="003C0C8C" w:rsidP="003C0C8C">
      <w:pPr>
        <w:pStyle w:val="myBullet"/>
      </w:pPr>
      <w:r>
        <w:t>Το σχεδιασμό προγραμμάτων επιμόρφωσης που να απευθύνονται σε όλους τους εργαζόμενους στα ΜΜΕ. Η συγκεκριμένη επιμόρφωση,</w:t>
      </w:r>
      <w:r w:rsidRPr="003C0C8C">
        <w:t xml:space="preserve"> </w:t>
      </w:r>
      <w:r>
        <w:t>προκειμένου να είναι αποτελεσματική, θα πρέπει να παρέχεται</w:t>
      </w:r>
      <w:r w:rsidRPr="00E51405">
        <w:t xml:space="preserve"> </w:t>
      </w:r>
      <w:r>
        <w:t>από τα ίδια τα άτομα με αναπηρία.</w:t>
      </w:r>
    </w:p>
    <w:p w:rsidR="003C0C8C" w:rsidRDefault="003C0C8C" w:rsidP="003C0C8C">
      <w:pPr>
        <w:pStyle w:val="myBullet"/>
      </w:pPr>
      <w:r>
        <w:t xml:space="preserve">Τη δημιουργία κατάλληλου λεξιλογίου ώστε να εξαλειφθεί από τη ΜΜΕ η </w:t>
      </w:r>
      <w:r w:rsidR="00E51405" w:rsidRPr="00E51405">
        <w:t>“</w:t>
      </w:r>
      <w:r>
        <w:t>γλώσσα της αναπηρίας</w:t>
      </w:r>
      <w:r w:rsidR="00E51405" w:rsidRPr="00E51405">
        <w:t>”</w:t>
      </w:r>
      <w:r>
        <w:t xml:space="preserve">. Να απαγορευτούν οι όροι όπως </w:t>
      </w:r>
      <w:r w:rsidR="00E51405" w:rsidRPr="00E51405">
        <w:t>“</w:t>
      </w:r>
      <w:r>
        <w:t>κ</w:t>
      </w:r>
      <w:r>
        <w:t>ω</w:t>
      </w:r>
      <w:r>
        <w:t>φάλαλος</w:t>
      </w:r>
      <w:r w:rsidR="00E51405" w:rsidRPr="00E51405">
        <w:t>”</w:t>
      </w:r>
      <w:r>
        <w:t xml:space="preserve">, ή χαρακτηρισμοί όπως </w:t>
      </w:r>
      <w:r w:rsidR="00E51405" w:rsidRPr="00E51405">
        <w:t>“</w:t>
      </w:r>
      <w:r>
        <w:t>καρφωμένος σε αναπηρικό καρότσι</w:t>
      </w:r>
      <w:r w:rsidR="00E51405" w:rsidRPr="00E51405">
        <w:t>”</w:t>
      </w:r>
      <w:r>
        <w:t xml:space="preserve"> ώστε να μεταδοθεί το μήνυμα ότι οι περιορισμοί που αντιμετωπίζουν</w:t>
      </w:r>
      <w:r w:rsidR="00E51405" w:rsidRPr="00E51405">
        <w:t xml:space="preserve"> </w:t>
      </w:r>
      <w:r>
        <w:t>τα άτομα με αναπηρία δεν είναι αποτέλεσμα των δικών</w:t>
      </w:r>
      <w:r w:rsidR="00E51405" w:rsidRPr="00E51405">
        <w:t xml:space="preserve"> </w:t>
      </w:r>
      <w:r>
        <w:t>τους λειτουργικών αδυναμιών, αλλά συνέπεια της αδυναμίας που έχει η κοινωνία να αντ</w:t>
      </w:r>
      <w:r>
        <w:t>ι</w:t>
      </w:r>
      <w:r>
        <w:t>μετωπίσει τις ανάγκες τους.</w:t>
      </w:r>
    </w:p>
    <w:p w:rsidR="003C0C8C" w:rsidRDefault="003C0C8C" w:rsidP="003C0C8C">
      <w:pPr>
        <w:pStyle w:val="myBullet"/>
      </w:pPr>
      <w:r>
        <w:t>Τη διαπαιδαγώγηση ολόκληρης της κοινωνίας, ώστε να γίνουν κριτικοί</w:t>
      </w:r>
      <w:r w:rsidR="00E51405" w:rsidRPr="00E51405">
        <w:t xml:space="preserve"> </w:t>
      </w:r>
      <w:r>
        <w:t>καταναλωτές των ΜΜΕ, διατεθειμένοι να αναλύουν τις πληροφορίες</w:t>
      </w:r>
      <w:r w:rsidR="00E51405" w:rsidRPr="00E51405">
        <w:t xml:space="preserve"> </w:t>
      </w:r>
      <w:r>
        <w:t>που προσλαμβάνουν, έτοιμοι να εκφράσουν τη γνώμη τους και να α</w:t>
      </w:r>
      <w:r>
        <w:t>μ</w:t>
      </w:r>
      <w:r>
        <w:t>φισβητήσουν τα στερεότυπα στα οποία εκτίθενται.</w:t>
      </w:r>
    </w:p>
    <w:p w:rsidR="003C0C8C" w:rsidRPr="00770FA2" w:rsidRDefault="003C0C8C" w:rsidP="003C0C8C">
      <w:r>
        <w:t>Συμπερασματικά, τα σωματεία μπορούν με την συνεργασία των ΜΜΕ να π</w:t>
      </w:r>
      <w:r>
        <w:t>α</w:t>
      </w:r>
      <w:r>
        <w:t>ράγουν μηνύματα που θα ενημερώνουν σωστά και θα ευαισθητοποιούν το ε</w:t>
      </w:r>
      <w:r>
        <w:t>υ</w:t>
      </w:r>
      <w:r>
        <w:t>ρύ κοινό σχετικά με τα άτομα με αναπηρία και τα θέματα που τα απασχολούν.</w:t>
      </w:r>
    </w:p>
    <w:p w:rsidR="00E51405" w:rsidRPr="00770FA2" w:rsidRDefault="00E51405" w:rsidP="003C0C8C"/>
    <w:p w:rsidR="00E51405" w:rsidRDefault="00E51405" w:rsidP="00901E6E">
      <w:pPr>
        <w:sectPr w:rsidR="00E51405" w:rsidSect="00430672">
          <w:type w:val="oddPage"/>
          <w:pgSz w:w="11906" w:h="16838"/>
          <w:pgMar w:top="1440" w:right="1800" w:bottom="1440" w:left="1800" w:header="708" w:footer="708" w:gutter="0"/>
          <w:cols w:space="708"/>
          <w:docGrid w:linePitch="360"/>
        </w:sectPr>
      </w:pPr>
    </w:p>
    <w:p w:rsidR="00E51405" w:rsidRPr="00F0721A" w:rsidRDefault="00E51405" w:rsidP="00E51405">
      <w:pPr>
        <w:pStyle w:val="2"/>
        <w:numPr>
          <w:ilvl w:val="0"/>
          <w:numId w:val="0"/>
        </w:numPr>
        <w:ind w:left="576" w:hanging="576"/>
        <w:rPr>
          <w:lang w:val="en-US"/>
        </w:rPr>
      </w:pPr>
      <w:bookmarkStart w:id="80" w:name="_Toc362493327"/>
      <w:r>
        <w:t>Βιβλιογραφία</w:t>
      </w:r>
      <w:bookmarkEnd w:id="80"/>
    </w:p>
    <w:p w:rsidR="00E51405" w:rsidRPr="00E51405" w:rsidRDefault="00E51405" w:rsidP="00770FA2">
      <w:pPr>
        <w:pStyle w:val="myRefStyle"/>
      </w:pPr>
      <w:proofErr w:type="spellStart"/>
      <w:r w:rsidRPr="00E51405">
        <w:t>Ainscow</w:t>
      </w:r>
      <w:proofErr w:type="spellEnd"/>
      <w:r w:rsidRPr="00E51405">
        <w:t>, M.(2007). Taking an inclusive turn. Journal of Research in Sp</w:t>
      </w:r>
      <w:r w:rsidRPr="00E51405">
        <w:t>e</w:t>
      </w:r>
      <w:r w:rsidRPr="00E51405">
        <w:t>cial Educational Needs, 7 (1), 5-15.</w:t>
      </w:r>
    </w:p>
    <w:p w:rsidR="00E51405" w:rsidRPr="00E51405" w:rsidRDefault="00E51405" w:rsidP="00770FA2">
      <w:pPr>
        <w:pStyle w:val="myRefStyle"/>
      </w:pPr>
      <w:proofErr w:type="spellStart"/>
      <w:r w:rsidRPr="00770FA2">
        <w:rPr>
          <w:lang w:val="el-GR"/>
        </w:rPr>
        <w:t>Βαρδακαστάνης</w:t>
      </w:r>
      <w:proofErr w:type="spellEnd"/>
      <w:r w:rsidRPr="00770FA2">
        <w:rPr>
          <w:lang w:val="el-GR"/>
        </w:rPr>
        <w:t xml:space="preserve">, Ι., Γούναρη, Ε. Μ., </w:t>
      </w:r>
      <w:proofErr w:type="spellStart"/>
      <w:r w:rsidRPr="00770FA2">
        <w:rPr>
          <w:lang w:val="el-GR"/>
        </w:rPr>
        <w:t>Λογαράς</w:t>
      </w:r>
      <w:proofErr w:type="spellEnd"/>
      <w:r w:rsidRPr="00770FA2">
        <w:rPr>
          <w:lang w:val="el-GR"/>
        </w:rPr>
        <w:t xml:space="preserve">, Δ., </w:t>
      </w:r>
      <w:proofErr w:type="spellStart"/>
      <w:r w:rsidRPr="00770FA2">
        <w:rPr>
          <w:lang w:val="el-GR"/>
        </w:rPr>
        <w:t>Μπαρμπαλιά</w:t>
      </w:r>
      <w:proofErr w:type="spellEnd"/>
      <w:r w:rsidRPr="00770FA2">
        <w:rPr>
          <w:lang w:val="el-GR"/>
        </w:rPr>
        <w:t xml:space="preserve">, Ε., </w:t>
      </w:r>
      <w:proofErr w:type="spellStart"/>
      <w:r w:rsidRPr="00770FA2">
        <w:rPr>
          <w:lang w:val="el-GR"/>
        </w:rPr>
        <w:t>Παν</w:t>
      </w:r>
      <w:r w:rsidRPr="00770FA2">
        <w:rPr>
          <w:lang w:val="el-GR"/>
        </w:rPr>
        <w:t>α</w:t>
      </w:r>
      <w:r w:rsidRPr="00770FA2">
        <w:rPr>
          <w:lang w:val="el-GR"/>
        </w:rPr>
        <w:t>νός</w:t>
      </w:r>
      <w:proofErr w:type="spellEnd"/>
      <w:r w:rsidRPr="00770FA2">
        <w:rPr>
          <w:lang w:val="el-GR"/>
        </w:rPr>
        <w:t xml:space="preserve">, Α., </w:t>
      </w:r>
      <w:proofErr w:type="spellStart"/>
      <w:r w:rsidRPr="00770FA2">
        <w:rPr>
          <w:lang w:val="el-GR"/>
        </w:rPr>
        <w:t>Σκορδίλης</w:t>
      </w:r>
      <w:proofErr w:type="spellEnd"/>
      <w:r w:rsidRPr="00770FA2">
        <w:rPr>
          <w:lang w:val="el-GR"/>
        </w:rPr>
        <w:t xml:space="preserve">, Α., και συν. </w:t>
      </w:r>
      <w:r w:rsidRPr="00E51405">
        <w:t xml:space="preserve">(2008, 6). </w:t>
      </w:r>
      <w:proofErr w:type="spellStart"/>
      <w:r w:rsidRPr="00E51405">
        <w:t>Σχεδιάζοντ</w:t>
      </w:r>
      <w:proofErr w:type="spellEnd"/>
      <w:r w:rsidRPr="00E51405">
        <w:t>ας π</w:t>
      </w:r>
      <w:proofErr w:type="spellStart"/>
      <w:r w:rsidRPr="00E51405">
        <w:t>ολιτική</w:t>
      </w:r>
      <w:proofErr w:type="spellEnd"/>
      <w:r w:rsidRPr="00E51405">
        <w:t xml:space="preserve"> </w:t>
      </w:r>
      <w:proofErr w:type="spellStart"/>
      <w:r w:rsidRPr="00E51405">
        <w:t>σε</w:t>
      </w:r>
      <w:proofErr w:type="spellEnd"/>
      <w:r w:rsidRPr="00E51405">
        <w:t xml:space="preserve"> </w:t>
      </w:r>
      <w:proofErr w:type="spellStart"/>
      <w:r w:rsidRPr="00E51405">
        <w:t>θέμ</w:t>
      </w:r>
      <w:proofErr w:type="spellEnd"/>
      <w:r w:rsidRPr="00E51405">
        <w:t>ατα αναπ</w:t>
      </w:r>
      <w:proofErr w:type="spellStart"/>
      <w:r w:rsidRPr="00E51405">
        <w:t>ηρί</w:t>
      </w:r>
      <w:proofErr w:type="spellEnd"/>
      <w:r w:rsidRPr="00E51405">
        <w:t xml:space="preserve">ας: </w:t>
      </w:r>
      <w:proofErr w:type="spellStart"/>
      <w:r w:rsidRPr="00E51405">
        <w:t>Εγχειρίδιο</w:t>
      </w:r>
      <w:proofErr w:type="spellEnd"/>
      <w:r w:rsidRPr="00E51405">
        <w:t xml:space="preserve"> </w:t>
      </w:r>
      <w:proofErr w:type="spellStart"/>
      <w:r w:rsidRPr="00E51405">
        <w:t>εκ</w:t>
      </w:r>
      <w:proofErr w:type="spellEnd"/>
      <w:r w:rsidRPr="00E51405">
        <w:t>παιδευόμενου.</w:t>
      </w:r>
    </w:p>
    <w:p w:rsidR="00E51405" w:rsidRPr="00E51405" w:rsidRDefault="00E51405" w:rsidP="00770FA2">
      <w:pPr>
        <w:pStyle w:val="myRefStyle"/>
      </w:pPr>
      <w:r w:rsidRPr="00E51405">
        <w:t>Barnes, C. &amp; Mercer, G. (2003) .Disability, Polity Press, Cambridge</w:t>
      </w:r>
    </w:p>
    <w:p w:rsidR="00E51405" w:rsidRPr="00770FA2" w:rsidRDefault="00E51405" w:rsidP="00770FA2">
      <w:pPr>
        <w:pStyle w:val="myRefStyle"/>
        <w:rPr>
          <w:lang w:val="el-GR"/>
        </w:rPr>
      </w:pPr>
      <w:r w:rsidRPr="00770FA2">
        <w:rPr>
          <w:lang w:val="el-GR"/>
        </w:rPr>
        <w:t xml:space="preserve">Εθνική Συνομοσπονδία Ατόμων με Αναπηρία (ΕΣΑμεΑ). (2008). </w:t>
      </w:r>
      <w:r w:rsidRPr="00E51405">
        <w:t>http</w:t>
      </w:r>
      <w:r w:rsidRPr="00770FA2">
        <w:rPr>
          <w:lang w:val="el-GR"/>
        </w:rPr>
        <w:t>://</w:t>
      </w:r>
      <w:r w:rsidRPr="00E51405">
        <w:t>repository</w:t>
      </w:r>
      <w:r w:rsidRPr="00770FA2">
        <w:rPr>
          <w:lang w:val="el-GR"/>
        </w:rPr>
        <w:t>.</w:t>
      </w:r>
      <w:proofErr w:type="spellStart"/>
      <w:r w:rsidRPr="00E51405">
        <w:t>edulll</w:t>
      </w:r>
      <w:proofErr w:type="spellEnd"/>
      <w:r w:rsidRPr="00770FA2">
        <w:rPr>
          <w:lang w:val="el-GR"/>
        </w:rPr>
        <w:t>.</w:t>
      </w:r>
      <w:r w:rsidRPr="00E51405">
        <w:t>gr</w:t>
      </w:r>
      <w:r w:rsidRPr="00770FA2">
        <w:rPr>
          <w:lang w:val="el-GR"/>
        </w:rPr>
        <w:t>. Ανάκτηση 3/11/2011, από</w:t>
      </w:r>
    </w:p>
    <w:p w:rsidR="00E51405" w:rsidRPr="00E51405" w:rsidRDefault="00E51405" w:rsidP="00770FA2">
      <w:pPr>
        <w:pStyle w:val="myRefStyle"/>
        <w:numPr>
          <w:ilvl w:val="0"/>
          <w:numId w:val="0"/>
        </w:numPr>
        <w:ind w:left="360"/>
        <w:rPr>
          <w:lang w:val="el-GR"/>
        </w:rPr>
      </w:pPr>
      <w:r w:rsidRPr="00E51405">
        <w:t>http</w:t>
      </w:r>
      <w:r w:rsidRPr="00E51405">
        <w:rPr>
          <w:lang w:val="el-GR"/>
        </w:rPr>
        <w:t>://</w:t>
      </w:r>
      <w:r w:rsidRPr="00E51405">
        <w:t>repository</w:t>
      </w:r>
      <w:r w:rsidRPr="00E51405">
        <w:rPr>
          <w:lang w:val="el-GR"/>
        </w:rPr>
        <w:t>.</w:t>
      </w:r>
      <w:proofErr w:type="spellStart"/>
      <w:r w:rsidRPr="00E51405">
        <w:t>edulll</w:t>
      </w:r>
      <w:proofErr w:type="spellEnd"/>
      <w:r w:rsidRPr="00E51405">
        <w:rPr>
          <w:lang w:val="el-GR"/>
        </w:rPr>
        <w:t>.</w:t>
      </w:r>
      <w:r w:rsidRPr="00E51405">
        <w:t>gr</w:t>
      </w:r>
      <w:r w:rsidRPr="00E51405">
        <w:rPr>
          <w:lang w:val="el-GR"/>
        </w:rPr>
        <w:t>/</w:t>
      </w:r>
      <w:proofErr w:type="spellStart"/>
      <w:r w:rsidRPr="00E51405">
        <w:t>edulll</w:t>
      </w:r>
      <w:proofErr w:type="spellEnd"/>
      <w:r w:rsidRPr="00E51405">
        <w:rPr>
          <w:lang w:val="el-GR"/>
        </w:rPr>
        <w:t>/</w:t>
      </w:r>
      <w:r w:rsidRPr="00E51405">
        <w:t>handle</w:t>
      </w:r>
      <w:r w:rsidRPr="00E51405">
        <w:rPr>
          <w:lang w:val="el-GR"/>
        </w:rPr>
        <w:t>/10795/1054</w:t>
      </w:r>
    </w:p>
    <w:p w:rsidR="00E51405" w:rsidRPr="00770FA2" w:rsidRDefault="00E51405" w:rsidP="00770FA2">
      <w:pPr>
        <w:pStyle w:val="myRefStyle"/>
        <w:rPr>
          <w:lang w:val="el-GR"/>
        </w:rPr>
      </w:pPr>
      <w:r w:rsidRPr="00770FA2">
        <w:rPr>
          <w:lang w:val="el-GR"/>
        </w:rPr>
        <w:t xml:space="preserve">ΕΣΑμεΑ, Ετήσια Έκθεση. (2005, 12 3). Προσβασιμότητα: Το «κλειδί» για την εξάλειψη των διακρίσεων. Ανάκτηση 28/10/2011, από </w:t>
      </w:r>
      <w:r w:rsidRPr="00E51405">
        <w:t>http</w:t>
      </w:r>
      <w:r w:rsidRPr="00770FA2">
        <w:rPr>
          <w:lang w:val="el-GR"/>
        </w:rPr>
        <w:t>://</w:t>
      </w:r>
      <w:r w:rsidRPr="00E51405">
        <w:t>www</w:t>
      </w:r>
      <w:r w:rsidRPr="00770FA2">
        <w:rPr>
          <w:lang w:val="el-GR"/>
        </w:rPr>
        <w:t>.</w:t>
      </w:r>
      <w:proofErr w:type="spellStart"/>
      <w:r w:rsidRPr="00E51405">
        <w:t>esaea</w:t>
      </w:r>
      <w:proofErr w:type="spellEnd"/>
      <w:r w:rsidRPr="00770FA2">
        <w:rPr>
          <w:lang w:val="el-GR"/>
        </w:rPr>
        <w:t>.</w:t>
      </w:r>
      <w:r w:rsidRPr="00E51405">
        <w:t>gr</w:t>
      </w:r>
      <w:r w:rsidRPr="00770FA2">
        <w:rPr>
          <w:lang w:val="el-GR"/>
        </w:rPr>
        <w:t>/</w:t>
      </w:r>
      <w:r w:rsidRPr="00E51405">
        <w:t>index</w:t>
      </w:r>
      <w:r w:rsidRPr="00770FA2">
        <w:rPr>
          <w:lang w:val="el-GR"/>
        </w:rPr>
        <w:t>.</w:t>
      </w:r>
      <w:proofErr w:type="spellStart"/>
      <w:r w:rsidRPr="00E51405">
        <w:t>php</w:t>
      </w:r>
      <w:proofErr w:type="spellEnd"/>
      <w:r w:rsidRPr="00770FA2">
        <w:rPr>
          <w:lang w:val="el-GR"/>
        </w:rPr>
        <w:t>?</w:t>
      </w:r>
      <w:r w:rsidRPr="00E51405">
        <w:t>module</w:t>
      </w:r>
      <w:r w:rsidRPr="00770FA2">
        <w:rPr>
          <w:lang w:val="el-GR"/>
        </w:rPr>
        <w:t>=</w:t>
      </w:r>
      <w:r w:rsidRPr="00E51405">
        <w:t>announce</w:t>
      </w:r>
      <w:r w:rsidRPr="00770FA2">
        <w:rPr>
          <w:lang w:val="el-GR"/>
        </w:rPr>
        <w:t>&amp;</w:t>
      </w:r>
      <w:r w:rsidRPr="00E51405">
        <w:t>ANN</w:t>
      </w:r>
      <w:r w:rsidRPr="00770FA2">
        <w:rPr>
          <w:lang w:val="el-GR"/>
        </w:rPr>
        <w:t>_</w:t>
      </w:r>
      <w:r w:rsidRPr="00E51405">
        <w:t>id</w:t>
      </w:r>
      <w:r w:rsidRPr="00770FA2">
        <w:rPr>
          <w:lang w:val="el-GR"/>
        </w:rPr>
        <w:t>=147&amp;</w:t>
      </w:r>
      <w:r w:rsidRPr="00E51405">
        <w:t>ANN</w:t>
      </w:r>
      <w:r w:rsidRPr="00770FA2">
        <w:rPr>
          <w:lang w:val="el-GR"/>
        </w:rPr>
        <w:t>_</w:t>
      </w:r>
      <w:r w:rsidRPr="00E51405">
        <w:t>user</w:t>
      </w:r>
      <w:r w:rsidRPr="00770FA2">
        <w:rPr>
          <w:lang w:val="el-GR"/>
        </w:rPr>
        <w:t>_</w:t>
      </w:r>
      <w:r w:rsidRPr="00E51405">
        <w:t>op</w:t>
      </w:r>
      <w:r w:rsidRPr="00770FA2">
        <w:rPr>
          <w:lang w:val="el-GR"/>
        </w:rPr>
        <w:t>=</w:t>
      </w:r>
      <w:r w:rsidRPr="00E51405">
        <w:t>view</w:t>
      </w:r>
      <w:r w:rsidRPr="00770FA2">
        <w:rPr>
          <w:lang w:val="el-GR"/>
        </w:rPr>
        <w:t>&amp;</w:t>
      </w:r>
      <w:r w:rsidRPr="00E51405">
        <w:t>ns</w:t>
      </w:r>
      <w:r w:rsidRPr="00770FA2">
        <w:rPr>
          <w:lang w:val="el-GR"/>
        </w:rPr>
        <w:t>_</w:t>
      </w:r>
      <w:r w:rsidRPr="00E51405">
        <w:t>news</w:t>
      </w:r>
      <w:r w:rsidRPr="00770FA2">
        <w:rPr>
          <w:lang w:val="el-GR"/>
        </w:rPr>
        <w:t>=1&amp;</w:t>
      </w:r>
      <w:r w:rsidRPr="00E51405">
        <w:t>MMN</w:t>
      </w:r>
      <w:r w:rsidRPr="00770FA2">
        <w:rPr>
          <w:lang w:val="el-GR"/>
        </w:rPr>
        <w:t>_</w:t>
      </w:r>
      <w:r w:rsidRPr="00E51405">
        <w:t>position</w:t>
      </w:r>
      <w:r w:rsidRPr="00770FA2">
        <w:rPr>
          <w:lang w:val="el-GR"/>
        </w:rPr>
        <w:t>=38:38</w:t>
      </w:r>
    </w:p>
    <w:p w:rsidR="00E51405" w:rsidRPr="00770FA2" w:rsidRDefault="00E51405" w:rsidP="00770FA2">
      <w:pPr>
        <w:pStyle w:val="myRefStyle"/>
        <w:rPr>
          <w:lang w:val="el-GR"/>
        </w:rPr>
      </w:pPr>
      <w:r w:rsidRPr="00770FA2">
        <w:rPr>
          <w:lang w:val="el-GR"/>
        </w:rPr>
        <w:t>Ευρωπαϊκή Επιτροπή (2010, 11 15). Ανακοίνωση της Επιτροπής προς το Ευρωπαϊκό Κοινοβούλιο, το Συμβούλιο, την Ευρωπαϊκή Οικονομική και Κοινωνική Επιτροπή και την Επιτροπή των Περιφερειών Ευρωπαϊκή στρ</w:t>
      </w:r>
      <w:r w:rsidRPr="00770FA2">
        <w:rPr>
          <w:lang w:val="el-GR"/>
        </w:rPr>
        <w:t>α</w:t>
      </w:r>
      <w:r w:rsidRPr="00770FA2">
        <w:rPr>
          <w:lang w:val="el-GR"/>
        </w:rPr>
        <w:t>τηγική για την αναπηρία 2010-2020: Ανανέωση της δέσμευσης για μια Ε</w:t>
      </w:r>
      <w:r w:rsidRPr="00770FA2">
        <w:rPr>
          <w:lang w:val="el-GR"/>
        </w:rPr>
        <w:t>υ</w:t>
      </w:r>
      <w:r w:rsidRPr="00770FA2">
        <w:rPr>
          <w:lang w:val="el-GR"/>
        </w:rPr>
        <w:t>ρώπη χωρίς εμπόδια.</w:t>
      </w:r>
    </w:p>
    <w:p w:rsidR="00E51405" w:rsidRPr="00E51405" w:rsidRDefault="00E51405" w:rsidP="00770FA2">
      <w:pPr>
        <w:pStyle w:val="myRefStyle"/>
      </w:pPr>
      <w:r w:rsidRPr="00770FA2">
        <w:rPr>
          <w:lang w:val="el-GR"/>
        </w:rPr>
        <w:t>Ευρωπαϊκός Φορέας για την Ανάπτυξη της Ειδικής Αγωγής. (2003). Οι α</w:t>
      </w:r>
      <w:r w:rsidRPr="00770FA2">
        <w:rPr>
          <w:lang w:val="el-GR"/>
        </w:rPr>
        <w:t>ρ</w:t>
      </w:r>
      <w:r w:rsidRPr="00770FA2">
        <w:rPr>
          <w:lang w:val="el-GR"/>
        </w:rPr>
        <w:t xml:space="preserve">χές κλειδιά της ειδικής αγωγής. </w:t>
      </w:r>
      <w:proofErr w:type="spellStart"/>
      <w:r w:rsidRPr="00E51405">
        <w:t>Βρυξέλλες</w:t>
      </w:r>
      <w:proofErr w:type="spellEnd"/>
      <w:r w:rsidRPr="00E51405">
        <w:t>: Amanda Watkins.</w:t>
      </w:r>
    </w:p>
    <w:p w:rsidR="00E51405" w:rsidRPr="00E51405" w:rsidRDefault="00E51405" w:rsidP="00770FA2">
      <w:pPr>
        <w:pStyle w:val="myRefStyle"/>
      </w:pPr>
      <w:r w:rsidRPr="00770FA2">
        <w:rPr>
          <w:lang w:val="el-GR"/>
        </w:rPr>
        <w:t xml:space="preserve">Γενική Γραμματεία Επικοινωνίας Γενική Γραμματεία Ενημέρωσης. (2007). Πρακτικά 2ου Διεθνούς Συνεδρίου με θέμα: Άτομα με Αναπηρία και ΜΜΕ. </w:t>
      </w:r>
      <w:proofErr w:type="spellStart"/>
      <w:r>
        <w:t>Αθήν</w:t>
      </w:r>
      <w:proofErr w:type="spellEnd"/>
      <w:r>
        <w:t>α.</w:t>
      </w:r>
    </w:p>
    <w:p w:rsidR="00E51405" w:rsidRPr="00E51405" w:rsidRDefault="00E51405" w:rsidP="00770FA2">
      <w:pPr>
        <w:pStyle w:val="myRefStyle"/>
      </w:pPr>
      <w:r w:rsidRPr="00E51405">
        <w:t>Fischer</w:t>
      </w:r>
      <w:r w:rsidRPr="00770FA2">
        <w:t xml:space="preserve">, </w:t>
      </w:r>
      <w:r w:rsidRPr="00E51405">
        <w:t>A</w:t>
      </w:r>
      <w:r w:rsidRPr="00770FA2">
        <w:t>.</w:t>
      </w:r>
      <w:r w:rsidRPr="00E51405">
        <w:t>C</w:t>
      </w:r>
      <w:r w:rsidRPr="00770FA2">
        <w:t xml:space="preserve">. (2007). </w:t>
      </w:r>
      <w:r w:rsidRPr="00E51405">
        <w:t>Creating a discourse of difference. Education, Cit</w:t>
      </w:r>
      <w:r w:rsidRPr="00E51405">
        <w:t>i</w:t>
      </w:r>
      <w:r w:rsidRPr="00E51405">
        <w:t>zenship and Social Justice, 2, 159-192.</w:t>
      </w:r>
    </w:p>
    <w:p w:rsidR="00E51405" w:rsidRPr="00E51405" w:rsidRDefault="00E51405" w:rsidP="00770FA2">
      <w:pPr>
        <w:pStyle w:val="myRefStyle"/>
      </w:pPr>
      <w:proofErr w:type="spellStart"/>
      <w:r w:rsidRPr="00E51405">
        <w:t>Halvorsen</w:t>
      </w:r>
      <w:proofErr w:type="spellEnd"/>
      <w:r w:rsidRPr="00E51405">
        <w:t xml:space="preserve">, A.T. &amp; </w:t>
      </w:r>
      <w:proofErr w:type="spellStart"/>
      <w:r w:rsidRPr="00E51405">
        <w:t>Neary</w:t>
      </w:r>
      <w:proofErr w:type="spellEnd"/>
      <w:r w:rsidRPr="00E51405">
        <w:t xml:space="preserve">, T. (2001). Building Inclusive Schools, </w:t>
      </w:r>
      <w:proofErr w:type="spellStart"/>
      <w:r w:rsidRPr="00E51405">
        <w:t>Allyn</w:t>
      </w:r>
      <w:proofErr w:type="spellEnd"/>
      <w:r w:rsidRPr="00E51405">
        <w:t xml:space="preserve"> &amp; Bacon, Boston</w:t>
      </w:r>
      <w:r>
        <w:t>.</w:t>
      </w:r>
    </w:p>
    <w:p w:rsidR="00E51405" w:rsidRPr="00E51405" w:rsidRDefault="00E51405" w:rsidP="00770FA2">
      <w:pPr>
        <w:pStyle w:val="myRefStyle"/>
      </w:pPr>
      <w:r w:rsidRPr="00770FA2">
        <w:rPr>
          <w:lang w:val="el-GR"/>
        </w:rPr>
        <w:t xml:space="preserve">Ινστιτούτου Οπτικοακουστικών Μέσων. (2008). Η εικόνα των Ατόμων με Αναπηρία στα ΜΜΕ. </w:t>
      </w:r>
      <w:proofErr w:type="spellStart"/>
      <w:r w:rsidRPr="00E51405">
        <w:t>Ανάκτηση</w:t>
      </w:r>
      <w:proofErr w:type="spellEnd"/>
      <w:r w:rsidRPr="00E51405">
        <w:t xml:space="preserve"> 30/10/2011, από </w:t>
      </w:r>
    </w:p>
    <w:p w:rsidR="00E51405" w:rsidRPr="00770FA2" w:rsidRDefault="00E51405" w:rsidP="00770FA2">
      <w:pPr>
        <w:pStyle w:val="myRefStyle"/>
        <w:numPr>
          <w:ilvl w:val="0"/>
          <w:numId w:val="0"/>
        </w:numPr>
        <w:ind w:left="360"/>
      </w:pPr>
      <w:r w:rsidRPr="00E51405">
        <w:t>http</w:t>
      </w:r>
      <w:r w:rsidRPr="00770FA2">
        <w:t>://</w:t>
      </w:r>
      <w:r w:rsidRPr="00E51405">
        <w:t>www</w:t>
      </w:r>
      <w:r w:rsidRPr="00770FA2">
        <w:t>.</w:t>
      </w:r>
      <w:r w:rsidRPr="00E51405">
        <w:t>iom</w:t>
      </w:r>
      <w:r w:rsidRPr="00770FA2">
        <w:t>.</w:t>
      </w:r>
      <w:r w:rsidRPr="00E51405">
        <w:t>gr</w:t>
      </w:r>
      <w:r w:rsidRPr="00770FA2">
        <w:t>/</w:t>
      </w:r>
      <w:r w:rsidRPr="00E51405">
        <w:t>default</w:t>
      </w:r>
      <w:r w:rsidRPr="00770FA2">
        <w:t>.</w:t>
      </w:r>
      <w:r w:rsidRPr="00E51405">
        <w:t>aspx</w:t>
      </w:r>
      <w:r w:rsidRPr="00770FA2">
        <w:t>?</w:t>
      </w:r>
      <w:r w:rsidRPr="00E51405">
        <w:t>lang</w:t>
      </w:r>
      <w:r w:rsidRPr="00770FA2">
        <w:t>=</w:t>
      </w:r>
      <w:r w:rsidRPr="00E51405">
        <w:t>el</w:t>
      </w:r>
      <w:r w:rsidRPr="00770FA2">
        <w:t>-</w:t>
      </w:r>
      <w:r w:rsidRPr="00E51405">
        <w:t>GR</w:t>
      </w:r>
      <w:r w:rsidRPr="00770FA2">
        <w:t>&amp;</w:t>
      </w:r>
      <w:r w:rsidRPr="00E51405">
        <w:t>page</w:t>
      </w:r>
      <w:r w:rsidRPr="00770FA2">
        <w:t>=145&amp;</w:t>
      </w:r>
      <w:r w:rsidRPr="00E51405">
        <w:t>studyid</w:t>
      </w:r>
      <w:r w:rsidRPr="00770FA2">
        <w:t>=31</w:t>
      </w:r>
    </w:p>
    <w:p w:rsidR="00E51405" w:rsidRPr="00901E6E" w:rsidRDefault="00E51405" w:rsidP="00770FA2">
      <w:pPr>
        <w:pStyle w:val="myRefStyle"/>
        <w:rPr>
          <w:lang w:val="de-DE"/>
        </w:rPr>
      </w:pPr>
      <w:proofErr w:type="spellStart"/>
      <w:r w:rsidRPr="00901E6E">
        <w:rPr>
          <w:lang w:val="de-DE"/>
        </w:rPr>
        <w:t>Mand</w:t>
      </w:r>
      <w:proofErr w:type="spellEnd"/>
      <w:r w:rsidRPr="00901E6E">
        <w:rPr>
          <w:lang w:val="de-DE"/>
        </w:rPr>
        <w:t xml:space="preserve"> , </w:t>
      </w:r>
      <w:proofErr w:type="spellStart"/>
      <w:r w:rsidRPr="00901E6E">
        <w:rPr>
          <w:lang w:val="de-DE"/>
        </w:rPr>
        <w:t>J.m</w:t>
      </w:r>
      <w:proofErr w:type="spellEnd"/>
      <w:r w:rsidRPr="00901E6E">
        <w:rPr>
          <w:lang w:val="de-DE"/>
        </w:rPr>
        <w:t>. (2003) Lern- und Verhaltensprobleme in der Schule, Koh</w:t>
      </w:r>
      <w:r w:rsidRPr="00901E6E">
        <w:rPr>
          <w:lang w:val="de-DE"/>
        </w:rPr>
        <w:t>l</w:t>
      </w:r>
      <w:r w:rsidRPr="00901E6E">
        <w:rPr>
          <w:lang w:val="de-DE"/>
        </w:rPr>
        <w:t>hammer, Stuttgart</w:t>
      </w:r>
    </w:p>
    <w:p w:rsidR="00E51405" w:rsidRDefault="00E51405" w:rsidP="00770FA2">
      <w:pPr>
        <w:pStyle w:val="myRefStyle"/>
      </w:pPr>
      <w:proofErr w:type="spellStart"/>
      <w:r w:rsidRPr="00E51405">
        <w:t>Mestery</w:t>
      </w:r>
      <w:proofErr w:type="spellEnd"/>
      <w:r w:rsidRPr="00E51405">
        <w:t xml:space="preserve">, R. &amp; </w:t>
      </w:r>
      <w:proofErr w:type="spellStart"/>
      <w:r w:rsidRPr="00E51405">
        <w:t>Grobler</w:t>
      </w:r>
      <w:proofErr w:type="spellEnd"/>
      <w:r w:rsidRPr="00E51405">
        <w:t>, B. (2007). Collaboration and communication as e</w:t>
      </w:r>
      <w:r w:rsidRPr="00E51405">
        <w:t>f</w:t>
      </w:r>
      <w:r w:rsidRPr="00E51405">
        <w:t>fective strategies for parent involvement in public schools, Educational R</w:t>
      </w:r>
      <w:r w:rsidRPr="00E51405">
        <w:t>e</w:t>
      </w:r>
      <w:r w:rsidRPr="00E51405">
        <w:t>search and Review, 2 (7), 2007, 176-185.</w:t>
      </w:r>
    </w:p>
    <w:p w:rsidR="00E51405" w:rsidRPr="00901E6E" w:rsidRDefault="00E51405" w:rsidP="00770FA2">
      <w:pPr>
        <w:pStyle w:val="myRefStyle"/>
        <w:rPr>
          <w:lang w:val="de-DE"/>
        </w:rPr>
      </w:pPr>
      <w:r w:rsidRPr="00901E6E">
        <w:rPr>
          <w:lang w:val="de-DE"/>
        </w:rPr>
        <w:t>Stiller, K. T. (2004) Kooperation zwischen Schule und Familie, Bad Hei</w:t>
      </w:r>
      <w:r w:rsidRPr="00901E6E">
        <w:rPr>
          <w:lang w:val="de-DE"/>
        </w:rPr>
        <w:t>l</w:t>
      </w:r>
      <w:r w:rsidRPr="00901E6E">
        <w:rPr>
          <w:lang w:val="de-DE"/>
        </w:rPr>
        <w:t xml:space="preserve">brunn, </w:t>
      </w:r>
      <w:proofErr w:type="spellStart"/>
      <w:r w:rsidRPr="00901E6E">
        <w:rPr>
          <w:lang w:val="de-DE"/>
        </w:rPr>
        <w:t>Klinkhardt</w:t>
      </w:r>
      <w:proofErr w:type="spellEnd"/>
    </w:p>
    <w:p w:rsidR="00E51405" w:rsidRPr="00901E6E" w:rsidRDefault="00E51405" w:rsidP="003C0C8C">
      <w:pPr>
        <w:rPr>
          <w:lang w:val="de-DE"/>
        </w:rPr>
      </w:pPr>
    </w:p>
    <w:p w:rsidR="00E51405" w:rsidRPr="007F0E97" w:rsidRDefault="00E51405" w:rsidP="00E51405">
      <w:pPr>
        <w:pStyle w:val="4"/>
      </w:pPr>
      <w:proofErr w:type="spellStart"/>
      <w:r>
        <w:t>Ιστότοποι</w:t>
      </w:r>
      <w:proofErr w:type="spellEnd"/>
    </w:p>
    <w:p w:rsidR="00E51405" w:rsidRPr="00E51405" w:rsidRDefault="00E51405" w:rsidP="00770FA2">
      <w:pPr>
        <w:pStyle w:val="myRefStyle"/>
        <w:rPr>
          <w:lang w:val="el-GR"/>
        </w:rPr>
      </w:pPr>
      <w:r w:rsidRPr="00E51405">
        <w:t>http</w:t>
      </w:r>
      <w:r w:rsidRPr="00E51405">
        <w:rPr>
          <w:lang w:val="el-GR"/>
        </w:rPr>
        <w:t>://</w:t>
      </w:r>
      <w:r w:rsidRPr="00E51405">
        <w:t>www</w:t>
      </w:r>
      <w:r w:rsidRPr="00E51405">
        <w:rPr>
          <w:lang w:val="el-GR"/>
        </w:rPr>
        <w:t>.</w:t>
      </w:r>
      <w:proofErr w:type="spellStart"/>
      <w:r w:rsidRPr="00E51405">
        <w:t>esaea</w:t>
      </w:r>
      <w:proofErr w:type="spellEnd"/>
      <w:r w:rsidRPr="00E51405">
        <w:rPr>
          <w:lang w:val="el-GR"/>
        </w:rPr>
        <w:t>.</w:t>
      </w:r>
      <w:r w:rsidRPr="00E51405">
        <w:t>gr</w:t>
      </w:r>
      <w:r w:rsidRPr="00E51405">
        <w:rPr>
          <w:lang w:val="el-GR"/>
        </w:rPr>
        <w:t>/</w:t>
      </w:r>
      <w:r w:rsidRPr="00E51405">
        <w:t>index</w:t>
      </w:r>
      <w:r w:rsidRPr="00E51405">
        <w:rPr>
          <w:lang w:val="el-GR"/>
        </w:rPr>
        <w:t>.</w:t>
      </w:r>
      <w:proofErr w:type="spellStart"/>
      <w:r w:rsidRPr="00E51405">
        <w:t>php</w:t>
      </w:r>
      <w:proofErr w:type="spellEnd"/>
      <w:r w:rsidRPr="00E51405">
        <w:rPr>
          <w:lang w:val="el-GR"/>
        </w:rPr>
        <w:t>?</w:t>
      </w:r>
      <w:r w:rsidRPr="00E51405">
        <w:t>module</w:t>
      </w:r>
      <w:r w:rsidRPr="00E51405">
        <w:rPr>
          <w:lang w:val="el-GR"/>
        </w:rPr>
        <w:t>=</w:t>
      </w:r>
      <w:proofErr w:type="spellStart"/>
      <w:r w:rsidRPr="00E51405">
        <w:t>pagemaster</w:t>
      </w:r>
      <w:proofErr w:type="spellEnd"/>
      <w:r w:rsidRPr="00E51405">
        <w:rPr>
          <w:lang w:val="el-GR"/>
        </w:rPr>
        <w:t>&amp;</w:t>
      </w:r>
      <w:r w:rsidRPr="00E51405">
        <w:t>PAGE</w:t>
      </w:r>
      <w:r w:rsidRPr="00E51405">
        <w:rPr>
          <w:lang w:val="el-GR"/>
        </w:rPr>
        <w:t>_</w:t>
      </w:r>
      <w:r w:rsidRPr="00E51405">
        <w:t>user</w:t>
      </w:r>
      <w:r w:rsidRPr="00E51405">
        <w:rPr>
          <w:lang w:val="el-GR"/>
        </w:rPr>
        <w:t>_</w:t>
      </w:r>
      <w:r w:rsidRPr="00E51405">
        <w:t>op</w:t>
      </w:r>
      <w:r w:rsidRPr="00E51405">
        <w:rPr>
          <w:lang w:val="el-GR"/>
        </w:rPr>
        <w:t>=</w:t>
      </w:r>
      <w:r w:rsidRPr="00E51405">
        <w:t>view</w:t>
      </w:r>
      <w:r w:rsidRPr="00E51405">
        <w:rPr>
          <w:lang w:val="el-GR"/>
        </w:rPr>
        <w:t>_</w:t>
      </w:r>
      <w:r w:rsidRPr="00E51405">
        <w:t>page</w:t>
      </w:r>
      <w:r w:rsidRPr="00E51405">
        <w:rPr>
          <w:lang w:val="el-GR"/>
        </w:rPr>
        <w:t>&amp;</w:t>
      </w:r>
      <w:r w:rsidRPr="00E51405">
        <w:t>PAGE</w:t>
      </w:r>
      <w:r w:rsidRPr="00E51405">
        <w:rPr>
          <w:lang w:val="el-GR"/>
        </w:rPr>
        <w:t>_</w:t>
      </w:r>
      <w:r w:rsidRPr="00E51405">
        <w:t>id</w:t>
      </w:r>
      <w:r w:rsidRPr="00E51405">
        <w:rPr>
          <w:lang w:val="el-GR"/>
        </w:rPr>
        <w:t>=24&amp;</w:t>
      </w:r>
      <w:r w:rsidRPr="00E51405">
        <w:t>MMN</w:t>
      </w:r>
      <w:r w:rsidRPr="00E51405">
        <w:rPr>
          <w:lang w:val="el-GR"/>
        </w:rPr>
        <w:t>_</w:t>
      </w:r>
      <w:r w:rsidRPr="00E51405">
        <w:t>position</w:t>
      </w:r>
      <w:r w:rsidRPr="00E51405">
        <w:rPr>
          <w:lang w:val="el-GR"/>
        </w:rPr>
        <w:t>=31:31#</w:t>
      </w:r>
      <w:r w:rsidRPr="00E51405">
        <w:t>memo</w:t>
      </w:r>
      <w:r w:rsidRPr="00E51405">
        <w:rPr>
          <w:lang w:val="el-GR"/>
        </w:rPr>
        <w:t>5</w:t>
      </w:r>
    </w:p>
    <w:p w:rsidR="00E51405" w:rsidRPr="00E51405" w:rsidRDefault="00E51405" w:rsidP="00770FA2">
      <w:pPr>
        <w:pStyle w:val="myRefStyle"/>
        <w:rPr>
          <w:lang w:val="el-GR"/>
        </w:rPr>
      </w:pPr>
      <w:r w:rsidRPr="00E51405">
        <w:t>http</w:t>
      </w:r>
      <w:r w:rsidRPr="00E51405">
        <w:rPr>
          <w:lang w:val="el-GR"/>
        </w:rPr>
        <w:t>://</w:t>
      </w:r>
      <w:proofErr w:type="spellStart"/>
      <w:r w:rsidRPr="00E51405">
        <w:t>eur</w:t>
      </w:r>
      <w:proofErr w:type="spellEnd"/>
      <w:r w:rsidRPr="00E51405">
        <w:rPr>
          <w:lang w:val="el-GR"/>
        </w:rPr>
        <w:t>-</w:t>
      </w:r>
      <w:proofErr w:type="spellStart"/>
      <w:r w:rsidRPr="00E51405">
        <w:t>lex</w:t>
      </w:r>
      <w:proofErr w:type="spellEnd"/>
      <w:r w:rsidRPr="00E51405">
        <w:rPr>
          <w:lang w:val="el-GR"/>
        </w:rPr>
        <w:t>.</w:t>
      </w:r>
      <w:proofErr w:type="spellStart"/>
      <w:r w:rsidRPr="00E51405">
        <w:t>europa</w:t>
      </w:r>
      <w:proofErr w:type="spellEnd"/>
      <w:r w:rsidRPr="00E51405">
        <w:rPr>
          <w:lang w:val="el-GR"/>
        </w:rPr>
        <w:t>.</w:t>
      </w:r>
      <w:proofErr w:type="spellStart"/>
      <w:r w:rsidRPr="00E51405">
        <w:t>eu</w:t>
      </w:r>
      <w:proofErr w:type="spellEnd"/>
      <w:r w:rsidRPr="00E51405">
        <w:rPr>
          <w:lang w:val="el-GR"/>
        </w:rPr>
        <w:t>/</w:t>
      </w:r>
      <w:proofErr w:type="spellStart"/>
      <w:r w:rsidRPr="00E51405">
        <w:t>LexUriServ</w:t>
      </w:r>
      <w:proofErr w:type="spellEnd"/>
      <w:r w:rsidRPr="00E51405">
        <w:rPr>
          <w:lang w:val="el-GR"/>
        </w:rPr>
        <w:t>/</w:t>
      </w:r>
      <w:proofErr w:type="spellStart"/>
      <w:r w:rsidRPr="00E51405">
        <w:t>LexUriServ</w:t>
      </w:r>
      <w:proofErr w:type="spellEnd"/>
      <w:r w:rsidRPr="00E51405">
        <w:rPr>
          <w:lang w:val="el-GR"/>
        </w:rPr>
        <w:t>.</w:t>
      </w:r>
      <w:r w:rsidRPr="00E51405">
        <w:t>do</w:t>
      </w:r>
      <w:r w:rsidRPr="00E51405">
        <w:rPr>
          <w:lang w:val="el-GR"/>
        </w:rPr>
        <w:t>?</w:t>
      </w:r>
      <w:proofErr w:type="spellStart"/>
      <w:r w:rsidRPr="00E51405">
        <w:t>uri</w:t>
      </w:r>
      <w:proofErr w:type="spellEnd"/>
      <w:r w:rsidRPr="00E51405">
        <w:rPr>
          <w:lang w:val="el-GR"/>
        </w:rPr>
        <w:t>=</w:t>
      </w:r>
      <w:r w:rsidRPr="00E51405">
        <w:t>OJ</w:t>
      </w:r>
      <w:r w:rsidRPr="00E51405">
        <w:rPr>
          <w:lang w:val="el-GR"/>
        </w:rPr>
        <w:t>:</w:t>
      </w:r>
      <w:r w:rsidRPr="00E51405">
        <w:t>L</w:t>
      </w:r>
      <w:r w:rsidRPr="00E51405">
        <w:rPr>
          <w:lang w:val="el-GR"/>
        </w:rPr>
        <w:t>:2006:327:0045:0068:</w:t>
      </w:r>
      <w:r w:rsidRPr="00E51405">
        <w:t>el</w:t>
      </w:r>
      <w:r w:rsidRPr="00E51405">
        <w:rPr>
          <w:lang w:val="el-GR"/>
        </w:rPr>
        <w:t>:</w:t>
      </w:r>
      <w:r w:rsidRPr="00E51405">
        <w:t>PDF</w:t>
      </w:r>
    </w:p>
    <w:p w:rsidR="00E51405" w:rsidRPr="00E51405" w:rsidRDefault="00E51405" w:rsidP="00770FA2">
      <w:pPr>
        <w:pStyle w:val="myRefStyle"/>
        <w:rPr>
          <w:lang w:val="el-GR"/>
        </w:rPr>
      </w:pPr>
      <w:r w:rsidRPr="00E51405">
        <w:t>http</w:t>
      </w:r>
      <w:r w:rsidRPr="00E51405">
        <w:rPr>
          <w:lang w:val="el-GR"/>
        </w:rPr>
        <w:t>://</w:t>
      </w:r>
      <w:r w:rsidRPr="00E51405">
        <w:t>www</w:t>
      </w:r>
      <w:r w:rsidRPr="00E51405">
        <w:rPr>
          <w:lang w:val="el-GR"/>
        </w:rPr>
        <w:t>.</w:t>
      </w:r>
      <w:proofErr w:type="spellStart"/>
      <w:r w:rsidRPr="00E51405">
        <w:t>esaea</w:t>
      </w:r>
      <w:proofErr w:type="spellEnd"/>
      <w:r w:rsidRPr="00E51405">
        <w:rPr>
          <w:lang w:val="el-GR"/>
        </w:rPr>
        <w:t>.</w:t>
      </w:r>
      <w:r w:rsidRPr="00E51405">
        <w:t>gr</w:t>
      </w:r>
      <w:r w:rsidRPr="00E51405">
        <w:rPr>
          <w:lang w:val="el-GR"/>
        </w:rPr>
        <w:t>/</w:t>
      </w:r>
      <w:r w:rsidRPr="00E51405">
        <w:t>index</w:t>
      </w:r>
      <w:r w:rsidRPr="00E51405">
        <w:rPr>
          <w:lang w:val="el-GR"/>
        </w:rPr>
        <w:t>.</w:t>
      </w:r>
      <w:proofErr w:type="spellStart"/>
      <w:r w:rsidRPr="00E51405">
        <w:t>php</w:t>
      </w:r>
      <w:proofErr w:type="spellEnd"/>
      <w:r w:rsidRPr="00E51405">
        <w:rPr>
          <w:lang w:val="el-GR"/>
        </w:rPr>
        <w:t>?</w:t>
      </w:r>
      <w:r w:rsidRPr="00E51405">
        <w:t>module</w:t>
      </w:r>
      <w:r w:rsidRPr="00E51405">
        <w:rPr>
          <w:lang w:val="el-GR"/>
        </w:rPr>
        <w:t>=</w:t>
      </w:r>
      <w:r w:rsidRPr="00E51405">
        <w:t>announce</w:t>
      </w:r>
      <w:r w:rsidRPr="00E51405">
        <w:rPr>
          <w:lang w:val="el-GR"/>
        </w:rPr>
        <w:t>&amp;</w:t>
      </w:r>
      <w:r w:rsidRPr="00E51405">
        <w:t>ANN</w:t>
      </w:r>
      <w:r w:rsidRPr="00E51405">
        <w:rPr>
          <w:lang w:val="el-GR"/>
        </w:rPr>
        <w:t>_</w:t>
      </w:r>
      <w:r w:rsidRPr="00E51405">
        <w:t>user</w:t>
      </w:r>
      <w:r w:rsidRPr="00E51405">
        <w:rPr>
          <w:lang w:val="el-GR"/>
        </w:rPr>
        <w:t>_</w:t>
      </w:r>
      <w:r w:rsidRPr="00E51405">
        <w:t>op</w:t>
      </w:r>
      <w:r w:rsidRPr="00E51405">
        <w:rPr>
          <w:lang w:val="el-GR"/>
        </w:rPr>
        <w:t>=</w:t>
      </w:r>
      <w:r w:rsidRPr="00E51405">
        <w:t>categories</w:t>
      </w:r>
      <w:r w:rsidRPr="00E51405">
        <w:rPr>
          <w:lang w:val="el-GR"/>
        </w:rPr>
        <w:t>&amp;</w:t>
      </w:r>
      <w:r w:rsidRPr="00E51405">
        <w:t>category</w:t>
      </w:r>
      <w:r w:rsidRPr="00E51405">
        <w:rPr>
          <w:lang w:val="el-GR"/>
        </w:rPr>
        <w:t>=5&amp;</w:t>
      </w:r>
      <w:r w:rsidRPr="00E51405">
        <w:t>ns</w:t>
      </w:r>
      <w:r w:rsidRPr="00E51405">
        <w:rPr>
          <w:lang w:val="el-GR"/>
        </w:rPr>
        <w:t>_</w:t>
      </w:r>
      <w:r w:rsidRPr="00E51405">
        <w:t>news</w:t>
      </w:r>
      <w:r w:rsidRPr="00E51405">
        <w:rPr>
          <w:lang w:val="el-GR"/>
        </w:rPr>
        <w:t>=1&amp;</w:t>
      </w:r>
      <w:r w:rsidRPr="00E51405">
        <w:t>MMN</w:t>
      </w:r>
      <w:r w:rsidRPr="00E51405">
        <w:rPr>
          <w:lang w:val="el-GR"/>
        </w:rPr>
        <w:t>_</w:t>
      </w:r>
      <w:r w:rsidRPr="00E51405">
        <w:t>position</w:t>
      </w:r>
      <w:r w:rsidRPr="00E51405">
        <w:rPr>
          <w:lang w:val="el-GR"/>
        </w:rPr>
        <w:t>=38:38</w:t>
      </w:r>
    </w:p>
    <w:p w:rsidR="00E51405" w:rsidRPr="006136CF" w:rsidRDefault="00E51405" w:rsidP="00770FA2">
      <w:pPr>
        <w:pStyle w:val="myRefStyle"/>
        <w:rPr>
          <w:lang w:val="el-GR"/>
        </w:rPr>
      </w:pPr>
      <w:r w:rsidRPr="00E51405">
        <w:t>http</w:t>
      </w:r>
      <w:r w:rsidRPr="006136CF">
        <w:rPr>
          <w:lang w:val="el-GR"/>
        </w:rPr>
        <w:t>://</w:t>
      </w:r>
      <w:r w:rsidRPr="00E51405">
        <w:t>repository</w:t>
      </w:r>
      <w:r w:rsidRPr="006136CF">
        <w:rPr>
          <w:lang w:val="el-GR"/>
        </w:rPr>
        <w:t>.</w:t>
      </w:r>
      <w:proofErr w:type="spellStart"/>
      <w:r w:rsidRPr="00E51405">
        <w:t>edulll</w:t>
      </w:r>
      <w:proofErr w:type="spellEnd"/>
      <w:r w:rsidRPr="006136CF">
        <w:rPr>
          <w:lang w:val="el-GR"/>
        </w:rPr>
        <w:t>.</w:t>
      </w:r>
      <w:r w:rsidRPr="00E51405">
        <w:t>gr</w:t>
      </w:r>
      <w:r w:rsidRPr="006136CF">
        <w:rPr>
          <w:lang w:val="el-GR"/>
        </w:rPr>
        <w:t>/</w:t>
      </w:r>
      <w:proofErr w:type="spellStart"/>
      <w:r w:rsidRPr="00E51405">
        <w:t>edulll</w:t>
      </w:r>
      <w:proofErr w:type="spellEnd"/>
      <w:r w:rsidRPr="006136CF">
        <w:rPr>
          <w:lang w:val="el-GR"/>
        </w:rPr>
        <w:t>/</w:t>
      </w:r>
      <w:r w:rsidRPr="00E51405">
        <w:t>handle</w:t>
      </w:r>
      <w:r w:rsidRPr="006136CF">
        <w:rPr>
          <w:lang w:val="el-GR"/>
        </w:rPr>
        <w:t>/10795/1054</w:t>
      </w:r>
    </w:p>
    <w:p w:rsidR="007F6DC0" w:rsidRPr="00770FA2" w:rsidRDefault="007F6DC0"/>
    <w:p w:rsidR="007F6DC0" w:rsidRPr="00770FA2" w:rsidRDefault="007F6DC0">
      <w:pPr>
        <w:sectPr w:rsidR="007F6DC0" w:rsidRPr="00770FA2" w:rsidSect="00430672">
          <w:type w:val="oddPage"/>
          <w:pgSz w:w="11906" w:h="16838"/>
          <w:pgMar w:top="1440" w:right="1800" w:bottom="1440" w:left="1800" w:header="708" w:footer="708" w:gutter="0"/>
          <w:cols w:space="708"/>
          <w:docGrid w:linePitch="360"/>
        </w:sectPr>
      </w:pPr>
    </w:p>
    <w:p w:rsidR="007F6DC0" w:rsidRDefault="00286ED7" w:rsidP="00286ED7">
      <w:r>
        <w:rPr>
          <w:noProof/>
          <w:lang w:eastAsia="el-GR"/>
        </w:rPr>
        <w:drawing>
          <wp:anchor distT="0" distB="0" distL="114300" distR="114300" simplePos="0" relativeHeight="251662336" behindDoc="0" locked="0" layoutInCell="1" allowOverlap="1" wp14:anchorId="582AFBD8" wp14:editId="040C728D">
            <wp:simplePos x="0" y="0"/>
            <wp:positionH relativeFrom="column">
              <wp:posOffset>-1174576</wp:posOffset>
            </wp:positionH>
            <wp:positionV relativeFrom="paragraph">
              <wp:posOffset>-914400</wp:posOffset>
            </wp:positionV>
            <wp:extent cx="7703507" cy="10832216"/>
            <wp:effectExtent l="0" t="0" r="0" b="7620"/>
            <wp:wrapNone/>
            <wp:docPr id="1" name="Εικόνα 1" descr="Πισώφυλλο του Εγχειριδίου" title="Πισώφυλλο του Εγχειριδ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os\Desktop\Y3\3 Soulis\Preparation  files\back.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03507" cy="10832216"/>
                    </a:xfrm>
                    <a:prstGeom prst="rect">
                      <a:avLst/>
                    </a:prstGeom>
                    <a:noFill/>
                    <a:ln>
                      <a:noFill/>
                    </a:ln>
                  </pic:spPr>
                </pic:pic>
              </a:graphicData>
            </a:graphic>
            <wp14:sizeRelH relativeFrom="page">
              <wp14:pctWidth>0</wp14:pctWidth>
            </wp14:sizeRelH>
            <wp14:sizeRelV relativeFrom="page">
              <wp14:pctHeight>0</wp14:pctHeight>
            </wp14:sizeRelV>
          </wp:anchor>
        </w:drawing>
      </w:r>
      <w:r>
        <w:t>Σε κάθε δημοκρατικά ευνομούμενη Πολιτεία το δικαίωμα ισότιμης πρόσβασης και συμμετοχής των ατόμων με αναπηρία στην ευρύτερη κοινωνική, οικονομ</w:t>
      </w:r>
      <w:r>
        <w:t>ι</w:t>
      </w:r>
      <w:r>
        <w:t>κή, πολιτική και πολιτιστική ζωή της χώρας αποτελεί</w:t>
      </w:r>
      <w:r w:rsidRPr="00286ED7">
        <w:t xml:space="preserve"> </w:t>
      </w:r>
      <w:r>
        <w:t>καίριο ζήτημα. Προκε</w:t>
      </w:r>
      <w:r>
        <w:t>ι</w:t>
      </w:r>
      <w:r>
        <w:t>μένου όμως να επιτύχει το άτομο με αναπηρία</w:t>
      </w:r>
      <w:r w:rsidRPr="00286ED7">
        <w:t xml:space="preserve"> </w:t>
      </w:r>
      <w:r>
        <w:t>την προσωπική του ανέλιξη μ</w:t>
      </w:r>
      <w:r>
        <w:t>έ</w:t>
      </w:r>
      <w:r>
        <w:t>σα στο κοινωνικό σύνολο απαιτείται</w:t>
      </w:r>
      <w:r w:rsidRPr="00286ED7">
        <w:t xml:space="preserve"> </w:t>
      </w:r>
      <w:r>
        <w:t>να δεχτεί την κατάλληλη εκπαίδευση. Σε αυτό το πλαίσιο, η ποιοτική</w:t>
      </w:r>
      <w:r w:rsidRPr="00286ED7">
        <w:t xml:space="preserve"> </w:t>
      </w:r>
      <w:r>
        <w:t>αναβάθμιση της εκπαίδευσης των ατόμων με αν</w:t>
      </w:r>
      <w:r>
        <w:t>α</w:t>
      </w:r>
      <w:r>
        <w:t>πηρία οφείλει να επικεντρώνεται στην ανάπτυξη ενός «Σχολείου για Όλους», μέσα στο οποίο κάθε μαθητής θα μπορεί να αναπτύσσει ισόρροπα την προσ</w:t>
      </w:r>
      <w:r>
        <w:t>ω</w:t>
      </w:r>
      <w:r>
        <w:t>πικότητά</w:t>
      </w:r>
      <w:r w:rsidRPr="00286ED7">
        <w:t xml:space="preserve"> </w:t>
      </w:r>
      <w:r>
        <w:t>του ανεξάρτητα από οποιαδήποτε δυσκολία. Η παρούσα προσπάθεια αποτελεί έναν οδικό χάρτη ενημέρωσης και πληροφόρησης</w:t>
      </w:r>
      <w:r w:rsidRPr="00286ED7">
        <w:t xml:space="preserve"> </w:t>
      </w:r>
      <w:r>
        <w:t>σχετικά με την ε</w:t>
      </w:r>
      <w:r>
        <w:t>κ</w:t>
      </w:r>
      <w:r>
        <w:t>παίδευση των ατόμων με αναπηρία. Οι θεματικές</w:t>
      </w:r>
      <w:r w:rsidRPr="00286ED7">
        <w:t xml:space="preserve"> </w:t>
      </w:r>
      <w:r>
        <w:t>που αναλύονται αναφέρονται στο θεωρητικό και θεσμικό πλαίσιο της εκπαίδευσης για την αναπηρία, στη θέση του αναπηρικού κινήματος σε θέματα Εκπαίδευσης και Αναπηρίας, στην Προσβασιμότητα</w:t>
      </w:r>
      <w:r w:rsidRPr="00286ED7">
        <w:t xml:space="preserve"> </w:t>
      </w:r>
      <w:r>
        <w:t>και στην Υποστηρικτική Τεχνολογία στην Εκπαίδευση, στους Εκπαιδευτικούς με αναπηρία, σε καλές και κακές πρακτικές από τη Δι</w:t>
      </w:r>
      <w:r>
        <w:t>ε</w:t>
      </w:r>
      <w:r>
        <w:t>θνή εμπειρία και σε Τρόπους παρέμβασης σωματείων στην τοπική</w:t>
      </w:r>
      <w:r w:rsidRPr="00286ED7">
        <w:t xml:space="preserve"> </w:t>
      </w:r>
      <w:r>
        <w:t>κοινωνία. Το παρόν εγχειρίδιο απευθύνεται στους εκπροσώπους του αναπηρικού κινήμ</w:t>
      </w:r>
      <w:r>
        <w:t>α</w:t>
      </w:r>
      <w:r>
        <w:t>τος, αλλά και σε κάθε ενδιαφερόμενο για τα θέματα της αναπηρίας αναγνώστη.</w:t>
      </w:r>
    </w:p>
    <w:p w:rsidR="007F6DC0" w:rsidRDefault="007F6DC0" w:rsidP="007F6DC0"/>
    <w:p w:rsidR="007F6DC0" w:rsidRDefault="00286ED7" w:rsidP="00286ED7">
      <w:r>
        <w:t>O Σπυρίδων-Γεώργιος Σούλης σπούδασε στην Ελλάδα και στη Γερμανία, στο</w:t>
      </w:r>
      <w:r w:rsidRPr="00286ED7">
        <w:t xml:space="preserve"> </w:t>
      </w:r>
      <w:r>
        <w:t>Πανεπιστήμιο της Κολωνίας, όπου έλαβε διδακτορικό τίτλο στη Θεραπευτική</w:t>
      </w:r>
      <w:r w:rsidRPr="00286ED7">
        <w:t xml:space="preserve"> </w:t>
      </w:r>
      <w:r>
        <w:t>Παιδαγωγική. Από το 1998 είναι Λέκτορας Ειδικής Αγωγής, στο ΠΤΔΕ, του Πανεπιστημίου Ιωαννίνων στο οποίο υπηρετεί μέχρι σήμερα ως Επίκουρος</w:t>
      </w:r>
      <w:r w:rsidRPr="00286ED7">
        <w:t xml:space="preserve"> </w:t>
      </w:r>
      <w:r>
        <w:t>Καθηγητής.</w:t>
      </w:r>
    </w:p>
    <w:p w:rsidR="007F6DC0" w:rsidRDefault="007F6DC0" w:rsidP="007F6DC0"/>
    <w:p w:rsidR="007F6DC0" w:rsidRDefault="007F6DC0" w:rsidP="007F6DC0">
      <w:pPr>
        <w:jc w:val="center"/>
        <w:rPr>
          <w:noProof/>
          <w:lang w:eastAsia="el-GR"/>
        </w:rPr>
      </w:pPr>
      <w:r w:rsidRPr="007F6DC0">
        <w:t xml:space="preserve">ISBN: </w:t>
      </w:r>
      <w:r w:rsidR="00286ED7" w:rsidRPr="00286ED7">
        <w:t>978-618-80249-5-3</w:t>
      </w:r>
    </w:p>
    <w:p w:rsidR="007F6DC0" w:rsidRDefault="007F6DC0" w:rsidP="007F6DC0">
      <w:r>
        <w:rPr>
          <w:noProof/>
          <w:lang w:eastAsia="el-GR"/>
        </w:rPr>
        <w:drawing>
          <wp:inline distT="0" distB="0" distL="0" distR="0" wp14:anchorId="398F46DF" wp14:editId="489EADAE">
            <wp:extent cx="5260975" cy="1340485"/>
            <wp:effectExtent l="0" t="0" r="0" b="0"/>
            <wp:docPr id="2" name="Εικόνα 2" descr="Λογότυπο του Επιχειρησιακού Προγράμματος Εκπαίδευση και Δια βίου Μάθηση" title="Λογότυπο του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Nikolaidis COVER teliko.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0975" cy="1340485"/>
                    </a:xfrm>
                    <a:prstGeom prst="rect">
                      <a:avLst/>
                    </a:prstGeom>
                    <a:noFill/>
                    <a:ln>
                      <a:noFill/>
                    </a:ln>
                  </pic:spPr>
                </pic:pic>
              </a:graphicData>
            </a:graphic>
          </wp:inline>
        </w:drawing>
      </w:r>
    </w:p>
    <w:p w:rsidR="007F6DC0" w:rsidRPr="00E2109B" w:rsidRDefault="007F6DC0" w:rsidP="007F6DC0"/>
    <w:sectPr w:rsidR="007F6DC0" w:rsidRPr="00E2109B" w:rsidSect="007F6DC0">
      <w:type w:val="evenPag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54AE" w:rsidRDefault="003A54AE" w:rsidP="00AA1174">
      <w:pPr>
        <w:spacing w:after="0" w:line="240" w:lineRule="auto"/>
      </w:pPr>
      <w:r>
        <w:separator/>
      </w:r>
    </w:p>
  </w:endnote>
  <w:endnote w:type="continuationSeparator" w:id="0">
    <w:p w:rsidR="003A54AE" w:rsidRDefault="003A54AE" w:rsidP="00AA1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EKTimesMPL">
    <w:altName w:val="EKTimesMPL"/>
    <w:panose1 w:val="00000000000000000000"/>
    <w:charset w:val="A1"/>
    <w:family w:val="roman"/>
    <w:notTrueType/>
    <w:pitch w:val="default"/>
    <w:sig w:usb0="00000081" w:usb1="00000000" w:usb2="00000000" w:usb3="00000000" w:csb0="00000008" w:csb1="00000000"/>
  </w:font>
  <w:font w:name="Times">
    <w:panose1 w:val="02020603050405020304"/>
    <w:charset w:val="A1"/>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18E" w:rsidRDefault="00EF518E">
    <w:pPr>
      <w:pStyle w:val="a6"/>
      <w:jc w:val="right"/>
    </w:pPr>
  </w:p>
  <w:p w:rsidR="00EF518E" w:rsidRDefault="00EF518E">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1484089"/>
      <w:docPartObj>
        <w:docPartGallery w:val="Page Numbers (Bottom of Page)"/>
        <w:docPartUnique/>
      </w:docPartObj>
    </w:sdtPr>
    <w:sdtEndPr/>
    <w:sdtContent>
      <w:p w:rsidR="00EF518E" w:rsidRDefault="00EF518E">
        <w:pPr>
          <w:pStyle w:val="a6"/>
          <w:jc w:val="right"/>
        </w:pPr>
        <w:r>
          <w:fldChar w:fldCharType="begin"/>
        </w:r>
        <w:r>
          <w:instrText>PAGE   \* MERGEFORMAT</w:instrText>
        </w:r>
        <w:r>
          <w:fldChar w:fldCharType="separate"/>
        </w:r>
        <w:r w:rsidR="008D0B3D">
          <w:rPr>
            <w:noProof/>
          </w:rPr>
          <w:t>101</w:t>
        </w:r>
        <w:r>
          <w:fldChar w:fldCharType="end"/>
        </w:r>
      </w:p>
    </w:sdtContent>
  </w:sdt>
  <w:p w:rsidR="00EF518E" w:rsidRDefault="00EF518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54AE" w:rsidRDefault="003A54AE" w:rsidP="00AA1174">
      <w:pPr>
        <w:spacing w:after="0" w:line="240" w:lineRule="auto"/>
      </w:pPr>
      <w:r>
        <w:separator/>
      </w:r>
    </w:p>
  </w:footnote>
  <w:footnote w:type="continuationSeparator" w:id="0">
    <w:p w:rsidR="003A54AE" w:rsidRDefault="003A54AE" w:rsidP="00AA1174">
      <w:pPr>
        <w:spacing w:after="0" w:line="240" w:lineRule="auto"/>
      </w:pPr>
      <w:r>
        <w:continuationSeparator/>
      </w:r>
    </w:p>
  </w:footnote>
  <w:footnote w:id="1">
    <w:p w:rsidR="00EF518E" w:rsidRPr="00DC43D9" w:rsidRDefault="00EF518E" w:rsidP="001C7D3F">
      <w:pPr>
        <w:pStyle w:val="myFootnotes"/>
      </w:pPr>
      <w:r w:rsidRPr="00DC43D9">
        <w:rPr>
          <w:rStyle w:val="aa"/>
          <w:vertAlign w:val="baseline"/>
        </w:rPr>
        <w:footnoteRef/>
      </w:r>
      <w:r w:rsidRPr="00DC43D9">
        <w:t xml:space="preserve"> Ο συλλογικός τόμος σε ηλεκτρονική μορφή βρίσκεται στη διεύθυνση:</w:t>
      </w:r>
      <w:r w:rsidRPr="00DC43D9">
        <w:br/>
      </w:r>
      <w:hyperlink r:id="rId1" w:tooltip="Ο συλλογικός τόμος με τίτλο: " w:history="1">
        <w:r w:rsidRPr="00DC43D9">
          <w:rPr>
            <w:rStyle w:val="-"/>
            <w:color w:val="000000"/>
            <w:u w:val="none"/>
          </w:rPr>
          <w:t>http://www.esaea.gr/index.php?module=documents&amp;JAS_DocumentManager_op=downloadFile&amp;JAS_File_id=803</w:t>
        </w:r>
      </w:hyperlink>
    </w:p>
  </w:footnote>
  <w:footnote w:id="2">
    <w:p w:rsidR="00EF518E" w:rsidRDefault="00EF518E" w:rsidP="001C7D3F">
      <w:pPr>
        <w:pStyle w:val="a9"/>
        <w:jc w:val="left"/>
      </w:pPr>
      <w:r>
        <w:rPr>
          <w:rStyle w:val="aa"/>
        </w:rPr>
        <w:footnoteRef/>
      </w:r>
      <w:r>
        <w:t xml:space="preserve"> </w:t>
      </w:r>
      <w:proofErr w:type="spellStart"/>
      <w:r w:rsidRPr="00AE7C3E">
        <w:t>www.disabled.gr</w:t>
      </w:r>
      <w:proofErr w:type="spellEnd"/>
    </w:p>
  </w:footnote>
  <w:footnote w:id="3">
    <w:p w:rsidR="00EF518E" w:rsidRDefault="00EF518E" w:rsidP="001C7D3F">
      <w:pPr>
        <w:pStyle w:val="a9"/>
        <w:jc w:val="left"/>
      </w:pPr>
      <w:r>
        <w:rPr>
          <w:rStyle w:val="aa"/>
        </w:rPr>
        <w:footnoteRef/>
      </w:r>
      <w:r>
        <w:t xml:space="preserve"> </w:t>
      </w:r>
      <w:proofErr w:type="spellStart"/>
      <w:r w:rsidRPr="004F74ED">
        <w:t>www.hellenicparliament.gr</w:t>
      </w:r>
      <w:proofErr w:type="spellEnd"/>
      <w:r w:rsidRPr="004F74ED">
        <w:t>/</w:t>
      </w:r>
      <w:proofErr w:type="spellStart"/>
      <w:r w:rsidRPr="004F74ED">
        <w:t>syntagma</w:t>
      </w:r>
      <w:proofErr w:type="spellEnd"/>
    </w:p>
  </w:footnote>
  <w:footnote w:id="4">
    <w:p w:rsidR="00EF518E" w:rsidRPr="00901E6E" w:rsidRDefault="00EF518E" w:rsidP="001C7D3F">
      <w:pPr>
        <w:pStyle w:val="a9"/>
        <w:jc w:val="left"/>
      </w:pPr>
      <w:r>
        <w:rPr>
          <w:rStyle w:val="aa"/>
        </w:rPr>
        <w:footnoteRef/>
      </w:r>
      <w:r w:rsidRPr="00901E6E">
        <w:t xml:space="preserve"> </w:t>
      </w:r>
      <w:proofErr w:type="spellStart"/>
      <w:r w:rsidRPr="004F74ED">
        <w:rPr>
          <w:lang w:val="en-US"/>
        </w:rPr>
        <w:t>eeeek</w:t>
      </w:r>
      <w:proofErr w:type="spellEnd"/>
      <w:r w:rsidRPr="00901E6E">
        <w:t>-</w:t>
      </w:r>
      <w:proofErr w:type="spellStart"/>
      <w:r w:rsidRPr="004F74ED">
        <w:rPr>
          <w:lang w:val="en-US"/>
        </w:rPr>
        <w:t>nafpakt</w:t>
      </w:r>
      <w:proofErr w:type="spellEnd"/>
      <w:r w:rsidRPr="00901E6E">
        <w:t>.</w:t>
      </w:r>
      <w:proofErr w:type="spellStart"/>
      <w:r w:rsidRPr="004F74ED">
        <w:rPr>
          <w:lang w:val="en-US"/>
        </w:rPr>
        <w:t>ait</w:t>
      </w:r>
      <w:proofErr w:type="spellEnd"/>
      <w:r w:rsidRPr="00901E6E">
        <w:t>.</w:t>
      </w:r>
      <w:proofErr w:type="spellStart"/>
      <w:r w:rsidRPr="004F74ED">
        <w:rPr>
          <w:lang w:val="en-US"/>
        </w:rPr>
        <w:t>sch</w:t>
      </w:r>
      <w:proofErr w:type="spellEnd"/>
      <w:r w:rsidRPr="00901E6E">
        <w:t>.</w:t>
      </w:r>
      <w:r w:rsidRPr="004F74ED">
        <w:rPr>
          <w:lang w:val="en-US"/>
        </w:rPr>
        <w:t>gr</w:t>
      </w:r>
      <w:r w:rsidRPr="00901E6E">
        <w:t>/</w:t>
      </w:r>
      <w:proofErr w:type="spellStart"/>
      <w:r w:rsidRPr="004F74ED">
        <w:rPr>
          <w:lang w:val="en-US"/>
        </w:rPr>
        <w:t>nomothesiaAna</w:t>
      </w:r>
      <w:proofErr w:type="spellEnd"/>
      <w:r w:rsidRPr="00901E6E">
        <w:t>.</w:t>
      </w:r>
      <w:r w:rsidRPr="004F74ED">
        <w:rPr>
          <w:lang w:val="en-US"/>
        </w:rPr>
        <w:t>doc</w:t>
      </w:r>
    </w:p>
  </w:footnote>
  <w:footnote w:id="5">
    <w:p w:rsidR="00EF518E" w:rsidRPr="00901E6E" w:rsidRDefault="00EF518E" w:rsidP="001C7D3F">
      <w:pPr>
        <w:pStyle w:val="a9"/>
        <w:jc w:val="left"/>
      </w:pPr>
      <w:r>
        <w:rPr>
          <w:rStyle w:val="aa"/>
        </w:rPr>
        <w:footnoteRef/>
      </w:r>
      <w:r w:rsidRPr="00901E6E">
        <w:t xml:space="preserve"> </w:t>
      </w:r>
      <w:r w:rsidRPr="004F74ED">
        <w:rPr>
          <w:lang w:val="en-US"/>
        </w:rPr>
        <w:t>http</w:t>
      </w:r>
      <w:r w:rsidRPr="00901E6E">
        <w:t>://</w:t>
      </w:r>
      <w:proofErr w:type="spellStart"/>
      <w:r w:rsidRPr="004F74ED">
        <w:rPr>
          <w:lang w:val="en-US"/>
        </w:rPr>
        <w:t>bestrong</w:t>
      </w:r>
      <w:proofErr w:type="spellEnd"/>
      <w:r w:rsidRPr="00901E6E">
        <w:t>.</w:t>
      </w:r>
      <w:r w:rsidRPr="004F74ED">
        <w:rPr>
          <w:lang w:val="en-US"/>
        </w:rPr>
        <w:t>org</w:t>
      </w:r>
      <w:r w:rsidRPr="00901E6E">
        <w:t>.</w:t>
      </w:r>
      <w:r w:rsidRPr="004F74ED">
        <w:rPr>
          <w:lang w:val="en-US"/>
        </w:rPr>
        <w:t>gr</w:t>
      </w:r>
      <w:r w:rsidRPr="00901E6E">
        <w:t>/</w:t>
      </w:r>
      <w:r w:rsidRPr="004F74ED">
        <w:rPr>
          <w:lang w:val="en-US"/>
        </w:rPr>
        <w:t>el</w:t>
      </w:r>
      <w:r w:rsidRPr="00901E6E">
        <w:t>/</w:t>
      </w:r>
      <w:proofErr w:type="spellStart"/>
      <w:r w:rsidRPr="004F74ED">
        <w:rPr>
          <w:lang w:val="en-US"/>
        </w:rPr>
        <w:t>cancersupport</w:t>
      </w:r>
      <w:proofErr w:type="spellEnd"/>
      <w:r w:rsidRPr="00901E6E">
        <w:t>/</w:t>
      </w:r>
      <w:proofErr w:type="spellStart"/>
      <w:r w:rsidRPr="004F74ED">
        <w:rPr>
          <w:lang w:val="en-US"/>
        </w:rPr>
        <w:t>practicalinfo</w:t>
      </w:r>
      <w:proofErr w:type="spellEnd"/>
      <w:r w:rsidRPr="00901E6E">
        <w:t>/</w:t>
      </w:r>
      <w:proofErr w:type="spellStart"/>
      <w:r w:rsidRPr="004F74ED">
        <w:rPr>
          <w:lang w:val="en-US"/>
        </w:rPr>
        <w:t>legalissues</w:t>
      </w:r>
      <w:proofErr w:type="spellEnd"/>
      <w:r w:rsidRPr="00901E6E">
        <w:t>/</w:t>
      </w:r>
      <w:proofErr w:type="spellStart"/>
      <w:r w:rsidRPr="004F74ED">
        <w:rPr>
          <w:lang w:val="en-US"/>
        </w:rPr>
        <w:t>greeklegislationfordisabled</w:t>
      </w:r>
      <w:proofErr w:type="spellEnd"/>
      <w:r w:rsidRPr="00901E6E">
        <w:t>/</w:t>
      </w:r>
    </w:p>
  </w:footnote>
  <w:footnote w:id="6">
    <w:p w:rsidR="00EF518E" w:rsidRPr="00901E6E" w:rsidRDefault="00EF518E" w:rsidP="001C7D3F">
      <w:pPr>
        <w:pStyle w:val="a9"/>
        <w:jc w:val="left"/>
      </w:pPr>
      <w:r>
        <w:rPr>
          <w:rStyle w:val="aa"/>
        </w:rPr>
        <w:footnoteRef/>
      </w:r>
      <w:r w:rsidRPr="00901E6E">
        <w:t xml:space="preserve"> </w:t>
      </w:r>
      <w:r w:rsidRPr="004F74ED">
        <w:rPr>
          <w:lang w:val="en-US"/>
        </w:rPr>
        <w:t>http</w:t>
      </w:r>
      <w:r w:rsidRPr="00901E6E">
        <w:t>://</w:t>
      </w:r>
      <w:r w:rsidRPr="004F74ED">
        <w:rPr>
          <w:lang w:val="en-US"/>
        </w:rPr>
        <w:t>gr</w:t>
      </w:r>
      <w:r w:rsidRPr="00901E6E">
        <w:t>.</w:t>
      </w:r>
      <w:proofErr w:type="spellStart"/>
      <w:r w:rsidRPr="004F74ED">
        <w:rPr>
          <w:lang w:val="en-US"/>
        </w:rPr>
        <w:t>ettad</w:t>
      </w:r>
      <w:proofErr w:type="spellEnd"/>
      <w:r w:rsidRPr="00901E6E">
        <w:t>.</w:t>
      </w:r>
      <w:proofErr w:type="spellStart"/>
      <w:r w:rsidRPr="004F74ED">
        <w:rPr>
          <w:lang w:val="en-US"/>
        </w:rPr>
        <w:t>eu</w:t>
      </w:r>
      <w:proofErr w:type="spellEnd"/>
      <w:r w:rsidRPr="00901E6E">
        <w:t>/</w:t>
      </w:r>
      <w:r w:rsidRPr="004F74ED">
        <w:rPr>
          <w:lang w:val="en-US"/>
        </w:rPr>
        <w:t>understanding</w:t>
      </w:r>
      <w:r w:rsidRPr="00901E6E">
        <w:t>-</w:t>
      </w:r>
      <w:r w:rsidRPr="004F74ED">
        <w:rPr>
          <w:lang w:val="en-US"/>
        </w:rPr>
        <w:t>disability</w:t>
      </w:r>
      <w:r w:rsidRPr="00901E6E">
        <w:t>/</w:t>
      </w:r>
      <w:r w:rsidRPr="004F74ED">
        <w:rPr>
          <w:lang w:val="en-US"/>
        </w:rPr>
        <w:t>disability</w:t>
      </w:r>
      <w:r w:rsidRPr="00901E6E">
        <w:t>-</w:t>
      </w:r>
      <w:r w:rsidRPr="004F74ED">
        <w:rPr>
          <w:lang w:val="en-US"/>
        </w:rPr>
        <w:t>legislation</w:t>
      </w:r>
      <w:r w:rsidRPr="00901E6E">
        <w:t>-</w:t>
      </w:r>
      <w:r w:rsidRPr="004F74ED">
        <w:rPr>
          <w:lang w:val="en-US"/>
        </w:rPr>
        <w:t>in</w:t>
      </w:r>
      <w:r w:rsidRPr="00901E6E">
        <w:t>-</w:t>
      </w:r>
      <w:r w:rsidRPr="004F74ED">
        <w:rPr>
          <w:lang w:val="en-US"/>
        </w:rPr>
        <w:t>the</w:t>
      </w:r>
      <w:r w:rsidRPr="00901E6E">
        <w:t>-</w:t>
      </w:r>
      <w:proofErr w:type="spellStart"/>
      <w:r w:rsidRPr="004F74ED">
        <w:rPr>
          <w:lang w:val="en-US"/>
        </w:rPr>
        <w:t>uk</w:t>
      </w:r>
      <w:proofErr w:type="spellEnd"/>
    </w:p>
  </w:footnote>
  <w:footnote w:id="7">
    <w:p w:rsidR="00EF518E" w:rsidRPr="00901E6E" w:rsidRDefault="00EF518E" w:rsidP="001C7D3F">
      <w:pPr>
        <w:pStyle w:val="a9"/>
        <w:jc w:val="left"/>
      </w:pPr>
      <w:r>
        <w:rPr>
          <w:rStyle w:val="aa"/>
        </w:rPr>
        <w:footnoteRef/>
      </w:r>
      <w:r w:rsidRPr="00901E6E">
        <w:t xml:space="preserve"> </w:t>
      </w:r>
      <w:r w:rsidRPr="004F74ED">
        <w:rPr>
          <w:lang w:val="en-US"/>
        </w:rPr>
        <w:t>http</w:t>
      </w:r>
      <w:r w:rsidRPr="00901E6E">
        <w:t>://</w:t>
      </w:r>
      <w:r w:rsidRPr="004F74ED">
        <w:rPr>
          <w:lang w:val="en-US"/>
        </w:rPr>
        <w:t>www</w:t>
      </w:r>
      <w:r w:rsidRPr="00901E6E">
        <w:t>.</w:t>
      </w:r>
      <w:r w:rsidRPr="004F74ED">
        <w:rPr>
          <w:lang w:val="en-US"/>
        </w:rPr>
        <w:t>disabled</w:t>
      </w:r>
      <w:r w:rsidRPr="00901E6E">
        <w:t>.</w:t>
      </w:r>
      <w:r w:rsidRPr="004F74ED">
        <w:rPr>
          <w:lang w:val="en-US"/>
        </w:rPr>
        <w:t>gr</w:t>
      </w:r>
      <w:r w:rsidRPr="00901E6E">
        <w:t>/</w:t>
      </w:r>
      <w:r w:rsidRPr="004F74ED">
        <w:rPr>
          <w:lang w:val="en-US"/>
        </w:rPr>
        <w:t>lib</w:t>
      </w:r>
      <w:r w:rsidRPr="00901E6E">
        <w:t>/?</w:t>
      </w:r>
      <w:r w:rsidRPr="004F74ED">
        <w:rPr>
          <w:lang w:val="en-US"/>
        </w:rPr>
        <w:t>p</w:t>
      </w:r>
      <w:r w:rsidRPr="00901E6E">
        <w:t>=17947</w:t>
      </w:r>
    </w:p>
  </w:footnote>
  <w:footnote w:id="8">
    <w:p w:rsidR="00EF518E" w:rsidRPr="00901E6E" w:rsidRDefault="00EF518E" w:rsidP="001C7D3F">
      <w:pPr>
        <w:pStyle w:val="a9"/>
        <w:jc w:val="left"/>
      </w:pPr>
      <w:r>
        <w:rPr>
          <w:rStyle w:val="aa"/>
        </w:rPr>
        <w:footnoteRef/>
      </w:r>
      <w:r w:rsidRPr="00901E6E">
        <w:t xml:space="preserve"> </w:t>
      </w:r>
      <w:r w:rsidRPr="00520F90">
        <w:rPr>
          <w:lang w:val="en-US"/>
        </w:rPr>
        <w:t>http</w:t>
      </w:r>
      <w:r w:rsidRPr="00901E6E">
        <w:t>://</w:t>
      </w:r>
      <w:proofErr w:type="spellStart"/>
      <w:r w:rsidRPr="00520F90">
        <w:rPr>
          <w:lang w:val="en-US"/>
        </w:rPr>
        <w:t>dide</w:t>
      </w:r>
      <w:proofErr w:type="spellEnd"/>
      <w:r w:rsidRPr="00901E6E">
        <w:t>.</w:t>
      </w:r>
      <w:proofErr w:type="spellStart"/>
      <w:r w:rsidRPr="00520F90">
        <w:rPr>
          <w:lang w:val="en-US"/>
        </w:rPr>
        <w:t>chan</w:t>
      </w:r>
      <w:proofErr w:type="spellEnd"/>
      <w:r w:rsidRPr="00901E6E">
        <w:t>.</w:t>
      </w:r>
      <w:proofErr w:type="spellStart"/>
      <w:r w:rsidRPr="00520F90">
        <w:rPr>
          <w:lang w:val="en-US"/>
        </w:rPr>
        <w:t>sch</w:t>
      </w:r>
      <w:proofErr w:type="spellEnd"/>
      <w:r w:rsidRPr="00901E6E">
        <w:t>.</w:t>
      </w:r>
      <w:r w:rsidRPr="00520F90">
        <w:rPr>
          <w:lang w:val="en-US"/>
        </w:rPr>
        <w:t>gr</w:t>
      </w:r>
      <w:r w:rsidRPr="00901E6E">
        <w:t>/</w:t>
      </w:r>
      <w:proofErr w:type="spellStart"/>
      <w:r w:rsidRPr="00520F90">
        <w:rPr>
          <w:lang w:val="en-US"/>
        </w:rPr>
        <w:t>kesyp</w:t>
      </w:r>
      <w:proofErr w:type="spellEnd"/>
      <w:r w:rsidRPr="00901E6E">
        <w:t>/</w:t>
      </w:r>
      <w:r w:rsidRPr="00520F90">
        <w:rPr>
          <w:lang w:val="en-US"/>
        </w:rPr>
        <w:t>index</w:t>
      </w:r>
      <w:r w:rsidRPr="00901E6E">
        <w:t>.</w:t>
      </w:r>
      <w:proofErr w:type="spellStart"/>
      <w:r w:rsidRPr="00520F90">
        <w:rPr>
          <w:lang w:val="en-US"/>
        </w:rPr>
        <w:t>php</w:t>
      </w:r>
      <w:proofErr w:type="spellEnd"/>
      <w:r w:rsidRPr="00901E6E">
        <w:t>?</w:t>
      </w:r>
      <w:r w:rsidRPr="00520F90">
        <w:rPr>
          <w:lang w:val="en-US"/>
        </w:rPr>
        <w:t>option</w:t>
      </w:r>
      <w:r w:rsidRPr="00901E6E">
        <w:t>=</w:t>
      </w:r>
      <w:r w:rsidRPr="00520F90">
        <w:rPr>
          <w:lang w:val="en-US"/>
        </w:rPr>
        <w:t>com</w:t>
      </w:r>
      <w:r w:rsidRPr="00901E6E">
        <w:t>_</w:t>
      </w:r>
      <w:r w:rsidRPr="00520F90">
        <w:rPr>
          <w:lang w:val="en-US"/>
        </w:rPr>
        <w:t>content</w:t>
      </w:r>
      <w:r w:rsidRPr="00901E6E">
        <w:t>&amp;</w:t>
      </w:r>
      <w:r w:rsidRPr="00520F90">
        <w:rPr>
          <w:lang w:val="en-US"/>
        </w:rPr>
        <w:t>view</w:t>
      </w:r>
      <w:r w:rsidRPr="00901E6E">
        <w:t>=</w:t>
      </w:r>
      <w:r w:rsidRPr="00520F90">
        <w:rPr>
          <w:lang w:val="en-US"/>
        </w:rPr>
        <w:t>category</w:t>
      </w:r>
      <w:r w:rsidRPr="00901E6E">
        <w:t>&amp;</w:t>
      </w:r>
      <w:r w:rsidRPr="00520F90">
        <w:rPr>
          <w:lang w:val="en-US"/>
        </w:rPr>
        <w:t>layout</w:t>
      </w:r>
      <w:r w:rsidRPr="00901E6E">
        <w:t>=</w:t>
      </w:r>
      <w:r w:rsidRPr="00520F90">
        <w:rPr>
          <w:lang w:val="en-US"/>
        </w:rPr>
        <w:t>blog</w:t>
      </w:r>
      <w:r w:rsidRPr="00901E6E">
        <w:t>&amp;</w:t>
      </w:r>
      <w:r w:rsidRPr="00520F90">
        <w:rPr>
          <w:lang w:val="en-US"/>
        </w:rPr>
        <w:t>id</w:t>
      </w:r>
      <w:r w:rsidRPr="00901E6E">
        <w:t>=2&amp;</w:t>
      </w:r>
      <w:proofErr w:type="spellStart"/>
      <w:r w:rsidRPr="00520F90">
        <w:rPr>
          <w:lang w:val="en-US"/>
        </w:rPr>
        <w:t>Itemid</w:t>
      </w:r>
      <w:proofErr w:type="spellEnd"/>
      <w:r w:rsidRPr="00901E6E">
        <w:t>=55</w:t>
      </w:r>
    </w:p>
  </w:footnote>
  <w:footnote w:id="9">
    <w:p w:rsidR="00EF518E" w:rsidRPr="00EF518E" w:rsidRDefault="00EF518E" w:rsidP="001C7D3F">
      <w:pPr>
        <w:pStyle w:val="a9"/>
        <w:jc w:val="left"/>
        <w:rPr>
          <w:lang w:val="it-IT"/>
        </w:rPr>
      </w:pPr>
      <w:r>
        <w:rPr>
          <w:rStyle w:val="aa"/>
        </w:rPr>
        <w:footnoteRef/>
      </w:r>
      <w:r w:rsidRPr="00901E6E">
        <w:t xml:space="preserve"> </w:t>
      </w:r>
      <w:r w:rsidRPr="00FF6FAD">
        <w:rPr>
          <w:lang w:val="en-US"/>
        </w:rPr>
        <w:t>http</w:t>
      </w:r>
      <w:r w:rsidRPr="00901E6E">
        <w:t>://</w:t>
      </w:r>
      <w:r w:rsidRPr="00FF6FAD">
        <w:rPr>
          <w:lang w:val="en-US"/>
        </w:rPr>
        <w:t>www</w:t>
      </w:r>
      <w:r w:rsidRPr="00901E6E">
        <w:t>.</w:t>
      </w:r>
      <w:proofErr w:type="spellStart"/>
      <w:r w:rsidRPr="00FF6FAD">
        <w:rPr>
          <w:lang w:val="en-US"/>
        </w:rPr>
        <w:t>mlsi</w:t>
      </w:r>
      <w:proofErr w:type="spellEnd"/>
      <w:r w:rsidRPr="00901E6E">
        <w:t>.</w:t>
      </w:r>
      <w:proofErr w:type="spellStart"/>
      <w:r w:rsidRPr="00FF6FAD">
        <w:rPr>
          <w:lang w:val="en-US"/>
        </w:rPr>
        <w:t>gov</w:t>
      </w:r>
      <w:proofErr w:type="spellEnd"/>
      <w:r w:rsidRPr="00901E6E">
        <w:t>.</w:t>
      </w:r>
      <w:r w:rsidRPr="00FF6FAD">
        <w:rPr>
          <w:lang w:val="en-US"/>
        </w:rPr>
        <w:t>cy</w:t>
      </w:r>
      <w:r w:rsidRPr="00901E6E">
        <w:t>/</w:t>
      </w:r>
      <w:proofErr w:type="spellStart"/>
      <w:r w:rsidRPr="00FF6FAD">
        <w:rPr>
          <w:lang w:val="en-US"/>
        </w:rPr>
        <w:t>mlsi</w:t>
      </w:r>
      <w:proofErr w:type="spellEnd"/>
      <w:r w:rsidRPr="00901E6E">
        <w:t>/</w:t>
      </w:r>
      <w:proofErr w:type="spellStart"/>
      <w:r w:rsidRPr="00FF6FAD">
        <w:rPr>
          <w:lang w:val="en-US"/>
        </w:rPr>
        <w:t>dsid</w:t>
      </w:r>
      <w:proofErr w:type="spellEnd"/>
      <w:r w:rsidRPr="00901E6E">
        <w:t>/</w:t>
      </w:r>
      <w:proofErr w:type="spellStart"/>
      <w:r w:rsidRPr="00FF6FAD">
        <w:rPr>
          <w:lang w:val="en-US"/>
        </w:rPr>
        <w:t>dsid</w:t>
      </w:r>
      <w:proofErr w:type="spellEnd"/>
      <w:r w:rsidRPr="00901E6E">
        <w:t>.</w:t>
      </w:r>
      <w:proofErr w:type="spellStart"/>
      <w:r w:rsidRPr="00FF6FAD">
        <w:rPr>
          <w:lang w:val="en-US"/>
        </w:rPr>
        <w:t>nsf</w:t>
      </w:r>
      <w:proofErr w:type="spellEnd"/>
      <w:r w:rsidRPr="00901E6E">
        <w:t>/0/</w:t>
      </w:r>
      <w:r w:rsidRPr="00FF6FAD">
        <w:rPr>
          <w:lang w:val="en-US"/>
        </w:rPr>
        <w:t>F</w:t>
      </w:r>
      <w:r w:rsidRPr="00901E6E">
        <w:t>14</w:t>
      </w:r>
      <w:r w:rsidRPr="00FF6FAD">
        <w:rPr>
          <w:lang w:val="en-US"/>
        </w:rPr>
        <w:t>A</w:t>
      </w:r>
      <w:r w:rsidRPr="00901E6E">
        <w:t>7</w:t>
      </w:r>
      <w:r w:rsidRPr="00FF6FAD">
        <w:rPr>
          <w:lang w:val="en-US"/>
        </w:rPr>
        <w:t>FAE</w:t>
      </w:r>
      <w:r w:rsidRPr="00901E6E">
        <w:t>2647</w:t>
      </w:r>
      <w:r w:rsidRPr="00FF6FAD">
        <w:rPr>
          <w:lang w:val="en-US"/>
        </w:rPr>
        <w:t>D</w:t>
      </w:r>
      <w:r w:rsidRPr="00901E6E">
        <w:t>8</w:t>
      </w:r>
      <w:r w:rsidRPr="00FF6FAD">
        <w:rPr>
          <w:lang w:val="en-US"/>
        </w:rPr>
        <w:t>D</w:t>
      </w:r>
      <w:r w:rsidRPr="00901E6E">
        <w:t>3</w:t>
      </w:r>
      <w:r w:rsidRPr="00FF6FAD">
        <w:rPr>
          <w:lang w:val="en-US"/>
        </w:rPr>
        <w:t>C</w:t>
      </w:r>
      <w:r w:rsidRPr="00901E6E">
        <w:t>2257800003</w:t>
      </w:r>
      <w:r w:rsidRPr="00FF6FAD">
        <w:rPr>
          <w:lang w:val="en-US"/>
        </w:rPr>
        <w:t>F</w:t>
      </w:r>
      <w:r w:rsidRPr="00901E6E">
        <w:t>364</w:t>
      </w:r>
      <w:r w:rsidRPr="00FF6FAD">
        <w:rPr>
          <w:lang w:val="en-US"/>
        </w:rPr>
        <w:t>C</w:t>
      </w:r>
      <w:r w:rsidRPr="00901E6E">
        <w:t xml:space="preserve">? </w:t>
      </w:r>
      <w:r w:rsidRPr="00EF518E">
        <w:rPr>
          <w:lang w:val="it-IT"/>
        </w:rPr>
        <w:t>OpenDocument</w:t>
      </w:r>
    </w:p>
  </w:footnote>
  <w:footnote w:id="10">
    <w:p w:rsidR="00EF518E" w:rsidRPr="00EF518E" w:rsidRDefault="00EF518E" w:rsidP="001C7D3F">
      <w:pPr>
        <w:pStyle w:val="a9"/>
        <w:jc w:val="left"/>
        <w:rPr>
          <w:lang w:val="it-IT"/>
        </w:rPr>
      </w:pPr>
      <w:r>
        <w:rPr>
          <w:rStyle w:val="aa"/>
        </w:rPr>
        <w:footnoteRef/>
      </w:r>
      <w:r w:rsidRPr="00EF518E">
        <w:rPr>
          <w:lang w:val="it-IT"/>
        </w:rPr>
        <w:t xml:space="preserve"> http://news.disabled.gr/?p=25020</w:t>
      </w:r>
    </w:p>
  </w:footnote>
  <w:footnote w:id="11">
    <w:p w:rsidR="00EF518E" w:rsidRPr="00EF518E" w:rsidRDefault="00EF518E" w:rsidP="001C7D3F">
      <w:pPr>
        <w:pStyle w:val="a9"/>
        <w:jc w:val="left"/>
        <w:rPr>
          <w:lang w:val="it-IT"/>
        </w:rPr>
      </w:pPr>
      <w:r>
        <w:rPr>
          <w:rStyle w:val="aa"/>
        </w:rPr>
        <w:footnoteRef/>
      </w:r>
      <w:r w:rsidRPr="00EF518E">
        <w:rPr>
          <w:lang w:val="it-IT"/>
        </w:rPr>
        <w:t xml:space="preserve"> http://www.enet.gr/?i=news.el.article&amp;id=111095</w:t>
      </w:r>
    </w:p>
  </w:footnote>
  <w:footnote w:id="12">
    <w:p w:rsidR="00EF518E" w:rsidRPr="00EF518E" w:rsidRDefault="00EF518E" w:rsidP="001C7D3F">
      <w:pPr>
        <w:pStyle w:val="a9"/>
        <w:jc w:val="left"/>
        <w:rPr>
          <w:lang w:val="it-IT"/>
        </w:rPr>
      </w:pPr>
      <w:r>
        <w:rPr>
          <w:rStyle w:val="aa"/>
        </w:rPr>
        <w:footnoteRef/>
      </w:r>
      <w:r w:rsidRPr="00EF518E">
        <w:rPr>
          <w:lang w:val="it-IT"/>
        </w:rPr>
        <w:t xml:space="preserve"> www.kysoa.org</w:t>
      </w:r>
    </w:p>
  </w:footnote>
  <w:footnote w:id="13">
    <w:p w:rsidR="00EF518E" w:rsidRPr="00EF518E" w:rsidRDefault="00EF518E" w:rsidP="001C7D3F">
      <w:pPr>
        <w:pStyle w:val="a9"/>
        <w:jc w:val="left"/>
        <w:rPr>
          <w:lang w:val="it-IT"/>
        </w:rPr>
      </w:pPr>
      <w:r>
        <w:rPr>
          <w:rStyle w:val="aa"/>
        </w:rPr>
        <w:footnoteRef/>
      </w:r>
      <w:r w:rsidRPr="00EF518E">
        <w:rPr>
          <w:lang w:val="it-IT"/>
        </w:rPr>
        <w:t xml:space="preserve"> http://docs.google.com/viewer?a=v&amp;q=cache:8XBIn7sF1IYJ:eeeek-nafpakt.ait.sch.gr/nomothesiaAna.doc</w:t>
      </w:r>
    </w:p>
  </w:footnote>
  <w:footnote w:id="14">
    <w:p w:rsidR="00EF518E" w:rsidRPr="00EF518E" w:rsidRDefault="00EF518E" w:rsidP="001C7D3F">
      <w:pPr>
        <w:pStyle w:val="a9"/>
        <w:jc w:val="left"/>
        <w:rPr>
          <w:lang w:val="it-IT"/>
        </w:rPr>
      </w:pPr>
      <w:r>
        <w:rPr>
          <w:rStyle w:val="aa"/>
        </w:rPr>
        <w:footnoteRef/>
      </w:r>
      <w:r w:rsidRPr="00EF518E">
        <w:rPr>
          <w:lang w:val="it-IT"/>
        </w:rPr>
        <w:t xml:space="preserve"> http://www.espa.gr/el/Pages/DictionaryFS.aspx?item=450</w:t>
      </w:r>
    </w:p>
  </w:footnote>
  <w:footnote w:id="15">
    <w:p w:rsidR="00EF518E" w:rsidRPr="00EF518E" w:rsidRDefault="00EF518E" w:rsidP="001C7D3F">
      <w:pPr>
        <w:pStyle w:val="a9"/>
        <w:jc w:val="left"/>
        <w:rPr>
          <w:lang w:val="it-IT"/>
        </w:rPr>
      </w:pPr>
      <w:r>
        <w:rPr>
          <w:rStyle w:val="aa"/>
        </w:rPr>
        <w:footnoteRef/>
      </w:r>
      <w:r w:rsidRPr="00EF518E">
        <w:rPr>
          <w:lang w:val="it-IT"/>
        </w:rPr>
        <w:t xml:space="preserve"> http://eurlex.europa.eu/el/treaties/dat/32007X1214/htm/C2007303EL.01000101.htm</w:t>
      </w:r>
    </w:p>
  </w:footnote>
  <w:footnote w:id="16">
    <w:p w:rsidR="00EF518E" w:rsidRPr="00EF518E" w:rsidRDefault="00EF518E" w:rsidP="001C7D3F">
      <w:pPr>
        <w:pStyle w:val="a9"/>
        <w:jc w:val="left"/>
        <w:rPr>
          <w:lang w:val="it-IT"/>
        </w:rPr>
      </w:pPr>
      <w:r>
        <w:rPr>
          <w:rStyle w:val="aa"/>
        </w:rPr>
        <w:footnoteRef/>
      </w:r>
      <w:r w:rsidRPr="00EF518E">
        <w:rPr>
          <w:lang w:val="it-IT"/>
        </w:rPr>
        <w:t xml:space="preserve"> http://www.mlsi.gov.cy/mlsi/dsid/dsid.nsf/All/0C8E6D3B892E7F71C22575680027D790?OpenDocument</w:t>
      </w:r>
    </w:p>
  </w:footnote>
  <w:footnote w:id="17">
    <w:p w:rsidR="00EF518E" w:rsidRPr="00EF518E" w:rsidRDefault="00EF518E" w:rsidP="001C7D3F">
      <w:pPr>
        <w:pStyle w:val="a9"/>
        <w:jc w:val="left"/>
        <w:rPr>
          <w:lang w:val="it-IT"/>
        </w:rPr>
      </w:pPr>
      <w:r>
        <w:rPr>
          <w:rStyle w:val="aa"/>
        </w:rPr>
        <w:footnoteRef/>
      </w:r>
      <w:r w:rsidRPr="00EF518E">
        <w:rPr>
          <w:lang w:val="it-IT"/>
        </w:rPr>
        <w:t xml:space="preserve"> http://www.mlsi.gov.cy/mlsi/dlr/dlr.nsf/dmlcharter_gr/dmlcharter_gr?OpenDocument</w:t>
      </w:r>
    </w:p>
  </w:footnote>
  <w:footnote w:id="18">
    <w:p w:rsidR="00EF518E" w:rsidRPr="00EF518E" w:rsidRDefault="00EF518E" w:rsidP="001C7D3F">
      <w:pPr>
        <w:pStyle w:val="a9"/>
        <w:jc w:val="left"/>
        <w:rPr>
          <w:lang w:val="it-IT"/>
        </w:rPr>
      </w:pPr>
      <w:r>
        <w:rPr>
          <w:rStyle w:val="aa"/>
        </w:rPr>
        <w:footnoteRef/>
      </w:r>
      <w:r w:rsidRPr="00EF518E">
        <w:rPr>
          <w:lang w:val="it-IT"/>
        </w:rPr>
        <w:t xml:space="preserve"> http://www.pasipka.gr/frontoffice/portal.asp?cpage=NODE&amp;cnode=11</w:t>
      </w:r>
    </w:p>
  </w:footnote>
  <w:footnote w:id="19">
    <w:p w:rsidR="00EF518E" w:rsidRPr="00EF518E" w:rsidRDefault="00EF518E" w:rsidP="001C7D3F">
      <w:pPr>
        <w:pStyle w:val="a9"/>
        <w:jc w:val="left"/>
        <w:rPr>
          <w:lang w:val="it-IT"/>
        </w:rPr>
      </w:pPr>
      <w:r>
        <w:rPr>
          <w:rStyle w:val="aa"/>
        </w:rPr>
        <w:footnoteRef/>
      </w:r>
      <w:r w:rsidRPr="00EF518E">
        <w:rPr>
          <w:lang w:val="it-IT"/>
        </w:rPr>
        <w:t xml:space="preserve"> http://docs.google.com/viewer?a=v&amp;q=cache:0TdXOQqClUkJ:www.unhcr.gr/no_cache/prostasia/nomiki-prostasia/diethneis-kai-perifereiakes-symbaseis.</w:t>
      </w:r>
    </w:p>
  </w:footnote>
  <w:footnote w:id="20">
    <w:p w:rsidR="00EF518E" w:rsidRPr="00EF518E" w:rsidRDefault="00EF518E" w:rsidP="001C7D3F">
      <w:pPr>
        <w:pStyle w:val="a9"/>
        <w:jc w:val="left"/>
        <w:rPr>
          <w:lang w:val="it-IT"/>
        </w:rPr>
      </w:pPr>
      <w:r>
        <w:rPr>
          <w:rStyle w:val="aa"/>
        </w:rPr>
        <w:footnoteRef/>
      </w:r>
      <w:r w:rsidRPr="00EF518E">
        <w:rPr>
          <w:lang w:val="it-IT"/>
        </w:rPr>
        <w:t xml:space="preserve"> http://www.ohchr.org/EN/UDHR/Pages/Language.aspx?LangID=grk</w:t>
      </w:r>
    </w:p>
  </w:footnote>
  <w:footnote w:id="21">
    <w:p w:rsidR="00EF518E" w:rsidRPr="00EF518E" w:rsidRDefault="00EF518E" w:rsidP="001C7D3F">
      <w:pPr>
        <w:pStyle w:val="a9"/>
        <w:jc w:val="left"/>
        <w:rPr>
          <w:lang w:val="it-IT"/>
        </w:rPr>
      </w:pPr>
      <w:r>
        <w:rPr>
          <w:rStyle w:val="aa"/>
        </w:rPr>
        <w:footnoteRef/>
      </w:r>
      <w:r w:rsidRPr="00EF518E">
        <w:rPr>
          <w:lang w:val="it-IT"/>
        </w:rPr>
        <w:t xml:space="preserve"> http://www.unric.org/el/index.php?option=com_content&amp;view=article&amp;id=26231&amp;Itemid=33</w:t>
      </w:r>
    </w:p>
  </w:footnote>
  <w:footnote w:id="22">
    <w:p w:rsidR="00EF518E" w:rsidRPr="00EF518E" w:rsidRDefault="00EF518E" w:rsidP="001C7D3F">
      <w:pPr>
        <w:pStyle w:val="a9"/>
        <w:jc w:val="left"/>
        <w:rPr>
          <w:lang w:val="it-IT"/>
        </w:rPr>
      </w:pPr>
      <w:r>
        <w:rPr>
          <w:rStyle w:val="aa"/>
        </w:rPr>
        <w:footnoteRef/>
      </w:r>
      <w:r w:rsidRPr="00EF518E">
        <w:rPr>
          <w:lang w:val="it-IT"/>
        </w:rPr>
        <w:t xml:space="preserve"> eeeek-nafpakt.ait.sch.gr/nomothesiaAna.doc</w:t>
      </w:r>
    </w:p>
  </w:footnote>
  <w:footnote w:id="23">
    <w:p w:rsidR="00EF518E" w:rsidRPr="00EF518E" w:rsidRDefault="00EF518E" w:rsidP="001C7D3F">
      <w:pPr>
        <w:pStyle w:val="a9"/>
        <w:jc w:val="left"/>
        <w:rPr>
          <w:lang w:val="it-IT"/>
        </w:rPr>
      </w:pPr>
      <w:r>
        <w:rPr>
          <w:rStyle w:val="aa"/>
        </w:rPr>
        <w:footnoteRef/>
      </w:r>
      <w:r w:rsidRPr="00EF518E">
        <w:rPr>
          <w:lang w:val="it-IT"/>
        </w:rPr>
        <w:t xml:space="preserve"> www.paidohosp.gr/files/</w:t>
      </w:r>
      <w:r w:rsidRPr="009F3E6B">
        <w:t>Νομικό</w:t>
      </w:r>
      <w:r w:rsidRPr="00EF518E">
        <w:rPr>
          <w:lang w:val="it-IT"/>
        </w:rPr>
        <w:t>%20</w:t>
      </w:r>
      <w:r w:rsidRPr="009F3E6B">
        <w:t>Πλαίσιο</w:t>
      </w:r>
      <w:r w:rsidRPr="00EF518E">
        <w:rPr>
          <w:lang w:val="it-IT"/>
        </w:rPr>
        <w:t>.doc</w:t>
      </w:r>
    </w:p>
  </w:footnote>
  <w:footnote w:id="24">
    <w:p w:rsidR="00EF518E" w:rsidRPr="00EF518E" w:rsidRDefault="00EF518E" w:rsidP="001C7D3F">
      <w:pPr>
        <w:pStyle w:val="a9"/>
        <w:jc w:val="left"/>
        <w:rPr>
          <w:lang w:val="it-IT"/>
        </w:rPr>
      </w:pPr>
      <w:r>
        <w:rPr>
          <w:rStyle w:val="aa"/>
        </w:rPr>
        <w:footnoteRef/>
      </w:r>
      <w:r w:rsidRPr="00EF518E">
        <w:rPr>
          <w:lang w:val="it-IT"/>
        </w:rPr>
        <w:t xml:space="preserve"> http://www.ozida.gov.tr/raporlar/uluslararasi/bm/sundbergdeclarasyonu.pdf</w:t>
      </w:r>
    </w:p>
  </w:footnote>
  <w:footnote w:id="25">
    <w:p w:rsidR="00EF518E" w:rsidRPr="00EF518E" w:rsidRDefault="00EF518E" w:rsidP="001C7D3F">
      <w:pPr>
        <w:pStyle w:val="a9"/>
        <w:jc w:val="left"/>
        <w:rPr>
          <w:lang w:val="it-IT"/>
        </w:rPr>
      </w:pPr>
      <w:r>
        <w:rPr>
          <w:rStyle w:val="aa"/>
        </w:rPr>
        <w:footnoteRef/>
      </w:r>
      <w:r w:rsidRPr="00EF518E">
        <w:rPr>
          <w:lang w:val="it-IT"/>
        </w:rPr>
        <w:t xml:space="preserve"> http://www.disabled.gr/lib/?p=13154</w:t>
      </w:r>
    </w:p>
  </w:footnote>
  <w:footnote w:id="26">
    <w:p w:rsidR="00EF518E" w:rsidRPr="00EF518E" w:rsidRDefault="00EF518E" w:rsidP="001C7D3F">
      <w:pPr>
        <w:pStyle w:val="a9"/>
        <w:jc w:val="left"/>
        <w:rPr>
          <w:lang w:val="it-IT"/>
        </w:rPr>
      </w:pPr>
      <w:r>
        <w:rPr>
          <w:rStyle w:val="aa"/>
        </w:rPr>
        <w:footnoteRef/>
      </w:r>
      <w:r w:rsidRPr="00EF518E">
        <w:rPr>
          <w:lang w:val="it-IT"/>
        </w:rPr>
        <w:t xml:space="preserve"> http://www.disabled.gr/lib/?p=13154</w:t>
      </w:r>
    </w:p>
  </w:footnote>
  <w:footnote w:id="27">
    <w:p w:rsidR="00EF518E" w:rsidRPr="00EF518E" w:rsidRDefault="00EF518E" w:rsidP="001C7D3F">
      <w:pPr>
        <w:pStyle w:val="a9"/>
        <w:jc w:val="left"/>
        <w:rPr>
          <w:lang w:val="it-IT"/>
        </w:rPr>
      </w:pPr>
      <w:r>
        <w:rPr>
          <w:rStyle w:val="aa"/>
        </w:rPr>
        <w:footnoteRef/>
      </w:r>
      <w:r w:rsidRPr="00EF518E">
        <w:rPr>
          <w:lang w:val="it-IT"/>
        </w:rPr>
        <w:t xml:space="preserve"> http://www.hermes-admin.net/wp2/wordpress/?p=62</w:t>
      </w:r>
    </w:p>
  </w:footnote>
  <w:footnote w:id="28">
    <w:p w:rsidR="00EF518E" w:rsidRPr="00EF518E" w:rsidRDefault="00EF518E" w:rsidP="001C7D3F">
      <w:pPr>
        <w:pStyle w:val="a9"/>
        <w:jc w:val="left"/>
        <w:rPr>
          <w:lang w:val="it-IT"/>
        </w:rPr>
      </w:pPr>
      <w:r>
        <w:rPr>
          <w:rStyle w:val="aa"/>
        </w:rPr>
        <w:footnoteRef/>
      </w:r>
      <w:r w:rsidRPr="00EF518E">
        <w:rPr>
          <w:lang w:val="it-IT"/>
        </w:rPr>
        <w:t xml:space="preserve"> http://www.akounadeis.com/2011/05/blog-post_24.html</w:t>
      </w:r>
    </w:p>
  </w:footnote>
  <w:footnote w:id="29">
    <w:p w:rsidR="00EF518E" w:rsidRPr="00EF518E" w:rsidRDefault="00EF518E" w:rsidP="001C7D3F">
      <w:pPr>
        <w:pStyle w:val="a9"/>
        <w:jc w:val="left"/>
        <w:rPr>
          <w:lang w:val="it-IT"/>
        </w:rPr>
      </w:pPr>
      <w:r>
        <w:rPr>
          <w:rStyle w:val="aa"/>
        </w:rPr>
        <w:footnoteRef/>
      </w:r>
      <w:r w:rsidRPr="00EF518E">
        <w:rPr>
          <w:lang w:val="it-IT"/>
        </w:rPr>
        <w:t xml:space="preserve"> http://www.truerespect.com.cy/index.php?option=com_content&amp;view=article&amp;id=125:2010-11-03-19-03-59&amp;catid=36:2010-06-07-19-50-30&amp;Itemid=61</w:t>
      </w:r>
    </w:p>
  </w:footnote>
  <w:footnote w:id="30">
    <w:p w:rsidR="00EF518E" w:rsidRPr="00EF518E" w:rsidRDefault="00EF518E" w:rsidP="001C7D3F">
      <w:pPr>
        <w:pStyle w:val="a9"/>
        <w:jc w:val="left"/>
        <w:rPr>
          <w:lang w:val="it-IT"/>
        </w:rPr>
      </w:pPr>
      <w:r>
        <w:rPr>
          <w:rStyle w:val="aa"/>
        </w:rPr>
        <w:footnoteRef/>
      </w:r>
      <w:r w:rsidRPr="00EF518E">
        <w:rPr>
          <w:lang w:val="it-IT"/>
        </w:rPr>
        <w:t xml:space="preserve"> http://www.alfavita.gr/artro.php?id=7519</w:t>
      </w:r>
    </w:p>
  </w:footnote>
  <w:footnote w:id="31">
    <w:p w:rsidR="00EF518E" w:rsidRPr="00EF518E" w:rsidRDefault="00EF518E" w:rsidP="001C7D3F">
      <w:pPr>
        <w:pStyle w:val="a9"/>
        <w:jc w:val="left"/>
        <w:rPr>
          <w:lang w:val="it-IT"/>
        </w:rPr>
      </w:pPr>
      <w:r>
        <w:rPr>
          <w:rStyle w:val="aa"/>
        </w:rPr>
        <w:footnoteRef/>
      </w:r>
      <w:r w:rsidRPr="00EF518E">
        <w:rPr>
          <w:lang w:val="it-IT"/>
        </w:rPr>
        <w:t xml:space="preserve"> http://neoikairoi.com/main</w:t>
      </w:r>
    </w:p>
  </w:footnote>
  <w:footnote w:id="32">
    <w:p w:rsidR="00EF518E" w:rsidRPr="00EF518E" w:rsidRDefault="00EF518E" w:rsidP="001C7D3F">
      <w:pPr>
        <w:pStyle w:val="a9"/>
        <w:jc w:val="left"/>
        <w:rPr>
          <w:lang w:val="it-IT"/>
        </w:rPr>
      </w:pPr>
      <w:r>
        <w:rPr>
          <w:rStyle w:val="aa"/>
        </w:rPr>
        <w:footnoteRef/>
      </w:r>
      <w:r w:rsidRPr="00EF518E">
        <w:rPr>
          <w:lang w:val="it-IT"/>
        </w:rPr>
        <w:t xml:space="preserve"> http://diorismos67.wordpress.com/category/uncategorized/page/7/</w:t>
      </w:r>
    </w:p>
  </w:footnote>
  <w:footnote w:id="33">
    <w:p w:rsidR="00EF518E" w:rsidRPr="00EF518E" w:rsidRDefault="00EF518E" w:rsidP="001C7D3F">
      <w:pPr>
        <w:pStyle w:val="a9"/>
        <w:jc w:val="left"/>
        <w:rPr>
          <w:lang w:val="it-IT"/>
        </w:rPr>
      </w:pPr>
      <w:r>
        <w:rPr>
          <w:rStyle w:val="aa"/>
        </w:rPr>
        <w:footnoteRef/>
      </w:r>
      <w:r w:rsidRPr="00EF518E">
        <w:rPr>
          <w:lang w:val="it-IT"/>
        </w:rPr>
        <w:t xml:space="preserve"> http://www.alfavita.gr/ank_b/ank28_3_10_951.php</w:t>
      </w:r>
    </w:p>
  </w:footnote>
  <w:footnote w:id="34">
    <w:p w:rsidR="00EF518E" w:rsidRPr="00EF518E" w:rsidRDefault="00EF518E" w:rsidP="001C7D3F">
      <w:pPr>
        <w:pStyle w:val="a9"/>
        <w:jc w:val="left"/>
        <w:rPr>
          <w:lang w:val="it-IT"/>
        </w:rPr>
      </w:pPr>
      <w:r>
        <w:rPr>
          <w:rStyle w:val="aa"/>
        </w:rPr>
        <w:footnoteRef/>
      </w:r>
      <w:r w:rsidRPr="00EF518E">
        <w:rPr>
          <w:lang w:val="it-IT"/>
        </w:rPr>
        <w:t xml:space="preserve"> www.enet.gr</w:t>
      </w:r>
    </w:p>
  </w:footnote>
  <w:footnote w:id="35">
    <w:p w:rsidR="00EF518E" w:rsidRPr="00EF518E" w:rsidRDefault="00EF518E" w:rsidP="001C7D3F">
      <w:pPr>
        <w:pStyle w:val="a9"/>
        <w:jc w:val="left"/>
        <w:rPr>
          <w:lang w:val="it-IT"/>
        </w:rPr>
      </w:pPr>
      <w:r>
        <w:rPr>
          <w:rStyle w:val="aa"/>
        </w:rPr>
        <w:footnoteRef/>
      </w:r>
      <w:r w:rsidRPr="00EF518E">
        <w:rPr>
          <w:lang w:val="it-IT"/>
        </w:rPr>
        <w:t xml:space="preserve"> http://news.disabled.gr/?cat=38&amp;paged=7</w:t>
      </w:r>
    </w:p>
  </w:footnote>
  <w:footnote w:id="36">
    <w:p w:rsidR="00EF518E" w:rsidRPr="00EF518E" w:rsidRDefault="00EF518E" w:rsidP="001C7D3F">
      <w:pPr>
        <w:pStyle w:val="a9"/>
        <w:jc w:val="left"/>
        <w:rPr>
          <w:lang w:val="it-IT"/>
        </w:rPr>
      </w:pPr>
      <w:r>
        <w:rPr>
          <w:rStyle w:val="aa"/>
        </w:rPr>
        <w:footnoteRef/>
      </w:r>
      <w:r w:rsidRPr="00EF518E">
        <w:rPr>
          <w:lang w:val="it-IT"/>
        </w:rPr>
        <w:t xml:space="preserve"> http://www.teachers.org.uk/node/1347</w:t>
      </w:r>
    </w:p>
  </w:footnote>
  <w:footnote w:id="37">
    <w:p w:rsidR="00EF518E" w:rsidRPr="00EF518E" w:rsidRDefault="00EF518E" w:rsidP="001C7D3F">
      <w:pPr>
        <w:pStyle w:val="a9"/>
        <w:jc w:val="left"/>
        <w:rPr>
          <w:lang w:val="it-IT"/>
        </w:rPr>
      </w:pPr>
      <w:r>
        <w:rPr>
          <w:rStyle w:val="aa"/>
        </w:rPr>
        <w:footnoteRef/>
      </w:r>
      <w:r w:rsidRPr="00EF518E">
        <w:rPr>
          <w:lang w:val="it-IT"/>
        </w:rPr>
        <w:t xml:space="preserve"> ww.dfes.gov.uk</w:t>
      </w:r>
    </w:p>
  </w:footnote>
  <w:footnote w:id="38">
    <w:p w:rsidR="00EF518E" w:rsidRPr="00EF518E" w:rsidRDefault="00EF518E" w:rsidP="001C7D3F">
      <w:pPr>
        <w:pStyle w:val="a9"/>
        <w:jc w:val="left"/>
        <w:rPr>
          <w:lang w:val="it-IT"/>
        </w:rPr>
      </w:pPr>
      <w:r>
        <w:rPr>
          <w:rStyle w:val="aa"/>
        </w:rPr>
        <w:footnoteRef/>
      </w:r>
      <w:r w:rsidRPr="00EF518E">
        <w:rPr>
          <w:lang w:val="it-IT"/>
        </w:rPr>
        <w:t xml:space="preserve"> http://www.teachers.org.uk/files/active/0/toolbag.pdf</w:t>
      </w:r>
    </w:p>
  </w:footnote>
  <w:footnote w:id="39">
    <w:p w:rsidR="00EF518E" w:rsidRPr="00EF518E" w:rsidRDefault="00EF518E" w:rsidP="001C7D3F">
      <w:pPr>
        <w:pStyle w:val="a9"/>
        <w:jc w:val="left"/>
        <w:rPr>
          <w:lang w:val="it-IT"/>
        </w:rPr>
      </w:pPr>
      <w:r>
        <w:rPr>
          <w:rStyle w:val="aa"/>
        </w:rPr>
        <w:footnoteRef/>
      </w:r>
      <w:r w:rsidRPr="00EF518E">
        <w:rPr>
          <w:lang w:val="it-IT"/>
        </w:rPr>
        <w:t xml:space="preserve"> </w:t>
      </w:r>
      <w:r w:rsidRPr="005B08EC">
        <w:t>Ηνωμένα</w:t>
      </w:r>
      <w:r w:rsidRPr="00EF518E">
        <w:rPr>
          <w:lang w:val="it-IT"/>
        </w:rPr>
        <w:t xml:space="preserve"> </w:t>
      </w:r>
      <w:r w:rsidRPr="005B08EC">
        <w:t>Έθνη</w:t>
      </w:r>
      <w:r w:rsidRPr="00EF518E">
        <w:rPr>
          <w:lang w:val="it-IT"/>
        </w:rPr>
        <w:t>, «</w:t>
      </w:r>
      <w:r w:rsidRPr="005B08EC">
        <w:t>Σύμβαση</w:t>
      </w:r>
      <w:r w:rsidRPr="00EF518E">
        <w:rPr>
          <w:lang w:val="it-IT"/>
        </w:rPr>
        <w:t xml:space="preserve"> </w:t>
      </w:r>
      <w:r w:rsidRPr="005B08EC">
        <w:t>για</w:t>
      </w:r>
      <w:r w:rsidRPr="00EF518E">
        <w:rPr>
          <w:lang w:val="it-IT"/>
        </w:rPr>
        <w:t xml:space="preserve"> </w:t>
      </w:r>
      <w:r w:rsidRPr="005B08EC">
        <w:t>τα</w:t>
      </w:r>
      <w:r w:rsidRPr="00EF518E">
        <w:rPr>
          <w:lang w:val="it-IT"/>
        </w:rPr>
        <w:t xml:space="preserve"> </w:t>
      </w:r>
      <w:r w:rsidRPr="005B08EC">
        <w:t>δικαιώματα</w:t>
      </w:r>
      <w:r w:rsidRPr="00EF518E">
        <w:rPr>
          <w:lang w:val="it-IT"/>
        </w:rPr>
        <w:t xml:space="preserve"> </w:t>
      </w:r>
      <w:r w:rsidRPr="005B08EC">
        <w:t>των</w:t>
      </w:r>
      <w:r w:rsidRPr="00EF518E">
        <w:rPr>
          <w:lang w:val="it-IT"/>
        </w:rPr>
        <w:t xml:space="preserve"> </w:t>
      </w:r>
      <w:r w:rsidRPr="005B08EC">
        <w:t>ατόμων</w:t>
      </w:r>
      <w:r w:rsidRPr="00EF518E">
        <w:rPr>
          <w:lang w:val="it-IT"/>
        </w:rPr>
        <w:t xml:space="preserve"> </w:t>
      </w:r>
      <w:r w:rsidRPr="005B08EC">
        <w:t>με</w:t>
      </w:r>
      <w:r w:rsidRPr="00EF518E">
        <w:rPr>
          <w:lang w:val="it-IT"/>
        </w:rPr>
        <w:t xml:space="preserve"> </w:t>
      </w:r>
      <w:r w:rsidRPr="005B08EC">
        <w:t>αναπηρία</w:t>
      </w:r>
      <w:r w:rsidRPr="00EF518E">
        <w:rPr>
          <w:lang w:val="it-IT"/>
        </w:rPr>
        <w:t>», (UN Convention on the rights of persons with disabilities, order 12.05.’08) (http://www.un.org/disabilities/convention/conventionfull.shtml)</w:t>
      </w:r>
    </w:p>
  </w:footnote>
  <w:footnote w:id="40">
    <w:p w:rsidR="00EF518E" w:rsidRPr="005B08EC" w:rsidRDefault="00EF518E" w:rsidP="001C7D3F">
      <w:pPr>
        <w:pStyle w:val="a9"/>
        <w:jc w:val="left"/>
      </w:pPr>
      <w:r>
        <w:rPr>
          <w:rStyle w:val="aa"/>
        </w:rPr>
        <w:footnoteRef/>
      </w:r>
      <w:r>
        <w:t xml:space="preserve"> </w:t>
      </w:r>
      <w:r w:rsidRPr="005B08EC">
        <w:t>Ευρωπαϊκή Επιτροπή, « Ευρωπαϊκή στρατηγική για την αναπηρία 2010-2020: Ανανέωση της δ</w:t>
      </w:r>
      <w:r w:rsidRPr="005B08EC">
        <w:t>έ</w:t>
      </w:r>
      <w:r w:rsidRPr="005B08EC">
        <w:t>σμευσης για μια Ευρώπη χωρίς εμπόδια» COM(2010) 636/15-11-2010</w:t>
      </w:r>
    </w:p>
  </w:footnote>
  <w:footnote w:id="41">
    <w:p w:rsidR="00EF518E" w:rsidRPr="005B08EC" w:rsidRDefault="00EF518E" w:rsidP="001C7D3F">
      <w:pPr>
        <w:pStyle w:val="a9"/>
        <w:jc w:val="left"/>
      </w:pPr>
      <w:r>
        <w:rPr>
          <w:rStyle w:val="aa"/>
        </w:rPr>
        <w:footnoteRef/>
      </w:r>
      <w:r>
        <w:t xml:space="preserve"> </w:t>
      </w:r>
      <w:r w:rsidRPr="005B08EC">
        <w:t>Ευρωπαϊκό Συμβούλιο, «Στρατηγική της Λισαβόνας» 24-04-2000 (http://translate.googleuser content.com/translate_c?hl=el&amp;langpair=en|el&amp;rurl=translate.google.gr&amp;u=http://www.consilium.europa.eu/uedocs/cms_data/docs/pressdata/en/ec/00100-r1.en0.htm&amp;usg=ALkJrhgJVBaK3xOdAidgxNhsMi_tixEWww)</w:t>
      </w:r>
    </w:p>
  </w:footnote>
  <w:footnote w:id="42">
    <w:p w:rsidR="00EF518E" w:rsidRPr="005B08EC" w:rsidRDefault="00EF518E" w:rsidP="001C7D3F">
      <w:pPr>
        <w:pStyle w:val="a9"/>
        <w:jc w:val="left"/>
      </w:pPr>
      <w:r>
        <w:rPr>
          <w:rStyle w:val="aa"/>
        </w:rPr>
        <w:footnoteRef/>
      </w:r>
      <w:r>
        <w:t xml:space="preserve"> </w:t>
      </w:r>
      <w:r w:rsidRPr="005B08EC">
        <w:t>http://eacea.ec.europa.eu/erasmus_mundus/programme/about_erasmus_mundus_en.php</w:t>
      </w:r>
    </w:p>
  </w:footnote>
  <w:footnote w:id="43">
    <w:p w:rsidR="00EF518E" w:rsidRPr="005B08EC" w:rsidRDefault="00EF518E" w:rsidP="001C7D3F">
      <w:pPr>
        <w:pStyle w:val="a9"/>
        <w:jc w:val="left"/>
      </w:pPr>
      <w:r>
        <w:rPr>
          <w:rStyle w:val="aa"/>
        </w:rPr>
        <w:footnoteRef/>
      </w:r>
      <w:r>
        <w:t xml:space="preserve"> </w:t>
      </w:r>
      <w:r w:rsidRPr="005B08EC">
        <w:t>http://europa.eu/legislation_summaries/education_training_youth/general_framework/ef0009_en.htm</w:t>
      </w:r>
    </w:p>
  </w:footnote>
  <w:footnote w:id="44">
    <w:p w:rsidR="00EF518E" w:rsidRPr="005B08EC" w:rsidRDefault="00EF518E" w:rsidP="001C7D3F">
      <w:pPr>
        <w:pStyle w:val="a9"/>
        <w:jc w:val="left"/>
      </w:pPr>
      <w:r>
        <w:rPr>
          <w:rStyle w:val="aa"/>
        </w:rPr>
        <w:footnoteRef/>
      </w:r>
      <w:r>
        <w:t xml:space="preserve"> </w:t>
      </w:r>
      <w:r w:rsidRPr="005B08EC">
        <w:t>http://europa.eu/legislation_summaries/education_training_youth/general_framework/c11073_en.htm</w:t>
      </w:r>
    </w:p>
  </w:footnote>
  <w:footnote w:id="45">
    <w:p w:rsidR="00EF518E" w:rsidRPr="00901E6E" w:rsidRDefault="00EF518E" w:rsidP="001C7D3F">
      <w:pPr>
        <w:pStyle w:val="a9"/>
        <w:jc w:val="left"/>
      </w:pPr>
      <w:r>
        <w:rPr>
          <w:rStyle w:val="aa"/>
        </w:rPr>
        <w:footnoteRef/>
      </w:r>
      <w:r w:rsidRPr="00901E6E">
        <w:t xml:space="preserve"> </w:t>
      </w:r>
      <w:r w:rsidRPr="005B08EC">
        <w:rPr>
          <w:lang w:val="en-US"/>
        </w:rPr>
        <w:t>http</w:t>
      </w:r>
      <w:r w:rsidRPr="00901E6E">
        <w:t>://</w:t>
      </w:r>
      <w:proofErr w:type="spellStart"/>
      <w:r w:rsidRPr="005B08EC">
        <w:rPr>
          <w:lang w:val="en-US"/>
        </w:rPr>
        <w:t>europa</w:t>
      </w:r>
      <w:proofErr w:type="spellEnd"/>
      <w:r w:rsidRPr="00901E6E">
        <w:t>.</w:t>
      </w:r>
      <w:proofErr w:type="spellStart"/>
      <w:r w:rsidRPr="005B08EC">
        <w:rPr>
          <w:lang w:val="en-US"/>
        </w:rPr>
        <w:t>eu</w:t>
      </w:r>
      <w:proofErr w:type="spellEnd"/>
      <w:r w:rsidRPr="00901E6E">
        <w:t>/</w:t>
      </w:r>
      <w:r w:rsidRPr="005B08EC">
        <w:rPr>
          <w:lang w:val="en-US"/>
        </w:rPr>
        <w:t>legislation</w:t>
      </w:r>
      <w:r w:rsidRPr="00901E6E">
        <w:t>_</w:t>
      </w:r>
      <w:r w:rsidRPr="005B08EC">
        <w:rPr>
          <w:lang w:val="en-US"/>
        </w:rPr>
        <w:t>summaries</w:t>
      </w:r>
      <w:r w:rsidRPr="00901E6E">
        <w:t>/</w:t>
      </w:r>
      <w:r w:rsidRPr="005B08EC">
        <w:rPr>
          <w:lang w:val="en-US"/>
        </w:rPr>
        <w:t>education</w:t>
      </w:r>
      <w:r w:rsidRPr="00901E6E">
        <w:t>_</w:t>
      </w:r>
      <w:r w:rsidRPr="005B08EC">
        <w:rPr>
          <w:lang w:val="en-US"/>
        </w:rPr>
        <w:t>training</w:t>
      </w:r>
      <w:r w:rsidRPr="00901E6E">
        <w:t>_</w:t>
      </w:r>
      <w:r w:rsidRPr="005B08EC">
        <w:rPr>
          <w:lang w:val="en-US"/>
        </w:rPr>
        <w:t>youth</w:t>
      </w:r>
      <w:r w:rsidRPr="00901E6E">
        <w:t>/</w:t>
      </w:r>
      <w:r w:rsidRPr="005B08EC">
        <w:rPr>
          <w:lang w:val="en-US"/>
        </w:rPr>
        <w:t>general</w:t>
      </w:r>
      <w:r w:rsidRPr="00901E6E">
        <w:t>_</w:t>
      </w:r>
      <w:r w:rsidRPr="005B08EC">
        <w:rPr>
          <w:lang w:val="en-US"/>
        </w:rPr>
        <w:t>framework</w:t>
      </w:r>
      <w:r w:rsidRPr="00901E6E">
        <w:t>/</w:t>
      </w:r>
      <w:r w:rsidRPr="005B08EC">
        <w:rPr>
          <w:lang w:val="en-US"/>
        </w:rPr>
        <w:t>c</w:t>
      </w:r>
      <w:r w:rsidRPr="00901E6E">
        <w:t>11073_</w:t>
      </w:r>
      <w:r w:rsidRPr="005B08EC">
        <w:rPr>
          <w:lang w:val="en-US"/>
        </w:rPr>
        <w:t>en</w:t>
      </w:r>
      <w:r w:rsidRPr="00901E6E">
        <w:t xml:space="preserve">. </w:t>
      </w:r>
      <w:proofErr w:type="spellStart"/>
      <w:r w:rsidRPr="005B08EC">
        <w:rPr>
          <w:lang w:val="en-US"/>
        </w:rPr>
        <w:t>htm</w:t>
      </w:r>
      <w:proofErr w:type="spellEnd"/>
    </w:p>
  </w:footnote>
  <w:footnote w:id="46">
    <w:p w:rsidR="00EF518E" w:rsidRPr="00901E6E" w:rsidRDefault="00EF518E" w:rsidP="001C7D3F">
      <w:pPr>
        <w:pStyle w:val="a9"/>
        <w:jc w:val="left"/>
      </w:pPr>
      <w:r>
        <w:rPr>
          <w:rStyle w:val="aa"/>
        </w:rPr>
        <w:footnoteRef/>
      </w:r>
      <w:r w:rsidRPr="00901E6E">
        <w:t xml:space="preserve"> </w:t>
      </w:r>
      <w:r w:rsidRPr="005B08EC">
        <w:rPr>
          <w:lang w:val="en-US"/>
        </w:rPr>
        <w:t>http</w:t>
      </w:r>
      <w:r w:rsidRPr="00901E6E">
        <w:t>://</w:t>
      </w:r>
      <w:proofErr w:type="spellStart"/>
      <w:r w:rsidRPr="005B08EC">
        <w:rPr>
          <w:lang w:val="en-US"/>
        </w:rPr>
        <w:t>ec</w:t>
      </w:r>
      <w:proofErr w:type="spellEnd"/>
      <w:r w:rsidRPr="00901E6E">
        <w:t>.</w:t>
      </w:r>
      <w:proofErr w:type="spellStart"/>
      <w:r w:rsidRPr="005B08EC">
        <w:rPr>
          <w:lang w:val="en-US"/>
        </w:rPr>
        <w:t>europa</w:t>
      </w:r>
      <w:proofErr w:type="spellEnd"/>
      <w:r w:rsidRPr="00901E6E">
        <w:t>.</w:t>
      </w:r>
      <w:proofErr w:type="spellStart"/>
      <w:r w:rsidRPr="005B08EC">
        <w:rPr>
          <w:lang w:val="en-US"/>
        </w:rPr>
        <w:t>eu</w:t>
      </w:r>
      <w:proofErr w:type="spellEnd"/>
      <w:r w:rsidRPr="00901E6E">
        <w:t>/</w:t>
      </w:r>
      <w:proofErr w:type="spellStart"/>
      <w:r w:rsidRPr="005B08EC">
        <w:rPr>
          <w:lang w:val="en-US"/>
        </w:rPr>
        <w:t>dgs</w:t>
      </w:r>
      <w:proofErr w:type="spellEnd"/>
      <w:r w:rsidRPr="00901E6E">
        <w:t>/</w:t>
      </w:r>
      <w:r w:rsidRPr="005B08EC">
        <w:rPr>
          <w:lang w:val="en-US"/>
        </w:rPr>
        <w:t>education</w:t>
      </w:r>
      <w:r w:rsidRPr="00901E6E">
        <w:t>_</w:t>
      </w:r>
      <w:r w:rsidRPr="005B08EC">
        <w:rPr>
          <w:lang w:val="en-US"/>
        </w:rPr>
        <w:t>culture</w:t>
      </w:r>
      <w:r w:rsidRPr="00901E6E">
        <w:t>/</w:t>
      </w:r>
      <w:proofErr w:type="spellStart"/>
      <w:r w:rsidRPr="005B08EC">
        <w:rPr>
          <w:lang w:val="en-US"/>
        </w:rPr>
        <w:t>evalreports</w:t>
      </w:r>
      <w:proofErr w:type="spellEnd"/>
      <w:r w:rsidRPr="00901E6E">
        <w:t>/</w:t>
      </w:r>
      <w:r w:rsidRPr="005B08EC">
        <w:rPr>
          <w:lang w:val="en-US"/>
        </w:rPr>
        <w:t>training</w:t>
      </w:r>
      <w:r w:rsidRPr="00901E6E">
        <w:t>/2007/</w:t>
      </w:r>
      <w:r w:rsidRPr="005B08EC">
        <w:rPr>
          <w:lang w:val="en-US"/>
        </w:rPr>
        <w:t>joint</w:t>
      </w:r>
      <w:r w:rsidRPr="00901E6E">
        <w:t>/</w:t>
      </w:r>
      <w:proofErr w:type="spellStart"/>
      <w:r w:rsidRPr="005B08EC">
        <w:rPr>
          <w:lang w:val="en-US"/>
        </w:rPr>
        <w:t>elearning</w:t>
      </w:r>
      <w:proofErr w:type="spellEnd"/>
      <w:r w:rsidRPr="00901E6E">
        <w:t>_</w:t>
      </w:r>
      <w:r w:rsidRPr="005B08EC">
        <w:rPr>
          <w:lang w:val="en-US"/>
        </w:rPr>
        <w:t>en</w:t>
      </w:r>
      <w:r w:rsidRPr="00901E6E">
        <w:t>.</w:t>
      </w:r>
      <w:proofErr w:type="spellStart"/>
      <w:r w:rsidRPr="005B08EC">
        <w:rPr>
          <w:lang w:val="en-US"/>
        </w:rPr>
        <w:t>pdf</w:t>
      </w:r>
      <w:proofErr w:type="spellEnd"/>
    </w:p>
  </w:footnote>
  <w:footnote w:id="47">
    <w:p w:rsidR="00EF518E" w:rsidRPr="00901E6E" w:rsidRDefault="00EF518E" w:rsidP="001C7D3F">
      <w:pPr>
        <w:pStyle w:val="a9"/>
        <w:jc w:val="left"/>
      </w:pPr>
      <w:r>
        <w:rPr>
          <w:rStyle w:val="aa"/>
        </w:rPr>
        <w:footnoteRef/>
      </w:r>
      <w:r w:rsidRPr="00901E6E">
        <w:t xml:space="preserve"> </w:t>
      </w:r>
      <w:r w:rsidRPr="005B08EC">
        <w:rPr>
          <w:lang w:val="en-US"/>
        </w:rPr>
        <w:t>http</w:t>
      </w:r>
      <w:r w:rsidRPr="00901E6E">
        <w:t>://</w:t>
      </w:r>
      <w:proofErr w:type="spellStart"/>
      <w:r w:rsidRPr="005B08EC">
        <w:rPr>
          <w:lang w:val="en-US"/>
        </w:rPr>
        <w:t>ec</w:t>
      </w:r>
      <w:proofErr w:type="spellEnd"/>
      <w:r w:rsidRPr="00901E6E">
        <w:t>.</w:t>
      </w:r>
      <w:proofErr w:type="spellStart"/>
      <w:r w:rsidRPr="005B08EC">
        <w:rPr>
          <w:lang w:val="en-US"/>
        </w:rPr>
        <w:t>europa</w:t>
      </w:r>
      <w:proofErr w:type="spellEnd"/>
      <w:r w:rsidRPr="00901E6E">
        <w:t>.</w:t>
      </w:r>
      <w:proofErr w:type="spellStart"/>
      <w:r w:rsidRPr="005B08EC">
        <w:rPr>
          <w:lang w:val="en-US"/>
        </w:rPr>
        <w:t>eu</w:t>
      </w:r>
      <w:proofErr w:type="spellEnd"/>
      <w:r w:rsidRPr="00901E6E">
        <w:t>/</w:t>
      </w:r>
      <w:r w:rsidRPr="005B08EC">
        <w:rPr>
          <w:lang w:val="en-US"/>
        </w:rPr>
        <w:t>education</w:t>
      </w:r>
      <w:r w:rsidRPr="00901E6E">
        <w:t>/</w:t>
      </w:r>
      <w:proofErr w:type="spellStart"/>
      <w:r w:rsidRPr="005B08EC">
        <w:rPr>
          <w:lang w:val="en-US"/>
        </w:rPr>
        <w:t>programmes</w:t>
      </w:r>
      <w:proofErr w:type="spellEnd"/>
      <w:r w:rsidRPr="00901E6E">
        <w:t>/</w:t>
      </w:r>
      <w:proofErr w:type="spellStart"/>
      <w:r w:rsidRPr="005B08EC">
        <w:rPr>
          <w:lang w:val="en-US"/>
        </w:rPr>
        <w:t>netdays</w:t>
      </w:r>
      <w:proofErr w:type="spellEnd"/>
      <w:r w:rsidRPr="00901E6E">
        <w:t>/</w:t>
      </w:r>
      <w:r w:rsidRPr="005B08EC">
        <w:rPr>
          <w:lang w:val="en-US"/>
        </w:rPr>
        <w:t>participate</w:t>
      </w:r>
      <w:r w:rsidRPr="00901E6E">
        <w:t>_</w:t>
      </w:r>
      <w:r w:rsidRPr="005B08EC">
        <w:rPr>
          <w:lang w:val="en-US"/>
        </w:rPr>
        <w:t>en</w:t>
      </w:r>
      <w:r w:rsidRPr="00901E6E">
        <w:t>.</w:t>
      </w:r>
      <w:r w:rsidRPr="005B08EC">
        <w:rPr>
          <w:lang w:val="en-US"/>
        </w:rPr>
        <w:t>html</w:t>
      </w:r>
    </w:p>
  </w:footnote>
  <w:footnote w:id="48">
    <w:p w:rsidR="00EF518E" w:rsidRPr="00901E6E" w:rsidRDefault="00EF518E" w:rsidP="001C7D3F">
      <w:pPr>
        <w:pStyle w:val="a9"/>
        <w:jc w:val="left"/>
      </w:pPr>
      <w:r>
        <w:rPr>
          <w:rStyle w:val="aa"/>
        </w:rPr>
        <w:footnoteRef/>
      </w:r>
      <w:r w:rsidRPr="00901E6E">
        <w:t xml:space="preserve"> </w:t>
      </w:r>
      <w:r w:rsidRPr="005B08EC">
        <w:rPr>
          <w:lang w:val="en-US"/>
        </w:rPr>
        <w:t>http</w:t>
      </w:r>
      <w:r w:rsidRPr="00901E6E">
        <w:t>://</w:t>
      </w:r>
      <w:proofErr w:type="spellStart"/>
      <w:r w:rsidRPr="005B08EC">
        <w:rPr>
          <w:lang w:val="en-US"/>
        </w:rPr>
        <w:t>europa</w:t>
      </w:r>
      <w:proofErr w:type="spellEnd"/>
      <w:r w:rsidRPr="00901E6E">
        <w:t>.</w:t>
      </w:r>
      <w:proofErr w:type="spellStart"/>
      <w:r w:rsidRPr="005B08EC">
        <w:rPr>
          <w:lang w:val="en-US"/>
        </w:rPr>
        <w:t>eu</w:t>
      </w:r>
      <w:proofErr w:type="spellEnd"/>
      <w:r w:rsidRPr="00901E6E">
        <w:t>/</w:t>
      </w:r>
      <w:r w:rsidRPr="005B08EC">
        <w:rPr>
          <w:lang w:val="en-US"/>
        </w:rPr>
        <w:t>legislation</w:t>
      </w:r>
      <w:r w:rsidRPr="00901E6E">
        <w:t>_</w:t>
      </w:r>
      <w:r w:rsidRPr="005B08EC">
        <w:rPr>
          <w:lang w:val="en-US"/>
        </w:rPr>
        <w:t>summaries</w:t>
      </w:r>
      <w:r w:rsidRPr="00901E6E">
        <w:t>/</w:t>
      </w:r>
      <w:r w:rsidRPr="005B08EC">
        <w:rPr>
          <w:lang w:val="en-US"/>
        </w:rPr>
        <w:t>education</w:t>
      </w:r>
      <w:r w:rsidRPr="00901E6E">
        <w:t>_</w:t>
      </w:r>
      <w:r w:rsidRPr="005B08EC">
        <w:rPr>
          <w:lang w:val="en-US"/>
        </w:rPr>
        <w:t>training</w:t>
      </w:r>
      <w:r w:rsidRPr="00901E6E">
        <w:t>_</w:t>
      </w:r>
      <w:r w:rsidRPr="005B08EC">
        <w:rPr>
          <w:lang w:val="en-US"/>
        </w:rPr>
        <w:t>youth</w:t>
      </w:r>
      <w:r w:rsidRPr="00901E6E">
        <w:t>/</w:t>
      </w:r>
      <w:r w:rsidRPr="005B08EC">
        <w:rPr>
          <w:lang w:val="en-US"/>
        </w:rPr>
        <w:t>general</w:t>
      </w:r>
      <w:r w:rsidRPr="00901E6E">
        <w:t>_</w:t>
      </w:r>
      <w:r w:rsidRPr="005B08EC">
        <w:rPr>
          <w:lang w:val="en-US"/>
        </w:rPr>
        <w:t>framework</w:t>
      </w:r>
      <w:r w:rsidRPr="00901E6E">
        <w:t>/</w:t>
      </w:r>
      <w:r w:rsidRPr="005B08EC">
        <w:rPr>
          <w:lang w:val="en-US"/>
        </w:rPr>
        <w:t>c</w:t>
      </w:r>
      <w:r w:rsidRPr="00901E6E">
        <w:t>11045_</w:t>
      </w:r>
      <w:r w:rsidRPr="005B08EC">
        <w:rPr>
          <w:lang w:val="en-US"/>
        </w:rPr>
        <w:t>en</w:t>
      </w:r>
      <w:r w:rsidRPr="00901E6E">
        <w:t xml:space="preserve">. </w:t>
      </w:r>
      <w:proofErr w:type="spellStart"/>
      <w:r w:rsidRPr="005B08EC">
        <w:rPr>
          <w:lang w:val="en-US"/>
        </w:rPr>
        <w:t>htm</w:t>
      </w:r>
      <w:proofErr w:type="spellEnd"/>
    </w:p>
  </w:footnote>
  <w:footnote w:id="49">
    <w:p w:rsidR="00EF518E" w:rsidRPr="00901E6E" w:rsidRDefault="00EF518E" w:rsidP="001C7D3F">
      <w:pPr>
        <w:pStyle w:val="a9"/>
        <w:jc w:val="left"/>
      </w:pPr>
      <w:r>
        <w:rPr>
          <w:rStyle w:val="aa"/>
        </w:rPr>
        <w:footnoteRef/>
      </w:r>
      <w:r w:rsidRPr="00901E6E">
        <w:t xml:space="preserve"> </w:t>
      </w:r>
      <w:r w:rsidRPr="001C7D3F">
        <w:rPr>
          <w:lang w:val="en-US"/>
        </w:rPr>
        <w:t>http</w:t>
      </w:r>
      <w:r w:rsidRPr="00901E6E">
        <w:t>://</w:t>
      </w:r>
      <w:proofErr w:type="spellStart"/>
      <w:r w:rsidRPr="001C7D3F">
        <w:rPr>
          <w:lang w:val="en-US"/>
        </w:rPr>
        <w:t>ec</w:t>
      </w:r>
      <w:proofErr w:type="spellEnd"/>
      <w:r w:rsidRPr="00901E6E">
        <w:t>.</w:t>
      </w:r>
      <w:proofErr w:type="spellStart"/>
      <w:r w:rsidRPr="001C7D3F">
        <w:rPr>
          <w:lang w:val="en-US"/>
        </w:rPr>
        <w:t>europa</w:t>
      </w:r>
      <w:proofErr w:type="spellEnd"/>
      <w:r w:rsidRPr="00901E6E">
        <w:t>.</w:t>
      </w:r>
      <w:proofErr w:type="spellStart"/>
      <w:r w:rsidRPr="001C7D3F">
        <w:rPr>
          <w:lang w:val="en-US"/>
        </w:rPr>
        <w:t>eu</w:t>
      </w:r>
      <w:proofErr w:type="spellEnd"/>
      <w:r w:rsidRPr="00901E6E">
        <w:t>/</w:t>
      </w:r>
      <w:r w:rsidRPr="001C7D3F">
        <w:rPr>
          <w:lang w:val="en-US"/>
        </w:rPr>
        <w:t>education</w:t>
      </w:r>
      <w:r w:rsidRPr="00901E6E">
        <w:t>/</w:t>
      </w:r>
      <w:r w:rsidRPr="001C7D3F">
        <w:rPr>
          <w:lang w:val="en-US"/>
        </w:rPr>
        <w:t>lifelong</w:t>
      </w:r>
      <w:r w:rsidRPr="00901E6E">
        <w:t>-</w:t>
      </w:r>
      <w:r w:rsidRPr="001C7D3F">
        <w:rPr>
          <w:lang w:val="en-US"/>
        </w:rPr>
        <w:t>learning</w:t>
      </w:r>
      <w:r w:rsidRPr="00901E6E">
        <w:t>-</w:t>
      </w:r>
      <w:proofErr w:type="spellStart"/>
      <w:r w:rsidRPr="001C7D3F">
        <w:rPr>
          <w:lang w:val="en-US"/>
        </w:rPr>
        <w:t>programme</w:t>
      </w:r>
      <w:proofErr w:type="spellEnd"/>
      <w:r w:rsidRPr="00901E6E">
        <w:t>/</w:t>
      </w:r>
      <w:r w:rsidRPr="001C7D3F">
        <w:rPr>
          <w:lang w:val="en-US"/>
        </w:rPr>
        <w:t>doc</w:t>
      </w:r>
      <w:r w:rsidRPr="00901E6E">
        <w:t>78_</w:t>
      </w:r>
      <w:r w:rsidRPr="001C7D3F">
        <w:rPr>
          <w:lang w:val="en-US"/>
        </w:rPr>
        <w:t>en</w:t>
      </w:r>
      <w:r w:rsidRPr="00901E6E">
        <w:t>.</w:t>
      </w:r>
      <w:proofErr w:type="spellStart"/>
      <w:r w:rsidRPr="001C7D3F">
        <w:rPr>
          <w:lang w:val="en-US"/>
        </w:rPr>
        <w:t>htm</w:t>
      </w:r>
      <w:proofErr w:type="spellEnd"/>
    </w:p>
  </w:footnote>
  <w:footnote w:id="50">
    <w:p w:rsidR="00EF518E" w:rsidRPr="00901E6E" w:rsidRDefault="00EF518E" w:rsidP="001C7D3F">
      <w:pPr>
        <w:pStyle w:val="a9"/>
        <w:jc w:val="left"/>
      </w:pPr>
      <w:r>
        <w:rPr>
          <w:rStyle w:val="aa"/>
        </w:rPr>
        <w:footnoteRef/>
      </w:r>
      <w:r w:rsidRPr="00901E6E">
        <w:t xml:space="preserve"> </w:t>
      </w:r>
      <w:r w:rsidRPr="001C7D3F">
        <w:rPr>
          <w:lang w:val="en-US"/>
        </w:rPr>
        <w:t>http</w:t>
      </w:r>
      <w:r w:rsidRPr="00901E6E">
        <w:t>://</w:t>
      </w:r>
      <w:proofErr w:type="spellStart"/>
      <w:r w:rsidRPr="001C7D3F">
        <w:rPr>
          <w:lang w:val="en-US"/>
        </w:rPr>
        <w:t>ec</w:t>
      </w:r>
      <w:proofErr w:type="spellEnd"/>
      <w:r w:rsidRPr="00901E6E">
        <w:t>.</w:t>
      </w:r>
      <w:proofErr w:type="spellStart"/>
      <w:r w:rsidRPr="001C7D3F">
        <w:rPr>
          <w:lang w:val="en-US"/>
        </w:rPr>
        <w:t>europa</w:t>
      </w:r>
      <w:proofErr w:type="spellEnd"/>
      <w:r w:rsidRPr="00901E6E">
        <w:t>.</w:t>
      </w:r>
      <w:proofErr w:type="spellStart"/>
      <w:r w:rsidRPr="001C7D3F">
        <w:rPr>
          <w:lang w:val="en-US"/>
        </w:rPr>
        <w:t>eu</w:t>
      </w:r>
      <w:proofErr w:type="spellEnd"/>
      <w:r w:rsidRPr="00901E6E">
        <w:t>/</w:t>
      </w:r>
      <w:r w:rsidRPr="001C7D3F">
        <w:rPr>
          <w:lang w:val="en-US"/>
        </w:rPr>
        <w:t>education</w:t>
      </w:r>
      <w:r w:rsidRPr="00901E6E">
        <w:t>/</w:t>
      </w:r>
      <w:r w:rsidRPr="001C7D3F">
        <w:rPr>
          <w:lang w:val="en-US"/>
        </w:rPr>
        <w:t>lifelong</w:t>
      </w:r>
      <w:r w:rsidRPr="00901E6E">
        <w:t>-</w:t>
      </w:r>
      <w:r w:rsidRPr="001C7D3F">
        <w:rPr>
          <w:lang w:val="en-US"/>
        </w:rPr>
        <w:t>learning</w:t>
      </w:r>
      <w:r w:rsidRPr="00901E6E">
        <w:t>-</w:t>
      </w:r>
      <w:proofErr w:type="spellStart"/>
      <w:r w:rsidRPr="001C7D3F">
        <w:rPr>
          <w:lang w:val="en-US"/>
        </w:rPr>
        <w:t>programme</w:t>
      </w:r>
      <w:proofErr w:type="spellEnd"/>
      <w:r w:rsidRPr="00901E6E">
        <w:t>/</w:t>
      </w:r>
      <w:r w:rsidRPr="001C7D3F">
        <w:rPr>
          <w:lang w:val="en-US"/>
        </w:rPr>
        <w:t>doc</w:t>
      </w:r>
      <w:r w:rsidRPr="00901E6E">
        <w:t>78_</w:t>
      </w:r>
      <w:r w:rsidRPr="001C7D3F">
        <w:rPr>
          <w:lang w:val="en-US"/>
        </w:rPr>
        <w:t>en</w:t>
      </w:r>
      <w:r w:rsidRPr="00901E6E">
        <w:t>.</w:t>
      </w:r>
      <w:proofErr w:type="spellStart"/>
      <w:r w:rsidRPr="001C7D3F">
        <w:rPr>
          <w:lang w:val="en-US"/>
        </w:rPr>
        <w:t>htm</w:t>
      </w:r>
      <w:proofErr w:type="spellEnd"/>
    </w:p>
  </w:footnote>
  <w:footnote w:id="51">
    <w:p w:rsidR="00EF518E" w:rsidRPr="00901E6E" w:rsidRDefault="00EF518E" w:rsidP="001C7D3F">
      <w:pPr>
        <w:pStyle w:val="a9"/>
        <w:jc w:val="left"/>
      </w:pPr>
      <w:r>
        <w:rPr>
          <w:rStyle w:val="aa"/>
        </w:rPr>
        <w:footnoteRef/>
      </w:r>
      <w:r w:rsidRPr="00901E6E">
        <w:t xml:space="preserve"> </w:t>
      </w:r>
      <w:r w:rsidRPr="001C7D3F">
        <w:rPr>
          <w:lang w:val="en-US"/>
        </w:rPr>
        <w:t>http</w:t>
      </w:r>
      <w:r w:rsidRPr="00901E6E">
        <w:t>://</w:t>
      </w:r>
      <w:proofErr w:type="spellStart"/>
      <w:r w:rsidRPr="001C7D3F">
        <w:rPr>
          <w:lang w:val="en-US"/>
        </w:rPr>
        <w:t>europa</w:t>
      </w:r>
      <w:proofErr w:type="spellEnd"/>
      <w:r w:rsidRPr="00901E6E">
        <w:t>.</w:t>
      </w:r>
      <w:proofErr w:type="spellStart"/>
      <w:r w:rsidRPr="001C7D3F">
        <w:rPr>
          <w:lang w:val="en-US"/>
        </w:rPr>
        <w:t>eu</w:t>
      </w:r>
      <w:proofErr w:type="spellEnd"/>
      <w:r w:rsidRPr="00901E6E">
        <w:t>/</w:t>
      </w:r>
      <w:r w:rsidRPr="001C7D3F">
        <w:rPr>
          <w:lang w:val="en-US"/>
        </w:rPr>
        <w:t>legislation</w:t>
      </w:r>
      <w:r w:rsidRPr="00901E6E">
        <w:t>_</w:t>
      </w:r>
      <w:r w:rsidRPr="001C7D3F">
        <w:rPr>
          <w:lang w:val="en-US"/>
        </w:rPr>
        <w:t>summaries</w:t>
      </w:r>
      <w:r w:rsidRPr="00901E6E">
        <w:t>/</w:t>
      </w:r>
      <w:r w:rsidRPr="001C7D3F">
        <w:rPr>
          <w:lang w:val="en-US"/>
        </w:rPr>
        <w:t>education</w:t>
      </w:r>
      <w:r w:rsidRPr="00901E6E">
        <w:t>_</w:t>
      </w:r>
      <w:r w:rsidRPr="001C7D3F">
        <w:rPr>
          <w:lang w:val="en-US"/>
        </w:rPr>
        <w:t>training</w:t>
      </w:r>
      <w:r w:rsidRPr="00901E6E">
        <w:t>_</w:t>
      </w:r>
      <w:r w:rsidRPr="001C7D3F">
        <w:rPr>
          <w:lang w:val="en-US"/>
        </w:rPr>
        <w:t>youth</w:t>
      </w:r>
      <w:r w:rsidRPr="00901E6E">
        <w:t>/</w:t>
      </w:r>
      <w:r w:rsidRPr="001C7D3F">
        <w:rPr>
          <w:lang w:val="en-US"/>
        </w:rPr>
        <w:t>general</w:t>
      </w:r>
      <w:r w:rsidRPr="00901E6E">
        <w:t>_</w:t>
      </w:r>
      <w:r w:rsidRPr="001C7D3F">
        <w:rPr>
          <w:lang w:val="en-US"/>
        </w:rPr>
        <w:t>framework</w:t>
      </w:r>
      <w:r w:rsidRPr="00901E6E">
        <w:t>/</w:t>
      </w:r>
      <w:r w:rsidRPr="001C7D3F">
        <w:rPr>
          <w:lang w:val="en-US"/>
        </w:rPr>
        <w:t>c</w:t>
      </w:r>
      <w:r w:rsidRPr="00901E6E">
        <w:t>11064_</w:t>
      </w:r>
      <w:r w:rsidRPr="001C7D3F">
        <w:rPr>
          <w:lang w:val="en-US"/>
        </w:rPr>
        <w:t>el</w:t>
      </w:r>
      <w:r w:rsidRPr="00901E6E">
        <w:t xml:space="preserve">. </w:t>
      </w:r>
      <w:proofErr w:type="spellStart"/>
      <w:r w:rsidRPr="001C7D3F">
        <w:rPr>
          <w:lang w:val="en-US"/>
        </w:rPr>
        <w:t>htm</w:t>
      </w:r>
      <w:proofErr w:type="spellEnd"/>
    </w:p>
  </w:footnote>
  <w:footnote w:id="52">
    <w:p w:rsidR="00EF518E" w:rsidRPr="00901E6E" w:rsidRDefault="00EF518E" w:rsidP="001C7D3F">
      <w:pPr>
        <w:pStyle w:val="a9"/>
        <w:jc w:val="left"/>
      </w:pPr>
      <w:r>
        <w:rPr>
          <w:rStyle w:val="aa"/>
        </w:rPr>
        <w:footnoteRef/>
      </w:r>
      <w:r w:rsidRPr="00901E6E">
        <w:t xml:space="preserve"> </w:t>
      </w:r>
      <w:r w:rsidRPr="001C7D3F">
        <w:rPr>
          <w:lang w:val="en-US"/>
        </w:rPr>
        <w:t>http</w:t>
      </w:r>
      <w:r w:rsidRPr="00901E6E">
        <w:t>://</w:t>
      </w:r>
      <w:r w:rsidRPr="001C7D3F">
        <w:rPr>
          <w:lang w:val="en-US"/>
        </w:rPr>
        <w:t>www</w:t>
      </w:r>
      <w:r w:rsidRPr="00901E6E">
        <w:t>.</w:t>
      </w:r>
      <w:proofErr w:type="spellStart"/>
      <w:r w:rsidRPr="001C7D3F">
        <w:rPr>
          <w:lang w:val="en-US"/>
        </w:rPr>
        <w:t>facs</w:t>
      </w:r>
      <w:proofErr w:type="spellEnd"/>
      <w:r w:rsidRPr="00901E6E">
        <w:t>.</w:t>
      </w:r>
      <w:proofErr w:type="spellStart"/>
      <w:r w:rsidRPr="001C7D3F">
        <w:rPr>
          <w:lang w:val="en-US"/>
        </w:rPr>
        <w:t>gov</w:t>
      </w:r>
      <w:proofErr w:type="spellEnd"/>
      <w:r w:rsidRPr="00901E6E">
        <w:t>.</w:t>
      </w:r>
      <w:r w:rsidRPr="001C7D3F">
        <w:rPr>
          <w:lang w:val="en-US"/>
        </w:rPr>
        <w:t>au</w:t>
      </w:r>
      <w:r w:rsidRPr="00901E6E">
        <w:t>/</w:t>
      </w:r>
      <w:proofErr w:type="spellStart"/>
      <w:r w:rsidRPr="001C7D3F">
        <w:rPr>
          <w:lang w:val="en-US"/>
        </w:rPr>
        <w:t>sa</w:t>
      </w:r>
      <w:proofErr w:type="spellEnd"/>
      <w:r w:rsidRPr="00901E6E">
        <w:t>/</w:t>
      </w:r>
      <w:r w:rsidRPr="001C7D3F">
        <w:rPr>
          <w:lang w:val="en-US"/>
        </w:rPr>
        <w:t>disability</w:t>
      </w:r>
      <w:r w:rsidRPr="00901E6E">
        <w:t>/</w:t>
      </w:r>
      <w:proofErr w:type="spellStart"/>
      <w:r w:rsidRPr="001C7D3F">
        <w:rPr>
          <w:lang w:val="en-US"/>
        </w:rPr>
        <w:t>progserv</w:t>
      </w:r>
      <w:proofErr w:type="spellEnd"/>
      <w:r w:rsidRPr="00901E6E">
        <w:t>/</w:t>
      </w:r>
      <w:proofErr w:type="spellStart"/>
      <w:r w:rsidRPr="001C7D3F">
        <w:rPr>
          <w:lang w:val="en-US"/>
        </w:rPr>
        <w:t>govtint</w:t>
      </w:r>
      <w:proofErr w:type="spellEnd"/>
      <w:r w:rsidRPr="00901E6E">
        <w:t>/</w:t>
      </w:r>
      <w:proofErr w:type="spellStart"/>
      <w:r w:rsidRPr="001C7D3F">
        <w:rPr>
          <w:lang w:val="en-US"/>
        </w:rPr>
        <w:t>nds</w:t>
      </w:r>
      <w:proofErr w:type="spellEnd"/>
      <w:r w:rsidRPr="00901E6E">
        <w:t>_2010_2020/</w:t>
      </w:r>
      <w:r w:rsidRPr="001C7D3F">
        <w:rPr>
          <w:lang w:val="en-US"/>
        </w:rPr>
        <w:t>Pages</w:t>
      </w:r>
      <w:r w:rsidRPr="00901E6E">
        <w:t>/</w:t>
      </w:r>
      <w:r w:rsidRPr="001C7D3F">
        <w:rPr>
          <w:lang w:val="en-US"/>
        </w:rPr>
        <w:t>default</w:t>
      </w:r>
      <w:r w:rsidRPr="00901E6E">
        <w:t>.</w:t>
      </w:r>
      <w:proofErr w:type="spellStart"/>
      <w:r w:rsidRPr="001C7D3F">
        <w:rPr>
          <w:lang w:val="en-US"/>
        </w:rPr>
        <w:t>aspx</w:t>
      </w:r>
      <w:proofErr w:type="spellEnd"/>
    </w:p>
  </w:footnote>
  <w:footnote w:id="53">
    <w:p w:rsidR="00EF518E" w:rsidRPr="00901E6E" w:rsidRDefault="00EF518E" w:rsidP="001C7D3F">
      <w:pPr>
        <w:pStyle w:val="a9"/>
        <w:jc w:val="left"/>
      </w:pPr>
      <w:r>
        <w:rPr>
          <w:rStyle w:val="aa"/>
        </w:rPr>
        <w:footnoteRef/>
      </w:r>
      <w:r w:rsidRPr="00901E6E">
        <w:t xml:space="preserve"> </w:t>
      </w:r>
      <w:r w:rsidRPr="001C7D3F">
        <w:rPr>
          <w:lang w:val="en-US"/>
        </w:rPr>
        <w:t>http</w:t>
      </w:r>
      <w:r w:rsidRPr="00901E6E">
        <w:t>://</w:t>
      </w:r>
      <w:r w:rsidRPr="001C7D3F">
        <w:rPr>
          <w:lang w:val="en-US"/>
        </w:rPr>
        <w:t>www</w:t>
      </w:r>
      <w:r w:rsidRPr="00901E6E">
        <w:t>.</w:t>
      </w:r>
      <w:proofErr w:type="spellStart"/>
      <w:r w:rsidRPr="001C7D3F">
        <w:rPr>
          <w:lang w:val="en-US"/>
        </w:rPr>
        <w:t>facs</w:t>
      </w:r>
      <w:proofErr w:type="spellEnd"/>
      <w:r w:rsidRPr="00901E6E">
        <w:t>.</w:t>
      </w:r>
      <w:proofErr w:type="spellStart"/>
      <w:r w:rsidRPr="001C7D3F">
        <w:rPr>
          <w:lang w:val="en-US"/>
        </w:rPr>
        <w:t>gov</w:t>
      </w:r>
      <w:proofErr w:type="spellEnd"/>
      <w:r w:rsidRPr="00901E6E">
        <w:t>.</w:t>
      </w:r>
      <w:r w:rsidRPr="001C7D3F">
        <w:rPr>
          <w:lang w:val="en-US"/>
        </w:rPr>
        <w:t>au</w:t>
      </w:r>
      <w:r w:rsidRPr="00901E6E">
        <w:t>/</w:t>
      </w:r>
      <w:proofErr w:type="spellStart"/>
      <w:r w:rsidRPr="001C7D3F">
        <w:rPr>
          <w:lang w:val="en-US"/>
        </w:rPr>
        <w:t>sa</w:t>
      </w:r>
      <w:proofErr w:type="spellEnd"/>
      <w:r w:rsidRPr="00901E6E">
        <w:t>/</w:t>
      </w:r>
      <w:r w:rsidRPr="001C7D3F">
        <w:rPr>
          <w:lang w:val="en-US"/>
        </w:rPr>
        <w:t>disability</w:t>
      </w:r>
      <w:r w:rsidRPr="00901E6E">
        <w:t>/</w:t>
      </w:r>
      <w:proofErr w:type="spellStart"/>
      <w:r w:rsidRPr="001C7D3F">
        <w:rPr>
          <w:lang w:val="en-US"/>
        </w:rPr>
        <w:t>progserv</w:t>
      </w:r>
      <w:proofErr w:type="spellEnd"/>
      <w:r w:rsidRPr="00901E6E">
        <w:t>/</w:t>
      </w:r>
      <w:r w:rsidRPr="001C7D3F">
        <w:rPr>
          <w:lang w:val="en-US"/>
        </w:rPr>
        <w:t>people</w:t>
      </w:r>
      <w:r w:rsidRPr="00901E6E">
        <w:t>/</w:t>
      </w:r>
      <w:r w:rsidRPr="001C7D3F">
        <w:rPr>
          <w:lang w:val="en-US"/>
        </w:rPr>
        <w:t>disabilit</w:t>
      </w:r>
      <w:r>
        <w:rPr>
          <w:lang w:val="en-US"/>
        </w:rPr>
        <w:t>y</w:t>
      </w:r>
      <w:r w:rsidRPr="00901E6E">
        <w:t>_</w:t>
      </w:r>
      <w:r>
        <w:rPr>
          <w:lang w:val="en-US"/>
        </w:rPr>
        <w:t>parking</w:t>
      </w:r>
      <w:r w:rsidRPr="00901E6E">
        <w:t>_</w:t>
      </w:r>
      <w:r>
        <w:rPr>
          <w:lang w:val="en-US"/>
        </w:rPr>
        <w:t>scheme</w:t>
      </w:r>
      <w:r w:rsidRPr="00901E6E">
        <w:t>/</w:t>
      </w:r>
      <w:r>
        <w:rPr>
          <w:lang w:val="en-US"/>
        </w:rPr>
        <w:t>Pages</w:t>
      </w:r>
      <w:r w:rsidRPr="00901E6E">
        <w:t>/</w:t>
      </w:r>
      <w:r>
        <w:rPr>
          <w:lang w:val="en-US"/>
        </w:rPr>
        <w:t>default</w:t>
      </w:r>
      <w:r w:rsidRPr="00901E6E">
        <w:t>.</w:t>
      </w:r>
      <w:proofErr w:type="spellStart"/>
      <w:r w:rsidRPr="001C7D3F">
        <w:rPr>
          <w:lang w:val="en-US"/>
        </w:rPr>
        <w:t>aspx</w:t>
      </w:r>
      <w:proofErr w:type="spellEnd"/>
    </w:p>
  </w:footnote>
  <w:footnote w:id="54">
    <w:p w:rsidR="00EF518E" w:rsidRPr="00901E6E" w:rsidRDefault="00EF518E" w:rsidP="001C7D3F">
      <w:pPr>
        <w:pStyle w:val="a9"/>
        <w:jc w:val="left"/>
      </w:pPr>
      <w:r>
        <w:rPr>
          <w:rStyle w:val="aa"/>
        </w:rPr>
        <w:footnoteRef/>
      </w:r>
      <w:r w:rsidRPr="00901E6E">
        <w:t xml:space="preserve"> </w:t>
      </w:r>
      <w:r w:rsidRPr="001C7D3F">
        <w:rPr>
          <w:lang w:val="en-US"/>
        </w:rPr>
        <w:t>http</w:t>
      </w:r>
      <w:r w:rsidRPr="00901E6E">
        <w:t>://</w:t>
      </w:r>
      <w:r w:rsidRPr="001C7D3F">
        <w:rPr>
          <w:lang w:val="en-US"/>
        </w:rPr>
        <w:t>www</w:t>
      </w:r>
      <w:r w:rsidRPr="00901E6E">
        <w:t>.</w:t>
      </w:r>
      <w:proofErr w:type="spellStart"/>
      <w:r w:rsidRPr="001C7D3F">
        <w:rPr>
          <w:lang w:val="en-US"/>
        </w:rPr>
        <w:t>facs</w:t>
      </w:r>
      <w:proofErr w:type="spellEnd"/>
      <w:r w:rsidRPr="00901E6E">
        <w:t>.</w:t>
      </w:r>
      <w:proofErr w:type="spellStart"/>
      <w:r w:rsidRPr="001C7D3F">
        <w:rPr>
          <w:lang w:val="en-US"/>
        </w:rPr>
        <w:t>gov</w:t>
      </w:r>
      <w:proofErr w:type="spellEnd"/>
      <w:r w:rsidRPr="00901E6E">
        <w:t>.</w:t>
      </w:r>
      <w:r w:rsidRPr="001C7D3F">
        <w:rPr>
          <w:lang w:val="en-US"/>
        </w:rPr>
        <w:t>au</w:t>
      </w:r>
      <w:r w:rsidRPr="00901E6E">
        <w:t>/</w:t>
      </w:r>
      <w:proofErr w:type="spellStart"/>
      <w:r w:rsidRPr="001C7D3F">
        <w:rPr>
          <w:lang w:val="en-US"/>
        </w:rPr>
        <w:t>sa</w:t>
      </w:r>
      <w:proofErr w:type="spellEnd"/>
      <w:r w:rsidRPr="00901E6E">
        <w:t>/</w:t>
      </w:r>
      <w:r w:rsidRPr="001C7D3F">
        <w:rPr>
          <w:lang w:val="en-US"/>
        </w:rPr>
        <w:t>disability</w:t>
      </w:r>
      <w:r w:rsidRPr="00901E6E">
        <w:t>/</w:t>
      </w:r>
      <w:proofErr w:type="spellStart"/>
      <w:r w:rsidRPr="001C7D3F">
        <w:rPr>
          <w:lang w:val="en-US"/>
        </w:rPr>
        <w:t>progserv</w:t>
      </w:r>
      <w:proofErr w:type="spellEnd"/>
      <w:r w:rsidRPr="00901E6E">
        <w:t>/</w:t>
      </w:r>
      <w:r w:rsidRPr="001C7D3F">
        <w:rPr>
          <w:lang w:val="en-US"/>
        </w:rPr>
        <w:t>people</w:t>
      </w:r>
      <w:r w:rsidRPr="00901E6E">
        <w:t>/</w:t>
      </w:r>
      <w:proofErr w:type="spellStart"/>
      <w:r w:rsidRPr="001C7D3F">
        <w:rPr>
          <w:lang w:val="en-US"/>
        </w:rPr>
        <w:t>companioncard</w:t>
      </w:r>
      <w:proofErr w:type="spellEnd"/>
      <w:r w:rsidRPr="00901E6E">
        <w:t>/</w:t>
      </w:r>
      <w:r w:rsidRPr="001C7D3F">
        <w:rPr>
          <w:lang w:val="en-US"/>
        </w:rPr>
        <w:t>Pages</w:t>
      </w:r>
      <w:r w:rsidRPr="00901E6E">
        <w:t>/</w:t>
      </w:r>
      <w:r w:rsidRPr="001C7D3F">
        <w:rPr>
          <w:lang w:val="en-US"/>
        </w:rPr>
        <w:t>default</w:t>
      </w:r>
      <w:r w:rsidRPr="00901E6E">
        <w:t>.</w:t>
      </w:r>
      <w:proofErr w:type="spellStart"/>
      <w:r w:rsidRPr="001C7D3F">
        <w:rPr>
          <w:lang w:val="en-US"/>
        </w:rPr>
        <w:t>aspx</w:t>
      </w:r>
      <w:proofErr w:type="spellEnd"/>
    </w:p>
  </w:footnote>
  <w:footnote w:id="55">
    <w:p w:rsidR="00EF518E" w:rsidRPr="00901E6E" w:rsidRDefault="00EF518E" w:rsidP="001C7D3F">
      <w:pPr>
        <w:pStyle w:val="a9"/>
        <w:jc w:val="left"/>
      </w:pPr>
      <w:r>
        <w:rPr>
          <w:rStyle w:val="aa"/>
        </w:rPr>
        <w:footnoteRef/>
      </w:r>
      <w:r w:rsidRPr="00901E6E">
        <w:t xml:space="preserve"> </w:t>
      </w:r>
      <w:r w:rsidRPr="001C7D3F">
        <w:rPr>
          <w:lang w:val="en-US"/>
        </w:rPr>
        <w:t>http</w:t>
      </w:r>
      <w:r w:rsidRPr="00901E6E">
        <w:t>://</w:t>
      </w:r>
      <w:r w:rsidRPr="001C7D3F">
        <w:rPr>
          <w:lang w:val="en-US"/>
        </w:rPr>
        <w:t>www</w:t>
      </w:r>
      <w:r w:rsidRPr="00901E6E">
        <w:t>.</w:t>
      </w:r>
      <w:proofErr w:type="spellStart"/>
      <w:r w:rsidRPr="001C7D3F">
        <w:rPr>
          <w:lang w:val="en-US"/>
        </w:rPr>
        <w:t>facs</w:t>
      </w:r>
      <w:proofErr w:type="spellEnd"/>
      <w:r w:rsidRPr="00901E6E">
        <w:t>.</w:t>
      </w:r>
      <w:proofErr w:type="spellStart"/>
      <w:r w:rsidRPr="001C7D3F">
        <w:rPr>
          <w:lang w:val="en-US"/>
        </w:rPr>
        <w:t>gov</w:t>
      </w:r>
      <w:proofErr w:type="spellEnd"/>
      <w:r w:rsidRPr="00901E6E">
        <w:t>.</w:t>
      </w:r>
      <w:r w:rsidRPr="001C7D3F">
        <w:rPr>
          <w:lang w:val="en-US"/>
        </w:rPr>
        <w:t>au</w:t>
      </w:r>
      <w:r w:rsidRPr="00901E6E">
        <w:t>/</w:t>
      </w:r>
      <w:proofErr w:type="spellStart"/>
      <w:r w:rsidRPr="001C7D3F">
        <w:rPr>
          <w:lang w:val="en-US"/>
        </w:rPr>
        <w:t>sa</w:t>
      </w:r>
      <w:proofErr w:type="spellEnd"/>
      <w:r w:rsidRPr="00901E6E">
        <w:t>/</w:t>
      </w:r>
      <w:r w:rsidRPr="001C7D3F">
        <w:rPr>
          <w:lang w:val="en-US"/>
        </w:rPr>
        <w:t>disability</w:t>
      </w:r>
      <w:r w:rsidRPr="00901E6E">
        <w:t>/</w:t>
      </w:r>
      <w:proofErr w:type="spellStart"/>
      <w:r w:rsidRPr="001C7D3F">
        <w:rPr>
          <w:lang w:val="en-US"/>
        </w:rPr>
        <w:t>progserv</w:t>
      </w:r>
      <w:proofErr w:type="spellEnd"/>
      <w:r w:rsidRPr="00901E6E">
        <w:t>/</w:t>
      </w:r>
      <w:r w:rsidRPr="001C7D3F">
        <w:rPr>
          <w:lang w:val="en-US"/>
        </w:rPr>
        <w:t>providers</w:t>
      </w:r>
      <w:r w:rsidRPr="00901E6E">
        <w:t>/</w:t>
      </w:r>
      <w:proofErr w:type="spellStart"/>
      <w:r w:rsidRPr="001C7D3F">
        <w:rPr>
          <w:lang w:val="en-US"/>
        </w:rPr>
        <w:t>NationalDisabilityAdvocacyProgram</w:t>
      </w:r>
      <w:proofErr w:type="spellEnd"/>
      <w:r w:rsidRPr="00901E6E">
        <w:t>/</w:t>
      </w:r>
      <w:r w:rsidRPr="001C7D3F">
        <w:rPr>
          <w:lang w:val="en-US"/>
        </w:rPr>
        <w:t>Pages</w:t>
      </w:r>
      <w:r w:rsidRPr="00901E6E">
        <w:t>/</w:t>
      </w:r>
      <w:proofErr w:type="spellStart"/>
      <w:r w:rsidRPr="001C7D3F">
        <w:rPr>
          <w:lang w:val="en-US"/>
        </w:rPr>
        <w:t>NationalDisabilityAdvocacyProgram</w:t>
      </w:r>
      <w:proofErr w:type="spellEnd"/>
      <w:r w:rsidRPr="00901E6E">
        <w:t>.</w:t>
      </w:r>
      <w:proofErr w:type="spellStart"/>
      <w:r w:rsidRPr="001C7D3F">
        <w:rPr>
          <w:lang w:val="en-US"/>
        </w:rPr>
        <w:t>aspx</w:t>
      </w:r>
      <w:proofErr w:type="spellEnd"/>
    </w:p>
  </w:footnote>
  <w:footnote w:id="56">
    <w:p w:rsidR="00EF518E" w:rsidRPr="00901E6E" w:rsidRDefault="00EF518E">
      <w:pPr>
        <w:pStyle w:val="a9"/>
      </w:pPr>
      <w:r>
        <w:rPr>
          <w:rStyle w:val="aa"/>
        </w:rPr>
        <w:footnoteRef/>
      </w:r>
      <w:r w:rsidRPr="00901E6E">
        <w:t xml:space="preserve"> </w:t>
      </w:r>
      <w:r w:rsidRPr="001C7D3F">
        <w:rPr>
          <w:lang w:val="en-US"/>
        </w:rPr>
        <w:t>http</w:t>
      </w:r>
      <w:r w:rsidRPr="00901E6E">
        <w:t>://</w:t>
      </w:r>
      <w:r w:rsidRPr="001C7D3F">
        <w:rPr>
          <w:lang w:val="en-US"/>
        </w:rPr>
        <w:t>www</w:t>
      </w:r>
      <w:r w:rsidRPr="00901E6E">
        <w:t>.</w:t>
      </w:r>
      <w:proofErr w:type="spellStart"/>
      <w:r w:rsidRPr="001C7D3F">
        <w:rPr>
          <w:lang w:val="en-US"/>
        </w:rPr>
        <w:t>facs</w:t>
      </w:r>
      <w:proofErr w:type="spellEnd"/>
      <w:r w:rsidRPr="00901E6E">
        <w:t>.</w:t>
      </w:r>
      <w:proofErr w:type="spellStart"/>
      <w:r w:rsidRPr="001C7D3F">
        <w:rPr>
          <w:lang w:val="en-US"/>
        </w:rPr>
        <w:t>gov</w:t>
      </w:r>
      <w:proofErr w:type="spellEnd"/>
      <w:r w:rsidRPr="00901E6E">
        <w:t>.</w:t>
      </w:r>
      <w:r w:rsidRPr="001C7D3F">
        <w:rPr>
          <w:lang w:val="en-US"/>
        </w:rPr>
        <w:t>au</w:t>
      </w:r>
      <w:r w:rsidRPr="00901E6E">
        <w:t>/</w:t>
      </w:r>
      <w:proofErr w:type="spellStart"/>
      <w:r w:rsidRPr="001C7D3F">
        <w:rPr>
          <w:lang w:val="en-US"/>
        </w:rPr>
        <w:t>sa</w:t>
      </w:r>
      <w:proofErr w:type="spellEnd"/>
      <w:r w:rsidRPr="00901E6E">
        <w:t>/</w:t>
      </w:r>
      <w:r w:rsidRPr="001C7D3F">
        <w:rPr>
          <w:lang w:val="en-US"/>
        </w:rPr>
        <w:t>disability</w:t>
      </w:r>
      <w:r w:rsidRPr="00901E6E">
        <w:t>/</w:t>
      </w:r>
      <w:proofErr w:type="spellStart"/>
      <w:r w:rsidRPr="001C7D3F">
        <w:rPr>
          <w:lang w:val="en-US"/>
        </w:rPr>
        <w:t>progserv</w:t>
      </w:r>
      <w:proofErr w:type="spellEnd"/>
      <w:r w:rsidRPr="00901E6E">
        <w:t>/</w:t>
      </w:r>
      <w:r w:rsidRPr="001C7D3F">
        <w:rPr>
          <w:lang w:val="en-US"/>
        </w:rPr>
        <w:t>providers</w:t>
      </w:r>
      <w:r w:rsidRPr="00901E6E">
        <w:t>/</w:t>
      </w:r>
      <w:proofErr w:type="spellStart"/>
      <w:r w:rsidRPr="001C7D3F">
        <w:rPr>
          <w:lang w:val="en-US"/>
        </w:rPr>
        <w:t>AustralianDisabilityEnterprises</w:t>
      </w:r>
      <w:proofErr w:type="spellEnd"/>
      <w:r w:rsidRPr="00901E6E">
        <w:t>/</w:t>
      </w:r>
      <w:r w:rsidRPr="001C7D3F">
        <w:rPr>
          <w:lang w:val="en-US"/>
        </w:rPr>
        <w:t>Pages</w:t>
      </w:r>
      <w:r w:rsidRPr="00901E6E">
        <w:t>/</w:t>
      </w:r>
      <w:proofErr w:type="spellStart"/>
      <w:r w:rsidRPr="001C7D3F">
        <w:rPr>
          <w:lang w:val="en-US"/>
        </w:rPr>
        <w:t>AustralianDisabilityEnterprises</w:t>
      </w:r>
      <w:proofErr w:type="spellEnd"/>
      <w:r w:rsidRPr="00901E6E">
        <w:t>.</w:t>
      </w:r>
      <w:proofErr w:type="spellStart"/>
      <w:r w:rsidRPr="001C7D3F">
        <w:rPr>
          <w:lang w:val="en-US"/>
        </w:rPr>
        <w:t>aspx</w:t>
      </w:r>
      <w:proofErr w:type="spellEnd"/>
    </w:p>
  </w:footnote>
  <w:footnote w:id="57">
    <w:p w:rsidR="00EF518E" w:rsidRPr="00901E6E" w:rsidRDefault="00EF518E">
      <w:pPr>
        <w:pStyle w:val="a9"/>
      </w:pPr>
      <w:r>
        <w:rPr>
          <w:rStyle w:val="aa"/>
        </w:rPr>
        <w:footnoteRef/>
      </w:r>
      <w:r w:rsidRPr="00901E6E">
        <w:t xml:space="preserve"> </w:t>
      </w:r>
      <w:r w:rsidRPr="00A52521">
        <w:rPr>
          <w:lang w:val="en-US"/>
        </w:rPr>
        <w:t>http</w:t>
      </w:r>
      <w:r w:rsidRPr="00901E6E">
        <w:t>://</w:t>
      </w:r>
      <w:r w:rsidRPr="00A52521">
        <w:rPr>
          <w:lang w:val="en-US"/>
        </w:rPr>
        <w:t>www</w:t>
      </w:r>
      <w:r w:rsidRPr="00901E6E">
        <w:t>.</w:t>
      </w:r>
      <w:proofErr w:type="spellStart"/>
      <w:r w:rsidRPr="00A52521">
        <w:rPr>
          <w:lang w:val="en-US"/>
        </w:rPr>
        <w:t>facs</w:t>
      </w:r>
      <w:proofErr w:type="spellEnd"/>
      <w:r w:rsidRPr="00901E6E">
        <w:t>.</w:t>
      </w:r>
      <w:proofErr w:type="spellStart"/>
      <w:r w:rsidRPr="00A52521">
        <w:rPr>
          <w:lang w:val="en-US"/>
        </w:rPr>
        <w:t>gov</w:t>
      </w:r>
      <w:proofErr w:type="spellEnd"/>
      <w:r w:rsidRPr="00901E6E">
        <w:t>.</w:t>
      </w:r>
      <w:r w:rsidRPr="00A52521">
        <w:rPr>
          <w:lang w:val="en-US"/>
        </w:rPr>
        <w:t>au</w:t>
      </w:r>
      <w:r w:rsidRPr="00901E6E">
        <w:t>/</w:t>
      </w:r>
      <w:proofErr w:type="spellStart"/>
      <w:r w:rsidRPr="00A52521">
        <w:rPr>
          <w:lang w:val="en-US"/>
        </w:rPr>
        <w:t>sa</w:t>
      </w:r>
      <w:proofErr w:type="spellEnd"/>
      <w:r w:rsidRPr="00901E6E">
        <w:t>/</w:t>
      </w:r>
      <w:r w:rsidRPr="00A52521">
        <w:rPr>
          <w:lang w:val="en-US"/>
        </w:rPr>
        <w:t>disability</w:t>
      </w:r>
      <w:r w:rsidRPr="00901E6E">
        <w:t>/</w:t>
      </w:r>
      <w:proofErr w:type="spellStart"/>
      <w:r w:rsidRPr="00A52521">
        <w:rPr>
          <w:lang w:val="en-US"/>
        </w:rPr>
        <w:t>progserv</w:t>
      </w:r>
      <w:proofErr w:type="spellEnd"/>
      <w:r w:rsidRPr="00901E6E">
        <w:t>/</w:t>
      </w:r>
      <w:r w:rsidRPr="00A52521">
        <w:rPr>
          <w:lang w:val="en-US"/>
        </w:rPr>
        <w:t>people</w:t>
      </w:r>
      <w:r w:rsidRPr="00901E6E">
        <w:t>/</w:t>
      </w:r>
      <w:r w:rsidRPr="00A52521">
        <w:rPr>
          <w:lang w:val="en-US"/>
        </w:rPr>
        <w:t>Pages</w:t>
      </w:r>
      <w:r w:rsidRPr="00901E6E">
        <w:t>/</w:t>
      </w:r>
      <w:r w:rsidRPr="00A52521">
        <w:rPr>
          <w:lang w:val="en-US"/>
        </w:rPr>
        <w:t>leaders</w:t>
      </w:r>
      <w:r w:rsidRPr="00901E6E">
        <w:t>_4_</w:t>
      </w:r>
      <w:r w:rsidRPr="00A52521">
        <w:rPr>
          <w:lang w:val="en-US"/>
        </w:rPr>
        <w:t>tomorrow</w:t>
      </w:r>
      <w:r w:rsidRPr="00901E6E">
        <w:t>.</w:t>
      </w:r>
      <w:proofErr w:type="spellStart"/>
      <w:r w:rsidRPr="00A52521">
        <w:rPr>
          <w:lang w:val="en-US"/>
        </w:rPr>
        <w:t>aspx</w:t>
      </w:r>
      <w:proofErr w:type="spellEnd"/>
    </w:p>
  </w:footnote>
  <w:footnote w:id="58">
    <w:p w:rsidR="00EF518E" w:rsidRPr="00901E6E" w:rsidRDefault="00EF518E">
      <w:pPr>
        <w:pStyle w:val="a9"/>
      </w:pPr>
      <w:r>
        <w:rPr>
          <w:rStyle w:val="aa"/>
        </w:rPr>
        <w:footnoteRef/>
      </w:r>
      <w:r w:rsidRPr="00901E6E">
        <w:t xml:space="preserve"> </w:t>
      </w:r>
      <w:r w:rsidRPr="00A52521">
        <w:rPr>
          <w:lang w:val="en-US"/>
        </w:rPr>
        <w:t>http</w:t>
      </w:r>
      <w:r w:rsidRPr="00901E6E">
        <w:t>://</w:t>
      </w:r>
      <w:r w:rsidRPr="00A52521">
        <w:rPr>
          <w:lang w:val="en-US"/>
        </w:rPr>
        <w:t>www</w:t>
      </w:r>
      <w:r w:rsidRPr="00901E6E">
        <w:t>.</w:t>
      </w:r>
      <w:proofErr w:type="spellStart"/>
      <w:r w:rsidRPr="00A52521">
        <w:rPr>
          <w:lang w:val="en-US"/>
        </w:rPr>
        <w:t>facs</w:t>
      </w:r>
      <w:proofErr w:type="spellEnd"/>
      <w:r w:rsidRPr="00901E6E">
        <w:t>.</w:t>
      </w:r>
      <w:proofErr w:type="spellStart"/>
      <w:r w:rsidRPr="00A52521">
        <w:rPr>
          <w:lang w:val="en-US"/>
        </w:rPr>
        <w:t>gov</w:t>
      </w:r>
      <w:proofErr w:type="spellEnd"/>
      <w:r w:rsidRPr="00901E6E">
        <w:t>.</w:t>
      </w:r>
      <w:r w:rsidRPr="00A52521">
        <w:rPr>
          <w:lang w:val="en-US"/>
        </w:rPr>
        <w:t>au</w:t>
      </w:r>
      <w:r w:rsidRPr="00901E6E">
        <w:t>/</w:t>
      </w:r>
      <w:proofErr w:type="spellStart"/>
      <w:r w:rsidRPr="00A52521">
        <w:rPr>
          <w:lang w:val="en-US"/>
        </w:rPr>
        <w:t>sa</w:t>
      </w:r>
      <w:proofErr w:type="spellEnd"/>
      <w:r w:rsidRPr="00901E6E">
        <w:t>/</w:t>
      </w:r>
      <w:r w:rsidRPr="00A52521">
        <w:rPr>
          <w:lang w:val="en-US"/>
        </w:rPr>
        <w:t>disability</w:t>
      </w:r>
      <w:r w:rsidRPr="00901E6E">
        <w:t>/</w:t>
      </w:r>
      <w:r w:rsidRPr="00A52521">
        <w:rPr>
          <w:lang w:val="en-US"/>
        </w:rPr>
        <w:t>funding</w:t>
      </w:r>
      <w:r w:rsidRPr="00901E6E">
        <w:t>/</w:t>
      </w:r>
      <w:proofErr w:type="spellStart"/>
      <w:r w:rsidRPr="00A52521">
        <w:rPr>
          <w:lang w:val="en-US"/>
        </w:rPr>
        <w:t>outsideschoolcare</w:t>
      </w:r>
      <w:proofErr w:type="spellEnd"/>
      <w:r w:rsidRPr="00901E6E">
        <w:t>/</w:t>
      </w:r>
      <w:r w:rsidRPr="00A52521">
        <w:rPr>
          <w:lang w:val="en-US"/>
        </w:rPr>
        <w:t>Pages</w:t>
      </w:r>
      <w:r w:rsidRPr="00901E6E">
        <w:t>/</w:t>
      </w:r>
      <w:r w:rsidRPr="00A52521">
        <w:rPr>
          <w:lang w:val="en-US"/>
        </w:rPr>
        <w:t>default</w:t>
      </w:r>
      <w:r w:rsidRPr="00901E6E">
        <w:t>.</w:t>
      </w:r>
      <w:proofErr w:type="spellStart"/>
      <w:r w:rsidRPr="00A52521">
        <w:rPr>
          <w:lang w:val="en-US"/>
        </w:rPr>
        <w:t>aspx</w:t>
      </w:r>
      <w:proofErr w:type="spellEnd"/>
    </w:p>
  </w:footnote>
  <w:footnote w:id="59">
    <w:p w:rsidR="00EF518E" w:rsidRPr="00901E6E" w:rsidRDefault="00EF518E">
      <w:pPr>
        <w:pStyle w:val="a9"/>
      </w:pPr>
      <w:r>
        <w:rPr>
          <w:rStyle w:val="aa"/>
        </w:rPr>
        <w:footnoteRef/>
      </w:r>
      <w:r w:rsidRPr="00901E6E">
        <w:t xml:space="preserve"> </w:t>
      </w:r>
      <w:r w:rsidRPr="00A52521">
        <w:rPr>
          <w:lang w:val="en-US"/>
        </w:rPr>
        <w:t>http</w:t>
      </w:r>
      <w:r w:rsidRPr="00901E6E">
        <w:t>://</w:t>
      </w:r>
      <w:r w:rsidRPr="00A52521">
        <w:rPr>
          <w:lang w:val="en-US"/>
        </w:rPr>
        <w:t>www</w:t>
      </w:r>
      <w:r w:rsidRPr="00901E6E">
        <w:t>.</w:t>
      </w:r>
      <w:proofErr w:type="spellStart"/>
      <w:r w:rsidRPr="00A52521">
        <w:rPr>
          <w:lang w:val="en-US"/>
        </w:rPr>
        <w:t>facs</w:t>
      </w:r>
      <w:proofErr w:type="spellEnd"/>
      <w:r w:rsidRPr="00901E6E">
        <w:t>.</w:t>
      </w:r>
      <w:proofErr w:type="spellStart"/>
      <w:r w:rsidRPr="00A52521">
        <w:rPr>
          <w:lang w:val="en-US"/>
        </w:rPr>
        <w:t>gov</w:t>
      </w:r>
      <w:proofErr w:type="spellEnd"/>
      <w:r w:rsidRPr="00901E6E">
        <w:t>.</w:t>
      </w:r>
      <w:r w:rsidRPr="00A52521">
        <w:rPr>
          <w:lang w:val="en-US"/>
        </w:rPr>
        <w:t>au</w:t>
      </w:r>
      <w:r w:rsidRPr="00901E6E">
        <w:t>/</w:t>
      </w:r>
      <w:proofErr w:type="spellStart"/>
      <w:r w:rsidRPr="00A52521">
        <w:rPr>
          <w:lang w:val="en-US"/>
        </w:rPr>
        <w:t>sa</w:t>
      </w:r>
      <w:proofErr w:type="spellEnd"/>
      <w:r w:rsidRPr="00901E6E">
        <w:t>/</w:t>
      </w:r>
      <w:r w:rsidRPr="00A52521">
        <w:rPr>
          <w:lang w:val="en-US"/>
        </w:rPr>
        <w:t>disability</w:t>
      </w:r>
      <w:r w:rsidRPr="00901E6E">
        <w:t>/</w:t>
      </w:r>
      <w:proofErr w:type="spellStart"/>
      <w:r w:rsidRPr="00A52521">
        <w:rPr>
          <w:lang w:val="en-US"/>
        </w:rPr>
        <w:t>progserv</w:t>
      </w:r>
      <w:proofErr w:type="spellEnd"/>
      <w:r w:rsidRPr="00901E6E">
        <w:t>/</w:t>
      </w:r>
      <w:r w:rsidRPr="00A52521">
        <w:rPr>
          <w:lang w:val="en-US"/>
        </w:rPr>
        <w:t>people</w:t>
      </w:r>
      <w:r w:rsidRPr="00901E6E">
        <w:t>/</w:t>
      </w:r>
      <w:proofErr w:type="spellStart"/>
      <w:r w:rsidRPr="00A52521">
        <w:rPr>
          <w:lang w:val="en-US"/>
        </w:rPr>
        <w:t>betterstart</w:t>
      </w:r>
      <w:proofErr w:type="spellEnd"/>
      <w:r w:rsidRPr="00901E6E">
        <w:t>/</w:t>
      </w:r>
      <w:r w:rsidRPr="00A52521">
        <w:rPr>
          <w:lang w:val="en-US"/>
        </w:rPr>
        <w:t>Pages</w:t>
      </w:r>
      <w:r w:rsidRPr="00901E6E">
        <w:t>/</w:t>
      </w:r>
      <w:r w:rsidRPr="00A52521">
        <w:rPr>
          <w:lang w:val="en-US"/>
        </w:rPr>
        <w:t>better</w:t>
      </w:r>
      <w:r w:rsidRPr="00901E6E">
        <w:t>_</w:t>
      </w:r>
      <w:r w:rsidRPr="00A52521">
        <w:rPr>
          <w:lang w:val="en-US"/>
        </w:rPr>
        <w:t>start</w:t>
      </w:r>
      <w:r w:rsidRPr="00901E6E">
        <w:t>_</w:t>
      </w:r>
      <w:r w:rsidRPr="00A52521">
        <w:rPr>
          <w:lang w:val="en-US"/>
        </w:rPr>
        <w:t>early</w:t>
      </w:r>
      <w:r w:rsidRPr="00901E6E">
        <w:t>_</w:t>
      </w:r>
      <w:r w:rsidRPr="00A52521">
        <w:rPr>
          <w:lang w:val="en-US"/>
        </w:rPr>
        <w:t>intervention</w:t>
      </w:r>
      <w:r w:rsidRPr="00901E6E">
        <w:t>.</w:t>
      </w:r>
      <w:proofErr w:type="spellStart"/>
      <w:r w:rsidRPr="00A52521">
        <w:rPr>
          <w:lang w:val="en-US"/>
        </w:rPr>
        <w:t>aspx</w:t>
      </w:r>
      <w:proofErr w:type="spellEnd"/>
    </w:p>
  </w:footnote>
  <w:footnote w:id="60">
    <w:p w:rsidR="00EF518E" w:rsidRPr="00901E6E" w:rsidRDefault="00EF518E">
      <w:pPr>
        <w:pStyle w:val="a9"/>
      </w:pPr>
      <w:r>
        <w:rPr>
          <w:rStyle w:val="aa"/>
        </w:rPr>
        <w:footnoteRef/>
      </w:r>
      <w:r w:rsidRPr="00901E6E">
        <w:t xml:space="preserve"> </w:t>
      </w:r>
      <w:r w:rsidRPr="00A52521">
        <w:rPr>
          <w:lang w:val="en-US"/>
        </w:rPr>
        <w:t>http</w:t>
      </w:r>
      <w:r w:rsidRPr="00901E6E">
        <w:t>://</w:t>
      </w:r>
      <w:r w:rsidRPr="00A52521">
        <w:rPr>
          <w:lang w:val="en-US"/>
        </w:rPr>
        <w:t>education</w:t>
      </w:r>
      <w:r w:rsidRPr="00901E6E">
        <w:t>.</w:t>
      </w:r>
      <w:r w:rsidRPr="00A52521">
        <w:rPr>
          <w:lang w:val="en-US"/>
        </w:rPr>
        <w:t>state</w:t>
      </w:r>
      <w:r w:rsidRPr="00901E6E">
        <w:t>.</w:t>
      </w:r>
      <w:proofErr w:type="spellStart"/>
      <w:r w:rsidRPr="00A52521">
        <w:rPr>
          <w:lang w:val="en-US"/>
        </w:rPr>
        <w:t>mn</w:t>
      </w:r>
      <w:proofErr w:type="spellEnd"/>
      <w:r w:rsidRPr="00901E6E">
        <w:t>.</w:t>
      </w:r>
      <w:r w:rsidRPr="00A52521">
        <w:rPr>
          <w:lang w:val="en-US"/>
        </w:rPr>
        <w:t>us</w:t>
      </w:r>
      <w:r w:rsidRPr="00901E6E">
        <w:t>/</w:t>
      </w:r>
      <w:r w:rsidRPr="00A52521">
        <w:rPr>
          <w:lang w:val="en-US"/>
        </w:rPr>
        <w:t>MDE</w:t>
      </w:r>
      <w:r w:rsidRPr="00901E6E">
        <w:t>/</w:t>
      </w:r>
      <w:r w:rsidRPr="00A52521">
        <w:rPr>
          <w:lang w:val="en-US"/>
        </w:rPr>
        <w:t>Learning</w:t>
      </w:r>
      <w:r w:rsidRPr="00901E6E">
        <w:t>_</w:t>
      </w:r>
      <w:r w:rsidRPr="00A52521">
        <w:rPr>
          <w:lang w:val="en-US"/>
        </w:rPr>
        <w:t>Support</w:t>
      </w:r>
      <w:r w:rsidRPr="00901E6E">
        <w:t>/</w:t>
      </w:r>
      <w:r w:rsidRPr="00A52521">
        <w:rPr>
          <w:lang w:val="en-US"/>
        </w:rPr>
        <w:t>index</w:t>
      </w:r>
      <w:r w:rsidRPr="00901E6E">
        <w:t>.</w:t>
      </w:r>
      <w:r w:rsidRPr="00A52521">
        <w:rPr>
          <w:lang w:val="en-US"/>
        </w:rPr>
        <w:t>html</w:t>
      </w:r>
    </w:p>
  </w:footnote>
  <w:footnote w:id="61">
    <w:p w:rsidR="00EF518E" w:rsidRPr="00901E6E" w:rsidRDefault="00EF518E">
      <w:pPr>
        <w:pStyle w:val="a9"/>
      </w:pPr>
      <w:r>
        <w:rPr>
          <w:rStyle w:val="aa"/>
        </w:rPr>
        <w:footnoteRef/>
      </w:r>
      <w:r w:rsidRPr="00901E6E">
        <w:t xml:space="preserve"> </w:t>
      </w:r>
      <w:r w:rsidRPr="004251A9">
        <w:rPr>
          <w:lang w:val="en-US"/>
        </w:rPr>
        <w:t>http</w:t>
      </w:r>
      <w:r w:rsidRPr="00901E6E">
        <w:t>://</w:t>
      </w:r>
      <w:r w:rsidRPr="004251A9">
        <w:rPr>
          <w:lang w:val="en-US"/>
        </w:rPr>
        <w:t>education</w:t>
      </w:r>
      <w:r w:rsidRPr="00901E6E">
        <w:t>.</w:t>
      </w:r>
      <w:r w:rsidRPr="004251A9">
        <w:rPr>
          <w:lang w:val="en-US"/>
        </w:rPr>
        <w:t>state</w:t>
      </w:r>
      <w:r w:rsidRPr="00901E6E">
        <w:t>.</w:t>
      </w:r>
      <w:proofErr w:type="spellStart"/>
      <w:r w:rsidRPr="004251A9">
        <w:rPr>
          <w:lang w:val="en-US"/>
        </w:rPr>
        <w:t>mn</w:t>
      </w:r>
      <w:proofErr w:type="spellEnd"/>
      <w:r w:rsidRPr="00901E6E">
        <w:t>.</w:t>
      </w:r>
      <w:r w:rsidRPr="004251A9">
        <w:rPr>
          <w:lang w:val="en-US"/>
        </w:rPr>
        <w:t>us</w:t>
      </w:r>
      <w:r w:rsidRPr="00901E6E">
        <w:t>/</w:t>
      </w:r>
      <w:proofErr w:type="spellStart"/>
      <w:r w:rsidRPr="004251A9">
        <w:rPr>
          <w:lang w:val="en-US"/>
        </w:rPr>
        <w:t>mde</w:t>
      </w:r>
      <w:proofErr w:type="spellEnd"/>
      <w:r w:rsidRPr="00901E6E">
        <w:t>/</w:t>
      </w:r>
      <w:r w:rsidRPr="004251A9">
        <w:rPr>
          <w:lang w:val="en-US"/>
        </w:rPr>
        <w:t>Learning</w:t>
      </w:r>
      <w:r w:rsidRPr="00901E6E">
        <w:t>_</w:t>
      </w:r>
      <w:r w:rsidRPr="004251A9">
        <w:rPr>
          <w:lang w:val="en-US"/>
        </w:rPr>
        <w:t>Support</w:t>
      </w:r>
      <w:r w:rsidRPr="00901E6E">
        <w:t>/</w:t>
      </w:r>
      <w:r w:rsidRPr="004251A9">
        <w:rPr>
          <w:lang w:val="en-US"/>
        </w:rPr>
        <w:t>Special</w:t>
      </w:r>
      <w:r w:rsidRPr="00901E6E">
        <w:t>_</w:t>
      </w:r>
      <w:r w:rsidRPr="004251A9">
        <w:rPr>
          <w:lang w:val="en-US"/>
        </w:rPr>
        <w:t>Education</w:t>
      </w:r>
      <w:r w:rsidRPr="00901E6E">
        <w:t>/</w:t>
      </w:r>
      <w:r w:rsidRPr="004251A9">
        <w:rPr>
          <w:lang w:val="en-US"/>
        </w:rPr>
        <w:t>Categorical</w:t>
      </w:r>
      <w:r w:rsidRPr="00901E6E">
        <w:t>_</w:t>
      </w:r>
      <w:r w:rsidRPr="004251A9">
        <w:rPr>
          <w:lang w:val="en-US"/>
        </w:rPr>
        <w:t>Disability</w:t>
      </w:r>
      <w:r w:rsidRPr="00901E6E">
        <w:t>_</w:t>
      </w:r>
      <w:r w:rsidRPr="004251A9">
        <w:rPr>
          <w:lang w:val="en-US"/>
        </w:rPr>
        <w:t>Information</w:t>
      </w:r>
      <w:r w:rsidRPr="00901E6E">
        <w:t>/</w:t>
      </w:r>
      <w:r w:rsidRPr="004251A9">
        <w:rPr>
          <w:lang w:val="en-US"/>
        </w:rPr>
        <w:t>Autism</w:t>
      </w:r>
      <w:r w:rsidRPr="00901E6E">
        <w:t>_</w:t>
      </w:r>
      <w:r w:rsidRPr="004251A9">
        <w:rPr>
          <w:lang w:val="en-US"/>
        </w:rPr>
        <w:t>Spectrum</w:t>
      </w:r>
      <w:r w:rsidRPr="00901E6E">
        <w:t>_</w:t>
      </w:r>
      <w:r w:rsidRPr="004251A9">
        <w:rPr>
          <w:lang w:val="en-US"/>
        </w:rPr>
        <w:t>Disorders</w:t>
      </w:r>
      <w:r w:rsidRPr="00901E6E">
        <w:t>/</w:t>
      </w:r>
      <w:r w:rsidRPr="004251A9">
        <w:rPr>
          <w:lang w:val="en-US"/>
        </w:rPr>
        <w:t>index</w:t>
      </w:r>
      <w:r w:rsidRPr="00901E6E">
        <w:t>.</w:t>
      </w:r>
      <w:r w:rsidRPr="004251A9">
        <w:rPr>
          <w:lang w:val="en-US"/>
        </w:rPr>
        <w:t>html</w:t>
      </w:r>
    </w:p>
  </w:footnote>
  <w:footnote w:id="62">
    <w:p w:rsidR="00EF518E" w:rsidRPr="00901E6E" w:rsidRDefault="00EF518E">
      <w:pPr>
        <w:pStyle w:val="a9"/>
      </w:pPr>
      <w:r>
        <w:rPr>
          <w:rStyle w:val="aa"/>
        </w:rPr>
        <w:footnoteRef/>
      </w:r>
      <w:r w:rsidRPr="00901E6E">
        <w:t xml:space="preserve"> </w:t>
      </w:r>
      <w:r w:rsidRPr="004251A9">
        <w:rPr>
          <w:lang w:val="en-US"/>
        </w:rPr>
        <w:t>http</w:t>
      </w:r>
      <w:r w:rsidRPr="00901E6E">
        <w:t>://</w:t>
      </w:r>
      <w:r w:rsidRPr="004251A9">
        <w:rPr>
          <w:lang w:val="en-US"/>
        </w:rPr>
        <w:t>education</w:t>
      </w:r>
      <w:r w:rsidRPr="00901E6E">
        <w:t>.</w:t>
      </w:r>
      <w:r w:rsidRPr="004251A9">
        <w:rPr>
          <w:lang w:val="en-US"/>
        </w:rPr>
        <w:t>state</w:t>
      </w:r>
      <w:r w:rsidRPr="00901E6E">
        <w:t>.</w:t>
      </w:r>
      <w:proofErr w:type="spellStart"/>
      <w:r w:rsidRPr="004251A9">
        <w:rPr>
          <w:lang w:val="en-US"/>
        </w:rPr>
        <w:t>mn</w:t>
      </w:r>
      <w:proofErr w:type="spellEnd"/>
      <w:r w:rsidRPr="00901E6E">
        <w:t>.</w:t>
      </w:r>
      <w:r w:rsidRPr="004251A9">
        <w:rPr>
          <w:lang w:val="en-US"/>
        </w:rPr>
        <w:t>us</w:t>
      </w:r>
      <w:r w:rsidRPr="00901E6E">
        <w:t>/</w:t>
      </w:r>
      <w:r w:rsidRPr="004251A9">
        <w:rPr>
          <w:lang w:val="en-US"/>
        </w:rPr>
        <w:t>MDE</w:t>
      </w:r>
      <w:r w:rsidRPr="00901E6E">
        <w:t>/</w:t>
      </w:r>
      <w:r w:rsidRPr="004251A9">
        <w:rPr>
          <w:lang w:val="en-US"/>
        </w:rPr>
        <w:t>Learning</w:t>
      </w:r>
      <w:r w:rsidRPr="00901E6E">
        <w:t>_</w:t>
      </w:r>
      <w:r w:rsidRPr="004251A9">
        <w:rPr>
          <w:lang w:val="en-US"/>
        </w:rPr>
        <w:t>Support</w:t>
      </w:r>
      <w:r w:rsidRPr="00901E6E">
        <w:t>/</w:t>
      </w:r>
      <w:r w:rsidRPr="004251A9">
        <w:rPr>
          <w:lang w:val="en-US"/>
        </w:rPr>
        <w:t>Special</w:t>
      </w:r>
      <w:r w:rsidRPr="00901E6E">
        <w:t>_</w:t>
      </w:r>
      <w:r w:rsidRPr="004251A9">
        <w:rPr>
          <w:lang w:val="en-US"/>
        </w:rPr>
        <w:t>Education</w:t>
      </w:r>
      <w:r w:rsidRPr="00901E6E">
        <w:t>/</w:t>
      </w:r>
      <w:r w:rsidRPr="004251A9">
        <w:rPr>
          <w:lang w:val="en-US"/>
        </w:rPr>
        <w:t>Categorical</w:t>
      </w:r>
      <w:r w:rsidRPr="00901E6E">
        <w:t>_</w:t>
      </w:r>
      <w:r w:rsidRPr="004251A9">
        <w:rPr>
          <w:lang w:val="en-US"/>
        </w:rPr>
        <w:t>Disability</w:t>
      </w:r>
      <w:r w:rsidRPr="00901E6E">
        <w:t>_</w:t>
      </w:r>
      <w:r w:rsidRPr="004251A9">
        <w:rPr>
          <w:lang w:val="en-US"/>
        </w:rPr>
        <w:t>Information</w:t>
      </w:r>
      <w:r w:rsidRPr="00901E6E">
        <w:t>/</w:t>
      </w:r>
      <w:r w:rsidRPr="004251A9">
        <w:rPr>
          <w:lang w:val="en-US"/>
        </w:rPr>
        <w:t>Autism</w:t>
      </w:r>
      <w:r w:rsidRPr="00901E6E">
        <w:t>_</w:t>
      </w:r>
      <w:r w:rsidRPr="004251A9">
        <w:rPr>
          <w:lang w:val="en-US"/>
        </w:rPr>
        <w:t>Spectrum</w:t>
      </w:r>
      <w:r w:rsidRPr="00901E6E">
        <w:t>_</w:t>
      </w:r>
      <w:r w:rsidRPr="004251A9">
        <w:rPr>
          <w:lang w:val="en-US"/>
        </w:rPr>
        <w:t>Disorders</w:t>
      </w:r>
      <w:r w:rsidRPr="00901E6E">
        <w:t>/</w:t>
      </w:r>
      <w:r w:rsidRPr="004251A9">
        <w:rPr>
          <w:lang w:val="en-US"/>
        </w:rPr>
        <w:t>index</w:t>
      </w:r>
      <w:r w:rsidRPr="00901E6E">
        <w:t>.</w:t>
      </w:r>
      <w:r w:rsidRPr="004251A9">
        <w:rPr>
          <w:lang w:val="en-US"/>
        </w:rPr>
        <w:t>html</w:t>
      </w:r>
    </w:p>
  </w:footnote>
  <w:footnote w:id="63">
    <w:p w:rsidR="00EF518E" w:rsidRPr="00901E6E" w:rsidRDefault="00EF518E">
      <w:pPr>
        <w:pStyle w:val="a9"/>
      </w:pPr>
      <w:r>
        <w:rPr>
          <w:rStyle w:val="aa"/>
        </w:rPr>
        <w:footnoteRef/>
      </w:r>
      <w:r w:rsidRPr="00901E6E">
        <w:t xml:space="preserve"> </w:t>
      </w:r>
      <w:r w:rsidRPr="004251A9">
        <w:rPr>
          <w:lang w:val="en-US"/>
        </w:rPr>
        <w:t>http</w:t>
      </w:r>
      <w:r w:rsidRPr="00901E6E">
        <w:t>://</w:t>
      </w:r>
      <w:r w:rsidRPr="004251A9">
        <w:rPr>
          <w:lang w:val="en-US"/>
        </w:rPr>
        <w:t>www</w:t>
      </w:r>
      <w:r w:rsidRPr="00901E6E">
        <w:t>.</w:t>
      </w:r>
      <w:r w:rsidRPr="004251A9">
        <w:rPr>
          <w:lang w:val="en-US"/>
        </w:rPr>
        <w:t>c</w:t>
      </w:r>
      <w:r w:rsidRPr="00901E6E">
        <w:t>3</w:t>
      </w:r>
      <w:r w:rsidRPr="004251A9">
        <w:rPr>
          <w:lang w:val="en-US"/>
        </w:rPr>
        <w:t>online</w:t>
      </w:r>
      <w:r w:rsidRPr="00901E6E">
        <w:t>.</w:t>
      </w:r>
      <w:r w:rsidRPr="004251A9">
        <w:rPr>
          <w:lang w:val="en-US"/>
        </w:rPr>
        <w:t>org</w:t>
      </w:r>
      <w:r w:rsidRPr="00901E6E">
        <w:t>/</w:t>
      </w:r>
      <w:r w:rsidRPr="004251A9">
        <w:rPr>
          <w:lang w:val="en-US"/>
        </w:rPr>
        <w:t>http</w:t>
      </w:r>
      <w:r w:rsidRPr="00901E6E">
        <w:t>://</w:t>
      </w:r>
      <w:r w:rsidRPr="004251A9">
        <w:rPr>
          <w:lang w:val="en-US"/>
        </w:rPr>
        <w:t>www</w:t>
      </w:r>
      <w:r w:rsidRPr="00901E6E">
        <w:t>.</w:t>
      </w:r>
      <w:r w:rsidRPr="004251A9">
        <w:rPr>
          <w:lang w:val="en-US"/>
        </w:rPr>
        <w:t>pacer</w:t>
      </w:r>
      <w:r w:rsidRPr="00901E6E">
        <w:t>.</w:t>
      </w:r>
      <w:r w:rsidRPr="004251A9">
        <w:rPr>
          <w:lang w:val="en-US"/>
        </w:rPr>
        <w:t>org</w:t>
      </w:r>
      <w:r w:rsidRPr="00901E6E">
        <w:t>/</w:t>
      </w:r>
      <w:r w:rsidRPr="004251A9">
        <w:rPr>
          <w:lang w:val="en-US"/>
        </w:rPr>
        <w:t>puppets</w:t>
      </w:r>
      <w:r w:rsidRPr="00901E6E">
        <w:t>/</w:t>
      </w:r>
      <w:r w:rsidRPr="004251A9">
        <w:rPr>
          <w:lang w:val="en-US"/>
        </w:rPr>
        <w:t>count</w:t>
      </w:r>
      <w:r w:rsidRPr="00901E6E">
        <w:t>.</w:t>
      </w:r>
      <w:r w:rsidRPr="004251A9">
        <w:rPr>
          <w:lang w:val="en-US"/>
        </w:rPr>
        <w:t>asp</w:t>
      </w:r>
    </w:p>
  </w:footnote>
  <w:footnote w:id="64">
    <w:p w:rsidR="00EF518E" w:rsidRPr="00901E6E" w:rsidRDefault="00EF518E">
      <w:pPr>
        <w:pStyle w:val="a9"/>
      </w:pPr>
      <w:r>
        <w:rPr>
          <w:rStyle w:val="aa"/>
        </w:rPr>
        <w:footnoteRef/>
      </w:r>
      <w:r w:rsidRPr="00901E6E">
        <w:t xml:space="preserve"> </w:t>
      </w:r>
      <w:r w:rsidRPr="004251A9">
        <w:rPr>
          <w:lang w:val="en-US"/>
        </w:rPr>
        <w:t>http</w:t>
      </w:r>
      <w:r w:rsidRPr="00901E6E">
        <w:t>://</w:t>
      </w:r>
      <w:r w:rsidRPr="004251A9">
        <w:rPr>
          <w:lang w:val="en-US"/>
        </w:rPr>
        <w:t>www</w:t>
      </w:r>
      <w:r w:rsidRPr="00901E6E">
        <w:t>.</w:t>
      </w:r>
      <w:r w:rsidRPr="004251A9">
        <w:rPr>
          <w:lang w:val="en-US"/>
        </w:rPr>
        <w:t>pacer</w:t>
      </w:r>
      <w:r w:rsidRPr="00901E6E">
        <w:t>.</w:t>
      </w:r>
      <w:r w:rsidRPr="004251A9">
        <w:rPr>
          <w:lang w:val="en-US"/>
        </w:rPr>
        <w:t>org</w:t>
      </w:r>
      <w:r w:rsidRPr="00901E6E">
        <w:t>/</w:t>
      </w:r>
      <w:proofErr w:type="spellStart"/>
      <w:r w:rsidRPr="004251A9">
        <w:rPr>
          <w:lang w:val="en-US"/>
        </w:rPr>
        <w:t>foryouthonly</w:t>
      </w:r>
      <w:proofErr w:type="spellEnd"/>
      <w:r w:rsidRPr="00901E6E">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18E" w:rsidRDefault="00EF518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C1323"/>
    <w:multiLevelType w:val="hybridMultilevel"/>
    <w:tmpl w:val="3D5C5930"/>
    <w:lvl w:ilvl="0" w:tplc="0408001B">
      <w:start w:val="1"/>
      <w:numFmt w:val="lowerRoman"/>
      <w:lvlText w:val="%1."/>
      <w:lvlJc w:val="righ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
    <w:nsid w:val="0C5670B3"/>
    <w:multiLevelType w:val="hybridMultilevel"/>
    <w:tmpl w:val="926E07DA"/>
    <w:lvl w:ilvl="0" w:tplc="4A669676">
      <w:start w:val="1"/>
      <w:numFmt w:val="bullet"/>
      <w:lvlText w:val="-"/>
      <w:lvlJc w:val="left"/>
      <w:pPr>
        <w:ind w:left="360" w:hanging="360"/>
      </w:pPr>
      <w:rPr>
        <w:rFonts w:ascii="Arial" w:hAnsi="Aria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nsid w:val="151E611A"/>
    <w:multiLevelType w:val="hybridMultilevel"/>
    <w:tmpl w:val="C71C37EE"/>
    <w:lvl w:ilvl="0" w:tplc="21D68CBE">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ABB1B36"/>
    <w:multiLevelType w:val="hybridMultilevel"/>
    <w:tmpl w:val="B0D8ED2C"/>
    <w:lvl w:ilvl="0" w:tplc="3BFC83A0">
      <w:start w:val="1"/>
      <w:numFmt w:val="bullet"/>
      <w:pStyle w:val="myRefStyle"/>
      <w:lvlText w:val="-"/>
      <w:lvlJc w:val="left"/>
      <w:pPr>
        <w:ind w:left="360" w:hanging="360"/>
      </w:pPr>
      <w:rPr>
        <w:rFonts w:ascii="Arial" w:hAnsi="Arial" w:hint="default"/>
        <w:lang w:val="en-US"/>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nsid w:val="1D5451FB"/>
    <w:multiLevelType w:val="hybridMultilevel"/>
    <w:tmpl w:val="96769F5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2096606A"/>
    <w:multiLevelType w:val="hybridMultilevel"/>
    <w:tmpl w:val="3D5C5930"/>
    <w:lvl w:ilvl="0" w:tplc="0408001B">
      <w:start w:val="1"/>
      <w:numFmt w:val="lowerRoman"/>
      <w:lvlText w:val="%1."/>
      <w:lvlJc w:val="righ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6">
    <w:nsid w:val="2A1B14A5"/>
    <w:multiLevelType w:val="hybridMultilevel"/>
    <w:tmpl w:val="4392AA6A"/>
    <w:lvl w:ilvl="0" w:tplc="0408001B">
      <w:start w:val="1"/>
      <w:numFmt w:val="lowerRoman"/>
      <w:lvlText w:val="%1."/>
      <w:lvlJc w:val="righ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2D567863"/>
    <w:multiLevelType w:val="hybridMultilevel"/>
    <w:tmpl w:val="3218114E"/>
    <w:lvl w:ilvl="0" w:tplc="1EF046E0">
      <w:start w:val="1"/>
      <w:numFmt w:val="decimal"/>
      <w:lvlText w:val="%1."/>
      <w:lvlJc w:val="left"/>
      <w:pPr>
        <w:ind w:left="720" w:hanging="360"/>
      </w:pPr>
      <w:rPr>
        <w:rFonts w:hint="default"/>
      </w:rPr>
    </w:lvl>
    <w:lvl w:ilvl="1" w:tplc="49D4A616">
      <w:start w:val="1"/>
      <w:numFmt w:val="lowerRoman"/>
      <w:lvlText w:val="%2."/>
      <w:lvlJc w:val="left"/>
      <w:pPr>
        <w:ind w:left="1800" w:hanging="72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3865006"/>
    <w:multiLevelType w:val="hybridMultilevel"/>
    <w:tmpl w:val="98E645D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6D5390D"/>
    <w:multiLevelType w:val="hybridMultilevel"/>
    <w:tmpl w:val="72688BCE"/>
    <w:lvl w:ilvl="0" w:tplc="1EF046E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38AD1157"/>
    <w:multiLevelType w:val="hybridMultilevel"/>
    <w:tmpl w:val="96769F5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3AB145A0"/>
    <w:multiLevelType w:val="hybridMultilevel"/>
    <w:tmpl w:val="B8AE7EE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3C110AF1"/>
    <w:multiLevelType w:val="hybridMultilevel"/>
    <w:tmpl w:val="D690EF92"/>
    <w:lvl w:ilvl="0" w:tplc="4A669676">
      <w:start w:val="1"/>
      <w:numFmt w:val="bullet"/>
      <w:lvlText w:val="-"/>
      <w:lvlJc w:val="left"/>
      <w:pPr>
        <w:ind w:left="360" w:hanging="360"/>
      </w:pPr>
      <w:rPr>
        <w:rFonts w:ascii="Arial" w:hAnsi="Aria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
    <w:nsid w:val="3D48388A"/>
    <w:multiLevelType w:val="hybridMultilevel"/>
    <w:tmpl w:val="96769F5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3EBC625C"/>
    <w:multiLevelType w:val="hybridMultilevel"/>
    <w:tmpl w:val="72688BCE"/>
    <w:lvl w:ilvl="0" w:tplc="1EF046E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48867555"/>
    <w:multiLevelType w:val="hybridMultilevel"/>
    <w:tmpl w:val="1F1243B2"/>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48EE2726"/>
    <w:multiLevelType w:val="hybridMultilevel"/>
    <w:tmpl w:val="96769F5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4A893903"/>
    <w:multiLevelType w:val="hybridMultilevel"/>
    <w:tmpl w:val="72688BCE"/>
    <w:lvl w:ilvl="0" w:tplc="1EF046E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4C9952D2"/>
    <w:multiLevelType w:val="hybridMultilevel"/>
    <w:tmpl w:val="29809C2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26A6E25"/>
    <w:multiLevelType w:val="hybridMultilevel"/>
    <w:tmpl w:val="A754DEC0"/>
    <w:lvl w:ilvl="0" w:tplc="0408001B">
      <w:start w:val="1"/>
      <w:numFmt w:val="lowerRoman"/>
      <w:lvlText w:val="%1."/>
      <w:lvlJc w:val="right"/>
      <w:pPr>
        <w:ind w:left="720" w:hanging="360"/>
      </w:pPr>
    </w:lvl>
    <w:lvl w:ilvl="1" w:tplc="04080019">
      <w:start w:val="1"/>
      <w:numFmt w:val="lowerLetter"/>
      <w:lvlText w:val="%2."/>
      <w:lvlJc w:val="left"/>
      <w:pPr>
        <w:ind w:left="1440" w:hanging="360"/>
      </w:pPr>
    </w:lvl>
    <w:lvl w:ilvl="2" w:tplc="17323DFA">
      <w:start w:val="1"/>
      <w:numFmt w:val="upperRoman"/>
      <w:lvlText w:val="%3."/>
      <w:lvlJc w:val="left"/>
      <w:pPr>
        <w:ind w:left="2700" w:hanging="720"/>
      </w:pPr>
      <w:rPr>
        <w:rFonts w:hint="default"/>
      </w:r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590B50DD"/>
    <w:multiLevelType w:val="hybridMultilevel"/>
    <w:tmpl w:val="2CCE4FDC"/>
    <w:lvl w:ilvl="0" w:tplc="2BDAD79C">
      <w:start w:val="1"/>
      <w:numFmt w:val="bullet"/>
      <w:pStyle w:val="my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5D5B35B2"/>
    <w:multiLevelType w:val="hybridMultilevel"/>
    <w:tmpl w:val="75A0EBD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624E1694"/>
    <w:multiLevelType w:val="hybridMultilevel"/>
    <w:tmpl w:val="B9CEBFB2"/>
    <w:lvl w:ilvl="0" w:tplc="0408001B">
      <w:start w:val="1"/>
      <w:numFmt w:val="lowerRoman"/>
      <w:lvlText w:val="%1."/>
      <w:lvlJc w:val="righ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63CD712F"/>
    <w:multiLevelType w:val="hybridMultilevel"/>
    <w:tmpl w:val="DF487D32"/>
    <w:lvl w:ilvl="0" w:tplc="4A669676">
      <w:start w:val="1"/>
      <w:numFmt w:val="bullet"/>
      <w:lvlText w:val="-"/>
      <w:lvlJc w:val="left"/>
      <w:pPr>
        <w:ind w:left="720" w:hanging="360"/>
      </w:pPr>
      <w:rPr>
        <w:rFonts w:ascii="Arial" w:hAnsi="Aria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4">
    <w:nsid w:val="666170AC"/>
    <w:multiLevelType w:val="hybridMultilevel"/>
    <w:tmpl w:val="A4643DFC"/>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66982512"/>
    <w:multiLevelType w:val="hybridMultilevel"/>
    <w:tmpl w:val="96769F5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69CF781B"/>
    <w:multiLevelType w:val="hybridMultilevel"/>
    <w:tmpl w:val="0BC01C34"/>
    <w:lvl w:ilvl="0" w:tplc="21D68CBE">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713548B1"/>
    <w:multiLevelType w:val="hybridMultilevel"/>
    <w:tmpl w:val="06B0DD5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
    <w:nsid w:val="784D7DD0"/>
    <w:multiLevelType w:val="hybridMultilevel"/>
    <w:tmpl w:val="75A0EBD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7A765FF6"/>
    <w:multiLevelType w:val="hybridMultilevel"/>
    <w:tmpl w:val="3BEE6740"/>
    <w:lvl w:ilvl="0" w:tplc="04080013">
      <w:start w:val="1"/>
      <w:numFmt w:val="upperRoman"/>
      <w:lvlText w:val="%1."/>
      <w:lvlJc w:val="right"/>
      <w:pPr>
        <w:ind w:left="360" w:hanging="360"/>
      </w:p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5D6EC2DC">
      <w:start w:val="1"/>
      <w:numFmt w:val="decimal"/>
      <w:lvlText w:val="%4."/>
      <w:lvlJc w:val="left"/>
      <w:pPr>
        <w:ind w:left="2520" w:hanging="360"/>
      </w:pPr>
      <w:rPr>
        <w:rFonts w:hint="default"/>
      </w:r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0">
    <w:nsid w:val="7AE615C8"/>
    <w:multiLevelType w:val="hybridMultilevel"/>
    <w:tmpl w:val="9FE81068"/>
    <w:lvl w:ilvl="0" w:tplc="4A669676">
      <w:start w:val="1"/>
      <w:numFmt w:val="bullet"/>
      <w:lvlText w:val="-"/>
      <w:lvlJc w:val="left"/>
      <w:pPr>
        <w:ind w:left="360" w:hanging="360"/>
      </w:pPr>
      <w:rPr>
        <w:rFonts w:ascii="Arial" w:hAnsi="Aria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1">
    <w:nsid w:val="7EA60702"/>
    <w:multiLevelType w:val="multilevel"/>
    <w:tmpl w:val="7B226972"/>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num w:numId="1">
    <w:abstractNumId w:val="31"/>
  </w:num>
  <w:num w:numId="2">
    <w:abstractNumId w:val="27"/>
  </w:num>
  <w:num w:numId="3">
    <w:abstractNumId w:val="23"/>
  </w:num>
  <w:num w:numId="4">
    <w:abstractNumId w:val="20"/>
  </w:num>
  <w:num w:numId="5">
    <w:abstractNumId w:val="3"/>
  </w:num>
  <w:num w:numId="6">
    <w:abstractNumId w:val="26"/>
  </w:num>
  <w:num w:numId="7">
    <w:abstractNumId w:val="9"/>
  </w:num>
  <w:num w:numId="8">
    <w:abstractNumId w:val="14"/>
  </w:num>
  <w:num w:numId="9">
    <w:abstractNumId w:val="17"/>
  </w:num>
  <w:num w:numId="10">
    <w:abstractNumId w:val="5"/>
  </w:num>
  <w:num w:numId="11">
    <w:abstractNumId w:val="0"/>
  </w:num>
  <w:num w:numId="12">
    <w:abstractNumId w:val="4"/>
  </w:num>
  <w:num w:numId="13">
    <w:abstractNumId w:val="13"/>
  </w:num>
  <w:num w:numId="14">
    <w:abstractNumId w:val="16"/>
  </w:num>
  <w:num w:numId="15">
    <w:abstractNumId w:val="25"/>
  </w:num>
  <w:num w:numId="16">
    <w:abstractNumId w:val="10"/>
  </w:num>
  <w:num w:numId="17">
    <w:abstractNumId w:val="7"/>
  </w:num>
  <w:num w:numId="18">
    <w:abstractNumId w:val="6"/>
  </w:num>
  <w:num w:numId="19">
    <w:abstractNumId w:val="19"/>
  </w:num>
  <w:num w:numId="20">
    <w:abstractNumId w:val="2"/>
  </w:num>
  <w:num w:numId="21">
    <w:abstractNumId w:val="29"/>
  </w:num>
  <w:num w:numId="22">
    <w:abstractNumId w:val="11"/>
  </w:num>
  <w:num w:numId="23">
    <w:abstractNumId w:val="8"/>
  </w:num>
  <w:num w:numId="24">
    <w:abstractNumId w:val="22"/>
  </w:num>
  <w:num w:numId="25">
    <w:abstractNumId w:val="15"/>
  </w:num>
  <w:num w:numId="26">
    <w:abstractNumId w:val="30"/>
  </w:num>
  <w:num w:numId="27">
    <w:abstractNumId w:val="18"/>
  </w:num>
  <w:num w:numId="28">
    <w:abstractNumId w:val="21"/>
  </w:num>
  <w:num w:numId="29">
    <w:abstractNumId w:val="28"/>
  </w:num>
  <w:num w:numId="30">
    <w:abstractNumId w:val="1"/>
  </w:num>
  <w:num w:numId="31">
    <w:abstractNumId w:val="24"/>
  </w:num>
  <w:num w:numId="32">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defaultTabStop w:val="720"/>
  <w:autoHyphenation/>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914"/>
    <w:rsid w:val="0003113A"/>
    <w:rsid w:val="00041680"/>
    <w:rsid w:val="00061D26"/>
    <w:rsid w:val="0007665F"/>
    <w:rsid w:val="00096B7C"/>
    <w:rsid w:val="000A33CB"/>
    <w:rsid w:val="000F1169"/>
    <w:rsid w:val="001219BE"/>
    <w:rsid w:val="00123ACA"/>
    <w:rsid w:val="00133BDF"/>
    <w:rsid w:val="001534FE"/>
    <w:rsid w:val="00180046"/>
    <w:rsid w:val="00185F44"/>
    <w:rsid w:val="001877D9"/>
    <w:rsid w:val="001B3428"/>
    <w:rsid w:val="001C7D3F"/>
    <w:rsid w:val="001F4BE7"/>
    <w:rsid w:val="00204CBC"/>
    <w:rsid w:val="00212322"/>
    <w:rsid w:val="00217D64"/>
    <w:rsid w:val="00220F71"/>
    <w:rsid w:val="00226B3C"/>
    <w:rsid w:val="0023159D"/>
    <w:rsid w:val="00263936"/>
    <w:rsid w:val="00286ED7"/>
    <w:rsid w:val="002B388A"/>
    <w:rsid w:val="002D1046"/>
    <w:rsid w:val="002D2774"/>
    <w:rsid w:val="00321658"/>
    <w:rsid w:val="00366444"/>
    <w:rsid w:val="00372A93"/>
    <w:rsid w:val="003834B0"/>
    <w:rsid w:val="00384225"/>
    <w:rsid w:val="003A54AE"/>
    <w:rsid w:val="003B039A"/>
    <w:rsid w:val="003C0C8C"/>
    <w:rsid w:val="003F0F7F"/>
    <w:rsid w:val="00405A04"/>
    <w:rsid w:val="0041650D"/>
    <w:rsid w:val="004251A9"/>
    <w:rsid w:val="00430672"/>
    <w:rsid w:val="00432865"/>
    <w:rsid w:val="004467CF"/>
    <w:rsid w:val="0047123E"/>
    <w:rsid w:val="00475074"/>
    <w:rsid w:val="00484A8D"/>
    <w:rsid w:val="00491326"/>
    <w:rsid w:val="004B14B4"/>
    <w:rsid w:val="004C2B1C"/>
    <w:rsid w:val="004D14ED"/>
    <w:rsid w:val="004F74ED"/>
    <w:rsid w:val="00520F90"/>
    <w:rsid w:val="00532ECD"/>
    <w:rsid w:val="00551148"/>
    <w:rsid w:val="00555C97"/>
    <w:rsid w:val="00575169"/>
    <w:rsid w:val="00576AFB"/>
    <w:rsid w:val="005B08EC"/>
    <w:rsid w:val="005C2FDA"/>
    <w:rsid w:val="005D6A11"/>
    <w:rsid w:val="005E15EE"/>
    <w:rsid w:val="005E55AC"/>
    <w:rsid w:val="00602956"/>
    <w:rsid w:val="00605F7F"/>
    <w:rsid w:val="00612DF9"/>
    <w:rsid w:val="006136CF"/>
    <w:rsid w:val="00625B10"/>
    <w:rsid w:val="00641BB7"/>
    <w:rsid w:val="00645DC8"/>
    <w:rsid w:val="006A06A6"/>
    <w:rsid w:val="006C3EDD"/>
    <w:rsid w:val="006C4412"/>
    <w:rsid w:val="006D0C71"/>
    <w:rsid w:val="00701F49"/>
    <w:rsid w:val="00731750"/>
    <w:rsid w:val="00736FAE"/>
    <w:rsid w:val="00737F60"/>
    <w:rsid w:val="007411AD"/>
    <w:rsid w:val="00770FA2"/>
    <w:rsid w:val="00774A62"/>
    <w:rsid w:val="00787536"/>
    <w:rsid w:val="007C25C1"/>
    <w:rsid w:val="007C276D"/>
    <w:rsid w:val="007E585D"/>
    <w:rsid w:val="007F0E97"/>
    <w:rsid w:val="007F6DC0"/>
    <w:rsid w:val="00807C75"/>
    <w:rsid w:val="00811E06"/>
    <w:rsid w:val="008164C8"/>
    <w:rsid w:val="008220D9"/>
    <w:rsid w:val="00822F3B"/>
    <w:rsid w:val="008A7AFB"/>
    <w:rsid w:val="008B3ED6"/>
    <w:rsid w:val="008B570B"/>
    <w:rsid w:val="008B7CD3"/>
    <w:rsid w:val="008C36BC"/>
    <w:rsid w:val="008D0B3D"/>
    <w:rsid w:val="008F4A49"/>
    <w:rsid w:val="009005E4"/>
    <w:rsid w:val="0090192F"/>
    <w:rsid w:val="00901E6E"/>
    <w:rsid w:val="009652BE"/>
    <w:rsid w:val="00965EA2"/>
    <w:rsid w:val="00971662"/>
    <w:rsid w:val="00973930"/>
    <w:rsid w:val="00990552"/>
    <w:rsid w:val="009941B7"/>
    <w:rsid w:val="009A710A"/>
    <w:rsid w:val="009B3183"/>
    <w:rsid w:val="009B763C"/>
    <w:rsid w:val="009E1D44"/>
    <w:rsid w:val="009E7674"/>
    <w:rsid w:val="009F3E6B"/>
    <w:rsid w:val="00A0035C"/>
    <w:rsid w:val="00A01F83"/>
    <w:rsid w:val="00A150C1"/>
    <w:rsid w:val="00A15366"/>
    <w:rsid w:val="00A52521"/>
    <w:rsid w:val="00A55977"/>
    <w:rsid w:val="00AA1174"/>
    <w:rsid w:val="00AA11B3"/>
    <w:rsid w:val="00AA29E1"/>
    <w:rsid w:val="00AE7C3E"/>
    <w:rsid w:val="00B01AB1"/>
    <w:rsid w:val="00B01CEE"/>
    <w:rsid w:val="00B07096"/>
    <w:rsid w:val="00B12A25"/>
    <w:rsid w:val="00B25A38"/>
    <w:rsid w:val="00B379BE"/>
    <w:rsid w:val="00B44F36"/>
    <w:rsid w:val="00B4785B"/>
    <w:rsid w:val="00B92F66"/>
    <w:rsid w:val="00BA34EC"/>
    <w:rsid w:val="00BA3563"/>
    <w:rsid w:val="00BC689E"/>
    <w:rsid w:val="00C05F7B"/>
    <w:rsid w:val="00C160C4"/>
    <w:rsid w:val="00C33E72"/>
    <w:rsid w:val="00C35983"/>
    <w:rsid w:val="00C43A45"/>
    <w:rsid w:val="00C44FF0"/>
    <w:rsid w:val="00C46ECC"/>
    <w:rsid w:val="00C673E0"/>
    <w:rsid w:val="00C96246"/>
    <w:rsid w:val="00CA633C"/>
    <w:rsid w:val="00CD48ED"/>
    <w:rsid w:val="00CE0062"/>
    <w:rsid w:val="00CF3F68"/>
    <w:rsid w:val="00CF5A3A"/>
    <w:rsid w:val="00CF6814"/>
    <w:rsid w:val="00D52639"/>
    <w:rsid w:val="00D6409F"/>
    <w:rsid w:val="00D728ED"/>
    <w:rsid w:val="00D77A57"/>
    <w:rsid w:val="00D77ADB"/>
    <w:rsid w:val="00D85D35"/>
    <w:rsid w:val="00D975AA"/>
    <w:rsid w:val="00DB3EFF"/>
    <w:rsid w:val="00DC43D9"/>
    <w:rsid w:val="00DD2914"/>
    <w:rsid w:val="00DD4D8A"/>
    <w:rsid w:val="00E10F7E"/>
    <w:rsid w:val="00E2109B"/>
    <w:rsid w:val="00E51405"/>
    <w:rsid w:val="00EB2AF1"/>
    <w:rsid w:val="00EE6171"/>
    <w:rsid w:val="00EF1D97"/>
    <w:rsid w:val="00EF518E"/>
    <w:rsid w:val="00F01318"/>
    <w:rsid w:val="00F0721A"/>
    <w:rsid w:val="00F319D9"/>
    <w:rsid w:val="00F377A9"/>
    <w:rsid w:val="00F47FEF"/>
    <w:rsid w:val="00F713A9"/>
    <w:rsid w:val="00FA3A6D"/>
    <w:rsid w:val="00FA4160"/>
    <w:rsid w:val="00FA4E27"/>
    <w:rsid w:val="00FD15E5"/>
    <w:rsid w:val="00FD3600"/>
    <w:rsid w:val="00FD7567"/>
    <w:rsid w:val="00FE0E9B"/>
    <w:rsid w:val="00FF6F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88A"/>
    <w:pPr>
      <w:spacing w:after="200" w:line="276" w:lineRule="auto"/>
      <w:jc w:val="both"/>
    </w:pPr>
    <w:rPr>
      <w:color w:val="000000"/>
      <w:sz w:val="26"/>
      <w:szCs w:val="22"/>
    </w:rPr>
  </w:style>
  <w:style w:type="paragraph" w:styleId="1">
    <w:name w:val="heading 1"/>
    <w:basedOn w:val="a"/>
    <w:next w:val="a"/>
    <w:link w:val="1Char"/>
    <w:qFormat/>
    <w:rsid w:val="00555C97"/>
    <w:pPr>
      <w:keepNext/>
      <w:numPr>
        <w:numId w:val="1"/>
      </w:numPr>
      <w:spacing w:before="240" w:after="600"/>
      <w:jc w:val="left"/>
      <w:outlineLvl w:val="0"/>
    </w:pPr>
    <w:rPr>
      <w:rFonts w:cs="Arial"/>
      <w:b/>
      <w:bCs/>
      <w:color w:val="auto"/>
      <w:w w:val="95"/>
      <w:kern w:val="32"/>
      <w:sz w:val="40"/>
      <w:szCs w:val="40"/>
    </w:rPr>
  </w:style>
  <w:style w:type="paragraph" w:styleId="2">
    <w:name w:val="heading 2"/>
    <w:basedOn w:val="a"/>
    <w:next w:val="a"/>
    <w:link w:val="2Char"/>
    <w:qFormat/>
    <w:rsid w:val="008A7AFB"/>
    <w:pPr>
      <w:keepNext/>
      <w:numPr>
        <w:ilvl w:val="1"/>
        <w:numId w:val="1"/>
      </w:numPr>
      <w:spacing w:before="360"/>
      <w:jc w:val="left"/>
      <w:outlineLvl w:val="1"/>
    </w:pPr>
    <w:rPr>
      <w:rFonts w:cs="Arial"/>
      <w:b/>
      <w:bCs/>
      <w:iCs/>
      <w:color w:val="auto"/>
      <w:sz w:val="28"/>
      <w:szCs w:val="28"/>
    </w:rPr>
  </w:style>
  <w:style w:type="paragraph" w:styleId="3">
    <w:name w:val="heading 3"/>
    <w:basedOn w:val="a"/>
    <w:next w:val="a"/>
    <w:link w:val="3Char"/>
    <w:qFormat/>
    <w:rsid w:val="00FF6FAD"/>
    <w:pPr>
      <w:keepNext/>
      <w:numPr>
        <w:ilvl w:val="2"/>
        <w:numId w:val="1"/>
      </w:numPr>
      <w:suppressAutoHyphens/>
      <w:spacing w:before="240"/>
      <w:jc w:val="left"/>
      <w:outlineLvl w:val="2"/>
    </w:pPr>
    <w:rPr>
      <w:rFonts w:cs="Arial"/>
      <w:b/>
      <w:bCs/>
      <w:color w:val="auto"/>
      <w:w w:val="96"/>
      <w:sz w:val="28"/>
      <w:szCs w:val="26"/>
    </w:rPr>
  </w:style>
  <w:style w:type="paragraph" w:styleId="4">
    <w:name w:val="heading 4"/>
    <w:basedOn w:val="a"/>
    <w:next w:val="a"/>
    <w:link w:val="4Char"/>
    <w:qFormat/>
    <w:rsid w:val="00B379BE"/>
    <w:pPr>
      <w:keepNext/>
      <w:spacing w:before="240" w:after="60"/>
      <w:outlineLvl w:val="3"/>
    </w:pPr>
    <w:rPr>
      <w:b/>
      <w:bCs/>
      <w:szCs w:val="28"/>
    </w:rPr>
  </w:style>
  <w:style w:type="paragraph" w:styleId="5">
    <w:name w:val="heading 5"/>
    <w:basedOn w:val="a"/>
    <w:next w:val="a"/>
    <w:link w:val="5Char"/>
    <w:semiHidden/>
    <w:unhideWhenUsed/>
    <w:qFormat/>
    <w:rsid w:val="001B3428"/>
    <w:pPr>
      <w:numPr>
        <w:ilvl w:val="4"/>
        <w:numId w:val="1"/>
      </w:numPr>
      <w:spacing w:before="240" w:after="60"/>
      <w:outlineLvl w:val="4"/>
    </w:pPr>
    <w:rPr>
      <w:rFonts w:asciiTheme="minorHAnsi" w:eastAsiaTheme="minorEastAsia" w:hAnsiTheme="minorHAnsi" w:cstheme="minorBidi"/>
      <w:b/>
      <w:bCs/>
      <w:i/>
      <w:iCs/>
      <w:szCs w:val="26"/>
    </w:rPr>
  </w:style>
  <w:style w:type="paragraph" w:styleId="6">
    <w:name w:val="heading 6"/>
    <w:basedOn w:val="a"/>
    <w:next w:val="a"/>
    <w:link w:val="6Char"/>
    <w:semiHidden/>
    <w:unhideWhenUsed/>
    <w:qFormat/>
    <w:rsid w:val="001B3428"/>
    <w:pPr>
      <w:numPr>
        <w:ilvl w:val="5"/>
        <w:numId w:val="1"/>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1"/>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1"/>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555C97"/>
    <w:rPr>
      <w:rFonts w:cs="Arial"/>
      <w:b/>
      <w:bCs/>
      <w:w w:val="95"/>
      <w:kern w:val="32"/>
      <w:sz w:val="40"/>
      <w:szCs w:val="40"/>
    </w:rPr>
  </w:style>
  <w:style w:type="character" w:customStyle="1" w:styleId="2Char">
    <w:name w:val="Επικεφαλίδα 2 Char"/>
    <w:basedOn w:val="a0"/>
    <w:link w:val="2"/>
    <w:rsid w:val="008A7AFB"/>
    <w:rPr>
      <w:rFonts w:cs="Arial"/>
      <w:b/>
      <w:bCs/>
      <w:iCs/>
      <w:sz w:val="28"/>
      <w:szCs w:val="28"/>
    </w:rPr>
  </w:style>
  <w:style w:type="character" w:customStyle="1" w:styleId="3Char">
    <w:name w:val="Επικεφαλίδα 3 Char"/>
    <w:basedOn w:val="a0"/>
    <w:link w:val="3"/>
    <w:rsid w:val="00FF6FAD"/>
    <w:rPr>
      <w:rFonts w:cs="Arial"/>
      <w:b/>
      <w:bCs/>
      <w:w w:val="96"/>
      <w:sz w:val="28"/>
      <w:szCs w:val="26"/>
    </w:rPr>
  </w:style>
  <w:style w:type="character" w:customStyle="1" w:styleId="4Char">
    <w:name w:val="Επικεφαλίδα 4 Char"/>
    <w:basedOn w:val="a0"/>
    <w:link w:val="4"/>
    <w:rsid w:val="00B379BE"/>
    <w:rPr>
      <w:b/>
      <w:bCs/>
      <w:color w:val="000000"/>
      <w:sz w:val="26"/>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6"/>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E2109B"/>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2109B"/>
    <w:rPr>
      <w:rFonts w:ascii="Tahoma" w:hAnsi="Tahoma" w:cs="Tahoma"/>
      <w:color w:val="000000"/>
      <w:sz w:val="16"/>
      <w:szCs w:val="16"/>
    </w:rPr>
  </w:style>
  <w:style w:type="character" w:styleId="-">
    <w:name w:val="Hyperlink"/>
    <w:basedOn w:val="a0"/>
    <w:uiPriority w:val="99"/>
    <w:unhideWhenUsed/>
    <w:rsid w:val="00B25A38"/>
    <w:rPr>
      <w:color w:val="0000FF" w:themeColor="hyperlink"/>
      <w:u w:val="single"/>
    </w:rPr>
  </w:style>
  <w:style w:type="paragraph" w:styleId="a5">
    <w:name w:val="header"/>
    <w:basedOn w:val="a"/>
    <w:link w:val="Char0"/>
    <w:uiPriority w:val="99"/>
    <w:unhideWhenUsed/>
    <w:rsid w:val="00AA1174"/>
    <w:pPr>
      <w:tabs>
        <w:tab w:val="center" w:pos="4153"/>
        <w:tab w:val="right" w:pos="8306"/>
      </w:tabs>
      <w:spacing w:after="0" w:line="240" w:lineRule="auto"/>
    </w:pPr>
  </w:style>
  <w:style w:type="character" w:customStyle="1" w:styleId="Char0">
    <w:name w:val="Κεφαλίδα Char"/>
    <w:basedOn w:val="a0"/>
    <w:link w:val="a5"/>
    <w:uiPriority w:val="99"/>
    <w:rsid w:val="00AA1174"/>
    <w:rPr>
      <w:color w:val="000000"/>
      <w:sz w:val="23"/>
      <w:szCs w:val="22"/>
    </w:rPr>
  </w:style>
  <w:style w:type="paragraph" w:styleId="a6">
    <w:name w:val="footer"/>
    <w:basedOn w:val="a"/>
    <w:link w:val="Char1"/>
    <w:uiPriority w:val="99"/>
    <w:unhideWhenUsed/>
    <w:rsid w:val="00AA1174"/>
    <w:pPr>
      <w:tabs>
        <w:tab w:val="center" w:pos="4153"/>
        <w:tab w:val="right" w:pos="8306"/>
      </w:tabs>
      <w:spacing w:after="0" w:line="240" w:lineRule="auto"/>
    </w:pPr>
  </w:style>
  <w:style w:type="character" w:customStyle="1" w:styleId="Char1">
    <w:name w:val="Υποσέλιδο Char"/>
    <w:basedOn w:val="a0"/>
    <w:link w:val="a6"/>
    <w:uiPriority w:val="99"/>
    <w:rsid w:val="00AA1174"/>
    <w:rPr>
      <w:color w:val="000000"/>
      <w:sz w:val="23"/>
      <w:szCs w:val="22"/>
    </w:rPr>
  </w:style>
  <w:style w:type="paragraph" w:styleId="a7">
    <w:name w:val="TOC Heading"/>
    <w:basedOn w:val="1"/>
    <w:next w:val="a"/>
    <w:uiPriority w:val="39"/>
    <w:unhideWhenUsed/>
    <w:qFormat/>
    <w:rsid w:val="00D52639"/>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lang w:eastAsia="el-GR"/>
    </w:rPr>
  </w:style>
  <w:style w:type="paragraph" w:styleId="10">
    <w:name w:val="toc 1"/>
    <w:basedOn w:val="a"/>
    <w:next w:val="a"/>
    <w:autoRedefine/>
    <w:uiPriority w:val="39"/>
    <w:unhideWhenUsed/>
    <w:rsid w:val="00D52639"/>
    <w:pPr>
      <w:spacing w:after="100"/>
    </w:pPr>
  </w:style>
  <w:style w:type="paragraph" w:styleId="a8">
    <w:name w:val="List Paragraph"/>
    <w:basedOn w:val="a"/>
    <w:link w:val="Char2"/>
    <w:uiPriority w:val="34"/>
    <w:qFormat/>
    <w:rsid w:val="007C25C1"/>
    <w:pPr>
      <w:ind w:left="720"/>
      <w:contextualSpacing/>
    </w:pPr>
  </w:style>
  <w:style w:type="paragraph" w:styleId="a9">
    <w:name w:val="footnote text"/>
    <w:basedOn w:val="a"/>
    <w:link w:val="Char3"/>
    <w:uiPriority w:val="99"/>
    <w:semiHidden/>
    <w:unhideWhenUsed/>
    <w:rsid w:val="007C25C1"/>
    <w:pPr>
      <w:spacing w:after="0" w:line="240" w:lineRule="auto"/>
    </w:pPr>
    <w:rPr>
      <w:sz w:val="20"/>
      <w:szCs w:val="20"/>
    </w:rPr>
  </w:style>
  <w:style w:type="character" w:customStyle="1" w:styleId="Char3">
    <w:name w:val="Κείμενο υποσημείωσης Char"/>
    <w:basedOn w:val="a0"/>
    <w:link w:val="a9"/>
    <w:uiPriority w:val="99"/>
    <w:semiHidden/>
    <w:rsid w:val="007C25C1"/>
    <w:rPr>
      <w:color w:val="000000"/>
    </w:rPr>
  </w:style>
  <w:style w:type="character" w:styleId="aa">
    <w:name w:val="footnote reference"/>
    <w:basedOn w:val="a0"/>
    <w:uiPriority w:val="99"/>
    <w:semiHidden/>
    <w:unhideWhenUsed/>
    <w:rsid w:val="007C25C1"/>
    <w:rPr>
      <w:vertAlign w:val="superscript"/>
    </w:rPr>
  </w:style>
  <w:style w:type="paragraph" w:customStyle="1" w:styleId="myFootnotes">
    <w:name w:val="myFootnotes"/>
    <w:basedOn w:val="a9"/>
    <w:link w:val="myFootnotesChar"/>
    <w:qFormat/>
    <w:rsid w:val="00DC43D9"/>
    <w:pPr>
      <w:spacing w:after="120"/>
      <w:jc w:val="left"/>
    </w:pPr>
    <w:rPr>
      <w:sz w:val="21"/>
      <w:szCs w:val="21"/>
    </w:rPr>
  </w:style>
  <w:style w:type="paragraph" w:customStyle="1" w:styleId="myBullet">
    <w:name w:val="myBullet"/>
    <w:basedOn w:val="a8"/>
    <w:link w:val="myBulletChar"/>
    <w:qFormat/>
    <w:rsid w:val="00FD7567"/>
    <w:pPr>
      <w:numPr>
        <w:numId w:val="4"/>
      </w:numPr>
      <w:spacing w:after="120"/>
      <w:contextualSpacing w:val="0"/>
    </w:pPr>
  </w:style>
  <w:style w:type="character" w:customStyle="1" w:styleId="myFootnotesChar">
    <w:name w:val="myFootnotes Char"/>
    <w:basedOn w:val="Char3"/>
    <w:link w:val="myFootnotes"/>
    <w:rsid w:val="00DC43D9"/>
    <w:rPr>
      <w:color w:val="000000"/>
      <w:sz w:val="21"/>
      <w:szCs w:val="21"/>
    </w:rPr>
  </w:style>
  <w:style w:type="character" w:styleId="-0">
    <w:name w:val="FollowedHyperlink"/>
    <w:basedOn w:val="a0"/>
    <w:uiPriority w:val="99"/>
    <w:semiHidden/>
    <w:unhideWhenUsed/>
    <w:rsid w:val="00217D64"/>
    <w:rPr>
      <w:color w:val="800080" w:themeColor="followedHyperlink"/>
      <w:u w:val="single"/>
    </w:rPr>
  </w:style>
  <w:style w:type="character" w:customStyle="1" w:styleId="Char2">
    <w:name w:val="Παράγραφος λίστας Char"/>
    <w:basedOn w:val="a0"/>
    <w:link w:val="a8"/>
    <w:uiPriority w:val="34"/>
    <w:rsid w:val="00FD7567"/>
    <w:rPr>
      <w:color w:val="000000"/>
      <w:sz w:val="26"/>
      <w:szCs w:val="22"/>
    </w:rPr>
  </w:style>
  <w:style w:type="character" w:customStyle="1" w:styleId="myBulletChar">
    <w:name w:val="myBullet Char"/>
    <w:basedOn w:val="Char2"/>
    <w:link w:val="myBullet"/>
    <w:rsid w:val="00FD7567"/>
    <w:rPr>
      <w:color w:val="000000"/>
      <w:sz w:val="26"/>
      <w:szCs w:val="22"/>
    </w:rPr>
  </w:style>
  <w:style w:type="paragraph" w:styleId="20">
    <w:name w:val="toc 2"/>
    <w:basedOn w:val="a"/>
    <w:next w:val="a"/>
    <w:autoRedefine/>
    <w:uiPriority w:val="39"/>
    <w:unhideWhenUsed/>
    <w:rsid w:val="00430672"/>
    <w:pPr>
      <w:spacing w:after="100"/>
      <w:ind w:left="260"/>
    </w:pPr>
  </w:style>
  <w:style w:type="table" w:styleId="ab">
    <w:name w:val="Table Grid"/>
    <w:basedOn w:val="a1"/>
    <w:uiPriority w:val="59"/>
    <w:rsid w:val="00405A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
    <w:name w:val="Pa1"/>
    <w:basedOn w:val="a"/>
    <w:next w:val="a"/>
    <w:uiPriority w:val="99"/>
    <w:rsid w:val="00405A04"/>
    <w:pPr>
      <w:autoSpaceDE w:val="0"/>
      <w:autoSpaceDN w:val="0"/>
      <w:adjustRightInd w:val="0"/>
      <w:spacing w:after="0" w:line="211" w:lineRule="atLeast"/>
      <w:jc w:val="left"/>
    </w:pPr>
    <w:rPr>
      <w:rFonts w:ascii="EKTimesMPL" w:hAnsi="EKTimesMPL"/>
      <w:color w:val="auto"/>
      <w:sz w:val="24"/>
      <w:szCs w:val="24"/>
    </w:rPr>
  </w:style>
  <w:style w:type="paragraph" w:styleId="30">
    <w:name w:val="toc 3"/>
    <w:basedOn w:val="a"/>
    <w:next w:val="a"/>
    <w:autoRedefine/>
    <w:uiPriority w:val="39"/>
    <w:unhideWhenUsed/>
    <w:rsid w:val="00CE0062"/>
    <w:pPr>
      <w:spacing w:after="100"/>
      <w:ind w:left="520"/>
    </w:pPr>
  </w:style>
  <w:style w:type="paragraph" w:customStyle="1" w:styleId="Pa2">
    <w:name w:val="Pa2"/>
    <w:basedOn w:val="a"/>
    <w:next w:val="a"/>
    <w:uiPriority w:val="99"/>
    <w:rsid w:val="00555C97"/>
    <w:pPr>
      <w:autoSpaceDE w:val="0"/>
      <w:autoSpaceDN w:val="0"/>
      <w:adjustRightInd w:val="0"/>
      <w:spacing w:after="0" w:line="211" w:lineRule="atLeast"/>
      <w:jc w:val="left"/>
    </w:pPr>
    <w:rPr>
      <w:rFonts w:ascii="EKTimesMPL" w:hAnsi="EKTimesMPL"/>
      <w:color w:val="auto"/>
      <w:sz w:val="24"/>
      <w:szCs w:val="24"/>
    </w:rPr>
  </w:style>
  <w:style w:type="paragraph" w:customStyle="1" w:styleId="Pa8">
    <w:name w:val="Pa8"/>
    <w:basedOn w:val="a"/>
    <w:next w:val="a"/>
    <w:uiPriority w:val="99"/>
    <w:rsid w:val="00C46ECC"/>
    <w:pPr>
      <w:autoSpaceDE w:val="0"/>
      <w:autoSpaceDN w:val="0"/>
      <w:adjustRightInd w:val="0"/>
      <w:spacing w:after="0" w:line="241" w:lineRule="atLeast"/>
      <w:jc w:val="left"/>
    </w:pPr>
    <w:rPr>
      <w:rFonts w:ascii="EKTimesMPL" w:hAnsi="EKTimesMPL"/>
      <w:color w:val="auto"/>
      <w:sz w:val="24"/>
      <w:szCs w:val="24"/>
    </w:rPr>
  </w:style>
  <w:style w:type="paragraph" w:customStyle="1" w:styleId="Pa28">
    <w:name w:val="Pa28"/>
    <w:basedOn w:val="a"/>
    <w:next w:val="a"/>
    <w:uiPriority w:val="99"/>
    <w:rsid w:val="00FA3A6D"/>
    <w:pPr>
      <w:autoSpaceDE w:val="0"/>
      <w:autoSpaceDN w:val="0"/>
      <w:adjustRightInd w:val="0"/>
      <w:spacing w:after="0" w:line="211" w:lineRule="atLeast"/>
      <w:jc w:val="left"/>
    </w:pPr>
    <w:rPr>
      <w:rFonts w:ascii="EKTimesMPL" w:hAnsi="EKTimesMPL"/>
      <w:color w:val="auto"/>
      <w:sz w:val="24"/>
      <w:szCs w:val="24"/>
    </w:rPr>
  </w:style>
  <w:style w:type="character" w:customStyle="1" w:styleId="A80">
    <w:name w:val="A8"/>
    <w:uiPriority w:val="99"/>
    <w:rsid w:val="00FA3A6D"/>
    <w:rPr>
      <w:rFonts w:cs="EKTimesMPL"/>
      <w:color w:val="221E1F"/>
      <w:sz w:val="21"/>
      <w:szCs w:val="21"/>
    </w:rPr>
  </w:style>
  <w:style w:type="paragraph" w:customStyle="1" w:styleId="Pa29">
    <w:name w:val="Pa29"/>
    <w:basedOn w:val="a"/>
    <w:next w:val="a"/>
    <w:uiPriority w:val="99"/>
    <w:rsid w:val="00A150C1"/>
    <w:pPr>
      <w:autoSpaceDE w:val="0"/>
      <w:autoSpaceDN w:val="0"/>
      <w:adjustRightInd w:val="0"/>
      <w:spacing w:after="0" w:line="211" w:lineRule="atLeast"/>
      <w:jc w:val="left"/>
    </w:pPr>
    <w:rPr>
      <w:rFonts w:ascii="EKTimesMPL" w:hAnsi="EKTimesMPL"/>
      <w:color w:val="auto"/>
      <w:sz w:val="24"/>
      <w:szCs w:val="24"/>
    </w:rPr>
  </w:style>
  <w:style w:type="character" w:customStyle="1" w:styleId="A00">
    <w:name w:val="A0"/>
    <w:uiPriority w:val="99"/>
    <w:rsid w:val="00CF3F68"/>
    <w:rPr>
      <w:rFonts w:cs="EKTimesMPL"/>
      <w:color w:val="221E1F"/>
      <w:sz w:val="18"/>
      <w:szCs w:val="18"/>
    </w:rPr>
  </w:style>
  <w:style w:type="paragraph" w:customStyle="1" w:styleId="myRefStyle">
    <w:name w:val="myRefStyle"/>
    <w:basedOn w:val="a8"/>
    <w:link w:val="myRefStyleChar"/>
    <w:qFormat/>
    <w:rsid w:val="00770FA2"/>
    <w:pPr>
      <w:numPr>
        <w:numId w:val="5"/>
      </w:numPr>
      <w:spacing w:after="120"/>
      <w:ind w:left="357" w:hanging="357"/>
      <w:contextualSpacing w:val="0"/>
    </w:pPr>
    <w:rPr>
      <w:lang w:val="en-US"/>
    </w:rPr>
  </w:style>
  <w:style w:type="character" w:customStyle="1" w:styleId="A90">
    <w:name w:val="A9"/>
    <w:uiPriority w:val="99"/>
    <w:rsid w:val="00AE7C3E"/>
    <w:rPr>
      <w:rFonts w:cs="EKTimesMPL"/>
      <w:color w:val="221E1F"/>
      <w:sz w:val="12"/>
      <w:szCs w:val="12"/>
    </w:rPr>
  </w:style>
  <w:style w:type="character" w:customStyle="1" w:styleId="myRefStyleChar">
    <w:name w:val="myRefStyle Char"/>
    <w:basedOn w:val="Char2"/>
    <w:link w:val="myRefStyle"/>
    <w:rsid w:val="00770FA2"/>
    <w:rPr>
      <w:color w:val="000000"/>
      <w:sz w:val="26"/>
      <w:szCs w:val="22"/>
      <w:lang w:val="en-US"/>
    </w:rPr>
  </w:style>
  <w:style w:type="paragraph" w:customStyle="1" w:styleId="Pa4">
    <w:name w:val="Pa4"/>
    <w:basedOn w:val="a"/>
    <w:next w:val="a"/>
    <w:uiPriority w:val="99"/>
    <w:rsid w:val="00AE7C3E"/>
    <w:pPr>
      <w:autoSpaceDE w:val="0"/>
      <w:autoSpaceDN w:val="0"/>
      <w:adjustRightInd w:val="0"/>
      <w:spacing w:after="0" w:line="211" w:lineRule="atLeast"/>
      <w:jc w:val="left"/>
    </w:pPr>
    <w:rPr>
      <w:rFonts w:ascii="EKTimesMPL" w:hAnsi="EKTimesMPL"/>
      <w:color w:val="auto"/>
      <w:sz w:val="24"/>
      <w:szCs w:val="24"/>
    </w:rPr>
  </w:style>
  <w:style w:type="paragraph" w:customStyle="1" w:styleId="Pa30">
    <w:name w:val="Pa30"/>
    <w:basedOn w:val="a"/>
    <w:next w:val="a"/>
    <w:uiPriority w:val="99"/>
    <w:rsid w:val="004F74ED"/>
    <w:pPr>
      <w:autoSpaceDE w:val="0"/>
      <w:autoSpaceDN w:val="0"/>
      <w:adjustRightInd w:val="0"/>
      <w:spacing w:after="0" w:line="161" w:lineRule="atLeast"/>
      <w:jc w:val="left"/>
    </w:pPr>
    <w:rPr>
      <w:rFonts w:ascii="EKTimesMPL" w:hAnsi="EKTimesMPL"/>
      <w:color w:val="auto"/>
      <w:sz w:val="24"/>
      <w:szCs w:val="24"/>
    </w:rPr>
  </w:style>
  <w:style w:type="character" w:customStyle="1" w:styleId="A40">
    <w:name w:val="A4"/>
    <w:uiPriority w:val="99"/>
    <w:rsid w:val="004F74ED"/>
    <w:rPr>
      <w:rFonts w:cs="EKTimesMPL"/>
      <w:color w:val="221E1F"/>
      <w:sz w:val="21"/>
      <w:szCs w:val="21"/>
    </w:rPr>
  </w:style>
  <w:style w:type="paragraph" w:customStyle="1" w:styleId="Default">
    <w:name w:val="Default"/>
    <w:rsid w:val="00EF1D97"/>
    <w:pPr>
      <w:autoSpaceDE w:val="0"/>
      <w:autoSpaceDN w:val="0"/>
      <w:adjustRightInd w:val="0"/>
    </w:pPr>
    <w:rPr>
      <w:rFonts w:ascii="EKTimesMPL" w:hAnsi="EKTimesMPL" w:cs="EKTimesMPL"/>
      <w:color w:val="000000"/>
      <w:sz w:val="24"/>
      <w:szCs w:val="24"/>
    </w:rPr>
  </w:style>
  <w:style w:type="paragraph" w:customStyle="1" w:styleId="Pa27">
    <w:name w:val="Pa27"/>
    <w:basedOn w:val="Default"/>
    <w:next w:val="Default"/>
    <w:uiPriority w:val="99"/>
    <w:rsid w:val="00EF1D97"/>
    <w:pPr>
      <w:spacing w:line="211" w:lineRule="atLeast"/>
    </w:pPr>
    <w:rPr>
      <w:rFonts w:cs="Times New Roman"/>
      <w:color w:val="auto"/>
    </w:rPr>
  </w:style>
  <w:style w:type="paragraph" w:customStyle="1" w:styleId="Pa42">
    <w:name w:val="Pa42"/>
    <w:basedOn w:val="Default"/>
    <w:next w:val="Default"/>
    <w:uiPriority w:val="99"/>
    <w:rsid w:val="00EF1D97"/>
    <w:pPr>
      <w:spacing w:line="241" w:lineRule="atLeast"/>
    </w:pPr>
    <w:rPr>
      <w:rFonts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88A"/>
    <w:pPr>
      <w:spacing w:after="200" w:line="276" w:lineRule="auto"/>
      <w:jc w:val="both"/>
    </w:pPr>
    <w:rPr>
      <w:color w:val="000000"/>
      <w:sz w:val="26"/>
      <w:szCs w:val="22"/>
    </w:rPr>
  </w:style>
  <w:style w:type="paragraph" w:styleId="1">
    <w:name w:val="heading 1"/>
    <w:basedOn w:val="a"/>
    <w:next w:val="a"/>
    <w:link w:val="1Char"/>
    <w:qFormat/>
    <w:rsid w:val="00555C97"/>
    <w:pPr>
      <w:keepNext/>
      <w:numPr>
        <w:numId w:val="1"/>
      </w:numPr>
      <w:spacing w:before="240" w:after="600"/>
      <w:jc w:val="left"/>
      <w:outlineLvl w:val="0"/>
    </w:pPr>
    <w:rPr>
      <w:rFonts w:cs="Arial"/>
      <w:b/>
      <w:bCs/>
      <w:color w:val="auto"/>
      <w:w w:val="95"/>
      <w:kern w:val="32"/>
      <w:sz w:val="40"/>
      <w:szCs w:val="40"/>
    </w:rPr>
  </w:style>
  <w:style w:type="paragraph" w:styleId="2">
    <w:name w:val="heading 2"/>
    <w:basedOn w:val="a"/>
    <w:next w:val="a"/>
    <w:link w:val="2Char"/>
    <w:qFormat/>
    <w:rsid w:val="008A7AFB"/>
    <w:pPr>
      <w:keepNext/>
      <w:numPr>
        <w:ilvl w:val="1"/>
        <w:numId w:val="1"/>
      </w:numPr>
      <w:spacing w:before="360"/>
      <w:jc w:val="left"/>
      <w:outlineLvl w:val="1"/>
    </w:pPr>
    <w:rPr>
      <w:rFonts w:cs="Arial"/>
      <w:b/>
      <w:bCs/>
      <w:iCs/>
      <w:color w:val="auto"/>
      <w:sz w:val="28"/>
      <w:szCs w:val="28"/>
    </w:rPr>
  </w:style>
  <w:style w:type="paragraph" w:styleId="3">
    <w:name w:val="heading 3"/>
    <w:basedOn w:val="a"/>
    <w:next w:val="a"/>
    <w:link w:val="3Char"/>
    <w:qFormat/>
    <w:rsid w:val="00FF6FAD"/>
    <w:pPr>
      <w:keepNext/>
      <w:numPr>
        <w:ilvl w:val="2"/>
        <w:numId w:val="1"/>
      </w:numPr>
      <w:suppressAutoHyphens/>
      <w:spacing w:before="240"/>
      <w:jc w:val="left"/>
      <w:outlineLvl w:val="2"/>
    </w:pPr>
    <w:rPr>
      <w:rFonts w:cs="Arial"/>
      <w:b/>
      <w:bCs/>
      <w:color w:val="auto"/>
      <w:w w:val="96"/>
      <w:sz w:val="28"/>
      <w:szCs w:val="26"/>
    </w:rPr>
  </w:style>
  <w:style w:type="paragraph" w:styleId="4">
    <w:name w:val="heading 4"/>
    <w:basedOn w:val="a"/>
    <w:next w:val="a"/>
    <w:link w:val="4Char"/>
    <w:qFormat/>
    <w:rsid w:val="00B379BE"/>
    <w:pPr>
      <w:keepNext/>
      <w:spacing w:before="240" w:after="60"/>
      <w:outlineLvl w:val="3"/>
    </w:pPr>
    <w:rPr>
      <w:b/>
      <w:bCs/>
      <w:szCs w:val="28"/>
    </w:rPr>
  </w:style>
  <w:style w:type="paragraph" w:styleId="5">
    <w:name w:val="heading 5"/>
    <w:basedOn w:val="a"/>
    <w:next w:val="a"/>
    <w:link w:val="5Char"/>
    <w:semiHidden/>
    <w:unhideWhenUsed/>
    <w:qFormat/>
    <w:rsid w:val="001B3428"/>
    <w:pPr>
      <w:numPr>
        <w:ilvl w:val="4"/>
        <w:numId w:val="1"/>
      </w:numPr>
      <w:spacing w:before="240" w:after="60"/>
      <w:outlineLvl w:val="4"/>
    </w:pPr>
    <w:rPr>
      <w:rFonts w:asciiTheme="minorHAnsi" w:eastAsiaTheme="minorEastAsia" w:hAnsiTheme="minorHAnsi" w:cstheme="minorBidi"/>
      <w:b/>
      <w:bCs/>
      <w:i/>
      <w:iCs/>
      <w:szCs w:val="26"/>
    </w:rPr>
  </w:style>
  <w:style w:type="paragraph" w:styleId="6">
    <w:name w:val="heading 6"/>
    <w:basedOn w:val="a"/>
    <w:next w:val="a"/>
    <w:link w:val="6Char"/>
    <w:semiHidden/>
    <w:unhideWhenUsed/>
    <w:qFormat/>
    <w:rsid w:val="001B3428"/>
    <w:pPr>
      <w:numPr>
        <w:ilvl w:val="5"/>
        <w:numId w:val="1"/>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1"/>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1"/>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555C97"/>
    <w:rPr>
      <w:rFonts w:cs="Arial"/>
      <w:b/>
      <w:bCs/>
      <w:w w:val="95"/>
      <w:kern w:val="32"/>
      <w:sz w:val="40"/>
      <w:szCs w:val="40"/>
    </w:rPr>
  </w:style>
  <w:style w:type="character" w:customStyle="1" w:styleId="2Char">
    <w:name w:val="Επικεφαλίδα 2 Char"/>
    <w:basedOn w:val="a0"/>
    <w:link w:val="2"/>
    <w:rsid w:val="008A7AFB"/>
    <w:rPr>
      <w:rFonts w:cs="Arial"/>
      <w:b/>
      <w:bCs/>
      <w:iCs/>
      <w:sz w:val="28"/>
      <w:szCs w:val="28"/>
    </w:rPr>
  </w:style>
  <w:style w:type="character" w:customStyle="1" w:styleId="3Char">
    <w:name w:val="Επικεφαλίδα 3 Char"/>
    <w:basedOn w:val="a0"/>
    <w:link w:val="3"/>
    <w:rsid w:val="00FF6FAD"/>
    <w:rPr>
      <w:rFonts w:cs="Arial"/>
      <w:b/>
      <w:bCs/>
      <w:w w:val="96"/>
      <w:sz w:val="28"/>
      <w:szCs w:val="26"/>
    </w:rPr>
  </w:style>
  <w:style w:type="character" w:customStyle="1" w:styleId="4Char">
    <w:name w:val="Επικεφαλίδα 4 Char"/>
    <w:basedOn w:val="a0"/>
    <w:link w:val="4"/>
    <w:rsid w:val="00B379BE"/>
    <w:rPr>
      <w:b/>
      <w:bCs/>
      <w:color w:val="000000"/>
      <w:sz w:val="26"/>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6"/>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E2109B"/>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2109B"/>
    <w:rPr>
      <w:rFonts w:ascii="Tahoma" w:hAnsi="Tahoma" w:cs="Tahoma"/>
      <w:color w:val="000000"/>
      <w:sz w:val="16"/>
      <w:szCs w:val="16"/>
    </w:rPr>
  </w:style>
  <w:style w:type="character" w:styleId="-">
    <w:name w:val="Hyperlink"/>
    <w:basedOn w:val="a0"/>
    <w:uiPriority w:val="99"/>
    <w:unhideWhenUsed/>
    <w:rsid w:val="00B25A38"/>
    <w:rPr>
      <w:color w:val="0000FF" w:themeColor="hyperlink"/>
      <w:u w:val="single"/>
    </w:rPr>
  </w:style>
  <w:style w:type="paragraph" w:styleId="a5">
    <w:name w:val="header"/>
    <w:basedOn w:val="a"/>
    <w:link w:val="Char0"/>
    <w:uiPriority w:val="99"/>
    <w:unhideWhenUsed/>
    <w:rsid w:val="00AA1174"/>
    <w:pPr>
      <w:tabs>
        <w:tab w:val="center" w:pos="4153"/>
        <w:tab w:val="right" w:pos="8306"/>
      </w:tabs>
      <w:spacing w:after="0" w:line="240" w:lineRule="auto"/>
    </w:pPr>
  </w:style>
  <w:style w:type="character" w:customStyle="1" w:styleId="Char0">
    <w:name w:val="Κεφαλίδα Char"/>
    <w:basedOn w:val="a0"/>
    <w:link w:val="a5"/>
    <w:uiPriority w:val="99"/>
    <w:rsid w:val="00AA1174"/>
    <w:rPr>
      <w:color w:val="000000"/>
      <w:sz w:val="23"/>
      <w:szCs w:val="22"/>
    </w:rPr>
  </w:style>
  <w:style w:type="paragraph" w:styleId="a6">
    <w:name w:val="footer"/>
    <w:basedOn w:val="a"/>
    <w:link w:val="Char1"/>
    <w:uiPriority w:val="99"/>
    <w:unhideWhenUsed/>
    <w:rsid w:val="00AA1174"/>
    <w:pPr>
      <w:tabs>
        <w:tab w:val="center" w:pos="4153"/>
        <w:tab w:val="right" w:pos="8306"/>
      </w:tabs>
      <w:spacing w:after="0" w:line="240" w:lineRule="auto"/>
    </w:pPr>
  </w:style>
  <w:style w:type="character" w:customStyle="1" w:styleId="Char1">
    <w:name w:val="Υποσέλιδο Char"/>
    <w:basedOn w:val="a0"/>
    <w:link w:val="a6"/>
    <w:uiPriority w:val="99"/>
    <w:rsid w:val="00AA1174"/>
    <w:rPr>
      <w:color w:val="000000"/>
      <w:sz w:val="23"/>
      <w:szCs w:val="22"/>
    </w:rPr>
  </w:style>
  <w:style w:type="paragraph" w:styleId="a7">
    <w:name w:val="TOC Heading"/>
    <w:basedOn w:val="1"/>
    <w:next w:val="a"/>
    <w:uiPriority w:val="39"/>
    <w:unhideWhenUsed/>
    <w:qFormat/>
    <w:rsid w:val="00D52639"/>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lang w:eastAsia="el-GR"/>
    </w:rPr>
  </w:style>
  <w:style w:type="paragraph" w:styleId="10">
    <w:name w:val="toc 1"/>
    <w:basedOn w:val="a"/>
    <w:next w:val="a"/>
    <w:autoRedefine/>
    <w:uiPriority w:val="39"/>
    <w:unhideWhenUsed/>
    <w:rsid w:val="00D52639"/>
    <w:pPr>
      <w:spacing w:after="100"/>
    </w:pPr>
  </w:style>
  <w:style w:type="paragraph" w:styleId="a8">
    <w:name w:val="List Paragraph"/>
    <w:basedOn w:val="a"/>
    <w:link w:val="Char2"/>
    <w:uiPriority w:val="34"/>
    <w:qFormat/>
    <w:rsid w:val="007C25C1"/>
    <w:pPr>
      <w:ind w:left="720"/>
      <w:contextualSpacing/>
    </w:pPr>
  </w:style>
  <w:style w:type="paragraph" w:styleId="a9">
    <w:name w:val="footnote text"/>
    <w:basedOn w:val="a"/>
    <w:link w:val="Char3"/>
    <w:uiPriority w:val="99"/>
    <w:semiHidden/>
    <w:unhideWhenUsed/>
    <w:rsid w:val="007C25C1"/>
    <w:pPr>
      <w:spacing w:after="0" w:line="240" w:lineRule="auto"/>
    </w:pPr>
    <w:rPr>
      <w:sz w:val="20"/>
      <w:szCs w:val="20"/>
    </w:rPr>
  </w:style>
  <w:style w:type="character" w:customStyle="1" w:styleId="Char3">
    <w:name w:val="Κείμενο υποσημείωσης Char"/>
    <w:basedOn w:val="a0"/>
    <w:link w:val="a9"/>
    <w:uiPriority w:val="99"/>
    <w:semiHidden/>
    <w:rsid w:val="007C25C1"/>
    <w:rPr>
      <w:color w:val="000000"/>
    </w:rPr>
  </w:style>
  <w:style w:type="character" w:styleId="aa">
    <w:name w:val="footnote reference"/>
    <w:basedOn w:val="a0"/>
    <w:uiPriority w:val="99"/>
    <w:semiHidden/>
    <w:unhideWhenUsed/>
    <w:rsid w:val="007C25C1"/>
    <w:rPr>
      <w:vertAlign w:val="superscript"/>
    </w:rPr>
  </w:style>
  <w:style w:type="paragraph" w:customStyle="1" w:styleId="myFootnotes">
    <w:name w:val="myFootnotes"/>
    <w:basedOn w:val="a9"/>
    <w:link w:val="myFootnotesChar"/>
    <w:qFormat/>
    <w:rsid w:val="00DC43D9"/>
    <w:pPr>
      <w:spacing w:after="120"/>
      <w:jc w:val="left"/>
    </w:pPr>
    <w:rPr>
      <w:sz w:val="21"/>
      <w:szCs w:val="21"/>
    </w:rPr>
  </w:style>
  <w:style w:type="paragraph" w:customStyle="1" w:styleId="myBullet">
    <w:name w:val="myBullet"/>
    <w:basedOn w:val="a8"/>
    <w:link w:val="myBulletChar"/>
    <w:qFormat/>
    <w:rsid w:val="00FD7567"/>
    <w:pPr>
      <w:numPr>
        <w:numId w:val="4"/>
      </w:numPr>
      <w:spacing w:after="120"/>
      <w:contextualSpacing w:val="0"/>
    </w:pPr>
  </w:style>
  <w:style w:type="character" w:customStyle="1" w:styleId="myFootnotesChar">
    <w:name w:val="myFootnotes Char"/>
    <w:basedOn w:val="Char3"/>
    <w:link w:val="myFootnotes"/>
    <w:rsid w:val="00DC43D9"/>
    <w:rPr>
      <w:color w:val="000000"/>
      <w:sz w:val="21"/>
      <w:szCs w:val="21"/>
    </w:rPr>
  </w:style>
  <w:style w:type="character" w:styleId="-0">
    <w:name w:val="FollowedHyperlink"/>
    <w:basedOn w:val="a0"/>
    <w:uiPriority w:val="99"/>
    <w:semiHidden/>
    <w:unhideWhenUsed/>
    <w:rsid w:val="00217D64"/>
    <w:rPr>
      <w:color w:val="800080" w:themeColor="followedHyperlink"/>
      <w:u w:val="single"/>
    </w:rPr>
  </w:style>
  <w:style w:type="character" w:customStyle="1" w:styleId="Char2">
    <w:name w:val="Παράγραφος λίστας Char"/>
    <w:basedOn w:val="a0"/>
    <w:link w:val="a8"/>
    <w:uiPriority w:val="34"/>
    <w:rsid w:val="00FD7567"/>
    <w:rPr>
      <w:color w:val="000000"/>
      <w:sz w:val="26"/>
      <w:szCs w:val="22"/>
    </w:rPr>
  </w:style>
  <w:style w:type="character" w:customStyle="1" w:styleId="myBulletChar">
    <w:name w:val="myBullet Char"/>
    <w:basedOn w:val="Char2"/>
    <w:link w:val="myBullet"/>
    <w:rsid w:val="00FD7567"/>
    <w:rPr>
      <w:color w:val="000000"/>
      <w:sz w:val="26"/>
      <w:szCs w:val="22"/>
    </w:rPr>
  </w:style>
  <w:style w:type="paragraph" w:styleId="20">
    <w:name w:val="toc 2"/>
    <w:basedOn w:val="a"/>
    <w:next w:val="a"/>
    <w:autoRedefine/>
    <w:uiPriority w:val="39"/>
    <w:unhideWhenUsed/>
    <w:rsid w:val="00430672"/>
    <w:pPr>
      <w:spacing w:after="100"/>
      <w:ind w:left="260"/>
    </w:pPr>
  </w:style>
  <w:style w:type="table" w:styleId="ab">
    <w:name w:val="Table Grid"/>
    <w:basedOn w:val="a1"/>
    <w:uiPriority w:val="59"/>
    <w:rsid w:val="00405A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
    <w:name w:val="Pa1"/>
    <w:basedOn w:val="a"/>
    <w:next w:val="a"/>
    <w:uiPriority w:val="99"/>
    <w:rsid w:val="00405A04"/>
    <w:pPr>
      <w:autoSpaceDE w:val="0"/>
      <w:autoSpaceDN w:val="0"/>
      <w:adjustRightInd w:val="0"/>
      <w:spacing w:after="0" w:line="211" w:lineRule="atLeast"/>
      <w:jc w:val="left"/>
    </w:pPr>
    <w:rPr>
      <w:rFonts w:ascii="EKTimesMPL" w:hAnsi="EKTimesMPL"/>
      <w:color w:val="auto"/>
      <w:sz w:val="24"/>
      <w:szCs w:val="24"/>
    </w:rPr>
  </w:style>
  <w:style w:type="paragraph" w:styleId="30">
    <w:name w:val="toc 3"/>
    <w:basedOn w:val="a"/>
    <w:next w:val="a"/>
    <w:autoRedefine/>
    <w:uiPriority w:val="39"/>
    <w:unhideWhenUsed/>
    <w:rsid w:val="00CE0062"/>
    <w:pPr>
      <w:spacing w:after="100"/>
      <w:ind w:left="520"/>
    </w:pPr>
  </w:style>
  <w:style w:type="paragraph" w:customStyle="1" w:styleId="Pa2">
    <w:name w:val="Pa2"/>
    <w:basedOn w:val="a"/>
    <w:next w:val="a"/>
    <w:uiPriority w:val="99"/>
    <w:rsid w:val="00555C97"/>
    <w:pPr>
      <w:autoSpaceDE w:val="0"/>
      <w:autoSpaceDN w:val="0"/>
      <w:adjustRightInd w:val="0"/>
      <w:spacing w:after="0" w:line="211" w:lineRule="atLeast"/>
      <w:jc w:val="left"/>
    </w:pPr>
    <w:rPr>
      <w:rFonts w:ascii="EKTimesMPL" w:hAnsi="EKTimesMPL"/>
      <w:color w:val="auto"/>
      <w:sz w:val="24"/>
      <w:szCs w:val="24"/>
    </w:rPr>
  </w:style>
  <w:style w:type="paragraph" w:customStyle="1" w:styleId="Pa8">
    <w:name w:val="Pa8"/>
    <w:basedOn w:val="a"/>
    <w:next w:val="a"/>
    <w:uiPriority w:val="99"/>
    <w:rsid w:val="00C46ECC"/>
    <w:pPr>
      <w:autoSpaceDE w:val="0"/>
      <w:autoSpaceDN w:val="0"/>
      <w:adjustRightInd w:val="0"/>
      <w:spacing w:after="0" w:line="241" w:lineRule="atLeast"/>
      <w:jc w:val="left"/>
    </w:pPr>
    <w:rPr>
      <w:rFonts w:ascii="EKTimesMPL" w:hAnsi="EKTimesMPL"/>
      <w:color w:val="auto"/>
      <w:sz w:val="24"/>
      <w:szCs w:val="24"/>
    </w:rPr>
  </w:style>
  <w:style w:type="paragraph" w:customStyle="1" w:styleId="Pa28">
    <w:name w:val="Pa28"/>
    <w:basedOn w:val="a"/>
    <w:next w:val="a"/>
    <w:uiPriority w:val="99"/>
    <w:rsid w:val="00FA3A6D"/>
    <w:pPr>
      <w:autoSpaceDE w:val="0"/>
      <w:autoSpaceDN w:val="0"/>
      <w:adjustRightInd w:val="0"/>
      <w:spacing w:after="0" w:line="211" w:lineRule="atLeast"/>
      <w:jc w:val="left"/>
    </w:pPr>
    <w:rPr>
      <w:rFonts w:ascii="EKTimesMPL" w:hAnsi="EKTimesMPL"/>
      <w:color w:val="auto"/>
      <w:sz w:val="24"/>
      <w:szCs w:val="24"/>
    </w:rPr>
  </w:style>
  <w:style w:type="character" w:customStyle="1" w:styleId="A80">
    <w:name w:val="A8"/>
    <w:uiPriority w:val="99"/>
    <w:rsid w:val="00FA3A6D"/>
    <w:rPr>
      <w:rFonts w:cs="EKTimesMPL"/>
      <w:color w:val="221E1F"/>
      <w:sz w:val="21"/>
      <w:szCs w:val="21"/>
    </w:rPr>
  </w:style>
  <w:style w:type="paragraph" w:customStyle="1" w:styleId="Pa29">
    <w:name w:val="Pa29"/>
    <w:basedOn w:val="a"/>
    <w:next w:val="a"/>
    <w:uiPriority w:val="99"/>
    <w:rsid w:val="00A150C1"/>
    <w:pPr>
      <w:autoSpaceDE w:val="0"/>
      <w:autoSpaceDN w:val="0"/>
      <w:adjustRightInd w:val="0"/>
      <w:spacing w:after="0" w:line="211" w:lineRule="atLeast"/>
      <w:jc w:val="left"/>
    </w:pPr>
    <w:rPr>
      <w:rFonts w:ascii="EKTimesMPL" w:hAnsi="EKTimesMPL"/>
      <w:color w:val="auto"/>
      <w:sz w:val="24"/>
      <w:szCs w:val="24"/>
    </w:rPr>
  </w:style>
  <w:style w:type="character" w:customStyle="1" w:styleId="A00">
    <w:name w:val="A0"/>
    <w:uiPriority w:val="99"/>
    <w:rsid w:val="00CF3F68"/>
    <w:rPr>
      <w:rFonts w:cs="EKTimesMPL"/>
      <w:color w:val="221E1F"/>
      <w:sz w:val="18"/>
      <w:szCs w:val="18"/>
    </w:rPr>
  </w:style>
  <w:style w:type="paragraph" w:customStyle="1" w:styleId="myRefStyle">
    <w:name w:val="myRefStyle"/>
    <w:basedOn w:val="a8"/>
    <w:link w:val="myRefStyleChar"/>
    <w:qFormat/>
    <w:rsid w:val="00770FA2"/>
    <w:pPr>
      <w:numPr>
        <w:numId w:val="5"/>
      </w:numPr>
      <w:spacing w:after="120"/>
      <w:ind w:left="357" w:hanging="357"/>
      <w:contextualSpacing w:val="0"/>
    </w:pPr>
    <w:rPr>
      <w:lang w:val="en-US"/>
    </w:rPr>
  </w:style>
  <w:style w:type="character" w:customStyle="1" w:styleId="A90">
    <w:name w:val="A9"/>
    <w:uiPriority w:val="99"/>
    <w:rsid w:val="00AE7C3E"/>
    <w:rPr>
      <w:rFonts w:cs="EKTimesMPL"/>
      <w:color w:val="221E1F"/>
      <w:sz w:val="12"/>
      <w:szCs w:val="12"/>
    </w:rPr>
  </w:style>
  <w:style w:type="character" w:customStyle="1" w:styleId="myRefStyleChar">
    <w:name w:val="myRefStyle Char"/>
    <w:basedOn w:val="Char2"/>
    <w:link w:val="myRefStyle"/>
    <w:rsid w:val="00770FA2"/>
    <w:rPr>
      <w:color w:val="000000"/>
      <w:sz w:val="26"/>
      <w:szCs w:val="22"/>
      <w:lang w:val="en-US"/>
    </w:rPr>
  </w:style>
  <w:style w:type="paragraph" w:customStyle="1" w:styleId="Pa4">
    <w:name w:val="Pa4"/>
    <w:basedOn w:val="a"/>
    <w:next w:val="a"/>
    <w:uiPriority w:val="99"/>
    <w:rsid w:val="00AE7C3E"/>
    <w:pPr>
      <w:autoSpaceDE w:val="0"/>
      <w:autoSpaceDN w:val="0"/>
      <w:adjustRightInd w:val="0"/>
      <w:spacing w:after="0" w:line="211" w:lineRule="atLeast"/>
      <w:jc w:val="left"/>
    </w:pPr>
    <w:rPr>
      <w:rFonts w:ascii="EKTimesMPL" w:hAnsi="EKTimesMPL"/>
      <w:color w:val="auto"/>
      <w:sz w:val="24"/>
      <w:szCs w:val="24"/>
    </w:rPr>
  </w:style>
  <w:style w:type="paragraph" w:customStyle="1" w:styleId="Pa30">
    <w:name w:val="Pa30"/>
    <w:basedOn w:val="a"/>
    <w:next w:val="a"/>
    <w:uiPriority w:val="99"/>
    <w:rsid w:val="004F74ED"/>
    <w:pPr>
      <w:autoSpaceDE w:val="0"/>
      <w:autoSpaceDN w:val="0"/>
      <w:adjustRightInd w:val="0"/>
      <w:spacing w:after="0" w:line="161" w:lineRule="atLeast"/>
      <w:jc w:val="left"/>
    </w:pPr>
    <w:rPr>
      <w:rFonts w:ascii="EKTimesMPL" w:hAnsi="EKTimesMPL"/>
      <w:color w:val="auto"/>
      <w:sz w:val="24"/>
      <w:szCs w:val="24"/>
    </w:rPr>
  </w:style>
  <w:style w:type="character" w:customStyle="1" w:styleId="A40">
    <w:name w:val="A4"/>
    <w:uiPriority w:val="99"/>
    <w:rsid w:val="004F74ED"/>
    <w:rPr>
      <w:rFonts w:cs="EKTimesMPL"/>
      <w:color w:val="221E1F"/>
      <w:sz w:val="21"/>
      <w:szCs w:val="21"/>
    </w:rPr>
  </w:style>
  <w:style w:type="paragraph" w:customStyle="1" w:styleId="Default">
    <w:name w:val="Default"/>
    <w:rsid w:val="00EF1D97"/>
    <w:pPr>
      <w:autoSpaceDE w:val="0"/>
      <w:autoSpaceDN w:val="0"/>
      <w:adjustRightInd w:val="0"/>
    </w:pPr>
    <w:rPr>
      <w:rFonts w:ascii="EKTimesMPL" w:hAnsi="EKTimesMPL" w:cs="EKTimesMPL"/>
      <w:color w:val="000000"/>
      <w:sz w:val="24"/>
      <w:szCs w:val="24"/>
    </w:rPr>
  </w:style>
  <w:style w:type="paragraph" w:customStyle="1" w:styleId="Pa27">
    <w:name w:val="Pa27"/>
    <w:basedOn w:val="Default"/>
    <w:next w:val="Default"/>
    <w:uiPriority w:val="99"/>
    <w:rsid w:val="00EF1D97"/>
    <w:pPr>
      <w:spacing w:line="211" w:lineRule="atLeast"/>
    </w:pPr>
    <w:rPr>
      <w:rFonts w:cs="Times New Roman"/>
      <w:color w:val="auto"/>
    </w:rPr>
  </w:style>
  <w:style w:type="paragraph" w:customStyle="1" w:styleId="Pa42">
    <w:name w:val="Pa42"/>
    <w:basedOn w:val="Default"/>
    <w:next w:val="Default"/>
    <w:uiPriority w:val="99"/>
    <w:rsid w:val="00EF1D97"/>
    <w:pPr>
      <w:spacing w:line="24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503858">
      <w:bodyDiv w:val="1"/>
      <w:marLeft w:val="0"/>
      <w:marRight w:val="0"/>
      <w:marTop w:val="0"/>
      <w:marBottom w:val="0"/>
      <w:divBdr>
        <w:top w:val="none" w:sz="0" w:space="0" w:color="auto"/>
        <w:left w:val="none" w:sz="0" w:space="0" w:color="auto"/>
        <w:bottom w:val="none" w:sz="0" w:space="0" w:color="auto"/>
        <w:right w:val="none" w:sz="0" w:space="0" w:color="auto"/>
      </w:divBdr>
    </w:div>
    <w:div w:id="147482446">
      <w:bodyDiv w:val="1"/>
      <w:marLeft w:val="0"/>
      <w:marRight w:val="0"/>
      <w:marTop w:val="0"/>
      <w:marBottom w:val="0"/>
      <w:divBdr>
        <w:top w:val="none" w:sz="0" w:space="0" w:color="auto"/>
        <w:left w:val="none" w:sz="0" w:space="0" w:color="auto"/>
        <w:bottom w:val="none" w:sz="0" w:space="0" w:color="auto"/>
        <w:right w:val="none" w:sz="0" w:space="0" w:color="auto"/>
      </w:divBdr>
    </w:div>
    <w:div w:id="201944447">
      <w:bodyDiv w:val="1"/>
      <w:marLeft w:val="0"/>
      <w:marRight w:val="0"/>
      <w:marTop w:val="0"/>
      <w:marBottom w:val="0"/>
      <w:divBdr>
        <w:top w:val="none" w:sz="0" w:space="0" w:color="auto"/>
        <w:left w:val="none" w:sz="0" w:space="0" w:color="auto"/>
        <w:bottom w:val="none" w:sz="0" w:space="0" w:color="auto"/>
        <w:right w:val="none" w:sz="0" w:space="0" w:color="auto"/>
      </w:divBdr>
    </w:div>
    <w:div w:id="282425797">
      <w:bodyDiv w:val="1"/>
      <w:marLeft w:val="0"/>
      <w:marRight w:val="0"/>
      <w:marTop w:val="0"/>
      <w:marBottom w:val="0"/>
      <w:divBdr>
        <w:top w:val="none" w:sz="0" w:space="0" w:color="auto"/>
        <w:left w:val="none" w:sz="0" w:space="0" w:color="auto"/>
        <w:bottom w:val="none" w:sz="0" w:space="0" w:color="auto"/>
        <w:right w:val="none" w:sz="0" w:space="0" w:color="auto"/>
      </w:divBdr>
    </w:div>
    <w:div w:id="603658912">
      <w:bodyDiv w:val="1"/>
      <w:marLeft w:val="0"/>
      <w:marRight w:val="0"/>
      <w:marTop w:val="0"/>
      <w:marBottom w:val="0"/>
      <w:divBdr>
        <w:top w:val="none" w:sz="0" w:space="0" w:color="auto"/>
        <w:left w:val="none" w:sz="0" w:space="0" w:color="auto"/>
        <w:bottom w:val="none" w:sz="0" w:space="0" w:color="auto"/>
        <w:right w:val="none" w:sz="0" w:space="0" w:color="auto"/>
      </w:divBdr>
    </w:div>
    <w:div w:id="682706948">
      <w:bodyDiv w:val="1"/>
      <w:marLeft w:val="0"/>
      <w:marRight w:val="0"/>
      <w:marTop w:val="0"/>
      <w:marBottom w:val="0"/>
      <w:divBdr>
        <w:top w:val="none" w:sz="0" w:space="0" w:color="auto"/>
        <w:left w:val="none" w:sz="0" w:space="0" w:color="auto"/>
        <w:bottom w:val="none" w:sz="0" w:space="0" w:color="auto"/>
        <w:right w:val="none" w:sz="0" w:space="0" w:color="auto"/>
      </w:divBdr>
    </w:div>
    <w:div w:id="958605384">
      <w:bodyDiv w:val="1"/>
      <w:marLeft w:val="0"/>
      <w:marRight w:val="0"/>
      <w:marTop w:val="0"/>
      <w:marBottom w:val="0"/>
      <w:divBdr>
        <w:top w:val="none" w:sz="0" w:space="0" w:color="auto"/>
        <w:left w:val="none" w:sz="0" w:space="0" w:color="auto"/>
        <w:bottom w:val="none" w:sz="0" w:space="0" w:color="auto"/>
        <w:right w:val="none" w:sz="0" w:space="0" w:color="auto"/>
      </w:divBdr>
    </w:div>
    <w:div w:id="1285968060">
      <w:bodyDiv w:val="1"/>
      <w:marLeft w:val="0"/>
      <w:marRight w:val="0"/>
      <w:marTop w:val="0"/>
      <w:marBottom w:val="0"/>
      <w:divBdr>
        <w:top w:val="none" w:sz="0" w:space="0" w:color="auto"/>
        <w:left w:val="none" w:sz="0" w:space="0" w:color="auto"/>
        <w:bottom w:val="none" w:sz="0" w:space="0" w:color="auto"/>
        <w:right w:val="none" w:sz="0" w:space="0" w:color="auto"/>
      </w:divBdr>
    </w:div>
    <w:div w:id="1313950631">
      <w:bodyDiv w:val="1"/>
      <w:marLeft w:val="0"/>
      <w:marRight w:val="0"/>
      <w:marTop w:val="0"/>
      <w:marBottom w:val="0"/>
      <w:divBdr>
        <w:top w:val="none" w:sz="0" w:space="0" w:color="auto"/>
        <w:left w:val="none" w:sz="0" w:space="0" w:color="auto"/>
        <w:bottom w:val="none" w:sz="0" w:space="0" w:color="auto"/>
        <w:right w:val="none" w:sz="0" w:space="0" w:color="auto"/>
      </w:divBdr>
    </w:div>
    <w:div w:id="1618104429">
      <w:bodyDiv w:val="1"/>
      <w:marLeft w:val="0"/>
      <w:marRight w:val="0"/>
      <w:marTop w:val="0"/>
      <w:marBottom w:val="0"/>
      <w:divBdr>
        <w:top w:val="none" w:sz="0" w:space="0" w:color="auto"/>
        <w:left w:val="none" w:sz="0" w:space="0" w:color="auto"/>
        <w:bottom w:val="none" w:sz="0" w:space="0" w:color="auto"/>
        <w:right w:val="none" w:sz="0" w:space="0" w:color="auto"/>
      </w:divBdr>
    </w:div>
    <w:div w:id="1677800602">
      <w:bodyDiv w:val="1"/>
      <w:marLeft w:val="0"/>
      <w:marRight w:val="0"/>
      <w:marTop w:val="0"/>
      <w:marBottom w:val="0"/>
      <w:divBdr>
        <w:top w:val="none" w:sz="0" w:space="0" w:color="auto"/>
        <w:left w:val="none" w:sz="0" w:space="0" w:color="auto"/>
        <w:bottom w:val="none" w:sz="0" w:space="0" w:color="auto"/>
        <w:right w:val="none" w:sz="0" w:space="0" w:color="auto"/>
      </w:divBdr>
    </w:div>
    <w:div w:id="1729186577">
      <w:bodyDiv w:val="1"/>
      <w:marLeft w:val="0"/>
      <w:marRight w:val="0"/>
      <w:marTop w:val="0"/>
      <w:marBottom w:val="0"/>
      <w:divBdr>
        <w:top w:val="none" w:sz="0" w:space="0" w:color="auto"/>
        <w:left w:val="none" w:sz="0" w:space="0" w:color="auto"/>
        <w:bottom w:val="none" w:sz="0" w:space="0" w:color="auto"/>
        <w:right w:val="none" w:sz="0" w:space="0" w:color="auto"/>
      </w:divBdr>
    </w:div>
    <w:div w:id="1790273240">
      <w:bodyDiv w:val="1"/>
      <w:marLeft w:val="0"/>
      <w:marRight w:val="0"/>
      <w:marTop w:val="0"/>
      <w:marBottom w:val="0"/>
      <w:divBdr>
        <w:top w:val="none" w:sz="0" w:space="0" w:color="auto"/>
        <w:left w:val="none" w:sz="0" w:space="0" w:color="auto"/>
        <w:bottom w:val="none" w:sz="0" w:space="0" w:color="auto"/>
        <w:right w:val="none" w:sz="0" w:space="0" w:color="auto"/>
      </w:divBdr>
    </w:div>
    <w:div w:id="1829326533">
      <w:bodyDiv w:val="1"/>
      <w:marLeft w:val="0"/>
      <w:marRight w:val="0"/>
      <w:marTop w:val="0"/>
      <w:marBottom w:val="0"/>
      <w:divBdr>
        <w:top w:val="none" w:sz="0" w:space="0" w:color="auto"/>
        <w:left w:val="none" w:sz="0" w:space="0" w:color="auto"/>
        <w:bottom w:val="none" w:sz="0" w:space="0" w:color="auto"/>
        <w:right w:val="none" w:sz="0" w:space="0" w:color="auto"/>
      </w:divBdr>
    </w:div>
    <w:div w:id="212418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twc.gr"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esaea.g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twc.g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saea.gr/index.php?module=documents&amp;JAS_DocumentManager_op=downloadFile&amp;JAS_File_id=803"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868F9C8-05F6-4D9D-9C2E-B663F6F38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2270</TotalTime>
  <Pages>154</Pages>
  <Words>43808</Words>
  <Characters>236569</Characters>
  <Application>Microsoft Office Word</Application>
  <DocSecurity>0</DocSecurity>
  <Lines>1971</Lines>
  <Paragraphs>559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279818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ΣΜ</dc:creator>
  <cp:lastModifiedBy>ΣΜ</cp:lastModifiedBy>
  <cp:revision>50</cp:revision>
  <dcterms:created xsi:type="dcterms:W3CDTF">2013-06-05T21:41:00Z</dcterms:created>
  <dcterms:modified xsi:type="dcterms:W3CDTF">2013-08-25T13:35:00Z</dcterms:modified>
</cp:coreProperties>
</file>