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56D1F0B2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554A64">
            <w:rPr>
              <w:rStyle w:val="Char6"/>
            </w:rPr>
            <w:t xml:space="preserve">Δημήτρης Λογαράς </w:t>
          </w:r>
        </w:sdtContent>
      </w:sdt>
    </w:p>
    <w:p w14:paraId="21E06487" w14:textId="3921F4EB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5-02-1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D47C9D">
                    <w:rPr>
                      <w:rStyle w:val="Char6"/>
                    </w:rPr>
                    <w:t>11.02.2025</w:t>
                  </w:r>
                </w:sdtContent>
              </w:sdt>
            </w:sdtContent>
          </w:sdt>
        </w:sdtContent>
      </w:sdt>
    </w:p>
    <w:p w14:paraId="387D4CEF" w14:textId="2EB09F81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6718A6" w:rsidRPr="006718A6">
            <w:rPr>
              <w:rStyle w:val="Char6"/>
            </w:rPr>
            <w:t>17</w:t>
          </w:r>
          <w:r w:rsidR="006718A6">
            <w:rPr>
              <w:rStyle w:val="Char6"/>
              <w:lang w:val="en-US"/>
            </w:rPr>
            <w:t>0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51834B00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554A64">
                        <w:t xml:space="preserve">κ. </w:t>
                      </w:r>
                      <w:r w:rsidR="00644D0E">
                        <w:t>Λ.</w:t>
                      </w:r>
                      <w:r w:rsidR="00D6124C">
                        <w:t xml:space="preserve"> </w:t>
                      </w:r>
                      <w:proofErr w:type="spellStart"/>
                      <w:r w:rsidR="00D6124C">
                        <w:t>Κυρίζογλου</w:t>
                      </w:r>
                      <w:proofErr w:type="spellEnd"/>
                      <w:r w:rsidR="00644D0E">
                        <w:t xml:space="preserve">, Πρόεδρο Κεντρικής Ένωσης Δήμων Ελλάδας </w:t>
                      </w:r>
                      <w:r w:rsidR="00A92CD9" w:rsidRPr="00A92CD9">
                        <w:t xml:space="preserve">(ΚΕΔΕ) </w:t>
                      </w:r>
                    </w:sdtContent>
                  </w:sdt>
                </w:p>
              </w:sdtContent>
            </w:sdt>
          </w:sdtContent>
        </w:sdt>
      </w:sdtContent>
    </w:sdt>
    <w:p w14:paraId="31E1A41E" w14:textId="77777777" w:rsidR="00554A64" w:rsidRDefault="00554A64" w:rsidP="0083359D">
      <w:pPr>
        <w:tabs>
          <w:tab w:val="left" w:pos="993"/>
        </w:tabs>
        <w:spacing w:after="480"/>
        <w:ind w:left="992" w:hanging="992"/>
        <w:rPr>
          <w:rStyle w:val="ab"/>
        </w:rPr>
      </w:pPr>
    </w:p>
    <w:p w14:paraId="48D01092" w14:textId="0994F0AC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6ED29B82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EF44A0">
                    <w:t xml:space="preserve">Η Ε.Σ.Α.μεΑ. ζητά τη </w:t>
                  </w:r>
                  <w:r w:rsidR="006A3A2E">
                    <w:t xml:space="preserve">συνδρομή </w:t>
                  </w:r>
                  <w:r w:rsidR="00EF44A0">
                    <w:t xml:space="preserve">της ΚΕΔΕ για την επιτυχή υλοποίηση του </w:t>
                  </w:r>
                  <w:r w:rsidR="00EF44A0">
                    <w:rPr>
                      <w:i/>
                      <w:iCs/>
                    </w:rPr>
                    <w:t xml:space="preserve">Ειδικού Προγράμματος </w:t>
                  </w:r>
                  <w:r w:rsidR="006F73A0" w:rsidRPr="007C5645">
                    <w:rPr>
                      <w:i/>
                      <w:iCs/>
                    </w:rPr>
                    <w:t xml:space="preserve">Απασχόλησης </w:t>
                  </w:r>
                  <w:r w:rsidR="006F73A0">
                    <w:rPr>
                      <w:i/>
                      <w:iCs/>
                    </w:rPr>
                    <w:t xml:space="preserve">της ΔΥΠΑ </w:t>
                  </w:r>
                  <w:r w:rsidR="006F73A0" w:rsidRPr="007C5645">
                    <w:rPr>
                      <w:i/>
                      <w:iCs/>
                    </w:rPr>
                    <w:t xml:space="preserve">για την πρόσληψη 1.000 ανέργων Ατόμων με Αναπηρία σε </w:t>
                  </w:r>
                  <w:r w:rsidR="00C12E76">
                    <w:rPr>
                      <w:i/>
                      <w:iCs/>
                    </w:rPr>
                    <w:t xml:space="preserve">ΟΤΑ </w:t>
                  </w:r>
                  <w:r w:rsidR="006F73A0" w:rsidRPr="007C5645">
                    <w:rPr>
                      <w:i/>
                      <w:iCs/>
                    </w:rPr>
                    <w:t xml:space="preserve">Α΄ </w:t>
                  </w:r>
                  <w:r w:rsidR="00DF2F7B">
                    <w:rPr>
                      <w:i/>
                      <w:iCs/>
                    </w:rPr>
                    <w:t>Β</w:t>
                  </w:r>
                  <w:r w:rsidR="006F73A0" w:rsidRPr="007C5645">
                    <w:rPr>
                      <w:i/>
                      <w:iCs/>
                    </w:rPr>
                    <w:t>αθμού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Content>
            <w:p w14:paraId="7F9AFF42" w14:textId="77777777" w:rsidR="00647CCE" w:rsidRPr="006718A6" w:rsidRDefault="00644D0E" w:rsidP="00B50ABE">
              <w:pPr>
                <w:spacing w:line="240" w:lineRule="auto"/>
                <w:rPr>
                  <w:b/>
                  <w:bCs/>
                  <w:i/>
                  <w:iCs/>
                </w:rPr>
              </w:pPr>
              <w:r>
                <w:rPr>
                  <w:b/>
                  <w:bCs/>
                  <w:i/>
                  <w:iCs/>
                </w:rPr>
                <w:t xml:space="preserve">Αξιότιμε κύριε Πρόεδρε, </w:t>
              </w:r>
            </w:p>
            <w:p w14:paraId="2F26BBBB" w14:textId="6C49571A" w:rsidR="00A01156" w:rsidRPr="00A01156" w:rsidRDefault="00510963" w:rsidP="00632BE7">
              <w:pPr>
                <w:spacing w:line="240" w:lineRule="auto"/>
              </w:pPr>
              <w:r w:rsidRPr="00420D37">
                <w:t>Η Εθνική Συνομοσπονδία Ατόμων με Αναπηρία (Ε.Σ.Α.μεΑ.)</w:t>
              </w:r>
              <w:r w:rsidR="0087761D" w:rsidRPr="0087761D">
                <w:t xml:space="preserve"> -</w:t>
              </w:r>
              <w:r w:rsidR="00644D0E">
                <w:t xml:space="preserve">η οποία όπως άλλωστε γνωρίζετε αποτελεί την τριτοβάθμια κοινωνική και συνδικαλιστή οργάνωση </w:t>
              </w:r>
              <w:r w:rsidR="00647CCE">
                <w:t xml:space="preserve">εκπροσώπησης </w:t>
              </w:r>
              <w:r w:rsidR="00644D0E">
                <w:t xml:space="preserve">των ατόμων με αναπηρία, </w:t>
              </w:r>
              <w:r w:rsidR="00647CCE">
                <w:t xml:space="preserve">των ατόμων με </w:t>
              </w:r>
              <w:r w:rsidR="00644D0E">
                <w:t xml:space="preserve">χρόνιες </w:t>
              </w:r>
              <w:r w:rsidR="00647CCE">
                <w:t xml:space="preserve">και σπάνιες </w:t>
              </w:r>
              <w:r w:rsidR="00644D0E">
                <w:t>παθήσεις και των οικογενειών τους</w:t>
              </w:r>
              <w:r w:rsidR="00A92CD9" w:rsidRPr="00A92CD9">
                <w:t xml:space="preserve"> στη χώρα</w:t>
              </w:r>
              <w:r w:rsidR="00647CCE">
                <w:t>, κοινωνικό εταίρο της ελληνικής Πολιτείας σε ζητήματα αναπηρίας και ιδρυτικό μέλος του Ευρωπαϊκού Φόρουμ Ατόμων με Αναπηρία (</w:t>
              </w:r>
              <w:r w:rsidR="00647CCE">
                <w:rPr>
                  <w:lang w:val="en-US"/>
                </w:rPr>
                <w:t>European</w:t>
              </w:r>
              <w:r w:rsidR="00647CCE" w:rsidRPr="00647CCE">
                <w:t xml:space="preserve"> </w:t>
              </w:r>
              <w:r w:rsidR="00647CCE">
                <w:rPr>
                  <w:lang w:val="en-US"/>
                </w:rPr>
                <w:t>Disability</w:t>
              </w:r>
              <w:r w:rsidR="00647CCE" w:rsidRPr="00647CCE">
                <w:t xml:space="preserve"> </w:t>
              </w:r>
              <w:r w:rsidR="00647CCE">
                <w:rPr>
                  <w:lang w:val="en-US"/>
                </w:rPr>
                <w:t>Forum</w:t>
              </w:r>
              <w:r w:rsidR="00647CCE" w:rsidRPr="00647CCE">
                <w:t xml:space="preserve">), </w:t>
              </w:r>
              <w:r w:rsidR="00647CCE">
                <w:t>το οποίο εκπροσωπεί πάνω από 100 εκατομμύρια ευρωπαίους με αναπηρία στα θεσμικά όργανα της Ευρωπαϊκής Ένωσης</w:t>
              </w:r>
              <w:r w:rsidR="006F73A0">
                <w:t xml:space="preserve">- ζητά με το παρόν </w:t>
              </w:r>
              <w:r w:rsidR="00C12E76">
                <w:t xml:space="preserve">να </w:t>
              </w:r>
              <w:r w:rsidR="006079F0">
                <w:t xml:space="preserve">συμβάλετε </w:t>
              </w:r>
              <w:r w:rsidR="00C12E76">
                <w:t xml:space="preserve">στην επιτυχία του </w:t>
              </w:r>
              <w:r w:rsidR="006079F0" w:rsidRPr="006079F0">
                <w:rPr>
                  <w:i/>
                  <w:iCs/>
                </w:rPr>
                <w:t>«</w:t>
              </w:r>
              <w:r w:rsidR="00C12E76" w:rsidRPr="006079F0">
                <w:rPr>
                  <w:i/>
                  <w:iCs/>
                </w:rPr>
                <w:t xml:space="preserve">Ειδικού Προγράμματος Απασχόλησης της ΔΥΠΑ για την πρόσληψη 1.000 ανέργων Ατόμων με Αναπηρία σε </w:t>
              </w:r>
              <w:r w:rsidR="006079F0" w:rsidRPr="006079F0">
                <w:rPr>
                  <w:i/>
                  <w:iCs/>
                </w:rPr>
                <w:t xml:space="preserve">ΟΤΑ </w:t>
              </w:r>
              <w:r w:rsidR="006079F0">
                <w:rPr>
                  <w:i/>
                  <w:iCs/>
                </w:rPr>
                <w:t>Α</w:t>
              </w:r>
              <w:r w:rsidR="006079F0" w:rsidRPr="006079F0">
                <w:rPr>
                  <w:i/>
                  <w:iCs/>
                </w:rPr>
                <w:t>’</w:t>
              </w:r>
              <w:r w:rsidR="00C12E76" w:rsidRPr="006079F0">
                <w:rPr>
                  <w:i/>
                  <w:iCs/>
                </w:rPr>
                <w:t xml:space="preserve"> </w:t>
              </w:r>
              <w:r w:rsidR="006079F0">
                <w:rPr>
                  <w:i/>
                  <w:iCs/>
                </w:rPr>
                <w:t>Β</w:t>
              </w:r>
              <w:r w:rsidR="00C12E76" w:rsidRPr="006079F0">
                <w:rPr>
                  <w:i/>
                  <w:iCs/>
                </w:rPr>
                <w:t>αθμού</w:t>
              </w:r>
              <w:r w:rsidR="006079F0" w:rsidRPr="006079F0">
                <w:rPr>
                  <w:i/>
                  <w:iCs/>
                </w:rPr>
                <w:t>»</w:t>
              </w:r>
              <w:r w:rsidR="006079F0">
                <w:t xml:space="preserve">, </w:t>
              </w:r>
              <w:r w:rsidR="006A3A2E">
                <w:t xml:space="preserve">ενημερώνοντας </w:t>
              </w:r>
              <w:r w:rsidR="006079F0">
                <w:t>τους Δήμους της χώρας</w:t>
              </w:r>
              <w:r w:rsidR="00C12E76" w:rsidRPr="00C12E76">
                <w:t xml:space="preserve">.  </w:t>
              </w:r>
            </w:p>
            <w:p w14:paraId="7E46F2D2" w14:textId="55A9BE6C" w:rsidR="00632BE7" w:rsidRDefault="00E22A5E" w:rsidP="00632BE7">
              <w:pPr>
                <w:spacing w:line="240" w:lineRule="auto"/>
              </w:pPr>
              <w:r>
                <w:t xml:space="preserve">Παρά </w:t>
              </w:r>
              <w:r w:rsidR="0087761D">
                <w:t xml:space="preserve">το γεγονός ότι το δικαίωμα των ατόμων με αναπηρία </w:t>
              </w:r>
              <w:r w:rsidR="007C5645">
                <w:t xml:space="preserve">ή/και χρόνιες παθήσεις </w:t>
              </w:r>
              <w:r w:rsidR="0087761D">
                <w:t xml:space="preserve">στην </w:t>
              </w:r>
              <w:r w:rsidR="00BC1D75">
                <w:t xml:space="preserve">απασχόληση </w:t>
              </w:r>
              <w:r w:rsidR="0087761D">
                <w:t xml:space="preserve">προστατεύεται τόσο από το Σύνταγμα της χώρας (άρθρο 21, παρ. 6) όσο και από τη Σύμβαση των Ηνωμένων Εθνών για τα Δικαιώματα των Ατόμων με Αναπηρίες (άρθρο 27), την οποία η χώρα μας κύρωσε με τον ν.4074/2012, </w:t>
              </w:r>
              <w:r>
                <w:t xml:space="preserve">τα διαθέσιμα στοιχεία καταδεικνύουν ότι </w:t>
              </w:r>
              <w:r w:rsidR="0087761D">
                <w:t xml:space="preserve">το πεδίο της εργασίας είναι </w:t>
              </w:r>
              <w:r>
                <w:t>απροσπέλαστο</w:t>
              </w:r>
              <w:r w:rsidR="0087761D">
                <w:t xml:space="preserve"> για την πλειοψηφία των ατόμων με αναπηρία</w:t>
              </w:r>
              <w:r w:rsidR="00D511E4">
                <w:t xml:space="preserve"> ή/και χρόνιες παθήσεις</w:t>
              </w:r>
              <w:r w:rsidR="0087761D">
                <w:t>.</w:t>
              </w:r>
              <w:r>
                <w:t xml:space="preserve"> Πιο συγκεκριμένα, σύμφωνα </w:t>
              </w:r>
              <w:r w:rsidR="00632BE7">
                <w:t>με το 14</w:t>
              </w:r>
              <w:r w:rsidR="00632BE7" w:rsidRPr="00632BE7">
                <w:rPr>
                  <w:vertAlign w:val="superscript"/>
                </w:rPr>
                <w:t>Ο</w:t>
              </w:r>
              <w:r w:rsidR="00632BE7">
                <w:t xml:space="preserve"> Δελτίο </w:t>
              </w:r>
              <w:r w:rsidR="00916557">
                <w:t xml:space="preserve">του </w:t>
              </w:r>
              <w:r w:rsidR="00632BE7">
                <w:t>Παρατηρητήριου Θεμάτων Αναπηρίας της Ε.Σ.Α.μεΑ.</w:t>
              </w:r>
              <w:r w:rsidR="00DE29F0">
                <w:rPr>
                  <w:rStyle w:val="af9"/>
                </w:rPr>
                <w:footnoteReference w:id="1"/>
              </w:r>
              <w:r w:rsidR="00632BE7">
                <w:t xml:space="preserve">, το ποσοστό των </w:t>
              </w:r>
              <w:r w:rsidR="00632BE7">
                <w:lastRenderedPageBreak/>
                <w:t xml:space="preserve">ατόμων με αναπηρία 20-64 ετών που μετέχουν στον ενεργό πληθυσμό (εργατικό δυναμικό) </w:t>
              </w:r>
              <w:r w:rsidR="00916557">
                <w:t xml:space="preserve">ανέρχεται στο </w:t>
              </w:r>
              <w:r w:rsidR="00632BE7">
                <w:t xml:space="preserve">ιδιαίτερα χαμηλό ποσοστό του 23,7%. </w:t>
              </w:r>
              <w:r w:rsidR="00CF2B15">
                <w:t xml:space="preserve">Το </w:t>
              </w:r>
              <w:r w:rsidR="00632BE7">
                <w:t xml:space="preserve">ποσοστό </w:t>
              </w:r>
              <w:r w:rsidR="00CF2B15">
                <w:t xml:space="preserve">δε </w:t>
              </w:r>
              <w:r w:rsidR="00632BE7">
                <w:t xml:space="preserve">των απασχολούμενων ατόμων με σοβαρή αναπηρία 20-64 ετών ανέρχεται στο 18,4% (41. 909 άτομα), με το χάσμα απασχόλησης των ατόμων με αναπηρία σε σύγκριση με τον πληθυσμό χωρίς αναπηρία να υπολογίζεται στις 50 μονάδες. </w:t>
              </w:r>
            </w:p>
            <w:p w14:paraId="3B1F4BC3" w14:textId="569583B6" w:rsidR="00447956" w:rsidRDefault="006813D8" w:rsidP="00D76B36">
              <w:pPr>
                <w:spacing w:line="240" w:lineRule="auto"/>
              </w:pPr>
              <w:r w:rsidRPr="00701063">
                <w:t xml:space="preserve">Θέση </w:t>
              </w:r>
              <w:r w:rsidR="00E22A5E">
                <w:t xml:space="preserve">του αναπηρικού κινήματος της χώρας είναι πως </w:t>
              </w:r>
              <w:r w:rsidR="00307A66">
                <w:t xml:space="preserve">οι ΟΤΑ </w:t>
              </w:r>
              <w:r w:rsidR="00C12E76">
                <w:t>α</w:t>
              </w:r>
              <w:r w:rsidR="00E22A5E">
                <w:t>’</w:t>
              </w:r>
              <w:r w:rsidR="00C12E76">
                <w:t xml:space="preserve"> </w:t>
              </w:r>
              <w:r w:rsidR="00E22A5E">
                <w:t xml:space="preserve">βαθμού </w:t>
              </w:r>
              <w:r w:rsidR="00307A66">
                <w:t xml:space="preserve">μπορούν </w:t>
              </w:r>
              <w:r w:rsidR="00D76B36" w:rsidRPr="00701063">
                <w:t xml:space="preserve">να </w:t>
              </w:r>
              <w:r w:rsidR="00307A66">
                <w:t xml:space="preserve">συμβάλλουν </w:t>
              </w:r>
              <w:r w:rsidR="00D76B36" w:rsidRPr="00701063">
                <w:t>καταλυτικά στην ενίσχυση της απασχόλησης των ατόμων με αναπηρία ή/και χρόνιες παθήσεις</w:t>
              </w:r>
              <w:r w:rsidR="00D76B36" w:rsidRPr="00D76B36">
                <w:t xml:space="preserve"> </w:t>
              </w:r>
              <w:r w:rsidR="00D76B36" w:rsidRPr="00701063">
                <w:t xml:space="preserve">μέσω </w:t>
              </w:r>
              <w:r w:rsidR="00AD6CDE">
                <w:t>της άρσης των εμποδίων στο</w:t>
              </w:r>
              <w:r w:rsidR="00A01156">
                <w:t xml:space="preserve"> </w:t>
              </w:r>
              <w:r w:rsidR="00AD6CDE">
                <w:t xml:space="preserve">δομημένο και ψηφιακό περιβάλλον, της βελτίωσης της προσβασιμότητας των </w:t>
              </w:r>
              <w:r w:rsidR="00D76B36">
                <w:t>μεταφορών</w:t>
              </w:r>
              <w:r w:rsidR="00D76B36" w:rsidRPr="00701063">
                <w:t xml:space="preserve">, </w:t>
              </w:r>
              <w:r w:rsidR="00D76B36">
                <w:t xml:space="preserve">της </w:t>
              </w:r>
              <w:r w:rsidR="004304AE">
                <w:t xml:space="preserve">παροχής </w:t>
              </w:r>
              <w:r w:rsidR="00D76B36">
                <w:t>υπηρεσιών που προάγουν την ανεξάρτητη διαβίωσ</w:t>
              </w:r>
              <w:r w:rsidR="00DE29F0">
                <w:t xml:space="preserve">η </w:t>
              </w:r>
              <w:r w:rsidR="004304AE">
                <w:t>και συμπερίληψ</w:t>
              </w:r>
              <w:r w:rsidR="00D511E4">
                <w:t xml:space="preserve">ή τους </w:t>
              </w:r>
              <w:r w:rsidR="004304AE">
                <w:t>στην κοινότητα</w:t>
              </w:r>
              <w:r w:rsidR="00D76B36">
                <w:t xml:space="preserve">, της παροχής εύλογων προσαρμογών, καθώς και μέσω της αξιοποίησης των δυνατοτήτων που </w:t>
              </w:r>
              <w:r w:rsidR="00AD6CDE">
                <w:t xml:space="preserve">τους </w:t>
              </w:r>
              <w:r w:rsidR="00D76B36">
                <w:t xml:space="preserve">παρέχουν </w:t>
              </w:r>
              <w:r w:rsidR="00AD6CDE">
                <w:t xml:space="preserve">τα επιδοτούμενα προγράμματα </w:t>
              </w:r>
              <w:r w:rsidR="00D76B36">
                <w:t>απασχόληση</w:t>
              </w:r>
              <w:r w:rsidR="00AD6CDE">
                <w:t>ς που</w:t>
              </w:r>
              <w:r w:rsidR="0064110B" w:rsidRPr="0064110B">
                <w:t xml:space="preserve"> </w:t>
              </w:r>
              <w:r w:rsidR="00D76B36">
                <w:t xml:space="preserve">χρηματοδοτούνται από εθνικούς </w:t>
              </w:r>
              <w:r w:rsidR="00DF4578" w:rsidRPr="00DF4578">
                <w:t xml:space="preserve">ή/και </w:t>
              </w:r>
              <w:r w:rsidR="00D76B36">
                <w:t>κοινοτικούς πόρους</w:t>
              </w:r>
              <w:r w:rsidR="007324AF">
                <w:t xml:space="preserve">. </w:t>
              </w:r>
            </w:p>
            <w:p w14:paraId="77B4B7E2" w14:textId="78DC61C5" w:rsidR="00425834" w:rsidRDefault="00D76B36" w:rsidP="00225AD3">
              <w:pPr>
                <w:spacing w:line="240" w:lineRule="auto"/>
              </w:pPr>
              <w:r>
                <w:t xml:space="preserve">Ένα τέτοιο πρόγραμμα είναι και το </w:t>
              </w:r>
              <w:r w:rsidR="00BC1D75">
                <w:t>«</w:t>
              </w:r>
              <w:r w:rsidR="00632BE7" w:rsidRPr="007C5645">
                <w:rPr>
                  <w:i/>
                  <w:iCs/>
                </w:rPr>
                <w:t>Ειδικό Πρόγραμμα Απασχόλησης για την πρόσληψη 1.000 ανέργων Ατόμων με Αναπηρία σε Οργανισμούς Τοπικής Αυτοδιοίκησης Α΄ βαθμού</w:t>
              </w:r>
              <w:r w:rsidR="00BC1D75" w:rsidRPr="007C5645">
                <w:rPr>
                  <w:i/>
                  <w:iCs/>
                </w:rPr>
                <w:t>»</w:t>
              </w:r>
              <w:r w:rsidR="00225AD3">
                <w:rPr>
                  <w:i/>
                  <w:iCs/>
                </w:rPr>
                <w:t xml:space="preserve">  </w:t>
              </w:r>
              <w:r w:rsidR="00225AD3" w:rsidRPr="00225AD3">
                <w:t>που υλοποιείται από τη</w:t>
              </w:r>
              <w:r w:rsidR="00D511E4">
                <w:t xml:space="preserve"> Δημόσια Υπηρεσία Απασχόλησης (ΔΥΠΑ)</w:t>
              </w:r>
              <w:r w:rsidRPr="00871A61">
                <w:rPr>
                  <w:b/>
                  <w:bCs/>
                  <w:i/>
                  <w:iCs/>
                </w:rPr>
                <w:t>.</w:t>
              </w:r>
              <w:r>
                <w:t xml:space="preserve"> </w:t>
              </w:r>
              <w:r w:rsidR="00DE29F0">
                <w:t xml:space="preserve">Σκοπός του </w:t>
              </w:r>
              <w:r w:rsidR="008E7A1E">
                <w:t>Π</w:t>
              </w:r>
              <w:r w:rsidR="00DE29F0">
                <w:t xml:space="preserve">ρογράμματος είναι η επίτευξη της ενεργής συμμετοχής των </w:t>
              </w:r>
              <w:r w:rsidR="00871A61">
                <w:t xml:space="preserve">ατόμων με αναπηρία </w:t>
              </w:r>
              <w:r w:rsidR="00DE29F0">
                <w:t>στην κοινωνική, οικονομική και πολιτική ζωή της χώρας</w:t>
              </w:r>
              <w:r w:rsidR="00A028EB">
                <w:t xml:space="preserve"> μέσω της </w:t>
              </w:r>
              <w:r w:rsidR="00DE29F0">
                <w:t>ένταξη</w:t>
              </w:r>
              <w:r w:rsidR="00871A61">
                <w:t>/</w:t>
              </w:r>
              <w:r w:rsidR="00DE29F0">
                <w:t>επανένταξ</w:t>
              </w:r>
              <w:r w:rsidR="00871A61">
                <w:t>ή</w:t>
              </w:r>
              <w:r w:rsidR="00DE29F0">
                <w:t xml:space="preserve"> τους στην αγορά εργασίας.</w:t>
              </w:r>
              <w:r w:rsidR="00871A61">
                <w:t xml:space="preserve"> Αντικείμενο του </w:t>
              </w:r>
              <w:r>
                <w:t xml:space="preserve">Προγράμματος είναι η </w:t>
              </w:r>
              <w:r w:rsidR="00632BE7" w:rsidRPr="00D76B36">
                <w:t>δημιουργία 1.000 νέων θέσεων εργασίας, πλήρους ή μερικής απασχόλησης, με την πρόσληψη ανέργων</w:t>
              </w:r>
              <w:r w:rsidR="00BC1D75">
                <w:t xml:space="preserve"> με αναπηρία</w:t>
              </w:r>
              <w:r w:rsidR="00632BE7" w:rsidRPr="00D76B36">
                <w:t xml:space="preserve">. </w:t>
              </w:r>
              <w:r w:rsidR="00BC1D75">
                <w:t>Ωφελούμενοι του Προγράμματος είναι εγγεγραμμένοι/ες στο μητρώο της ΔΥΠΑ που κατά την ημερομηνία υπόδειξής τους ανήκουν στην κατηγορία των ατόμων με αναπηρία</w:t>
              </w:r>
              <w:r w:rsidR="00C07236">
                <w:t xml:space="preserve">. </w:t>
              </w:r>
              <w:r w:rsidR="00C07236" w:rsidRPr="00600791">
                <w:t>Δ</w:t>
              </w:r>
              <w:r w:rsidR="00BC1D75" w:rsidRPr="00600791">
                <w:t xml:space="preserve">ικαιούχοι είναι όλοι οι </w:t>
              </w:r>
              <w:r w:rsidR="00DF2F7B" w:rsidRPr="00600791">
                <w:t>ΟΤΑ α΄</w:t>
              </w:r>
              <w:r w:rsidR="00BC1D75" w:rsidRPr="00600791">
                <w:t xml:space="preserve"> </w:t>
              </w:r>
              <w:r w:rsidR="00DF2F7B" w:rsidRPr="00600791">
                <w:t>β</w:t>
              </w:r>
              <w:r w:rsidR="00BC1D75" w:rsidRPr="00600791">
                <w:t>αθμού</w:t>
              </w:r>
              <w:r w:rsidR="00BC1D75">
                <w:t>.</w:t>
              </w:r>
              <w:r w:rsidR="00C07236">
                <w:t xml:space="preserve"> Το Πρόγραμμα είναι διάρκειας έως 18 μηνών και επιχορηγεί το 75% μισθού και εισφορών, με  ανώτατο ποσό επιχορήγησης τις 13.500 ευρώ ανά άτομο με αναπηρία (το υπόλοιπο καλυπτόμενο από τον εκάστοτε Δήμο). </w:t>
              </w:r>
              <w:r w:rsidR="00225AD3" w:rsidRPr="006F73A0">
                <w:t>Η υποβολή των αιτήσεων</w:t>
              </w:r>
              <w:r w:rsidR="000B72FB">
                <w:t xml:space="preserve"> </w:t>
              </w:r>
              <w:r w:rsidR="006F73A0" w:rsidRPr="006F73A0">
                <w:t>ξεκίνησε στις 3 Δεκεμβρίου 2024</w:t>
              </w:r>
              <w:r w:rsidR="000B72FB">
                <w:t xml:space="preserve">. </w:t>
              </w:r>
              <w:r w:rsidR="009B26CF">
                <w:t>Περισσότερες πληροφορίες για το πρόγραμμα είναι διαθέσιμες στην ιστοσελίδα της ΔΥΠΑ</w:t>
              </w:r>
              <w:r w:rsidR="009B26CF">
                <w:rPr>
                  <w:rStyle w:val="af9"/>
                </w:rPr>
                <w:footnoteReference w:id="2"/>
              </w:r>
              <w:r w:rsidR="009B26CF">
                <w:t>.</w:t>
              </w:r>
            </w:p>
            <w:p w14:paraId="1750DBD1" w14:textId="65C85FA4" w:rsidR="00C07236" w:rsidRPr="00C07236" w:rsidRDefault="00A01156" w:rsidP="00632BE7">
              <w:pPr>
                <w:spacing w:line="240" w:lineRule="auto"/>
                <w:rPr>
                  <w:b/>
                  <w:bCs/>
                  <w:i/>
                  <w:iCs/>
                </w:rPr>
              </w:pPr>
              <w:r>
                <w:rPr>
                  <w:b/>
                  <w:bCs/>
                  <w:i/>
                  <w:iCs/>
                </w:rPr>
                <w:t xml:space="preserve">Κύριε </w:t>
              </w:r>
              <w:r w:rsidR="00C07236" w:rsidRPr="00C07236">
                <w:rPr>
                  <w:b/>
                  <w:bCs/>
                  <w:i/>
                  <w:iCs/>
                </w:rPr>
                <w:t xml:space="preserve">Πρόεδρε, </w:t>
              </w:r>
            </w:p>
            <w:p w14:paraId="07CAE23C" w14:textId="3E084160" w:rsidR="00A01156" w:rsidRPr="006718A6" w:rsidRDefault="00A028EB" w:rsidP="00447956">
              <w:pPr>
                <w:spacing w:line="240" w:lineRule="auto"/>
              </w:pPr>
              <w:r>
                <w:t xml:space="preserve">Δεδομένου ότι η </w:t>
              </w:r>
              <w:r w:rsidR="006079F0">
                <w:t xml:space="preserve">ανταπόκριση </w:t>
              </w:r>
              <w:r w:rsidR="00CD58B0">
                <w:t xml:space="preserve">των </w:t>
              </w:r>
              <w:r w:rsidR="002530E6">
                <w:t xml:space="preserve">ΟΤΑ α’ βαθμού </w:t>
              </w:r>
              <w:r w:rsidR="006079F0">
                <w:t xml:space="preserve">στη </w:t>
              </w:r>
              <w:r w:rsidR="002530E6">
                <w:t xml:space="preserve">δημόσια </w:t>
              </w:r>
              <w:r w:rsidR="006079F0">
                <w:t xml:space="preserve">πρόσκληση </w:t>
              </w:r>
              <w:r w:rsidR="005B613A">
                <w:t xml:space="preserve">της ΔΥΠΑ </w:t>
              </w:r>
              <w:r w:rsidR="00BC1D75">
                <w:t xml:space="preserve">είναι </w:t>
              </w:r>
              <w:r>
                <w:t xml:space="preserve">μέχρι </w:t>
              </w:r>
              <w:r w:rsidR="0064110B" w:rsidRPr="0064110B">
                <w:t>σήμερα</w:t>
              </w:r>
              <w:r>
                <w:t xml:space="preserve"> </w:t>
              </w:r>
              <w:r w:rsidR="00BC1D75">
                <w:t>χαμηλή</w:t>
              </w:r>
              <w:r w:rsidR="00C07236">
                <w:t xml:space="preserve">, παρακαλούμε όπως προβείτε </w:t>
              </w:r>
              <w:r w:rsidR="00DF4578" w:rsidRPr="00DF4578">
                <w:t xml:space="preserve">στην ενημέρωσή τους για το </w:t>
              </w:r>
              <w:r w:rsidR="006079F0">
                <w:t>Πρόγραμμα</w:t>
              </w:r>
              <w:r w:rsidR="00DF4578" w:rsidRPr="00DF4578">
                <w:t xml:space="preserve"> προκειμένου να αυξηθεί η συμμετοχή τους σε αυτό</w:t>
              </w:r>
              <w:r w:rsidR="00A92CD9" w:rsidRPr="00A92CD9">
                <w:t xml:space="preserve">, </w:t>
              </w:r>
              <w:r w:rsidR="002530E6">
                <w:t>Η επιτυχής υλοποίηση του Προγράμματος</w:t>
              </w:r>
              <w:r w:rsidR="0064110B" w:rsidRPr="0064110B">
                <w:t>, η οποία εξαρτάται αποκλειστικά και μόνο από την ανταπόκριση των Δήμων,</w:t>
              </w:r>
              <w:r w:rsidR="002530E6">
                <w:t xml:space="preserve"> θα αποτελέσει έμπρακτη απόδειξη ότι </w:t>
              </w:r>
              <w:r w:rsidR="00A01156">
                <w:t xml:space="preserve">το ζήτημα </w:t>
              </w:r>
              <w:r w:rsidR="002530E6">
                <w:t xml:space="preserve">της εργασιακής ένταξης των ατόμων με αναπηρία ή/και χρόνιες παθήσεις </w:t>
              </w:r>
              <w:r w:rsidR="00D511E4">
                <w:t xml:space="preserve">αποτελεί προτεραιότητα για τους </w:t>
              </w:r>
              <w:r w:rsidR="006079F0">
                <w:t xml:space="preserve">ΟΤΑ </w:t>
              </w:r>
              <w:r w:rsidR="00521ED3">
                <w:t>α΄</w:t>
              </w:r>
              <w:r w:rsidR="002530E6">
                <w:t xml:space="preserve"> </w:t>
              </w:r>
              <w:r w:rsidR="006079F0">
                <w:t>βαθμού</w:t>
              </w:r>
              <w:r w:rsidR="0064110B" w:rsidRPr="0064110B">
                <w:t>,</w:t>
              </w:r>
              <w:r w:rsidR="00D511E4">
                <w:t xml:space="preserve"> και πως οι δημότες με αναπηρία, οι δημότες με χρόνιες </w:t>
              </w:r>
              <w:r w:rsidR="00600791" w:rsidRPr="00600791">
                <w:t xml:space="preserve">και σπάνιες </w:t>
              </w:r>
              <w:r w:rsidR="00D511E4">
                <w:t xml:space="preserve">παθήσεις και οι οικογένειές τους μπορούν να βασίζονται </w:t>
              </w:r>
              <w:r w:rsidR="00600791" w:rsidRPr="00600791">
                <w:t xml:space="preserve">σε αυτούς </w:t>
              </w:r>
              <w:r w:rsidR="00D511E4">
                <w:t xml:space="preserve">για τη βελτίωση της ποιότητας ζωής τους. </w:t>
              </w:r>
              <w:r w:rsidR="00DF4578" w:rsidRPr="00DF4578">
                <w:t xml:space="preserve"> </w:t>
              </w:r>
            </w:p>
            <w:p w14:paraId="5C1A28FE" w14:textId="0422E95C" w:rsidR="00A01156" w:rsidRDefault="00600791" w:rsidP="006B3225">
              <w:r w:rsidRPr="00600791">
                <w:t xml:space="preserve">Ελπίζοντας </w:t>
              </w:r>
              <w:r w:rsidR="00A01156">
                <w:t xml:space="preserve">στη θετική ανταπόκρισή σας. </w:t>
              </w:r>
            </w:p>
            <w:p w14:paraId="4A5D76A4" w14:textId="77777777" w:rsidR="00DF2F7B" w:rsidRDefault="00DF2F7B" w:rsidP="006B3225"/>
            <w:p w14:paraId="74C091A0" w14:textId="78395421" w:rsidR="00091240" w:rsidRDefault="00000000" w:rsidP="006B3225"/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510963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510963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sdt>
          <w:sdtPr>
            <w:rPr>
              <w:rStyle w:val="BulletsChar"/>
            </w:rPr>
            <w:alias w:val="Πίνακας αποδεκτών"/>
            <w:tag w:val="Πίνακας αποδεκτών"/>
            <w:id w:val="2120099400"/>
            <w:placeholder>
              <w:docPart w:val="016F41FB994A419985C97BB65ACBE9F0"/>
            </w:placeholder>
          </w:sdtPr>
          <w:sdtContent>
            <w:p w14:paraId="634655BF" w14:textId="364458D4" w:rsidR="002D0AB7" w:rsidRDefault="006F73A0" w:rsidP="006F73A0">
              <w:pPr>
                <w:pStyle w:val="Bullets0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κ. Σ. Πρωτοψάλτη, </w:t>
              </w:r>
              <w:r w:rsidR="006E447A">
                <w:rPr>
                  <w:rStyle w:val="BulletsChar"/>
                </w:rPr>
                <w:t xml:space="preserve"> </w:t>
              </w:r>
              <w:r>
                <w:rPr>
                  <w:rStyle w:val="BulletsChar"/>
                </w:rPr>
                <w:t xml:space="preserve">Διοικητή Δημόσιας Υπηρεσίας Απασχόλησης </w:t>
              </w:r>
              <w:r w:rsidR="00521ED3">
                <w:rPr>
                  <w:rStyle w:val="BulletsChar"/>
                </w:rPr>
                <w:t xml:space="preserve">(ΔΥΠΑ) </w:t>
              </w:r>
            </w:p>
            <w:p w14:paraId="6D5EAFC3" w14:textId="387A672F" w:rsidR="006F73A0" w:rsidRPr="000E2BB8" w:rsidRDefault="006F73A0" w:rsidP="006F73A0">
              <w:pPr>
                <w:pStyle w:val="Bullets0"/>
              </w:pPr>
              <w:r>
                <w:rPr>
                  <w:rStyle w:val="BulletsChar"/>
                </w:rPr>
                <w:t xml:space="preserve">Οργανώσεις- Μέλη Ε.Σ.Α.μεΑ. και Οργανώσεις – Μέλη αυτών </w:t>
              </w:r>
            </w:p>
          </w:sdtContent>
        </w:sdt>
      </w:sdtContent>
    </w:sdt>
    <w:p w14:paraId="1C54635F" w14:textId="77777777" w:rsidR="00CD3CE2" w:rsidRDefault="00CD3CE2" w:rsidP="00CD3CE2"/>
    <w:bookmarkStart w:id="15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5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C02B" w14:textId="77777777" w:rsidR="008323D1" w:rsidRDefault="008323D1" w:rsidP="00A5663B">
      <w:pPr>
        <w:spacing w:after="0" w:line="240" w:lineRule="auto"/>
      </w:pPr>
      <w:r>
        <w:separator/>
      </w:r>
    </w:p>
    <w:p w14:paraId="2169234A" w14:textId="77777777" w:rsidR="008323D1" w:rsidRDefault="008323D1"/>
  </w:endnote>
  <w:endnote w:type="continuationSeparator" w:id="0">
    <w:p w14:paraId="754633C0" w14:textId="77777777" w:rsidR="008323D1" w:rsidRDefault="008323D1" w:rsidP="00A5663B">
      <w:pPr>
        <w:spacing w:after="0" w:line="240" w:lineRule="auto"/>
      </w:pPr>
      <w:r>
        <w:continuationSeparator/>
      </w:r>
    </w:p>
    <w:p w14:paraId="213C4563" w14:textId="77777777" w:rsidR="008323D1" w:rsidRDefault="008323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6949" w14:textId="77777777" w:rsidR="008323D1" w:rsidRDefault="008323D1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B50ECF6" w14:textId="77777777" w:rsidR="008323D1" w:rsidRDefault="008323D1"/>
  </w:footnote>
  <w:footnote w:type="continuationSeparator" w:id="0">
    <w:p w14:paraId="61EE2B9B" w14:textId="77777777" w:rsidR="008323D1" w:rsidRDefault="008323D1" w:rsidP="00A5663B">
      <w:pPr>
        <w:spacing w:after="0" w:line="240" w:lineRule="auto"/>
      </w:pPr>
      <w:r>
        <w:continuationSeparator/>
      </w:r>
    </w:p>
    <w:p w14:paraId="090BC1EA" w14:textId="77777777" w:rsidR="008323D1" w:rsidRDefault="008323D1"/>
  </w:footnote>
  <w:footnote w:id="1">
    <w:p w14:paraId="526894A1" w14:textId="6F517398" w:rsidR="00DE29F0" w:rsidRPr="00225AD3" w:rsidRDefault="00DE29F0">
      <w:pPr>
        <w:pStyle w:val="af8"/>
        <w:rPr>
          <w:sz w:val="18"/>
          <w:szCs w:val="18"/>
        </w:rPr>
      </w:pPr>
      <w:r w:rsidRPr="00225AD3">
        <w:rPr>
          <w:rStyle w:val="af9"/>
          <w:sz w:val="18"/>
          <w:szCs w:val="18"/>
        </w:rPr>
        <w:footnoteRef/>
      </w:r>
      <w:r w:rsidRPr="00225AD3">
        <w:rPr>
          <w:sz w:val="18"/>
          <w:szCs w:val="18"/>
        </w:rPr>
        <w:t xml:space="preserve"> Διαθέσιμο στο: </w:t>
      </w:r>
      <w:hyperlink r:id="rId1" w:history="1">
        <w:r w:rsidRPr="00225AD3">
          <w:rPr>
            <w:rStyle w:val="-"/>
            <w:sz w:val="18"/>
            <w:szCs w:val="18"/>
          </w:rPr>
          <w:t>https://paratiritirioanapirias.gr/el/results/publications/93/14o-deltio-toy-parathrhthrioy-ths-esmea-stoixeia-sok-gia-thn-apasxolhsh-twn-atomwn-me-anaphria-ektos-ergatikoy-dynamikoy-h-syntriptikh-pleionothta</w:t>
        </w:r>
      </w:hyperlink>
      <w:r w:rsidRPr="00225AD3">
        <w:rPr>
          <w:sz w:val="18"/>
          <w:szCs w:val="18"/>
        </w:rPr>
        <w:t xml:space="preserve"> </w:t>
      </w:r>
    </w:p>
  </w:footnote>
  <w:footnote w:id="2">
    <w:p w14:paraId="453942B6" w14:textId="77777777" w:rsidR="009B26CF" w:rsidRDefault="009B26CF" w:rsidP="009B26CF">
      <w:pPr>
        <w:pStyle w:val="af8"/>
      </w:pPr>
      <w:r w:rsidRPr="00225AD3">
        <w:rPr>
          <w:rStyle w:val="af9"/>
          <w:sz w:val="18"/>
          <w:szCs w:val="18"/>
        </w:rPr>
        <w:footnoteRef/>
      </w:r>
      <w:r w:rsidRPr="00225AD3">
        <w:rPr>
          <w:sz w:val="18"/>
          <w:szCs w:val="18"/>
        </w:rPr>
        <w:t xml:space="preserve"> Βλ. </w:t>
      </w:r>
      <w:hyperlink r:id="rId2" w:history="1">
        <w:r w:rsidRPr="00225AD3">
          <w:rPr>
            <w:rStyle w:val="-"/>
            <w:sz w:val="18"/>
            <w:szCs w:val="18"/>
          </w:rPr>
          <w:t>https://www.dypa.gov.gr/active-employment-policies/eidiko-proghramma-apaskholisis-ghia-tin-proslipsi-1000-anerghon-atomon-me-anapiria-amea-se-orghanismous-topikis-autodiikisis-a-vathmou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534861185" w:displacedByCustomXml="next"/>
  <w:bookmarkStart w:id="8" w:name="_Hlk534861184" w:displacedByCustomXml="next"/>
  <w:bookmarkStart w:id="9" w:name="_Hlk534861074" w:displacedByCustomXml="next"/>
  <w:bookmarkStart w:id="10" w:name="_Hlk534861073" w:displacedByCustomXml="next"/>
  <w:bookmarkStart w:id="11" w:name="_Hlk534860967" w:displacedByCustomXml="next"/>
  <w:bookmarkStart w:id="12" w:name="_Hlk534860966" w:displacedByCustomXml="next"/>
  <w:bookmarkStart w:id="13" w:name="_Hlk534859868" w:displacedByCustomXml="next"/>
  <w:bookmarkStart w:id="14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F8B7E60"/>
    <w:multiLevelType w:val="hybridMultilevel"/>
    <w:tmpl w:val="70723F7C"/>
    <w:lvl w:ilvl="0" w:tplc="04080011">
      <w:start w:val="1"/>
      <w:numFmt w:val="decimal"/>
      <w:lvlText w:val="%1)"/>
      <w:lvlJc w:val="left"/>
      <w:pPr>
        <w:ind w:left="88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83749690">
    <w:abstractNumId w:val="7"/>
  </w:num>
  <w:num w:numId="2" w16cid:durableId="1829898115">
    <w:abstractNumId w:val="7"/>
  </w:num>
  <w:num w:numId="3" w16cid:durableId="1824000746">
    <w:abstractNumId w:val="7"/>
  </w:num>
  <w:num w:numId="4" w16cid:durableId="580912685">
    <w:abstractNumId w:val="7"/>
  </w:num>
  <w:num w:numId="5" w16cid:durableId="1074086129">
    <w:abstractNumId w:val="7"/>
  </w:num>
  <w:num w:numId="6" w16cid:durableId="2115511264">
    <w:abstractNumId w:val="7"/>
  </w:num>
  <w:num w:numId="7" w16cid:durableId="820655460">
    <w:abstractNumId w:val="7"/>
  </w:num>
  <w:num w:numId="8" w16cid:durableId="1751384630">
    <w:abstractNumId w:val="7"/>
  </w:num>
  <w:num w:numId="9" w16cid:durableId="26953751">
    <w:abstractNumId w:val="7"/>
  </w:num>
  <w:num w:numId="10" w16cid:durableId="932589755">
    <w:abstractNumId w:val="6"/>
  </w:num>
  <w:num w:numId="11" w16cid:durableId="1054964753">
    <w:abstractNumId w:val="5"/>
  </w:num>
  <w:num w:numId="12" w16cid:durableId="2008483181">
    <w:abstractNumId w:val="3"/>
  </w:num>
  <w:num w:numId="13" w16cid:durableId="1114442776">
    <w:abstractNumId w:val="1"/>
  </w:num>
  <w:num w:numId="14" w16cid:durableId="1682855406">
    <w:abstractNumId w:val="0"/>
  </w:num>
  <w:num w:numId="15" w16cid:durableId="1080759469">
    <w:abstractNumId w:val="2"/>
  </w:num>
  <w:num w:numId="16" w16cid:durableId="1352534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11187"/>
    <w:rsid w:val="000145EC"/>
    <w:rsid w:val="00016434"/>
    <w:rsid w:val="000224C1"/>
    <w:rsid w:val="000319B3"/>
    <w:rsid w:val="0003631E"/>
    <w:rsid w:val="00037572"/>
    <w:rsid w:val="00042CAA"/>
    <w:rsid w:val="00057B0C"/>
    <w:rsid w:val="00080A75"/>
    <w:rsid w:val="0008214A"/>
    <w:rsid w:val="000864B5"/>
    <w:rsid w:val="00091240"/>
    <w:rsid w:val="000A5463"/>
    <w:rsid w:val="000B72FB"/>
    <w:rsid w:val="000C0865"/>
    <w:rsid w:val="000C099E"/>
    <w:rsid w:val="000C14DF"/>
    <w:rsid w:val="000C602B"/>
    <w:rsid w:val="000D34E2"/>
    <w:rsid w:val="000D3D70"/>
    <w:rsid w:val="000E2BB8"/>
    <w:rsid w:val="000E30A0"/>
    <w:rsid w:val="000E44E8"/>
    <w:rsid w:val="000F1D27"/>
    <w:rsid w:val="000F237D"/>
    <w:rsid w:val="000F4280"/>
    <w:rsid w:val="000F4675"/>
    <w:rsid w:val="00104FD0"/>
    <w:rsid w:val="001213C4"/>
    <w:rsid w:val="0016039E"/>
    <w:rsid w:val="00161A35"/>
    <w:rsid w:val="00162CAE"/>
    <w:rsid w:val="001A62AD"/>
    <w:rsid w:val="001A67BA"/>
    <w:rsid w:val="001B3428"/>
    <w:rsid w:val="001B7832"/>
    <w:rsid w:val="001E177F"/>
    <w:rsid w:val="001E439E"/>
    <w:rsid w:val="001F1161"/>
    <w:rsid w:val="002058AF"/>
    <w:rsid w:val="002251AF"/>
    <w:rsid w:val="00225AD3"/>
    <w:rsid w:val="00236A27"/>
    <w:rsid w:val="002530E6"/>
    <w:rsid w:val="00255DD0"/>
    <w:rsid w:val="002570E4"/>
    <w:rsid w:val="00264E1B"/>
    <w:rsid w:val="0026597B"/>
    <w:rsid w:val="00267B07"/>
    <w:rsid w:val="0027672E"/>
    <w:rsid w:val="002B43D6"/>
    <w:rsid w:val="002C4134"/>
    <w:rsid w:val="002D0AB7"/>
    <w:rsid w:val="002D1046"/>
    <w:rsid w:val="002D485A"/>
    <w:rsid w:val="002D71C9"/>
    <w:rsid w:val="00301E00"/>
    <w:rsid w:val="003071D9"/>
    <w:rsid w:val="00307A66"/>
    <w:rsid w:val="00322A0B"/>
    <w:rsid w:val="00326F43"/>
    <w:rsid w:val="003336F9"/>
    <w:rsid w:val="003364CB"/>
    <w:rsid w:val="00337205"/>
    <w:rsid w:val="0034662F"/>
    <w:rsid w:val="00361404"/>
    <w:rsid w:val="00371AFA"/>
    <w:rsid w:val="00394B72"/>
    <w:rsid w:val="003956F9"/>
    <w:rsid w:val="003B245B"/>
    <w:rsid w:val="003B3E78"/>
    <w:rsid w:val="003B6AC5"/>
    <w:rsid w:val="003D4D14"/>
    <w:rsid w:val="003D73D0"/>
    <w:rsid w:val="003E38C4"/>
    <w:rsid w:val="003E54AF"/>
    <w:rsid w:val="003F789B"/>
    <w:rsid w:val="004102B2"/>
    <w:rsid w:val="00412BB7"/>
    <w:rsid w:val="00413626"/>
    <w:rsid w:val="00415D99"/>
    <w:rsid w:val="00421FA4"/>
    <w:rsid w:val="00425834"/>
    <w:rsid w:val="00427C1E"/>
    <w:rsid w:val="004304AE"/>
    <w:rsid w:val="004355A3"/>
    <w:rsid w:val="004443A9"/>
    <w:rsid w:val="00447956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0963"/>
    <w:rsid w:val="00517354"/>
    <w:rsid w:val="0052064A"/>
    <w:rsid w:val="00521461"/>
    <w:rsid w:val="00521ED3"/>
    <w:rsid w:val="00523EAA"/>
    <w:rsid w:val="00537714"/>
    <w:rsid w:val="00540ED2"/>
    <w:rsid w:val="00547D78"/>
    <w:rsid w:val="00554A64"/>
    <w:rsid w:val="00554CC2"/>
    <w:rsid w:val="00573B0A"/>
    <w:rsid w:val="0058273F"/>
    <w:rsid w:val="00583700"/>
    <w:rsid w:val="005925BA"/>
    <w:rsid w:val="005956CD"/>
    <w:rsid w:val="005A4542"/>
    <w:rsid w:val="005B00C5"/>
    <w:rsid w:val="005B613A"/>
    <w:rsid w:val="005B661B"/>
    <w:rsid w:val="005C5A0B"/>
    <w:rsid w:val="005D05EE"/>
    <w:rsid w:val="005D2B1C"/>
    <w:rsid w:val="005D30F3"/>
    <w:rsid w:val="005D44A7"/>
    <w:rsid w:val="005F153C"/>
    <w:rsid w:val="005F5A54"/>
    <w:rsid w:val="00600791"/>
    <w:rsid w:val="006079F0"/>
    <w:rsid w:val="00610A7E"/>
    <w:rsid w:val="00612214"/>
    <w:rsid w:val="00617AC0"/>
    <w:rsid w:val="00627879"/>
    <w:rsid w:val="00632BE7"/>
    <w:rsid w:val="0064110B"/>
    <w:rsid w:val="00642AA7"/>
    <w:rsid w:val="00644D0E"/>
    <w:rsid w:val="00647299"/>
    <w:rsid w:val="00647CCE"/>
    <w:rsid w:val="00651CD5"/>
    <w:rsid w:val="00655019"/>
    <w:rsid w:val="0066741D"/>
    <w:rsid w:val="00670A17"/>
    <w:rsid w:val="006718A6"/>
    <w:rsid w:val="006813D8"/>
    <w:rsid w:val="006A3A2E"/>
    <w:rsid w:val="006A785A"/>
    <w:rsid w:val="006B6CBE"/>
    <w:rsid w:val="006D0554"/>
    <w:rsid w:val="006E447A"/>
    <w:rsid w:val="006E692F"/>
    <w:rsid w:val="006E6B93"/>
    <w:rsid w:val="006F050F"/>
    <w:rsid w:val="006F68D0"/>
    <w:rsid w:val="006F73A0"/>
    <w:rsid w:val="006F77A5"/>
    <w:rsid w:val="00701063"/>
    <w:rsid w:val="0072145A"/>
    <w:rsid w:val="007243D9"/>
    <w:rsid w:val="007324AF"/>
    <w:rsid w:val="00752538"/>
    <w:rsid w:val="00754C30"/>
    <w:rsid w:val="007559B6"/>
    <w:rsid w:val="00763FCD"/>
    <w:rsid w:val="00767D09"/>
    <w:rsid w:val="0077016C"/>
    <w:rsid w:val="007A781F"/>
    <w:rsid w:val="007C5645"/>
    <w:rsid w:val="007D057A"/>
    <w:rsid w:val="007E66D9"/>
    <w:rsid w:val="007F77CE"/>
    <w:rsid w:val="0080787B"/>
    <w:rsid w:val="008104A7"/>
    <w:rsid w:val="00811A9B"/>
    <w:rsid w:val="008129DB"/>
    <w:rsid w:val="0082394C"/>
    <w:rsid w:val="008321C9"/>
    <w:rsid w:val="008323D1"/>
    <w:rsid w:val="0083359D"/>
    <w:rsid w:val="00842387"/>
    <w:rsid w:val="00857467"/>
    <w:rsid w:val="00871A61"/>
    <w:rsid w:val="00876B17"/>
    <w:rsid w:val="0087761D"/>
    <w:rsid w:val="00880266"/>
    <w:rsid w:val="00886205"/>
    <w:rsid w:val="00890E52"/>
    <w:rsid w:val="008960BB"/>
    <w:rsid w:val="008A26A3"/>
    <w:rsid w:val="008A421B"/>
    <w:rsid w:val="008B3278"/>
    <w:rsid w:val="008B5B34"/>
    <w:rsid w:val="008D43B9"/>
    <w:rsid w:val="008E7A1E"/>
    <w:rsid w:val="008F4A49"/>
    <w:rsid w:val="00916557"/>
    <w:rsid w:val="0093332D"/>
    <w:rsid w:val="00936BAC"/>
    <w:rsid w:val="009503E0"/>
    <w:rsid w:val="00953909"/>
    <w:rsid w:val="00972E62"/>
    <w:rsid w:val="00980425"/>
    <w:rsid w:val="00995C38"/>
    <w:rsid w:val="009A4192"/>
    <w:rsid w:val="009B26CF"/>
    <w:rsid w:val="009B3183"/>
    <w:rsid w:val="009C06F7"/>
    <w:rsid w:val="009C4D45"/>
    <w:rsid w:val="009C578F"/>
    <w:rsid w:val="009E6773"/>
    <w:rsid w:val="009E6BA9"/>
    <w:rsid w:val="00A01156"/>
    <w:rsid w:val="00A028EB"/>
    <w:rsid w:val="00A04D49"/>
    <w:rsid w:val="00A0512E"/>
    <w:rsid w:val="00A05FCF"/>
    <w:rsid w:val="00A24A4D"/>
    <w:rsid w:val="00A32253"/>
    <w:rsid w:val="00A35350"/>
    <w:rsid w:val="00A5663B"/>
    <w:rsid w:val="00A66F36"/>
    <w:rsid w:val="00A8235C"/>
    <w:rsid w:val="00A862B1"/>
    <w:rsid w:val="00A90B3F"/>
    <w:rsid w:val="00A92CD9"/>
    <w:rsid w:val="00AB2576"/>
    <w:rsid w:val="00AC0D27"/>
    <w:rsid w:val="00AC766E"/>
    <w:rsid w:val="00AD13AB"/>
    <w:rsid w:val="00AD6CDE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43037"/>
    <w:rsid w:val="00B4479D"/>
    <w:rsid w:val="00B50ABE"/>
    <w:rsid w:val="00B621B5"/>
    <w:rsid w:val="00B71A32"/>
    <w:rsid w:val="00B73A9A"/>
    <w:rsid w:val="00B926D1"/>
    <w:rsid w:val="00B92A91"/>
    <w:rsid w:val="00B977C3"/>
    <w:rsid w:val="00BC1D75"/>
    <w:rsid w:val="00BD105C"/>
    <w:rsid w:val="00BE04D8"/>
    <w:rsid w:val="00BE52FC"/>
    <w:rsid w:val="00BE6103"/>
    <w:rsid w:val="00BF7928"/>
    <w:rsid w:val="00C0166C"/>
    <w:rsid w:val="00C04B0C"/>
    <w:rsid w:val="00C07236"/>
    <w:rsid w:val="00C12E76"/>
    <w:rsid w:val="00C13744"/>
    <w:rsid w:val="00C2350C"/>
    <w:rsid w:val="00C243A1"/>
    <w:rsid w:val="00C31308"/>
    <w:rsid w:val="00C32FBB"/>
    <w:rsid w:val="00C4571F"/>
    <w:rsid w:val="00C46534"/>
    <w:rsid w:val="00C55583"/>
    <w:rsid w:val="00C80445"/>
    <w:rsid w:val="00C82ED9"/>
    <w:rsid w:val="00C83F4F"/>
    <w:rsid w:val="00C864D7"/>
    <w:rsid w:val="00C90057"/>
    <w:rsid w:val="00C9581F"/>
    <w:rsid w:val="00CA1AE3"/>
    <w:rsid w:val="00CA3674"/>
    <w:rsid w:val="00CC22AC"/>
    <w:rsid w:val="00CC59F5"/>
    <w:rsid w:val="00CC62E9"/>
    <w:rsid w:val="00CD362F"/>
    <w:rsid w:val="00CD3CE2"/>
    <w:rsid w:val="00CD58B0"/>
    <w:rsid w:val="00CD6D05"/>
    <w:rsid w:val="00CE0328"/>
    <w:rsid w:val="00CE366F"/>
    <w:rsid w:val="00CE5FF4"/>
    <w:rsid w:val="00CF0E8A"/>
    <w:rsid w:val="00CF2B15"/>
    <w:rsid w:val="00D00AC1"/>
    <w:rsid w:val="00D01C51"/>
    <w:rsid w:val="00D11B9D"/>
    <w:rsid w:val="00D14800"/>
    <w:rsid w:val="00D25975"/>
    <w:rsid w:val="00D30FC8"/>
    <w:rsid w:val="00D429F2"/>
    <w:rsid w:val="00D4303F"/>
    <w:rsid w:val="00D43376"/>
    <w:rsid w:val="00D4455A"/>
    <w:rsid w:val="00D47C9D"/>
    <w:rsid w:val="00D511E4"/>
    <w:rsid w:val="00D6124C"/>
    <w:rsid w:val="00D7519B"/>
    <w:rsid w:val="00D76B36"/>
    <w:rsid w:val="00D846DB"/>
    <w:rsid w:val="00D92411"/>
    <w:rsid w:val="00DA5411"/>
    <w:rsid w:val="00DB0E18"/>
    <w:rsid w:val="00DB2FC8"/>
    <w:rsid w:val="00DC4FCC"/>
    <w:rsid w:val="00DC64B0"/>
    <w:rsid w:val="00DD1D03"/>
    <w:rsid w:val="00DD7797"/>
    <w:rsid w:val="00DE29F0"/>
    <w:rsid w:val="00DE3DAF"/>
    <w:rsid w:val="00DE62F3"/>
    <w:rsid w:val="00DF27F7"/>
    <w:rsid w:val="00DF2F7B"/>
    <w:rsid w:val="00DF4578"/>
    <w:rsid w:val="00E018A8"/>
    <w:rsid w:val="00E16B7C"/>
    <w:rsid w:val="00E206BA"/>
    <w:rsid w:val="00E22772"/>
    <w:rsid w:val="00E22A5E"/>
    <w:rsid w:val="00E357D4"/>
    <w:rsid w:val="00E40395"/>
    <w:rsid w:val="00E429AD"/>
    <w:rsid w:val="00E44D1C"/>
    <w:rsid w:val="00E458A5"/>
    <w:rsid w:val="00E55813"/>
    <w:rsid w:val="00E63208"/>
    <w:rsid w:val="00E70687"/>
    <w:rsid w:val="00E71701"/>
    <w:rsid w:val="00E72589"/>
    <w:rsid w:val="00E776F1"/>
    <w:rsid w:val="00E922F5"/>
    <w:rsid w:val="00EA4BD8"/>
    <w:rsid w:val="00EE0F94"/>
    <w:rsid w:val="00EE6171"/>
    <w:rsid w:val="00EE65BD"/>
    <w:rsid w:val="00EF0D86"/>
    <w:rsid w:val="00EF44A0"/>
    <w:rsid w:val="00EF66B1"/>
    <w:rsid w:val="00F02B8E"/>
    <w:rsid w:val="00F0678D"/>
    <w:rsid w:val="00F071B9"/>
    <w:rsid w:val="00F21A91"/>
    <w:rsid w:val="00F21B29"/>
    <w:rsid w:val="00F239E9"/>
    <w:rsid w:val="00F42CC8"/>
    <w:rsid w:val="00F64D51"/>
    <w:rsid w:val="00F736BA"/>
    <w:rsid w:val="00F76532"/>
    <w:rsid w:val="00F80939"/>
    <w:rsid w:val="00F84821"/>
    <w:rsid w:val="00F97D08"/>
    <w:rsid w:val="00FA015E"/>
    <w:rsid w:val="00FA55E7"/>
    <w:rsid w:val="00FB1926"/>
    <w:rsid w:val="00FC61EC"/>
    <w:rsid w:val="00FC692B"/>
    <w:rsid w:val="00FD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aliases w:val="Heading A,Γράφημα,Itemize,Bullet21,Bullet22,Bullet23,Bullet211,Bullet24,Bullet25,Bullet26,Bullet27,bl11,Bullet212,Bullet28,bl12,Bullet213,Bullet29,bl13,Bullet214,Bullet210,Bullet215,Liste à puces retrait droite,Bullet List,List1,bl1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aliases w:val="Heading A Char,Γράφημα Char,Itemize Char,Bullet21 Char,Bullet22 Char,Bullet23 Char,Bullet211 Char,Bullet24 Char,Bullet25 Char,Bullet26 Char,Bullet27 Char,bl11 Char,Bullet212 Char,Bullet28 Char,bl12 Char,Bullet213 Char,bl13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1"/>
    <w:unhideWhenUsed/>
    <w:rsid w:val="00510963"/>
    <w:rPr>
      <w:color w:val="0000FF" w:themeColor="hyperlink"/>
      <w:u w:val="single"/>
    </w:rPr>
  </w:style>
  <w:style w:type="paragraph" w:styleId="af8">
    <w:name w:val="footnote text"/>
    <w:basedOn w:val="a0"/>
    <w:link w:val="Charb"/>
    <w:uiPriority w:val="99"/>
    <w:semiHidden/>
    <w:unhideWhenUsed/>
    <w:rsid w:val="00510963"/>
    <w:pPr>
      <w:spacing w:after="0" w:line="240" w:lineRule="auto"/>
    </w:pPr>
    <w:rPr>
      <w:sz w:val="20"/>
      <w:szCs w:val="20"/>
    </w:rPr>
  </w:style>
  <w:style w:type="character" w:customStyle="1" w:styleId="Charb">
    <w:name w:val="Κείμενο υποσημείωσης Char"/>
    <w:basedOn w:val="a1"/>
    <w:link w:val="af8"/>
    <w:uiPriority w:val="99"/>
    <w:semiHidden/>
    <w:rsid w:val="00510963"/>
    <w:rPr>
      <w:rFonts w:ascii="Cambria" w:hAnsi="Cambria"/>
      <w:color w:val="000000"/>
    </w:rPr>
  </w:style>
  <w:style w:type="character" w:styleId="af9">
    <w:name w:val="footnote reference"/>
    <w:basedOn w:val="a1"/>
    <w:uiPriority w:val="99"/>
    <w:semiHidden/>
    <w:unhideWhenUsed/>
    <w:rsid w:val="00510963"/>
    <w:rPr>
      <w:vertAlign w:val="superscript"/>
    </w:rPr>
  </w:style>
  <w:style w:type="character" w:styleId="afa">
    <w:name w:val="Unresolved Mention"/>
    <w:basedOn w:val="a1"/>
    <w:uiPriority w:val="99"/>
    <w:semiHidden/>
    <w:unhideWhenUsed/>
    <w:rsid w:val="00DE29F0"/>
    <w:rPr>
      <w:color w:val="605E5C"/>
      <w:shd w:val="clear" w:color="auto" w:fill="E1DFDD"/>
    </w:rPr>
  </w:style>
  <w:style w:type="paragraph" w:customStyle="1" w:styleId="web3">
    <w:name w:val="web3"/>
    <w:basedOn w:val="a0"/>
    <w:rsid w:val="00871A6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el-GR"/>
    </w:rPr>
  </w:style>
  <w:style w:type="character" w:customStyle="1" w:styleId="pagespeed245452672">
    <w:name w:val="page_speed_245452672"/>
    <w:basedOn w:val="a1"/>
    <w:rsid w:val="00871A61"/>
  </w:style>
  <w:style w:type="character" w:styleId="-0">
    <w:name w:val="FollowedHyperlink"/>
    <w:basedOn w:val="a1"/>
    <w:uiPriority w:val="99"/>
    <w:semiHidden/>
    <w:unhideWhenUsed/>
    <w:rsid w:val="003E54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ypa.gov.gr/active-employment-policies/eidiko-proghramma-apaskholisis-ghia-tin-proslipsi-1000-anerghon-atomon-me-anapiria-amea-se-orghanismous-topikis-autodiikisis-a-vathmou" TargetMode="External"/><Relationship Id="rId1" Type="http://schemas.openxmlformats.org/officeDocument/2006/relationships/hyperlink" Target="https://paratiritirioanapirias.gr/el/results/publications/93/14o-deltio-toy-parathrhthrioy-ths-esmea-stoixeia-sok-gia-thn-apasxolhsh-twn-atomwn-me-anaphria-ektos-ergatikoy-dynamikoy-h-syntriptikh-pleionoth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2637A0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2637A0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2637A0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2637A0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2637A0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2637A0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2637A0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2637A0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2637A0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2637A0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016F41FB994A419985C97BB65ACBE9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8B2AC8-B7E8-4CA4-98A6-13C8F18CECB5}"/>
      </w:docPartPr>
      <w:docPartBody>
        <w:p w:rsidR="002637A0" w:rsidRDefault="008F21FC">
          <w:pPr>
            <w:pStyle w:val="016F41FB994A419985C97BB65ACBE9F0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2637A0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2637A0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66728"/>
    <w:rsid w:val="002637A0"/>
    <w:rsid w:val="005B658C"/>
    <w:rsid w:val="006113CA"/>
    <w:rsid w:val="006D5CD3"/>
    <w:rsid w:val="008F21FC"/>
    <w:rsid w:val="00A46C9B"/>
    <w:rsid w:val="00A756AE"/>
    <w:rsid w:val="00B43037"/>
    <w:rsid w:val="00FD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6C9B"/>
  </w:style>
  <w:style w:type="paragraph" w:customStyle="1" w:styleId="5D9BFB90C21748AF8E4FF57AF84DBE6E">
    <w:name w:val="5D9BFB90C21748AF8E4FF57AF84DBE6E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016F41FB994A419985C97BB65ACBE9F0">
    <w:name w:val="016F41FB994A419985C97BB65ACBE9F0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0</TotalTime>
  <Pages>3</Pages>
  <Words>774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2</cp:revision>
  <cp:lastPrinted>2025-02-10T07:27:00Z</cp:lastPrinted>
  <dcterms:created xsi:type="dcterms:W3CDTF">2025-02-11T07:58:00Z</dcterms:created>
  <dcterms:modified xsi:type="dcterms:W3CDTF">2025-02-11T07:58:00Z</dcterms:modified>
  <cp:contentStatus/>
  <dc:language>Ελληνικά</dc:language>
  <cp:version>am-20180624</cp:version>
</cp:coreProperties>
</file>