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7E844536"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AE51D7">
            <w:rPr>
              <w:rStyle w:val="Char6"/>
            </w:rPr>
            <w:t>Ειρήνη Τσαλουχίδου</w:t>
          </w:r>
        </w:sdtContent>
      </w:sdt>
    </w:p>
    <w:sdt>
      <w:sdtPr>
        <w:id w:val="-481314470"/>
        <w:placeholder>
          <w:docPart w:val="5A56E7D5A52A45849ED4CB48CDD86502"/>
        </w:placeholder>
        <w:text/>
      </w:sdtPr>
      <w:sdtContent>
        <w:p w14:paraId="589D33FD" w14:textId="26FF7B94" w:rsidR="00CC62E9" w:rsidRPr="00AB2576" w:rsidRDefault="0084777E" w:rsidP="00CD3CE2">
          <w:pPr>
            <w:pStyle w:val="ac"/>
          </w:pPr>
          <w:r>
            <w:t>Εξαιρετικά επείγον</w:t>
          </w:r>
        </w:p>
      </w:sdtContent>
    </w:sdt>
    <w:p w14:paraId="21E06487" w14:textId="64A54D30"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12-06T00:12:00Z">
                    <w:dateFormat w:val="dd.MM.yyyy"/>
                    <w:lid w:val="el-GR"/>
                    <w:storeMappedDataAs w:val="dateTime"/>
                    <w:calendar w:val="gregorian"/>
                  </w:date>
                </w:sdtPr>
                <w:sdtEndPr>
                  <w:rPr>
                    <w:rStyle w:val="a1"/>
                  </w:rPr>
                </w:sdtEndPr>
                <w:sdtContent>
                  <w:r w:rsidR="00BE7038">
                    <w:rPr>
                      <w:rStyle w:val="Char6"/>
                    </w:rPr>
                    <w:t>06.12.2024</w:t>
                  </w:r>
                </w:sdtContent>
              </w:sdt>
            </w:sdtContent>
          </w:sdt>
        </w:sdtContent>
      </w:sdt>
    </w:p>
    <w:p w14:paraId="387D4CEF" w14:textId="20448829"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3F2666">
            <w:rPr>
              <w:rStyle w:val="Char6"/>
              <w:lang w:val="en-US"/>
            </w:rPr>
            <w:t>1210</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48F262F3"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B1E4C" w:rsidRPr="00FB1E4C">
                        <w:tab/>
                        <w:t>κ.</w:t>
                      </w:r>
                      <w:r w:rsidR="00FD1B72">
                        <w:t xml:space="preserve"> Κωνσταντίνο </w:t>
                      </w:r>
                      <w:proofErr w:type="spellStart"/>
                      <w:r w:rsidR="00FD1B72">
                        <w:t>Ταγγίρη</w:t>
                      </w:r>
                      <w:proofErr w:type="spellEnd"/>
                      <w:r w:rsidR="00FD1B72">
                        <w:t>, Πρόεδρο και Διευθύνοντα Σύμβουλο ΟΑΣΘ</w:t>
                      </w:r>
                      <w:r w:rsidR="00FB1E4C" w:rsidRPr="00FB1E4C">
                        <w:t xml:space="preserve"> </w:t>
                      </w:r>
                      <w:r w:rsidR="00587D28">
                        <w:t>Α.Ε.</w:t>
                      </w:r>
                    </w:sdtContent>
                  </w:sdt>
                </w:p>
              </w:sdtContent>
            </w:sdt>
          </w:sdtContent>
        </w:sdt>
      </w:sdtContent>
    </w:sdt>
    <w:p w14:paraId="26A5FC62" w14:textId="65B46124"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 w:val="21"/>
          <w:szCs w:val="21"/>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454E6E8"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5644BD">
                    <w:rPr>
                      <w:szCs w:val="23"/>
                    </w:rPr>
                    <w:t xml:space="preserve">Σχετικά με </w:t>
                  </w:r>
                  <w:r w:rsidR="001006C4">
                    <w:rPr>
                      <w:szCs w:val="23"/>
                    </w:rPr>
                    <w:t>τους δικαιούχους δωρεάν μετακίνησης με αναπηρία ή/</w:t>
                  </w:r>
                  <w:r w:rsidR="005644BD">
                    <w:rPr>
                      <w:szCs w:val="23"/>
                    </w:rPr>
                    <w:t xml:space="preserve">και </w:t>
                  </w:r>
                  <w:r w:rsidR="001006C4">
                    <w:rPr>
                      <w:szCs w:val="23"/>
                    </w:rPr>
                    <w:t>χρόνιες παθήσεις</w:t>
                  </w:r>
                  <w:r w:rsidR="00587D28">
                    <w:rPr>
                      <w:szCs w:val="23"/>
                    </w:rPr>
                    <w:t xml:space="preserve"> στα αστικά μέσα συγκοινωνίας του ΟΑΣΘ</w:t>
                  </w:r>
                  <w:r w:rsidR="00834496">
                    <w:rPr>
                      <w:szCs w:val="23"/>
                    </w:rPr>
                    <w:t xml:space="preserve"> Α.Ε.</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sz w:val="21"/>
              <w:szCs w:val="21"/>
            </w:rPr>
          </w:sdtEndPr>
          <w:sdtContent>
            <w:p w14:paraId="460FBB14" w14:textId="0EA25D26" w:rsidR="003602BA" w:rsidRPr="003602BA" w:rsidRDefault="003602BA" w:rsidP="00457FAD">
              <w:pPr>
                <w:spacing w:line="360" w:lineRule="auto"/>
                <w:rPr>
                  <w:b/>
                  <w:bCs/>
                  <w:i/>
                  <w:iCs/>
                </w:rPr>
              </w:pPr>
              <w:r w:rsidRPr="003602BA">
                <w:rPr>
                  <w:b/>
                  <w:bCs/>
                  <w:i/>
                  <w:iCs/>
                </w:rPr>
                <w:t xml:space="preserve">Αξιότιμε κύριε </w:t>
              </w:r>
              <w:r w:rsidR="006947EE">
                <w:rPr>
                  <w:b/>
                  <w:bCs/>
                  <w:i/>
                  <w:iCs/>
                </w:rPr>
                <w:t>Πρόεδρε</w:t>
              </w:r>
              <w:r w:rsidRPr="003602BA">
                <w:rPr>
                  <w:b/>
                  <w:bCs/>
                  <w:i/>
                  <w:iCs/>
                </w:rPr>
                <w:t>,</w:t>
              </w:r>
            </w:p>
            <w:p w14:paraId="6488C1A9" w14:textId="502DCE11" w:rsidR="003602BA" w:rsidRPr="0089126B" w:rsidRDefault="003602BA" w:rsidP="00457FAD">
              <w:pPr>
                <w:spacing w:line="360" w:lineRule="auto"/>
                <w:rPr>
                  <w:sz w:val="21"/>
                  <w:szCs w:val="21"/>
                </w:rPr>
              </w:pPr>
              <w:r w:rsidRPr="0089126B">
                <w:rPr>
                  <w:sz w:val="21"/>
                  <w:szCs w:val="21"/>
                </w:rPr>
                <w:t>Η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w:t>
              </w:r>
            </w:p>
            <w:p w14:paraId="6D7A509A" w14:textId="77777777" w:rsidR="003602BA" w:rsidRPr="0089126B" w:rsidRDefault="003602BA" w:rsidP="00457FAD">
              <w:pPr>
                <w:spacing w:line="360" w:lineRule="auto"/>
                <w:rPr>
                  <w:sz w:val="21"/>
                  <w:szCs w:val="21"/>
                </w:rPr>
              </w:pPr>
              <w:r w:rsidRPr="0089126B">
                <w:rPr>
                  <w:sz w:val="21"/>
                  <w:szCs w:val="21"/>
                </w:rP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0873067B" w14:textId="77777777" w:rsidR="003602BA" w:rsidRPr="0089126B" w:rsidRDefault="003602BA" w:rsidP="00457FAD">
              <w:pPr>
                <w:spacing w:line="360" w:lineRule="auto"/>
                <w:rPr>
                  <w:sz w:val="21"/>
                  <w:szCs w:val="21"/>
                </w:rPr>
              </w:pPr>
              <w:r w:rsidRPr="0089126B">
                <w:rPr>
                  <w:sz w:val="21"/>
                  <w:szCs w:val="21"/>
                </w:rPr>
                <w:t xml:space="preserve">Στο πλαίσιο των δράσεων της, η Εθνική Συνομοσπονδία Ατόμων με Αναπηρία (Ε.Σ.Α.μεΑ.) λειτουργεί την Υπηρεσία </w:t>
              </w:r>
              <w:r w:rsidRPr="0089126B">
                <w:rPr>
                  <w:b/>
                  <w:bCs/>
                  <w:sz w:val="21"/>
                  <w:szCs w:val="21"/>
                </w:rPr>
                <w:t>«Διεκδικούμε Μαζί»</w:t>
              </w:r>
              <w:r w:rsidRPr="0089126B">
                <w:rPr>
                  <w:sz w:val="21"/>
                  <w:szCs w:val="21"/>
                </w:rP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w:t>
              </w:r>
            </w:p>
            <w:p w14:paraId="446D38D6" w14:textId="348F1CDB" w:rsidR="001006C4" w:rsidRPr="0089126B" w:rsidRDefault="001006C4" w:rsidP="00457FAD">
              <w:pPr>
                <w:spacing w:before="120" w:line="360" w:lineRule="auto"/>
                <w:rPr>
                  <w:sz w:val="21"/>
                  <w:szCs w:val="21"/>
                </w:rPr>
              </w:pPr>
              <w:r w:rsidRPr="0089126B">
                <w:rPr>
                  <w:sz w:val="21"/>
                  <w:szCs w:val="21"/>
                </w:rPr>
                <w:lastRenderedPageBreak/>
                <w:t>Σύμφωνα με την επίσημη ιστοσελίδα του ΟΑΣ</w:t>
              </w:r>
              <w:r w:rsidR="003A4E2A" w:rsidRPr="0089126B">
                <w:rPr>
                  <w:sz w:val="21"/>
                  <w:szCs w:val="21"/>
                </w:rPr>
                <w:t>Θ</w:t>
              </w:r>
              <w:r w:rsidRPr="0089126B">
                <w:rPr>
                  <w:sz w:val="21"/>
                  <w:szCs w:val="21"/>
                </w:rPr>
                <w:t xml:space="preserve"> Α.Ε., δικαιούχοι </w:t>
              </w:r>
              <w:proofErr w:type="spellStart"/>
              <w:r w:rsidRPr="0089126B">
                <w:rPr>
                  <w:b/>
                  <w:bCs/>
                  <w:i/>
                  <w:iCs/>
                  <w:sz w:val="21"/>
                  <w:szCs w:val="21"/>
                </w:rPr>
                <w:t>Eλεύθερης</w:t>
              </w:r>
              <w:proofErr w:type="spellEnd"/>
              <w:r w:rsidRPr="0089126B">
                <w:rPr>
                  <w:b/>
                  <w:bCs/>
                  <w:i/>
                  <w:iCs/>
                  <w:sz w:val="21"/>
                  <w:szCs w:val="21"/>
                </w:rPr>
                <w:t xml:space="preserve"> – Δωρεάν Μετακίνησης</w:t>
              </w:r>
              <w:r w:rsidRPr="0089126B">
                <w:rPr>
                  <w:sz w:val="21"/>
                  <w:szCs w:val="21"/>
                </w:rPr>
                <w:t xml:space="preserve"> είναι μεταξύ άλλων, </w:t>
              </w:r>
              <w:r w:rsidRPr="0089126B">
                <w:rPr>
                  <w:b/>
                  <w:bCs/>
                  <w:sz w:val="21"/>
                  <w:szCs w:val="21"/>
                </w:rPr>
                <w:t>«Άτομα με Αναπηρία (</w:t>
              </w:r>
              <w:proofErr w:type="spellStart"/>
              <w:r w:rsidRPr="0089126B">
                <w:rPr>
                  <w:b/>
                  <w:bCs/>
                  <w:sz w:val="21"/>
                  <w:szCs w:val="21"/>
                </w:rPr>
                <w:t>ΑμεΑ</w:t>
              </w:r>
              <w:proofErr w:type="spellEnd"/>
              <w:r w:rsidRPr="0089126B">
                <w:rPr>
                  <w:b/>
                  <w:bCs/>
                  <w:sz w:val="21"/>
                  <w:szCs w:val="21"/>
                </w:rPr>
                <w:t xml:space="preserve">) με </w:t>
              </w:r>
              <w:proofErr w:type="spellStart"/>
              <w:r w:rsidRPr="0089126B">
                <w:rPr>
                  <w:b/>
                  <w:bCs/>
                  <w:sz w:val="21"/>
                  <w:szCs w:val="21"/>
                </w:rPr>
                <w:t>παθολογοανατομικό</w:t>
              </w:r>
              <w:proofErr w:type="spellEnd"/>
              <w:r w:rsidRPr="0089126B">
                <w:rPr>
                  <w:b/>
                  <w:bCs/>
                  <w:sz w:val="21"/>
                  <w:szCs w:val="21"/>
                </w:rPr>
                <w:t xml:space="preserve"> ποσοστό αναπηρίας &gt;67%». Ωστόσο, στην κατηγορία των δικαιούχων με αναπηρία δεν περιλαμβάνονται τα άτομα με αναπηρία ή και χρόνιες παθήσεις που λαμβάνουν οικονομική ενίσχυση από τον </w:t>
              </w:r>
              <w:r w:rsidR="00D879E8" w:rsidRPr="0089126B">
                <w:rPr>
                  <w:b/>
                  <w:bCs/>
                  <w:sz w:val="21"/>
                  <w:szCs w:val="21"/>
                </w:rPr>
                <w:t>ΟΠΕΚΑ</w:t>
              </w:r>
              <w:r w:rsidR="00457FAD" w:rsidRPr="0089126B">
                <w:rPr>
                  <w:b/>
                  <w:bCs/>
                  <w:sz w:val="21"/>
                  <w:szCs w:val="21"/>
                </w:rPr>
                <w:t xml:space="preserve"> παρά το γεγονός ότι συμπεριλαμβάνονται βάσει νομοθεσίας τους δικαιούχους</w:t>
              </w:r>
              <w:r w:rsidR="00D879E8" w:rsidRPr="0089126B">
                <w:rPr>
                  <w:b/>
                  <w:bCs/>
                  <w:sz w:val="21"/>
                  <w:szCs w:val="21"/>
                </w:rPr>
                <w:t>.</w:t>
              </w:r>
              <w:r w:rsidRPr="0089126B">
                <w:rPr>
                  <w:b/>
                  <w:bCs/>
                  <w:sz w:val="21"/>
                  <w:szCs w:val="21"/>
                </w:rPr>
                <w:t xml:space="preserve"> </w:t>
              </w:r>
            </w:p>
            <w:p w14:paraId="7EC5AC99" w14:textId="5CDDCF79" w:rsidR="003602BA" w:rsidRPr="0089126B" w:rsidRDefault="003602BA" w:rsidP="00457FAD">
              <w:pPr>
                <w:spacing w:before="120" w:line="360" w:lineRule="auto"/>
                <w:rPr>
                  <w:sz w:val="21"/>
                  <w:szCs w:val="21"/>
                </w:rPr>
              </w:pPr>
              <w:r w:rsidRPr="0089126B">
                <w:rPr>
                  <w:b/>
                  <w:bCs/>
                  <w:sz w:val="21"/>
                  <w:szCs w:val="21"/>
                </w:rPr>
                <w:t xml:space="preserve">Κύριε </w:t>
              </w:r>
              <w:r w:rsidR="006947EE" w:rsidRPr="0089126B">
                <w:rPr>
                  <w:b/>
                  <w:bCs/>
                  <w:sz w:val="21"/>
                  <w:szCs w:val="21"/>
                </w:rPr>
                <w:t>Πρόεδρε</w:t>
              </w:r>
              <w:r w:rsidRPr="0089126B">
                <w:rPr>
                  <w:b/>
                  <w:bCs/>
                  <w:sz w:val="21"/>
                  <w:szCs w:val="21"/>
                </w:rPr>
                <w:t xml:space="preserve">, </w:t>
              </w:r>
            </w:p>
            <w:p w14:paraId="007B75B4" w14:textId="77777777" w:rsidR="003602BA" w:rsidRPr="0089126B" w:rsidRDefault="003602BA" w:rsidP="00457FAD">
              <w:pPr>
                <w:spacing w:line="360" w:lineRule="auto"/>
                <w:rPr>
                  <w:sz w:val="21"/>
                  <w:szCs w:val="21"/>
                </w:rPr>
              </w:pPr>
              <w:r w:rsidRPr="0089126B">
                <w:rPr>
                  <w:sz w:val="21"/>
                  <w:szCs w:val="21"/>
                </w:rPr>
                <w:t>Στη βάση των επιταγών του Συντάγματος αλλά και της Διεθνούς Σύμβασης του Οργανισμού των Ηνωμένων Εθνών για τα Δικαιώματα των Ατόμων με Αναπηρίες,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Οι συνθήκες διαβίωσής τους πρέπει να προστατεύουν και να προάγουν την εξασφάλιση του δικαιώματος αυτού, χωρίς διακρίσεις βάσει της αναπηρίας.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w:t>
              </w:r>
            </w:p>
            <w:p w14:paraId="1B5F2148" w14:textId="77777777" w:rsidR="003602BA" w:rsidRPr="0089126B" w:rsidRDefault="003602BA" w:rsidP="00457FAD">
              <w:pPr>
                <w:spacing w:line="360" w:lineRule="auto"/>
                <w:rPr>
                  <w:sz w:val="21"/>
                  <w:szCs w:val="21"/>
                </w:rPr>
              </w:pPr>
              <w:r w:rsidRPr="0089126B">
                <w:rPr>
                  <w:sz w:val="21"/>
                  <w:szCs w:val="21"/>
                </w:rPr>
                <w:t>Επιπλέον, σύμφωνα με:</w:t>
              </w:r>
            </w:p>
            <w:p w14:paraId="51DFCF5D" w14:textId="2323C7FE" w:rsidR="005644BD" w:rsidRPr="0089126B" w:rsidRDefault="003602BA" w:rsidP="00457FAD">
              <w:pPr>
                <w:pStyle w:val="a9"/>
                <w:numPr>
                  <w:ilvl w:val="0"/>
                  <w:numId w:val="23"/>
                </w:numPr>
                <w:spacing w:line="360" w:lineRule="auto"/>
                <w:ind w:left="644"/>
                <w:rPr>
                  <w:sz w:val="21"/>
                  <w:szCs w:val="21"/>
                </w:rPr>
              </w:pPr>
              <w:r w:rsidRPr="0089126B">
                <w:rPr>
                  <w:sz w:val="21"/>
                  <w:szCs w:val="21"/>
                </w:rPr>
                <w:t xml:space="preserve">το </w:t>
              </w:r>
              <w:r w:rsidR="005644BD" w:rsidRPr="0089126B">
                <w:rPr>
                  <w:b/>
                  <w:bCs/>
                  <w:sz w:val="21"/>
                  <w:szCs w:val="21"/>
                </w:rPr>
                <w:t xml:space="preserve">Άρθρο 20 «Κινητικότητα του ατόμου» της Διεθνούς Σύμβασης του Οργανισμού των Ηνωμένων Εθνών για τα Δικαιώματα των Ατόμων με Αναπηρίες, που η χώρα μας κύρωσε μαζί με το Προαιρετικό της Πρωτόκολλο με το Ν. 4074/2012 </w:t>
              </w:r>
              <w:r w:rsidR="005644BD" w:rsidRPr="0089126B">
                <w:rPr>
                  <w:sz w:val="21"/>
                  <w:szCs w:val="21"/>
                </w:rPr>
                <w:t xml:space="preserve">αναφέρεται ότι: «Τα Συμβαλλόμενα Κράτη λαμβάνουν αποτελεσματικά μέτρα </w:t>
              </w:r>
              <w:r w:rsidR="005644BD" w:rsidRPr="0089126B">
                <w:rPr>
                  <w:i/>
                  <w:iCs/>
                  <w:sz w:val="21"/>
                  <w:szCs w:val="21"/>
                </w:rPr>
                <w:t>προκειμένου να διασφαλίζουν την κινητικότητα του ατόμου, με τη μέγιστη δυνατή ανεξαρτησία για τα άτομα με αναπηρίες,</w:t>
              </w:r>
              <w:r w:rsidR="005644BD" w:rsidRPr="0089126B">
                <w:rPr>
                  <w:sz w:val="21"/>
                  <w:szCs w:val="21"/>
                </w:rPr>
                <w:t xml:space="preserve"> συμπεριλαμβανόμενης και:</w:t>
              </w:r>
              <w:r w:rsidR="006F5575" w:rsidRPr="0089126B">
                <w:rPr>
                  <w:sz w:val="21"/>
                  <w:szCs w:val="21"/>
                </w:rPr>
                <w:t xml:space="preserve"> </w:t>
              </w:r>
              <w:r w:rsidR="005644BD" w:rsidRPr="0089126B">
                <w:rPr>
                  <w:i/>
                  <w:iCs/>
                  <w:sz w:val="21"/>
                  <w:szCs w:val="21"/>
                </w:rPr>
                <w:t>της διευκόλυνσης της κινητικότητας των ατόμων με αναπηρίες, με τον τρόπο και κατά το χρόνο της επιλογής τους και με προσιτό κόστος</w:t>
              </w:r>
              <w:r w:rsidR="005644BD" w:rsidRPr="0089126B">
                <w:rPr>
                  <w:sz w:val="21"/>
                  <w:szCs w:val="21"/>
                </w:rPr>
                <w:t xml:space="preserve">, της διευκόλυνσης της πρόσβασης των ατόμων με αναπηρίες σε ποιοτικά βοηθήματα κινητικότητας, συσκευές, υποβοηθητικές τεχνολογίες και μορφές συνεχούς βοήθειας και μεσάζοντες, συμπεριλαμβανόμενης και της διαθεσιμότητας τους με προσιτό κόστος, της παροχής κατάρτισης, σε σχέση με τις δεξιότητες κινητικότητας, στα άτομα με αναπηρίες και στο εξειδικευμένο προσωπικό που συνεργάζεται με τα άτομα με αναπηρίες, της ενθάρρυνσης των φορέων που παράγουν βοηθήματα κινητικότητας, συσκευές και </w:t>
              </w:r>
              <w:r w:rsidR="005644BD" w:rsidRPr="0089126B">
                <w:rPr>
                  <w:sz w:val="21"/>
                  <w:szCs w:val="21"/>
                </w:rPr>
                <w:lastRenderedPageBreak/>
                <w:t xml:space="preserve">υποβοηθητικές τεχνολογίες, να λαμβάνουν υπόψη όλες τις πτυχές κινητικότητας για τα άτομα με αναπηρίες.». </w:t>
              </w:r>
            </w:p>
            <w:p w14:paraId="13BC9E06" w14:textId="38B24677" w:rsidR="00AF5FF2" w:rsidRPr="0089126B" w:rsidRDefault="006C0E41" w:rsidP="00457FAD">
              <w:pPr>
                <w:pStyle w:val="a9"/>
                <w:numPr>
                  <w:ilvl w:val="0"/>
                  <w:numId w:val="20"/>
                </w:numPr>
                <w:spacing w:before="200" w:after="200" w:line="360" w:lineRule="auto"/>
                <w:rPr>
                  <w:sz w:val="21"/>
                  <w:szCs w:val="21"/>
                </w:rPr>
              </w:pPr>
              <w:r w:rsidRPr="0089126B">
                <w:rPr>
                  <w:sz w:val="21"/>
                  <w:szCs w:val="21"/>
                </w:rPr>
                <w:t>το</w:t>
              </w:r>
              <w:r w:rsidRPr="0089126B">
                <w:rPr>
                  <w:b/>
                  <w:bCs/>
                  <w:sz w:val="21"/>
                  <w:szCs w:val="21"/>
                </w:rPr>
                <w:t xml:space="preserve"> ΚΕΦ. Β’ του Ν. 4488/2017 που περιλαμβάνει τις «Κατευθυντήριες Διατάξεις Υλοποίησης της Σύμβασης των Ηνωμένων Εθνών για τα Δικαιώματα των Ατόμων με Αναπηρίες», και συγκεκριμένα την παρ. 1 του άρθρου 61 (Γενικές Υποχρεώσεις)</w:t>
              </w:r>
              <w:r w:rsidRPr="0089126B">
                <w:rPr>
                  <w:sz w:val="21"/>
                  <w:szCs w:val="21"/>
                </w:rPr>
                <w:t xml:space="preserve"> ορίζεται ότι: «</w:t>
              </w:r>
              <w:r w:rsidRPr="0089126B">
                <w:rPr>
                  <w:i/>
                  <w:iCs/>
                  <w:sz w:val="21"/>
                  <w:szCs w:val="21"/>
                </w:rPr>
                <w:t xml:space="preserve">Κάθε φυσικό πρόσωπο ή νομικό πρόσωπο δημοσίου ή ιδιωτικού δικαίου υποχρεούται να διασφαλίζει την ισότιμη άσκηση των δικαιωμάτων των </w:t>
              </w:r>
              <w:proofErr w:type="spellStart"/>
              <w:r w:rsidRPr="0089126B">
                <w:rPr>
                  <w:i/>
                  <w:iCs/>
                  <w:sz w:val="21"/>
                  <w:szCs w:val="21"/>
                </w:rPr>
                <w:t>ΑμεΑ</w:t>
              </w:r>
              <w:proofErr w:type="spellEnd"/>
              <w:r w:rsidRPr="0089126B">
                <w:rPr>
                  <w:i/>
                  <w:iCs/>
                  <w:sz w:val="21"/>
                  <w:szCs w:val="21"/>
                </w:rPr>
                <w:t xml:space="preserve">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w:t>
              </w:r>
              <w:proofErr w:type="spellStart"/>
              <w:r w:rsidRPr="0089126B">
                <w:rPr>
                  <w:i/>
                  <w:iCs/>
                  <w:sz w:val="21"/>
                  <w:szCs w:val="21"/>
                </w:rPr>
                <w:t>ΑμεΑ</w:t>
              </w:r>
              <w:proofErr w:type="spellEnd"/>
              <w:r w:rsidRPr="0089126B">
                <w:rPr>
                  <w:i/>
                  <w:iCs/>
                  <w:sz w:val="21"/>
                  <w:szCs w:val="21"/>
                </w:rPr>
                <w:t xml:space="preserve">. Ιδίως υποχρεούται: α) να αφαιρεί υφιστάμενα εμπόδια κάθε είδους, β) να τηρεί τις αρχές καθολικού σχεδιασμού σε κάθε τομέα της αρμοδιότητάς του ή της δραστηριοποίησής του, προκειμένου να διασφαλίζει για τα </w:t>
              </w:r>
              <w:proofErr w:type="spellStart"/>
              <w:r w:rsidRPr="0089126B">
                <w:rPr>
                  <w:i/>
                  <w:iCs/>
                  <w:sz w:val="21"/>
                  <w:szCs w:val="21"/>
                </w:rPr>
                <w:t>ΑμεΑ</w:t>
              </w:r>
              <w:proofErr w:type="spellEnd"/>
              <w:r w:rsidRPr="0089126B">
                <w:rPr>
                  <w:i/>
                  <w:iCs/>
                  <w:sz w:val="21"/>
                  <w:szCs w:val="21"/>
                </w:rPr>
                <w:t xml:space="preserve"> την προσβασιμότητα των υποδομών, των υπηρεσιών ή των αγαθών που προσφέρει, γ)</w:t>
              </w:r>
              <w:r w:rsidRPr="0089126B">
                <w:rPr>
                  <w:b/>
                  <w:bCs/>
                  <w:i/>
                  <w:iCs/>
                  <w:sz w:val="21"/>
                  <w:szCs w:val="21"/>
                </w:rPr>
                <w:t xml:space="preserve"> </w:t>
              </w:r>
              <w:r w:rsidRPr="0089126B">
                <w:rPr>
                  <w:i/>
                  <w:iCs/>
                  <w:sz w:val="21"/>
                  <w:szCs w:val="21"/>
                </w:rPr>
                <w:t xml:space="preserve">να παρέχει, όπου απαιτείται σε συγκεκριμένη περίπτωση, εύλογες προσαρμογές υπό τη μορφή εξατομικευμένων και κατάλληλων τροποποιήσεων, ρυθμίσεων και ενδεδειγμένων μέτρων, </w:t>
              </w:r>
              <w:r w:rsidRPr="0089126B">
                <w:rPr>
                  <w:i/>
                  <w:iCs/>
                  <w:sz w:val="21"/>
                  <w:szCs w:val="21"/>
                  <w:u w:val="single"/>
                </w:rPr>
                <w:t>χωρίς την επιβολή δυσανάλογου ή αδικαιολόγητου βάρους</w:t>
              </w:r>
              <w:r w:rsidRPr="0089126B">
                <w:rPr>
                  <w:i/>
                  <w:iCs/>
                  <w:sz w:val="21"/>
                  <w:szCs w:val="21"/>
                </w:rPr>
                <w:t xml:space="preserve">, δ) </w:t>
              </w:r>
              <w:r w:rsidRPr="0089126B">
                <w:rPr>
                  <w:i/>
                  <w:iCs/>
                  <w:sz w:val="21"/>
                  <w:szCs w:val="21"/>
                  <w:u w:val="single"/>
                </w:rPr>
                <w:t xml:space="preserve">να απέχει από πρακτικές, κριτήρια, συνήθειες και συμπεριφορές που συνεπάγονται διακρίσεις σε βάρος των </w:t>
              </w:r>
              <w:proofErr w:type="spellStart"/>
              <w:r w:rsidRPr="0089126B">
                <w:rPr>
                  <w:i/>
                  <w:iCs/>
                  <w:sz w:val="21"/>
                  <w:szCs w:val="21"/>
                  <w:u w:val="single"/>
                </w:rPr>
                <w:t>ΑμεΑ</w:t>
              </w:r>
              <w:proofErr w:type="spellEnd"/>
              <w:r w:rsidRPr="0089126B">
                <w:rPr>
                  <w:i/>
                  <w:iCs/>
                  <w:sz w:val="21"/>
                  <w:szCs w:val="21"/>
                </w:rPr>
                <w:t xml:space="preserve">, ε) να προάγει με θετικά μέτρα την ισότιμη συμμετοχή και άσκηση των δικαιωμάτων των </w:t>
              </w:r>
              <w:proofErr w:type="spellStart"/>
              <w:r w:rsidRPr="0089126B">
                <w:rPr>
                  <w:i/>
                  <w:iCs/>
                  <w:sz w:val="21"/>
                  <w:szCs w:val="21"/>
                </w:rPr>
                <w:t>ΑμεΑ</w:t>
              </w:r>
              <w:proofErr w:type="spellEnd"/>
              <w:r w:rsidRPr="0089126B">
                <w:rPr>
                  <w:i/>
                  <w:iCs/>
                  <w:sz w:val="21"/>
                  <w:szCs w:val="21"/>
                </w:rPr>
                <w:t xml:space="preserve"> στον τομέα </w:t>
              </w:r>
              <w:r w:rsidRPr="0089126B">
                <w:rPr>
                  <w:rFonts w:cs="Arial"/>
                  <w:i/>
                  <w:iCs/>
                  <w:sz w:val="21"/>
                  <w:szCs w:val="21"/>
                </w:rPr>
                <w:t>αρμοδιότητας</w:t>
              </w:r>
              <w:r w:rsidRPr="0089126B">
                <w:rPr>
                  <w:i/>
                  <w:iCs/>
                  <w:sz w:val="21"/>
                  <w:szCs w:val="21"/>
                </w:rPr>
                <w:t xml:space="preserve"> ή δραστηριότητάς του</w:t>
              </w:r>
              <w:r w:rsidRPr="0089126B">
                <w:rPr>
                  <w:sz w:val="21"/>
                  <w:szCs w:val="21"/>
                </w:rPr>
                <w:t>»,</w:t>
              </w:r>
            </w:p>
            <w:p w14:paraId="262C87ED" w14:textId="77777777" w:rsidR="008524A6" w:rsidRPr="0089126B" w:rsidRDefault="00AF5FF2" w:rsidP="00457FAD">
              <w:pPr>
                <w:pStyle w:val="a9"/>
                <w:numPr>
                  <w:ilvl w:val="0"/>
                  <w:numId w:val="20"/>
                </w:numPr>
                <w:spacing w:before="200" w:after="200" w:line="360" w:lineRule="auto"/>
                <w:rPr>
                  <w:sz w:val="21"/>
                  <w:szCs w:val="21"/>
                </w:rPr>
              </w:pPr>
              <w:r w:rsidRPr="0089126B">
                <w:rPr>
                  <w:sz w:val="21"/>
                  <w:szCs w:val="21"/>
                </w:rPr>
                <w:t xml:space="preserve">την παρ. 2 του άρθρου 63 του Ν. </w:t>
              </w:r>
              <w:r w:rsidRPr="0089126B">
                <w:rPr>
                  <w:b/>
                  <w:bCs/>
                  <w:sz w:val="21"/>
                  <w:szCs w:val="21"/>
                </w:rPr>
                <w:t xml:space="preserve">4488/2017, «Καθολικός σχεδιασμός διοικητικών προϊόντων, περιβαλλόντων και υπηρεσιών, εύλογες προσαρμογές», </w:t>
              </w:r>
              <w:r w:rsidRPr="0089126B">
                <w:rPr>
                  <w:sz w:val="21"/>
                  <w:szCs w:val="21"/>
                </w:rPr>
                <w:t>αναφέρεται ότι:</w:t>
              </w:r>
              <w:r w:rsidRPr="0089126B">
                <w:rPr>
                  <w:b/>
                  <w:bCs/>
                  <w:sz w:val="21"/>
                  <w:szCs w:val="21"/>
                </w:rPr>
                <w:t xml:space="preserve"> </w:t>
              </w:r>
              <w:r w:rsidRPr="0089126B">
                <w:rPr>
                  <w:i/>
                  <w:iCs/>
                  <w:sz w:val="21"/>
                  <w:szCs w:val="21"/>
                </w:rPr>
                <w:t xml:space="preserve">«Τα διοικητικά όργανα και οι αρχές υποχρεούνται να λαμβάνουν ενδεδειγμένα μέτρα προσαρμοσμένα στις ιδιαίτερες ανάγκες ενός ή περισσότερων </w:t>
              </w:r>
              <w:proofErr w:type="spellStart"/>
              <w:r w:rsidRPr="0089126B">
                <w:rPr>
                  <w:i/>
                  <w:iCs/>
                  <w:sz w:val="21"/>
                  <w:szCs w:val="21"/>
                </w:rPr>
                <w:t>ΑμεΑ</w:t>
              </w:r>
              <w:proofErr w:type="spellEnd"/>
              <w:r w:rsidRPr="0089126B">
                <w:rPr>
                  <w:i/>
                  <w:iCs/>
                  <w:sz w:val="21"/>
                  <w:szCs w:val="21"/>
                </w:rPr>
                <w:t xml:space="preserve"> προκειμένου να διασφαλιστεί η αρχή της ίσης μεταχείρισης. Στις ως άνω εύλογες προσαρμογές, οι οποίες παρέχονται υπό την προϋπόθεση της μη επιβολής δυσανάλογου ή αδικαιολόγητου βάρους, περιλαμβάνονται (…) </w:t>
              </w:r>
              <w:r w:rsidRPr="0089126B">
                <w:rPr>
                  <w:i/>
                  <w:iCs/>
                  <w:sz w:val="21"/>
                  <w:szCs w:val="21"/>
                  <w:u w:val="single"/>
                </w:rPr>
                <w:t>εξατομικευμένη προσαρμογή διαδικασιών ή πρακτικών</w:t>
              </w:r>
              <w:r w:rsidRPr="0089126B">
                <w:rPr>
                  <w:i/>
                  <w:iCs/>
                  <w:sz w:val="21"/>
                  <w:szCs w:val="21"/>
                </w:rPr>
                <w:t>, (…)».</w:t>
              </w:r>
            </w:p>
            <w:p w14:paraId="12E757A0" w14:textId="2CB6FA96" w:rsidR="006F5575" w:rsidRPr="0089126B" w:rsidRDefault="006947EE" w:rsidP="00457FAD">
              <w:pPr>
                <w:pStyle w:val="a9"/>
                <w:numPr>
                  <w:ilvl w:val="0"/>
                  <w:numId w:val="20"/>
                </w:numPr>
                <w:spacing w:before="200" w:after="200" w:line="360" w:lineRule="auto"/>
                <w:rPr>
                  <w:sz w:val="21"/>
                  <w:szCs w:val="21"/>
                </w:rPr>
              </w:pPr>
              <w:r w:rsidRPr="0089126B">
                <w:rPr>
                  <w:sz w:val="21"/>
                  <w:szCs w:val="21"/>
                </w:rPr>
                <w:t xml:space="preserve">την υπ’ </w:t>
              </w:r>
              <w:proofErr w:type="spellStart"/>
              <w:r w:rsidRPr="0089126B">
                <w:rPr>
                  <w:sz w:val="21"/>
                  <w:szCs w:val="21"/>
                </w:rPr>
                <w:t>Αριθμ</w:t>
              </w:r>
              <w:proofErr w:type="spellEnd"/>
              <w:r w:rsidRPr="0089126B">
                <w:rPr>
                  <w:sz w:val="21"/>
                  <w:szCs w:val="21"/>
                </w:rPr>
                <w:t xml:space="preserve">. </w:t>
              </w:r>
              <w:proofErr w:type="spellStart"/>
              <w:r w:rsidR="006F5575" w:rsidRPr="0089126B">
                <w:rPr>
                  <w:sz w:val="21"/>
                  <w:szCs w:val="21"/>
                </w:rPr>
                <w:t>Πρ</w:t>
              </w:r>
              <w:proofErr w:type="spellEnd"/>
              <w:r w:rsidR="006F5575" w:rsidRPr="0089126B">
                <w:rPr>
                  <w:sz w:val="21"/>
                  <w:szCs w:val="21"/>
                </w:rPr>
                <w:t xml:space="preserve">. </w:t>
              </w:r>
              <w:r w:rsidR="006F5575" w:rsidRPr="0089126B">
                <w:rPr>
                  <w:b/>
                  <w:bCs/>
                  <w:sz w:val="21"/>
                  <w:szCs w:val="21"/>
                </w:rPr>
                <w:t>24376 / 28-3-2024</w:t>
              </w:r>
              <w:r w:rsidR="006F5575" w:rsidRPr="0089126B">
                <w:rPr>
                  <w:sz w:val="21"/>
                  <w:szCs w:val="21"/>
                </w:rPr>
                <w:t xml:space="preserve"> εγκύκλιο του Τμήματος </w:t>
              </w:r>
              <w:bookmarkStart w:id="7" w:name="_Hlk184288300"/>
              <w:r w:rsidR="006F5575" w:rsidRPr="0089126B">
                <w:rPr>
                  <w:sz w:val="21"/>
                  <w:szCs w:val="21"/>
                </w:rPr>
                <w:t>Ατόμων με Αναπηρία της Δ/</w:t>
              </w:r>
              <w:proofErr w:type="spellStart"/>
              <w:r w:rsidR="006F5575" w:rsidRPr="0089126B">
                <w:rPr>
                  <w:sz w:val="21"/>
                  <w:szCs w:val="21"/>
                </w:rPr>
                <w:t>νσης</w:t>
              </w:r>
              <w:proofErr w:type="spellEnd"/>
              <w:r w:rsidR="006F5575" w:rsidRPr="0089126B">
                <w:rPr>
                  <w:sz w:val="21"/>
                  <w:szCs w:val="21"/>
                </w:rPr>
                <w:t xml:space="preserve"> Πολιτικών Ατόμων με Αναπηρία της Γενικής Δ/</w:t>
              </w:r>
              <w:proofErr w:type="spellStart"/>
              <w:r w:rsidR="006F5575" w:rsidRPr="0089126B">
                <w:rPr>
                  <w:sz w:val="21"/>
                  <w:szCs w:val="21"/>
                </w:rPr>
                <w:t>νσης</w:t>
              </w:r>
              <w:proofErr w:type="spellEnd"/>
              <w:r w:rsidR="006F5575" w:rsidRPr="0089126B">
                <w:rPr>
                  <w:sz w:val="21"/>
                  <w:szCs w:val="21"/>
                </w:rPr>
                <w:t xml:space="preserve"> Κοινωνικής Αλληλεγγύης της Γενικής Γραμματείας Κοινωνικής Αλληλεγγύης και Καταπολέμησης της Φτώχειας του Υπουργείου Κοινωνικής Συνοχής και Οικογένειας </w:t>
              </w:r>
              <w:bookmarkEnd w:id="7"/>
              <w:r w:rsidR="006F5575" w:rsidRPr="0089126B">
                <w:rPr>
                  <w:sz w:val="21"/>
                  <w:szCs w:val="21"/>
                </w:rPr>
                <w:t>μ</w:t>
              </w:r>
              <w:r w:rsidRPr="0089126B">
                <w:rPr>
                  <w:sz w:val="21"/>
                  <w:szCs w:val="21"/>
                </w:rPr>
                <w:t xml:space="preserve">ε θέμα: </w:t>
              </w:r>
              <w:r w:rsidRPr="0089126B">
                <w:rPr>
                  <w:sz w:val="21"/>
                  <w:szCs w:val="21"/>
                </w:rPr>
                <w:lastRenderedPageBreak/>
                <w:t>«</w:t>
              </w:r>
              <w:r w:rsidR="006F5575" w:rsidRPr="0089126B">
                <w:rPr>
                  <w:b/>
                  <w:bCs/>
                  <w:sz w:val="21"/>
                  <w:szCs w:val="21"/>
                </w:rPr>
                <w:t xml:space="preserve">Διευκρινιστική Εγκύκλιος για την χορήγηση Δελτίων Μετακίνησης </w:t>
              </w:r>
              <w:proofErr w:type="spellStart"/>
              <w:r w:rsidR="006F5575" w:rsidRPr="0089126B">
                <w:rPr>
                  <w:b/>
                  <w:bCs/>
                  <w:sz w:val="21"/>
                  <w:szCs w:val="21"/>
                </w:rPr>
                <w:t>ΑμεΑ</w:t>
              </w:r>
              <w:proofErr w:type="spellEnd"/>
              <w:r w:rsidR="006F5575" w:rsidRPr="0089126B">
                <w:rPr>
                  <w:b/>
                  <w:bCs/>
                  <w:sz w:val="21"/>
                  <w:szCs w:val="21"/>
                </w:rPr>
                <w:t xml:space="preserve"> για το έτος 2024 από τις Περιφερειακές Ενότητες της χώρας</w:t>
              </w:r>
              <w:r w:rsidR="006F5575" w:rsidRPr="0089126B">
                <w:rPr>
                  <w:sz w:val="21"/>
                  <w:szCs w:val="21"/>
                </w:rPr>
                <w:t>.</w:t>
              </w:r>
              <w:r w:rsidRPr="0089126B">
                <w:rPr>
                  <w:sz w:val="21"/>
                  <w:szCs w:val="21"/>
                </w:rPr>
                <w:t>»</w:t>
              </w:r>
              <w:r w:rsidR="006F5575" w:rsidRPr="0089126B">
                <w:rPr>
                  <w:sz w:val="21"/>
                  <w:szCs w:val="21"/>
                </w:rPr>
                <w:t xml:space="preserve"> προβλέπεται </w:t>
              </w:r>
              <w:r w:rsidR="006F5575" w:rsidRPr="0089126B">
                <w:rPr>
                  <w:sz w:val="21"/>
                  <w:szCs w:val="21"/>
                  <w:u w:val="single"/>
                </w:rPr>
                <w:t xml:space="preserve">η δωρεάν μετακίνηση για τα άτομα με ποσοστό αναπηρίας 67% και άνω ή για τα άτομα που λαμβάνουν επίδομα αναπηρίας από τον </w:t>
              </w:r>
              <w:r w:rsidR="00D879E8" w:rsidRPr="0089126B">
                <w:rPr>
                  <w:sz w:val="21"/>
                  <w:szCs w:val="21"/>
                  <w:u w:val="single"/>
                </w:rPr>
                <w:t>ΟΠΕΚΑ</w:t>
              </w:r>
              <w:r w:rsidR="006F5575" w:rsidRPr="0089126B">
                <w:rPr>
                  <w:sz w:val="21"/>
                  <w:szCs w:val="21"/>
                  <w:u w:val="single"/>
                </w:rPr>
                <w:t xml:space="preserve"> ανεξαρτήτως του ποσοστού αναπηρίας τους </w:t>
              </w:r>
              <w:r w:rsidR="009F5710" w:rsidRPr="0089126B">
                <w:rPr>
                  <w:sz w:val="21"/>
                  <w:szCs w:val="21"/>
                  <w:u w:val="single"/>
                </w:rPr>
                <w:t>στην Περιφερειακή Ενότητα Θεσσαλονίκης με τα αστικά μέσα συγκοινωνίας του ΟΑΣΘ</w:t>
              </w:r>
              <w:r w:rsidR="006F5575" w:rsidRPr="0089126B">
                <w:rPr>
                  <w:sz w:val="21"/>
                  <w:szCs w:val="21"/>
                  <w:u w:val="single"/>
                </w:rPr>
                <w:t>.</w:t>
              </w:r>
            </w:p>
            <w:p w14:paraId="56D2E9C7" w14:textId="7CA258D4" w:rsidR="00F32159" w:rsidRPr="0089126B" w:rsidRDefault="003602BA" w:rsidP="00457FAD">
              <w:pPr>
                <w:spacing w:before="200" w:after="200" w:line="360" w:lineRule="auto"/>
                <w:rPr>
                  <w:sz w:val="21"/>
                  <w:szCs w:val="21"/>
                  <w:u w:val="single"/>
                </w:rPr>
              </w:pPr>
              <w:r w:rsidRPr="0089126B">
                <w:rPr>
                  <w:sz w:val="21"/>
                  <w:szCs w:val="21"/>
                </w:rPr>
                <w:t xml:space="preserve">Με βάση όλα τα παραπάνω, απευθυνόμαστε σε εσάς και ζητάμε, στο πλαίσιο των αρμοδιοτήτων σας, την άμεση δρομολόγηση των απαιτούμενων ενεργειών </w:t>
              </w:r>
              <w:r w:rsidR="00216E59" w:rsidRPr="0089126B">
                <w:rPr>
                  <w:sz w:val="21"/>
                  <w:szCs w:val="21"/>
                </w:rPr>
                <w:t xml:space="preserve">προκειμένου </w:t>
              </w:r>
              <w:r w:rsidR="006947EE" w:rsidRPr="0089126B">
                <w:rPr>
                  <w:sz w:val="21"/>
                  <w:szCs w:val="21"/>
                  <w:u w:val="single"/>
                </w:rPr>
                <w:t xml:space="preserve">να μεριμνήσετε ώστε τα άτομα με αναπηρία και χρόνιες παθήσεις </w:t>
              </w:r>
              <w:r w:rsidR="006F5575" w:rsidRPr="0089126B">
                <w:rPr>
                  <w:sz w:val="21"/>
                  <w:szCs w:val="21"/>
                  <w:u w:val="single"/>
                </w:rPr>
                <w:t>που λαμβάνουν επίδομα αναπηρίας από τον Ο</w:t>
              </w:r>
              <w:r w:rsidR="00D879E8" w:rsidRPr="0089126B">
                <w:rPr>
                  <w:sz w:val="21"/>
                  <w:szCs w:val="21"/>
                  <w:u w:val="single"/>
                </w:rPr>
                <w:t>ΠΕΚΑ</w:t>
              </w:r>
              <w:r w:rsidR="006F5575" w:rsidRPr="0089126B">
                <w:rPr>
                  <w:sz w:val="21"/>
                  <w:szCs w:val="21"/>
                  <w:u w:val="single"/>
                </w:rPr>
                <w:t xml:space="preserve"> όπως συμπεριληφθούν στους δικαιούχους δωρεάν μετακίνησης όπως προβλέπεται στην νομοθεσία.</w:t>
              </w:r>
            </w:p>
            <w:p w14:paraId="74C091A0" w14:textId="745F6090" w:rsidR="00091240" w:rsidRPr="0089126B" w:rsidRDefault="003602BA" w:rsidP="00457FAD">
              <w:pPr>
                <w:spacing w:before="200" w:after="200" w:line="360" w:lineRule="auto"/>
                <w:rPr>
                  <w:sz w:val="21"/>
                  <w:szCs w:val="21"/>
                </w:rPr>
              </w:pPr>
              <w:r w:rsidRPr="0089126B">
                <w:rPr>
                  <w:sz w:val="21"/>
                  <w:szCs w:val="21"/>
                </w:rPr>
                <w:t>Εν αναμονή της ανταπόκρισής σας και της σχετικής μας ενημέρωσης μας, σας ευχαριστούμε θερμά εκ των προτέρων.</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55DB0750">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CD75B0"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CD75B0">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782577B5">
                <wp:extent cx="1568769" cy="741599"/>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599"/>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07E0CEE3" w14:textId="77777777" w:rsidR="00FB1B66" w:rsidRDefault="00FB1B66" w:rsidP="006B3225">
      <w:pPr>
        <w:spacing w:line="240" w:lineRule="auto"/>
        <w:jc w:val="left"/>
        <w:rPr>
          <w:b/>
        </w:rPr>
      </w:pPr>
    </w:p>
    <w:p w14:paraId="4D6CF990" w14:textId="77777777" w:rsidR="001B7D13" w:rsidRDefault="001B7D13" w:rsidP="006B3225">
      <w:pPr>
        <w:spacing w:line="240" w:lineRule="auto"/>
        <w:jc w:val="left"/>
        <w:rPr>
          <w:b/>
        </w:rPr>
      </w:pPr>
    </w:p>
    <w:p w14:paraId="34CB7264" w14:textId="6FCBF9B1" w:rsidR="00960D5B" w:rsidRDefault="00457FAD" w:rsidP="006B3225">
      <w:pPr>
        <w:spacing w:line="240" w:lineRule="auto"/>
        <w:jc w:val="left"/>
        <w:rPr>
          <w:b/>
        </w:rPr>
      </w:pPr>
      <w:r>
        <w:rPr>
          <w:b/>
        </w:rPr>
        <w:t xml:space="preserve">Επισυναπτόμενα: η υπ’ </w:t>
      </w:r>
      <w:proofErr w:type="spellStart"/>
      <w:r w:rsidRPr="00457FAD">
        <w:rPr>
          <w:b/>
        </w:rPr>
        <w:t>Αριθμ</w:t>
      </w:r>
      <w:proofErr w:type="spellEnd"/>
      <w:r w:rsidRPr="00457FAD">
        <w:rPr>
          <w:b/>
        </w:rPr>
        <w:t xml:space="preserve">. </w:t>
      </w:r>
      <w:proofErr w:type="spellStart"/>
      <w:r w:rsidRPr="00457FAD">
        <w:rPr>
          <w:b/>
        </w:rPr>
        <w:t>Πρ</w:t>
      </w:r>
      <w:proofErr w:type="spellEnd"/>
      <w:r w:rsidRPr="00457FAD">
        <w:rPr>
          <w:b/>
        </w:rPr>
        <w:t>. 24376 / 28-3-2024 εγκύκλιο</w:t>
      </w:r>
      <w:r>
        <w:rPr>
          <w:b/>
        </w:rPr>
        <w:t xml:space="preserve">ς (10 φ) </w:t>
      </w:r>
    </w:p>
    <w:p w14:paraId="77CC1EAE" w14:textId="77777777" w:rsidR="00457FAD" w:rsidRDefault="00457FAD"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5FAAE22A" w14:textId="2BA7FB58" w:rsidR="00265A3D" w:rsidRPr="00251359" w:rsidRDefault="00265A3D" w:rsidP="00265A3D">
          <w:pPr>
            <w:pStyle w:val="Bullets0"/>
            <w:numPr>
              <w:ilvl w:val="0"/>
              <w:numId w:val="24"/>
            </w:numPr>
            <w:rPr>
              <w:rStyle w:val="BulletsChar"/>
            </w:rPr>
          </w:pPr>
          <w:r>
            <w:rPr>
              <w:rStyle w:val="BulletsChar"/>
            </w:rPr>
            <w:t xml:space="preserve">κ. </w:t>
          </w:r>
          <w:r w:rsidRPr="006F4C34">
            <w:rPr>
              <w:rStyle w:val="BulletsChar"/>
            </w:rPr>
            <w:t>Χρήστο</w:t>
          </w:r>
          <w:r>
            <w:rPr>
              <w:rStyle w:val="BulletsChar"/>
            </w:rPr>
            <w:t xml:space="preserve"> -</w:t>
          </w:r>
          <w:r w:rsidRPr="006F4C34">
            <w:rPr>
              <w:rStyle w:val="BulletsChar"/>
            </w:rPr>
            <w:t xml:space="preserve"> Γεώργιο Σκέρτσο</w:t>
          </w:r>
          <w:r>
            <w:rPr>
              <w:rStyle w:val="BulletsChar"/>
            </w:rPr>
            <w:t>, Υπουργό Επικρατείας</w:t>
          </w:r>
        </w:p>
        <w:p w14:paraId="39B353C7" w14:textId="77777777" w:rsidR="00265A3D" w:rsidRDefault="00265A3D" w:rsidP="00265A3D">
          <w:pPr>
            <w:pStyle w:val="Bullets0"/>
            <w:numPr>
              <w:ilvl w:val="0"/>
              <w:numId w:val="24"/>
            </w:numPr>
            <w:rPr>
              <w:rStyle w:val="BulletsChar"/>
            </w:rPr>
          </w:pPr>
          <w:r>
            <w:rPr>
              <w:rStyle w:val="BulletsChar"/>
            </w:rPr>
            <w:lastRenderedPageBreak/>
            <w:t xml:space="preserve">κ. </w:t>
          </w:r>
          <w:r w:rsidRPr="00A32AA8">
            <w:rPr>
              <w:rStyle w:val="BulletsChar"/>
            </w:rPr>
            <w:t>Βασίλειο Οικονόμου</w:t>
          </w:r>
          <w:r>
            <w:rPr>
              <w:rStyle w:val="BulletsChar"/>
            </w:rPr>
            <w:t>, Υφυπουργό Μεταφορών και Υποδομών</w:t>
          </w:r>
        </w:p>
        <w:p w14:paraId="325E325F" w14:textId="68983050" w:rsidR="00265A3D" w:rsidRDefault="00265A3D" w:rsidP="00265A3D">
          <w:pPr>
            <w:pStyle w:val="Bullets0"/>
            <w:numPr>
              <w:ilvl w:val="0"/>
              <w:numId w:val="24"/>
            </w:numPr>
            <w:rPr>
              <w:rStyle w:val="BulletsChar"/>
            </w:rPr>
          </w:pPr>
          <w:r>
            <w:rPr>
              <w:rStyle w:val="BulletsChar"/>
            </w:rPr>
            <w:t xml:space="preserve">κα </w:t>
          </w:r>
          <w:r w:rsidRPr="00265A3D">
            <w:rPr>
              <w:rStyle w:val="BulletsChar"/>
            </w:rPr>
            <w:t xml:space="preserve">Δέσποινα – </w:t>
          </w:r>
          <w:proofErr w:type="spellStart"/>
          <w:r w:rsidRPr="00265A3D">
            <w:rPr>
              <w:rStyle w:val="BulletsChar"/>
            </w:rPr>
            <w:t>Λητώ</w:t>
          </w:r>
          <w:proofErr w:type="spellEnd"/>
          <w:r w:rsidRPr="00265A3D">
            <w:rPr>
              <w:rStyle w:val="BulletsChar"/>
            </w:rPr>
            <w:t xml:space="preserve"> </w:t>
          </w:r>
          <w:proofErr w:type="spellStart"/>
          <w:r w:rsidRPr="00265A3D">
            <w:rPr>
              <w:rStyle w:val="BulletsChar"/>
            </w:rPr>
            <w:t>Παληαρούτα</w:t>
          </w:r>
          <w:proofErr w:type="spellEnd"/>
          <w:r>
            <w:rPr>
              <w:rStyle w:val="BulletsChar"/>
            </w:rPr>
            <w:t>, Γενική Γραμματέα Μεταφορών</w:t>
          </w:r>
        </w:p>
        <w:p w14:paraId="55D2B09C" w14:textId="139FA240" w:rsidR="006F5575" w:rsidRDefault="006F5575" w:rsidP="006F5575">
          <w:pPr>
            <w:pStyle w:val="Bullets0"/>
            <w:numPr>
              <w:ilvl w:val="0"/>
              <w:numId w:val="24"/>
            </w:numPr>
            <w:jc w:val="both"/>
            <w:rPr>
              <w:rStyle w:val="BulletsChar"/>
            </w:rPr>
          </w:pPr>
          <w:r>
            <w:rPr>
              <w:rStyle w:val="BulletsChar"/>
            </w:rPr>
            <w:t xml:space="preserve">Τμήμα </w:t>
          </w:r>
          <w:r w:rsidRPr="006F5575">
            <w:rPr>
              <w:rStyle w:val="BulletsChar"/>
            </w:rPr>
            <w:t>Ατόμων με Αναπηρία Δ/</w:t>
          </w:r>
          <w:proofErr w:type="spellStart"/>
          <w:r w:rsidRPr="006F5575">
            <w:rPr>
              <w:rStyle w:val="BulletsChar"/>
            </w:rPr>
            <w:t>νσης</w:t>
          </w:r>
          <w:proofErr w:type="spellEnd"/>
          <w:r w:rsidRPr="006F5575">
            <w:rPr>
              <w:rStyle w:val="BulletsChar"/>
            </w:rPr>
            <w:t xml:space="preserve"> Πολιτικών Ατόμων με Αναπηρία Γενικής Δ/</w:t>
          </w:r>
          <w:proofErr w:type="spellStart"/>
          <w:r w:rsidRPr="006F5575">
            <w:rPr>
              <w:rStyle w:val="BulletsChar"/>
            </w:rPr>
            <w:t>νσης</w:t>
          </w:r>
          <w:proofErr w:type="spellEnd"/>
          <w:r w:rsidRPr="006F5575">
            <w:rPr>
              <w:rStyle w:val="BulletsChar"/>
            </w:rPr>
            <w:t xml:space="preserve"> Κοινωνικής Αλληλεγγύης</w:t>
          </w:r>
          <w:r>
            <w:rPr>
              <w:rStyle w:val="BulletsChar"/>
            </w:rPr>
            <w:t xml:space="preserve"> </w:t>
          </w:r>
          <w:r w:rsidRPr="006F5575">
            <w:rPr>
              <w:rStyle w:val="BulletsChar"/>
            </w:rPr>
            <w:t xml:space="preserve">Γενικής Γραμματείας Κοινωνικής Αλληλεγγύης και Καταπολέμησης </w:t>
          </w:r>
          <w:r>
            <w:rPr>
              <w:rStyle w:val="BulletsChar"/>
            </w:rPr>
            <w:t xml:space="preserve">της </w:t>
          </w:r>
          <w:r w:rsidRPr="006F5575">
            <w:rPr>
              <w:rStyle w:val="BulletsChar"/>
            </w:rPr>
            <w:t xml:space="preserve">Φτώχειας Υπουργείου Κοινωνικής Συνοχής </w:t>
          </w:r>
          <w:r w:rsidR="00457FAD">
            <w:rPr>
              <w:rStyle w:val="BulletsChar"/>
            </w:rPr>
            <w:t>&amp;</w:t>
          </w:r>
          <w:r w:rsidRPr="006F5575">
            <w:rPr>
              <w:rStyle w:val="BulletsChar"/>
            </w:rPr>
            <w:t xml:space="preserve"> Οικογένειας</w:t>
          </w:r>
        </w:p>
        <w:p w14:paraId="67C99543" w14:textId="41C8D050" w:rsidR="009F5710" w:rsidRPr="009F5710" w:rsidRDefault="009F5710" w:rsidP="00265A3D">
          <w:pPr>
            <w:pStyle w:val="Bullets0"/>
            <w:numPr>
              <w:ilvl w:val="0"/>
              <w:numId w:val="24"/>
            </w:numPr>
          </w:pPr>
          <w:r>
            <w:t xml:space="preserve">κ. </w:t>
          </w:r>
          <w:r w:rsidRPr="009F5710">
            <w:t xml:space="preserve">Ιωάννη </w:t>
          </w:r>
          <w:proofErr w:type="spellStart"/>
          <w:r w:rsidRPr="009F5710">
            <w:t>Καλογερούδη</w:t>
          </w:r>
          <w:proofErr w:type="spellEnd"/>
          <w:r>
            <w:t>,</w:t>
          </w:r>
          <w:r w:rsidRPr="009F5710">
            <w:t xml:space="preserve"> Πρόεδρο</w:t>
          </w:r>
          <w:r>
            <w:t xml:space="preserve"> Δ.Σ. ΟΣΕΘ Α.Ε.</w:t>
          </w:r>
        </w:p>
      </w:sdtContent>
    </w:sdt>
    <w:p w14:paraId="1C54635F" w14:textId="242C5E5A" w:rsidR="00CD3CE2" w:rsidRDefault="00CD3CE2" w:rsidP="00CD3CE2"/>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13A6F" w14:textId="77777777" w:rsidR="00E50965" w:rsidRDefault="00E50965" w:rsidP="00A5663B">
      <w:pPr>
        <w:spacing w:after="0" w:line="240" w:lineRule="auto"/>
      </w:pPr>
      <w:r>
        <w:separator/>
      </w:r>
    </w:p>
    <w:p w14:paraId="324B87F2" w14:textId="77777777" w:rsidR="00E50965" w:rsidRDefault="00E50965"/>
  </w:endnote>
  <w:endnote w:type="continuationSeparator" w:id="0">
    <w:p w14:paraId="3D9DD8ED" w14:textId="77777777" w:rsidR="00E50965" w:rsidRDefault="00E50965" w:rsidP="00A5663B">
      <w:pPr>
        <w:spacing w:after="0" w:line="240" w:lineRule="auto"/>
      </w:pPr>
      <w:r>
        <w:continuationSeparator/>
      </w:r>
    </w:p>
    <w:p w14:paraId="6B97D197" w14:textId="77777777" w:rsidR="00E50965" w:rsidRDefault="00E50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BEE67" w14:textId="77777777" w:rsidR="00E50965" w:rsidRDefault="00E50965" w:rsidP="00A5663B">
      <w:pPr>
        <w:spacing w:after="0" w:line="240" w:lineRule="auto"/>
      </w:pPr>
      <w:bookmarkStart w:id="0" w:name="_Hlk484772647"/>
      <w:bookmarkEnd w:id="0"/>
      <w:r>
        <w:separator/>
      </w:r>
    </w:p>
    <w:p w14:paraId="58F5B896" w14:textId="77777777" w:rsidR="00E50965" w:rsidRDefault="00E50965"/>
  </w:footnote>
  <w:footnote w:type="continuationSeparator" w:id="0">
    <w:p w14:paraId="42BEA16D" w14:textId="77777777" w:rsidR="00E50965" w:rsidRDefault="00E50965" w:rsidP="00A5663B">
      <w:pPr>
        <w:spacing w:after="0" w:line="240" w:lineRule="auto"/>
      </w:pPr>
      <w:r>
        <w:continuationSeparator/>
      </w:r>
    </w:p>
    <w:p w14:paraId="2643A5D8" w14:textId="77777777" w:rsidR="00E50965" w:rsidRDefault="00E509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1F1E"/>
    <w:multiLevelType w:val="hybridMultilevel"/>
    <w:tmpl w:val="0A4EB9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0E1576E"/>
    <w:multiLevelType w:val="hybridMultilevel"/>
    <w:tmpl w:val="0AAE144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9785A"/>
    <w:multiLevelType w:val="hybridMultilevel"/>
    <w:tmpl w:val="3C40B65C"/>
    <w:lvl w:ilvl="0" w:tplc="0112738C">
      <w:numFmt w:val="bullet"/>
      <w:lvlText w:val="•"/>
      <w:lvlJc w:val="left"/>
      <w:pPr>
        <w:ind w:left="644" w:hanging="360"/>
      </w:pPr>
      <w:rPr>
        <w:rFonts w:ascii="Cambria" w:eastAsia="Times New Roman" w:hAnsi="Cambria" w:cs="Times New Roman"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FF77305"/>
    <w:multiLevelType w:val="hybridMultilevel"/>
    <w:tmpl w:val="8DF20874"/>
    <w:lvl w:ilvl="0" w:tplc="19984E3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4FF0FD3"/>
    <w:multiLevelType w:val="hybridMultilevel"/>
    <w:tmpl w:val="A26C95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69F67BB"/>
    <w:multiLevelType w:val="hybridMultilevel"/>
    <w:tmpl w:val="8B1298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0" w15:restartNumberingAfterBreak="0">
    <w:nsid w:val="3543176A"/>
    <w:multiLevelType w:val="hybridMultilevel"/>
    <w:tmpl w:val="C02A7D6E"/>
    <w:lvl w:ilvl="0" w:tplc="0112738C">
      <w:numFmt w:val="bullet"/>
      <w:lvlText w:val="•"/>
      <w:lvlJc w:val="left"/>
      <w:pPr>
        <w:ind w:left="644"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5113301"/>
    <w:multiLevelType w:val="hybridMultilevel"/>
    <w:tmpl w:val="EF66A934"/>
    <w:lvl w:ilvl="0" w:tplc="613E1102">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4D03C02"/>
    <w:multiLevelType w:val="hybridMultilevel"/>
    <w:tmpl w:val="7A0EF2E8"/>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351881008">
    <w:abstractNumId w:val="15"/>
  </w:num>
  <w:num w:numId="2" w16cid:durableId="1217164726">
    <w:abstractNumId w:val="15"/>
  </w:num>
  <w:num w:numId="3" w16cid:durableId="1595240392">
    <w:abstractNumId w:val="15"/>
  </w:num>
  <w:num w:numId="4" w16cid:durableId="2009400863">
    <w:abstractNumId w:val="15"/>
  </w:num>
  <w:num w:numId="5" w16cid:durableId="1272470976">
    <w:abstractNumId w:val="15"/>
  </w:num>
  <w:num w:numId="6" w16cid:durableId="1149174936">
    <w:abstractNumId w:val="15"/>
  </w:num>
  <w:num w:numId="7" w16cid:durableId="445121071">
    <w:abstractNumId w:val="15"/>
  </w:num>
  <w:num w:numId="8" w16cid:durableId="223443946">
    <w:abstractNumId w:val="15"/>
  </w:num>
  <w:num w:numId="9" w16cid:durableId="1381781932">
    <w:abstractNumId w:val="15"/>
  </w:num>
  <w:num w:numId="10" w16cid:durableId="1002665548">
    <w:abstractNumId w:val="14"/>
  </w:num>
  <w:num w:numId="11" w16cid:durableId="690034398">
    <w:abstractNumId w:val="13"/>
  </w:num>
  <w:num w:numId="12" w16cid:durableId="1702779694">
    <w:abstractNumId w:val="9"/>
  </w:num>
  <w:num w:numId="13" w16cid:durableId="168184560">
    <w:abstractNumId w:val="4"/>
  </w:num>
  <w:num w:numId="14" w16cid:durableId="615260908">
    <w:abstractNumId w:val="2"/>
  </w:num>
  <w:num w:numId="15" w16cid:durableId="169032095">
    <w:abstractNumId w:val="5"/>
  </w:num>
  <w:num w:numId="16" w16cid:durableId="106627516">
    <w:abstractNumId w:val="7"/>
  </w:num>
  <w:num w:numId="17" w16cid:durableId="324865785">
    <w:abstractNumId w:val="8"/>
  </w:num>
  <w:num w:numId="18" w16cid:durableId="1324773051">
    <w:abstractNumId w:val="0"/>
  </w:num>
  <w:num w:numId="19" w16cid:durableId="957376228">
    <w:abstractNumId w:val="1"/>
  </w:num>
  <w:num w:numId="20" w16cid:durableId="974600302">
    <w:abstractNumId w:val="3"/>
  </w:num>
  <w:num w:numId="21" w16cid:durableId="1743410963">
    <w:abstractNumId w:val="10"/>
  </w:num>
  <w:num w:numId="22" w16cid:durableId="1621839461">
    <w:abstractNumId w:val="11"/>
  </w:num>
  <w:num w:numId="23" w16cid:durableId="1054307884">
    <w:abstractNumId w:val="12"/>
  </w:num>
  <w:num w:numId="24" w16cid:durableId="433325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46C07"/>
    <w:rsid w:val="00046CB0"/>
    <w:rsid w:val="00052E1B"/>
    <w:rsid w:val="00080A75"/>
    <w:rsid w:val="0008163A"/>
    <w:rsid w:val="0008214A"/>
    <w:rsid w:val="000864B5"/>
    <w:rsid w:val="00091240"/>
    <w:rsid w:val="000A0DA0"/>
    <w:rsid w:val="000A5463"/>
    <w:rsid w:val="000C0865"/>
    <w:rsid w:val="000C099E"/>
    <w:rsid w:val="000C14DF"/>
    <w:rsid w:val="000C602B"/>
    <w:rsid w:val="000D34E2"/>
    <w:rsid w:val="000D3D70"/>
    <w:rsid w:val="000E2BB8"/>
    <w:rsid w:val="000E30A0"/>
    <w:rsid w:val="000E44E8"/>
    <w:rsid w:val="000F237D"/>
    <w:rsid w:val="000F4280"/>
    <w:rsid w:val="000F5A8C"/>
    <w:rsid w:val="000F5E05"/>
    <w:rsid w:val="001006C4"/>
    <w:rsid w:val="00104FD0"/>
    <w:rsid w:val="001213C4"/>
    <w:rsid w:val="00122479"/>
    <w:rsid w:val="0016039E"/>
    <w:rsid w:val="00161A35"/>
    <w:rsid w:val="00162CAE"/>
    <w:rsid w:val="00182049"/>
    <w:rsid w:val="001A62AD"/>
    <w:rsid w:val="001A67BA"/>
    <w:rsid w:val="001B3428"/>
    <w:rsid w:val="001B7832"/>
    <w:rsid w:val="001B7D13"/>
    <w:rsid w:val="001E177F"/>
    <w:rsid w:val="001E439E"/>
    <w:rsid w:val="001F1161"/>
    <w:rsid w:val="001F2BA7"/>
    <w:rsid w:val="002058AF"/>
    <w:rsid w:val="00216E59"/>
    <w:rsid w:val="002251AF"/>
    <w:rsid w:val="00236A27"/>
    <w:rsid w:val="002410DE"/>
    <w:rsid w:val="00255DD0"/>
    <w:rsid w:val="002570DB"/>
    <w:rsid w:val="002570E4"/>
    <w:rsid w:val="00264E1B"/>
    <w:rsid w:val="0026597B"/>
    <w:rsid w:val="00265A3D"/>
    <w:rsid w:val="0027672E"/>
    <w:rsid w:val="002B43D6"/>
    <w:rsid w:val="002B7D9C"/>
    <w:rsid w:val="002C4134"/>
    <w:rsid w:val="002D0AB7"/>
    <w:rsid w:val="002D1046"/>
    <w:rsid w:val="00301E00"/>
    <w:rsid w:val="003071D9"/>
    <w:rsid w:val="00322A0B"/>
    <w:rsid w:val="003245DC"/>
    <w:rsid w:val="00326F43"/>
    <w:rsid w:val="00331C20"/>
    <w:rsid w:val="003336F9"/>
    <w:rsid w:val="003364CB"/>
    <w:rsid w:val="00337205"/>
    <w:rsid w:val="0034662F"/>
    <w:rsid w:val="00346E29"/>
    <w:rsid w:val="003602BA"/>
    <w:rsid w:val="00361404"/>
    <w:rsid w:val="00371AFA"/>
    <w:rsid w:val="003727C2"/>
    <w:rsid w:val="00391A9B"/>
    <w:rsid w:val="003956F9"/>
    <w:rsid w:val="003A4E2A"/>
    <w:rsid w:val="003B245B"/>
    <w:rsid w:val="003B3E78"/>
    <w:rsid w:val="003B6AC5"/>
    <w:rsid w:val="003C1E6D"/>
    <w:rsid w:val="003C4961"/>
    <w:rsid w:val="003C50FD"/>
    <w:rsid w:val="003C6473"/>
    <w:rsid w:val="003D19DC"/>
    <w:rsid w:val="003D4D14"/>
    <w:rsid w:val="003D73D0"/>
    <w:rsid w:val="003E38C4"/>
    <w:rsid w:val="003E5471"/>
    <w:rsid w:val="003E5903"/>
    <w:rsid w:val="003F2666"/>
    <w:rsid w:val="003F3402"/>
    <w:rsid w:val="003F789B"/>
    <w:rsid w:val="004102B2"/>
    <w:rsid w:val="00412BB7"/>
    <w:rsid w:val="00413626"/>
    <w:rsid w:val="00415D99"/>
    <w:rsid w:val="00421FA4"/>
    <w:rsid w:val="00427C1E"/>
    <w:rsid w:val="004355A3"/>
    <w:rsid w:val="004443A9"/>
    <w:rsid w:val="00444A68"/>
    <w:rsid w:val="004455DE"/>
    <w:rsid w:val="00457FAD"/>
    <w:rsid w:val="004610BB"/>
    <w:rsid w:val="0046386D"/>
    <w:rsid w:val="00472CFE"/>
    <w:rsid w:val="00483ACE"/>
    <w:rsid w:val="00486A3F"/>
    <w:rsid w:val="004A2EF2"/>
    <w:rsid w:val="004A59DC"/>
    <w:rsid w:val="004A6201"/>
    <w:rsid w:val="004B41DE"/>
    <w:rsid w:val="004D0BE2"/>
    <w:rsid w:val="004D5A2F"/>
    <w:rsid w:val="004E0D7E"/>
    <w:rsid w:val="004E5071"/>
    <w:rsid w:val="00501973"/>
    <w:rsid w:val="005077D6"/>
    <w:rsid w:val="005127D5"/>
    <w:rsid w:val="00517354"/>
    <w:rsid w:val="0052064A"/>
    <w:rsid w:val="00523EAA"/>
    <w:rsid w:val="00540ED2"/>
    <w:rsid w:val="00547D78"/>
    <w:rsid w:val="005517C6"/>
    <w:rsid w:val="00555A3F"/>
    <w:rsid w:val="0055708F"/>
    <w:rsid w:val="00561A5A"/>
    <w:rsid w:val="005643D8"/>
    <w:rsid w:val="005644BD"/>
    <w:rsid w:val="00573B0A"/>
    <w:rsid w:val="0058273F"/>
    <w:rsid w:val="00583700"/>
    <w:rsid w:val="0058405B"/>
    <w:rsid w:val="00586AEA"/>
    <w:rsid w:val="00587D28"/>
    <w:rsid w:val="005925BA"/>
    <w:rsid w:val="005956CD"/>
    <w:rsid w:val="005A4542"/>
    <w:rsid w:val="005B00C5"/>
    <w:rsid w:val="005B661B"/>
    <w:rsid w:val="005C5A0B"/>
    <w:rsid w:val="005D05EE"/>
    <w:rsid w:val="005D2B1C"/>
    <w:rsid w:val="005D30F3"/>
    <w:rsid w:val="005D44A7"/>
    <w:rsid w:val="005E0885"/>
    <w:rsid w:val="005E6CA8"/>
    <w:rsid w:val="005F0D01"/>
    <w:rsid w:val="005F5A54"/>
    <w:rsid w:val="00603759"/>
    <w:rsid w:val="00610A7E"/>
    <w:rsid w:val="00612214"/>
    <w:rsid w:val="006170EF"/>
    <w:rsid w:val="00617AC0"/>
    <w:rsid w:val="00642AA7"/>
    <w:rsid w:val="00647299"/>
    <w:rsid w:val="00651CD5"/>
    <w:rsid w:val="00654946"/>
    <w:rsid w:val="00655019"/>
    <w:rsid w:val="0066741D"/>
    <w:rsid w:val="006745C4"/>
    <w:rsid w:val="00694773"/>
    <w:rsid w:val="006947EE"/>
    <w:rsid w:val="006A17F3"/>
    <w:rsid w:val="006A785A"/>
    <w:rsid w:val="006B7EB8"/>
    <w:rsid w:val="006C0E41"/>
    <w:rsid w:val="006D0554"/>
    <w:rsid w:val="006E5D31"/>
    <w:rsid w:val="006E692F"/>
    <w:rsid w:val="006E6B93"/>
    <w:rsid w:val="006E7E90"/>
    <w:rsid w:val="006F050F"/>
    <w:rsid w:val="006F5575"/>
    <w:rsid w:val="006F68D0"/>
    <w:rsid w:val="007015CE"/>
    <w:rsid w:val="007063F8"/>
    <w:rsid w:val="0071387A"/>
    <w:rsid w:val="0072145A"/>
    <w:rsid w:val="00741998"/>
    <w:rsid w:val="00752538"/>
    <w:rsid w:val="00754C30"/>
    <w:rsid w:val="007556F3"/>
    <w:rsid w:val="00761E37"/>
    <w:rsid w:val="00763FCD"/>
    <w:rsid w:val="00767D09"/>
    <w:rsid w:val="0077016C"/>
    <w:rsid w:val="00771F0D"/>
    <w:rsid w:val="007A5FC4"/>
    <w:rsid w:val="007A6B76"/>
    <w:rsid w:val="007A781F"/>
    <w:rsid w:val="007B153A"/>
    <w:rsid w:val="007C6D30"/>
    <w:rsid w:val="007E60C3"/>
    <w:rsid w:val="007E66D9"/>
    <w:rsid w:val="007F0D41"/>
    <w:rsid w:val="007F77CE"/>
    <w:rsid w:val="00803D7F"/>
    <w:rsid w:val="0080787B"/>
    <w:rsid w:val="008104A7"/>
    <w:rsid w:val="00811A9B"/>
    <w:rsid w:val="00817AFD"/>
    <w:rsid w:val="0082394C"/>
    <w:rsid w:val="008321C9"/>
    <w:rsid w:val="0083359D"/>
    <w:rsid w:val="008336F2"/>
    <w:rsid w:val="00834496"/>
    <w:rsid w:val="00842387"/>
    <w:rsid w:val="0084777E"/>
    <w:rsid w:val="008524A6"/>
    <w:rsid w:val="00857467"/>
    <w:rsid w:val="008601D7"/>
    <w:rsid w:val="00876B17"/>
    <w:rsid w:val="00880266"/>
    <w:rsid w:val="00886205"/>
    <w:rsid w:val="00890E52"/>
    <w:rsid w:val="0089126B"/>
    <w:rsid w:val="00894676"/>
    <w:rsid w:val="008960BB"/>
    <w:rsid w:val="008A182C"/>
    <w:rsid w:val="008A26A3"/>
    <w:rsid w:val="008A421B"/>
    <w:rsid w:val="008B3278"/>
    <w:rsid w:val="008B5B34"/>
    <w:rsid w:val="008D43B9"/>
    <w:rsid w:val="008D7140"/>
    <w:rsid w:val="008F4A49"/>
    <w:rsid w:val="00905CA4"/>
    <w:rsid w:val="00930BDE"/>
    <w:rsid w:val="00936BAC"/>
    <w:rsid w:val="009503E0"/>
    <w:rsid w:val="00953909"/>
    <w:rsid w:val="00953CFB"/>
    <w:rsid w:val="00960D5B"/>
    <w:rsid w:val="00972E62"/>
    <w:rsid w:val="00977511"/>
    <w:rsid w:val="00980425"/>
    <w:rsid w:val="0098356C"/>
    <w:rsid w:val="00995C38"/>
    <w:rsid w:val="009A4192"/>
    <w:rsid w:val="009B3183"/>
    <w:rsid w:val="009C06F7"/>
    <w:rsid w:val="009C4D45"/>
    <w:rsid w:val="009E6773"/>
    <w:rsid w:val="009F5710"/>
    <w:rsid w:val="00A04D49"/>
    <w:rsid w:val="00A0512E"/>
    <w:rsid w:val="00A05FCF"/>
    <w:rsid w:val="00A16889"/>
    <w:rsid w:val="00A24A4D"/>
    <w:rsid w:val="00A32253"/>
    <w:rsid w:val="00A35350"/>
    <w:rsid w:val="00A35A87"/>
    <w:rsid w:val="00A457DA"/>
    <w:rsid w:val="00A52B32"/>
    <w:rsid w:val="00A5663B"/>
    <w:rsid w:val="00A56BBD"/>
    <w:rsid w:val="00A66F36"/>
    <w:rsid w:val="00A744D6"/>
    <w:rsid w:val="00A8235C"/>
    <w:rsid w:val="00A862B1"/>
    <w:rsid w:val="00A90B3F"/>
    <w:rsid w:val="00AA22AF"/>
    <w:rsid w:val="00AB2576"/>
    <w:rsid w:val="00AB5E8D"/>
    <w:rsid w:val="00AC0D27"/>
    <w:rsid w:val="00AC2887"/>
    <w:rsid w:val="00AC7606"/>
    <w:rsid w:val="00AC766E"/>
    <w:rsid w:val="00AD13AB"/>
    <w:rsid w:val="00AE51D7"/>
    <w:rsid w:val="00AF5FF2"/>
    <w:rsid w:val="00AF66C4"/>
    <w:rsid w:val="00AF7DE7"/>
    <w:rsid w:val="00B01AB1"/>
    <w:rsid w:val="00B04D2F"/>
    <w:rsid w:val="00B14597"/>
    <w:rsid w:val="00B14DC4"/>
    <w:rsid w:val="00B24CE3"/>
    <w:rsid w:val="00B24F28"/>
    <w:rsid w:val="00B25CDE"/>
    <w:rsid w:val="00B268A0"/>
    <w:rsid w:val="00B2791E"/>
    <w:rsid w:val="00B30846"/>
    <w:rsid w:val="00B343FA"/>
    <w:rsid w:val="00B4479D"/>
    <w:rsid w:val="00B621B5"/>
    <w:rsid w:val="00B73A9A"/>
    <w:rsid w:val="00B75192"/>
    <w:rsid w:val="00B926D1"/>
    <w:rsid w:val="00B92A91"/>
    <w:rsid w:val="00B977C3"/>
    <w:rsid w:val="00BC3146"/>
    <w:rsid w:val="00BD105C"/>
    <w:rsid w:val="00BD2C44"/>
    <w:rsid w:val="00BE04D8"/>
    <w:rsid w:val="00BE52FC"/>
    <w:rsid w:val="00BE6103"/>
    <w:rsid w:val="00BE6924"/>
    <w:rsid w:val="00BE7038"/>
    <w:rsid w:val="00BE753A"/>
    <w:rsid w:val="00BF7928"/>
    <w:rsid w:val="00C0166C"/>
    <w:rsid w:val="00C04B0C"/>
    <w:rsid w:val="00C05660"/>
    <w:rsid w:val="00C103FC"/>
    <w:rsid w:val="00C13744"/>
    <w:rsid w:val="00C2350C"/>
    <w:rsid w:val="00C243A1"/>
    <w:rsid w:val="00C31308"/>
    <w:rsid w:val="00C32FBB"/>
    <w:rsid w:val="00C4262E"/>
    <w:rsid w:val="00C4571F"/>
    <w:rsid w:val="00C46534"/>
    <w:rsid w:val="00C55583"/>
    <w:rsid w:val="00C62766"/>
    <w:rsid w:val="00C634BA"/>
    <w:rsid w:val="00C74C62"/>
    <w:rsid w:val="00C758C5"/>
    <w:rsid w:val="00C80445"/>
    <w:rsid w:val="00C82ED9"/>
    <w:rsid w:val="00C83F4F"/>
    <w:rsid w:val="00C864D7"/>
    <w:rsid w:val="00C90057"/>
    <w:rsid w:val="00C974D7"/>
    <w:rsid w:val="00CA1AE3"/>
    <w:rsid w:val="00CA3674"/>
    <w:rsid w:val="00CB142B"/>
    <w:rsid w:val="00CC22AC"/>
    <w:rsid w:val="00CC4CB0"/>
    <w:rsid w:val="00CC59F5"/>
    <w:rsid w:val="00CC62E9"/>
    <w:rsid w:val="00CD3CE2"/>
    <w:rsid w:val="00CD6D05"/>
    <w:rsid w:val="00CD75B0"/>
    <w:rsid w:val="00CE0328"/>
    <w:rsid w:val="00CE366F"/>
    <w:rsid w:val="00CE4FD7"/>
    <w:rsid w:val="00CE5FF4"/>
    <w:rsid w:val="00CF0E8A"/>
    <w:rsid w:val="00D0029C"/>
    <w:rsid w:val="00D0033A"/>
    <w:rsid w:val="00D00AC1"/>
    <w:rsid w:val="00D01C51"/>
    <w:rsid w:val="00D11B9D"/>
    <w:rsid w:val="00D14800"/>
    <w:rsid w:val="00D21EB8"/>
    <w:rsid w:val="00D25975"/>
    <w:rsid w:val="00D4303F"/>
    <w:rsid w:val="00D43376"/>
    <w:rsid w:val="00D4455A"/>
    <w:rsid w:val="00D55380"/>
    <w:rsid w:val="00D7519B"/>
    <w:rsid w:val="00D81DE2"/>
    <w:rsid w:val="00D879E8"/>
    <w:rsid w:val="00DA5411"/>
    <w:rsid w:val="00DB0E18"/>
    <w:rsid w:val="00DB2FC8"/>
    <w:rsid w:val="00DC21A6"/>
    <w:rsid w:val="00DC2674"/>
    <w:rsid w:val="00DC4FCC"/>
    <w:rsid w:val="00DC64B0"/>
    <w:rsid w:val="00DD1D03"/>
    <w:rsid w:val="00DD7797"/>
    <w:rsid w:val="00DE3DAF"/>
    <w:rsid w:val="00DE62F3"/>
    <w:rsid w:val="00DF27F7"/>
    <w:rsid w:val="00E016A4"/>
    <w:rsid w:val="00E018A8"/>
    <w:rsid w:val="00E03EEA"/>
    <w:rsid w:val="00E111B3"/>
    <w:rsid w:val="00E16B7C"/>
    <w:rsid w:val="00E206BA"/>
    <w:rsid w:val="00E22772"/>
    <w:rsid w:val="00E34599"/>
    <w:rsid w:val="00E357D4"/>
    <w:rsid w:val="00E40395"/>
    <w:rsid w:val="00E429AD"/>
    <w:rsid w:val="00E50965"/>
    <w:rsid w:val="00E55813"/>
    <w:rsid w:val="00E63208"/>
    <w:rsid w:val="00E63F61"/>
    <w:rsid w:val="00E70687"/>
    <w:rsid w:val="00E71701"/>
    <w:rsid w:val="00E723A4"/>
    <w:rsid w:val="00E72589"/>
    <w:rsid w:val="00E7698A"/>
    <w:rsid w:val="00E776F1"/>
    <w:rsid w:val="00E821D6"/>
    <w:rsid w:val="00E922F5"/>
    <w:rsid w:val="00EA59A6"/>
    <w:rsid w:val="00EB44A9"/>
    <w:rsid w:val="00EC2F56"/>
    <w:rsid w:val="00ED69F2"/>
    <w:rsid w:val="00EE0F94"/>
    <w:rsid w:val="00EE40A1"/>
    <w:rsid w:val="00EE6171"/>
    <w:rsid w:val="00EE65BD"/>
    <w:rsid w:val="00EE6F48"/>
    <w:rsid w:val="00EF66B1"/>
    <w:rsid w:val="00F02B8E"/>
    <w:rsid w:val="00F071B9"/>
    <w:rsid w:val="00F21A91"/>
    <w:rsid w:val="00F21B29"/>
    <w:rsid w:val="00F239E9"/>
    <w:rsid w:val="00F32159"/>
    <w:rsid w:val="00F364FE"/>
    <w:rsid w:val="00F42CC8"/>
    <w:rsid w:val="00F439FB"/>
    <w:rsid w:val="00F453EA"/>
    <w:rsid w:val="00F64D51"/>
    <w:rsid w:val="00F72B6C"/>
    <w:rsid w:val="00F736BA"/>
    <w:rsid w:val="00F80939"/>
    <w:rsid w:val="00F84821"/>
    <w:rsid w:val="00F97D08"/>
    <w:rsid w:val="00FA015E"/>
    <w:rsid w:val="00FA55E7"/>
    <w:rsid w:val="00FB1B66"/>
    <w:rsid w:val="00FB1E4C"/>
    <w:rsid w:val="00FC61EC"/>
    <w:rsid w:val="00FC692B"/>
    <w:rsid w:val="00FD1B72"/>
    <w:rsid w:val="00FE50C5"/>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FB1B66"/>
    <w:rPr>
      <w:rFonts w:ascii="Cambria" w:hAnsi="Cambria"/>
      <w:color w:val="000000"/>
      <w:sz w:val="22"/>
      <w:szCs w:val="22"/>
    </w:rPr>
  </w:style>
  <w:style w:type="character" w:styleId="-">
    <w:name w:val="Hyperlink"/>
    <w:basedOn w:val="a1"/>
    <w:uiPriority w:val="99"/>
    <w:unhideWhenUsed/>
    <w:rsid w:val="001006C4"/>
    <w:rPr>
      <w:color w:val="0000FF" w:themeColor="hyperlink"/>
      <w:u w:val="single"/>
    </w:rPr>
  </w:style>
  <w:style w:type="character" w:styleId="af9">
    <w:name w:val="Unresolved Mention"/>
    <w:basedOn w:val="a1"/>
    <w:uiPriority w:val="99"/>
    <w:semiHidden/>
    <w:unhideWhenUsed/>
    <w:rsid w:val="00100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99240">
      <w:bodyDiv w:val="1"/>
      <w:marLeft w:val="0"/>
      <w:marRight w:val="0"/>
      <w:marTop w:val="0"/>
      <w:marBottom w:val="0"/>
      <w:divBdr>
        <w:top w:val="none" w:sz="0" w:space="0" w:color="auto"/>
        <w:left w:val="none" w:sz="0" w:space="0" w:color="auto"/>
        <w:bottom w:val="none" w:sz="0" w:space="0" w:color="auto"/>
        <w:right w:val="none" w:sz="0" w:space="0" w:color="auto"/>
      </w:divBdr>
    </w:div>
    <w:div w:id="438448462">
      <w:bodyDiv w:val="1"/>
      <w:marLeft w:val="0"/>
      <w:marRight w:val="0"/>
      <w:marTop w:val="0"/>
      <w:marBottom w:val="0"/>
      <w:divBdr>
        <w:top w:val="none" w:sz="0" w:space="0" w:color="auto"/>
        <w:left w:val="none" w:sz="0" w:space="0" w:color="auto"/>
        <w:bottom w:val="none" w:sz="0" w:space="0" w:color="auto"/>
        <w:right w:val="none" w:sz="0" w:space="0" w:color="auto"/>
      </w:divBdr>
    </w:div>
    <w:div w:id="169812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52596F"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52596F"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52596F"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52596F"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52596F"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52596F"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52596F"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52596F"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52596F"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52596F"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52596F"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52596F"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52596F"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331CA"/>
    <w:rsid w:val="00052E1B"/>
    <w:rsid w:val="000E6E31"/>
    <w:rsid w:val="00126AC9"/>
    <w:rsid w:val="001964CC"/>
    <w:rsid w:val="00275EEE"/>
    <w:rsid w:val="0027787B"/>
    <w:rsid w:val="002A4FCD"/>
    <w:rsid w:val="002D384A"/>
    <w:rsid w:val="00300208"/>
    <w:rsid w:val="003152CC"/>
    <w:rsid w:val="003245DC"/>
    <w:rsid w:val="00356A6A"/>
    <w:rsid w:val="004043EB"/>
    <w:rsid w:val="00406840"/>
    <w:rsid w:val="004455DE"/>
    <w:rsid w:val="004A59DC"/>
    <w:rsid w:val="004E5071"/>
    <w:rsid w:val="0052596F"/>
    <w:rsid w:val="0055708F"/>
    <w:rsid w:val="006745C4"/>
    <w:rsid w:val="00682115"/>
    <w:rsid w:val="006B7EB8"/>
    <w:rsid w:val="00726042"/>
    <w:rsid w:val="007556F3"/>
    <w:rsid w:val="00763BBE"/>
    <w:rsid w:val="007C6D30"/>
    <w:rsid w:val="00811769"/>
    <w:rsid w:val="008601D7"/>
    <w:rsid w:val="008F21FC"/>
    <w:rsid w:val="009929B7"/>
    <w:rsid w:val="009C5261"/>
    <w:rsid w:val="00A14262"/>
    <w:rsid w:val="00A81F3C"/>
    <w:rsid w:val="00AA65C7"/>
    <w:rsid w:val="00B20010"/>
    <w:rsid w:val="00B2791E"/>
    <w:rsid w:val="00BC01EE"/>
    <w:rsid w:val="00BD2C44"/>
    <w:rsid w:val="00BE753A"/>
    <w:rsid w:val="00BF1EEF"/>
    <w:rsid w:val="00CB142B"/>
    <w:rsid w:val="00D0029C"/>
    <w:rsid w:val="00D60BB7"/>
    <w:rsid w:val="00E111B3"/>
    <w:rsid w:val="00E26F72"/>
    <w:rsid w:val="00E34599"/>
    <w:rsid w:val="00EA0628"/>
    <w:rsid w:val="00EB44A9"/>
    <w:rsid w:val="00F23B2A"/>
    <w:rsid w:val="00F453EA"/>
    <w:rsid w:val="00F5719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2596F"/>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Template>
  <TotalTime>0</TotalTime>
  <Pages>5</Pages>
  <Words>1177</Words>
  <Characters>6362</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ΠΑΝΑΓΙΩΤΟΥ ΚΑΤΕΡΙΝΑ</cp:lastModifiedBy>
  <cp:revision>2</cp:revision>
  <cp:lastPrinted>2017-05-26T15:11:00Z</cp:lastPrinted>
  <dcterms:created xsi:type="dcterms:W3CDTF">2024-12-06T08:53:00Z</dcterms:created>
  <dcterms:modified xsi:type="dcterms:W3CDTF">2024-12-06T08:53:00Z</dcterms:modified>
  <cp:contentStatus/>
  <dc:language>Ελληνικά</dc:language>
  <cp:version>am-20180624</cp:version>
</cp:coreProperties>
</file>