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43D57AB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CE22BB">
            <w:rPr>
              <w:rStyle w:val="Char6"/>
            </w:rPr>
            <w:t>Τάνια Κατσάνη</w:t>
          </w:r>
          <w:r w:rsidR="00FB4FE4">
            <w:rPr>
              <w:rStyle w:val="Char6"/>
            </w:rPr>
            <w:t xml:space="preserve"> </w:t>
          </w:r>
        </w:sdtContent>
      </w:sdt>
    </w:p>
    <w:sdt>
      <w:sdtPr>
        <w:id w:val="-481314470"/>
        <w:placeholder>
          <w:docPart w:val="5A56E7D5A52A45849ED4CB48CDD86502"/>
        </w:placeholder>
        <w:text/>
      </w:sdtPr>
      <w:sdtContent>
        <w:p w14:paraId="589D33FD" w14:textId="0D05312C" w:rsidR="00CC62E9" w:rsidRPr="00AB2576" w:rsidRDefault="00FB4FE4" w:rsidP="00CD3CE2">
          <w:pPr>
            <w:pStyle w:val="ac"/>
          </w:pPr>
          <w:r>
            <w:t>ΕΞΑΙΡΕΤΙΚΑ ΕΠΕΙΓΟΝ</w:t>
          </w:r>
        </w:p>
      </w:sdtContent>
    </w:sdt>
    <w:p w14:paraId="21E06487" w14:textId="6D874DB4"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1-19T00:00:00Z">
                    <w:dateFormat w:val="dd.MM.yyyy"/>
                    <w:lid w:val="el-GR"/>
                    <w:storeMappedDataAs w:val="dateTime"/>
                    <w:calendar w:val="gregorian"/>
                  </w:date>
                </w:sdtPr>
                <w:sdtEndPr>
                  <w:rPr>
                    <w:rStyle w:val="a1"/>
                  </w:rPr>
                </w:sdtEndPr>
                <w:sdtContent>
                  <w:r w:rsidR="00CE22BB">
                    <w:rPr>
                      <w:rStyle w:val="Char6"/>
                    </w:rPr>
                    <w:t>19.11.2024</w:t>
                  </w:r>
                </w:sdtContent>
              </w:sdt>
            </w:sdtContent>
          </w:sdt>
        </w:sdtContent>
      </w:sdt>
    </w:p>
    <w:p w14:paraId="387D4CEF" w14:textId="2D35B30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97D77">
            <w:rPr>
              <w:rStyle w:val="Char6"/>
            </w:rPr>
            <w:t xml:space="preserve"> </w:t>
          </w:r>
          <w:r w:rsidR="00D01C31">
            <w:rPr>
              <w:rStyle w:val="Char6"/>
              <w:lang w:val="en-US"/>
            </w:rPr>
            <w:t>1117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15610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Κ. Μητσοτάκη, Πρωθυπουργό της χώρας </w:t>
                      </w:r>
                    </w:sdtContent>
                  </w:sdt>
                </w:p>
              </w:sdtContent>
            </w:sdt>
          </w:sdtContent>
        </w:sdt>
      </w:sdtContent>
    </w:sdt>
    <w:p w14:paraId="26A5FC62" w14:textId="62138488" w:rsidR="005D05EE" w:rsidRPr="005D05EE" w:rsidRDefault="000D3D70" w:rsidP="00A66F36">
      <w:pPr>
        <w:ind w:left="993" w:hanging="993"/>
        <w:jc w:val="left"/>
      </w:pPr>
      <w:r>
        <w:rPr>
          <w:rStyle w:val="ab"/>
        </w:rPr>
        <w:tab/>
      </w:r>
      <w:sdt>
        <w:sdtPr>
          <w:rPr>
            <w:rStyle w:val="ab"/>
          </w:rPr>
          <w:id w:val="-1481762733"/>
          <w:placeholder>
            <w:docPart w:val="B28CE91D2EBE44588D185F3CA3073C44"/>
          </w:placeholder>
          <w:text w:multiLine="1"/>
        </w:sdtPr>
        <w:sdtContent>
          <w:r w:rsidR="00A17909">
            <w:rPr>
              <w:rStyle w:val="ab"/>
            </w:rP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C70870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A50856">
                    <w:t>Το αναπηρικό κίνημα δεν θα συναινέσει σε κορδέλες στιγματισμού</w:t>
                  </w:r>
                  <w:r w:rsidR="00F20EF9">
                    <w:t xml:space="preserve"> - κάθε σήμανση για την αναπηρία/ χρόνια/ σπάνια πάθηση αποτελεί διάκριση</w:t>
                  </w:r>
                  <w:r w:rsidR="00F20EF9" w:rsidRPr="00F20EF9">
                    <w:t xml:space="preserve"> </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b/>
              <w:bCs/>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2557CECC" w:rsidR="00FB4FE4" w:rsidRPr="00AF70EF" w:rsidRDefault="006F05CB" w:rsidP="00FB4FE4">
              <w:pPr>
                <w:rPr>
                  <w:rFonts w:asciiTheme="majorHAnsi" w:hAnsiTheme="majorHAnsi"/>
                  <w:b/>
                  <w:bCs/>
                </w:rPr>
              </w:pPr>
              <w:r w:rsidRPr="00AF70EF">
                <w:rPr>
                  <w:rFonts w:asciiTheme="majorHAnsi" w:hAnsiTheme="majorHAnsi"/>
                  <w:b/>
                  <w:bCs/>
                </w:rPr>
                <w:t>Κύριε Πρωθυπουργέ</w:t>
              </w:r>
              <w:r w:rsidR="00FB4FE4" w:rsidRPr="00AF70EF">
                <w:rPr>
                  <w:rFonts w:asciiTheme="majorHAnsi" w:hAnsiTheme="majorHAnsi"/>
                  <w:b/>
                  <w:bCs/>
                </w:rPr>
                <w:t xml:space="preserve">, </w:t>
              </w:r>
            </w:p>
            <w:p w14:paraId="7C016FE3" w14:textId="47740278" w:rsidR="00CE22BB" w:rsidRDefault="00745A0C" w:rsidP="00CE22BB">
              <w:pPr>
                <w:rPr>
                  <w:rFonts w:asciiTheme="majorHAnsi" w:hAnsiTheme="majorHAnsi"/>
                  <w:b/>
                  <w:bCs/>
                </w:rPr>
              </w:pPr>
              <w:r w:rsidRPr="009037D9">
                <w:rPr>
                  <w:rFonts w:asciiTheme="majorHAnsi" w:hAnsiTheme="majorHAnsi"/>
                  <w:b/>
                  <w:bCs/>
                </w:rPr>
                <w:t>Η Εθνική Συνομοσπονδία Ατόμων με Αναπηρία (Ε.Σ.Α.μεΑ.)</w:t>
              </w:r>
              <w:r w:rsidR="009037D9">
                <w:rPr>
                  <w:rFonts w:asciiTheme="majorHAnsi" w:hAnsiTheme="majorHAnsi"/>
                </w:rPr>
                <w:t xml:space="preserve">, η οποία </w:t>
              </w:r>
              <w:r w:rsidR="001213A5" w:rsidRPr="001213A5">
                <w:rPr>
                  <w:rFonts w:asciiTheme="majorHAnsi" w:hAnsiTheme="majorHAnsi"/>
                </w:rPr>
                <w:t>αποτελεί τον τριτοβάθμιο κοινωνικό και συνδικαλιστικό φορέα των ατόμων με αναπηρία</w:t>
              </w:r>
              <w:r w:rsidR="00A53C19">
                <w:rPr>
                  <w:rFonts w:asciiTheme="majorHAnsi" w:hAnsiTheme="majorHAnsi"/>
                </w:rPr>
                <w:t>, των ατόμων με χρόνια/ σπάνια πάθηση</w:t>
              </w:r>
              <w:r w:rsidR="001213A5" w:rsidRPr="001213A5">
                <w:rPr>
                  <w:rFonts w:asciiTheme="majorHAnsi" w:hAnsiTheme="majorHAnsi"/>
                </w:rPr>
                <w:t xml:space="preserve"> και των οικογενειών τους στη χώρα, επίσημα αναγνωρισμένο Κοινωνικό Εταίρο της ελληνικής Πολιτείας σε ζητήματα αναπηρίας</w:t>
              </w:r>
              <w:r w:rsidR="009037D9">
                <w:rPr>
                  <w:rFonts w:asciiTheme="majorHAnsi" w:hAnsiTheme="majorHAnsi"/>
                </w:rPr>
                <w:t>,</w:t>
              </w:r>
              <w:r w:rsidR="00EF702E">
                <w:rPr>
                  <w:rFonts w:asciiTheme="majorHAnsi" w:hAnsiTheme="majorHAnsi"/>
                </w:rPr>
                <w:t xml:space="preserve"> απευθύνεται σε εσάς για ένα πολύ σοβαρό ζήτημα διάκρισης και στιγματισμού!</w:t>
              </w:r>
            </w:p>
            <w:p w14:paraId="580A02CB" w14:textId="3022A0E9" w:rsidR="00CE22BB" w:rsidRDefault="00CE22BB" w:rsidP="00CE22BB">
              <w:pPr>
                <w:rPr>
                  <w:rFonts w:asciiTheme="majorHAnsi" w:hAnsiTheme="majorHAnsi"/>
                </w:rPr>
              </w:pPr>
              <w:r w:rsidRPr="00CE22BB">
                <w:rPr>
                  <w:rFonts w:asciiTheme="majorHAnsi" w:hAnsiTheme="majorHAnsi"/>
                </w:rPr>
                <w:t xml:space="preserve">Η </w:t>
              </w:r>
              <w:r>
                <w:rPr>
                  <w:rFonts w:asciiTheme="majorHAnsi" w:hAnsiTheme="majorHAnsi"/>
                </w:rPr>
                <w:t>Ε</w:t>
              </w:r>
              <w:r w:rsidR="00F90AB1">
                <w:rPr>
                  <w:rFonts w:asciiTheme="majorHAnsi" w:hAnsiTheme="majorHAnsi"/>
                </w:rPr>
                <w:t>.</w:t>
              </w:r>
              <w:r>
                <w:rPr>
                  <w:rFonts w:asciiTheme="majorHAnsi" w:hAnsiTheme="majorHAnsi"/>
                </w:rPr>
                <w:t>Σ</w:t>
              </w:r>
              <w:r w:rsidR="00F90AB1">
                <w:rPr>
                  <w:rFonts w:asciiTheme="majorHAnsi" w:hAnsiTheme="majorHAnsi"/>
                </w:rPr>
                <w:t>.</w:t>
              </w:r>
              <w:r>
                <w:rPr>
                  <w:rFonts w:asciiTheme="majorHAnsi" w:hAnsiTheme="majorHAnsi"/>
                </w:rPr>
                <w:t>Α</w:t>
              </w:r>
              <w:r w:rsidR="00F90AB1">
                <w:rPr>
                  <w:rFonts w:asciiTheme="majorHAnsi" w:hAnsiTheme="majorHAnsi"/>
                </w:rPr>
                <w:t>.</w:t>
              </w:r>
              <w:r>
                <w:rPr>
                  <w:rFonts w:asciiTheme="majorHAnsi" w:hAnsiTheme="majorHAnsi"/>
                </w:rPr>
                <w:t>μεΑ</w:t>
              </w:r>
              <w:r w:rsidR="00F90AB1">
                <w:rPr>
                  <w:rFonts w:asciiTheme="majorHAnsi" w:hAnsiTheme="majorHAnsi"/>
                </w:rPr>
                <w:t>.</w:t>
              </w:r>
              <w:r>
                <w:rPr>
                  <w:rFonts w:asciiTheme="majorHAnsi" w:hAnsiTheme="majorHAnsi"/>
                </w:rPr>
                <w:t xml:space="preserve"> ενημερώθηκε προσφάτως ότι η Κυβέρνηση κινείται στην κατεύθυνση να αναγνωρίσει επίσημα την κορδέλα με τους ηλίανθους</w:t>
              </w:r>
              <w:r w:rsidR="00A53C19" w:rsidRPr="00A53C19">
                <w:rPr>
                  <w:rFonts w:asciiTheme="majorHAnsi" w:hAnsiTheme="majorHAnsi"/>
                </w:rPr>
                <w:t xml:space="preserve"> (Hidden Disabilities Sunflower lanyard)</w:t>
              </w:r>
              <w:r>
                <w:rPr>
                  <w:rFonts w:asciiTheme="majorHAnsi" w:hAnsiTheme="majorHAnsi"/>
                </w:rPr>
                <w:t>, ως χαρακτηριστικό γνώρισμα των ατόμων με αυτισμό στα αεροδρόμια της χώρας, ώστε να τυγχάνουν προστατευόμενης μεταχείρισης από το προσωπικό των αεροδρομίων</w:t>
              </w:r>
              <w:r w:rsidR="00A53C19">
                <w:rPr>
                  <w:rFonts w:asciiTheme="majorHAnsi" w:hAnsiTheme="majorHAnsi"/>
                </w:rPr>
                <w:t xml:space="preserve"> </w:t>
              </w:r>
              <w:r w:rsidR="00A53C19" w:rsidRPr="00A53C19">
                <w:rPr>
                  <w:rFonts w:asciiTheme="majorHAnsi" w:hAnsiTheme="majorHAnsi"/>
                </w:rPr>
                <w:t>και των αερομεταφορέων</w:t>
              </w:r>
              <w:r w:rsidR="00A53C19">
                <w:rPr>
                  <w:rFonts w:asciiTheme="majorHAnsi" w:hAnsiTheme="majorHAnsi"/>
                </w:rPr>
                <w:t>.</w:t>
              </w:r>
            </w:p>
            <w:p w14:paraId="6BF29AB7" w14:textId="45756ADC" w:rsidR="00CE22BB" w:rsidRPr="005D2E64" w:rsidRDefault="00CE22BB" w:rsidP="00CE22BB">
              <w:pPr>
                <w:rPr>
                  <w:rFonts w:asciiTheme="majorHAnsi" w:hAnsiTheme="majorHAnsi"/>
                </w:rPr>
              </w:pPr>
              <w:r>
                <w:rPr>
                  <w:rFonts w:asciiTheme="majorHAnsi" w:hAnsiTheme="majorHAnsi"/>
                </w:rPr>
                <w:t xml:space="preserve">Είναι γνωστό ότι </w:t>
              </w:r>
              <w:r w:rsidR="005D2E64">
                <w:rPr>
                  <w:rFonts w:asciiTheme="majorHAnsi" w:hAnsiTheme="majorHAnsi"/>
                </w:rPr>
                <w:t>γίνεται προσπάθεια από διάφορες μη κυβερνητικές οργανώσεις εδώ και κάποια χρόνια</w:t>
              </w:r>
              <w:r w:rsidR="005D2E64" w:rsidRPr="005D2E64">
                <w:rPr>
                  <w:rFonts w:asciiTheme="majorHAnsi" w:hAnsiTheme="majorHAnsi"/>
                </w:rPr>
                <w:t>,</w:t>
              </w:r>
              <w:r w:rsidR="005D2E64">
                <w:rPr>
                  <w:rFonts w:asciiTheme="majorHAnsi" w:hAnsiTheme="majorHAnsi"/>
                </w:rPr>
                <w:t xml:space="preserve"> να αναγνωριστεί θεσμικά η κορδέλα με τους ηλίανθους ως επίσημο  γνώρισμα των ατόμων με αυτισμό</w:t>
              </w:r>
              <w:r w:rsidR="00A53C19" w:rsidRPr="00A53C19">
                <w:t xml:space="preserve"> </w:t>
              </w:r>
              <w:r w:rsidR="00A53C19" w:rsidRPr="00A53C19">
                <w:rPr>
                  <w:rFonts w:asciiTheme="majorHAnsi" w:hAnsiTheme="majorHAnsi"/>
                </w:rPr>
                <w:t>ή άλλες μη ορατές αναπηρίες</w:t>
              </w:r>
              <w:r w:rsidR="005D2E64">
                <w:rPr>
                  <w:rFonts w:asciiTheme="majorHAnsi" w:hAnsiTheme="majorHAnsi"/>
                </w:rPr>
                <w:t xml:space="preserve">, ώστε οι τελευταίοι να δέχονται υποστήριξη στα αεροδρόμια. </w:t>
              </w:r>
              <w:r>
                <w:rPr>
                  <w:rFonts w:asciiTheme="majorHAnsi" w:hAnsiTheme="majorHAnsi"/>
                </w:rPr>
                <w:t>Το ελληνικό αναπηρικό κίνημα στέκεται σκληρά ΑΠΕΝΑΝΤΙ σε αυτή την πρακτική καθώς και σε κάθε παρόμοια προσπάθεια!</w:t>
              </w:r>
              <w:r w:rsidR="005D2E64" w:rsidRPr="005D2E64">
                <w:rPr>
                  <w:rFonts w:asciiTheme="majorHAnsi" w:hAnsiTheme="majorHAnsi"/>
                </w:rPr>
                <w:t xml:space="preserve">   </w:t>
              </w:r>
            </w:p>
            <w:p w14:paraId="51F4037C" w14:textId="67275EC6" w:rsidR="00A53C19" w:rsidRDefault="00A53C19" w:rsidP="00CE22BB">
              <w:pPr>
                <w:rPr>
                  <w:rFonts w:asciiTheme="majorHAnsi" w:hAnsiTheme="majorHAnsi"/>
                </w:rPr>
              </w:pPr>
              <w:r w:rsidRPr="00A53C19">
                <w:rPr>
                  <w:rFonts w:asciiTheme="majorHAnsi" w:hAnsiTheme="majorHAnsi"/>
                </w:rPr>
                <w:t xml:space="preserve">Η θεσμοθέτηση τέτοιων γνωρισμάτων </w:t>
              </w:r>
              <w:r w:rsidR="00A64612" w:rsidRPr="00A64612">
                <w:rPr>
                  <w:rFonts w:asciiTheme="majorHAnsi" w:hAnsiTheme="majorHAnsi"/>
                </w:rPr>
                <w:t>αποτελεί κατάφορη παραβίαση προσωπικών δεδομένων,</w:t>
              </w:r>
              <w:r w:rsidR="00A64612">
                <w:rPr>
                  <w:rFonts w:asciiTheme="majorHAnsi" w:hAnsiTheme="majorHAnsi"/>
                </w:rPr>
                <w:t xml:space="preserve"> </w:t>
              </w:r>
              <w:r w:rsidRPr="00A53C19">
                <w:rPr>
                  <w:rFonts w:asciiTheme="majorHAnsi" w:hAnsiTheme="majorHAnsi"/>
                </w:rPr>
                <w:t xml:space="preserve">και κάθε σήμανση για την αναπηρία αποτελεί παραβίαση της αρχής της ίσης μεταχείρισης, στιγματισμό και διάκριση. Θα πρέπει να γίνει σαφές και μια και για πάντα ξεκάθαρο ότι η αναπηρία δεν είναι προσωπική επιλογή. Η αναπηρία </w:t>
              </w:r>
              <w:r>
                <w:rPr>
                  <w:rFonts w:asciiTheme="majorHAnsi" w:hAnsiTheme="majorHAnsi"/>
                </w:rPr>
                <w:t xml:space="preserve">είτε </w:t>
              </w:r>
              <w:r w:rsidRPr="00A53C19">
                <w:rPr>
                  <w:rFonts w:asciiTheme="majorHAnsi" w:hAnsiTheme="majorHAnsi"/>
                </w:rPr>
                <w:t>ορατή</w:t>
              </w:r>
              <w:r>
                <w:rPr>
                  <w:rFonts w:asciiTheme="majorHAnsi" w:hAnsiTheme="majorHAnsi"/>
                </w:rPr>
                <w:t xml:space="preserve"> είτε</w:t>
              </w:r>
              <w:r w:rsidRPr="00A53C19">
                <w:rPr>
                  <w:rFonts w:asciiTheme="majorHAnsi" w:hAnsiTheme="majorHAnsi"/>
                </w:rPr>
                <w:t xml:space="preserve"> μη </w:t>
              </w:r>
              <w:r w:rsidRPr="00A53C19">
                <w:rPr>
                  <w:rFonts w:asciiTheme="majorHAnsi" w:hAnsiTheme="majorHAnsi"/>
                </w:rPr>
                <w:lastRenderedPageBreak/>
                <w:t>ορατή είναι μέρος του ανθρώπου έτσι λοιπόν στο εθνικό, το ενωσιακό και το διεθνές δίκαιο η αναπηρία συνδέεται με τα ανθρώπινα δικαιώματα.</w:t>
              </w:r>
            </w:p>
            <w:p w14:paraId="2DA75203" w14:textId="528EF430" w:rsidR="00EF702E" w:rsidRDefault="00CE22BB" w:rsidP="00CE22BB">
              <w:pPr>
                <w:rPr>
                  <w:rFonts w:asciiTheme="majorHAnsi" w:hAnsiTheme="majorHAnsi"/>
                </w:rPr>
              </w:pPr>
              <w:r>
                <w:rPr>
                  <w:rFonts w:asciiTheme="majorHAnsi" w:hAnsiTheme="majorHAnsi"/>
                </w:rPr>
                <w:t xml:space="preserve">Ο </w:t>
              </w:r>
              <w:r w:rsidRPr="00EF702E">
                <w:rPr>
                  <w:rFonts w:asciiTheme="majorHAnsi" w:hAnsiTheme="majorHAnsi"/>
                  <w:b/>
                  <w:bCs/>
                </w:rPr>
                <w:t xml:space="preserve">Κανονισμός (ΕΚ) αριθ. 1107/2006 </w:t>
              </w:r>
              <w:r w:rsidRPr="00CE22BB">
                <w:rPr>
                  <w:rFonts w:asciiTheme="majorHAnsi" w:hAnsiTheme="majorHAnsi"/>
                </w:rPr>
                <w:t xml:space="preserve">του Ευρωπαϊκού Κοινοβουλίου και του Συμβουλίου </w:t>
              </w:r>
              <w:r w:rsidR="00EF702E">
                <w:rPr>
                  <w:rFonts w:asciiTheme="majorHAnsi" w:hAnsiTheme="majorHAnsi"/>
                </w:rPr>
                <w:t>της 5</w:t>
              </w:r>
              <w:r w:rsidR="00EF702E" w:rsidRPr="00EF702E">
                <w:rPr>
                  <w:rFonts w:asciiTheme="majorHAnsi" w:hAnsiTheme="majorHAnsi"/>
                  <w:vertAlign w:val="superscript"/>
                </w:rPr>
                <w:t>ης</w:t>
              </w:r>
              <w:r w:rsidR="00EF702E">
                <w:rPr>
                  <w:rFonts w:asciiTheme="majorHAnsi" w:hAnsiTheme="majorHAnsi"/>
                </w:rPr>
                <w:t xml:space="preserve"> </w:t>
              </w:r>
              <w:r w:rsidRPr="00CE22BB">
                <w:rPr>
                  <w:rFonts w:asciiTheme="majorHAnsi" w:hAnsiTheme="majorHAnsi"/>
                </w:rPr>
                <w:t>Ιουλίου 2006 σχετικά με τα δικαιώματα των ατόμων με αναπηρία και των ατόμων με μειωμένη κινητικότητα όταν ταξιδεύουν αεροπορικώς</w:t>
              </w:r>
              <w:r w:rsidR="00EF702E">
                <w:rPr>
                  <w:rFonts w:asciiTheme="majorHAnsi" w:hAnsiTheme="majorHAnsi"/>
                </w:rPr>
                <w:t>,</w:t>
              </w:r>
              <w:r>
                <w:rPr>
                  <w:rFonts w:asciiTheme="majorHAnsi" w:hAnsiTheme="majorHAnsi"/>
                </w:rPr>
                <w:t xml:space="preserve"> </w:t>
              </w:r>
              <w:r w:rsidR="00EF702E">
                <w:rPr>
                  <w:rFonts w:asciiTheme="majorHAnsi" w:hAnsiTheme="majorHAnsi"/>
                </w:rPr>
                <w:t>και ιδιαίτερα τα Άρθρα:</w:t>
              </w:r>
            </w:p>
            <w:p w14:paraId="1F467A53" w14:textId="0B8D016F" w:rsidR="00EF702E" w:rsidRPr="00EF702E" w:rsidRDefault="00EF702E" w:rsidP="00EF702E">
              <w:pPr>
                <w:rPr>
                  <w:rFonts w:asciiTheme="majorHAnsi" w:hAnsiTheme="majorHAnsi"/>
                  <w:b/>
                  <w:bCs/>
                </w:rPr>
              </w:pPr>
              <w:r w:rsidRPr="00EF702E">
                <w:rPr>
                  <w:rFonts w:asciiTheme="majorHAnsi" w:hAnsiTheme="majorHAnsi"/>
                  <w:b/>
                  <w:bCs/>
                </w:rPr>
                <w:t>7: Δικαίωμα στην παροχή συνδρομής σε αερολιμένες</w:t>
              </w:r>
            </w:p>
            <w:p w14:paraId="09ED8A0F" w14:textId="0D1B6394" w:rsidR="00CE22BB" w:rsidRPr="00EF702E" w:rsidRDefault="00EF702E" w:rsidP="00EF702E">
              <w:pPr>
                <w:rPr>
                  <w:rFonts w:asciiTheme="majorHAnsi" w:hAnsiTheme="majorHAnsi"/>
                  <w:i/>
                  <w:iCs/>
                </w:rPr>
              </w:pPr>
              <w:r w:rsidRPr="00EF702E">
                <w:rPr>
                  <w:rFonts w:asciiTheme="majorHAnsi" w:hAnsiTheme="majorHAnsi"/>
                  <w:i/>
                  <w:iCs/>
                </w:rPr>
                <w:t>Όταν άτομο με αναπηρία ή με μειωμένη κινητικότητα αφικνείται σε αερολιμένα για διενέργεια αεροπορικού ταξιδιού, ο φορέας διαχείρισης του αερολιμένα είναι υπεύθυνος για την παροχή της συνδρομής</w:t>
              </w:r>
            </w:p>
            <w:p w14:paraId="7762EFF3" w14:textId="67562C82" w:rsidR="00EF702E" w:rsidRPr="00EF702E" w:rsidRDefault="00EF702E" w:rsidP="00EF702E">
              <w:pPr>
                <w:rPr>
                  <w:rFonts w:asciiTheme="majorHAnsi" w:hAnsiTheme="majorHAnsi"/>
                  <w:b/>
                  <w:bCs/>
                </w:rPr>
              </w:pPr>
              <w:r w:rsidRPr="00EF702E">
                <w:rPr>
                  <w:rFonts w:asciiTheme="majorHAnsi" w:hAnsiTheme="majorHAnsi"/>
                  <w:b/>
                  <w:bCs/>
                </w:rPr>
                <w:t>8: Ευθύνη για την παροχή συνδρομής σε αερολιμένες</w:t>
              </w:r>
            </w:p>
            <w:p w14:paraId="4FFF3830" w14:textId="299C3DC8" w:rsidR="00EF702E" w:rsidRPr="00EF702E" w:rsidRDefault="00EF702E" w:rsidP="00EF702E">
              <w:pPr>
                <w:rPr>
                  <w:rFonts w:asciiTheme="majorHAnsi" w:hAnsiTheme="majorHAnsi"/>
                  <w:i/>
                  <w:iCs/>
                </w:rPr>
              </w:pPr>
              <w:r w:rsidRPr="00EF702E">
                <w:rPr>
                  <w:rFonts w:asciiTheme="majorHAnsi" w:hAnsiTheme="majorHAnsi"/>
                  <w:i/>
                  <w:iCs/>
                </w:rPr>
                <w:t>Ο φορέας διαχείρισης αερολιμένα έχει την ευθύνη να εξασφαλίζει ότι στα άτομα με αναπηρία ή με μειωμένη κινητικότητα η συνδρομή που καθορίζεται στο παράρτημα Ι παρέχεται χωρίς πρόσθετη χρηματική επιβάρυνση.</w:t>
              </w:r>
            </w:p>
            <w:p w14:paraId="4A415605" w14:textId="143DE3DD" w:rsidR="00EF702E" w:rsidRPr="00EF702E" w:rsidRDefault="00EF702E" w:rsidP="00EF702E">
              <w:pPr>
                <w:rPr>
                  <w:rFonts w:asciiTheme="majorHAnsi" w:hAnsiTheme="majorHAnsi"/>
                  <w:b/>
                  <w:bCs/>
                </w:rPr>
              </w:pPr>
              <w:r w:rsidRPr="00EF702E">
                <w:rPr>
                  <w:rFonts w:asciiTheme="majorHAnsi" w:hAnsiTheme="majorHAnsi"/>
                  <w:b/>
                  <w:bCs/>
                </w:rPr>
                <w:t>11: Εκπαίδευση</w:t>
              </w:r>
            </w:p>
            <w:p w14:paraId="2A4EBA68" w14:textId="77777777" w:rsidR="00EF702E" w:rsidRPr="00EF702E" w:rsidRDefault="00EF702E" w:rsidP="00EF702E">
              <w:pPr>
                <w:rPr>
                  <w:rFonts w:asciiTheme="majorHAnsi" w:hAnsiTheme="majorHAnsi"/>
                  <w:i/>
                  <w:iCs/>
                </w:rPr>
              </w:pPr>
              <w:r w:rsidRPr="00EF702E">
                <w:rPr>
                  <w:rFonts w:asciiTheme="majorHAnsi" w:hAnsiTheme="majorHAnsi"/>
                  <w:i/>
                  <w:iCs/>
                </w:rPr>
                <w:t>Οι αερομεταφορείς και οι φορείς διαχείρισης των αερολιμένων:</w:t>
              </w:r>
            </w:p>
            <w:p w14:paraId="4A0982F3" w14:textId="77777777" w:rsidR="00EF702E" w:rsidRPr="00EF702E" w:rsidRDefault="00EF702E" w:rsidP="00EF702E">
              <w:pPr>
                <w:rPr>
                  <w:rFonts w:asciiTheme="majorHAnsi" w:hAnsiTheme="majorHAnsi"/>
                  <w:i/>
                  <w:iCs/>
                </w:rPr>
              </w:pPr>
              <w:r w:rsidRPr="00EF702E">
                <w:rPr>
                  <w:rFonts w:asciiTheme="majorHAnsi" w:hAnsiTheme="majorHAnsi"/>
                  <w:i/>
                  <w:iCs/>
                </w:rPr>
                <w:t>α) διασφαλίζουν ότι όλα τα μέλη του προσωπικού τους, συμπεριλαμβανομένων των απασχολούμενων από τυχόν υπεργολάβους, τα οποία παρέχουν άμεση συνδρομή στα άτομα με αναπηρία και στα άτομα με μειωμένη κινητικότητα, γνωρίζουν πώς να ανταποκριθούν στις ανάγκες των ατόμων με διάφορες αναπηρίες ή κινητικούς περιορισμούς·</w:t>
              </w:r>
            </w:p>
            <w:p w14:paraId="72E73AE4" w14:textId="77777777" w:rsidR="00EF702E" w:rsidRPr="00EF702E" w:rsidRDefault="00EF702E" w:rsidP="00EF702E">
              <w:pPr>
                <w:rPr>
                  <w:rFonts w:asciiTheme="majorHAnsi" w:hAnsiTheme="majorHAnsi"/>
                  <w:i/>
                  <w:iCs/>
                </w:rPr>
              </w:pPr>
              <w:r w:rsidRPr="00EF702E">
                <w:rPr>
                  <w:rFonts w:asciiTheme="majorHAnsi" w:hAnsiTheme="majorHAnsi"/>
                  <w:i/>
                  <w:iCs/>
                </w:rPr>
                <w:t>β) παρέχουν κατάρτιση για τη γνώση και την ισότιμη αντιμετώπιση της μειονεξίας σε όλα τα μέλη του προσωπικού τους που εργάζονται στον αερολιμένα και τα οποία έχουν άμεση επαφή με το ταξιδιωτικό κοινό·</w:t>
              </w:r>
            </w:p>
            <w:p w14:paraId="69BC34A6" w14:textId="2EF12DA8" w:rsidR="00CE22BB" w:rsidRPr="00EF702E" w:rsidRDefault="00EF702E" w:rsidP="00EF702E">
              <w:pPr>
                <w:rPr>
                  <w:rFonts w:asciiTheme="majorHAnsi" w:hAnsiTheme="majorHAnsi"/>
                  <w:i/>
                  <w:iCs/>
                </w:rPr>
              </w:pPr>
              <w:r w:rsidRPr="00EF702E">
                <w:rPr>
                  <w:rFonts w:asciiTheme="majorHAnsi" w:hAnsiTheme="majorHAnsi"/>
                  <w:i/>
                  <w:iCs/>
                </w:rPr>
                <w:t>γ) διασφαλίζουν ότι, κατά την πρόσληψή τους, όλοι οι νέοι υπάλληλοι εκπαιδεύονται σε θέματα ατόμων με αναπηρία και ότι το προσωπικό τους παρακολουθεί επαναληπτικά εκπαιδευτικά μαθήματα, όταν απαιτείται.</w:t>
              </w:r>
            </w:p>
            <w:p w14:paraId="5A1AA318" w14:textId="79D16E98" w:rsidR="00CE22BB" w:rsidRPr="00EF702E" w:rsidRDefault="00EF702E" w:rsidP="00CE22BB">
              <w:pPr>
                <w:rPr>
                  <w:rFonts w:asciiTheme="majorHAnsi" w:hAnsiTheme="majorHAnsi"/>
                  <w:b/>
                  <w:bCs/>
                </w:rPr>
              </w:pPr>
              <w:r w:rsidRPr="00EF702E">
                <w:rPr>
                  <w:rFonts w:asciiTheme="majorHAnsi" w:hAnsiTheme="majorHAnsi"/>
                  <w:b/>
                  <w:bCs/>
                </w:rPr>
                <w:t>ΑΠΟΤΕΛΕΙ ΚΑΤΑΚΤΗΣΗ ΤΟΥ ΕΥΡΩΠΑΪΚΟΥ ΑΝΑΠΗΡΙΚΟΥ ΚΙΝΗΜΑΤΟΣ.</w:t>
              </w:r>
            </w:p>
            <w:p w14:paraId="6BFA2E8F" w14:textId="6F9AF584" w:rsidR="00CE22BB" w:rsidRPr="00EF702E" w:rsidRDefault="00EF702E" w:rsidP="00CE22BB">
              <w:pPr>
                <w:rPr>
                  <w:rFonts w:asciiTheme="majorHAnsi" w:hAnsiTheme="majorHAnsi"/>
                </w:rPr>
              </w:pPr>
              <w:r>
                <w:rPr>
                  <w:rFonts w:asciiTheme="majorHAnsi" w:hAnsiTheme="majorHAnsi"/>
                </w:rPr>
                <w:t>Επιπροσθέτως</w:t>
              </w:r>
              <w:r w:rsidRPr="00EF702E">
                <w:rPr>
                  <w:rFonts w:asciiTheme="majorHAnsi" w:hAnsiTheme="majorHAnsi"/>
                </w:rPr>
                <w:t xml:space="preserve">, τα δικαιώματα των ατόμων με αυτισμό, όπως και όλων των ατόμων με αναπηρία, των ατόμων με χρόνιες παθήσεις και των ατόμων με σπάνιες παθήσεις προστατεύονται από το </w:t>
              </w:r>
              <w:r w:rsidRPr="00EF702E">
                <w:rPr>
                  <w:rFonts w:asciiTheme="majorHAnsi" w:hAnsiTheme="majorHAnsi"/>
                  <w:b/>
                  <w:bCs/>
                </w:rPr>
                <w:t>Σύνταγμα της Ελλάδας</w:t>
              </w:r>
              <w:r w:rsidRPr="00EF702E">
                <w:rPr>
                  <w:rFonts w:asciiTheme="majorHAnsi" w:hAnsiTheme="majorHAnsi"/>
                </w:rPr>
                <w:t xml:space="preserve"> καθώς και από τη </w:t>
              </w:r>
              <w:r w:rsidRPr="00EF702E">
                <w:rPr>
                  <w:rFonts w:asciiTheme="majorHAnsi" w:hAnsiTheme="majorHAnsi"/>
                  <w:b/>
                  <w:bCs/>
                </w:rPr>
                <w:t>Σύμβαση του ΟΗΕ για τα δικαιώματα των ατόμων με αναπηρί</w:t>
              </w:r>
              <w:r w:rsidR="00A53C19">
                <w:rPr>
                  <w:rFonts w:asciiTheme="majorHAnsi" w:hAnsiTheme="majorHAnsi"/>
                  <w:b/>
                  <w:bCs/>
                </w:rPr>
                <w:t>ες</w:t>
              </w:r>
              <w:r w:rsidRPr="00EF702E">
                <w:rPr>
                  <w:rFonts w:asciiTheme="majorHAnsi" w:hAnsiTheme="majorHAnsi"/>
                </w:rPr>
                <w:t xml:space="preserve">, που η χώρα μας έχει εντάξει στο Δίκαιό της. </w:t>
              </w:r>
            </w:p>
            <w:p w14:paraId="60CB3839" w14:textId="669E77DF" w:rsidR="00CE22BB" w:rsidRDefault="00EF702E" w:rsidP="00CE22BB">
              <w:pPr>
                <w:rPr>
                  <w:rFonts w:asciiTheme="majorHAnsi" w:hAnsiTheme="majorHAnsi"/>
                </w:rPr>
              </w:pPr>
              <w:r w:rsidRPr="00EF702E">
                <w:rPr>
                  <w:rFonts w:asciiTheme="majorHAnsi" w:hAnsiTheme="majorHAnsi"/>
                </w:rPr>
                <w:t xml:space="preserve">Η χρήση της </w:t>
              </w:r>
              <w:r w:rsidRPr="00EF702E">
                <w:rPr>
                  <w:rFonts w:asciiTheme="majorHAnsi" w:hAnsiTheme="majorHAnsi"/>
                  <w:b/>
                  <w:bCs/>
                </w:rPr>
                <w:t xml:space="preserve">Κάρτας Αναπηρίας </w:t>
              </w:r>
              <w:r w:rsidRPr="00EF702E">
                <w:rPr>
                  <w:rFonts w:asciiTheme="majorHAnsi" w:hAnsiTheme="majorHAnsi"/>
                </w:rPr>
                <w:t>στη χώρα</w:t>
              </w:r>
              <w:r w:rsidR="004F2DF1">
                <w:rPr>
                  <w:rFonts w:asciiTheme="majorHAnsi" w:hAnsiTheme="majorHAnsi"/>
                </w:rPr>
                <w:t xml:space="preserve"> μας</w:t>
              </w:r>
              <w:r w:rsidRPr="00EF702E">
                <w:rPr>
                  <w:rFonts w:asciiTheme="majorHAnsi" w:hAnsiTheme="majorHAnsi"/>
                </w:rPr>
                <w:t xml:space="preserve"> και της </w:t>
              </w:r>
              <w:r w:rsidRPr="00EF702E">
                <w:rPr>
                  <w:rFonts w:asciiTheme="majorHAnsi" w:hAnsiTheme="majorHAnsi"/>
                  <w:b/>
                  <w:bCs/>
                </w:rPr>
                <w:t>Ευρωπαϊκής Κάρτας Αναπηρίας</w:t>
              </w:r>
              <w:r w:rsidRPr="00EF702E">
                <w:rPr>
                  <w:rFonts w:asciiTheme="majorHAnsi" w:hAnsiTheme="majorHAnsi"/>
                </w:rPr>
                <w:t xml:space="preserve">, που θεσμοθετήθηκε στην ΕΕ και θα αρχίσει να υλοποιείται </w:t>
              </w:r>
              <w:r>
                <w:rPr>
                  <w:rFonts w:asciiTheme="majorHAnsi" w:hAnsiTheme="majorHAnsi"/>
                </w:rPr>
                <w:t>πολύ σύντομα</w:t>
              </w:r>
              <w:r w:rsidRPr="00EF702E">
                <w:rPr>
                  <w:rFonts w:asciiTheme="majorHAnsi" w:hAnsiTheme="majorHAnsi"/>
                </w:rPr>
                <w:t xml:space="preserve"> είναι το μοναδικό έγγραφο που χρειάζεται ο πολίτης με αναπηρία, με χρόνια ή σπάνια </w:t>
              </w:r>
              <w:r w:rsidRPr="00EF702E">
                <w:rPr>
                  <w:rFonts w:asciiTheme="majorHAnsi" w:hAnsiTheme="majorHAnsi"/>
                </w:rPr>
                <w:lastRenderedPageBreak/>
                <w:t>πάθηση, δεν καταπατά τα δικαιώματ</w:t>
              </w:r>
              <w:r w:rsidR="004F2DF1">
                <w:rPr>
                  <w:rFonts w:asciiTheme="majorHAnsi" w:hAnsiTheme="majorHAnsi"/>
                </w:rPr>
                <w:t>α, τα προσωπικά του δεδομένα ή</w:t>
              </w:r>
              <w:r w:rsidRPr="00EF702E">
                <w:rPr>
                  <w:rFonts w:asciiTheme="majorHAnsi" w:hAnsiTheme="majorHAnsi"/>
                </w:rPr>
                <w:t xml:space="preserve"> την προσωπικότητά του</w:t>
              </w:r>
              <w:r w:rsidR="004F2DF1">
                <w:rPr>
                  <w:rFonts w:asciiTheme="majorHAnsi" w:hAnsiTheme="majorHAnsi"/>
                </w:rPr>
                <w:t xml:space="preserve"> </w:t>
              </w:r>
              <w:r w:rsidRPr="00EF702E">
                <w:rPr>
                  <w:rFonts w:asciiTheme="majorHAnsi" w:hAnsiTheme="majorHAnsi"/>
                </w:rPr>
                <w:t>και το αναπηρικό κίνημα την έχει αγκαλιάσει ως Κάρτα Αξιοπρέπειας, καθώς επιτρέπει στο άτομο με αναπηρία/ χρόνια/ σπάνια πάθηση να απολαμβάνει τα δικαιώματά του χωρίς στοχοποίηση και στιγματισμό</w:t>
              </w:r>
              <w:r w:rsidR="004F2DF1">
                <w:rPr>
                  <w:rFonts w:asciiTheme="majorHAnsi" w:hAnsiTheme="majorHAnsi"/>
                </w:rPr>
                <w:t xml:space="preserve">. </w:t>
              </w:r>
            </w:p>
            <w:p w14:paraId="3ACA111B" w14:textId="77777777" w:rsidR="00A64612" w:rsidRDefault="004F2DF1" w:rsidP="00CE22BB">
              <w:pPr>
                <w:rPr>
                  <w:rFonts w:asciiTheme="majorHAnsi" w:hAnsiTheme="majorHAnsi"/>
                </w:rPr>
              </w:pPr>
              <w:r>
                <w:rPr>
                  <w:rFonts w:asciiTheme="majorHAnsi" w:hAnsiTheme="majorHAnsi"/>
                </w:rPr>
                <w:t xml:space="preserve">Η </w:t>
              </w:r>
              <w:r w:rsidRPr="00AD5D73">
                <w:rPr>
                  <w:rFonts w:asciiTheme="majorHAnsi" w:hAnsiTheme="majorHAnsi"/>
                  <w:b/>
                  <w:bCs/>
                </w:rPr>
                <w:t>Κάρτα Αναπηρίας</w:t>
              </w:r>
              <w:r>
                <w:rPr>
                  <w:rFonts w:asciiTheme="majorHAnsi" w:hAnsiTheme="majorHAnsi"/>
                </w:rPr>
                <w:t xml:space="preserve"> πρέπει να διαδοθεί, προσωπικό και φορείς να εκπαιδευτούν στην αναγνώρισή της, ώστε να παρέχουν κάθε δυνατή υποστήριξη χωρίς διακρίσεις, αποκλεισμούς, στίγμα, στοχοποίηση, παραβίαση προσωπικών δεδομένων, καταπάτηση αξιοπρέπειας. </w:t>
              </w:r>
            </w:p>
            <w:p w14:paraId="791946E6" w14:textId="413C20FB" w:rsidR="004F2DF1" w:rsidRPr="00EF702E" w:rsidRDefault="00A53C19" w:rsidP="00CE22BB">
              <w:pPr>
                <w:rPr>
                  <w:rFonts w:asciiTheme="majorHAnsi" w:hAnsiTheme="majorHAnsi"/>
                </w:rPr>
              </w:pPr>
              <w:r w:rsidRPr="00A53C19">
                <w:rPr>
                  <w:rFonts w:asciiTheme="majorHAnsi" w:hAnsiTheme="majorHAnsi"/>
                </w:rPr>
                <w:t xml:space="preserve">Σε κάθε περίπτωση φυσικά τα άτομα με αναπηρίες ορατές και μη μπορούν να ασκήσουν τα δικαιώματά τους όταν ταξιδεύουν με αεροπλάνο ανεξαρτήτως επίδειξης οποιουδήποτε αποδεικτικού εγγράφου ή άλλου στιγματιστικού χαρακτηριστικού. Αντιθέτως έχουν δικαίωμα να κάνουν χρήση της υπηρεσίας παροχής συνδρομής του κάθε αερολιμένα και να λάβουν εξειδικευμένη υποστήριξη από το προσωπικό των αερομεταφορέων το οποίο θα πρέπει να είναι ειδικά εκπαιδευμένο.  </w:t>
              </w:r>
              <w:r>
                <w:rPr>
                  <w:rFonts w:asciiTheme="majorHAnsi" w:hAnsiTheme="majorHAnsi"/>
                </w:rPr>
                <w:t xml:space="preserve"> </w:t>
              </w:r>
            </w:p>
            <w:p w14:paraId="71357B0B" w14:textId="2D00B467" w:rsidR="00CE22BB" w:rsidRPr="004F2DF1" w:rsidRDefault="004F2DF1" w:rsidP="00CE22BB">
              <w:pPr>
                <w:rPr>
                  <w:rFonts w:asciiTheme="majorHAnsi" w:hAnsiTheme="majorHAnsi"/>
                  <w:b/>
                  <w:bCs/>
                </w:rPr>
              </w:pPr>
              <w:r w:rsidRPr="004F2DF1">
                <w:rPr>
                  <w:rFonts w:asciiTheme="majorHAnsi" w:hAnsiTheme="majorHAnsi"/>
                  <w:b/>
                  <w:bCs/>
                </w:rPr>
                <w:t>Κύριε Πρωθυπουργέ,</w:t>
              </w:r>
            </w:p>
            <w:p w14:paraId="7F29F6DD" w14:textId="036BDCBB" w:rsidR="00A64612" w:rsidRDefault="00A64612" w:rsidP="00CE22BB">
              <w:pPr>
                <w:rPr>
                  <w:rFonts w:asciiTheme="majorHAnsi" w:hAnsiTheme="majorHAnsi"/>
                </w:rPr>
              </w:pPr>
              <w:r w:rsidRPr="00A64612">
                <w:rPr>
                  <w:rFonts w:asciiTheme="majorHAnsi" w:hAnsiTheme="majorHAnsi"/>
                </w:rPr>
                <w:t xml:space="preserve">Λύση στη μη διάκριση των ατόμων με αναπηρία και στη διασφάλιση των δικαιωμάτων τους σε αυτές τις μετακινήσεις δεν μπορεί να είναι κανένα </w:t>
              </w:r>
              <w:r>
                <w:rPr>
                  <w:rFonts w:asciiTheme="majorHAnsi" w:hAnsiTheme="majorHAnsi"/>
                </w:rPr>
                <w:t>«</w:t>
              </w:r>
              <w:r w:rsidRPr="00A64612">
                <w:rPr>
                  <w:rFonts w:asciiTheme="majorHAnsi" w:hAnsiTheme="majorHAnsi"/>
                </w:rPr>
                <w:t>εμπορικό</w:t>
              </w:r>
              <w:r>
                <w:rPr>
                  <w:rFonts w:asciiTheme="majorHAnsi" w:hAnsiTheme="majorHAnsi"/>
                </w:rPr>
                <w:t>»</w:t>
              </w:r>
              <w:r w:rsidRPr="00A64612">
                <w:rPr>
                  <w:rFonts w:asciiTheme="majorHAnsi" w:hAnsiTheme="majorHAnsi"/>
                </w:rPr>
                <w:t xml:space="preserve"> χαρακτηριστικό. Αποκλειστική λύση πρέπει να είναι η προώθηση της εθνικής και ευρωπαϊκής κάρτας αναπηρίας, η εφαρμογή του Κανονισμού (ΕΚ) αριθ. 1107/2006, η άμεση εφαρμογή της εθνικής στρατηγικής για τα δικαιώματα των ατόμων με αναπηρία, η καθολική διασφάλιση της φυσικής και ψηφιακής προσβασιμότητας των αερολιμένων και αερομεταφορέων και η εκπαίδευση του προσωπικού τους από το αναπηρικό κίνημα.</w:t>
              </w:r>
            </w:p>
            <w:p w14:paraId="201B0040" w14:textId="07F089FA" w:rsidR="004F2DF1" w:rsidRDefault="004F2DF1" w:rsidP="00CE22BB">
              <w:pPr>
                <w:rPr>
                  <w:rFonts w:asciiTheme="majorHAnsi" w:hAnsiTheme="majorHAnsi"/>
                </w:rPr>
              </w:pPr>
              <w:r>
                <w:rPr>
                  <w:rFonts w:asciiTheme="majorHAnsi" w:hAnsiTheme="majorHAnsi"/>
                </w:rPr>
                <w:t>Εάν η Κυβέρνησή σας προχωρήσει σε μια τέτοιου είδους ενέργεια, προωθώντας το στιγματισμό ομάδας ατόμων με αναπηρία, θα βρείτε απέναντί σας σύσσωμο το εθνικό αναπηρικό κίνημα.</w:t>
              </w:r>
            </w:p>
            <w:p w14:paraId="74C091A0" w14:textId="516D74C4" w:rsidR="00091240" w:rsidRPr="006C0055" w:rsidRDefault="004F2DF1" w:rsidP="008101BE">
              <w:pPr>
                <w:rPr>
                  <w:sz w:val="23"/>
                  <w:szCs w:val="23"/>
                </w:rPr>
              </w:pPr>
              <w:r>
                <w:rPr>
                  <w:rFonts w:asciiTheme="majorHAnsi" w:hAnsiTheme="majorHAnsi"/>
                </w:rPr>
                <w:t>Μ</w:t>
              </w:r>
              <w:r w:rsidRPr="004F2DF1">
                <w:rPr>
                  <w:rFonts w:asciiTheme="majorHAnsi" w:hAnsiTheme="majorHAnsi"/>
                </w:rPr>
                <w:t>ία από τις πλέον μαύρες σελίδες της ανθρώπινης ιστορίας</w:t>
              </w:r>
              <w:r>
                <w:rPr>
                  <w:rFonts w:asciiTheme="majorHAnsi" w:hAnsiTheme="majorHAnsi"/>
                </w:rPr>
                <w:t xml:space="preserve"> ήταν η εποχή </w:t>
              </w:r>
              <w:r w:rsidRPr="004F2DF1">
                <w:rPr>
                  <w:rFonts w:asciiTheme="majorHAnsi" w:hAnsiTheme="majorHAnsi"/>
                </w:rPr>
                <w:t xml:space="preserve">όπου ομάδες του πληθυσμού φορούσαν διακριτικά σήματα επάνω τους, ώστε να είναι εμφανή συγκεκριμένα χαρακτηριστικά </w:t>
              </w:r>
              <w:r>
                <w:rPr>
                  <w:rFonts w:asciiTheme="majorHAnsi" w:hAnsiTheme="majorHAnsi"/>
                </w:rPr>
                <w:t>τους - Εβραίοι, κομμουνιστές, Ρομά, ομοφυλόφιλοι άτομα</w:t>
              </w:r>
              <w:r w:rsidR="00A64612">
                <w:rPr>
                  <w:rFonts w:asciiTheme="majorHAnsi" w:hAnsiTheme="majorHAnsi"/>
                </w:rPr>
                <w:t>, άτομα</w:t>
              </w:r>
              <w:r>
                <w:rPr>
                  <w:rFonts w:asciiTheme="majorHAnsi" w:hAnsiTheme="majorHAnsi"/>
                </w:rPr>
                <w:t xml:space="preserve"> με ψυχικές αναπηρίες, </w:t>
              </w:r>
              <w:r w:rsidR="00FA255A">
                <w:rPr>
                  <w:rFonts w:asciiTheme="majorHAnsi" w:hAnsiTheme="majorHAnsi"/>
                  <w:b/>
                  <w:bCs/>
                </w:rPr>
                <w:t xml:space="preserve"> </w:t>
              </w:r>
              <w:r>
                <w:rPr>
                  <w:rFonts w:asciiTheme="majorHAnsi" w:hAnsiTheme="majorHAnsi"/>
                  <w:b/>
                  <w:bCs/>
                </w:rPr>
                <w:t xml:space="preserve">ώστε να τους ξεχωρίζουν οι Ναζί. </w:t>
              </w:r>
              <w:r w:rsidR="00FA255A">
                <w:rPr>
                  <w:rFonts w:asciiTheme="majorHAnsi" w:hAnsiTheme="majorHAnsi"/>
                  <w:b/>
                  <w:bCs/>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7F81273A" w14:textId="54F62FA7" w:rsidR="005766D3" w:rsidRPr="005766D3" w:rsidRDefault="005766D3" w:rsidP="005766D3">
      <w:pPr>
        <w:spacing w:line="240" w:lineRule="auto"/>
        <w:jc w:val="left"/>
        <w:rPr>
          <w:b/>
        </w:rPr>
      </w:pPr>
      <w:r w:rsidRPr="005766D3">
        <w:rPr>
          <w:b/>
        </w:rPr>
        <w:tab/>
      </w:r>
    </w:p>
    <w:p w14:paraId="642797E9" w14:textId="77777777" w:rsidR="00D67999" w:rsidRDefault="00D67999" w:rsidP="006B3225">
      <w:pPr>
        <w:spacing w:line="240" w:lineRule="auto"/>
        <w:jc w:val="left"/>
        <w:rPr>
          <w:b/>
        </w:rPr>
      </w:pPr>
    </w:p>
    <w:p w14:paraId="195027A7" w14:textId="77777777" w:rsidR="00D67999" w:rsidRDefault="00D67999" w:rsidP="006B3225">
      <w:pPr>
        <w:spacing w:line="240" w:lineRule="auto"/>
        <w:jc w:val="left"/>
        <w:rPr>
          <w:b/>
        </w:rPr>
      </w:pPr>
    </w:p>
    <w:p w14:paraId="4F79DCD6" w14:textId="77777777" w:rsidR="00D67999" w:rsidRDefault="002D0AB7" w:rsidP="00D67999">
      <w:pPr>
        <w:pStyle w:val="Bullets0"/>
        <w:numPr>
          <w:ilvl w:val="0"/>
          <w:numId w:val="0"/>
        </w:numPr>
        <w:ind w:left="567"/>
        <w:rPr>
          <w:b/>
        </w:rPr>
      </w:pPr>
      <w:r>
        <w:rPr>
          <w:b/>
        </w:rPr>
        <w:t>Πίνακας Αποδεκτών:</w:t>
      </w:r>
    </w:p>
    <w:p w14:paraId="717F0FD8" w14:textId="03A14B8C" w:rsidR="005766D3" w:rsidRDefault="005766D3" w:rsidP="005766D3">
      <w:pPr>
        <w:pStyle w:val="Bullets0"/>
        <w:numPr>
          <w:ilvl w:val="0"/>
          <w:numId w:val="38"/>
        </w:numPr>
      </w:pPr>
      <w:r>
        <w:t>Μέλη Υπουργικού Συμβουλίου</w:t>
      </w:r>
    </w:p>
    <w:p w14:paraId="2779BC1C" w14:textId="77777777" w:rsidR="00A53C19" w:rsidRDefault="00A53C19" w:rsidP="00A53C19">
      <w:pPr>
        <w:pStyle w:val="Bullets0"/>
        <w:numPr>
          <w:ilvl w:val="0"/>
          <w:numId w:val="38"/>
        </w:numPr>
      </w:pPr>
      <w:r>
        <w:t>Αρχηγοί Κομμάτων του Ελληνικού Κοινοβουλίου</w:t>
      </w:r>
    </w:p>
    <w:p w14:paraId="328FD558" w14:textId="04324A01" w:rsidR="005766D3" w:rsidRDefault="005766D3" w:rsidP="005766D3">
      <w:pPr>
        <w:pStyle w:val="Bullets0"/>
        <w:numPr>
          <w:ilvl w:val="0"/>
          <w:numId w:val="38"/>
        </w:numPr>
      </w:pPr>
      <w:r>
        <w:t>Μέλη Ελληνικού Κοινοβουλίου</w:t>
      </w:r>
      <w:r w:rsidR="00A53C19">
        <w:t xml:space="preserve"> </w:t>
      </w:r>
    </w:p>
    <w:p w14:paraId="43CA0655" w14:textId="67CFECF6" w:rsidR="00A64612" w:rsidRDefault="00A64612" w:rsidP="005766D3">
      <w:pPr>
        <w:pStyle w:val="Bullets0"/>
        <w:numPr>
          <w:ilvl w:val="0"/>
          <w:numId w:val="38"/>
        </w:numPr>
      </w:pPr>
      <w:r w:rsidRPr="00A64612">
        <w:t>Έλληνες ευρωβουλευτές</w:t>
      </w:r>
    </w:p>
    <w:p w14:paraId="52F85ED2" w14:textId="576781ED" w:rsidR="005766D3" w:rsidRDefault="005766D3" w:rsidP="005766D3">
      <w:pPr>
        <w:pStyle w:val="Bullets0"/>
        <w:numPr>
          <w:ilvl w:val="0"/>
          <w:numId w:val="38"/>
        </w:numPr>
      </w:pPr>
      <w:r>
        <w:t>Πρόεδρο και Μέλη Εθνικής Αρχής Προσβασιμότητας</w:t>
      </w:r>
    </w:p>
    <w:p w14:paraId="553E610B" w14:textId="77777777" w:rsidR="00A64612" w:rsidRDefault="00A64612" w:rsidP="00A64612">
      <w:pPr>
        <w:pStyle w:val="Bullets0"/>
        <w:numPr>
          <w:ilvl w:val="0"/>
          <w:numId w:val="38"/>
        </w:numPr>
      </w:pPr>
      <w:r>
        <w:t>Προέδρο και Μέλη Εθνικής Αρχής για τα Δικαιώματα του Ανθρώπου</w:t>
      </w:r>
    </w:p>
    <w:p w14:paraId="551DCA3F" w14:textId="77777777" w:rsidR="00A64612" w:rsidRDefault="00A64612" w:rsidP="00A64612">
      <w:pPr>
        <w:pStyle w:val="Bullets0"/>
        <w:numPr>
          <w:ilvl w:val="0"/>
          <w:numId w:val="38"/>
        </w:numPr>
      </w:pPr>
      <w:r>
        <w:t>Συνήγορος του Πολίτη</w:t>
      </w:r>
    </w:p>
    <w:p w14:paraId="1ED1747A" w14:textId="7BC75EFB" w:rsidR="005D2E64" w:rsidRDefault="00A53C19" w:rsidP="005766D3">
      <w:pPr>
        <w:pStyle w:val="Bullets0"/>
        <w:numPr>
          <w:ilvl w:val="0"/>
          <w:numId w:val="38"/>
        </w:numPr>
      </w:pPr>
      <w:r>
        <w:t>Γραφείο Διοικητή</w:t>
      </w:r>
      <w:r w:rsidRPr="00A53C19">
        <w:t xml:space="preserve"> </w:t>
      </w:r>
      <w:r w:rsidR="005D2E64">
        <w:t>Υπηρεσία</w:t>
      </w:r>
      <w:r>
        <w:t>ς</w:t>
      </w:r>
      <w:r w:rsidR="005D2E64">
        <w:t xml:space="preserve"> Πολιτικής Αεροπορίας</w:t>
      </w:r>
      <w:r>
        <w:t>, Ε. Σαουνάτσο</w:t>
      </w:r>
    </w:p>
    <w:p w14:paraId="61C2ADB5" w14:textId="7527FDC9" w:rsidR="00A53C19" w:rsidRDefault="00A53C19" w:rsidP="005766D3">
      <w:pPr>
        <w:pStyle w:val="Bullets0"/>
        <w:numPr>
          <w:ilvl w:val="0"/>
          <w:numId w:val="38"/>
        </w:numPr>
      </w:pPr>
      <w:r>
        <w:t xml:space="preserve">Γραφείο Διοικητή Αρχής Πολιτικής Αεροπορίας, </w:t>
      </w:r>
      <w:r w:rsidRPr="00A53C19">
        <w:t>Δρ. Χρ</w:t>
      </w:r>
      <w:r>
        <w:t>.</w:t>
      </w:r>
      <w:r w:rsidRPr="00A53C19">
        <w:t xml:space="preserve"> Τσίτουρα</w:t>
      </w:r>
    </w:p>
    <w:p w14:paraId="09F61D42" w14:textId="38847B74" w:rsidR="00A53C19" w:rsidRDefault="00A53C19" w:rsidP="00A53C19">
      <w:pPr>
        <w:pStyle w:val="Bullets0"/>
        <w:numPr>
          <w:ilvl w:val="0"/>
          <w:numId w:val="38"/>
        </w:numPr>
      </w:pPr>
      <w:r>
        <w:t xml:space="preserve">Γραφείο </w:t>
      </w:r>
      <w:r>
        <w:t>Διευθύνοντα Σ</w:t>
      </w:r>
      <w:r>
        <w:t>υμβούλου</w:t>
      </w:r>
      <w:r>
        <w:t xml:space="preserve"> ΔΑΑ, κ. Ιωάννη Παράσχη</w:t>
      </w:r>
    </w:p>
    <w:p w14:paraId="41CD32BC" w14:textId="13677F0E" w:rsidR="00A53C19" w:rsidRDefault="00F20EF9" w:rsidP="00A53C19">
      <w:pPr>
        <w:pStyle w:val="Bullets0"/>
        <w:numPr>
          <w:ilvl w:val="0"/>
          <w:numId w:val="38"/>
        </w:numPr>
      </w:pPr>
      <w:r>
        <w:t xml:space="preserve">Γραφείο </w:t>
      </w:r>
      <w:r w:rsidR="00A53C19">
        <w:t>Γενικ</w:t>
      </w:r>
      <w:r>
        <w:t>ού</w:t>
      </w:r>
      <w:r w:rsidR="00A53C19">
        <w:t xml:space="preserve"> Διευθυντή Επιχειρησιακών Λειτουργειών ΔΑΑ, κ. Αλέξανδρο Αραβανή</w:t>
      </w:r>
    </w:p>
    <w:p w14:paraId="78203441" w14:textId="3B4ACB49" w:rsidR="00A53C19" w:rsidRDefault="00F20EF9" w:rsidP="00A53C19">
      <w:pPr>
        <w:pStyle w:val="Bullets0"/>
        <w:numPr>
          <w:ilvl w:val="0"/>
          <w:numId w:val="38"/>
        </w:numPr>
      </w:pPr>
      <w:r>
        <w:t xml:space="preserve">Γραφείο </w:t>
      </w:r>
      <w:r w:rsidR="00A53C19">
        <w:t>Διευθυντή Ανάπτυξης Επίγειας Εξυπηρέτησης &amp; Εμπορευματικών Υπηρεσιών ΔΑΑ, κ. Αλ</w:t>
      </w:r>
      <w:r>
        <w:t>.</w:t>
      </w:r>
      <w:r w:rsidR="00A53C19">
        <w:t xml:space="preserve"> Σιώρη</w:t>
      </w:r>
    </w:p>
    <w:p w14:paraId="06819947" w14:textId="5E1EA874" w:rsidR="00A53C19" w:rsidRDefault="00F20EF9" w:rsidP="00A53C19">
      <w:pPr>
        <w:pStyle w:val="Bullets0"/>
        <w:numPr>
          <w:ilvl w:val="0"/>
          <w:numId w:val="38"/>
        </w:numPr>
      </w:pPr>
      <w:r>
        <w:t xml:space="preserve">Γραφείο </w:t>
      </w:r>
      <w:r w:rsidR="00A53C19">
        <w:t>Τομεάρχη Παροχής Συνδρομής σε επιβάτες με αναπηρία ΔΑΑ, κ</w:t>
      </w:r>
      <w:r>
        <w:t xml:space="preserve">. </w:t>
      </w:r>
      <w:r w:rsidR="00A53C19">
        <w:t>Μαρία Καπράλου</w:t>
      </w:r>
    </w:p>
    <w:p w14:paraId="55E78E43" w14:textId="70D0D4EA" w:rsidR="005D2E64" w:rsidRDefault="00F20EF9" w:rsidP="005766D3">
      <w:pPr>
        <w:pStyle w:val="Bullets0"/>
        <w:numPr>
          <w:ilvl w:val="0"/>
          <w:numId w:val="38"/>
        </w:numPr>
      </w:pPr>
      <w:r>
        <w:t xml:space="preserve">Γραφείο Προέδρου </w:t>
      </w:r>
      <w:r w:rsidR="005D2E64">
        <w:t xml:space="preserve">ΔΣ </w:t>
      </w:r>
      <w:r w:rsidR="005D2E64">
        <w:rPr>
          <w:lang w:val="en-US"/>
        </w:rPr>
        <w:t>Fraport</w:t>
      </w:r>
      <w:r w:rsidR="005D2E64" w:rsidRPr="00F20EF9">
        <w:t xml:space="preserve"> </w:t>
      </w:r>
      <w:r w:rsidR="005D2E64">
        <w:rPr>
          <w:lang w:val="en-US"/>
        </w:rPr>
        <w:t>Greece</w:t>
      </w:r>
      <w:r>
        <w:t xml:space="preserve">, </w:t>
      </w:r>
      <w:r w:rsidRPr="00F20EF9">
        <w:t xml:space="preserve"> </w:t>
      </w:r>
      <w:r w:rsidRPr="00F20EF9">
        <w:t>Δρ. Στ</w:t>
      </w:r>
      <w:r>
        <w:t>.</w:t>
      </w:r>
      <w:r w:rsidRPr="00F20EF9">
        <w:t xml:space="preserve"> Σούλτε</w:t>
      </w:r>
    </w:p>
    <w:p w14:paraId="1B0CCD75" w14:textId="78AB4238" w:rsidR="00F20EF9" w:rsidRDefault="00F20EF9" w:rsidP="005766D3">
      <w:pPr>
        <w:pStyle w:val="Bullets0"/>
        <w:numPr>
          <w:ilvl w:val="0"/>
          <w:numId w:val="38"/>
        </w:numPr>
      </w:pPr>
      <w:r>
        <w:t xml:space="preserve">Γραφείο Διευθύνοντα Συμβούλου </w:t>
      </w:r>
      <w:r w:rsidRPr="00F20EF9">
        <w:t>Fraport Greece</w:t>
      </w:r>
      <w:r>
        <w:t>, κ.</w:t>
      </w:r>
      <w:r w:rsidRPr="00F20EF9">
        <w:t xml:space="preserve"> </w:t>
      </w:r>
      <w:r w:rsidRPr="00F20EF9">
        <w:t>Αλ</w:t>
      </w:r>
      <w:r>
        <w:t>.</w:t>
      </w:r>
      <w:r w:rsidRPr="00F20EF9">
        <w:t xml:space="preserve"> Τσινέλ</w:t>
      </w:r>
    </w:p>
    <w:p w14:paraId="2AFC652B" w14:textId="573A80C1" w:rsidR="00A64612" w:rsidRDefault="00A64612" w:rsidP="00A64612">
      <w:pPr>
        <w:pStyle w:val="Bullets0"/>
        <w:numPr>
          <w:ilvl w:val="0"/>
          <w:numId w:val="38"/>
        </w:numPr>
      </w:pPr>
      <w:r>
        <w:t>Γραφείο Προέδρου AEGEAN Airlines, κ. Ευ</w:t>
      </w:r>
      <w:r>
        <w:t>.</w:t>
      </w:r>
      <w:r>
        <w:t xml:space="preserve"> Βασιλάκη </w:t>
      </w:r>
    </w:p>
    <w:p w14:paraId="2FC1F737" w14:textId="218B98BC" w:rsidR="00A64612" w:rsidRDefault="00A64612" w:rsidP="00A64612">
      <w:pPr>
        <w:pStyle w:val="Bullets0"/>
        <w:numPr>
          <w:ilvl w:val="0"/>
          <w:numId w:val="38"/>
        </w:numPr>
      </w:pPr>
      <w:r>
        <w:lastRenderedPageBreak/>
        <w:t>Γραφείο Διευθύνοντα Συμβούλου AEGEAN, κ. Δημ</w:t>
      </w:r>
      <w:r>
        <w:t>.</w:t>
      </w:r>
      <w:r>
        <w:t xml:space="preserve"> Γερογιάννη</w:t>
      </w:r>
    </w:p>
    <w:p w14:paraId="3F35D598" w14:textId="0025104A" w:rsidR="00A64612" w:rsidRDefault="00A64612" w:rsidP="00A64612">
      <w:pPr>
        <w:pStyle w:val="Bullets0"/>
        <w:numPr>
          <w:ilvl w:val="0"/>
          <w:numId w:val="38"/>
        </w:numPr>
      </w:pPr>
      <w:r>
        <w:t>Γραφείο Προέδρου SKY EXPRESS, κ. Θ</w:t>
      </w:r>
      <w:r>
        <w:t>.</w:t>
      </w:r>
      <w:r>
        <w:t xml:space="preserve"> Κροκίδα </w:t>
      </w:r>
    </w:p>
    <w:p w14:paraId="74ADA814" w14:textId="3B3D815E" w:rsidR="00A64612" w:rsidRDefault="00A64612" w:rsidP="00A64612">
      <w:pPr>
        <w:pStyle w:val="Bullets0"/>
        <w:numPr>
          <w:ilvl w:val="0"/>
          <w:numId w:val="38"/>
        </w:numPr>
      </w:pPr>
      <w:r>
        <w:t>Γραφείο Διευθύνοντα Συμβούλου SKY EXPRESS, κ. Κων</w:t>
      </w:r>
      <w:r>
        <w:t>.</w:t>
      </w:r>
      <w:r>
        <w:t xml:space="preserve"> Τσιγκουράκο</w:t>
      </w:r>
      <w:r>
        <w:t>υ</w:t>
      </w:r>
    </w:p>
    <w:p w14:paraId="5F079076" w14:textId="082CE6F5" w:rsidR="005B61B2" w:rsidRDefault="005B61B2" w:rsidP="00A64612">
      <w:pPr>
        <w:pStyle w:val="Bullets0"/>
        <w:numPr>
          <w:ilvl w:val="0"/>
          <w:numId w:val="38"/>
        </w:numPr>
      </w:pPr>
      <w:r w:rsidRPr="005B61B2">
        <w:t>Σύνδεσμος Αντιπροσώπων Αεροπορικών Εταιρειών (ΣΑΑΕ)</w:t>
      </w:r>
    </w:p>
    <w:p w14:paraId="6A758C95" w14:textId="7E216E5D" w:rsidR="005B61B2" w:rsidRDefault="005B61B2" w:rsidP="00A64612">
      <w:pPr>
        <w:pStyle w:val="Bullets0"/>
        <w:numPr>
          <w:ilvl w:val="0"/>
          <w:numId w:val="38"/>
        </w:numPr>
      </w:pPr>
      <w:bookmarkStart w:id="15" w:name="_Hlk182923881"/>
      <w:r>
        <w:t>Ομοσπονδία Συλλόγων Εργαζομένων Πολιτικής Αεροπορίας</w:t>
      </w:r>
    </w:p>
    <w:bookmarkEnd w:id="15"/>
    <w:p w14:paraId="1D5A6D91" w14:textId="57D33FD0" w:rsidR="005766D3" w:rsidRDefault="005766D3" w:rsidP="005766D3">
      <w:pPr>
        <w:pStyle w:val="Bullets0"/>
        <w:numPr>
          <w:ilvl w:val="0"/>
          <w:numId w:val="38"/>
        </w:numPr>
      </w:pPr>
      <w:r>
        <w:t>Οργανώσεις Μέλη της Ε.Σ.Α.μεΑ.</w:t>
      </w:r>
    </w:p>
    <w:p w14:paraId="312A0DE5" w14:textId="77777777" w:rsidR="005766D3" w:rsidRDefault="005766D3" w:rsidP="005766D3">
      <w:pPr>
        <w:pStyle w:val="Bullets0"/>
        <w:numPr>
          <w:ilvl w:val="0"/>
          <w:numId w:val="0"/>
        </w:numPr>
        <w:ind w:left="360"/>
      </w:pPr>
    </w:p>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2EAC" w14:textId="77777777" w:rsidR="00E5629E" w:rsidRDefault="00E5629E" w:rsidP="00A5663B">
      <w:pPr>
        <w:spacing w:after="0" w:line="240" w:lineRule="auto"/>
      </w:pPr>
      <w:r>
        <w:separator/>
      </w:r>
    </w:p>
    <w:p w14:paraId="0A1F6889" w14:textId="77777777" w:rsidR="00E5629E" w:rsidRDefault="00E5629E"/>
  </w:endnote>
  <w:endnote w:type="continuationSeparator" w:id="0">
    <w:p w14:paraId="1EEE1E7A" w14:textId="77777777" w:rsidR="00E5629E" w:rsidRDefault="00E5629E" w:rsidP="00A5663B">
      <w:pPr>
        <w:spacing w:after="0" w:line="240" w:lineRule="auto"/>
      </w:pPr>
      <w:r>
        <w:continuationSeparator/>
      </w:r>
    </w:p>
    <w:p w14:paraId="3013E47F" w14:textId="77777777" w:rsidR="00E5629E" w:rsidRDefault="00E56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3E588" w14:textId="77777777" w:rsidR="00E5629E" w:rsidRDefault="00E5629E" w:rsidP="00A5663B">
      <w:pPr>
        <w:spacing w:after="0" w:line="240" w:lineRule="auto"/>
      </w:pPr>
      <w:bookmarkStart w:id="0" w:name="_Hlk484772647"/>
      <w:bookmarkEnd w:id="0"/>
      <w:r>
        <w:separator/>
      </w:r>
    </w:p>
    <w:p w14:paraId="30893B9E" w14:textId="77777777" w:rsidR="00E5629E" w:rsidRDefault="00E5629E"/>
  </w:footnote>
  <w:footnote w:type="continuationSeparator" w:id="0">
    <w:p w14:paraId="5423A81F" w14:textId="77777777" w:rsidR="00E5629E" w:rsidRDefault="00E5629E" w:rsidP="00A5663B">
      <w:pPr>
        <w:spacing w:after="0" w:line="240" w:lineRule="auto"/>
      </w:pPr>
      <w:r>
        <w:continuationSeparator/>
      </w:r>
    </w:p>
    <w:p w14:paraId="76F5955F" w14:textId="77777777" w:rsidR="00E5629E" w:rsidRDefault="00E56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E4C"/>
    <w:multiLevelType w:val="hybridMultilevel"/>
    <w:tmpl w:val="35D80C0E"/>
    <w:lvl w:ilvl="0" w:tplc="71424A26">
      <w:start w:val="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7A66"/>
    <w:multiLevelType w:val="multilevel"/>
    <w:tmpl w:val="F3BAC652"/>
    <w:lvl w:ilvl="0">
      <w:start w:val="9"/>
      <w:numFmt w:val="decimal"/>
      <w:lvlText w:val="%1"/>
      <w:lvlJc w:val="left"/>
      <w:pPr>
        <w:ind w:left="360" w:hanging="360"/>
      </w:pPr>
      <w:rPr>
        <w:rFonts w:hint="default"/>
        <w:u w:val="none"/>
      </w:rPr>
    </w:lvl>
    <w:lvl w:ilvl="1">
      <w:start w:val="2"/>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D3A7C9A"/>
    <w:multiLevelType w:val="multilevel"/>
    <w:tmpl w:val="F2069138"/>
    <w:lvl w:ilvl="0">
      <w:start w:val="10"/>
      <w:numFmt w:val="decimal"/>
      <w:lvlText w:val="%1"/>
      <w:lvlJc w:val="left"/>
      <w:pPr>
        <w:ind w:left="444" w:hanging="444"/>
      </w:pPr>
      <w:rPr>
        <w:rFonts w:hint="default"/>
        <w:b/>
      </w:rPr>
    </w:lvl>
    <w:lvl w:ilvl="1">
      <w:start w:val="1"/>
      <w:numFmt w:val="decimal"/>
      <w:lvlText w:val="%1.%2"/>
      <w:lvlJc w:val="left"/>
      <w:pPr>
        <w:ind w:left="888" w:hanging="444"/>
      </w:pPr>
      <w:rPr>
        <w:rFonts w:hint="default"/>
        <w:b/>
      </w:rPr>
    </w:lvl>
    <w:lvl w:ilvl="2">
      <w:start w:val="1"/>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660" w:hanging="144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908" w:hanging="1800"/>
      </w:pPr>
      <w:rPr>
        <w:rFonts w:hint="default"/>
        <w:b/>
      </w:rPr>
    </w:lvl>
    <w:lvl w:ilvl="8">
      <w:start w:val="1"/>
      <w:numFmt w:val="decimal"/>
      <w:lvlText w:val="%1.%2.%3.%4.%5.%6.%7.%8.%9"/>
      <w:lvlJc w:val="left"/>
      <w:pPr>
        <w:ind w:left="5352" w:hanging="1800"/>
      </w:pPr>
      <w:rPr>
        <w:rFonts w:hint="default"/>
        <w:b/>
      </w:rPr>
    </w:lvl>
  </w:abstractNum>
  <w:abstractNum w:abstractNumId="10"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AD1447"/>
    <w:multiLevelType w:val="hybridMultilevel"/>
    <w:tmpl w:val="298A1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864229E"/>
    <w:multiLevelType w:val="multilevel"/>
    <w:tmpl w:val="8EE205B8"/>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15" w15:restartNumberingAfterBreak="0">
    <w:nsid w:val="39680F0E"/>
    <w:multiLevelType w:val="hybridMultilevel"/>
    <w:tmpl w:val="F68AA8A4"/>
    <w:lvl w:ilvl="0" w:tplc="4BA2083A">
      <w:start w:val="1"/>
      <w:numFmt w:val="decimal"/>
      <w:lvlText w:val="%1."/>
      <w:lvlJc w:val="left"/>
      <w:pPr>
        <w:ind w:left="2421" w:hanging="720"/>
      </w:pPr>
      <w:rPr>
        <w:rFonts w:hint="default"/>
      </w:rPr>
    </w:lvl>
    <w:lvl w:ilvl="1" w:tplc="04080019" w:tentative="1">
      <w:start w:val="1"/>
      <w:numFmt w:val="lowerLetter"/>
      <w:lvlText w:val="%2."/>
      <w:lvlJc w:val="left"/>
      <w:pPr>
        <w:ind w:left="2781" w:hanging="360"/>
      </w:pPr>
    </w:lvl>
    <w:lvl w:ilvl="2" w:tplc="0408001B" w:tentative="1">
      <w:start w:val="1"/>
      <w:numFmt w:val="lowerRoman"/>
      <w:lvlText w:val="%3."/>
      <w:lvlJc w:val="right"/>
      <w:pPr>
        <w:ind w:left="3501" w:hanging="180"/>
      </w:pPr>
    </w:lvl>
    <w:lvl w:ilvl="3" w:tplc="0408000F" w:tentative="1">
      <w:start w:val="1"/>
      <w:numFmt w:val="decimal"/>
      <w:lvlText w:val="%4."/>
      <w:lvlJc w:val="left"/>
      <w:pPr>
        <w:ind w:left="4221" w:hanging="360"/>
      </w:pPr>
    </w:lvl>
    <w:lvl w:ilvl="4" w:tplc="04080019" w:tentative="1">
      <w:start w:val="1"/>
      <w:numFmt w:val="lowerLetter"/>
      <w:lvlText w:val="%5."/>
      <w:lvlJc w:val="left"/>
      <w:pPr>
        <w:ind w:left="4941" w:hanging="360"/>
      </w:pPr>
    </w:lvl>
    <w:lvl w:ilvl="5" w:tplc="0408001B" w:tentative="1">
      <w:start w:val="1"/>
      <w:numFmt w:val="lowerRoman"/>
      <w:lvlText w:val="%6."/>
      <w:lvlJc w:val="right"/>
      <w:pPr>
        <w:ind w:left="5661" w:hanging="180"/>
      </w:pPr>
    </w:lvl>
    <w:lvl w:ilvl="6" w:tplc="0408000F" w:tentative="1">
      <w:start w:val="1"/>
      <w:numFmt w:val="decimal"/>
      <w:lvlText w:val="%7."/>
      <w:lvlJc w:val="left"/>
      <w:pPr>
        <w:ind w:left="6381" w:hanging="360"/>
      </w:pPr>
    </w:lvl>
    <w:lvl w:ilvl="7" w:tplc="04080019" w:tentative="1">
      <w:start w:val="1"/>
      <w:numFmt w:val="lowerLetter"/>
      <w:lvlText w:val="%8."/>
      <w:lvlJc w:val="left"/>
      <w:pPr>
        <w:ind w:left="7101" w:hanging="360"/>
      </w:pPr>
    </w:lvl>
    <w:lvl w:ilvl="8" w:tplc="0408001B" w:tentative="1">
      <w:start w:val="1"/>
      <w:numFmt w:val="lowerRoman"/>
      <w:lvlText w:val="%9."/>
      <w:lvlJc w:val="right"/>
      <w:pPr>
        <w:ind w:left="7821" w:hanging="180"/>
      </w:pPr>
    </w:lvl>
  </w:abstractNum>
  <w:abstractNum w:abstractNumId="16"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014D9A"/>
    <w:multiLevelType w:val="hybridMultilevel"/>
    <w:tmpl w:val="190E9AFC"/>
    <w:lvl w:ilvl="0" w:tplc="71424A26">
      <w:start w:val="9"/>
      <w:numFmt w:val="bullet"/>
      <w:lvlText w:val="-"/>
      <w:lvlJc w:val="left"/>
      <w:pPr>
        <w:ind w:left="1128" w:hanging="360"/>
      </w:pPr>
      <w:rPr>
        <w:rFonts w:ascii="Cambria" w:eastAsia="Times New Roman" w:hAnsi="Cambria" w:cs="Times New Roman" w:hint="default"/>
      </w:rPr>
    </w:lvl>
    <w:lvl w:ilvl="1" w:tplc="04080003">
      <w:start w:val="1"/>
      <w:numFmt w:val="bullet"/>
      <w:lvlText w:val="o"/>
      <w:lvlJc w:val="left"/>
      <w:pPr>
        <w:ind w:left="1848" w:hanging="360"/>
      </w:pPr>
      <w:rPr>
        <w:rFonts w:ascii="Courier New" w:hAnsi="Courier New" w:cs="Courier New" w:hint="default"/>
      </w:rPr>
    </w:lvl>
    <w:lvl w:ilvl="2" w:tplc="04080005" w:tentative="1">
      <w:start w:val="1"/>
      <w:numFmt w:val="bullet"/>
      <w:lvlText w:val=""/>
      <w:lvlJc w:val="left"/>
      <w:pPr>
        <w:ind w:left="2568" w:hanging="360"/>
      </w:pPr>
      <w:rPr>
        <w:rFonts w:ascii="Wingdings" w:hAnsi="Wingdings" w:hint="default"/>
      </w:rPr>
    </w:lvl>
    <w:lvl w:ilvl="3" w:tplc="04080001" w:tentative="1">
      <w:start w:val="1"/>
      <w:numFmt w:val="bullet"/>
      <w:lvlText w:val=""/>
      <w:lvlJc w:val="left"/>
      <w:pPr>
        <w:ind w:left="3288" w:hanging="360"/>
      </w:pPr>
      <w:rPr>
        <w:rFonts w:ascii="Symbol" w:hAnsi="Symbol" w:hint="default"/>
      </w:rPr>
    </w:lvl>
    <w:lvl w:ilvl="4" w:tplc="04080003" w:tentative="1">
      <w:start w:val="1"/>
      <w:numFmt w:val="bullet"/>
      <w:lvlText w:val="o"/>
      <w:lvlJc w:val="left"/>
      <w:pPr>
        <w:ind w:left="4008" w:hanging="360"/>
      </w:pPr>
      <w:rPr>
        <w:rFonts w:ascii="Courier New" w:hAnsi="Courier New" w:cs="Courier New" w:hint="default"/>
      </w:rPr>
    </w:lvl>
    <w:lvl w:ilvl="5" w:tplc="04080005" w:tentative="1">
      <w:start w:val="1"/>
      <w:numFmt w:val="bullet"/>
      <w:lvlText w:val=""/>
      <w:lvlJc w:val="left"/>
      <w:pPr>
        <w:ind w:left="4728" w:hanging="360"/>
      </w:pPr>
      <w:rPr>
        <w:rFonts w:ascii="Wingdings" w:hAnsi="Wingdings" w:hint="default"/>
      </w:rPr>
    </w:lvl>
    <w:lvl w:ilvl="6" w:tplc="04080001" w:tentative="1">
      <w:start w:val="1"/>
      <w:numFmt w:val="bullet"/>
      <w:lvlText w:val=""/>
      <w:lvlJc w:val="left"/>
      <w:pPr>
        <w:ind w:left="5448" w:hanging="360"/>
      </w:pPr>
      <w:rPr>
        <w:rFonts w:ascii="Symbol" w:hAnsi="Symbol" w:hint="default"/>
      </w:rPr>
    </w:lvl>
    <w:lvl w:ilvl="7" w:tplc="04080003" w:tentative="1">
      <w:start w:val="1"/>
      <w:numFmt w:val="bullet"/>
      <w:lvlText w:val="o"/>
      <w:lvlJc w:val="left"/>
      <w:pPr>
        <w:ind w:left="6168" w:hanging="360"/>
      </w:pPr>
      <w:rPr>
        <w:rFonts w:ascii="Courier New" w:hAnsi="Courier New" w:cs="Courier New" w:hint="default"/>
      </w:rPr>
    </w:lvl>
    <w:lvl w:ilvl="8" w:tplc="04080005" w:tentative="1">
      <w:start w:val="1"/>
      <w:numFmt w:val="bullet"/>
      <w:lvlText w:val=""/>
      <w:lvlJc w:val="left"/>
      <w:pPr>
        <w:ind w:left="6888" w:hanging="360"/>
      </w:pPr>
      <w:rPr>
        <w:rFonts w:ascii="Wingdings" w:hAnsi="Wingdings" w:hint="default"/>
      </w:rPr>
    </w:lvl>
  </w:abstractNum>
  <w:abstractNum w:abstractNumId="19"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40512B"/>
    <w:multiLevelType w:val="multilevel"/>
    <w:tmpl w:val="3A286006"/>
    <w:lvl w:ilvl="0">
      <w:start w:val="8"/>
      <w:numFmt w:val="decimal"/>
      <w:lvlText w:val="%1"/>
      <w:lvlJc w:val="left"/>
      <w:pPr>
        <w:ind w:left="360" w:hanging="360"/>
      </w:pPr>
      <w:rPr>
        <w:rFonts w:hint="default"/>
        <w:u w:val="none"/>
      </w:rPr>
    </w:lvl>
    <w:lvl w:ilvl="1">
      <w:start w:val="3"/>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1"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F336E88"/>
    <w:multiLevelType w:val="hybridMultilevel"/>
    <w:tmpl w:val="9B022474"/>
    <w:lvl w:ilvl="0" w:tplc="3AEE1CF8">
      <w:start w:val="15"/>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FE47D3A"/>
    <w:multiLevelType w:val="hybridMultilevel"/>
    <w:tmpl w:val="E884B5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6E47E43"/>
    <w:multiLevelType w:val="multilevel"/>
    <w:tmpl w:val="6E0A0E64"/>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6"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8F17B07"/>
    <w:multiLevelType w:val="multilevel"/>
    <w:tmpl w:val="F6BC0C04"/>
    <w:lvl w:ilvl="0">
      <w:start w:val="1"/>
      <w:numFmt w:val="decimal"/>
      <w:lvlText w:val="%1."/>
      <w:lvlJc w:val="left"/>
      <w:pPr>
        <w:ind w:left="40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368" w:hanging="1800"/>
      </w:pPr>
      <w:rPr>
        <w:rFonts w:hint="default"/>
      </w:rPr>
    </w:lvl>
    <w:lvl w:ilvl="8">
      <w:start w:val="1"/>
      <w:numFmt w:val="decimal"/>
      <w:isLgl/>
      <w:lvlText w:val="%1.%2.%3.%4.%5.%6.%7.%8.%9"/>
      <w:lvlJc w:val="left"/>
      <w:pPr>
        <w:ind w:left="4728" w:hanging="1800"/>
      </w:pPr>
      <w:rPr>
        <w:rFonts w:hint="default"/>
      </w:rPr>
    </w:lvl>
  </w:abstractNum>
  <w:abstractNum w:abstractNumId="31" w15:restartNumberingAfterBreak="0">
    <w:nsid w:val="7C6B6C12"/>
    <w:multiLevelType w:val="hybridMultilevel"/>
    <w:tmpl w:val="AD9CCA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88492201">
    <w:abstractNumId w:val="32"/>
  </w:num>
  <w:num w:numId="2" w16cid:durableId="116876381">
    <w:abstractNumId w:val="32"/>
  </w:num>
  <w:num w:numId="3" w16cid:durableId="1995139459">
    <w:abstractNumId w:val="32"/>
  </w:num>
  <w:num w:numId="4" w16cid:durableId="1524708414">
    <w:abstractNumId w:val="32"/>
  </w:num>
  <w:num w:numId="5" w16cid:durableId="59712255">
    <w:abstractNumId w:val="32"/>
  </w:num>
  <w:num w:numId="6" w16cid:durableId="998000899">
    <w:abstractNumId w:val="32"/>
  </w:num>
  <w:num w:numId="7" w16cid:durableId="825705442">
    <w:abstractNumId w:val="32"/>
  </w:num>
  <w:num w:numId="8" w16cid:durableId="1105151150">
    <w:abstractNumId w:val="32"/>
  </w:num>
  <w:num w:numId="9" w16cid:durableId="857234947">
    <w:abstractNumId w:val="32"/>
  </w:num>
  <w:num w:numId="10" w16cid:durableId="1761638198">
    <w:abstractNumId w:val="28"/>
  </w:num>
  <w:num w:numId="11" w16cid:durableId="2140370440">
    <w:abstractNumId w:val="27"/>
  </w:num>
  <w:num w:numId="12" w16cid:durableId="1041978814">
    <w:abstractNumId w:val="12"/>
  </w:num>
  <w:num w:numId="13" w16cid:durableId="1889800807">
    <w:abstractNumId w:val="8"/>
  </w:num>
  <w:num w:numId="14" w16cid:durableId="1421676196">
    <w:abstractNumId w:val="0"/>
  </w:num>
  <w:num w:numId="15" w16cid:durableId="708728895">
    <w:abstractNumId w:val="10"/>
  </w:num>
  <w:num w:numId="16" w16cid:durableId="1273584698">
    <w:abstractNumId w:val="6"/>
  </w:num>
  <w:num w:numId="17" w16cid:durableId="1687975264">
    <w:abstractNumId w:val="15"/>
  </w:num>
  <w:num w:numId="18" w16cid:durableId="1194079473">
    <w:abstractNumId w:val="30"/>
  </w:num>
  <w:num w:numId="19" w16cid:durableId="2031298983">
    <w:abstractNumId w:val="18"/>
  </w:num>
  <w:num w:numId="20" w16cid:durableId="1695839560">
    <w:abstractNumId w:val="14"/>
  </w:num>
  <w:num w:numId="21" w16cid:durableId="1024869576">
    <w:abstractNumId w:val="25"/>
  </w:num>
  <w:num w:numId="22" w16cid:durableId="1272083672">
    <w:abstractNumId w:val="9"/>
  </w:num>
  <w:num w:numId="23" w16cid:durableId="1965456156">
    <w:abstractNumId w:val="2"/>
  </w:num>
  <w:num w:numId="24" w16cid:durableId="850491143">
    <w:abstractNumId w:val="20"/>
  </w:num>
  <w:num w:numId="25" w16cid:durableId="582253022">
    <w:abstractNumId w:val="22"/>
  </w:num>
  <w:num w:numId="26" w16cid:durableId="1040974710">
    <w:abstractNumId w:val="29"/>
  </w:num>
  <w:num w:numId="27" w16cid:durableId="698823840">
    <w:abstractNumId w:val="11"/>
  </w:num>
  <w:num w:numId="28" w16cid:durableId="989945068">
    <w:abstractNumId w:val="3"/>
  </w:num>
  <w:num w:numId="29" w16cid:durableId="1497309314">
    <w:abstractNumId w:val="16"/>
  </w:num>
  <w:num w:numId="30" w16cid:durableId="1618608791">
    <w:abstractNumId w:val="4"/>
  </w:num>
  <w:num w:numId="31" w16cid:durableId="747458869">
    <w:abstractNumId w:val="13"/>
  </w:num>
  <w:num w:numId="32" w16cid:durableId="1116175924">
    <w:abstractNumId w:val="21"/>
  </w:num>
  <w:num w:numId="33" w16cid:durableId="1067340922">
    <w:abstractNumId w:val="7"/>
  </w:num>
  <w:num w:numId="34" w16cid:durableId="1402290766">
    <w:abstractNumId w:val="26"/>
  </w:num>
  <w:num w:numId="35" w16cid:durableId="2018728481">
    <w:abstractNumId w:val="24"/>
  </w:num>
  <w:num w:numId="36" w16cid:durableId="514810578">
    <w:abstractNumId w:val="17"/>
  </w:num>
  <w:num w:numId="37" w16cid:durableId="2105565911">
    <w:abstractNumId w:val="5"/>
  </w:num>
  <w:num w:numId="38" w16cid:durableId="1808164082">
    <w:abstractNumId w:val="19"/>
  </w:num>
  <w:num w:numId="39" w16cid:durableId="794175319">
    <w:abstractNumId w:val="23"/>
  </w:num>
  <w:num w:numId="40" w16cid:durableId="717052126">
    <w:abstractNumId w:val="1"/>
  </w:num>
  <w:num w:numId="41" w16cid:durableId="7374416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155"/>
    <w:rsid w:val="00016434"/>
    <w:rsid w:val="00017A44"/>
    <w:rsid w:val="00017D52"/>
    <w:rsid w:val="000224C1"/>
    <w:rsid w:val="0002640E"/>
    <w:rsid w:val="00027559"/>
    <w:rsid w:val="0003090F"/>
    <w:rsid w:val="000319B3"/>
    <w:rsid w:val="0003631E"/>
    <w:rsid w:val="00042CAA"/>
    <w:rsid w:val="00075D79"/>
    <w:rsid w:val="0008077A"/>
    <w:rsid w:val="00080A75"/>
    <w:rsid w:val="0008214A"/>
    <w:rsid w:val="000864B5"/>
    <w:rsid w:val="00091240"/>
    <w:rsid w:val="00097F43"/>
    <w:rsid w:val="000A5463"/>
    <w:rsid w:val="000B3888"/>
    <w:rsid w:val="000C0865"/>
    <w:rsid w:val="000C099E"/>
    <w:rsid w:val="000C12AA"/>
    <w:rsid w:val="000C14DF"/>
    <w:rsid w:val="000C602B"/>
    <w:rsid w:val="000D2DE8"/>
    <w:rsid w:val="000D34E2"/>
    <w:rsid w:val="000D3D70"/>
    <w:rsid w:val="000E2BB8"/>
    <w:rsid w:val="000E30A0"/>
    <w:rsid w:val="000E44E8"/>
    <w:rsid w:val="000F237D"/>
    <w:rsid w:val="000F3A93"/>
    <w:rsid w:val="000F4280"/>
    <w:rsid w:val="000F6F83"/>
    <w:rsid w:val="000F7BDA"/>
    <w:rsid w:val="00104FD0"/>
    <w:rsid w:val="001213A5"/>
    <w:rsid w:val="001213C4"/>
    <w:rsid w:val="00123141"/>
    <w:rsid w:val="00123FEA"/>
    <w:rsid w:val="00134A32"/>
    <w:rsid w:val="001364B0"/>
    <w:rsid w:val="00143B7A"/>
    <w:rsid w:val="0014481C"/>
    <w:rsid w:val="001573C8"/>
    <w:rsid w:val="00157FB5"/>
    <w:rsid w:val="0016039E"/>
    <w:rsid w:val="00161A35"/>
    <w:rsid w:val="00162CAE"/>
    <w:rsid w:val="0017593D"/>
    <w:rsid w:val="001776B3"/>
    <w:rsid w:val="00180FC9"/>
    <w:rsid w:val="001840B4"/>
    <w:rsid w:val="00190614"/>
    <w:rsid w:val="00195795"/>
    <w:rsid w:val="0019587C"/>
    <w:rsid w:val="00197920"/>
    <w:rsid w:val="001A2796"/>
    <w:rsid w:val="001A62AD"/>
    <w:rsid w:val="001A67BA"/>
    <w:rsid w:val="001B3325"/>
    <w:rsid w:val="001B3428"/>
    <w:rsid w:val="001B7832"/>
    <w:rsid w:val="001C0C93"/>
    <w:rsid w:val="001C6C08"/>
    <w:rsid w:val="001D51E2"/>
    <w:rsid w:val="001E177F"/>
    <w:rsid w:val="001E26E9"/>
    <w:rsid w:val="001E439E"/>
    <w:rsid w:val="001F1161"/>
    <w:rsid w:val="002029D8"/>
    <w:rsid w:val="002058AF"/>
    <w:rsid w:val="002105C5"/>
    <w:rsid w:val="00221140"/>
    <w:rsid w:val="00222434"/>
    <w:rsid w:val="002251AF"/>
    <w:rsid w:val="002264EF"/>
    <w:rsid w:val="00236A27"/>
    <w:rsid w:val="00246642"/>
    <w:rsid w:val="00247C83"/>
    <w:rsid w:val="00255DD0"/>
    <w:rsid w:val="002570E4"/>
    <w:rsid w:val="00264D0B"/>
    <w:rsid w:val="00264E1B"/>
    <w:rsid w:val="0026597B"/>
    <w:rsid w:val="002666B3"/>
    <w:rsid w:val="00270EE8"/>
    <w:rsid w:val="0027672E"/>
    <w:rsid w:val="00280D41"/>
    <w:rsid w:val="00282C09"/>
    <w:rsid w:val="002838DE"/>
    <w:rsid w:val="002B43D6"/>
    <w:rsid w:val="002B4BA2"/>
    <w:rsid w:val="002C4134"/>
    <w:rsid w:val="002D0AB7"/>
    <w:rsid w:val="002D1046"/>
    <w:rsid w:val="002E6832"/>
    <w:rsid w:val="0030073F"/>
    <w:rsid w:val="00301E00"/>
    <w:rsid w:val="00304E76"/>
    <w:rsid w:val="003071D9"/>
    <w:rsid w:val="003111D5"/>
    <w:rsid w:val="00322A0B"/>
    <w:rsid w:val="003257F1"/>
    <w:rsid w:val="00326F43"/>
    <w:rsid w:val="003336F9"/>
    <w:rsid w:val="00333746"/>
    <w:rsid w:val="00335EC4"/>
    <w:rsid w:val="003364CB"/>
    <w:rsid w:val="00337205"/>
    <w:rsid w:val="003428F6"/>
    <w:rsid w:val="0034662F"/>
    <w:rsid w:val="00346AF8"/>
    <w:rsid w:val="00347749"/>
    <w:rsid w:val="00360A1E"/>
    <w:rsid w:val="00361404"/>
    <w:rsid w:val="003715D9"/>
    <w:rsid w:val="00371AFA"/>
    <w:rsid w:val="00371E6D"/>
    <w:rsid w:val="0038509B"/>
    <w:rsid w:val="00393947"/>
    <w:rsid w:val="0039402B"/>
    <w:rsid w:val="0039531F"/>
    <w:rsid w:val="003956F9"/>
    <w:rsid w:val="003A0042"/>
    <w:rsid w:val="003B16EB"/>
    <w:rsid w:val="003B245B"/>
    <w:rsid w:val="003B3E78"/>
    <w:rsid w:val="003B5DAB"/>
    <w:rsid w:val="003B6AC5"/>
    <w:rsid w:val="003C3407"/>
    <w:rsid w:val="003C6609"/>
    <w:rsid w:val="003D12F1"/>
    <w:rsid w:val="003D416D"/>
    <w:rsid w:val="003D4D14"/>
    <w:rsid w:val="003D73D0"/>
    <w:rsid w:val="003E38C4"/>
    <w:rsid w:val="003F20A4"/>
    <w:rsid w:val="003F789B"/>
    <w:rsid w:val="00401DB5"/>
    <w:rsid w:val="004102B2"/>
    <w:rsid w:val="00412BB7"/>
    <w:rsid w:val="0041300B"/>
    <w:rsid w:val="00413626"/>
    <w:rsid w:val="0041416C"/>
    <w:rsid w:val="00415D99"/>
    <w:rsid w:val="00420874"/>
    <w:rsid w:val="00421FA4"/>
    <w:rsid w:val="0042351C"/>
    <w:rsid w:val="00427C1E"/>
    <w:rsid w:val="004355A3"/>
    <w:rsid w:val="004443A9"/>
    <w:rsid w:val="0044560D"/>
    <w:rsid w:val="00450C58"/>
    <w:rsid w:val="00455F5F"/>
    <w:rsid w:val="00456FA4"/>
    <w:rsid w:val="00461AFD"/>
    <w:rsid w:val="0046455F"/>
    <w:rsid w:val="00472CFE"/>
    <w:rsid w:val="00474EB7"/>
    <w:rsid w:val="00483ACE"/>
    <w:rsid w:val="00486A3F"/>
    <w:rsid w:val="0049536D"/>
    <w:rsid w:val="004A0FC5"/>
    <w:rsid w:val="004A10EE"/>
    <w:rsid w:val="004A1D99"/>
    <w:rsid w:val="004A2EF2"/>
    <w:rsid w:val="004A6201"/>
    <w:rsid w:val="004B0F56"/>
    <w:rsid w:val="004B3D06"/>
    <w:rsid w:val="004B7B5B"/>
    <w:rsid w:val="004D0BE2"/>
    <w:rsid w:val="004D5A2F"/>
    <w:rsid w:val="004E2715"/>
    <w:rsid w:val="004E5D71"/>
    <w:rsid w:val="004F1182"/>
    <w:rsid w:val="004F2DF1"/>
    <w:rsid w:val="00501973"/>
    <w:rsid w:val="00502E7B"/>
    <w:rsid w:val="005077D6"/>
    <w:rsid w:val="00517354"/>
    <w:rsid w:val="0052064A"/>
    <w:rsid w:val="00523EAA"/>
    <w:rsid w:val="00524B1C"/>
    <w:rsid w:val="00524E00"/>
    <w:rsid w:val="00540ED2"/>
    <w:rsid w:val="00547D78"/>
    <w:rsid w:val="0055571B"/>
    <w:rsid w:val="00562092"/>
    <w:rsid w:val="00562EBC"/>
    <w:rsid w:val="005664D7"/>
    <w:rsid w:val="00566EA9"/>
    <w:rsid w:val="00573B0A"/>
    <w:rsid w:val="005766D3"/>
    <w:rsid w:val="0058273F"/>
    <w:rsid w:val="00583700"/>
    <w:rsid w:val="00590974"/>
    <w:rsid w:val="005925BA"/>
    <w:rsid w:val="005956CD"/>
    <w:rsid w:val="005A4542"/>
    <w:rsid w:val="005B00C5"/>
    <w:rsid w:val="005B44A3"/>
    <w:rsid w:val="005B61B2"/>
    <w:rsid w:val="005B661B"/>
    <w:rsid w:val="005B72CB"/>
    <w:rsid w:val="005C5A0B"/>
    <w:rsid w:val="005C6115"/>
    <w:rsid w:val="005D05EE"/>
    <w:rsid w:val="005D2B1C"/>
    <w:rsid w:val="005D2E64"/>
    <w:rsid w:val="005D30F3"/>
    <w:rsid w:val="005D44A7"/>
    <w:rsid w:val="005E17E9"/>
    <w:rsid w:val="005F1B53"/>
    <w:rsid w:val="005F5A54"/>
    <w:rsid w:val="005F6A14"/>
    <w:rsid w:val="00610A7E"/>
    <w:rsid w:val="00612214"/>
    <w:rsid w:val="006160A4"/>
    <w:rsid w:val="00617AC0"/>
    <w:rsid w:val="00642AA7"/>
    <w:rsid w:val="00647299"/>
    <w:rsid w:val="00647DC8"/>
    <w:rsid w:val="006512F7"/>
    <w:rsid w:val="00651CD5"/>
    <w:rsid w:val="00655019"/>
    <w:rsid w:val="0065738F"/>
    <w:rsid w:val="0066741D"/>
    <w:rsid w:val="00675639"/>
    <w:rsid w:val="00677376"/>
    <w:rsid w:val="006776C2"/>
    <w:rsid w:val="006819E7"/>
    <w:rsid w:val="00683E89"/>
    <w:rsid w:val="00691C44"/>
    <w:rsid w:val="00694B3F"/>
    <w:rsid w:val="006A785A"/>
    <w:rsid w:val="006B0842"/>
    <w:rsid w:val="006B1027"/>
    <w:rsid w:val="006B569A"/>
    <w:rsid w:val="006C0055"/>
    <w:rsid w:val="006D0554"/>
    <w:rsid w:val="006D304D"/>
    <w:rsid w:val="006D6B57"/>
    <w:rsid w:val="006E5A53"/>
    <w:rsid w:val="006E5D09"/>
    <w:rsid w:val="006E692F"/>
    <w:rsid w:val="006E6B93"/>
    <w:rsid w:val="006F050F"/>
    <w:rsid w:val="006F05CB"/>
    <w:rsid w:val="006F68D0"/>
    <w:rsid w:val="00703353"/>
    <w:rsid w:val="007204D9"/>
    <w:rsid w:val="0072145A"/>
    <w:rsid w:val="00721E32"/>
    <w:rsid w:val="00733181"/>
    <w:rsid w:val="00736D0D"/>
    <w:rsid w:val="00743514"/>
    <w:rsid w:val="00745A0C"/>
    <w:rsid w:val="0075223D"/>
    <w:rsid w:val="00752538"/>
    <w:rsid w:val="00754C30"/>
    <w:rsid w:val="00763FCD"/>
    <w:rsid w:val="00767D09"/>
    <w:rsid w:val="0077016C"/>
    <w:rsid w:val="00783B96"/>
    <w:rsid w:val="00790611"/>
    <w:rsid w:val="007A781F"/>
    <w:rsid w:val="007B706A"/>
    <w:rsid w:val="007C068E"/>
    <w:rsid w:val="007C750C"/>
    <w:rsid w:val="007D3F6D"/>
    <w:rsid w:val="007D6E72"/>
    <w:rsid w:val="007E66D9"/>
    <w:rsid w:val="007F2D89"/>
    <w:rsid w:val="007F6CB7"/>
    <w:rsid w:val="007F77CE"/>
    <w:rsid w:val="008032F7"/>
    <w:rsid w:val="00803F90"/>
    <w:rsid w:val="008066D4"/>
    <w:rsid w:val="0080787B"/>
    <w:rsid w:val="008101BE"/>
    <w:rsid w:val="008104A7"/>
    <w:rsid w:val="00811A9B"/>
    <w:rsid w:val="00815657"/>
    <w:rsid w:val="0082394C"/>
    <w:rsid w:val="00824587"/>
    <w:rsid w:val="008321C9"/>
    <w:rsid w:val="0083359D"/>
    <w:rsid w:val="00840F00"/>
    <w:rsid w:val="00842387"/>
    <w:rsid w:val="008439FD"/>
    <w:rsid w:val="00857467"/>
    <w:rsid w:val="00861AEC"/>
    <w:rsid w:val="008700EF"/>
    <w:rsid w:val="008758F2"/>
    <w:rsid w:val="00876B17"/>
    <w:rsid w:val="00880266"/>
    <w:rsid w:val="00880692"/>
    <w:rsid w:val="00886205"/>
    <w:rsid w:val="0088709F"/>
    <w:rsid w:val="00890BEF"/>
    <w:rsid w:val="00890E52"/>
    <w:rsid w:val="00893A12"/>
    <w:rsid w:val="008960BB"/>
    <w:rsid w:val="008A26A3"/>
    <w:rsid w:val="008A421B"/>
    <w:rsid w:val="008A7971"/>
    <w:rsid w:val="008A7F3F"/>
    <w:rsid w:val="008B3278"/>
    <w:rsid w:val="008B45E5"/>
    <w:rsid w:val="008B5B34"/>
    <w:rsid w:val="008B72C4"/>
    <w:rsid w:val="008C3BD6"/>
    <w:rsid w:val="008D43B9"/>
    <w:rsid w:val="008E6C57"/>
    <w:rsid w:val="008F161B"/>
    <w:rsid w:val="008F284E"/>
    <w:rsid w:val="008F4A49"/>
    <w:rsid w:val="009037D9"/>
    <w:rsid w:val="0090445A"/>
    <w:rsid w:val="00906B9B"/>
    <w:rsid w:val="00911C7E"/>
    <w:rsid w:val="009176FD"/>
    <w:rsid w:val="00933F23"/>
    <w:rsid w:val="00936BAC"/>
    <w:rsid w:val="00940198"/>
    <w:rsid w:val="0094376B"/>
    <w:rsid w:val="009503E0"/>
    <w:rsid w:val="00952042"/>
    <w:rsid w:val="00953909"/>
    <w:rsid w:val="0095401A"/>
    <w:rsid w:val="00964F37"/>
    <w:rsid w:val="0096712A"/>
    <w:rsid w:val="009724D0"/>
    <w:rsid w:val="00972E26"/>
    <w:rsid w:val="00972E62"/>
    <w:rsid w:val="00974E9F"/>
    <w:rsid w:val="00976982"/>
    <w:rsid w:val="00980425"/>
    <w:rsid w:val="00983756"/>
    <w:rsid w:val="00986C9F"/>
    <w:rsid w:val="009913D4"/>
    <w:rsid w:val="00995105"/>
    <w:rsid w:val="00995C38"/>
    <w:rsid w:val="009A4192"/>
    <w:rsid w:val="009A4326"/>
    <w:rsid w:val="009B3183"/>
    <w:rsid w:val="009B7084"/>
    <w:rsid w:val="009C06F7"/>
    <w:rsid w:val="009C3C03"/>
    <w:rsid w:val="009C48FB"/>
    <w:rsid w:val="009C4D45"/>
    <w:rsid w:val="009D0511"/>
    <w:rsid w:val="009D6BD7"/>
    <w:rsid w:val="009E4C94"/>
    <w:rsid w:val="009E6773"/>
    <w:rsid w:val="009F4509"/>
    <w:rsid w:val="009F5C82"/>
    <w:rsid w:val="00A02A6E"/>
    <w:rsid w:val="00A04BB7"/>
    <w:rsid w:val="00A04D49"/>
    <w:rsid w:val="00A050E4"/>
    <w:rsid w:val="00A0512E"/>
    <w:rsid w:val="00A05FCF"/>
    <w:rsid w:val="00A10DB4"/>
    <w:rsid w:val="00A167C7"/>
    <w:rsid w:val="00A17909"/>
    <w:rsid w:val="00A24A4D"/>
    <w:rsid w:val="00A2674B"/>
    <w:rsid w:val="00A3122C"/>
    <w:rsid w:val="00A32253"/>
    <w:rsid w:val="00A35350"/>
    <w:rsid w:val="00A50856"/>
    <w:rsid w:val="00A510EA"/>
    <w:rsid w:val="00A53C19"/>
    <w:rsid w:val="00A54A3F"/>
    <w:rsid w:val="00A5663B"/>
    <w:rsid w:val="00A60374"/>
    <w:rsid w:val="00A64612"/>
    <w:rsid w:val="00A66F36"/>
    <w:rsid w:val="00A76F86"/>
    <w:rsid w:val="00A819AB"/>
    <w:rsid w:val="00A8235C"/>
    <w:rsid w:val="00A862B1"/>
    <w:rsid w:val="00A90B3F"/>
    <w:rsid w:val="00AA0A53"/>
    <w:rsid w:val="00AA1478"/>
    <w:rsid w:val="00AB2576"/>
    <w:rsid w:val="00AB3594"/>
    <w:rsid w:val="00AB77EE"/>
    <w:rsid w:val="00AC0D27"/>
    <w:rsid w:val="00AC67C9"/>
    <w:rsid w:val="00AC766E"/>
    <w:rsid w:val="00AD0255"/>
    <w:rsid w:val="00AD13AB"/>
    <w:rsid w:val="00AD5D73"/>
    <w:rsid w:val="00AE2085"/>
    <w:rsid w:val="00AE56F6"/>
    <w:rsid w:val="00AF1061"/>
    <w:rsid w:val="00AF66C4"/>
    <w:rsid w:val="00AF70EF"/>
    <w:rsid w:val="00AF7DE7"/>
    <w:rsid w:val="00B01AB1"/>
    <w:rsid w:val="00B03F2E"/>
    <w:rsid w:val="00B06A5E"/>
    <w:rsid w:val="00B14597"/>
    <w:rsid w:val="00B213ED"/>
    <w:rsid w:val="00B24CE3"/>
    <w:rsid w:val="00B24F28"/>
    <w:rsid w:val="00B25CDE"/>
    <w:rsid w:val="00B264A0"/>
    <w:rsid w:val="00B30846"/>
    <w:rsid w:val="00B343FA"/>
    <w:rsid w:val="00B36976"/>
    <w:rsid w:val="00B40D2F"/>
    <w:rsid w:val="00B41009"/>
    <w:rsid w:val="00B415AA"/>
    <w:rsid w:val="00B4479D"/>
    <w:rsid w:val="00B5024A"/>
    <w:rsid w:val="00B621B5"/>
    <w:rsid w:val="00B73A9A"/>
    <w:rsid w:val="00B73B23"/>
    <w:rsid w:val="00B76D5A"/>
    <w:rsid w:val="00B82CF6"/>
    <w:rsid w:val="00B86372"/>
    <w:rsid w:val="00B926D1"/>
    <w:rsid w:val="00B92A91"/>
    <w:rsid w:val="00B977C3"/>
    <w:rsid w:val="00B97EC2"/>
    <w:rsid w:val="00BB2512"/>
    <w:rsid w:val="00BB7FF7"/>
    <w:rsid w:val="00BC0A38"/>
    <w:rsid w:val="00BC369D"/>
    <w:rsid w:val="00BD105C"/>
    <w:rsid w:val="00BD281A"/>
    <w:rsid w:val="00BD4489"/>
    <w:rsid w:val="00BE04D8"/>
    <w:rsid w:val="00BE52FC"/>
    <w:rsid w:val="00BE6103"/>
    <w:rsid w:val="00BE6DB3"/>
    <w:rsid w:val="00BE7829"/>
    <w:rsid w:val="00BF323C"/>
    <w:rsid w:val="00BF76E2"/>
    <w:rsid w:val="00BF7928"/>
    <w:rsid w:val="00C0166C"/>
    <w:rsid w:val="00C04B0C"/>
    <w:rsid w:val="00C127D1"/>
    <w:rsid w:val="00C13744"/>
    <w:rsid w:val="00C148C5"/>
    <w:rsid w:val="00C2350C"/>
    <w:rsid w:val="00C243A1"/>
    <w:rsid w:val="00C27D4A"/>
    <w:rsid w:val="00C30554"/>
    <w:rsid w:val="00C305D8"/>
    <w:rsid w:val="00C31308"/>
    <w:rsid w:val="00C32FBB"/>
    <w:rsid w:val="00C35D8B"/>
    <w:rsid w:val="00C36B86"/>
    <w:rsid w:val="00C4571F"/>
    <w:rsid w:val="00C46534"/>
    <w:rsid w:val="00C519D5"/>
    <w:rsid w:val="00C550CE"/>
    <w:rsid w:val="00C55583"/>
    <w:rsid w:val="00C613DF"/>
    <w:rsid w:val="00C70776"/>
    <w:rsid w:val="00C746F8"/>
    <w:rsid w:val="00C80445"/>
    <w:rsid w:val="00C82ED9"/>
    <w:rsid w:val="00C83F4F"/>
    <w:rsid w:val="00C842DF"/>
    <w:rsid w:val="00C85F7C"/>
    <w:rsid w:val="00C864D7"/>
    <w:rsid w:val="00C865B3"/>
    <w:rsid w:val="00C87AEE"/>
    <w:rsid w:val="00C90057"/>
    <w:rsid w:val="00CA1AE3"/>
    <w:rsid w:val="00CA3674"/>
    <w:rsid w:val="00CA7641"/>
    <w:rsid w:val="00CB001C"/>
    <w:rsid w:val="00CB1E01"/>
    <w:rsid w:val="00CC22AC"/>
    <w:rsid w:val="00CC59F5"/>
    <w:rsid w:val="00CC62E9"/>
    <w:rsid w:val="00CC71F9"/>
    <w:rsid w:val="00CD3CE2"/>
    <w:rsid w:val="00CD6D05"/>
    <w:rsid w:val="00CE0328"/>
    <w:rsid w:val="00CE0B9A"/>
    <w:rsid w:val="00CE19B4"/>
    <w:rsid w:val="00CE22BB"/>
    <w:rsid w:val="00CE366F"/>
    <w:rsid w:val="00CE54BB"/>
    <w:rsid w:val="00CE5835"/>
    <w:rsid w:val="00CE5FF4"/>
    <w:rsid w:val="00CE690A"/>
    <w:rsid w:val="00CF0E8A"/>
    <w:rsid w:val="00CF4DED"/>
    <w:rsid w:val="00D00AC1"/>
    <w:rsid w:val="00D01C31"/>
    <w:rsid w:val="00D01C51"/>
    <w:rsid w:val="00D11B9D"/>
    <w:rsid w:val="00D14800"/>
    <w:rsid w:val="00D164FD"/>
    <w:rsid w:val="00D25975"/>
    <w:rsid w:val="00D269DF"/>
    <w:rsid w:val="00D27069"/>
    <w:rsid w:val="00D33F39"/>
    <w:rsid w:val="00D4041F"/>
    <w:rsid w:val="00D4303F"/>
    <w:rsid w:val="00D43376"/>
    <w:rsid w:val="00D4455A"/>
    <w:rsid w:val="00D667CA"/>
    <w:rsid w:val="00D67999"/>
    <w:rsid w:val="00D7519B"/>
    <w:rsid w:val="00D77371"/>
    <w:rsid w:val="00D90069"/>
    <w:rsid w:val="00DA5411"/>
    <w:rsid w:val="00DB0E18"/>
    <w:rsid w:val="00DB2FC8"/>
    <w:rsid w:val="00DC136F"/>
    <w:rsid w:val="00DC4FCC"/>
    <w:rsid w:val="00DC64B0"/>
    <w:rsid w:val="00DD1D03"/>
    <w:rsid w:val="00DD3539"/>
    <w:rsid w:val="00DD7797"/>
    <w:rsid w:val="00DE092A"/>
    <w:rsid w:val="00DE27DB"/>
    <w:rsid w:val="00DE3DAF"/>
    <w:rsid w:val="00DE62F3"/>
    <w:rsid w:val="00DE6D59"/>
    <w:rsid w:val="00DF27F7"/>
    <w:rsid w:val="00E018A8"/>
    <w:rsid w:val="00E15072"/>
    <w:rsid w:val="00E16B7C"/>
    <w:rsid w:val="00E2067A"/>
    <w:rsid w:val="00E206BA"/>
    <w:rsid w:val="00E22772"/>
    <w:rsid w:val="00E23A73"/>
    <w:rsid w:val="00E357D4"/>
    <w:rsid w:val="00E36313"/>
    <w:rsid w:val="00E37DF1"/>
    <w:rsid w:val="00E40395"/>
    <w:rsid w:val="00E4264F"/>
    <w:rsid w:val="00E429AD"/>
    <w:rsid w:val="00E55813"/>
    <w:rsid w:val="00E5629E"/>
    <w:rsid w:val="00E63208"/>
    <w:rsid w:val="00E70609"/>
    <w:rsid w:val="00E70687"/>
    <w:rsid w:val="00E71701"/>
    <w:rsid w:val="00E72589"/>
    <w:rsid w:val="00E75215"/>
    <w:rsid w:val="00E776F1"/>
    <w:rsid w:val="00E878B7"/>
    <w:rsid w:val="00E922F5"/>
    <w:rsid w:val="00EA11EB"/>
    <w:rsid w:val="00EB0199"/>
    <w:rsid w:val="00EC46DE"/>
    <w:rsid w:val="00ED32A1"/>
    <w:rsid w:val="00ED5B83"/>
    <w:rsid w:val="00ED62AF"/>
    <w:rsid w:val="00EE0F94"/>
    <w:rsid w:val="00EE6171"/>
    <w:rsid w:val="00EE65BD"/>
    <w:rsid w:val="00EF66B1"/>
    <w:rsid w:val="00EF702E"/>
    <w:rsid w:val="00F02B8E"/>
    <w:rsid w:val="00F05B03"/>
    <w:rsid w:val="00F071B9"/>
    <w:rsid w:val="00F11D84"/>
    <w:rsid w:val="00F124B6"/>
    <w:rsid w:val="00F16909"/>
    <w:rsid w:val="00F206D0"/>
    <w:rsid w:val="00F20EF9"/>
    <w:rsid w:val="00F21A91"/>
    <w:rsid w:val="00F21B29"/>
    <w:rsid w:val="00F239E9"/>
    <w:rsid w:val="00F26C77"/>
    <w:rsid w:val="00F30A99"/>
    <w:rsid w:val="00F42CC8"/>
    <w:rsid w:val="00F431C1"/>
    <w:rsid w:val="00F45757"/>
    <w:rsid w:val="00F56A65"/>
    <w:rsid w:val="00F61C27"/>
    <w:rsid w:val="00F62C82"/>
    <w:rsid w:val="00F632B0"/>
    <w:rsid w:val="00F64D51"/>
    <w:rsid w:val="00F6692F"/>
    <w:rsid w:val="00F70D1F"/>
    <w:rsid w:val="00F736BA"/>
    <w:rsid w:val="00F80939"/>
    <w:rsid w:val="00F8236C"/>
    <w:rsid w:val="00F84821"/>
    <w:rsid w:val="00F8561B"/>
    <w:rsid w:val="00F90AB1"/>
    <w:rsid w:val="00F932C3"/>
    <w:rsid w:val="00F97D08"/>
    <w:rsid w:val="00F97D77"/>
    <w:rsid w:val="00FA015E"/>
    <w:rsid w:val="00FA255A"/>
    <w:rsid w:val="00FA55E7"/>
    <w:rsid w:val="00FB4FE4"/>
    <w:rsid w:val="00FC5051"/>
    <w:rsid w:val="00FC61EC"/>
    <w:rsid w:val="00FC692B"/>
    <w:rsid w:val="00FD7690"/>
    <w:rsid w:val="00FD7DC6"/>
    <w:rsid w:val="00FE50CE"/>
    <w:rsid w:val="00FF35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664D7"/>
    <w:rPr>
      <w:color w:val="0000FF" w:themeColor="hyperlink"/>
      <w:u w:val="single"/>
    </w:rPr>
  </w:style>
  <w:style w:type="character" w:styleId="af8">
    <w:name w:val="Unresolved Mention"/>
    <w:basedOn w:val="a1"/>
    <w:uiPriority w:val="99"/>
    <w:semiHidden/>
    <w:unhideWhenUsed/>
    <w:rsid w:val="005664D7"/>
    <w:rPr>
      <w:color w:val="605E5C"/>
      <w:shd w:val="clear" w:color="auto" w:fill="E1DFDD"/>
    </w:rPr>
  </w:style>
  <w:style w:type="character" w:styleId="-0">
    <w:name w:val="FollowedHyperlink"/>
    <w:basedOn w:val="a1"/>
    <w:uiPriority w:val="99"/>
    <w:semiHidden/>
    <w:unhideWhenUsed/>
    <w:rsid w:val="004B3D06"/>
    <w:rPr>
      <w:color w:val="800080" w:themeColor="followedHyperlink"/>
      <w:u w:val="single"/>
    </w:rPr>
  </w:style>
  <w:style w:type="paragraph" w:styleId="af9">
    <w:name w:val="Revision"/>
    <w:hidden/>
    <w:uiPriority w:val="99"/>
    <w:semiHidden/>
    <w:rsid w:val="003C3407"/>
    <w:rPr>
      <w:rFonts w:ascii="Cambria" w:hAnsi="Cambria"/>
      <w:color w:val="000000"/>
      <w:sz w:val="22"/>
      <w:szCs w:val="22"/>
    </w:rPr>
  </w:style>
  <w:style w:type="character" w:styleId="afa">
    <w:name w:val="annotation reference"/>
    <w:basedOn w:val="a1"/>
    <w:uiPriority w:val="99"/>
    <w:semiHidden/>
    <w:unhideWhenUsed/>
    <w:rsid w:val="0090445A"/>
    <w:rPr>
      <w:sz w:val="16"/>
      <w:szCs w:val="16"/>
    </w:rPr>
  </w:style>
  <w:style w:type="paragraph" w:styleId="afb">
    <w:name w:val="annotation text"/>
    <w:basedOn w:val="a0"/>
    <w:link w:val="Charb"/>
    <w:uiPriority w:val="99"/>
    <w:semiHidden/>
    <w:unhideWhenUsed/>
    <w:rsid w:val="0090445A"/>
    <w:pPr>
      <w:spacing w:line="240" w:lineRule="auto"/>
    </w:pPr>
    <w:rPr>
      <w:sz w:val="20"/>
      <w:szCs w:val="20"/>
    </w:rPr>
  </w:style>
  <w:style w:type="character" w:customStyle="1" w:styleId="Charb">
    <w:name w:val="Κείμενο σχολίου Char"/>
    <w:basedOn w:val="a1"/>
    <w:link w:val="afb"/>
    <w:uiPriority w:val="99"/>
    <w:semiHidden/>
    <w:rsid w:val="0090445A"/>
    <w:rPr>
      <w:rFonts w:ascii="Cambria" w:hAnsi="Cambria"/>
      <w:color w:val="000000"/>
    </w:rPr>
  </w:style>
  <w:style w:type="paragraph" w:styleId="afc">
    <w:name w:val="annotation subject"/>
    <w:basedOn w:val="afb"/>
    <w:next w:val="afb"/>
    <w:link w:val="Charc"/>
    <w:uiPriority w:val="99"/>
    <w:semiHidden/>
    <w:unhideWhenUsed/>
    <w:rsid w:val="0090445A"/>
    <w:rPr>
      <w:b/>
      <w:bCs/>
    </w:rPr>
  </w:style>
  <w:style w:type="character" w:customStyle="1" w:styleId="Charc">
    <w:name w:val="Θέμα σχολίου Char"/>
    <w:basedOn w:val="Charb"/>
    <w:link w:val="afc"/>
    <w:uiPriority w:val="99"/>
    <w:semiHidden/>
    <w:rsid w:val="0090445A"/>
    <w:rPr>
      <w:rFonts w:ascii="Cambria" w:hAnsi="Cambria"/>
      <w:b/>
      <w:bCs/>
      <w:color w:val="000000"/>
    </w:rPr>
  </w:style>
  <w:style w:type="paragraph" w:styleId="afd">
    <w:name w:val="footnote text"/>
    <w:basedOn w:val="a0"/>
    <w:link w:val="Chard"/>
    <w:uiPriority w:val="99"/>
    <w:semiHidden/>
    <w:unhideWhenUsed/>
    <w:rsid w:val="009F4509"/>
    <w:pPr>
      <w:spacing w:after="0" w:line="240" w:lineRule="auto"/>
    </w:pPr>
    <w:rPr>
      <w:sz w:val="20"/>
      <w:szCs w:val="20"/>
    </w:rPr>
  </w:style>
  <w:style w:type="character" w:customStyle="1" w:styleId="Chard">
    <w:name w:val="Κείμενο υποσημείωσης Char"/>
    <w:basedOn w:val="a1"/>
    <w:link w:val="afd"/>
    <w:uiPriority w:val="99"/>
    <w:semiHidden/>
    <w:rsid w:val="009F4509"/>
    <w:rPr>
      <w:rFonts w:ascii="Cambria" w:hAnsi="Cambria"/>
      <w:color w:val="000000"/>
    </w:rPr>
  </w:style>
  <w:style w:type="character" w:styleId="afe">
    <w:name w:val="footnote reference"/>
    <w:basedOn w:val="a1"/>
    <w:uiPriority w:val="99"/>
    <w:semiHidden/>
    <w:unhideWhenUsed/>
    <w:rsid w:val="009F4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a3"/>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a3"/>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6391B"/>
    <w:rsid w:val="00074E9B"/>
    <w:rsid w:val="001072A9"/>
    <w:rsid w:val="00125102"/>
    <w:rsid w:val="002738A8"/>
    <w:rsid w:val="002A2C2F"/>
    <w:rsid w:val="00347156"/>
    <w:rsid w:val="00361849"/>
    <w:rsid w:val="003A001A"/>
    <w:rsid w:val="003C0809"/>
    <w:rsid w:val="003E70D6"/>
    <w:rsid w:val="00461AFD"/>
    <w:rsid w:val="0049536D"/>
    <w:rsid w:val="004B7B5B"/>
    <w:rsid w:val="004E7759"/>
    <w:rsid w:val="00526032"/>
    <w:rsid w:val="0055571B"/>
    <w:rsid w:val="00571C83"/>
    <w:rsid w:val="005B099A"/>
    <w:rsid w:val="00680CF7"/>
    <w:rsid w:val="00691380"/>
    <w:rsid w:val="007E7A41"/>
    <w:rsid w:val="007F2D89"/>
    <w:rsid w:val="00822268"/>
    <w:rsid w:val="00852169"/>
    <w:rsid w:val="008A5DE1"/>
    <w:rsid w:val="008F21FC"/>
    <w:rsid w:val="00957878"/>
    <w:rsid w:val="00962965"/>
    <w:rsid w:val="009D46EE"/>
    <w:rsid w:val="00A404C4"/>
    <w:rsid w:val="00AA1478"/>
    <w:rsid w:val="00AC3536"/>
    <w:rsid w:val="00B06A5E"/>
    <w:rsid w:val="00B5024A"/>
    <w:rsid w:val="00BE2575"/>
    <w:rsid w:val="00C63B3A"/>
    <w:rsid w:val="00CA67EE"/>
    <w:rsid w:val="00CC71F9"/>
    <w:rsid w:val="00D232F0"/>
    <w:rsid w:val="00D259FD"/>
    <w:rsid w:val="00D6450E"/>
    <w:rsid w:val="00D87E6E"/>
    <w:rsid w:val="00D96101"/>
    <w:rsid w:val="00DB4C6A"/>
    <w:rsid w:val="00DD3539"/>
    <w:rsid w:val="00E12A48"/>
    <w:rsid w:val="00EB429E"/>
    <w:rsid w:val="00EE315C"/>
    <w:rsid w:val="00F523F8"/>
    <w:rsid w:val="00F8236C"/>
    <w:rsid w:val="00FA628A"/>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105</TotalTime>
  <Pages>5</Pages>
  <Words>1192</Words>
  <Characters>6441</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14</cp:revision>
  <cp:lastPrinted>2024-09-03T08:49:00Z</cp:lastPrinted>
  <dcterms:created xsi:type="dcterms:W3CDTF">2024-11-19T10:33:00Z</dcterms:created>
  <dcterms:modified xsi:type="dcterms:W3CDTF">2024-11-19T14:07:00Z</dcterms:modified>
  <cp:contentStatus/>
  <dc:language>Ελληνικά</dc:language>
  <cp:version>am-20180624</cp:version>
</cp:coreProperties>
</file>