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6B3F" w14:textId="56D1F0B2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554A64">
            <w:rPr>
              <w:rStyle w:val="Char6"/>
            </w:rPr>
            <w:t xml:space="preserve">Δημήτρης Λογαράς </w:t>
          </w:r>
        </w:sdtContent>
      </w:sdt>
    </w:p>
    <w:p w14:paraId="21E06487" w14:textId="5344BB8D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4-01-1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8B67BE">
                    <w:rPr>
                      <w:rStyle w:val="Char6"/>
                    </w:rPr>
                    <w:t>12.01.2024</w:t>
                  </w:r>
                </w:sdtContent>
              </w:sdt>
            </w:sdtContent>
          </w:sdt>
        </w:sdtContent>
      </w:sdt>
    </w:p>
    <w:p w14:paraId="387D4CEF" w14:textId="12ADDC81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602B30">
            <w:rPr>
              <w:rStyle w:val="Char6"/>
            </w:rPr>
            <w:t>52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A71416D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bookmarkStart w:id="7" w:name="_Hlk155945684"/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AC129D">
                        <w:t>Πρόεδρο και Μέλη Διαρκούς Επιτροπής Μορφωτικών Υποθέσεων της Βουλής των Ελλήνων</w:t>
                      </w:r>
                    </w:sdtContent>
                  </w:sdt>
                </w:p>
                <w:bookmarkEnd w:id="7" w:displacedByCustomXml="next"/>
              </w:sdtContent>
            </w:sdt>
          </w:sdtContent>
        </w:sdt>
      </w:sdtContent>
    </w:sdt>
    <w:p w14:paraId="31E1A41E" w14:textId="77777777" w:rsidR="00554A64" w:rsidRDefault="00554A64" w:rsidP="0083359D">
      <w:pPr>
        <w:tabs>
          <w:tab w:val="left" w:pos="993"/>
        </w:tabs>
        <w:spacing w:after="480"/>
        <w:ind w:left="992" w:hanging="992"/>
        <w:rPr>
          <w:rStyle w:val="ab"/>
        </w:rPr>
      </w:pPr>
    </w:p>
    <w:p w14:paraId="48D01092" w14:textId="0994F0AC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09770CB9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AC129D">
                    <w:t xml:space="preserve">Προτάσεις Ε.Σ.Α.μεΑ. επί του </w:t>
                  </w:r>
                  <w:r w:rsidR="00FF3F68">
                    <w:t xml:space="preserve">Σχεδίου </w:t>
                  </w:r>
                  <w:r w:rsidR="00B943CB">
                    <w:t>Νόμου ‘</w:t>
                  </w:r>
                  <w:r w:rsidR="00B943CB">
                    <w:rPr>
                      <w:i/>
                      <w:iCs/>
                    </w:rPr>
                    <w:t>Ενίσχυση του Εθνικού Συστήματος Επαγγελματικής Εκπαίδευσης και Κατάρτισης’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02C662D5" w14:textId="77777777" w:rsidR="00AC129D" w:rsidRDefault="00B943CB" w:rsidP="00B50ABE">
              <w:pPr>
                <w:spacing w:line="240" w:lineRule="auto"/>
                <w:rPr>
                  <w:b/>
                  <w:bCs/>
                  <w:i/>
                  <w:iCs/>
                </w:rPr>
              </w:pPr>
              <w:r w:rsidRPr="00B943CB">
                <w:rPr>
                  <w:b/>
                  <w:bCs/>
                  <w:i/>
                  <w:iCs/>
                </w:rPr>
                <w:t xml:space="preserve">Αξιότιμε </w:t>
              </w:r>
              <w:r w:rsidR="00AC129D">
                <w:rPr>
                  <w:b/>
                  <w:bCs/>
                  <w:i/>
                  <w:iCs/>
                </w:rPr>
                <w:t>Πρόεδρε,</w:t>
              </w:r>
            </w:p>
            <w:p w14:paraId="1F9821BC" w14:textId="579A7296" w:rsidR="00510963" w:rsidRDefault="00AC129D" w:rsidP="00B50ABE">
              <w:pPr>
                <w:spacing w:line="240" w:lineRule="auto"/>
                <w:rPr>
                  <w:b/>
                  <w:bCs/>
                  <w:i/>
                  <w:iCs/>
                </w:rPr>
              </w:pPr>
              <w:r>
                <w:rPr>
                  <w:b/>
                  <w:bCs/>
                  <w:i/>
                  <w:iCs/>
                </w:rPr>
                <w:t xml:space="preserve">Αξιότιμα Μέλη, </w:t>
              </w:r>
            </w:p>
            <w:p w14:paraId="1782574B" w14:textId="11B28F1C" w:rsidR="00B943CB" w:rsidRDefault="00B943CB" w:rsidP="00B943CB">
              <w:pPr>
                <w:spacing w:before="120" w:line="240" w:lineRule="auto"/>
              </w:pPr>
              <w:r w:rsidRPr="00B12A39">
                <w:t>Η Εθνική Συνομοσπονδία Ατόμων με Αναπηρία (Ε.Σ.Α.μεΑ</w:t>
              </w:r>
              <w:r w:rsidR="00AC129D">
                <w:t xml:space="preserve">.) με το παρόν σας </w:t>
              </w:r>
              <w:r w:rsidR="007F5A0A">
                <w:t xml:space="preserve">καταθέτει </w:t>
              </w:r>
              <w:r w:rsidR="00AC129D">
                <w:t xml:space="preserve">τις προτάσεις της </w:t>
              </w:r>
              <w:r w:rsidR="00247188">
                <w:t>ε</w:t>
              </w:r>
              <w:r w:rsidR="00AC129D">
                <w:t>πί του Σχεδίου Νόμου «Ενίσχυση του Εθνικού Συστήματος Επαγγελματικής Εκπαίδευσης και Κατάρτισης»</w:t>
              </w:r>
              <w:r w:rsidR="007F5A0A">
                <w:t>.</w:t>
              </w:r>
              <w:r w:rsidR="00247188">
                <w:t xml:space="preserve"> </w:t>
              </w:r>
              <w:r w:rsidR="00AC129D">
                <w:t xml:space="preserve">Καταρχάς θα θέλαμε να </w:t>
              </w:r>
              <w:r w:rsidR="00AC2FBC">
                <w:t xml:space="preserve">εκφράσουμε την ιδιαίτερη ικανοποίησή μας </w:t>
              </w:r>
              <w:r w:rsidR="00BE112D">
                <w:t xml:space="preserve">προς το σύνολο της </w:t>
              </w:r>
              <w:r w:rsidR="00AC2FBC">
                <w:t>πολιτική</w:t>
              </w:r>
              <w:r w:rsidR="00BE112D">
                <w:t>ς</w:t>
              </w:r>
              <w:r w:rsidR="00AC2FBC">
                <w:t xml:space="preserve"> ηγεσία</w:t>
              </w:r>
              <w:r w:rsidR="00BE112D">
                <w:t>ς</w:t>
              </w:r>
              <w:r w:rsidR="00AC2FBC">
                <w:t xml:space="preserve"> του Υπουργείου Παιδείας, Θρησκευμάτων &amp; Αθλητισμού</w:t>
              </w:r>
              <w:r w:rsidR="00BE112D">
                <w:t xml:space="preserve"> για </w:t>
              </w:r>
              <w:r w:rsidR="005F18CE">
                <w:t xml:space="preserve">τη συμπερίληψη </w:t>
              </w:r>
              <w:r w:rsidR="000A463B">
                <w:t xml:space="preserve">στο </w:t>
              </w:r>
              <w:r w:rsidR="00247188">
                <w:t xml:space="preserve">εν λόγω </w:t>
              </w:r>
              <w:r w:rsidR="000A463B">
                <w:t xml:space="preserve">Σχέδιο Νόμου </w:t>
              </w:r>
              <w:r w:rsidR="005F18CE">
                <w:t xml:space="preserve">του συνόλου </w:t>
              </w:r>
              <w:r w:rsidR="000A463B">
                <w:t xml:space="preserve">σχεδόν </w:t>
              </w:r>
              <w:r w:rsidR="005F18CE">
                <w:t xml:space="preserve">των προτάσεών </w:t>
              </w:r>
              <w:r w:rsidR="00BE112D">
                <w:t xml:space="preserve">μας, </w:t>
              </w:r>
              <w:r w:rsidR="00FF422D">
                <w:t>τις οποίες υποβάλλαμε τόσο</w:t>
              </w:r>
              <w:r w:rsidR="000A463B">
                <w:t xml:space="preserve"> με </w:t>
              </w:r>
              <w:r w:rsidR="00C31E95">
                <w:t xml:space="preserve">τα </w:t>
              </w:r>
              <w:r w:rsidR="000A463B">
                <w:t xml:space="preserve">υπ. αριθ. πρωτ. 2162/28.12.2023 και 11/05.01.2024 έγγραφά μας </w:t>
              </w:r>
              <w:r w:rsidR="00FF422D">
                <w:t xml:space="preserve">όσο και </w:t>
              </w:r>
              <w:r w:rsidR="000A463B">
                <w:t xml:space="preserve">ηλεκτρονικά στον </w:t>
              </w:r>
              <w:r w:rsidR="00CF5742">
                <w:t xml:space="preserve">διαδικτυακό τόπο ανοιχτής διακυβέρνησης </w:t>
              </w:r>
              <w:hyperlink r:id="rId10" w:history="1">
                <w:r w:rsidR="00CF5742" w:rsidRPr="00B921D8">
                  <w:rPr>
                    <w:rStyle w:val="-"/>
                    <w:lang w:val="en-US"/>
                  </w:rPr>
                  <w:t>www</w:t>
                </w:r>
                <w:r w:rsidR="00CF5742" w:rsidRPr="00B921D8">
                  <w:rPr>
                    <w:rStyle w:val="-"/>
                  </w:rPr>
                  <w:t>.</w:t>
                </w:r>
                <w:r w:rsidR="00CF5742" w:rsidRPr="00B921D8">
                  <w:rPr>
                    <w:rStyle w:val="-"/>
                    <w:lang w:val="en-US"/>
                  </w:rPr>
                  <w:t>opengov</w:t>
                </w:r>
                <w:r w:rsidR="00CF5742" w:rsidRPr="00B921D8">
                  <w:rPr>
                    <w:rStyle w:val="-"/>
                  </w:rPr>
                  <w:t>.</w:t>
                </w:r>
                <w:r w:rsidR="00CF5742" w:rsidRPr="00B921D8">
                  <w:rPr>
                    <w:rStyle w:val="-"/>
                    <w:lang w:val="en-US"/>
                  </w:rPr>
                  <w:t>gr</w:t>
                </w:r>
              </w:hyperlink>
              <w:r w:rsidR="00CF5742">
                <w:t>.</w:t>
              </w:r>
              <w:r w:rsidR="00BE112D">
                <w:t xml:space="preserve"> Επιπρόσθετα, θα θέλαμε να εκφράσουμε την ιδιαίτερη ικανοποίησή μας για την πολύ καλή συνεργασία μας με τον Γενικό Γραμματέα Επαγγελματικής Εκπαίδευσης, Κατάρτισης και Διά Βίου Μάθησης κ. Γ. </w:t>
              </w:r>
              <w:proofErr w:type="spellStart"/>
              <w:r w:rsidR="00BE112D">
                <w:t>Βούτσινο</w:t>
              </w:r>
              <w:proofErr w:type="spellEnd"/>
              <w:r w:rsidR="00BE112D">
                <w:t>, με τον οποίο μάλιστα είχαμε την ευκαιρία να συναντηθούμε και να του παρουσιάσουμε περισσότερο αναλυτικά τις προτάσεις μας</w:t>
              </w:r>
              <w:r w:rsidR="0071127D">
                <w:t xml:space="preserve"> επί του Σχεδίου Νόμου. </w:t>
              </w:r>
            </w:p>
            <w:p w14:paraId="06C04E63" w14:textId="4301146D" w:rsidR="000A463B" w:rsidRDefault="000A463B" w:rsidP="00B943CB">
              <w:pPr>
                <w:spacing w:before="120" w:line="240" w:lineRule="auto"/>
              </w:pPr>
              <w:r>
                <w:t xml:space="preserve">Με το παρόν </w:t>
              </w:r>
              <w:r w:rsidRPr="007F5A0A">
                <w:t xml:space="preserve">επιθυμούμε να </w:t>
              </w:r>
              <w:r w:rsidR="00497F33" w:rsidRPr="007F5A0A">
                <w:t>επανέλθουμε σ</w:t>
              </w:r>
              <w:r w:rsidR="0018027F" w:rsidRPr="007F5A0A">
                <w:t xml:space="preserve">τις παρακάτω </w:t>
              </w:r>
              <w:r w:rsidR="00247188" w:rsidRPr="007F5A0A">
                <w:t xml:space="preserve">δύο </w:t>
              </w:r>
              <w:r w:rsidR="0018027F" w:rsidRPr="007F5A0A">
                <w:t>προτάσεις μας</w:t>
              </w:r>
              <w:r w:rsidR="00C55995">
                <w:t xml:space="preserve">, οι οποίες στοχεύουν στην </w:t>
              </w:r>
              <w:r w:rsidR="0018027F">
                <w:t xml:space="preserve">επί ίσοις όροις συμμετοχή των </w:t>
              </w:r>
              <w:r w:rsidR="007F5A0A">
                <w:t xml:space="preserve">ατόμων </w:t>
              </w:r>
              <w:r w:rsidR="0018027F">
                <w:t xml:space="preserve">με αναπηρία και χρόνιες παθήσεις στο Εθνικό Σύστημα Επαγγελματικής Εκπαίδευσης &amp; Κατάρτισης, όπως άλλωστε το Σύνταγμα </w:t>
              </w:r>
              <w:r w:rsidR="007F5A0A">
                <w:t xml:space="preserve">επιτάσσει </w:t>
              </w:r>
              <w:r w:rsidR="0018027F">
                <w:t xml:space="preserve">και </w:t>
              </w:r>
              <w:r w:rsidR="007F5A0A">
                <w:t xml:space="preserve">η </w:t>
              </w:r>
              <w:r w:rsidR="0018027F">
                <w:t xml:space="preserve">εθνική νομοθεσία </w:t>
              </w:r>
              <w:r w:rsidR="007F5A0A">
                <w:t xml:space="preserve">υπαγορεύει </w:t>
              </w:r>
              <w:r w:rsidR="0018027F">
                <w:t xml:space="preserve">(βλ. ν.4074/2012, ν.4488/2017, ν.4443/2016). Οι προτάσεις μας αφορούν </w:t>
              </w:r>
              <w:r w:rsidR="00497F33">
                <w:t>σ</w:t>
              </w:r>
              <w:r w:rsidR="0018027F">
                <w:t>τα εξής:</w:t>
              </w:r>
            </w:p>
            <w:p w14:paraId="10C1ADBC" w14:textId="14CAFBE5" w:rsidR="003A375E" w:rsidRPr="00274D40" w:rsidRDefault="003A375E" w:rsidP="003A375E">
              <w:pPr>
                <w:spacing w:after="0" w:line="240" w:lineRule="auto"/>
              </w:pPr>
              <w:r w:rsidRPr="00274D40">
                <w:rPr>
                  <w:b/>
                  <w:bCs/>
                </w:rPr>
                <w:t>Α</w:t>
              </w:r>
              <w:r w:rsidR="00F62909" w:rsidRPr="00274D40">
                <w:rPr>
                  <w:b/>
                  <w:bCs/>
                </w:rPr>
                <w:t xml:space="preserve">. </w:t>
              </w:r>
              <w:r w:rsidR="00497F33">
                <w:rPr>
                  <w:b/>
                  <w:bCs/>
                </w:rPr>
                <w:t xml:space="preserve">Στη </w:t>
              </w:r>
              <w:r w:rsidR="0018027F">
                <w:rPr>
                  <w:b/>
                  <w:bCs/>
                </w:rPr>
                <w:t xml:space="preserve">διευκόλυνση </w:t>
              </w:r>
              <w:r w:rsidRPr="00274D40">
                <w:rPr>
                  <w:b/>
                  <w:bCs/>
                </w:rPr>
                <w:t xml:space="preserve">της πρόσβασης των ατόμων με αναπηρία και χρόνιες παθήσεις στο γενικό σύστημα επαγγελματικής εκπαίδευσης, κατάρτισης και διά βίου μάθησης μέσω </w:t>
              </w:r>
              <w:r w:rsidR="00497F33">
                <w:rPr>
                  <w:b/>
                  <w:bCs/>
                </w:rPr>
                <w:t xml:space="preserve">της παροχής αυξημένης </w:t>
              </w:r>
              <w:proofErr w:type="spellStart"/>
              <w:r w:rsidR="00497F33">
                <w:rPr>
                  <w:b/>
                  <w:bCs/>
                </w:rPr>
                <w:t>μοροδιοδότησης</w:t>
              </w:r>
              <w:proofErr w:type="spellEnd"/>
              <w:r w:rsidRPr="00274D40">
                <w:rPr>
                  <w:b/>
                  <w:bCs/>
                </w:rPr>
                <w:t>.</w:t>
              </w:r>
              <w:r w:rsidRPr="00274D40">
                <w:t xml:space="preserve"> </w:t>
              </w:r>
            </w:p>
            <w:p w14:paraId="7DAC5DA0" w14:textId="37203007" w:rsidR="003A375E" w:rsidRPr="00497F33" w:rsidRDefault="003A375E" w:rsidP="00497F33">
              <w:pPr>
                <w:spacing w:after="0" w:line="240" w:lineRule="auto"/>
              </w:pPr>
              <w:r>
                <w:lastRenderedPageBreak/>
                <w:t>Πιο συγκεκριμένα, σύμφωνα με το 14</w:t>
              </w:r>
              <w:r w:rsidRPr="00376CAD">
                <w:rPr>
                  <w:vertAlign w:val="superscript"/>
                </w:rPr>
                <w:t>ο</w:t>
              </w:r>
              <w:r>
                <w:t xml:space="preserve"> Στατιστικό Δελτίο του Παρατηρητήριου Θεμάτων Αναπηρίας της Ε.Σ.Α.με.Α., </w:t>
              </w:r>
              <w:r w:rsidR="00274D40">
                <w:t xml:space="preserve">το οποίο </w:t>
              </w:r>
              <w:r>
                <w:t xml:space="preserve">δημοσιεύτηκε στις 18.09.2023, η </w:t>
              </w:r>
              <w:r w:rsidRPr="00376CAD">
                <w:t>συντριπτική πλειονότητα των νέων με αναπηρία</w:t>
              </w:r>
              <w:r>
                <w:t xml:space="preserve"> </w:t>
              </w:r>
              <w:r w:rsidRPr="00376CAD">
                <w:t>όχι μόνο βρίσκεται εκτός εργατικού δυναμικού σε ποσοστό 84%, αλλά ταυτόχρονα είναι και εκτός εκπαιδευτικής διαδικασίας: το 82% των οικονομικά ανενεργών ατόμων με αναπηρία και ηλικία 15-</w:t>
              </w:r>
              <w:r w:rsidRPr="00F16330">
                <w:t>44</w:t>
              </w:r>
              <w:r w:rsidRPr="00376CAD">
                <w:t xml:space="preserve"> ετών, δεν παρακολουθεί κάποιο πρόγραμμα εκπαίδευσης ή κατάρτισης</w:t>
              </w:r>
              <w:r>
                <w:rPr>
                  <w:rStyle w:val="af9"/>
                </w:rPr>
                <w:footnoteReference w:id="1"/>
              </w:r>
              <w:r>
                <w:t xml:space="preserve">.  </w:t>
              </w:r>
              <w:r w:rsidR="00497F33">
                <w:t xml:space="preserve">Αξίζει </w:t>
              </w:r>
              <w:r>
                <w:t xml:space="preserve">να σημειωθεί ότι </w:t>
              </w:r>
              <w:r w:rsidR="00F16330">
                <w:t xml:space="preserve">ενώ </w:t>
              </w:r>
              <w:r>
                <w:t xml:space="preserve">στα Δημόσια ΙΕΚ προβλέπεται η μοριοδότηση των υποψηφίων </w:t>
              </w:r>
              <w:proofErr w:type="spellStart"/>
              <w:r>
                <w:t>καταρτιζομένων</w:t>
              </w:r>
              <w:proofErr w:type="spellEnd"/>
              <w:r>
                <w:t xml:space="preserve"> που φέρουν την ιδιότητα: α) του πολύτεκνου γονέα ή τέκνου πολύτεκνης οικογένειας, β) του </w:t>
              </w:r>
              <w:proofErr w:type="spellStart"/>
              <w:r>
                <w:t>τρίτεκνου</w:t>
              </w:r>
              <w:proofErr w:type="spellEnd"/>
              <w:r>
                <w:t xml:space="preserve"> γονέα ή τέκνου τρίτεκνης οικογένειας, γ) του προστάτη ή του τέκνου μονογονεϊκής οικογένειας, δεν υπάρχει αντίστοιχη πρόβλεψη για τους υποψηφίους που φέρουν την ιδιότητα: α) του ατόμου με αναπηρία ή χρόνια πάθηση με ποσοστό αναπηρίας από 50% και άνω, β) του τέκνου ατόμου με αναπηρία ή χρόνια πάθηση με ποσοστό αναπηρίας από 50 % και άνω και γ) του γονέα ή </w:t>
              </w:r>
              <w:r w:rsidR="00F62909">
                <w:t xml:space="preserve">του </w:t>
              </w:r>
              <w:r>
                <w:t xml:space="preserve">κηδεμόνα </w:t>
              </w:r>
              <w:r w:rsidRPr="00E64F04">
                <w:t xml:space="preserve">ή </w:t>
              </w:r>
              <w:r w:rsidR="00F62909">
                <w:t xml:space="preserve">του </w:t>
              </w:r>
              <w:r>
                <w:t xml:space="preserve">συζύγου </w:t>
              </w:r>
              <w:r w:rsidR="00F62909">
                <w:t xml:space="preserve">ατόμου </w:t>
              </w:r>
              <w:r w:rsidRPr="00E64F04">
                <w:t>με </w:t>
              </w:r>
              <w:r>
                <w:t xml:space="preserve"> αναπηρία ή χρόνια πάθηση με ποσοστό αναπηρίας από 50 % και άνω. </w:t>
              </w:r>
              <w:r w:rsidR="00497F33" w:rsidRPr="00497F33">
                <w:t xml:space="preserve">Προτείνουμε την άμεση αντιμετώπιση αυτού του ζητήματος με τη θέσπιση σχετικής διάταξης. </w:t>
              </w:r>
            </w:p>
            <w:p w14:paraId="54DE01C9" w14:textId="77777777" w:rsidR="003A375E" w:rsidRDefault="003A375E" w:rsidP="003A375E">
              <w:pPr>
                <w:spacing w:after="0"/>
                <w:rPr>
                  <w:b/>
                  <w:bCs/>
                  <w:u w:val="single"/>
                </w:rPr>
              </w:pPr>
            </w:p>
            <w:p w14:paraId="7CF42BBF" w14:textId="25076985" w:rsidR="00274D40" w:rsidRDefault="0018027F" w:rsidP="00C55995">
              <w:pPr>
                <w:spacing w:after="0"/>
              </w:pPr>
              <w:r>
                <w:rPr>
                  <w:b/>
                  <w:bCs/>
                </w:rPr>
                <w:t>Β</w:t>
              </w:r>
              <w:r w:rsidR="003A375E" w:rsidRPr="00274D40">
                <w:rPr>
                  <w:b/>
                  <w:bCs/>
                </w:rPr>
                <w:t>.</w:t>
              </w:r>
              <w:r w:rsidR="003A375E" w:rsidRPr="00274D40">
                <w:t xml:space="preserve"> </w:t>
              </w:r>
              <w:r w:rsidR="00D02566">
                <w:rPr>
                  <w:b/>
                  <w:bCs/>
                </w:rPr>
                <w:t xml:space="preserve">Στην </w:t>
              </w:r>
              <w:r w:rsidR="003A375E" w:rsidRPr="00274D40">
                <w:rPr>
                  <w:b/>
                  <w:bCs/>
                </w:rPr>
                <w:t>παροχή πιστοποίησης στους καταρτιζόμενους με αναπηρία επί ίσοις όροις</w:t>
              </w:r>
              <w:r w:rsidR="00497F33">
                <w:rPr>
                  <w:b/>
                  <w:bCs/>
                </w:rPr>
                <w:t>, και πιο συγκεκριμένα:</w:t>
              </w:r>
            </w:p>
            <w:p w14:paraId="14AFE53F" w14:textId="7F7F15CB" w:rsidR="00497F33" w:rsidRDefault="0049208B" w:rsidP="003A375E">
              <w:pPr>
                <w:spacing w:after="0" w:line="240" w:lineRule="auto"/>
              </w:pPr>
              <w:proofErr w:type="spellStart"/>
              <w:r>
                <w:rPr>
                  <w:b/>
                  <w:bCs/>
                  <w:lang w:val="en-US"/>
                </w:rPr>
                <w:t>i</w:t>
              </w:r>
              <w:proofErr w:type="spellEnd"/>
              <w:r w:rsidR="003A375E" w:rsidRPr="00274D40">
                <w:rPr>
                  <w:b/>
                  <w:bCs/>
                </w:rPr>
                <w:t>)</w:t>
              </w:r>
              <w:r w:rsidR="003A375E">
                <w:t xml:space="preserve"> Τη</w:t>
              </w:r>
              <w:r w:rsidR="00497F33">
                <w:t>ν</w:t>
              </w:r>
              <w:r w:rsidR="003A375E">
                <w:t xml:space="preserve"> ένταξη των</w:t>
              </w:r>
              <w:r>
                <w:t xml:space="preserve"> Εργαστηρίων Ειδικής Επαγγελματικής Εκπαίδευσης (</w:t>
              </w:r>
              <w:r w:rsidR="003A375E">
                <w:t>Ε.Ε.Ε.ΕΚ.</w:t>
              </w:r>
              <w:r>
                <w:t>)</w:t>
              </w:r>
              <w:r w:rsidR="003A375E">
                <w:t xml:space="preserve"> στο Εθνικό Σύστημα Επαγγελματικής Εκπαίδευσης και Κατάρτισης</w:t>
              </w:r>
              <w:r w:rsidR="00497F33">
                <w:t xml:space="preserve">, </w:t>
              </w:r>
              <w:r w:rsidR="003A375E">
                <w:t>την αναγνώριση της ισοτιμίας του απολυτηρίου των Ε.Ε.Ε.ΕΚ. με το απολυτήριο Γυμνασίου και τη δυνατότητα εγγραφής των αποφοίτων των Ε.Ε.Ε.ΕΚ. σε ΕΠΑ.Λ., σε ΕΝ.Ε..Ε.ΓΥ.-Λ.</w:t>
              </w:r>
              <w:r>
                <w:t xml:space="preserve">, </w:t>
              </w:r>
              <w:r w:rsidR="003A375E">
                <w:t>σε Ε.Σ.Κ. που απευθύνονται στον γενικό πληθυσμό ή σε Ε.Σ.Κ. για άτομα με αναπηρία</w:t>
              </w:r>
              <w:r w:rsidR="00247188">
                <w:t>,</w:t>
              </w:r>
              <w:r>
                <w:t xml:space="preserve"> καθώς οι δομές αυτές </w:t>
              </w:r>
              <w:r w:rsidR="00497F33">
                <w:t xml:space="preserve">μέχρι σήμερα </w:t>
              </w:r>
              <w:r>
                <w:t>είναι αδιαβάθμητες με αποτέλεσμα τα άτομα με αναπηρία να μην μπορούν να πιστοποιήσουν τα προσόντα που αποκτούν</w:t>
              </w:r>
              <w:r w:rsidR="007F5A0A">
                <w:t xml:space="preserve"> κατά τη φοίτησή τους σε αυτές</w:t>
              </w:r>
              <w:r>
                <w:t xml:space="preserve">. </w:t>
              </w:r>
            </w:p>
            <w:p w14:paraId="4643FCE7" w14:textId="77777777" w:rsidR="0049208B" w:rsidRDefault="0049208B" w:rsidP="003A375E">
              <w:pPr>
                <w:spacing w:after="0" w:line="240" w:lineRule="auto"/>
              </w:pPr>
            </w:p>
            <w:p w14:paraId="0987AB55" w14:textId="728D66AC" w:rsidR="00AC2FBC" w:rsidRDefault="0049208B" w:rsidP="003A375E">
              <w:pPr>
                <w:spacing w:after="0" w:line="240" w:lineRule="auto"/>
              </w:pPr>
              <w:r>
                <w:rPr>
                  <w:b/>
                  <w:bCs/>
                  <w:lang w:val="en-US"/>
                </w:rPr>
                <w:t>ii</w:t>
              </w:r>
              <w:r w:rsidR="003A375E" w:rsidRPr="00274D40">
                <w:rPr>
                  <w:b/>
                  <w:bCs/>
                </w:rPr>
                <w:t>)</w:t>
              </w:r>
              <w:r w:rsidR="003A375E">
                <w:t xml:space="preserve"> Την ένταξη της «Σχολής Επαγγελματικής Κατάρτισης Ατόμων με Αναπηρία» (Σχολή Ατόμων με Αναπηρία Αθηνών) και του «Εκπαιδευτικού Κέντρου Επαγγελματικής Κατάρτισης Εφήβων και Νέων με Ειδικές Ανάγκες Θεσσαλονίκη» της </w:t>
              </w:r>
              <w:r w:rsidR="00247188">
                <w:t xml:space="preserve">Δημόσιας Υπηρεσίας Απασχόλησης (ΔΥΠΑ) </w:t>
              </w:r>
              <w:r w:rsidR="003A375E">
                <w:t xml:space="preserve">στο Εθνικό Σύστημα Επαγγελματικής Εκπαίδευσης και Κατάρτισης προκειμένου οι απόφοιτοί τους να μπορούν να πιστοποιούν τα προσόντα που αποκτούν και έτσι να διευκολύνεται η ένταξή τους στην αγορά εργασίας, </w:t>
              </w:r>
              <w:r w:rsidR="001E2556">
                <w:t xml:space="preserve">διασφαλίζοντας ταυτόχρονα τη μη εγγραφή  στις δομές </w:t>
              </w:r>
              <w:r w:rsidR="003A375E">
                <w:t>αυτές ατόμων με αναπηρία που μπορούν να φοιτήσουν σε γενικές δομές επαγγελματικής εκπαίδευσης και κατάρτισης,</w:t>
              </w:r>
              <w:r w:rsidR="00247188">
                <w:t xml:space="preserve"> </w:t>
              </w:r>
              <w:r w:rsidR="003A375E">
                <w:t>και αυτό διότι εάν δεν υπηρετήσουμε με θεσμικό τρόπο τη συμπερίληψη στην επαγγελματική εκπαίδευση και κατάρτιση</w:t>
              </w:r>
              <w:r w:rsidR="00247188">
                <w:t xml:space="preserve"> -που υπαγορεύεται από τον ν.4074/2012 με τον οποίο κυρώθηκε από την Ελληνική Βουλή η Σύμβαση των Ηνωμένων Εθνών για τα Δικαιώματα των Ατόμων με Αναπηρίες- </w:t>
              </w:r>
              <w:r w:rsidR="003A375E">
                <w:t xml:space="preserve">δεν υπηρετούμε επί της ουσίας την ισότιμη ένταξη των ατόμων με αναπηρία στην αγορά εργασίας, και κατ’ επέκταση την αύξηση της συμμετοχής τους στον ενεργό πληθυσμό της χώρας. </w:t>
              </w:r>
            </w:p>
            <w:p w14:paraId="009BA045" w14:textId="77777777" w:rsidR="007F5A0A" w:rsidRDefault="007F5A0A" w:rsidP="003A375E">
              <w:pPr>
                <w:spacing w:after="0" w:line="240" w:lineRule="auto"/>
              </w:pPr>
            </w:p>
            <w:p w14:paraId="6506E1B2" w14:textId="7B4037CA" w:rsidR="00B50ABE" w:rsidRPr="00254BC5" w:rsidRDefault="007F5A0A" w:rsidP="00247188">
              <w:pPr>
                <w:autoSpaceDE w:val="0"/>
                <w:spacing w:after="240" w:line="240" w:lineRule="auto"/>
                <w:rPr>
                  <w:b/>
                </w:rPr>
              </w:pPr>
              <w:r w:rsidRPr="00254BC5">
                <w:rPr>
                  <w:b/>
                </w:rPr>
                <w:lastRenderedPageBreak/>
                <w:t>Τέλος παρακαλούμε όπως κληθεί εκπρόσωπ</w:t>
              </w:r>
              <w:r w:rsidR="00FC07FB" w:rsidRPr="00254BC5">
                <w:rPr>
                  <w:b/>
                </w:rPr>
                <w:t xml:space="preserve">ός μας </w:t>
              </w:r>
              <w:r w:rsidR="00CA581D" w:rsidRPr="00254BC5">
                <w:rPr>
                  <w:b/>
                </w:rPr>
                <w:t xml:space="preserve">στην Επιτροπή </w:t>
              </w:r>
              <w:r w:rsidRPr="00254BC5">
                <w:rPr>
                  <w:b/>
                </w:rPr>
                <w:t>κατά τη συζήτηση του εν λόγω Σχεδίου Νόμου προκειμένου να σας παρουσιάσει αναλυτικά τις ως άνω προτάσεις μας.    </w:t>
              </w:r>
            </w:p>
            <w:p w14:paraId="12509E85" w14:textId="77777777" w:rsidR="00B50ABE" w:rsidRDefault="00B50ABE" w:rsidP="006B3225">
              <w:pPr>
                <w:rPr>
                  <w:rFonts w:cstheme="minorHAnsi"/>
                </w:rPr>
              </w:pPr>
            </w:p>
            <w:p w14:paraId="04953B7F" w14:textId="77777777" w:rsidR="001E2556" w:rsidRDefault="001E2556" w:rsidP="006B3225">
              <w:pPr>
                <w:rPr>
                  <w:rFonts w:cstheme="minorHAnsi"/>
                </w:rPr>
              </w:pPr>
            </w:p>
            <w:p w14:paraId="777ACB72" w14:textId="77777777" w:rsidR="001E2556" w:rsidRDefault="001E2556" w:rsidP="006B3225">
              <w:pPr>
                <w:rPr>
                  <w:rFonts w:cstheme="minorHAnsi"/>
                </w:rPr>
              </w:pPr>
            </w:p>
            <w:p w14:paraId="5484B0AB" w14:textId="77777777" w:rsidR="001E2556" w:rsidRDefault="001E2556" w:rsidP="006B3225">
              <w:pPr>
                <w:rPr>
                  <w:rFonts w:cstheme="minorHAnsi"/>
                </w:rPr>
              </w:pPr>
            </w:p>
            <w:p w14:paraId="74C091A0" w14:textId="0ADB18BC" w:rsidR="00091240" w:rsidRDefault="00000000" w:rsidP="006B3225"/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E1211D">
          <w:headerReference w:type="default" r:id="rId11"/>
          <w:footerReference w:type="default" r:id="rId12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510963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510963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E1211D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Content>
            <w:p w14:paraId="01D7803F" w14:textId="1DEE83D2" w:rsidR="008B67BE" w:rsidRDefault="00000000" w:rsidP="003829CF">
              <w:pPr>
                <w:pStyle w:val="Bullets0"/>
                <w:rPr>
                  <w:rStyle w:val="BulletsChar"/>
                </w:rPr>
              </w:pPr>
              <w:sdt>
                <w:sdtPr>
                  <w:alias w:val="Βασικός παραλήπτης της επιστολής"/>
                  <w:tag w:val="Βασικός παραλήπτης της επιστολής"/>
                  <w:id w:val="-1647815711"/>
                  <w:placeholder>
                    <w:docPart w:val="37911949876342BBBB2FE5DB65BDB74C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8B67BE">
                    <w:t xml:space="preserve">κ. Κ. Πιερρακάκη, Υπουργό Παιδείας, Θρησκευμάτων &amp; Αθλητισμού </w:t>
                  </w:r>
                </w:sdtContent>
              </w:sdt>
            </w:p>
            <w:p w14:paraId="7B1EB23E" w14:textId="1BA41C1F" w:rsidR="003829CF" w:rsidRDefault="003829CF" w:rsidP="003829CF">
              <w:pPr>
                <w:pStyle w:val="Bullets0"/>
                <w:rPr>
                  <w:rStyle w:val="BulletsChar"/>
                </w:rPr>
              </w:pPr>
              <w:r>
                <w:t xml:space="preserve">κ. Σ. Παπασταύρου, Υπουργό Επικρατείας  </w:t>
              </w:r>
            </w:p>
            <w:p w14:paraId="57C2C698" w14:textId="13212F42" w:rsidR="002E638A" w:rsidRDefault="002E638A" w:rsidP="002E638A">
              <w:pPr>
                <w:pStyle w:val="Bullets0"/>
              </w:pPr>
              <w:r>
                <w:t>κα Ζ. Μακρή, Υφυπουργό Παιδείας, Θρησκευμάτων &amp; Αθλητισμού</w:t>
              </w:r>
            </w:p>
            <w:p w14:paraId="0E049366" w14:textId="03F7BC9E" w:rsidR="002E638A" w:rsidRDefault="003829CF" w:rsidP="002E638A">
              <w:pPr>
                <w:pStyle w:val="Bullets0"/>
              </w:pPr>
              <w:r>
                <w:t>κ</w:t>
              </w:r>
              <w:r w:rsidR="002E638A">
                <w:t>α</w:t>
              </w:r>
              <w:r>
                <w:t xml:space="preserve"> Ι. </w:t>
              </w:r>
              <w:proofErr w:type="spellStart"/>
              <w:r>
                <w:t>Λυτρίβη</w:t>
              </w:r>
              <w:proofErr w:type="spellEnd"/>
              <w:r w:rsidR="002E638A">
                <w:t>, Υφυπουργό Παιδείας, Θρησκευμάτων &amp; Αθλητισμού</w:t>
              </w:r>
            </w:p>
            <w:p w14:paraId="03721985" w14:textId="4162BE0B" w:rsidR="002C22F5" w:rsidRDefault="002C22F5" w:rsidP="003D4D14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κ. Ι. Κατσαρό, Γενικό Γραμματέα Πρωτοβάθμιας, Δευτεροβάθμιας Εκπαίδευσης και Ειδικής Αγωγής </w:t>
              </w:r>
            </w:p>
            <w:p w14:paraId="4AF008E0" w14:textId="7DECE09E" w:rsidR="002D0AB7" w:rsidRPr="00B343FA" w:rsidRDefault="002E638A" w:rsidP="003D4D14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>κ</w:t>
              </w:r>
              <w:r w:rsidR="00554A64">
                <w:rPr>
                  <w:rStyle w:val="BulletsChar"/>
                </w:rPr>
                <w:t xml:space="preserve">. </w:t>
              </w:r>
              <w:r>
                <w:rPr>
                  <w:rStyle w:val="BulletsChar"/>
                </w:rPr>
                <w:t xml:space="preserve">Γ. </w:t>
              </w:r>
              <w:proofErr w:type="spellStart"/>
              <w:r>
                <w:rPr>
                  <w:rStyle w:val="BulletsChar"/>
                </w:rPr>
                <w:t>Βούτσινο</w:t>
              </w:r>
              <w:proofErr w:type="spellEnd"/>
              <w:r>
                <w:rPr>
                  <w:rStyle w:val="BulletsChar"/>
                </w:rPr>
                <w:t xml:space="preserve">, Γενικό Γραμματέα Επαγγελματικής Εκπαίδευσης, Κατάρτισης &amp; Διά Βίου Μάθησης </w:t>
              </w:r>
            </w:p>
            <w:p w14:paraId="634655BF" w14:textId="1F9BF9EA" w:rsidR="002D0AB7" w:rsidRPr="000E2BB8" w:rsidRDefault="00000000" w:rsidP="00CD362F">
              <w:pPr>
                <w:pStyle w:val="Bullets0"/>
                <w:numPr>
                  <w:ilvl w:val="0"/>
                  <w:numId w:val="0"/>
                </w:numPr>
                <w:ind w:left="272"/>
              </w:pPr>
            </w:p>
          </w:sdtContent>
        </w:sdt>
      </w:sdtContent>
    </w:sdt>
    <w:p w14:paraId="1C54635F" w14:textId="77777777" w:rsidR="00CD3CE2" w:rsidRDefault="00CD3CE2" w:rsidP="00CD3CE2"/>
    <w:bookmarkStart w:id="16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6" w:displacedByCustomXml="next"/>
      </w:sdtContent>
    </w:sdt>
    <w:sectPr w:rsidR="005925BA" w:rsidRPr="00CD3CE2" w:rsidSect="00E1211D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3322" w14:textId="77777777" w:rsidR="00E1211D" w:rsidRDefault="00E1211D" w:rsidP="00A5663B">
      <w:pPr>
        <w:spacing w:after="0" w:line="240" w:lineRule="auto"/>
      </w:pPr>
      <w:r>
        <w:separator/>
      </w:r>
    </w:p>
    <w:p w14:paraId="261E62A4" w14:textId="77777777" w:rsidR="00E1211D" w:rsidRDefault="00E1211D"/>
  </w:endnote>
  <w:endnote w:type="continuationSeparator" w:id="0">
    <w:p w14:paraId="7AFF6041" w14:textId="77777777" w:rsidR="00E1211D" w:rsidRDefault="00E1211D" w:rsidP="00A5663B">
      <w:pPr>
        <w:spacing w:after="0" w:line="240" w:lineRule="auto"/>
      </w:pPr>
      <w:r>
        <w:continuationSeparator/>
      </w:r>
    </w:p>
    <w:p w14:paraId="321C9487" w14:textId="77777777" w:rsidR="00E1211D" w:rsidRDefault="00E12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E675" w14:textId="77777777" w:rsidR="00E1211D" w:rsidRDefault="00E1211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058FF54" w14:textId="77777777" w:rsidR="00E1211D" w:rsidRDefault="00E1211D"/>
  </w:footnote>
  <w:footnote w:type="continuationSeparator" w:id="0">
    <w:p w14:paraId="35C7D3F9" w14:textId="77777777" w:rsidR="00E1211D" w:rsidRDefault="00E1211D" w:rsidP="00A5663B">
      <w:pPr>
        <w:spacing w:after="0" w:line="240" w:lineRule="auto"/>
      </w:pPr>
      <w:r>
        <w:continuationSeparator/>
      </w:r>
    </w:p>
    <w:p w14:paraId="4E1BBFC3" w14:textId="77777777" w:rsidR="00E1211D" w:rsidRDefault="00E1211D"/>
  </w:footnote>
  <w:footnote w:id="1">
    <w:p w14:paraId="5890C1D4" w14:textId="77777777" w:rsidR="003A375E" w:rsidRDefault="003A375E" w:rsidP="003A375E">
      <w:pPr>
        <w:pStyle w:val="af8"/>
      </w:pPr>
      <w:r>
        <w:rPr>
          <w:rStyle w:val="af9"/>
        </w:rPr>
        <w:footnoteRef/>
      </w:r>
      <w:r>
        <w:t xml:space="preserve"> </w:t>
      </w:r>
      <w:r w:rsidRPr="00F16330">
        <w:rPr>
          <w:sz w:val="18"/>
          <w:szCs w:val="18"/>
        </w:rPr>
        <w:t xml:space="preserve">Διαθέσιμο στο: </w:t>
      </w:r>
      <w:hyperlink r:id="rId1" w:history="1">
        <w:r w:rsidRPr="00F16330">
          <w:rPr>
            <w:rStyle w:val="-"/>
            <w:sz w:val="18"/>
            <w:szCs w:val="18"/>
          </w:rPr>
          <w:t>https://www.paratiritirioanapirias.gr/el/results/publications/93/14o-deltio-toy-parathrhthrioy-ths-esmea-stoixeia-sok-gia-thn-apasxolhsh-twn-atomwn-me-anaphria-ektos-ergatikoy-dynamikoy-h-syntriptikh-pleionothta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_Hlk534861185" w:displacedByCustomXml="next"/>
  <w:bookmarkStart w:id="9" w:name="_Hlk534861184" w:displacedByCustomXml="next"/>
  <w:bookmarkStart w:id="10" w:name="_Hlk534861074" w:displacedByCustomXml="next"/>
  <w:bookmarkStart w:id="11" w:name="_Hlk534861073" w:displacedByCustomXml="next"/>
  <w:bookmarkStart w:id="12" w:name="_Hlk534860967" w:displacedByCustomXml="next"/>
  <w:bookmarkStart w:id="13" w:name="_Hlk534860966" w:displacedByCustomXml="next"/>
  <w:bookmarkStart w:id="14" w:name="_Hlk534859868" w:displacedByCustomXml="next"/>
  <w:bookmarkStart w:id="15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F8B7E60"/>
    <w:multiLevelType w:val="hybridMultilevel"/>
    <w:tmpl w:val="70723F7C"/>
    <w:lvl w:ilvl="0" w:tplc="04080011">
      <w:start w:val="1"/>
      <w:numFmt w:val="decimal"/>
      <w:lvlText w:val="%1)"/>
      <w:lvlJc w:val="left"/>
      <w:pPr>
        <w:ind w:left="88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26949487">
    <w:abstractNumId w:val="7"/>
  </w:num>
  <w:num w:numId="2" w16cid:durableId="1772509842">
    <w:abstractNumId w:val="7"/>
  </w:num>
  <w:num w:numId="3" w16cid:durableId="2118982399">
    <w:abstractNumId w:val="7"/>
  </w:num>
  <w:num w:numId="4" w16cid:durableId="406273461">
    <w:abstractNumId w:val="7"/>
  </w:num>
  <w:num w:numId="5" w16cid:durableId="15733999">
    <w:abstractNumId w:val="7"/>
  </w:num>
  <w:num w:numId="6" w16cid:durableId="1813711773">
    <w:abstractNumId w:val="7"/>
  </w:num>
  <w:num w:numId="7" w16cid:durableId="932275236">
    <w:abstractNumId w:val="7"/>
  </w:num>
  <w:num w:numId="8" w16cid:durableId="1543444831">
    <w:abstractNumId w:val="7"/>
  </w:num>
  <w:num w:numId="9" w16cid:durableId="1426223763">
    <w:abstractNumId w:val="7"/>
  </w:num>
  <w:num w:numId="10" w16cid:durableId="1487743514">
    <w:abstractNumId w:val="6"/>
  </w:num>
  <w:num w:numId="11" w16cid:durableId="1909001490">
    <w:abstractNumId w:val="5"/>
  </w:num>
  <w:num w:numId="12" w16cid:durableId="507212535">
    <w:abstractNumId w:val="3"/>
  </w:num>
  <w:num w:numId="13" w16cid:durableId="122425132">
    <w:abstractNumId w:val="1"/>
  </w:num>
  <w:num w:numId="14" w16cid:durableId="358632338">
    <w:abstractNumId w:val="0"/>
  </w:num>
  <w:num w:numId="15" w16cid:durableId="342325785">
    <w:abstractNumId w:val="2"/>
  </w:num>
  <w:num w:numId="16" w16cid:durableId="772745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02402"/>
    <w:rsid w:val="00011187"/>
    <w:rsid w:val="000145EC"/>
    <w:rsid w:val="00016434"/>
    <w:rsid w:val="000224C1"/>
    <w:rsid w:val="000319B3"/>
    <w:rsid w:val="0003631E"/>
    <w:rsid w:val="00042CAA"/>
    <w:rsid w:val="000548ED"/>
    <w:rsid w:val="00080A75"/>
    <w:rsid w:val="0008214A"/>
    <w:rsid w:val="000864B5"/>
    <w:rsid w:val="00091240"/>
    <w:rsid w:val="000A463B"/>
    <w:rsid w:val="000A5463"/>
    <w:rsid w:val="000C0865"/>
    <w:rsid w:val="000C099E"/>
    <w:rsid w:val="000C14DF"/>
    <w:rsid w:val="000C602B"/>
    <w:rsid w:val="000D34E2"/>
    <w:rsid w:val="000D3D70"/>
    <w:rsid w:val="000D6073"/>
    <w:rsid w:val="000E2BB8"/>
    <w:rsid w:val="000E30A0"/>
    <w:rsid w:val="000E44E8"/>
    <w:rsid w:val="000F237D"/>
    <w:rsid w:val="000F4280"/>
    <w:rsid w:val="00104FD0"/>
    <w:rsid w:val="001213C4"/>
    <w:rsid w:val="0014449E"/>
    <w:rsid w:val="0016039E"/>
    <w:rsid w:val="00161A35"/>
    <w:rsid w:val="00162CAE"/>
    <w:rsid w:val="00167AD7"/>
    <w:rsid w:val="0018027F"/>
    <w:rsid w:val="001A62AD"/>
    <w:rsid w:val="001A67BA"/>
    <w:rsid w:val="001B3428"/>
    <w:rsid w:val="001B7832"/>
    <w:rsid w:val="001D2526"/>
    <w:rsid w:val="001D25F0"/>
    <w:rsid w:val="001E177F"/>
    <w:rsid w:val="001E2556"/>
    <w:rsid w:val="001E439E"/>
    <w:rsid w:val="001F1161"/>
    <w:rsid w:val="001F54CE"/>
    <w:rsid w:val="002058AF"/>
    <w:rsid w:val="002160B2"/>
    <w:rsid w:val="002251AF"/>
    <w:rsid w:val="00236A27"/>
    <w:rsid w:val="00247188"/>
    <w:rsid w:val="00254BC5"/>
    <w:rsid w:val="00255DD0"/>
    <w:rsid w:val="002570E4"/>
    <w:rsid w:val="00264E1B"/>
    <w:rsid w:val="0026597B"/>
    <w:rsid w:val="00274D40"/>
    <w:rsid w:val="0027672E"/>
    <w:rsid w:val="00280075"/>
    <w:rsid w:val="002A3EF5"/>
    <w:rsid w:val="002B43D6"/>
    <w:rsid w:val="002C22F5"/>
    <w:rsid w:val="002C4134"/>
    <w:rsid w:val="002D0AB7"/>
    <w:rsid w:val="002D1046"/>
    <w:rsid w:val="002E638A"/>
    <w:rsid w:val="002E65F8"/>
    <w:rsid w:val="002F3833"/>
    <w:rsid w:val="00301E00"/>
    <w:rsid w:val="003071D9"/>
    <w:rsid w:val="00322A0B"/>
    <w:rsid w:val="00326F43"/>
    <w:rsid w:val="003336F9"/>
    <w:rsid w:val="003364CB"/>
    <w:rsid w:val="00337205"/>
    <w:rsid w:val="0034662F"/>
    <w:rsid w:val="00356C94"/>
    <w:rsid w:val="00361404"/>
    <w:rsid w:val="00371AFA"/>
    <w:rsid w:val="003829CF"/>
    <w:rsid w:val="003956F9"/>
    <w:rsid w:val="0039619D"/>
    <w:rsid w:val="003A375E"/>
    <w:rsid w:val="003B245B"/>
    <w:rsid w:val="003B3E78"/>
    <w:rsid w:val="003B6AC5"/>
    <w:rsid w:val="003C3034"/>
    <w:rsid w:val="003D4D14"/>
    <w:rsid w:val="003D73D0"/>
    <w:rsid w:val="003E38C4"/>
    <w:rsid w:val="003E740A"/>
    <w:rsid w:val="003F789B"/>
    <w:rsid w:val="004102B2"/>
    <w:rsid w:val="00412BB7"/>
    <w:rsid w:val="00413626"/>
    <w:rsid w:val="00415D99"/>
    <w:rsid w:val="00421FA4"/>
    <w:rsid w:val="00427C1E"/>
    <w:rsid w:val="004355A3"/>
    <w:rsid w:val="004360C5"/>
    <w:rsid w:val="00441F39"/>
    <w:rsid w:val="004443A9"/>
    <w:rsid w:val="00450402"/>
    <w:rsid w:val="00463371"/>
    <w:rsid w:val="00472CFE"/>
    <w:rsid w:val="00483ACE"/>
    <w:rsid w:val="00486A3F"/>
    <w:rsid w:val="0049208B"/>
    <w:rsid w:val="00497F33"/>
    <w:rsid w:val="004A2EF2"/>
    <w:rsid w:val="004A6201"/>
    <w:rsid w:val="004B0FA5"/>
    <w:rsid w:val="004D0BE2"/>
    <w:rsid w:val="004D5A2F"/>
    <w:rsid w:val="00501973"/>
    <w:rsid w:val="005077D6"/>
    <w:rsid w:val="00510963"/>
    <w:rsid w:val="00517354"/>
    <w:rsid w:val="0052064A"/>
    <w:rsid w:val="00523EAA"/>
    <w:rsid w:val="00540ED2"/>
    <w:rsid w:val="00547D78"/>
    <w:rsid w:val="00554A64"/>
    <w:rsid w:val="00573B0A"/>
    <w:rsid w:val="0058273F"/>
    <w:rsid w:val="00583700"/>
    <w:rsid w:val="005925BA"/>
    <w:rsid w:val="005956CD"/>
    <w:rsid w:val="005A007A"/>
    <w:rsid w:val="005A4542"/>
    <w:rsid w:val="005B00C5"/>
    <w:rsid w:val="005B661B"/>
    <w:rsid w:val="005C5A0B"/>
    <w:rsid w:val="005D05EE"/>
    <w:rsid w:val="005D2B1C"/>
    <w:rsid w:val="005D30F3"/>
    <w:rsid w:val="005D44A7"/>
    <w:rsid w:val="005F18CE"/>
    <w:rsid w:val="005F5A54"/>
    <w:rsid w:val="00600EA2"/>
    <w:rsid w:val="00602B30"/>
    <w:rsid w:val="00610A7E"/>
    <w:rsid w:val="00612214"/>
    <w:rsid w:val="00617AC0"/>
    <w:rsid w:val="00641F65"/>
    <w:rsid w:val="00642AA7"/>
    <w:rsid w:val="00647299"/>
    <w:rsid w:val="00651CD5"/>
    <w:rsid w:val="00655019"/>
    <w:rsid w:val="0066741D"/>
    <w:rsid w:val="006A785A"/>
    <w:rsid w:val="006B6CBE"/>
    <w:rsid w:val="006C2C9D"/>
    <w:rsid w:val="006D0554"/>
    <w:rsid w:val="006E447A"/>
    <w:rsid w:val="006E692F"/>
    <w:rsid w:val="006E6B93"/>
    <w:rsid w:val="006F050F"/>
    <w:rsid w:val="006F68D0"/>
    <w:rsid w:val="0071127D"/>
    <w:rsid w:val="0072145A"/>
    <w:rsid w:val="00752538"/>
    <w:rsid w:val="00754C30"/>
    <w:rsid w:val="00763FCD"/>
    <w:rsid w:val="00767D09"/>
    <w:rsid w:val="0077016C"/>
    <w:rsid w:val="007A0A2A"/>
    <w:rsid w:val="007A781F"/>
    <w:rsid w:val="007E662C"/>
    <w:rsid w:val="007E66D9"/>
    <w:rsid w:val="007F5A0A"/>
    <w:rsid w:val="007F77CE"/>
    <w:rsid w:val="0080787B"/>
    <w:rsid w:val="008104A7"/>
    <w:rsid w:val="00811A9B"/>
    <w:rsid w:val="0082394C"/>
    <w:rsid w:val="00826D8F"/>
    <w:rsid w:val="008321C9"/>
    <w:rsid w:val="0083359D"/>
    <w:rsid w:val="00842387"/>
    <w:rsid w:val="00857467"/>
    <w:rsid w:val="00876B17"/>
    <w:rsid w:val="00880266"/>
    <w:rsid w:val="00886205"/>
    <w:rsid w:val="00890E52"/>
    <w:rsid w:val="008960BB"/>
    <w:rsid w:val="008A1D9C"/>
    <w:rsid w:val="008A26A3"/>
    <w:rsid w:val="008A421B"/>
    <w:rsid w:val="008B3278"/>
    <w:rsid w:val="008B5B34"/>
    <w:rsid w:val="008B67BE"/>
    <w:rsid w:val="008D3348"/>
    <w:rsid w:val="008D43B9"/>
    <w:rsid w:val="008D7986"/>
    <w:rsid w:val="008F4A49"/>
    <w:rsid w:val="008F52DA"/>
    <w:rsid w:val="0090056E"/>
    <w:rsid w:val="0093332D"/>
    <w:rsid w:val="00936BAC"/>
    <w:rsid w:val="009503E0"/>
    <w:rsid w:val="00953909"/>
    <w:rsid w:val="00972E62"/>
    <w:rsid w:val="00980425"/>
    <w:rsid w:val="00995C38"/>
    <w:rsid w:val="009A2E2D"/>
    <w:rsid w:val="009A4192"/>
    <w:rsid w:val="009B3183"/>
    <w:rsid w:val="009C06F7"/>
    <w:rsid w:val="009C4D45"/>
    <w:rsid w:val="009E6773"/>
    <w:rsid w:val="00A04D49"/>
    <w:rsid w:val="00A0512E"/>
    <w:rsid w:val="00A05FCF"/>
    <w:rsid w:val="00A13A27"/>
    <w:rsid w:val="00A24A4D"/>
    <w:rsid w:val="00A25364"/>
    <w:rsid w:val="00A32253"/>
    <w:rsid w:val="00A35350"/>
    <w:rsid w:val="00A401D6"/>
    <w:rsid w:val="00A5663B"/>
    <w:rsid w:val="00A66B7F"/>
    <w:rsid w:val="00A66F36"/>
    <w:rsid w:val="00A8235C"/>
    <w:rsid w:val="00A862B1"/>
    <w:rsid w:val="00A90B3F"/>
    <w:rsid w:val="00AB2576"/>
    <w:rsid w:val="00AC0D27"/>
    <w:rsid w:val="00AC129D"/>
    <w:rsid w:val="00AC2FBC"/>
    <w:rsid w:val="00AC766E"/>
    <w:rsid w:val="00AD13AB"/>
    <w:rsid w:val="00AF66C4"/>
    <w:rsid w:val="00AF7DE7"/>
    <w:rsid w:val="00B01AB1"/>
    <w:rsid w:val="00B069EE"/>
    <w:rsid w:val="00B13314"/>
    <w:rsid w:val="00B14597"/>
    <w:rsid w:val="00B24CE3"/>
    <w:rsid w:val="00B24D90"/>
    <w:rsid w:val="00B24F28"/>
    <w:rsid w:val="00B25CDE"/>
    <w:rsid w:val="00B30846"/>
    <w:rsid w:val="00B343FA"/>
    <w:rsid w:val="00B44192"/>
    <w:rsid w:val="00B4479D"/>
    <w:rsid w:val="00B50ABE"/>
    <w:rsid w:val="00B621B5"/>
    <w:rsid w:val="00B73A9A"/>
    <w:rsid w:val="00B926D1"/>
    <w:rsid w:val="00B92A91"/>
    <w:rsid w:val="00B943CB"/>
    <w:rsid w:val="00B977C3"/>
    <w:rsid w:val="00BB7566"/>
    <w:rsid w:val="00BD105C"/>
    <w:rsid w:val="00BE04D8"/>
    <w:rsid w:val="00BE112D"/>
    <w:rsid w:val="00BE52FC"/>
    <w:rsid w:val="00BE6103"/>
    <w:rsid w:val="00BF7928"/>
    <w:rsid w:val="00C0166C"/>
    <w:rsid w:val="00C04B0C"/>
    <w:rsid w:val="00C13744"/>
    <w:rsid w:val="00C2350C"/>
    <w:rsid w:val="00C243A1"/>
    <w:rsid w:val="00C31308"/>
    <w:rsid w:val="00C31E95"/>
    <w:rsid w:val="00C32FBB"/>
    <w:rsid w:val="00C4571F"/>
    <w:rsid w:val="00C46534"/>
    <w:rsid w:val="00C55583"/>
    <w:rsid w:val="00C55995"/>
    <w:rsid w:val="00C80445"/>
    <w:rsid w:val="00C82ED9"/>
    <w:rsid w:val="00C83F4F"/>
    <w:rsid w:val="00C84A91"/>
    <w:rsid w:val="00C864D7"/>
    <w:rsid w:val="00C90057"/>
    <w:rsid w:val="00CA1AE3"/>
    <w:rsid w:val="00CA3674"/>
    <w:rsid w:val="00CA581D"/>
    <w:rsid w:val="00CC22AC"/>
    <w:rsid w:val="00CC59F5"/>
    <w:rsid w:val="00CC62E9"/>
    <w:rsid w:val="00CD362F"/>
    <w:rsid w:val="00CD3CE2"/>
    <w:rsid w:val="00CD6D05"/>
    <w:rsid w:val="00CE0328"/>
    <w:rsid w:val="00CE366F"/>
    <w:rsid w:val="00CE5FF4"/>
    <w:rsid w:val="00CF0E8A"/>
    <w:rsid w:val="00CF5742"/>
    <w:rsid w:val="00D00AC1"/>
    <w:rsid w:val="00D01C51"/>
    <w:rsid w:val="00D02566"/>
    <w:rsid w:val="00D11B9D"/>
    <w:rsid w:val="00D14800"/>
    <w:rsid w:val="00D25975"/>
    <w:rsid w:val="00D36D55"/>
    <w:rsid w:val="00D429F2"/>
    <w:rsid w:val="00D4303F"/>
    <w:rsid w:val="00D43376"/>
    <w:rsid w:val="00D4455A"/>
    <w:rsid w:val="00D7519B"/>
    <w:rsid w:val="00D86741"/>
    <w:rsid w:val="00D92411"/>
    <w:rsid w:val="00DA5411"/>
    <w:rsid w:val="00DB0E18"/>
    <w:rsid w:val="00DB2FC8"/>
    <w:rsid w:val="00DC3B48"/>
    <w:rsid w:val="00DC4106"/>
    <w:rsid w:val="00DC4FCC"/>
    <w:rsid w:val="00DC64B0"/>
    <w:rsid w:val="00DD1D03"/>
    <w:rsid w:val="00DD7797"/>
    <w:rsid w:val="00DE3DAF"/>
    <w:rsid w:val="00DE62F3"/>
    <w:rsid w:val="00DF27F7"/>
    <w:rsid w:val="00E018A8"/>
    <w:rsid w:val="00E1211D"/>
    <w:rsid w:val="00E15C8B"/>
    <w:rsid w:val="00E16B7C"/>
    <w:rsid w:val="00E206BA"/>
    <w:rsid w:val="00E22772"/>
    <w:rsid w:val="00E357D4"/>
    <w:rsid w:val="00E40395"/>
    <w:rsid w:val="00E429AD"/>
    <w:rsid w:val="00E55813"/>
    <w:rsid w:val="00E62874"/>
    <w:rsid w:val="00E63208"/>
    <w:rsid w:val="00E70687"/>
    <w:rsid w:val="00E71701"/>
    <w:rsid w:val="00E72589"/>
    <w:rsid w:val="00E776F1"/>
    <w:rsid w:val="00E922F5"/>
    <w:rsid w:val="00EE0F94"/>
    <w:rsid w:val="00EE6171"/>
    <w:rsid w:val="00EE65BD"/>
    <w:rsid w:val="00EF66B1"/>
    <w:rsid w:val="00F02B8E"/>
    <w:rsid w:val="00F071B9"/>
    <w:rsid w:val="00F16330"/>
    <w:rsid w:val="00F21A91"/>
    <w:rsid w:val="00F21B29"/>
    <w:rsid w:val="00F239E9"/>
    <w:rsid w:val="00F42CC8"/>
    <w:rsid w:val="00F62909"/>
    <w:rsid w:val="00F64D51"/>
    <w:rsid w:val="00F736BA"/>
    <w:rsid w:val="00F76532"/>
    <w:rsid w:val="00F80939"/>
    <w:rsid w:val="00F84821"/>
    <w:rsid w:val="00F97D08"/>
    <w:rsid w:val="00FA015E"/>
    <w:rsid w:val="00FA55E7"/>
    <w:rsid w:val="00FC07FB"/>
    <w:rsid w:val="00FC3582"/>
    <w:rsid w:val="00FC61EC"/>
    <w:rsid w:val="00FC692B"/>
    <w:rsid w:val="00FD488A"/>
    <w:rsid w:val="00FF3F68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aliases w:val="Heading A,Γράφημα,Itemize,Bullet21,Bullet22,Bullet23,Bullet211,Bullet24,Bullet25,Bullet26,Bullet27,bl11,Bullet212,Bullet28,bl12,Bullet213,Bullet29,bl13,Bullet214,Bullet210,Bullet215,Liste à puces retrait droite,Bullet List,List1,bl1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aliases w:val="Heading A Char,Γράφημα Char,Itemize Char,Bullet21 Char,Bullet22 Char,Bullet23 Char,Bullet211 Char,Bullet24 Char,Bullet25 Char,Bullet26 Char,Bullet27 Char,bl11 Char,Bullet212 Char,Bullet28 Char,bl12 Char,Bullet213 Char,bl13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1"/>
    <w:unhideWhenUsed/>
    <w:rsid w:val="00510963"/>
    <w:rPr>
      <w:color w:val="0000FF" w:themeColor="hyperlink"/>
      <w:u w:val="single"/>
    </w:rPr>
  </w:style>
  <w:style w:type="paragraph" w:styleId="af8">
    <w:name w:val="footnote text"/>
    <w:aliases w:val="Point 3 Char,Footnote text,ESPON Footnote Text,Schriftart: 9 pt,Schriftart: 10 pt,Schriftart: 8 pt,Κείμενο υποσημείωσης-KATERINA, Char Char Char"/>
    <w:basedOn w:val="a0"/>
    <w:link w:val="Charb"/>
    <w:uiPriority w:val="99"/>
    <w:semiHidden/>
    <w:unhideWhenUsed/>
    <w:rsid w:val="00510963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aliases w:val="Point 3 Char Char,Footnote text Char,ESPON Footnote Text Char,Schriftart: 9 pt Char,Schriftart: 10 pt Char,Schriftart: 8 pt Char,Κείμενο υποσημείωσης-KATERINA Char, Char Char Char Char"/>
    <w:basedOn w:val="a1"/>
    <w:link w:val="af8"/>
    <w:uiPriority w:val="99"/>
    <w:semiHidden/>
    <w:rsid w:val="00510963"/>
    <w:rPr>
      <w:rFonts w:ascii="Cambria" w:hAnsi="Cambria"/>
      <w:color w:val="000000"/>
    </w:rPr>
  </w:style>
  <w:style w:type="character" w:styleId="af9">
    <w:name w:val="footnote reference"/>
    <w:aliases w:val="Footnote symbol,Footnote,υποσημείωση1"/>
    <w:basedOn w:val="a1"/>
    <w:uiPriority w:val="99"/>
    <w:semiHidden/>
    <w:unhideWhenUsed/>
    <w:rsid w:val="00510963"/>
    <w:rPr>
      <w:vertAlign w:val="superscript"/>
    </w:rPr>
  </w:style>
  <w:style w:type="character" w:styleId="afa">
    <w:name w:val="Unresolved Mention"/>
    <w:basedOn w:val="a1"/>
    <w:uiPriority w:val="99"/>
    <w:semiHidden/>
    <w:unhideWhenUsed/>
    <w:rsid w:val="00CF5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engov.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atiritirioanapirias.gr/el/results/publications/93/14o-deltio-toy-parathrhthrioy-ths-esmea-stoixeia-sok-gia-thn-apasxolhsh-twn-atomwn-me-anaphria-ektos-ergatikoy-dynamikoy-h-syntriptikh-pleionoth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637A0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637A0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637A0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637A0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2637A0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637A0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637A0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637A0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637A0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637A0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2637A0" w:rsidRDefault="008F21FC">
          <w:pPr>
            <w:pStyle w:val="016F41FB994A419985C97BB65ACBE9F0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637A0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637A0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37911949876342BBBB2FE5DB65BDB74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7F581D4-E8B8-4991-AA6F-8B2A0955A476}"/>
      </w:docPartPr>
      <w:docPartBody>
        <w:p w:rsidR="007E19D7" w:rsidRDefault="00881085" w:rsidP="00881085">
          <w:pPr>
            <w:pStyle w:val="37911949876342BBBB2FE5DB65BDB74C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1669A9"/>
    <w:rsid w:val="001C4B8F"/>
    <w:rsid w:val="002637A0"/>
    <w:rsid w:val="0056147D"/>
    <w:rsid w:val="00680076"/>
    <w:rsid w:val="007E19D7"/>
    <w:rsid w:val="00844CE6"/>
    <w:rsid w:val="00881085"/>
    <w:rsid w:val="008F21FC"/>
    <w:rsid w:val="00991534"/>
    <w:rsid w:val="00A756AE"/>
    <w:rsid w:val="00D6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1085"/>
  </w:style>
  <w:style w:type="paragraph" w:customStyle="1" w:styleId="5D9BFB90C21748AF8E4FF57AF84DBE6E">
    <w:name w:val="5D9BFB90C21748AF8E4FF57AF84DBE6E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37911949876342BBBB2FE5DB65BDB74C">
    <w:name w:val="37911949876342BBBB2FE5DB65BDB74C"/>
    <w:rsid w:val="008810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4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2024-01-12T08:54:00Z</cp:lastPrinted>
  <dcterms:created xsi:type="dcterms:W3CDTF">2024-01-15T11:31:00Z</dcterms:created>
  <dcterms:modified xsi:type="dcterms:W3CDTF">2024-01-15T11:31:00Z</dcterms:modified>
  <cp:contentStatus/>
  <dc:language>Ελληνικά</dc:language>
  <cp:version>am-20180624</cp:version>
</cp:coreProperties>
</file>