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D5114" w14:textId="10349332" w:rsidR="00CC59F5" w:rsidRPr="0066741D" w:rsidRDefault="00CC59F5" w:rsidP="0066741D">
      <w:pPr>
        <w:pStyle w:val="af1"/>
      </w:pPr>
      <w:r w:rsidRPr="0066741D">
        <w:t xml:space="preserve">Πληροφορίες: </w:t>
      </w:r>
      <w:sdt>
        <w:sdtPr>
          <w:rPr>
            <w:rStyle w:val="Char6"/>
          </w:rPr>
          <w:id w:val="-335538029"/>
          <w:placeholder>
            <w:docPart w:val="98C3A000341D4090B4A6AAA970BE6F28"/>
          </w:placeholder>
          <w:text/>
        </w:sdtPr>
        <w:sdtEndPr>
          <w:rPr>
            <w:rStyle w:val="a1"/>
            <w:color w:val="0070C0"/>
          </w:rPr>
        </w:sdtEndPr>
        <w:sdtContent>
          <w:r w:rsidR="00ED1755">
            <w:rPr>
              <w:rStyle w:val="Char6"/>
            </w:rPr>
            <w:t>Παναγιώτου Κατερίνα</w:t>
          </w:r>
        </w:sdtContent>
      </w:sdt>
    </w:p>
    <w:p w14:paraId="3ADC316D" w14:textId="1DE02A76" w:rsidR="00CC62E9" w:rsidRPr="00AB2576" w:rsidRDefault="00CC62E9" w:rsidP="00CD3CE2">
      <w:pPr>
        <w:pStyle w:val="ac"/>
      </w:pPr>
    </w:p>
    <w:p w14:paraId="2C60EF2D" w14:textId="461C42D1" w:rsidR="00A5663B" w:rsidRPr="00A5663B" w:rsidRDefault="00000000" w:rsidP="00DA5411">
      <w:pPr>
        <w:tabs>
          <w:tab w:val="left" w:pos="2552"/>
        </w:tabs>
        <w:spacing w:before="480" w:after="0"/>
        <w:ind w:left="1134"/>
        <w:jc w:val="left"/>
        <w:rPr>
          <w:b/>
        </w:rPr>
      </w:pPr>
      <w:sdt>
        <w:sdtPr>
          <w:rPr>
            <w:b/>
          </w:rPr>
          <w:id w:val="-1176563549"/>
          <w:lock w:val="contentLocked"/>
          <w:placeholder>
            <w:docPart w:val="7D984835EB1A48FD875A123E310D911D"/>
          </w:placeholder>
          <w:group/>
        </w:sdtPr>
        <w:sdtContent>
          <w:r w:rsidR="00A5663B" w:rsidRPr="00A5663B">
            <w:rPr>
              <w:b/>
            </w:rPr>
            <w:br w:type="column"/>
          </w:r>
        </w:sdtContent>
      </w:sdt>
      <w:sdt>
        <w:sdtPr>
          <w:rPr>
            <w:b/>
          </w:rPr>
          <w:id w:val="461849913"/>
          <w:lock w:val="contentLocked"/>
          <w:placeholder>
            <w:docPart w:val="7D984835EB1A48FD875A123E310D911D"/>
          </w:placeholder>
          <w:group/>
        </w:sdtPr>
        <w:sdtEndPr>
          <w:rPr>
            <w:b w:val="0"/>
          </w:rPr>
        </w:sdtEndPr>
        <w:sdtContent>
          <w:sdt>
            <w:sdtPr>
              <w:rPr>
                <w:b/>
              </w:rPr>
              <w:id w:val="-1291518111"/>
              <w:lock w:val="sdtContentLocked"/>
              <w:placeholder>
                <w:docPart w:val="7D984835EB1A48FD875A123E310D911D"/>
              </w:placeholder>
              <w:group/>
            </w:sdtPr>
            <w:sdtEndPr>
              <w:rPr>
                <w:b w:val="0"/>
              </w:rPr>
            </w:sdtEndPr>
            <w:sdtContent>
              <w:sdt>
                <w:sdtPr>
                  <w:rPr>
                    <w:rStyle w:val="ab"/>
                  </w:rPr>
                  <w:alias w:val="Πόλη"/>
                  <w:tag w:val="Πόλη"/>
                  <w:id w:val="1019975433"/>
                  <w:lock w:val="sdtLocked"/>
                  <w:placeholder>
                    <w:docPart w:val="DE8E4998985349D4947E6130226299D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FF31755C956B4860864E5C97ED5D4924"/>
                  </w:placeholder>
                  <w:date w:fullDate="2024-01-09T00:00:00Z">
                    <w:dateFormat w:val="dd.MM.yyyy"/>
                    <w:lid w:val="el-GR"/>
                    <w:storeMappedDataAs w:val="dateTime"/>
                    <w:calendar w:val="gregorian"/>
                  </w:date>
                </w:sdtPr>
                <w:sdtEndPr>
                  <w:rPr>
                    <w:rStyle w:val="a1"/>
                  </w:rPr>
                </w:sdtEndPr>
                <w:sdtContent>
                  <w:r w:rsidR="00ED1755">
                    <w:rPr>
                      <w:rStyle w:val="Char6"/>
                    </w:rPr>
                    <w:t>09.01.2024</w:t>
                  </w:r>
                </w:sdtContent>
              </w:sdt>
            </w:sdtContent>
          </w:sdt>
        </w:sdtContent>
      </w:sdt>
    </w:p>
    <w:p w14:paraId="1DC45D41" w14:textId="6DABD828" w:rsidR="00A5663B" w:rsidRPr="00A5663B" w:rsidRDefault="00000000" w:rsidP="00DA5411">
      <w:pPr>
        <w:tabs>
          <w:tab w:val="left" w:pos="2552"/>
        </w:tabs>
        <w:ind w:left="1134"/>
        <w:jc w:val="left"/>
        <w:rPr>
          <w:b/>
        </w:rPr>
      </w:pPr>
      <w:sdt>
        <w:sdtPr>
          <w:rPr>
            <w:b/>
          </w:rPr>
          <w:id w:val="1129432688"/>
          <w:lock w:val="contentLocked"/>
          <w:placeholder>
            <w:docPart w:val="7D984835EB1A48FD875A123E310D911D"/>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852B872E54B74D4B9F10663750354DC9"/>
          </w:placeholder>
          <w:text/>
        </w:sdtPr>
        <w:sdtEndPr>
          <w:rPr>
            <w:rStyle w:val="a1"/>
          </w:rPr>
        </w:sdtEndPr>
        <w:sdtContent>
          <w:r w:rsidR="00BF4F6E" w:rsidRPr="001E526B">
            <w:rPr>
              <w:rStyle w:val="Char6"/>
            </w:rPr>
            <w:t>26</w:t>
          </w:r>
        </w:sdtContent>
      </w:sdt>
    </w:p>
    <w:sdt>
      <w:sdtPr>
        <w:rPr>
          <w:rFonts w:eastAsiaTheme="majorEastAsia" w:cstheme="majorBidi"/>
          <w:b/>
          <w:color w:val="auto"/>
          <w:spacing w:val="5"/>
          <w:kern w:val="28"/>
          <w:sz w:val="23"/>
          <w:szCs w:val="52"/>
        </w:rPr>
        <w:id w:val="-1224288116"/>
        <w:lock w:val="contentLocked"/>
        <w:placeholder>
          <w:docPart w:val="7D984835EB1A48FD875A123E310D911D"/>
        </w:placeholder>
        <w:group/>
      </w:sdtPr>
      <w:sdtContent>
        <w:sdt>
          <w:sdtPr>
            <w:rPr>
              <w:rFonts w:eastAsiaTheme="majorEastAsia" w:cstheme="majorBidi"/>
              <w:b/>
              <w:color w:val="auto"/>
              <w:spacing w:val="5"/>
              <w:kern w:val="28"/>
              <w:sz w:val="23"/>
              <w:szCs w:val="52"/>
            </w:rPr>
            <w:id w:val="-583229713"/>
            <w:lock w:val="sdtContentLocked"/>
            <w:placeholder>
              <w:docPart w:val="7D984835EB1A48FD875A123E310D911D"/>
            </w:placeholder>
            <w:group/>
          </w:sdtPr>
          <w:sdtContent>
            <w:p w14:paraId="113A3A2B"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7D984835EB1A48FD875A123E310D911D"/>
                </w:placeholder>
                <w:group/>
              </w:sdtPr>
              <w:sdtEndPr>
                <w:rPr>
                  <w:spacing w:val="5"/>
                  <w:szCs w:val="52"/>
                </w:rPr>
              </w:sdtEndPr>
              <w:sdtContent>
                <w:p w14:paraId="01D635E7" w14:textId="4E89A3D1"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7C4C43C2DA9E4CE7A1C6613A3174F79B"/>
                      </w:placeholder>
                    </w:sdtPr>
                    <w:sdtEndPr>
                      <w:rPr>
                        <w:szCs w:val="23"/>
                      </w:rPr>
                    </w:sdtEndPr>
                    <w:sdtContent>
                      <w:sdt>
                        <w:sdtPr>
                          <w:alias w:val="Βασικός παραλήπτης της επιστολής"/>
                          <w:tag w:val="Βασικός παραλήπτης της επιστολής"/>
                          <w:id w:val="-1973129949"/>
                          <w:placeholder>
                            <w:docPart w:val="E8960D6E91D448278B45410D57BDBB9F"/>
                          </w:placeholder>
                        </w:sdtPr>
                        <w:sdtEndPr>
                          <w:rPr>
                            <w:szCs w:val="23"/>
                          </w:rPr>
                        </w:sdtEndPr>
                        <w:sdtContent>
                          <w:r w:rsidR="00ED1755" w:rsidRPr="00E61D1A">
                            <w:t xml:space="preserve">κ. Ι. </w:t>
                          </w:r>
                          <w:proofErr w:type="spellStart"/>
                          <w:r w:rsidR="00ED1755" w:rsidRPr="00E61D1A">
                            <w:t>Καϊτεζίδη</w:t>
                          </w:r>
                          <w:proofErr w:type="spellEnd"/>
                          <w:r w:rsidR="00ED1755" w:rsidRPr="00E61D1A">
                            <w:t>, Δ</w:t>
                          </w:r>
                          <w:r w:rsidR="00ED1755">
                            <w:t>ήμαρχο Πυλαίας - Χορτιάτη</w:t>
                          </w:r>
                        </w:sdtContent>
                      </w:sdt>
                    </w:sdtContent>
                  </w:sdt>
                </w:p>
              </w:sdtContent>
            </w:sdt>
          </w:sdtContent>
        </w:sdt>
      </w:sdtContent>
    </w:sdt>
    <w:p w14:paraId="11DE8DD4" w14:textId="2FE650A1" w:rsidR="005D05EE" w:rsidRPr="005D05EE" w:rsidRDefault="000D3D70" w:rsidP="00A66F36">
      <w:pPr>
        <w:ind w:left="993" w:hanging="993"/>
        <w:jc w:val="left"/>
      </w:pPr>
      <w:r>
        <w:rPr>
          <w:rStyle w:val="ab"/>
        </w:rPr>
        <w:tab/>
      </w:r>
    </w:p>
    <w:p w14:paraId="21F3A64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5E0746B9109742178357ED82A6AF3AFB"/>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7D984835EB1A48FD875A123E310D911D"/>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7D984835EB1A48FD875A123E310D911D"/>
            </w:placeholder>
            <w:group/>
          </w:sdtPr>
          <w:sdtEndPr>
            <w:rPr>
              <w:bCs w:val="0"/>
              <w:color w:val="000000"/>
              <w:spacing w:val="0"/>
              <w:szCs w:val="22"/>
            </w:rPr>
          </w:sdtEndPr>
          <w:sdtContent>
            <w:p w14:paraId="1B3DEADA" w14:textId="33EFFA6B"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EEE068FAFDEE4569AEE82292CB946358"/>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6B3FB602CD1D476F9A038A9AF718C4AB"/>
                  </w:placeholder>
                </w:sdtPr>
                <w:sdtEndPr>
                  <w:rPr>
                    <w:szCs w:val="23"/>
                  </w:rPr>
                </w:sdtEndPr>
                <w:sdtContent>
                  <w:r w:rsidR="00FF14CB">
                    <w:t xml:space="preserve">Διαμαρτυρία για τη </w:t>
                  </w:r>
                  <w:r w:rsidR="00BD50B9">
                    <w:t>διακοπή λειτουργίας του 2</w:t>
                  </w:r>
                  <w:r w:rsidR="00BD50B9" w:rsidRPr="00BD50B9">
                    <w:rPr>
                      <w:vertAlign w:val="superscript"/>
                    </w:rPr>
                    <w:t>ου</w:t>
                  </w:r>
                  <w:r w:rsidR="00BD50B9">
                    <w:t xml:space="preserve"> ΕΕΕΕΚ Πυλαίας</w:t>
                  </w:r>
                  <w:r w:rsidR="00FF14CB">
                    <w:t xml:space="preserve"> Χορτιάτη</w:t>
                  </w:r>
                </w:sdtContent>
              </w:sdt>
              <w:r w:rsidR="002D0AB7">
                <w:rPr>
                  <w:rStyle w:val="ab"/>
                </w:rPr>
                <w:t>»</w:t>
              </w:r>
            </w:p>
            <w:p w14:paraId="31675B81"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0304D9B224EF4B088536E7139BFAEF33"/>
            </w:placeholder>
          </w:sdtPr>
          <w:sdtContent>
            <w:sdt>
              <w:sdtPr>
                <w:alias w:val="Σώμα της επιστολής"/>
                <w:tag w:val="Σώμα της επιστολής"/>
                <w:id w:val="265977044"/>
                <w:placeholder>
                  <w:docPart w:val="3BFCC5A0161D455CA6E7418A8068441B"/>
                </w:placeholder>
              </w:sdtPr>
              <w:sdtContent>
                <w:sdt>
                  <w:sdtPr>
                    <w:rPr>
                      <w:i/>
                      <w:iCs/>
                    </w:rPr>
                    <w:alias w:val="Σώμα της επιστολής"/>
                    <w:tag w:val="Σώμα της επιστολής"/>
                    <w:id w:val="1145164272"/>
                    <w:placeholder>
                      <w:docPart w:val="E7C1FE34EE134CD48C79AEC9466FBE18"/>
                    </w:placeholder>
                  </w:sdtPr>
                  <w:sdtEndPr>
                    <w:rPr>
                      <w:i w:val="0"/>
                      <w:iCs w:val="0"/>
                    </w:rPr>
                  </w:sdtEndPr>
                  <w:sdtContent>
                    <w:p w14:paraId="130833FC" w14:textId="77777777" w:rsidR="00ED1755" w:rsidRPr="00197E6D" w:rsidRDefault="00ED1755" w:rsidP="00ED1755">
                      <w:pPr>
                        <w:spacing w:line="360" w:lineRule="auto"/>
                        <w:rPr>
                          <w:b/>
                          <w:bCs/>
                          <w:i/>
                          <w:iCs/>
                        </w:rPr>
                      </w:pPr>
                      <w:r w:rsidRPr="00197E6D">
                        <w:rPr>
                          <w:b/>
                          <w:bCs/>
                          <w:i/>
                          <w:iCs/>
                        </w:rPr>
                        <w:t>Αξιότιμε</w:t>
                      </w:r>
                      <w:r w:rsidRPr="000921C8">
                        <w:rPr>
                          <w:b/>
                          <w:bCs/>
                          <w:i/>
                          <w:iCs/>
                        </w:rPr>
                        <w:t xml:space="preserve"> </w:t>
                      </w:r>
                      <w:r>
                        <w:rPr>
                          <w:b/>
                          <w:bCs/>
                          <w:i/>
                          <w:iCs/>
                        </w:rPr>
                        <w:t>κύριε</w:t>
                      </w:r>
                      <w:r w:rsidRPr="00197E6D">
                        <w:rPr>
                          <w:b/>
                          <w:bCs/>
                          <w:i/>
                          <w:iCs/>
                        </w:rPr>
                        <w:t xml:space="preserve"> Δήμαρχε,</w:t>
                      </w:r>
                    </w:p>
                    <w:p w14:paraId="3CBEF854" w14:textId="77777777" w:rsidR="00ED1755" w:rsidRPr="006D5059" w:rsidRDefault="00ED1755" w:rsidP="00ED1755">
                      <w:pPr>
                        <w:spacing w:line="360" w:lineRule="auto"/>
                        <w:rPr>
                          <w:rFonts w:asciiTheme="majorHAnsi" w:hAnsiTheme="majorHAnsi"/>
                        </w:rPr>
                      </w:pPr>
                      <w:r w:rsidRPr="006D5059">
                        <w:rPr>
                          <w:rFonts w:asciiTheme="majorHAnsi" w:hAnsiTheme="majorHAnsi"/>
                        </w:rPr>
                        <w:t xml:space="preserve">Η Εθνική Συνομοσπονδία Ατόμων με Αναπηρία (Ε.Σ.Α.μεΑ.)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054987AF" w14:textId="77777777" w:rsidR="00ED1755" w:rsidRPr="006D5059" w:rsidRDefault="00ED1755" w:rsidP="00ED1755">
                      <w:pPr>
                        <w:spacing w:line="360" w:lineRule="auto"/>
                        <w:rPr>
                          <w:rFonts w:asciiTheme="majorHAnsi" w:hAnsiTheme="majorHAnsi"/>
                          <w:color w:val="auto"/>
                        </w:rPr>
                      </w:pPr>
                      <w:r w:rsidRPr="006D5059">
                        <w:rPr>
                          <w:rFonts w:asciiTheme="majorHAnsi" w:hAnsiTheme="majorHAnsi"/>
                        </w:rPr>
                        <w:t>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70E6FDE4" w14:textId="77777777" w:rsidR="00ED1755" w:rsidRPr="006D5059" w:rsidRDefault="00ED1755" w:rsidP="00ED1755">
                      <w:pPr>
                        <w:spacing w:line="360" w:lineRule="auto"/>
                        <w:rPr>
                          <w:rFonts w:asciiTheme="majorHAnsi" w:hAnsiTheme="majorHAnsi"/>
                        </w:rPr>
                      </w:pPr>
                      <w:r w:rsidRPr="006D5059">
                        <w:rPr>
                          <w:rFonts w:asciiTheme="majorHAnsi" w:hAnsiTheme="majorHAnsi"/>
                        </w:rPr>
                        <w:t xml:space="preserve">Στο πλαίσιο των δράσεων της, η Εθνική Συνομοσπονδία Ατόμων με Αναπηρία (Ε.Σ.Α.μεΑ.) λειτουργεί την Υπηρεσία </w:t>
                      </w:r>
                      <w:r w:rsidRPr="006D5059">
                        <w:rPr>
                          <w:rFonts w:asciiTheme="majorHAnsi" w:hAnsiTheme="majorHAnsi"/>
                          <w:b/>
                          <w:bCs/>
                        </w:rPr>
                        <w:t>«Διεκδικούμε Μαζί»</w:t>
                      </w:r>
                      <w:r w:rsidRPr="006D5059">
                        <w:rPr>
                          <w:rFonts w:asciiTheme="majorHAnsi" w:hAnsiTheme="majorHAnsi"/>
                        </w:rPr>
                        <w:t xml:space="preserve"> παρέχοντας καθημερινά πληροφορίες, υποστήριξη και ενδυνάμωση, συμπεριλαμβανομένου του σχεδιασμού εξατομικευμένης παρέμβασης από κοινού με τον κάθε ενδιαφερόμενο. </w:t>
                      </w:r>
                    </w:p>
                    <w:p w14:paraId="68A7124E" w14:textId="77777777" w:rsidR="00ED1755" w:rsidRDefault="00ED1755" w:rsidP="00ED1755">
                      <w:pPr>
                        <w:spacing w:line="360" w:lineRule="auto"/>
                        <w:rPr>
                          <w:color w:val="auto"/>
                        </w:rPr>
                      </w:pPr>
                      <w:r w:rsidRPr="006D5059">
                        <w:lastRenderedPageBreak/>
                        <w:t xml:space="preserve">Πρόσφατα, γίναμε </w:t>
                      </w:r>
                      <w:r w:rsidRPr="006D5059">
                        <w:rPr>
                          <w:color w:val="auto"/>
                        </w:rPr>
                        <w:t xml:space="preserve">αποδέκτες </w:t>
                      </w:r>
                      <w:r>
                        <w:rPr>
                          <w:color w:val="auto"/>
                        </w:rPr>
                        <w:t>διαμαρτυρίας από το Σύλλογο Γονέων Κηδεμόνων του 2</w:t>
                      </w:r>
                      <w:r w:rsidRPr="00CD49E8">
                        <w:rPr>
                          <w:color w:val="auto"/>
                          <w:vertAlign w:val="superscript"/>
                        </w:rPr>
                        <w:t>ου</w:t>
                      </w:r>
                      <w:r>
                        <w:rPr>
                          <w:color w:val="auto"/>
                        </w:rPr>
                        <w:t xml:space="preserve"> ΕΕΕΕΚ Πυλαίας Χορτιάτη, σχετικά με το κλείσιμο της σχολικής μονάδας, λόγω ακαταλληλότητας του κτιρίου και διαμοιρασμού των μαθητών σε άλλες σχολικές μονάδες. </w:t>
                      </w:r>
                    </w:p>
                    <w:p w14:paraId="6C762B8D" w14:textId="77777777" w:rsidR="00ED1755" w:rsidRDefault="00ED1755" w:rsidP="00ED1755">
                      <w:pPr>
                        <w:spacing w:line="360" w:lineRule="auto"/>
                        <w:rPr>
                          <w:color w:val="auto"/>
                        </w:rPr>
                      </w:pPr>
                      <w:r>
                        <w:rPr>
                          <w:color w:val="auto"/>
                        </w:rPr>
                        <w:t xml:space="preserve">Πιο συγκεκριμένα, όπως προκύπτει από το έγγραφο του Συλλόγου Γονέων Κηδεμόνων που επισυνάπτεται, παρά τις επανειλημμένες διαμαρτυρίες τους για την ακαταλληλότητα του κτιρίου που φιλοξενούσε το ΕΕΕΕΚ και του αιτήματός τους για εξεύρεση νέου κτιρίου, κατάλληλου, να υποδεχθεί στο σύνολό του τη σχολική μονάδα, τελικά λύση δεν βρέθηκε και ο Δήμας σας ανακοίνωσε ότι στις 19/2, θα κλείσει το ΕΕΕΕΚ, αλλά και το ειδικό Δημοτικό Αυτισμού και το Ειδικό Νηπιαγωγείο που στεγάζονται επίσης στο εν λόγω κτίριο. </w:t>
                      </w:r>
                    </w:p>
                    <w:p w14:paraId="0C71ABAC" w14:textId="720AA41C" w:rsidR="00ED1755" w:rsidRDefault="00ED1755" w:rsidP="00ED1755">
                      <w:pPr>
                        <w:spacing w:line="360" w:lineRule="auto"/>
                        <w:rPr>
                          <w:color w:val="auto"/>
                        </w:rPr>
                      </w:pPr>
                      <w:r>
                        <w:rPr>
                          <w:color w:val="auto"/>
                        </w:rPr>
                        <w:t>Οι μαθητές αναμένεται να διαμοιραστούν σε άλλες σχολικές μονάδες, οι οποίες στο σύνολό τους είναι ήδη υπερπλήρ</w:t>
                      </w:r>
                      <w:r w:rsidR="001E526B">
                        <w:rPr>
                          <w:color w:val="auto"/>
                        </w:rPr>
                        <w:t>ει</w:t>
                      </w:r>
                      <w:r>
                        <w:rPr>
                          <w:color w:val="auto"/>
                        </w:rPr>
                        <w:t xml:space="preserve">ς και πολλές εξ αυτών δεν είναι προσβάσιμες για να δεχθούν μαθητές χρήστες αναπηρικών αμαξιδίων, συνεπώς μερίδα των μαθητών κινδυνεύει να αποκλειστεί από το φυσικό του χώρο, από το σχολείο του!  Οι μαθητές που θα οδηγηθούν σε άλλες σχολικές μονάδες, θα βιώσουν μεγάλη αναστάτωση, καθώς η ξαφνική αλλαγή περιβάλλοντος στη μέση της σχολικής χρονιά, θα αφήσει αποτύπωμα στον ψυχισμό τους. </w:t>
                      </w:r>
                    </w:p>
                    <w:p w14:paraId="7FD3AB3D" w14:textId="77777777" w:rsidR="00ED1755" w:rsidRDefault="00ED1755" w:rsidP="00ED1755">
                      <w:pPr>
                        <w:spacing w:line="360" w:lineRule="auto"/>
                        <w:rPr>
                          <w:color w:val="auto"/>
                        </w:rPr>
                      </w:pPr>
                      <w:r>
                        <w:rPr>
                          <w:color w:val="auto"/>
                        </w:rPr>
                        <w:t xml:space="preserve">Για το εν λόγω σοβαρό πρόβλημα η Πανελλήνια Ομοσπονδία Συλλόγων Γονέων Κηδεμόνων Ατόμων με Αναπηρία – ΠΟΣΓΚΑμεΑ έχει επίσης απευθυνθεί σε εσάς με το με ΑΠ 04/8-1-2024 έγγραφό της. </w:t>
                      </w:r>
                    </w:p>
                    <w:p w14:paraId="765D477B" w14:textId="77777777" w:rsidR="00ED1755" w:rsidRPr="00197E6D" w:rsidRDefault="00ED1755" w:rsidP="00ED1755">
                      <w:pPr>
                        <w:spacing w:line="360" w:lineRule="auto"/>
                        <w:rPr>
                          <w:b/>
                          <w:bCs/>
                          <w:i/>
                          <w:iCs/>
                          <w:color w:val="auto"/>
                        </w:rPr>
                      </w:pPr>
                      <w:r w:rsidRPr="00197E6D">
                        <w:rPr>
                          <w:b/>
                          <w:bCs/>
                          <w:i/>
                          <w:iCs/>
                          <w:color w:val="auto"/>
                        </w:rPr>
                        <w:t>Κύριε Δήμαρχε,</w:t>
                      </w:r>
                    </w:p>
                    <w:p w14:paraId="738C317E" w14:textId="77777777" w:rsidR="00ED1755" w:rsidRPr="006D5059" w:rsidRDefault="00ED1755" w:rsidP="00ED1755">
                      <w:pPr>
                        <w:spacing w:line="360" w:lineRule="auto"/>
                        <w:rPr>
                          <w:rFonts w:asciiTheme="majorHAnsi" w:hAnsiTheme="majorHAnsi"/>
                          <w:color w:val="auto"/>
                        </w:rPr>
                      </w:pPr>
                      <w:r w:rsidRPr="006D5059">
                        <w:rPr>
                          <w:rFonts w:asciiTheme="majorHAnsi" w:hAnsiTheme="majorHAnsi"/>
                          <w:color w:val="auto"/>
                        </w:rPr>
                        <w:t>Στη βάση των επιταγών του Συντάγματος αλλά και της Διεθνούς Σύμβασης</w:t>
                      </w:r>
                      <w:r w:rsidRPr="006D5059">
                        <w:rPr>
                          <w:color w:val="auto"/>
                        </w:rPr>
                        <w:t xml:space="preserve"> </w:t>
                      </w:r>
                      <w:r w:rsidRPr="006D5059">
                        <w:rPr>
                          <w:rFonts w:asciiTheme="majorHAnsi" w:hAnsiTheme="majorHAnsi"/>
                          <w:color w:val="auto"/>
                        </w:rPr>
                        <w:t xml:space="preserve">του Οργανισμού των Ηνωμένων Εθνών για τα Δικαιώματα των Ατόμων με Αναπηρίες, τα άτομα με αναπηρία πρέπει να απολαμβάνουν πλήρως και ισότιμα όλα τα δικαιώματα και τις θεμελιώδεις ελευθερίες τους και να τυγχάνουν το σεβασμό της εγγενούς αξιοπρέπειάς τους. Οι συνθήκες διαβίωσής τους πρέπει να προστατεύουν και να προάγουν την εξασφάλιση του δικαιώματος αυτού, χωρίς διακρίσεις βάσει της αναπηρίας. Η προστασία της σωματικής, ψυχικής και κοινωνικής υγείας αποτελεί αναφαίρετο δικαίωμα των ατόμων με αναπηρία και πρέπει να απολαμβάνεται σε ίση βάση με τους άλλους. </w:t>
                      </w:r>
                    </w:p>
                    <w:p w14:paraId="645399B2" w14:textId="77777777" w:rsidR="00ED1755" w:rsidRPr="00197E6D" w:rsidRDefault="00ED1755" w:rsidP="00ED1755">
                      <w:pPr>
                        <w:spacing w:line="360" w:lineRule="auto"/>
                        <w:rPr>
                          <w:i/>
                          <w:iCs/>
                          <w:color w:val="auto"/>
                        </w:rPr>
                      </w:pPr>
                      <w:r w:rsidRPr="00197E6D">
                        <w:rPr>
                          <w:i/>
                          <w:iCs/>
                          <w:color w:val="auto"/>
                        </w:rPr>
                        <w:lastRenderedPageBreak/>
                        <w:t>Επιπλέον,</w:t>
                      </w:r>
                      <w:r w:rsidRPr="00197E6D">
                        <w:rPr>
                          <w:rFonts w:asciiTheme="majorHAnsi" w:hAnsiTheme="majorHAnsi"/>
                          <w:i/>
                          <w:iCs/>
                        </w:rPr>
                        <w:t xml:space="preserve"> σύμφωνα </w:t>
                      </w:r>
                      <w:r w:rsidRPr="00197E6D">
                        <w:rPr>
                          <w:rFonts w:asciiTheme="majorHAnsi" w:hAnsiTheme="majorHAnsi"/>
                          <w:i/>
                          <w:iCs/>
                          <w:color w:val="auto"/>
                        </w:rPr>
                        <w:t>με:</w:t>
                      </w:r>
                    </w:p>
                    <w:p w14:paraId="763C234B" w14:textId="77777777" w:rsidR="00ED1755" w:rsidRPr="00197E6D" w:rsidRDefault="00ED1755" w:rsidP="00ED1755">
                      <w:pPr>
                        <w:pStyle w:val="a9"/>
                        <w:numPr>
                          <w:ilvl w:val="0"/>
                          <w:numId w:val="16"/>
                        </w:numPr>
                        <w:spacing w:line="360" w:lineRule="auto"/>
                        <w:rPr>
                          <w:i/>
                          <w:iCs/>
                        </w:rPr>
                      </w:pPr>
                      <w:r w:rsidRPr="00197E6D">
                        <w:rPr>
                          <w:i/>
                          <w:iCs/>
                        </w:rPr>
                        <w:t xml:space="preserve">την </w:t>
                      </w:r>
                      <w:r w:rsidRPr="00197E6D">
                        <w:rPr>
                          <w:b/>
                          <w:bCs/>
                          <w:i/>
                          <w:iCs/>
                        </w:rPr>
                        <w:t>παρ. 6 του άρθρου 21 του Συντάγματος</w:t>
                      </w:r>
                      <w:r w:rsidRPr="00197E6D">
                        <w:rPr>
                          <w:i/>
                          <w:iCs/>
                        </w:rPr>
                        <w:t xml:space="preserve"> της χώρας, σύμφωνα με την οποία «τα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της χώρας»,</w:t>
                      </w:r>
                    </w:p>
                    <w:p w14:paraId="7C22E815" w14:textId="77777777" w:rsidR="00ED1755" w:rsidRPr="00197E6D" w:rsidRDefault="00ED1755" w:rsidP="00ED1755">
                      <w:pPr>
                        <w:pStyle w:val="a9"/>
                        <w:numPr>
                          <w:ilvl w:val="0"/>
                          <w:numId w:val="16"/>
                        </w:numPr>
                        <w:spacing w:before="100" w:beforeAutospacing="1" w:after="100" w:afterAutospacing="1" w:line="360" w:lineRule="auto"/>
                        <w:rPr>
                          <w:i/>
                          <w:iCs/>
                        </w:rPr>
                      </w:pPr>
                      <w:r w:rsidRPr="00197E6D">
                        <w:rPr>
                          <w:rFonts w:asciiTheme="majorHAnsi" w:eastAsia="Calibri" w:hAnsiTheme="majorHAnsi" w:cs="Calibri"/>
                          <w:i/>
                          <w:iCs/>
                          <w:lang w:eastAsia="el-GR"/>
                        </w:rPr>
                        <w:t>το</w:t>
                      </w:r>
                      <w:r w:rsidRPr="00197E6D">
                        <w:rPr>
                          <w:rFonts w:asciiTheme="majorHAnsi" w:eastAsia="Calibri" w:hAnsiTheme="majorHAnsi" w:cs="Calibri"/>
                          <w:b/>
                          <w:bCs/>
                          <w:i/>
                          <w:iCs/>
                          <w:lang w:eastAsia="el-GR"/>
                        </w:rPr>
                        <w:t xml:space="preserve"> άρθρο 24 «Εκπαίδευση</w:t>
                      </w:r>
                      <w:r w:rsidRPr="00197E6D">
                        <w:rPr>
                          <w:rFonts w:asciiTheme="majorHAnsi" w:eastAsia="Calibri" w:hAnsiTheme="majorHAnsi" w:cs="Calibri"/>
                          <w:i/>
                          <w:iCs/>
                          <w:lang w:eastAsia="el-GR"/>
                        </w:rPr>
                        <w:t>» της Διεθνούς Σύμβασης του Οργανισμού των Ηνωμένων Εθνών για τα Δικαιώματα των Ατόμων με Αναπηρίες, που η χώρα μας κύρωσε μαζί με το Προαιρετικό της Πρωτόκολλο με το Ν. 4074/2012 αναφέρεται ότι</w:t>
                      </w:r>
                      <w:r w:rsidRPr="00197E6D">
                        <w:rPr>
                          <w:rFonts w:asciiTheme="majorHAnsi" w:eastAsia="Calibri" w:hAnsiTheme="majorHAnsi" w:cs="Calibri"/>
                          <w:b/>
                          <w:bCs/>
                          <w:i/>
                          <w:iCs/>
                          <w:lang w:eastAsia="el-GR"/>
                        </w:rPr>
                        <w:t xml:space="preserve"> «Τα Συμβαλλόμενα Κράτη αναγνωρίζουν το δικαίωμα των ατόμων με αναπηρίες στην εκπαίδευση. Με σκοπό την άσκηση του δικαιώματος αυτού, χωρίς διακρίσεις και βάσει των ίσων ευκαιριών, τα Συμβαλλόμενα Κράτη διασφαλίζουν ένα εκπαιδευτικό σύστημα ένταξης, σε όλα τα επίπεδα και δια βίου μάθηση που αποσκοπούν:  (…) (β) στην ανάπτυξη, από τα άτομα με αναπηρίες, της προσωπικότητάς τους, των δεξιοτήτων και της δημιουργικότητάς τους, καθώς επίσης και των πνευματικών και φυσικών ικανοτήτων τους, στο μέγιστο δυναμικό τους (…). Για την εξασφάλιση του δικαιώματος αυτού, τα Συμβαλλόμενα Κράτη διασφαλίζουν ότι: (..) τα άτομα με αναπηρίες μπορούν να έχουν πρόσβαση σε μια ενιαία, ποιοτική και ελεύθερη πρωτοβάθμια και δευτεροβάθμια εκπαίδευση, σε ίση βάση με τους άλλους, στις κοινότητες στις οποίες ζουν, (…) και λαμβάνουν την υποστήριξη που απαιτείται, μέσα στο γενικό εκπαιδευτικό σύστημα, προκειμένου να διευκολυνθεί η αποτελεσματική εκπαίδευσή τους,</w:t>
                      </w:r>
                    </w:p>
                    <w:p w14:paraId="622E66F0" w14:textId="77777777" w:rsidR="00ED1755" w:rsidRPr="00197E6D" w:rsidRDefault="00ED1755" w:rsidP="00ED1755">
                      <w:pPr>
                        <w:pStyle w:val="a9"/>
                        <w:numPr>
                          <w:ilvl w:val="0"/>
                          <w:numId w:val="16"/>
                        </w:numPr>
                        <w:spacing w:before="100" w:beforeAutospacing="1" w:after="100" w:afterAutospacing="1" w:line="360" w:lineRule="auto"/>
                        <w:rPr>
                          <w:rFonts w:asciiTheme="majorHAnsi" w:eastAsia="Calibri" w:hAnsiTheme="majorHAnsi" w:cs="Calibri"/>
                          <w:b/>
                          <w:bCs/>
                          <w:i/>
                          <w:iCs/>
                          <w:lang w:eastAsia="el-GR"/>
                        </w:rPr>
                      </w:pPr>
                      <w:r w:rsidRPr="00197E6D">
                        <w:rPr>
                          <w:rFonts w:asciiTheme="majorHAnsi" w:hAnsiTheme="majorHAnsi"/>
                          <w:i/>
                          <w:iCs/>
                          <w:color w:val="auto"/>
                        </w:rPr>
                        <w:t xml:space="preserve">το </w:t>
                      </w:r>
                      <w:r w:rsidRPr="00197E6D">
                        <w:rPr>
                          <w:rFonts w:asciiTheme="majorHAnsi" w:hAnsiTheme="majorHAnsi"/>
                          <w:b/>
                          <w:bCs/>
                          <w:i/>
                          <w:iCs/>
                          <w:color w:val="auto"/>
                        </w:rPr>
                        <w:t>άρθρο 28</w:t>
                      </w:r>
                      <w:r w:rsidRPr="00197E6D">
                        <w:rPr>
                          <w:rFonts w:asciiTheme="majorHAnsi" w:hAnsiTheme="majorHAnsi"/>
                          <w:i/>
                          <w:iCs/>
                          <w:color w:val="auto"/>
                        </w:rPr>
                        <w:t xml:space="preserve"> </w:t>
                      </w:r>
                      <w:r w:rsidRPr="00197E6D">
                        <w:rPr>
                          <w:rFonts w:asciiTheme="majorHAnsi" w:hAnsiTheme="majorHAnsi"/>
                          <w:b/>
                          <w:bCs/>
                          <w:i/>
                          <w:iCs/>
                          <w:color w:val="auto"/>
                        </w:rPr>
                        <w:t xml:space="preserve">«Ανεκτό βιοτικό επίπεδο και Κοινωνική Προστασία» </w:t>
                      </w:r>
                      <w:r w:rsidRPr="00197E6D">
                        <w:rPr>
                          <w:rFonts w:asciiTheme="majorHAnsi" w:hAnsiTheme="majorHAnsi"/>
                          <w:i/>
                          <w:iCs/>
                          <w:color w:val="auto"/>
                        </w:rPr>
                        <w:t xml:space="preserve">της Διεθνούς </w:t>
                      </w:r>
                      <w:r w:rsidRPr="00197E6D">
                        <w:rPr>
                          <w:rFonts w:asciiTheme="majorHAnsi" w:hAnsiTheme="majorHAnsi"/>
                          <w:i/>
                          <w:iCs/>
                        </w:rPr>
                        <w:t xml:space="preserve">Σύμβασης του Οργανισμού των Ηνωμένων Εθνών για τα Δικαιώματα των Ατόμων με Αναπηρίες, </w:t>
                      </w:r>
                      <w:r w:rsidRPr="00197E6D">
                        <w:rPr>
                          <w:rFonts w:asciiTheme="majorHAnsi" w:hAnsiTheme="majorHAnsi"/>
                          <w:i/>
                          <w:iCs/>
                          <w:color w:val="auto"/>
                        </w:rPr>
                        <w:t>που η χώρα μας κύρωσε μαζί με το Προαιρετικό της Πρωτόκολλο με το Ν. 4074/2012, «</w:t>
                      </w:r>
                      <w:r w:rsidRPr="00197E6D">
                        <w:rPr>
                          <w:rFonts w:asciiTheme="majorHAnsi" w:eastAsia="Calibri" w:hAnsiTheme="majorHAnsi" w:cs="Calibri"/>
                          <w:b/>
                          <w:bCs/>
                          <w:i/>
                          <w:iCs/>
                          <w:lang w:eastAsia="el-GR"/>
                        </w:rPr>
                        <w:t>Τα Συμβαλλόμενα Κράτη αναγνωρίζουν το δικαίωμα των ατόμων με αναπηρίες για ένα βιοτικό επίπεδο ανεκτό, για τα ίδια και τις οικογένειές τους…και  λαμβάνουν τα κατάλληλα μέτρα για να προστατεύουν και να προάγουν την εξασφάλιση του δικαιώματος αυτού, χωρίς διακρίσεις βάσει της αναπηρίας.»,</w:t>
                      </w:r>
                    </w:p>
                    <w:p w14:paraId="292FE206" w14:textId="77777777" w:rsidR="00ED1755" w:rsidRPr="00197E6D" w:rsidRDefault="00ED1755" w:rsidP="00ED1755">
                      <w:pPr>
                        <w:pStyle w:val="a9"/>
                        <w:numPr>
                          <w:ilvl w:val="0"/>
                          <w:numId w:val="16"/>
                        </w:numPr>
                        <w:spacing w:before="100" w:beforeAutospacing="1" w:after="100" w:afterAutospacing="1" w:line="360" w:lineRule="auto"/>
                        <w:rPr>
                          <w:rFonts w:asciiTheme="majorHAnsi" w:eastAsia="Calibri" w:hAnsiTheme="majorHAnsi" w:cs="Calibri"/>
                          <w:b/>
                          <w:bCs/>
                          <w:i/>
                          <w:iCs/>
                          <w:lang w:eastAsia="el-GR"/>
                        </w:rPr>
                      </w:pPr>
                      <w:r w:rsidRPr="00197E6D">
                        <w:rPr>
                          <w:rFonts w:asciiTheme="majorHAnsi" w:eastAsia="Calibri" w:hAnsiTheme="majorHAnsi" w:cs="Calibri"/>
                          <w:i/>
                          <w:iCs/>
                          <w:color w:val="auto"/>
                          <w:lang w:eastAsia="el-GR"/>
                        </w:rPr>
                        <w:lastRenderedPageBreak/>
                        <w:t xml:space="preserve">το </w:t>
                      </w:r>
                      <w:r w:rsidRPr="00197E6D">
                        <w:rPr>
                          <w:rFonts w:asciiTheme="majorHAnsi" w:eastAsia="Calibri" w:hAnsiTheme="majorHAnsi" w:cs="Calibri"/>
                          <w:b/>
                          <w:bCs/>
                          <w:i/>
                          <w:iCs/>
                          <w:color w:val="auto"/>
                          <w:lang w:eastAsia="el-GR"/>
                        </w:rPr>
                        <w:t>άρθρο 9</w:t>
                      </w:r>
                      <w:r w:rsidRPr="00197E6D">
                        <w:rPr>
                          <w:rFonts w:asciiTheme="majorHAnsi" w:eastAsia="Calibri" w:hAnsiTheme="majorHAnsi" w:cs="Calibri"/>
                          <w:i/>
                          <w:iCs/>
                          <w:color w:val="auto"/>
                          <w:lang w:eastAsia="el-GR"/>
                        </w:rPr>
                        <w:t xml:space="preserve"> </w:t>
                      </w:r>
                      <w:r w:rsidRPr="00197E6D">
                        <w:rPr>
                          <w:rFonts w:asciiTheme="majorHAnsi" w:eastAsia="Calibri" w:hAnsiTheme="majorHAnsi" w:cs="Calibri"/>
                          <w:b/>
                          <w:bCs/>
                          <w:i/>
                          <w:iCs/>
                          <w:color w:val="auto"/>
                          <w:lang w:eastAsia="el-GR"/>
                        </w:rPr>
                        <w:t>«Προσβασιμότητα»</w:t>
                      </w:r>
                      <w:r w:rsidRPr="00197E6D">
                        <w:rPr>
                          <w:rFonts w:asciiTheme="majorHAnsi" w:eastAsia="Calibri" w:hAnsiTheme="majorHAnsi" w:cs="Calibri"/>
                          <w:i/>
                          <w:iCs/>
                          <w:color w:val="auto"/>
                          <w:lang w:eastAsia="el-GR"/>
                        </w:rPr>
                        <w:t xml:space="preserve"> της Διεθνούς </w:t>
                      </w:r>
                      <w:r w:rsidRPr="00197E6D">
                        <w:rPr>
                          <w:rFonts w:asciiTheme="majorHAnsi" w:eastAsia="Calibri" w:hAnsiTheme="majorHAnsi" w:cs="Calibri"/>
                          <w:i/>
                          <w:iCs/>
                          <w:lang w:eastAsia="el-GR"/>
                        </w:rPr>
                        <w:t>Σύμβασης του Οργανισμού των Ηνωμένων Εθνών για τα Δικαιώματα των Ατόμων με Αναπηρίες,</w:t>
                      </w:r>
                      <w:r w:rsidRPr="00197E6D">
                        <w:rPr>
                          <w:rFonts w:asciiTheme="majorHAnsi" w:eastAsia="Calibri" w:hAnsiTheme="majorHAnsi" w:cs="Calibri"/>
                          <w:i/>
                          <w:iCs/>
                          <w:color w:val="auto"/>
                          <w:lang w:eastAsia="el-GR"/>
                        </w:rPr>
                        <w:t xml:space="preserve"> </w:t>
                      </w:r>
                      <w:r w:rsidRPr="00197E6D">
                        <w:rPr>
                          <w:rFonts w:asciiTheme="majorHAnsi" w:eastAsia="Calibri" w:hAnsiTheme="majorHAnsi" w:cs="Calibri"/>
                          <w:b/>
                          <w:bCs/>
                          <w:i/>
                          <w:iCs/>
                          <w:color w:val="auto"/>
                          <w:lang w:eastAsia="el-GR"/>
                        </w:rPr>
                        <w:t>«</w:t>
                      </w:r>
                      <w:r w:rsidRPr="00197E6D">
                        <w:rPr>
                          <w:rFonts w:asciiTheme="majorHAnsi" w:eastAsia="Calibri" w:hAnsiTheme="majorHAnsi" w:cs="Calibri"/>
                          <w:b/>
                          <w:bCs/>
                          <w:i/>
                          <w:iCs/>
                          <w:lang w:eastAsia="el-GR"/>
                        </w:rPr>
                        <w:t>τα Συμβαλλόμενα Κράτη λαμβάνουν κατάλληλα μέτρα προκειμένου να διασφαλίζουν στα άτομα με αναπηρίες την πρόσβαση, σε ίση βάση με τους άλλους, στο φυσικό περιβάλλον</w:t>
                      </w:r>
                      <w:bookmarkStart w:id="7" w:name="systran_seg_91"/>
                      <w:r w:rsidRPr="00197E6D">
                        <w:rPr>
                          <w:rFonts w:asciiTheme="majorHAnsi" w:eastAsia="Calibri" w:hAnsiTheme="majorHAnsi" w:cs="Calibri"/>
                          <w:b/>
                          <w:bCs/>
                          <w:i/>
                          <w:iCs/>
                          <w:lang w:eastAsia="el-GR"/>
                        </w:rPr>
                        <w:t>…τα μέτρα αυτά, που θα συμπεριλαμβάνουν τον προσδιορισμό και την εξάλειψη των εμποδίων και κωλυμάτων  προσβασιμότητας</w:t>
                      </w:r>
                      <w:bookmarkEnd w:id="7"/>
                      <w:r w:rsidRPr="00197E6D">
                        <w:rPr>
                          <w:rFonts w:asciiTheme="majorHAnsi" w:eastAsia="Calibri" w:hAnsiTheme="majorHAnsi" w:cs="Calibri"/>
                          <w:b/>
                          <w:bCs/>
                          <w:i/>
                          <w:iCs/>
                          <w:lang w:eastAsia="el-GR"/>
                        </w:rPr>
                        <w:t>.»</w:t>
                      </w:r>
                      <w:bookmarkStart w:id="8" w:name="_Toc328489133"/>
                      <w:r w:rsidRPr="00197E6D">
                        <w:rPr>
                          <w:rFonts w:asciiTheme="majorHAnsi" w:eastAsia="Calibri" w:hAnsiTheme="majorHAnsi" w:cs="Calibri"/>
                          <w:b/>
                          <w:bCs/>
                          <w:i/>
                          <w:iCs/>
                          <w:lang w:eastAsia="el-GR"/>
                        </w:rPr>
                        <w:t>,</w:t>
                      </w:r>
                    </w:p>
                    <w:p w14:paraId="2CFEDC0B" w14:textId="77777777" w:rsidR="00ED1755" w:rsidRDefault="00ED1755" w:rsidP="00ED1755">
                      <w:pPr>
                        <w:pStyle w:val="a9"/>
                        <w:numPr>
                          <w:ilvl w:val="0"/>
                          <w:numId w:val="16"/>
                        </w:numPr>
                        <w:spacing w:line="360" w:lineRule="auto"/>
                        <w:rPr>
                          <w:rFonts w:asciiTheme="majorHAnsi" w:hAnsiTheme="majorHAnsi"/>
                          <w:i/>
                          <w:iCs/>
                        </w:rPr>
                      </w:pPr>
                      <w:r w:rsidRPr="00197E6D">
                        <w:rPr>
                          <w:rFonts w:asciiTheme="majorHAnsi" w:hAnsiTheme="majorHAnsi"/>
                          <w:i/>
                          <w:iCs/>
                        </w:rPr>
                        <w:t xml:space="preserve"> το ΚΕΦ. Β’ του </w:t>
                      </w:r>
                      <w:r w:rsidRPr="00197E6D">
                        <w:rPr>
                          <w:rFonts w:asciiTheme="majorHAnsi" w:hAnsiTheme="majorHAnsi"/>
                          <w:b/>
                          <w:bCs/>
                          <w:i/>
                          <w:iCs/>
                        </w:rPr>
                        <w:t xml:space="preserve">Ν. 4488/2017 </w:t>
                      </w:r>
                      <w:r w:rsidRPr="00197E6D">
                        <w:rPr>
                          <w:rFonts w:asciiTheme="majorHAnsi" w:hAnsiTheme="majorHAnsi"/>
                          <w:i/>
                          <w:iCs/>
                        </w:rPr>
                        <w:t>που περιλαμβάνει τις «Κατευθυντήριες Διατάξεις Υλοποίησης της Σύμβασης των Ηνωμένων Εθνών για τα Δικαιώματα των Ατόμων με Αναπηρίες», και συγκεκριμένα την παρ. 1 του άρθρου 61 (Γενικές Υποχρεώσεις) ορίζεται ότι: «Κάθε φυσικό πρόσωπο ή νομικό πρόσωπο δημοσίου ή ιδιωτικού δικαίου υποχρεούται να διασφαλίζει την ισότιμη άσκηση των δικαιωμάτων των ΑμεΑ στο πεδίο των αρμοδιοτήτων ή δραστηριοτήτων του, λαμβάνοντας κάθε πρόσφορο μέτρο και απέχοντας από οποιαδήποτε ενέργεια ή πρακτική που ενδέχεται να θίγει την άσκηση των δικαιωμάτων των ΑμεΑ. Ιδίως υποχρεούται: α) να αφαιρεί υφιστάμενα εμπόδια κάθε είδους, β) να τηρεί τις αρχές καθολικού σχεδιασμού σε κάθε τομέα της αρμοδιότητάς του ή της δραστηριοποίησής του, προκειμένου να διασφαλίζει για τα ΑμεΑ την προσβασιμότητα των υποδομών, των υπηρεσιών ή των αγαθών που προσφέρει, γ) να παρέχει, όπου απαιτείται σε συγκεκριμένη περίπτωση, εύλογες προσαρμογές υπό τη μορφή εξατομικευμένων και κατάλληλων τροποποιήσεων, ρυθμίσεων και ενδεδειγμένων μέτρων, χωρίς την επιβολή δυσανάλογου ή αδικαιολόγητου βάρους, δ) να απέχει από πρακτικές, κριτήρια, συνήθειες και συμπεριφορές που συνεπάγονται διακρίσεις σε βάρος των ΑμεΑ, ε) να προάγει με θετικά μέτρα την ισότιμη συμμετοχή και άσκηση των δικαιωμάτων των ΑμεΑ στον τομέα αρμοδιότητας ή δραστηριότητάς του».</w:t>
                      </w:r>
                    </w:p>
                    <w:bookmarkEnd w:id="8"/>
                    <w:p w14:paraId="484C5FFF" w14:textId="77777777" w:rsidR="00ED1755" w:rsidRDefault="00ED1755" w:rsidP="00ED1755">
                      <w:pPr>
                        <w:spacing w:line="360" w:lineRule="auto"/>
                      </w:pPr>
                      <w:r>
                        <w:t>Απευθυνόμαστε σε εσάς και ζητάμε να επανεξετάσετε το θέμα άμεσα, ώστε να μην  χρειαστεί να αλλάξουν σχολικό περιβάλλον οι μαθητές του εν λόγω κτιρίου για την τρέχουσα σχολική χρονιά 2023-2024 και επίσης άμεσα να διερευνηθεί εκ νέου,</w:t>
                      </w:r>
                      <w:r w:rsidRPr="00445354">
                        <w:t xml:space="preserve"> για την επόμενη σχολική χρονιά 2024 -2025</w:t>
                      </w:r>
                      <w:r>
                        <w:t>, η δυνατότητα μεταστέγασης των τριών σχολικών μονάδων, 2</w:t>
                      </w:r>
                      <w:r w:rsidRPr="00445354">
                        <w:rPr>
                          <w:vertAlign w:val="superscript"/>
                        </w:rPr>
                        <w:t>ο</w:t>
                      </w:r>
                      <w:r>
                        <w:t xml:space="preserve"> ΕΕΕΕΚ, Δημοτικό Αυτισμού και Ειδικό Νηπιαγωγείο σε νέο κτίριο κατάλληλο για όλους. </w:t>
                      </w:r>
                    </w:p>
                    <w:p w14:paraId="350B96D9" w14:textId="77777777" w:rsidR="00ED1755" w:rsidRDefault="00ED1755" w:rsidP="00ED1755">
                      <w:pPr>
                        <w:spacing w:line="360" w:lineRule="auto"/>
                        <w:rPr>
                          <w:color w:val="auto"/>
                        </w:rPr>
                      </w:pPr>
                      <w:r>
                        <w:lastRenderedPageBreak/>
                        <w:t>Πιστεύουμε πως θα κατανοήσετε τη σοβαρότητα του εν λόγω θέματος, κι ε</w:t>
                      </w:r>
                      <w:r>
                        <w:rPr>
                          <w:color w:val="auto"/>
                        </w:rPr>
                        <w:t>υελπιστούμε στην άμεση και θετική ανταπόκρισή σας στο ως άνω δίκαιο αίτημά μας και στην ενημέρωση της Συνομοσπονδίας για την εξέλιξη αυτού.</w:t>
                      </w:r>
                    </w:p>
                    <w:p w14:paraId="543306BE" w14:textId="4C77826C" w:rsidR="00ED1755" w:rsidRDefault="00ED1755" w:rsidP="00ED1755">
                      <w:pPr>
                        <w:spacing w:line="360" w:lineRule="auto"/>
                      </w:pPr>
                      <w:r>
                        <w:rPr>
                          <w:color w:val="auto"/>
                        </w:rPr>
                        <w:t>Εν αναμονή της άμεσης ανταπόκρισής σας, σας ευχαριστούμε θερμά.</w:t>
                      </w:r>
                    </w:p>
                  </w:sdtContent>
                </w:sdt>
              </w:sdtContent>
            </w:sdt>
            <w:p w14:paraId="652E2114" w14:textId="4496861C" w:rsidR="00091240" w:rsidRDefault="00000000" w:rsidP="006B3225"/>
          </w:sdtContent>
        </w:sdt>
      </w:sdtContent>
    </w:sdt>
    <w:sdt>
      <w:sdtPr>
        <w:id w:val="1460530169"/>
        <w:lock w:val="sdtContentLocked"/>
        <w:placeholder>
          <w:docPart w:val="7D984835EB1A48FD875A123E310D911D"/>
        </w:placeholder>
        <w:group/>
      </w:sdtPr>
      <w:sdtContent>
        <w:p w14:paraId="35B7E577" w14:textId="77777777" w:rsidR="002D0AB7" w:rsidRDefault="002D0AB7" w:rsidP="006B3225"/>
        <w:p w14:paraId="6AEAE0F7" w14:textId="77777777" w:rsidR="007F77CE" w:rsidRPr="00E70687" w:rsidRDefault="00000000" w:rsidP="006B3225"/>
      </w:sdtContent>
    </w:sdt>
    <w:p w14:paraId="4FC562A9" w14:textId="77777777" w:rsidR="002D0AB7" w:rsidRPr="00E70687" w:rsidRDefault="002D0AB7" w:rsidP="006B3225">
      <w:pPr>
        <w:sectPr w:rsidR="002D0AB7" w:rsidRPr="00E70687" w:rsidSect="009510B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7D984835EB1A48FD875A123E310D911D"/>
        </w:placeholder>
        <w:group/>
      </w:sdtPr>
      <w:sdtContent>
        <w:sdt>
          <w:sdtPr>
            <w:rPr>
              <w:b/>
            </w:rPr>
            <w:id w:val="-1534417461"/>
            <w:lock w:val="sdtContentLocked"/>
            <w:placeholder>
              <w:docPart w:val="7D984835EB1A48FD875A123E310D911D"/>
            </w:placeholder>
            <w:group/>
          </w:sdtPr>
          <w:sdtContent>
            <w:sdt>
              <w:sdtPr>
                <w:rPr>
                  <w:b/>
                </w:rPr>
                <w:id w:val="960236055"/>
                <w:lock w:val="sdtContentLocked"/>
                <w:placeholder>
                  <w:docPart w:val="7D984835EB1A48FD875A123E310D911D"/>
                </w:placeholder>
                <w:group/>
              </w:sdtPr>
              <w:sdtContent>
                <w:sdt>
                  <w:sdtPr>
                    <w:rPr>
                      <w:b/>
                    </w:rPr>
                    <w:id w:val="1424913664"/>
                    <w:lock w:val="sdtContentLocked"/>
                    <w:placeholder>
                      <w:docPart w:val="7D984835EB1A48FD875A123E310D911D"/>
                    </w:placeholder>
                    <w:group/>
                  </w:sdtPr>
                  <w:sdtContent>
                    <w:p w14:paraId="6266BBD8" w14:textId="77777777" w:rsidR="002D0AB7" w:rsidRPr="00337205" w:rsidRDefault="002D0AB7" w:rsidP="006B3225">
                      <w:pPr>
                        <w:jc w:val="center"/>
                        <w:rPr>
                          <w:b/>
                        </w:rPr>
                      </w:pPr>
                      <w:r w:rsidRPr="00337205">
                        <w:rPr>
                          <w:b/>
                        </w:rPr>
                        <w:t>Με εκτίμηση</w:t>
                      </w:r>
                    </w:p>
                  </w:sdtContent>
                </w:sdt>
                <w:p w14:paraId="1A412E21"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5193679A" w14:textId="77777777" w:rsidR="00E71701" w:rsidRDefault="002D0AB7" w:rsidP="005A4542">
                  <w:pPr>
                    <w:spacing w:after="0"/>
                    <w:ind w:right="822"/>
                    <w:jc w:val="center"/>
                    <w:rPr>
                      <w:b/>
                    </w:rPr>
                  </w:pPr>
                  <w:r w:rsidRPr="00337205">
                    <w:rPr>
                      <w:b/>
                    </w:rPr>
                    <w:t>Ο Πρόεδρος</w:t>
                  </w:r>
                </w:p>
              </w:sdtContent>
            </w:sdt>
            <w:p w14:paraId="1EFA60F4"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1B174D31" wp14:editId="15A71594">
                        <wp:extent cx="2514599" cy="1371600"/>
                        <wp:effectExtent l="0" t="0" r="635"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514599" cy="1371600"/>
                                </a:xfrm>
                                <a:prstGeom prst="rect">
                                  <a:avLst/>
                                </a:prstGeom>
                                <a:noFill/>
                                <a:ln>
                                  <a:noFill/>
                                </a:ln>
                              </pic:spPr>
                            </pic:pic>
                          </a:graphicData>
                        </a:graphic>
                      </wp:inline>
                    </w:drawing>
                  </w:r>
                </w:sdtContent>
              </w:sdt>
            </w:p>
            <w:p w14:paraId="06663A99" w14:textId="77777777" w:rsidR="000C0865" w:rsidRDefault="002D0AB7" w:rsidP="005A4542">
              <w:pPr>
                <w:ind w:right="822"/>
                <w:jc w:val="center"/>
                <w:rPr>
                  <w:b/>
                </w:rPr>
              </w:pPr>
              <w:r w:rsidRPr="00337205">
                <w:rPr>
                  <w:b/>
                </w:rPr>
                <w:t>Ι. Βαρδακαστάνης</w:t>
              </w:r>
            </w:p>
          </w:sdtContent>
        </w:sdt>
      </w:sdtContent>
    </w:sdt>
    <w:p w14:paraId="1AE2BDC6" w14:textId="77777777" w:rsidR="005A4542" w:rsidRPr="00ED1755" w:rsidRDefault="00000000" w:rsidP="005A4542">
      <w:pPr>
        <w:spacing w:after="360"/>
        <w:ind w:right="879"/>
        <w:jc w:val="center"/>
        <w:rPr>
          <w:b/>
        </w:rPr>
      </w:pPr>
      <w:sdt>
        <w:sdtPr>
          <w:rPr>
            <w:b/>
          </w:rPr>
          <w:id w:val="1322774315"/>
          <w:lock w:val="sdtContentLocked"/>
          <w:placeholder>
            <w:docPart w:val="7D984835EB1A48FD875A123E310D911D"/>
          </w:placeholder>
          <w:group/>
        </w:sdtPr>
        <w:sdtContent>
          <w:r w:rsidR="002D0AB7" w:rsidRPr="00337205">
            <w:rPr>
              <w:b/>
            </w:rPr>
            <w:t>Ο Γεν. Γραμματέας</w:t>
          </w:r>
        </w:sdtContent>
      </w:sdt>
      <w:r w:rsidR="005A4542" w:rsidRPr="00ED1755">
        <w:rPr>
          <w:b/>
        </w:rPr>
        <w:t xml:space="preserve"> </w:t>
      </w:r>
    </w:p>
    <w:p w14:paraId="079725A2"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59760ED3" wp14:editId="2C92D6C5">
                <wp:extent cx="1568769" cy="741599"/>
                <wp:effectExtent l="0" t="0" r="0"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568769" cy="741599"/>
                        </a:xfrm>
                        <a:prstGeom prst="rect">
                          <a:avLst/>
                        </a:prstGeom>
                        <a:noFill/>
                        <a:ln>
                          <a:noFill/>
                        </a:ln>
                      </pic:spPr>
                    </pic:pic>
                  </a:graphicData>
                </a:graphic>
              </wp:inline>
            </w:drawing>
          </w:r>
        </w:sdtContent>
      </w:sdt>
    </w:p>
    <w:p w14:paraId="4C8B5D04" w14:textId="77777777" w:rsidR="00080A75" w:rsidRDefault="00080A75" w:rsidP="004102B2">
      <w:pPr>
        <w:spacing w:after="160"/>
        <w:ind w:right="1542"/>
        <w:jc w:val="center"/>
        <w:rPr>
          <w:b/>
        </w:rPr>
      </w:pPr>
    </w:p>
    <w:sdt>
      <w:sdtPr>
        <w:rPr>
          <w:b/>
        </w:rPr>
        <w:id w:val="-1196625492"/>
        <w:lock w:val="sdtContentLocked"/>
        <w:placeholder>
          <w:docPart w:val="7D984835EB1A48FD875A123E310D911D"/>
        </w:placeholder>
        <w:group/>
      </w:sdtPr>
      <w:sdtContent>
        <w:p w14:paraId="197C3FE4" w14:textId="77777777" w:rsidR="002D0AB7" w:rsidRPr="00E63208" w:rsidRDefault="00E63208" w:rsidP="005A4542">
          <w:pPr>
            <w:spacing w:before="120"/>
            <w:ind w:right="878"/>
            <w:jc w:val="center"/>
            <w:rPr>
              <w:b/>
            </w:rPr>
          </w:pPr>
          <w:r>
            <w:rPr>
              <w:b/>
            </w:rPr>
            <w:t>Β. Κούτσιανος</w:t>
          </w:r>
        </w:p>
      </w:sdtContent>
    </w:sdt>
    <w:p w14:paraId="4EABD4B6" w14:textId="77777777" w:rsidR="002D0AB7" w:rsidRDefault="002D0AB7" w:rsidP="006B3225">
      <w:pPr>
        <w:jc w:val="center"/>
        <w:rPr>
          <w:b/>
        </w:rPr>
        <w:sectPr w:rsidR="002D0AB7" w:rsidSect="009510B8">
          <w:type w:val="continuous"/>
          <w:pgSz w:w="11906" w:h="16838"/>
          <w:pgMar w:top="1440" w:right="1800" w:bottom="1440" w:left="1800" w:header="709" w:footer="370" w:gutter="0"/>
          <w:cols w:num="2" w:space="57" w:equalWidth="0">
            <w:col w:w="5103" w:space="57"/>
            <w:col w:w="3146"/>
          </w:cols>
          <w:docGrid w:linePitch="360"/>
        </w:sectPr>
      </w:pPr>
    </w:p>
    <w:p w14:paraId="4C9E918A" w14:textId="77777777" w:rsidR="00ED1755" w:rsidRDefault="00ED1755" w:rsidP="00ED1755">
      <w:pPr>
        <w:spacing w:line="240" w:lineRule="auto"/>
        <w:jc w:val="left"/>
        <w:rPr>
          <w:b/>
        </w:rPr>
      </w:pPr>
      <w:r>
        <w:rPr>
          <w:b/>
        </w:rPr>
        <w:t xml:space="preserve">Συνημμένα: </w:t>
      </w:r>
    </w:p>
    <w:p w14:paraId="7A42478D" w14:textId="77777777" w:rsidR="00ED1755" w:rsidRPr="00ED1755" w:rsidRDefault="00ED1755" w:rsidP="00BD50B9">
      <w:pPr>
        <w:pStyle w:val="a9"/>
        <w:numPr>
          <w:ilvl w:val="0"/>
          <w:numId w:val="17"/>
        </w:numPr>
        <w:spacing w:line="360" w:lineRule="auto"/>
        <w:jc w:val="left"/>
        <w:rPr>
          <w:bCs/>
        </w:rPr>
      </w:pPr>
      <w:r w:rsidRPr="00ED1755">
        <w:rPr>
          <w:bCs/>
        </w:rPr>
        <w:t>Η από 07/01/2024 επιστολή του Συλλόγου Γονέων &amp; Κηδεμόνων του 2</w:t>
      </w:r>
      <w:r w:rsidRPr="00ED1755">
        <w:rPr>
          <w:bCs/>
          <w:vertAlign w:val="superscript"/>
        </w:rPr>
        <w:t>ου</w:t>
      </w:r>
      <w:r w:rsidRPr="00ED1755">
        <w:rPr>
          <w:bCs/>
        </w:rPr>
        <w:t xml:space="preserve"> ΕΕΕΕΚ Πυλαίας</w:t>
      </w:r>
    </w:p>
    <w:p w14:paraId="5BBFE60E" w14:textId="77777777" w:rsidR="00ED1755" w:rsidRPr="00ED1755" w:rsidRDefault="00ED1755" w:rsidP="00BD50B9">
      <w:pPr>
        <w:pStyle w:val="a9"/>
        <w:numPr>
          <w:ilvl w:val="0"/>
          <w:numId w:val="17"/>
        </w:numPr>
        <w:spacing w:line="360" w:lineRule="auto"/>
        <w:jc w:val="left"/>
        <w:rPr>
          <w:bCs/>
        </w:rPr>
      </w:pPr>
      <w:r w:rsidRPr="00ED1755">
        <w:rPr>
          <w:bCs/>
        </w:rPr>
        <w:t>Η με ΑΠ: 04/08-01/2024 επιστολής της Πανελλήνιας Ομοσπονδίας Συλλόγων Γονέων Κηδεμόνων Ατόμων με Αναπηρία – ΠΟΣΓΚΑμεΑ</w:t>
      </w:r>
    </w:p>
    <w:p w14:paraId="310C1D83" w14:textId="77777777" w:rsidR="00FC692B" w:rsidRDefault="00FC692B" w:rsidP="006B3225">
      <w:pPr>
        <w:spacing w:line="240" w:lineRule="auto"/>
        <w:jc w:val="left"/>
        <w:rPr>
          <w:b/>
        </w:rPr>
      </w:pPr>
    </w:p>
    <w:p w14:paraId="38D50ACC" w14:textId="77777777" w:rsidR="002D0AB7" w:rsidRDefault="002D0AB7" w:rsidP="006B3225">
      <w:pPr>
        <w:spacing w:line="240" w:lineRule="auto"/>
        <w:jc w:val="left"/>
        <w:rPr>
          <w:b/>
        </w:rPr>
      </w:pPr>
      <w:r>
        <w:rPr>
          <w:b/>
        </w:rPr>
        <w:t>Πίνακας Αποδεκτών:</w:t>
      </w:r>
    </w:p>
    <w:sdt>
      <w:sdtPr>
        <w:id w:val="1995914394"/>
        <w:placeholder>
          <w:docPart w:val="EEE068FAFDEE4569AEE82292CB946358"/>
        </w:placeholder>
      </w:sdtPr>
      <w:sdtContent>
        <w:sdt>
          <w:sdtPr>
            <w:rPr>
              <w:rStyle w:val="BulletsChar"/>
            </w:rPr>
            <w:alias w:val="Πίνακας αποδεκτών"/>
            <w:tag w:val="Πίνακας αποδεκτών"/>
            <w:id w:val="2120099400"/>
            <w:placeholder>
              <w:docPart w:val="56B6F9482E1D42FD924EDE1A7DD08773"/>
            </w:placeholder>
          </w:sdtPr>
          <w:sdtContent>
            <w:p w14:paraId="350458E8" w14:textId="77777777" w:rsidR="00ED1755" w:rsidRDefault="00ED1755" w:rsidP="00ED1755">
              <w:pPr>
                <w:pStyle w:val="Bullets0"/>
                <w:rPr>
                  <w:rStyle w:val="BulletsChar"/>
                </w:rPr>
              </w:pPr>
              <w:r>
                <w:rPr>
                  <w:rStyle w:val="BulletsChar"/>
                </w:rPr>
                <w:t>Γραφείο Υπουργού Παιδείας Θρησκευμάτων και Αθλητισμού, κ. Κ. Πιερρακάκη</w:t>
              </w:r>
            </w:p>
            <w:p w14:paraId="02D382B8" w14:textId="77777777" w:rsidR="00ED1755" w:rsidRDefault="00ED1755" w:rsidP="00ED1755">
              <w:pPr>
                <w:pStyle w:val="Bullets0"/>
                <w:rPr>
                  <w:rStyle w:val="BulletsChar"/>
                </w:rPr>
              </w:pPr>
              <w:r>
                <w:rPr>
                  <w:rStyle w:val="BulletsChar"/>
                </w:rPr>
                <w:t xml:space="preserve">Γραφείο Υφυπουργού </w:t>
              </w:r>
              <w:r w:rsidRPr="00445354">
                <w:rPr>
                  <w:rStyle w:val="BulletsChar"/>
                </w:rPr>
                <w:t xml:space="preserve">Παιδείας Θρησκευμάτων και Αθλητισμού, </w:t>
              </w:r>
              <w:proofErr w:type="spellStart"/>
              <w:r w:rsidRPr="00445354">
                <w:rPr>
                  <w:rStyle w:val="BulletsChar"/>
                </w:rPr>
                <w:t>κ</w:t>
              </w:r>
              <w:r>
                <w:rPr>
                  <w:rStyle w:val="BulletsChar"/>
                </w:rPr>
                <w:t>ας</w:t>
              </w:r>
              <w:proofErr w:type="spellEnd"/>
              <w:r>
                <w:rPr>
                  <w:rStyle w:val="BulletsChar"/>
                </w:rPr>
                <w:t xml:space="preserve"> Ζ. Μακρή</w:t>
              </w:r>
            </w:p>
            <w:p w14:paraId="074A766F" w14:textId="77777777" w:rsidR="00ED1755" w:rsidRDefault="00ED1755" w:rsidP="00ED1755">
              <w:pPr>
                <w:pStyle w:val="Bullets0"/>
                <w:rPr>
                  <w:rStyle w:val="BulletsChar"/>
                </w:rPr>
              </w:pPr>
              <w:r>
                <w:rPr>
                  <w:rStyle w:val="BulletsChar"/>
                </w:rPr>
                <w:t xml:space="preserve">Γραφείο Γ.Γ. Πρωτοβάθμιας και Δευτεροβάθμιας Εκπαίδευσης και Ειδικής Αγωγής, κ. Ι. Κατσαρού  </w:t>
              </w:r>
            </w:p>
            <w:p w14:paraId="4EAE2C89" w14:textId="77777777" w:rsidR="00ED1755" w:rsidRDefault="00ED1755" w:rsidP="00ED1755">
              <w:pPr>
                <w:pStyle w:val="Bullets0"/>
                <w:rPr>
                  <w:rStyle w:val="BulletsChar"/>
                </w:rPr>
              </w:pPr>
              <w:r>
                <w:rPr>
                  <w:rStyle w:val="BulletsChar"/>
                </w:rPr>
                <w:t xml:space="preserve">Δ/νση Ειδικής Αγωγής και Εκπαίδευσης </w:t>
              </w:r>
              <w:proofErr w:type="spellStart"/>
              <w:r>
                <w:rPr>
                  <w:rStyle w:val="BulletsChar"/>
                </w:rPr>
                <w:t>Υπ.ΠΑΙΘΑ</w:t>
              </w:r>
              <w:proofErr w:type="spellEnd"/>
            </w:p>
            <w:p w14:paraId="0AEF54B0" w14:textId="77777777" w:rsidR="00ED1755" w:rsidRDefault="00ED1755" w:rsidP="00ED1755">
              <w:pPr>
                <w:pStyle w:val="Bullets0"/>
                <w:rPr>
                  <w:rStyle w:val="BulletsChar"/>
                </w:rPr>
              </w:pPr>
              <w:r>
                <w:rPr>
                  <w:rStyle w:val="BulletsChar"/>
                </w:rPr>
                <w:t xml:space="preserve">Περιφερειακός Δ/ντή Εκπαίδευσης Κεντρικής Μακεδονίας, κ. Α. </w:t>
              </w:r>
              <w:proofErr w:type="spellStart"/>
              <w:r>
                <w:rPr>
                  <w:rStyle w:val="BulletsChar"/>
                </w:rPr>
                <w:t>Κόπτσης</w:t>
              </w:r>
              <w:proofErr w:type="spellEnd"/>
            </w:p>
            <w:p w14:paraId="1A908EB9" w14:textId="77777777" w:rsidR="00ED1755" w:rsidRPr="00B343FA" w:rsidRDefault="00ED1755" w:rsidP="00ED1755">
              <w:pPr>
                <w:pStyle w:val="Bullets0"/>
                <w:rPr>
                  <w:rStyle w:val="BulletsChar"/>
                </w:rPr>
              </w:pPr>
              <w:r>
                <w:rPr>
                  <w:rStyle w:val="BulletsChar"/>
                </w:rPr>
                <w:t>Σύλλογος Γονέων Κηδεμόνων 2</w:t>
              </w:r>
              <w:r w:rsidRPr="00994578">
                <w:rPr>
                  <w:rStyle w:val="BulletsChar"/>
                  <w:vertAlign w:val="superscript"/>
                </w:rPr>
                <w:t>ου</w:t>
              </w:r>
              <w:r>
                <w:rPr>
                  <w:rStyle w:val="BulletsChar"/>
                </w:rPr>
                <w:t xml:space="preserve"> ΕΕΕΕΚ Πυλαίας</w:t>
              </w:r>
            </w:p>
            <w:p w14:paraId="44CCE2FC" w14:textId="7A3AB510" w:rsidR="002D0AB7" w:rsidRPr="000E2BB8" w:rsidRDefault="00000000" w:rsidP="00ED1755">
              <w:pPr>
                <w:pStyle w:val="Bullets0"/>
                <w:numPr>
                  <w:ilvl w:val="0"/>
                  <w:numId w:val="0"/>
                </w:numPr>
                <w:ind w:left="567" w:hanging="295"/>
              </w:pPr>
            </w:p>
          </w:sdtContent>
        </w:sdt>
      </w:sdtContent>
    </w:sdt>
    <w:p w14:paraId="032CB0DF" w14:textId="77777777" w:rsidR="00CD3CE2" w:rsidRDefault="00CD3CE2" w:rsidP="00CD3CE2"/>
    <w:bookmarkStart w:id="17" w:name="_Hlk534859184" w:displacedByCustomXml="next"/>
    <w:sdt>
      <w:sdtPr>
        <w:rPr>
          <w:rFonts w:eastAsia="Times New Roman" w:cs="Times New Roman"/>
        </w:rPr>
        <w:id w:val="-752897024"/>
        <w:lock w:val="sdtContentLocked"/>
        <w:placeholder>
          <w:docPart w:val="7D984835EB1A48FD875A123E310D911D"/>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5E4822B7" w14:textId="77777777" w:rsidTr="00CF788E">
            <w:tc>
              <w:tcPr>
                <w:tcW w:w="1701" w:type="dxa"/>
                <w:shd w:val="clear" w:color="auto" w:fill="F2F2F2" w:themeFill="background1" w:themeFillShade="F2"/>
              </w:tcPr>
              <w:p w14:paraId="648A0DE3" w14:textId="77777777" w:rsidR="005925BA" w:rsidRDefault="005925BA" w:rsidP="00CF788E">
                <w:pPr>
                  <w:spacing w:before="60" w:after="60"/>
                  <w:jc w:val="right"/>
                </w:pPr>
                <w:r>
                  <w:rPr>
                    <w:noProof/>
                  </w:rPr>
                  <w:drawing>
                    <wp:inline distT="0" distB="0" distL="0" distR="0" wp14:anchorId="6B4F52C1" wp14:editId="5D26ABAD">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1F43A41F"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00FBFDE6"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1068AF3C" w14:textId="77777777" w:rsidR="005925BA" w:rsidRPr="00CD3CE2" w:rsidRDefault="00000000" w:rsidP="00CD3CE2"/>
        <w:bookmarkEnd w:id="17" w:displacedByCustomXml="next"/>
      </w:sdtContent>
    </w:sdt>
    <w:sectPr w:rsidR="005925BA" w:rsidRPr="00CD3CE2" w:rsidSect="009510B8">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D5EEE" w14:textId="77777777" w:rsidR="002313AD" w:rsidRDefault="002313AD" w:rsidP="00A5663B">
      <w:pPr>
        <w:spacing w:after="0" w:line="240" w:lineRule="auto"/>
      </w:pPr>
      <w:r>
        <w:separator/>
      </w:r>
    </w:p>
    <w:p w14:paraId="4B9F90AD" w14:textId="77777777" w:rsidR="002313AD" w:rsidRDefault="002313AD"/>
  </w:endnote>
  <w:endnote w:type="continuationSeparator" w:id="0">
    <w:p w14:paraId="554DA5B9" w14:textId="77777777" w:rsidR="002313AD" w:rsidRDefault="002313AD" w:rsidP="00A5663B">
      <w:pPr>
        <w:spacing w:after="0" w:line="240" w:lineRule="auto"/>
      </w:pPr>
      <w:r>
        <w:continuationSeparator/>
      </w:r>
    </w:p>
    <w:p w14:paraId="1EDB91C3" w14:textId="77777777" w:rsidR="002313AD" w:rsidRDefault="002313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534861024" w:displacedByCustomXml="next"/>
  <w:bookmarkStart w:id="6" w:name="_Hlk534861023" w:displacedByCustomXml="next"/>
  <w:sdt>
    <w:sdtPr>
      <w:id w:val="-1981064893"/>
      <w:lock w:val="sdtContentLocked"/>
      <w:placeholder>
        <w:docPart w:val="275C050524D94932B6F983BA4C208DDE"/>
      </w:placeholder>
      <w:group/>
    </w:sdtPr>
    <w:sdtContent>
      <w:p w14:paraId="27FF7101" w14:textId="77777777" w:rsidR="00811A9B" w:rsidRPr="005925BA" w:rsidRDefault="005925BA" w:rsidP="005925BA">
        <w:pPr>
          <w:pStyle w:val="a6"/>
          <w:ind w:left="-1797"/>
        </w:pPr>
        <w:r>
          <w:rPr>
            <w:noProof/>
          </w:rPr>
          <w:drawing>
            <wp:inline distT="0" distB="0" distL="0" distR="0" wp14:anchorId="5C99BF2C" wp14:editId="1147E65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491449696"/>
      <w:lock w:val="contentLocked"/>
      <w:placeholder>
        <w:docPart w:val="7D984835EB1A48FD875A123E310D911D"/>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275C050524D94932B6F983BA4C208DDE"/>
          </w:placeholder>
          <w:group/>
        </w:sdtPr>
        <w:sdtEndPr>
          <w:rPr>
            <w:rFonts w:ascii="Cambria" w:hAnsi="Cambria"/>
            <w:color w:val="000000"/>
          </w:rPr>
        </w:sdtEndPr>
        <w:sdtContent>
          <w:p w14:paraId="68488ADE" w14:textId="77777777" w:rsidR="00042CAA" w:rsidRDefault="00042CAA" w:rsidP="00CF788E">
            <w:pPr>
              <w:pStyle w:val="a5"/>
              <w:spacing w:before="240"/>
              <w:rPr>
                <w:rFonts w:asciiTheme="minorHAnsi" w:hAnsiTheme="minorHAnsi"/>
                <w:color w:val="auto"/>
              </w:rPr>
            </w:pPr>
          </w:p>
          <w:p w14:paraId="42044D73"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3A1C16B6"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DDDD8" w14:textId="77777777" w:rsidR="002313AD" w:rsidRDefault="002313AD" w:rsidP="00A5663B">
      <w:pPr>
        <w:spacing w:after="0" w:line="240" w:lineRule="auto"/>
      </w:pPr>
      <w:bookmarkStart w:id="0" w:name="_Hlk484772647"/>
      <w:bookmarkEnd w:id="0"/>
      <w:r>
        <w:separator/>
      </w:r>
    </w:p>
    <w:p w14:paraId="0DB45E3F" w14:textId="77777777" w:rsidR="002313AD" w:rsidRDefault="002313AD"/>
  </w:footnote>
  <w:footnote w:type="continuationSeparator" w:id="0">
    <w:p w14:paraId="483CD212" w14:textId="77777777" w:rsidR="002313AD" w:rsidRDefault="002313AD" w:rsidP="00A5663B">
      <w:pPr>
        <w:spacing w:after="0" w:line="240" w:lineRule="auto"/>
      </w:pPr>
      <w:r>
        <w:continuationSeparator/>
      </w:r>
    </w:p>
    <w:p w14:paraId="6053DB3F" w14:textId="77777777" w:rsidR="002313AD" w:rsidRDefault="002313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2F8B01473874F0DBFBB66A7234F7A91"/>
      </w:placeholder>
      <w:group/>
    </w:sdtPr>
    <w:sdtContent>
      <w:p w14:paraId="6EA8D953" w14:textId="77777777" w:rsidR="005925BA" w:rsidRPr="005925BA" w:rsidRDefault="005925BA" w:rsidP="005925BA">
        <w:pPr>
          <w:pStyle w:val="a5"/>
          <w:ind w:left="-1800"/>
          <w:rPr>
            <w:lang w:val="en-US"/>
          </w:rPr>
        </w:pPr>
        <w:r>
          <w:rPr>
            <w:noProof/>
            <w:lang w:val="en-US"/>
          </w:rPr>
          <w:drawing>
            <wp:inline distT="0" distB="0" distL="0" distR="0" wp14:anchorId="3C90CA96" wp14:editId="19B8AB8B">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9" w:name="_Hlk534861185" w:displacedByCustomXml="next"/>
  <w:bookmarkStart w:id="10" w:name="_Hlk534861184" w:displacedByCustomXml="next"/>
  <w:bookmarkStart w:id="11" w:name="_Hlk534861074" w:displacedByCustomXml="next"/>
  <w:bookmarkStart w:id="12" w:name="_Hlk534861073" w:displacedByCustomXml="next"/>
  <w:bookmarkStart w:id="13" w:name="_Hlk534860967" w:displacedByCustomXml="next"/>
  <w:bookmarkStart w:id="14" w:name="_Hlk534860966" w:displacedByCustomXml="next"/>
  <w:bookmarkStart w:id="15" w:name="_Hlk534859868" w:displacedByCustomXml="next"/>
  <w:bookmarkStart w:id="16" w:name="_Hlk534859867" w:displacedByCustomXml="next"/>
  <w:sdt>
    <w:sdtPr>
      <w:id w:val="-1546359849"/>
      <w:lock w:val="sdtContentLocked"/>
      <w:placeholder>
        <w:docPart w:val="B2F8B01473874F0DBFBB66A7234F7A91"/>
      </w:placeholder>
      <w:group/>
    </w:sdtPr>
    <w:sdtContent>
      <w:p w14:paraId="2452748C" w14:textId="77777777" w:rsidR="002D0AB7" w:rsidRPr="00042CAA" w:rsidRDefault="00042CAA" w:rsidP="00042CAA">
        <w:pPr>
          <w:pStyle w:val="a5"/>
          <w:ind w:left="-1800"/>
        </w:pPr>
        <w:r>
          <w:rPr>
            <w:noProof/>
          </w:rPr>
          <w:drawing>
            <wp:inline distT="0" distB="0" distL="0" distR="0" wp14:anchorId="0E5D1611" wp14:editId="242437F6">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C7725AE"/>
    <w:multiLevelType w:val="hybridMultilevel"/>
    <w:tmpl w:val="92E4BE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82A2968"/>
    <w:multiLevelType w:val="hybridMultilevel"/>
    <w:tmpl w:val="6A165E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735468149">
    <w:abstractNumId w:val="8"/>
  </w:num>
  <w:num w:numId="2" w16cid:durableId="1501001064">
    <w:abstractNumId w:val="8"/>
  </w:num>
  <w:num w:numId="3" w16cid:durableId="2036728556">
    <w:abstractNumId w:val="8"/>
  </w:num>
  <w:num w:numId="4" w16cid:durableId="1612128753">
    <w:abstractNumId w:val="8"/>
  </w:num>
  <w:num w:numId="5" w16cid:durableId="1436555456">
    <w:abstractNumId w:val="8"/>
  </w:num>
  <w:num w:numId="6" w16cid:durableId="1574505458">
    <w:abstractNumId w:val="8"/>
  </w:num>
  <w:num w:numId="7" w16cid:durableId="2096048606">
    <w:abstractNumId w:val="8"/>
  </w:num>
  <w:num w:numId="8" w16cid:durableId="1837067453">
    <w:abstractNumId w:val="8"/>
  </w:num>
  <w:num w:numId="9" w16cid:durableId="333724619">
    <w:abstractNumId w:val="8"/>
  </w:num>
  <w:num w:numId="10" w16cid:durableId="621767552">
    <w:abstractNumId w:val="6"/>
  </w:num>
  <w:num w:numId="11" w16cid:durableId="1519851277">
    <w:abstractNumId w:val="5"/>
  </w:num>
  <w:num w:numId="12" w16cid:durableId="514737105">
    <w:abstractNumId w:val="4"/>
  </w:num>
  <w:num w:numId="13" w16cid:durableId="1075854840">
    <w:abstractNumId w:val="1"/>
  </w:num>
  <w:num w:numId="14" w16cid:durableId="1840460072">
    <w:abstractNumId w:val="0"/>
  </w:num>
  <w:num w:numId="15" w16cid:durableId="1555388802">
    <w:abstractNumId w:val="3"/>
  </w:num>
  <w:num w:numId="16" w16cid:durableId="923144845">
    <w:abstractNumId w:val="7"/>
  </w:num>
  <w:num w:numId="17" w16cid:durableId="2102020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755"/>
    <w:rsid w:val="00011187"/>
    <w:rsid w:val="000145EC"/>
    <w:rsid w:val="00016434"/>
    <w:rsid w:val="000224C1"/>
    <w:rsid w:val="000319B3"/>
    <w:rsid w:val="0003631E"/>
    <w:rsid w:val="00042CAA"/>
    <w:rsid w:val="00080A75"/>
    <w:rsid w:val="0008214A"/>
    <w:rsid w:val="000864B5"/>
    <w:rsid w:val="00091240"/>
    <w:rsid w:val="000A5463"/>
    <w:rsid w:val="000C0865"/>
    <w:rsid w:val="000C099E"/>
    <w:rsid w:val="000C14DF"/>
    <w:rsid w:val="000C46D0"/>
    <w:rsid w:val="000C602B"/>
    <w:rsid w:val="000D34E2"/>
    <w:rsid w:val="000D3D70"/>
    <w:rsid w:val="000E2BB8"/>
    <w:rsid w:val="000E30A0"/>
    <w:rsid w:val="000E44E8"/>
    <w:rsid w:val="000F237D"/>
    <w:rsid w:val="000F4280"/>
    <w:rsid w:val="00104FD0"/>
    <w:rsid w:val="001213C4"/>
    <w:rsid w:val="0014603A"/>
    <w:rsid w:val="0016039E"/>
    <w:rsid w:val="00161A35"/>
    <w:rsid w:val="00162CAE"/>
    <w:rsid w:val="001A62AD"/>
    <w:rsid w:val="001A67BA"/>
    <w:rsid w:val="001B3428"/>
    <w:rsid w:val="001B7832"/>
    <w:rsid w:val="001E177F"/>
    <w:rsid w:val="001E439E"/>
    <w:rsid w:val="001E526B"/>
    <w:rsid w:val="001F1161"/>
    <w:rsid w:val="002058AF"/>
    <w:rsid w:val="002251AF"/>
    <w:rsid w:val="002313AD"/>
    <w:rsid w:val="00236A27"/>
    <w:rsid w:val="00255DD0"/>
    <w:rsid w:val="002570E4"/>
    <w:rsid w:val="00264E1B"/>
    <w:rsid w:val="0026597B"/>
    <w:rsid w:val="0027672E"/>
    <w:rsid w:val="002B43D6"/>
    <w:rsid w:val="002C4134"/>
    <w:rsid w:val="002D0AB7"/>
    <w:rsid w:val="002D1046"/>
    <w:rsid w:val="00301E00"/>
    <w:rsid w:val="003071D9"/>
    <w:rsid w:val="00322A0B"/>
    <w:rsid w:val="00326F43"/>
    <w:rsid w:val="003336F9"/>
    <w:rsid w:val="003364CB"/>
    <w:rsid w:val="00337205"/>
    <w:rsid w:val="0034662F"/>
    <w:rsid w:val="00361404"/>
    <w:rsid w:val="00371AFA"/>
    <w:rsid w:val="003956F9"/>
    <w:rsid w:val="003B245B"/>
    <w:rsid w:val="003B3E78"/>
    <w:rsid w:val="003B6AC5"/>
    <w:rsid w:val="003D4D14"/>
    <w:rsid w:val="003D73D0"/>
    <w:rsid w:val="003E38C4"/>
    <w:rsid w:val="003F789B"/>
    <w:rsid w:val="004102B2"/>
    <w:rsid w:val="00412BB7"/>
    <w:rsid w:val="00413626"/>
    <w:rsid w:val="00415D99"/>
    <w:rsid w:val="00421FA4"/>
    <w:rsid w:val="00427C1E"/>
    <w:rsid w:val="004355A3"/>
    <w:rsid w:val="004443A9"/>
    <w:rsid w:val="00472CFE"/>
    <w:rsid w:val="00483ACE"/>
    <w:rsid w:val="00486A3F"/>
    <w:rsid w:val="004A2EF2"/>
    <w:rsid w:val="004A6201"/>
    <w:rsid w:val="004D0BE2"/>
    <w:rsid w:val="004D5A2F"/>
    <w:rsid w:val="00501973"/>
    <w:rsid w:val="005077D6"/>
    <w:rsid w:val="00517354"/>
    <w:rsid w:val="0052064A"/>
    <w:rsid w:val="00523EAA"/>
    <w:rsid w:val="00540ED2"/>
    <w:rsid w:val="00547D78"/>
    <w:rsid w:val="00573B0A"/>
    <w:rsid w:val="0058273F"/>
    <w:rsid w:val="00583700"/>
    <w:rsid w:val="005925BA"/>
    <w:rsid w:val="005956CD"/>
    <w:rsid w:val="005A4542"/>
    <w:rsid w:val="005B00C5"/>
    <w:rsid w:val="005B661B"/>
    <w:rsid w:val="005C5A0B"/>
    <w:rsid w:val="005D05EE"/>
    <w:rsid w:val="005D2B1C"/>
    <w:rsid w:val="005D30F3"/>
    <w:rsid w:val="005D44A7"/>
    <w:rsid w:val="005F5A54"/>
    <w:rsid w:val="00610A7E"/>
    <w:rsid w:val="00612214"/>
    <w:rsid w:val="00617AC0"/>
    <w:rsid w:val="00642AA7"/>
    <w:rsid w:val="00647299"/>
    <w:rsid w:val="00651CD5"/>
    <w:rsid w:val="00655019"/>
    <w:rsid w:val="0066741D"/>
    <w:rsid w:val="006A785A"/>
    <w:rsid w:val="006D0554"/>
    <w:rsid w:val="006E692F"/>
    <w:rsid w:val="006E6B93"/>
    <w:rsid w:val="006F050F"/>
    <w:rsid w:val="006F68D0"/>
    <w:rsid w:val="0072145A"/>
    <w:rsid w:val="007328AE"/>
    <w:rsid w:val="00752538"/>
    <w:rsid w:val="00754C30"/>
    <w:rsid w:val="00763FCD"/>
    <w:rsid w:val="00767D09"/>
    <w:rsid w:val="0077016C"/>
    <w:rsid w:val="007A781F"/>
    <w:rsid w:val="007C0B7D"/>
    <w:rsid w:val="007E66D9"/>
    <w:rsid w:val="007F77CE"/>
    <w:rsid w:val="008002F6"/>
    <w:rsid w:val="0080787B"/>
    <w:rsid w:val="008104A7"/>
    <w:rsid w:val="00811A9B"/>
    <w:rsid w:val="008321C9"/>
    <w:rsid w:val="0083359D"/>
    <w:rsid w:val="00842387"/>
    <w:rsid w:val="00857467"/>
    <w:rsid w:val="00876B17"/>
    <w:rsid w:val="00880266"/>
    <w:rsid w:val="00886205"/>
    <w:rsid w:val="00890E52"/>
    <w:rsid w:val="008960BB"/>
    <w:rsid w:val="008A26A3"/>
    <w:rsid w:val="008A421B"/>
    <w:rsid w:val="008B3278"/>
    <w:rsid w:val="008B5B34"/>
    <w:rsid w:val="008D43B9"/>
    <w:rsid w:val="008F4A49"/>
    <w:rsid w:val="00936BAC"/>
    <w:rsid w:val="00942C2C"/>
    <w:rsid w:val="009503E0"/>
    <w:rsid w:val="009510B8"/>
    <w:rsid w:val="00953909"/>
    <w:rsid w:val="00972E62"/>
    <w:rsid w:val="00980425"/>
    <w:rsid w:val="00995C38"/>
    <w:rsid w:val="009A2E5C"/>
    <w:rsid w:val="009A4192"/>
    <w:rsid w:val="009B3183"/>
    <w:rsid w:val="009C06F7"/>
    <w:rsid w:val="009C4D45"/>
    <w:rsid w:val="009E6773"/>
    <w:rsid w:val="00A04D49"/>
    <w:rsid w:val="00A0512E"/>
    <w:rsid w:val="00A05FCF"/>
    <w:rsid w:val="00A24A4D"/>
    <w:rsid w:val="00A32253"/>
    <w:rsid w:val="00A35350"/>
    <w:rsid w:val="00A5663B"/>
    <w:rsid w:val="00A66F36"/>
    <w:rsid w:val="00A8235C"/>
    <w:rsid w:val="00A862B1"/>
    <w:rsid w:val="00A90B3F"/>
    <w:rsid w:val="00AB2576"/>
    <w:rsid w:val="00AC0D27"/>
    <w:rsid w:val="00AC766E"/>
    <w:rsid w:val="00AD13AB"/>
    <w:rsid w:val="00AF66C4"/>
    <w:rsid w:val="00AF7DE7"/>
    <w:rsid w:val="00B01AB1"/>
    <w:rsid w:val="00B14597"/>
    <w:rsid w:val="00B24CE3"/>
    <w:rsid w:val="00B24F28"/>
    <w:rsid w:val="00B25CDE"/>
    <w:rsid w:val="00B30846"/>
    <w:rsid w:val="00B343FA"/>
    <w:rsid w:val="00B4479D"/>
    <w:rsid w:val="00B621B5"/>
    <w:rsid w:val="00B73A9A"/>
    <w:rsid w:val="00B926D1"/>
    <w:rsid w:val="00B92A91"/>
    <w:rsid w:val="00B977C3"/>
    <w:rsid w:val="00BD105C"/>
    <w:rsid w:val="00BD50B9"/>
    <w:rsid w:val="00BE04D8"/>
    <w:rsid w:val="00BE52FC"/>
    <w:rsid w:val="00BE6103"/>
    <w:rsid w:val="00BF4F6E"/>
    <w:rsid w:val="00BF7928"/>
    <w:rsid w:val="00C0166C"/>
    <w:rsid w:val="00C04B0C"/>
    <w:rsid w:val="00C13744"/>
    <w:rsid w:val="00C2350C"/>
    <w:rsid w:val="00C243A1"/>
    <w:rsid w:val="00C31308"/>
    <w:rsid w:val="00C32FBB"/>
    <w:rsid w:val="00C4571F"/>
    <w:rsid w:val="00C46534"/>
    <w:rsid w:val="00C55583"/>
    <w:rsid w:val="00C80445"/>
    <w:rsid w:val="00C82ED9"/>
    <w:rsid w:val="00C83F4F"/>
    <w:rsid w:val="00C864D7"/>
    <w:rsid w:val="00C90057"/>
    <w:rsid w:val="00CA1AE3"/>
    <w:rsid w:val="00CA3674"/>
    <w:rsid w:val="00CC22AC"/>
    <w:rsid w:val="00CC59F5"/>
    <w:rsid w:val="00CC62E9"/>
    <w:rsid w:val="00CD3CE2"/>
    <w:rsid w:val="00CD6D05"/>
    <w:rsid w:val="00CE0328"/>
    <w:rsid w:val="00CE5FF4"/>
    <w:rsid w:val="00CF0E8A"/>
    <w:rsid w:val="00D00AC1"/>
    <w:rsid w:val="00D01C51"/>
    <w:rsid w:val="00D11B9D"/>
    <w:rsid w:val="00D14800"/>
    <w:rsid w:val="00D25975"/>
    <w:rsid w:val="00D4303F"/>
    <w:rsid w:val="00D43376"/>
    <w:rsid w:val="00D4455A"/>
    <w:rsid w:val="00D7519B"/>
    <w:rsid w:val="00DA5411"/>
    <w:rsid w:val="00DB0E18"/>
    <w:rsid w:val="00DB2FC8"/>
    <w:rsid w:val="00DC4FCC"/>
    <w:rsid w:val="00DC64B0"/>
    <w:rsid w:val="00DD1D03"/>
    <w:rsid w:val="00DD7797"/>
    <w:rsid w:val="00DE3DAF"/>
    <w:rsid w:val="00DE62F3"/>
    <w:rsid w:val="00DF27F7"/>
    <w:rsid w:val="00E018A8"/>
    <w:rsid w:val="00E16B7C"/>
    <w:rsid w:val="00E206BA"/>
    <w:rsid w:val="00E22772"/>
    <w:rsid w:val="00E357D4"/>
    <w:rsid w:val="00E40395"/>
    <w:rsid w:val="00E429AD"/>
    <w:rsid w:val="00E55813"/>
    <w:rsid w:val="00E63208"/>
    <w:rsid w:val="00E70687"/>
    <w:rsid w:val="00E71701"/>
    <w:rsid w:val="00E72589"/>
    <w:rsid w:val="00E776F1"/>
    <w:rsid w:val="00E922F5"/>
    <w:rsid w:val="00ED1755"/>
    <w:rsid w:val="00EE0F94"/>
    <w:rsid w:val="00EE6171"/>
    <w:rsid w:val="00EE65BD"/>
    <w:rsid w:val="00EF66B1"/>
    <w:rsid w:val="00F02B8E"/>
    <w:rsid w:val="00F071B9"/>
    <w:rsid w:val="00F21A91"/>
    <w:rsid w:val="00F21B29"/>
    <w:rsid w:val="00F239E9"/>
    <w:rsid w:val="00F42CC8"/>
    <w:rsid w:val="00F64D51"/>
    <w:rsid w:val="00F736BA"/>
    <w:rsid w:val="00F80939"/>
    <w:rsid w:val="00F84821"/>
    <w:rsid w:val="00F97D08"/>
    <w:rsid w:val="00FA015E"/>
    <w:rsid w:val="00FA55E7"/>
    <w:rsid w:val="00FC61EC"/>
    <w:rsid w:val="00FC692B"/>
    <w:rsid w:val="00FF14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ED04D"/>
  <w15:docId w15:val="{507ADCCA-3823-47CA-B9CC-579B16F1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Desktop\TEMPLATE%202021%20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3A000341D4090B4A6AAA970BE6F28"/>
        <w:category>
          <w:name w:val="Γενικά"/>
          <w:gallery w:val="placeholder"/>
        </w:category>
        <w:types>
          <w:type w:val="bbPlcHdr"/>
        </w:types>
        <w:behaviors>
          <w:behavior w:val="content"/>
        </w:behaviors>
        <w:guid w:val="{B07B45AD-B08D-4103-904C-FE46988422FC}"/>
      </w:docPartPr>
      <w:docPartBody>
        <w:p w:rsidR="00195733" w:rsidRDefault="00000000">
          <w:pPr>
            <w:pStyle w:val="98C3A000341D4090B4A6AAA970BE6F28"/>
          </w:pPr>
          <w:r w:rsidRPr="004D0BE2">
            <w:rPr>
              <w:rStyle w:val="a3"/>
              <w:color w:val="0070C0"/>
            </w:rPr>
            <w:t>Όνομα και επώνυμο.</w:t>
          </w:r>
        </w:p>
      </w:docPartBody>
    </w:docPart>
    <w:docPart>
      <w:docPartPr>
        <w:name w:val="7D984835EB1A48FD875A123E310D911D"/>
        <w:category>
          <w:name w:val="Γενικά"/>
          <w:gallery w:val="placeholder"/>
        </w:category>
        <w:types>
          <w:type w:val="bbPlcHdr"/>
        </w:types>
        <w:behaviors>
          <w:behavior w:val="content"/>
        </w:behaviors>
        <w:guid w:val="{2BC5C9B5-3A95-4A63-A7FE-546146E6349E}"/>
      </w:docPartPr>
      <w:docPartBody>
        <w:p w:rsidR="00195733" w:rsidRDefault="00000000">
          <w:pPr>
            <w:pStyle w:val="7D984835EB1A48FD875A123E310D911D"/>
          </w:pPr>
          <w:r w:rsidRPr="004E58EE">
            <w:rPr>
              <w:rStyle w:val="a3"/>
            </w:rPr>
            <w:t>Κάντε κλικ ή πατήστε εδώ για να εισαγάγετε κείμενο.</w:t>
          </w:r>
        </w:p>
      </w:docPartBody>
    </w:docPart>
    <w:docPart>
      <w:docPartPr>
        <w:name w:val="DE8E4998985349D4947E6130226299DE"/>
        <w:category>
          <w:name w:val="Γενικά"/>
          <w:gallery w:val="placeholder"/>
        </w:category>
        <w:types>
          <w:type w:val="bbPlcHdr"/>
        </w:types>
        <w:behaviors>
          <w:behavior w:val="content"/>
        </w:behaviors>
        <w:guid w:val="{16E5F60E-58E6-493D-8609-5397C62215FB}"/>
      </w:docPartPr>
      <w:docPartBody>
        <w:p w:rsidR="00195733" w:rsidRDefault="00000000">
          <w:pPr>
            <w:pStyle w:val="DE8E4998985349D4947E6130226299DE"/>
          </w:pPr>
          <w:r>
            <w:rPr>
              <w:rStyle w:val="a3"/>
            </w:rPr>
            <w:t>Πόλη</w:t>
          </w:r>
          <w:r w:rsidRPr="0080787B">
            <w:rPr>
              <w:rStyle w:val="a3"/>
            </w:rPr>
            <w:t>.</w:t>
          </w:r>
        </w:p>
      </w:docPartBody>
    </w:docPart>
    <w:docPart>
      <w:docPartPr>
        <w:name w:val="FF31755C956B4860864E5C97ED5D4924"/>
        <w:category>
          <w:name w:val="Γενικά"/>
          <w:gallery w:val="placeholder"/>
        </w:category>
        <w:types>
          <w:type w:val="bbPlcHdr"/>
        </w:types>
        <w:behaviors>
          <w:behavior w:val="content"/>
        </w:behaviors>
        <w:guid w:val="{9ED9B4A3-DA0A-413F-B05A-E12AFE7070C6}"/>
      </w:docPartPr>
      <w:docPartBody>
        <w:p w:rsidR="00195733" w:rsidRDefault="00000000">
          <w:pPr>
            <w:pStyle w:val="FF31755C956B4860864E5C97ED5D4924"/>
          </w:pPr>
          <w:r>
            <w:rPr>
              <w:rStyle w:val="a3"/>
              <w:color w:val="0070C0"/>
            </w:rPr>
            <w:t>01.01.2019</w:t>
          </w:r>
        </w:p>
      </w:docPartBody>
    </w:docPart>
    <w:docPart>
      <w:docPartPr>
        <w:name w:val="852B872E54B74D4B9F10663750354DC9"/>
        <w:category>
          <w:name w:val="Γενικά"/>
          <w:gallery w:val="placeholder"/>
        </w:category>
        <w:types>
          <w:type w:val="bbPlcHdr"/>
        </w:types>
        <w:behaviors>
          <w:behavior w:val="content"/>
        </w:behaviors>
        <w:guid w:val="{D91FB950-82AC-477C-80EE-9EAAE151ABB0}"/>
      </w:docPartPr>
      <w:docPartBody>
        <w:p w:rsidR="00195733" w:rsidRDefault="00000000">
          <w:pPr>
            <w:pStyle w:val="852B872E54B74D4B9F10663750354DC9"/>
          </w:pPr>
          <w:r w:rsidRPr="004D0BE2">
            <w:rPr>
              <w:rStyle w:val="a3"/>
              <w:color w:val="0070C0"/>
            </w:rPr>
            <w:t>0000</w:t>
          </w:r>
        </w:p>
      </w:docPartBody>
    </w:docPart>
    <w:docPart>
      <w:docPartPr>
        <w:name w:val="7C4C43C2DA9E4CE7A1C6613A3174F79B"/>
        <w:category>
          <w:name w:val="Γενικά"/>
          <w:gallery w:val="placeholder"/>
        </w:category>
        <w:types>
          <w:type w:val="bbPlcHdr"/>
        </w:types>
        <w:behaviors>
          <w:behavior w:val="content"/>
        </w:behaviors>
        <w:guid w:val="{BAC12019-62FC-4A86-9484-416CD7FF94B5}"/>
      </w:docPartPr>
      <w:docPartBody>
        <w:p w:rsidR="00195733" w:rsidRDefault="00000000">
          <w:pPr>
            <w:pStyle w:val="7C4C43C2DA9E4CE7A1C6613A3174F79B"/>
          </w:pPr>
          <w:r w:rsidRPr="004D0BE2">
            <w:rPr>
              <w:rStyle w:val="a3"/>
              <w:color w:val="0070C0"/>
            </w:rPr>
            <w:t>Εισαγάγετε τον παραλήπτη.</w:t>
          </w:r>
        </w:p>
      </w:docPartBody>
    </w:docPart>
    <w:docPart>
      <w:docPartPr>
        <w:name w:val="5E0746B9109742178357ED82A6AF3AFB"/>
        <w:category>
          <w:name w:val="Γενικά"/>
          <w:gallery w:val="placeholder"/>
        </w:category>
        <w:types>
          <w:type w:val="bbPlcHdr"/>
        </w:types>
        <w:behaviors>
          <w:behavior w:val="content"/>
        </w:behaviors>
        <w:guid w:val="{1D9E7C19-978A-4177-ABC7-C69D7DCD6C4C}"/>
      </w:docPartPr>
      <w:docPartBody>
        <w:p w:rsidR="00195733" w:rsidRDefault="00000000">
          <w:pPr>
            <w:pStyle w:val="5E0746B9109742178357ED82A6AF3AFB"/>
          </w:pPr>
          <w:r w:rsidRPr="0083359D">
            <w:rPr>
              <w:rStyle w:val="a3"/>
              <w:color w:val="0070C0"/>
            </w:rPr>
            <w:t>Κάντε κλικ εδώ για να εισαγάγετε αποδέκτες κοινοποίησης.</w:t>
          </w:r>
        </w:p>
      </w:docPartBody>
    </w:docPart>
    <w:docPart>
      <w:docPartPr>
        <w:name w:val="EEE068FAFDEE4569AEE82292CB946358"/>
        <w:category>
          <w:name w:val="Γενικά"/>
          <w:gallery w:val="placeholder"/>
        </w:category>
        <w:types>
          <w:type w:val="bbPlcHdr"/>
        </w:types>
        <w:behaviors>
          <w:behavior w:val="content"/>
        </w:behaviors>
        <w:guid w:val="{88982458-775D-41A3-9E98-02CDE85FA4D9}"/>
      </w:docPartPr>
      <w:docPartBody>
        <w:p w:rsidR="00195733" w:rsidRDefault="00000000">
          <w:pPr>
            <w:pStyle w:val="EEE068FAFDEE4569AEE82292CB946358"/>
          </w:pPr>
          <w:r w:rsidRPr="004E58EE">
            <w:rPr>
              <w:rStyle w:val="a3"/>
            </w:rPr>
            <w:t>Κάντε κλικ ή πατήστε εδώ για να εισαγάγετε κείμενο.</w:t>
          </w:r>
        </w:p>
      </w:docPartBody>
    </w:docPart>
    <w:docPart>
      <w:docPartPr>
        <w:name w:val="6B3FB602CD1D476F9A038A9AF718C4AB"/>
        <w:category>
          <w:name w:val="Γενικά"/>
          <w:gallery w:val="placeholder"/>
        </w:category>
        <w:types>
          <w:type w:val="bbPlcHdr"/>
        </w:types>
        <w:behaviors>
          <w:behavior w:val="content"/>
        </w:behaviors>
        <w:guid w:val="{6479D3D5-DBCB-42BE-9086-633EBFC604D1}"/>
      </w:docPartPr>
      <w:docPartBody>
        <w:p w:rsidR="00195733" w:rsidRDefault="00000000">
          <w:pPr>
            <w:pStyle w:val="6B3FB602CD1D476F9A038A9AF718C4AB"/>
          </w:pPr>
          <w:r w:rsidRPr="004D0BE2">
            <w:rPr>
              <w:rStyle w:val="a3"/>
              <w:color w:val="0070C0"/>
            </w:rPr>
            <w:t>Κλικ εδώ για να εισαγάγετε το Θέμα.</w:t>
          </w:r>
        </w:p>
      </w:docPartBody>
    </w:docPart>
    <w:docPart>
      <w:docPartPr>
        <w:name w:val="0304D9B224EF4B088536E7139BFAEF33"/>
        <w:category>
          <w:name w:val="Γενικά"/>
          <w:gallery w:val="placeholder"/>
        </w:category>
        <w:types>
          <w:type w:val="bbPlcHdr"/>
        </w:types>
        <w:behaviors>
          <w:behavior w:val="content"/>
        </w:behaviors>
        <w:guid w:val="{AD2784BA-FE63-4C62-8CF8-31C313294B31}"/>
      </w:docPartPr>
      <w:docPartBody>
        <w:p w:rsidR="00195733" w:rsidRDefault="00000000">
          <w:pPr>
            <w:pStyle w:val="0304D9B224EF4B088536E7139BFAEF33"/>
          </w:pPr>
          <w:r w:rsidRPr="004D0BE2">
            <w:rPr>
              <w:rStyle w:val="a3"/>
              <w:color w:val="0070C0"/>
            </w:rPr>
            <w:t>Κάντε εδώ για να εισαγάγετε το σώμα του εγγράφου.</w:t>
          </w:r>
        </w:p>
      </w:docPartBody>
    </w:docPart>
    <w:docPart>
      <w:docPartPr>
        <w:name w:val="B2F8B01473874F0DBFBB66A7234F7A91"/>
        <w:category>
          <w:name w:val="Γενικά"/>
          <w:gallery w:val="placeholder"/>
        </w:category>
        <w:types>
          <w:type w:val="bbPlcHdr"/>
        </w:types>
        <w:behaviors>
          <w:behavior w:val="content"/>
        </w:behaviors>
        <w:guid w:val="{D849F66B-7C08-4D3F-A13B-580B9CF2E5AE}"/>
      </w:docPartPr>
      <w:docPartBody>
        <w:p w:rsidR="00195733" w:rsidRDefault="00000000">
          <w:pPr>
            <w:pStyle w:val="B2F8B01473874F0DBFBB66A7234F7A91"/>
          </w:pPr>
          <w:r w:rsidRPr="004E58EE">
            <w:rPr>
              <w:rStyle w:val="a3"/>
            </w:rPr>
            <w:t>Κάντε κλικ ή πατήστε εδώ για να εισαγάγετε κείμενο.</w:t>
          </w:r>
        </w:p>
      </w:docPartBody>
    </w:docPart>
    <w:docPart>
      <w:docPartPr>
        <w:name w:val="275C050524D94932B6F983BA4C208DDE"/>
        <w:category>
          <w:name w:val="Γενικά"/>
          <w:gallery w:val="placeholder"/>
        </w:category>
        <w:types>
          <w:type w:val="bbPlcHdr"/>
        </w:types>
        <w:behaviors>
          <w:behavior w:val="content"/>
        </w:behaviors>
        <w:guid w:val="{DE924CE3-BA3D-4A3E-8EC3-C1C54077D525}"/>
      </w:docPartPr>
      <w:docPartBody>
        <w:p w:rsidR="00195733" w:rsidRDefault="00000000">
          <w:pPr>
            <w:pStyle w:val="275C050524D94932B6F983BA4C208DDE"/>
          </w:pPr>
          <w:r w:rsidRPr="004E58EE">
            <w:rPr>
              <w:rStyle w:val="a3"/>
            </w:rPr>
            <w:t>Κάντε κλικ ή πατήστε εδώ για να εισαγάγετε κείμενο.</w:t>
          </w:r>
        </w:p>
      </w:docPartBody>
    </w:docPart>
    <w:docPart>
      <w:docPartPr>
        <w:name w:val="3BFCC5A0161D455CA6E7418A8068441B"/>
        <w:category>
          <w:name w:val="Γενικά"/>
          <w:gallery w:val="placeholder"/>
        </w:category>
        <w:types>
          <w:type w:val="bbPlcHdr"/>
        </w:types>
        <w:behaviors>
          <w:behavior w:val="content"/>
        </w:behaviors>
        <w:guid w:val="{F87766DA-CE86-4E64-B6DF-D21EE6826084}"/>
      </w:docPartPr>
      <w:docPartBody>
        <w:p w:rsidR="00195733" w:rsidRDefault="00D546A7" w:rsidP="00D546A7">
          <w:pPr>
            <w:pStyle w:val="3BFCC5A0161D455CA6E7418A8068441B"/>
          </w:pPr>
          <w:r w:rsidRPr="004D0BE2">
            <w:rPr>
              <w:rStyle w:val="a3"/>
              <w:color w:val="0070C0"/>
            </w:rPr>
            <w:t>Κάντε εδώ για να εισαγάγετε το σώμα του εγγράφου.</w:t>
          </w:r>
        </w:p>
      </w:docPartBody>
    </w:docPart>
    <w:docPart>
      <w:docPartPr>
        <w:name w:val="E7C1FE34EE134CD48C79AEC9466FBE18"/>
        <w:category>
          <w:name w:val="Γενικά"/>
          <w:gallery w:val="placeholder"/>
        </w:category>
        <w:types>
          <w:type w:val="bbPlcHdr"/>
        </w:types>
        <w:behaviors>
          <w:behavior w:val="content"/>
        </w:behaviors>
        <w:guid w:val="{A3F807D9-7C83-46B6-AB9D-378C4774DFAE}"/>
      </w:docPartPr>
      <w:docPartBody>
        <w:p w:rsidR="00195733" w:rsidRDefault="00D546A7" w:rsidP="00D546A7">
          <w:pPr>
            <w:pStyle w:val="E7C1FE34EE134CD48C79AEC9466FBE18"/>
          </w:pPr>
          <w:r w:rsidRPr="004D0BE2">
            <w:rPr>
              <w:rStyle w:val="a3"/>
              <w:color w:val="0070C0"/>
            </w:rPr>
            <w:t>Κάντε εδώ για να εισαγάγετε το σώμα του εγγράφου.</w:t>
          </w:r>
        </w:p>
      </w:docPartBody>
    </w:docPart>
    <w:docPart>
      <w:docPartPr>
        <w:name w:val="E8960D6E91D448278B45410D57BDBB9F"/>
        <w:category>
          <w:name w:val="Γενικά"/>
          <w:gallery w:val="placeholder"/>
        </w:category>
        <w:types>
          <w:type w:val="bbPlcHdr"/>
        </w:types>
        <w:behaviors>
          <w:behavior w:val="content"/>
        </w:behaviors>
        <w:guid w:val="{559454F9-5953-4F97-90FA-16EF1664BE23}"/>
      </w:docPartPr>
      <w:docPartBody>
        <w:p w:rsidR="00195733" w:rsidRDefault="00D546A7" w:rsidP="00D546A7">
          <w:pPr>
            <w:pStyle w:val="E8960D6E91D448278B45410D57BDBB9F"/>
          </w:pPr>
          <w:r w:rsidRPr="004D0BE2">
            <w:rPr>
              <w:rStyle w:val="a3"/>
              <w:color w:val="0070C0"/>
            </w:rPr>
            <w:t>Εισαγάγετε τον παραλήπτη.</w:t>
          </w:r>
        </w:p>
      </w:docPartBody>
    </w:docPart>
    <w:docPart>
      <w:docPartPr>
        <w:name w:val="56B6F9482E1D42FD924EDE1A7DD08773"/>
        <w:category>
          <w:name w:val="Γενικά"/>
          <w:gallery w:val="placeholder"/>
        </w:category>
        <w:types>
          <w:type w:val="bbPlcHdr"/>
        </w:types>
        <w:behaviors>
          <w:behavior w:val="content"/>
        </w:behaviors>
        <w:guid w:val="{97EF677D-ED48-4DC3-B2E5-83E408593A77}"/>
      </w:docPartPr>
      <w:docPartBody>
        <w:p w:rsidR="00195733" w:rsidRDefault="00D546A7" w:rsidP="00D546A7">
          <w:pPr>
            <w:pStyle w:val="56B6F9482E1D42FD924EDE1A7DD0877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6A7"/>
    <w:rsid w:val="00195733"/>
    <w:rsid w:val="001E4186"/>
    <w:rsid w:val="0059742E"/>
    <w:rsid w:val="0078303E"/>
    <w:rsid w:val="00D546A7"/>
    <w:rsid w:val="00F53111"/>
    <w:rsid w:val="00F746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l-GR" w:eastAsia="el-G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46A7"/>
    <w:rPr>
      <w:color w:val="808080"/>
    </w:rPr>
  </w:style>
  <w:style w:type="paragraph" w:customStyle="1" w:styleId="98C3A000341D4090B4A6AAA970BE6F28">
    <w:name w:val="98C3A000341D4090B4A6AAA970BE6F28"/>
  </w:style>
  <w:style w:type="paragraph" w:customStyle="1" w:styleId="7D984835EB1A48FD875A123E310D911D">
    <w:name w:val="7D984835EB1A48FD875A123E310D911D"/>
  </w:style>
  <w:style w:type="paragraph" w:customStyle="1" w:styleId="DE8E4998985349D4947E6130226299DE">
    <w:name w:val="DE8E4998985349D4947E6130226299DE"/>
  </w:style>
  <w:style w:type="paragraph" w:customStyle="1" w:styleId="FF31755C956B4860864E5C97ED5D4924">
    <w:name w:val="FF31755C956B4860864E5C97ED5D4924"/>
  </w:style>
  <w:style w:type="paragraph" w:customStyle="1" w:styleId="852B872E54B74D4B9F10663750354DC9">
    <w:name w:val="852B872E54B74D4B9F10663750354DC9"/>
  </w:style>
  <w:style w:type="paragraph" w:customStyle="1" w:styleId="7C4C43C2DA9E4CE7A1C6613A3174F79B">
    <w:name w:val="7C4C43C2DA9E4CE7A1C6613A3174F79B"/>
  </w:style>
  <w:style w:type="paragraph" w:customStyle="1" w:styleId="5E0746B9109742178357ED82A6AF3AFB">
    <w:name w:val="5E0746B9109742178357ED82A6AF3AFB"/>
  </w:style>
  <w:style w:type="paragraph" w:customStyle="1" w:styleId="EEE068FAFDEE4569AEE82292CB946358">
    <w:name w:val="EEE068FAFDEE4569AEE82292CB946358"/>
  </w:style>
  <w:style w:type="paragraph" w:customStyle="1" w:styleId="6B3FB602CD1D476F9A038A9AF718C4AB">
    <w:name w:val="6B3FB602CD1D476F9A038A9AF718C4AB"/>
  </w:style>
  <w:style w:type="paragraph" w:customStyle="1" w:styleId="0304D9B224EF4B088536E7139BFAEF33">
    <w:name w:val="0304D9B224EF4B088536E7139BFAEF33"/>
  </w:style>
  <w:style w:type="paragraph" w:customStyle="1" w:styleId="B2F8B01473874F0DBFBB66A7234F7A91">
    <w:name w:val="B2F8B01473874F0DBFBB66A7234F7A91"/>
  </w:style>
  <w:style w:type="paragraph" w:customStyle="1" w:styleId="275C050524D94932B6F983BA4C208DDE">
    <w:name w:val="275C050524D94932B6F983BA4C208DDE"/>
  </w:style>
  <w:style w:type="paragraph" w:customStyle="1" w:styleId="3BFCC5A0161D455CA6E7418A8068441B">
    <w:name w:val="3BFCC5A0161D455CA6E7418A8068441B"/>
    <w:rsid w:val="00D546A7"/>
  </w:style>
  <w:style w:type="paragraph" w:customStyle="1" w:styleId="E7C1FE34EE134CD48C79AEC9466FBE18">
    <w:name w:val="E7C1FE34EE134CD48C79AEC9466FBE18"/>
    <w:rsid w:val="00D546A7"/>
  </w:style>
  <w:style w:type="paragraph" w:customStyle="1" w:styleId="E8960D6E91D448278B45410D57BDBB9F">
    <w:name w:val="E8960D6E91D448278B45410D57BDBB9F"/>
    <w:rsid w:val="00D546A7"/>
  </w:style>
  <w:style w:type="paragraph" w:customStyle="1" w:styleId="56B6F9482E1D42FD924EDE1A7DD08773">
    <w:name w:val="56B6F9482E1D42FD924EDE1A7DD08773"/>
    <w:rsid w:val="00D546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2021 B.dotx</Template>
  <TotalTime>2</TotalTime>
  <Pages>6</Pages>
  <Words>1369</Words>
  <Characters>7393</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4</cp:revision>
  <cp:lastPrinted>2024-01-09T10:26:00Z</cp:lastPrinted>
  <dcterms:created xsi:type="dcterms:W3CDTF">2024-01-09T11:09:00Z</dcterms:created>
  <dcterms:modified xsi:type="dcterms:W3CDTF">2024-01-09T12:38:00Z</dcterms:modified>
  <cp:contentStatus/>
  <dc:language>Ελληνικά</dc:language>
  <cp:version>am-20180624</cp:version>
</cp:coreProperties>
</file>