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1C5322B2"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11-20T00:00:00Z">
                    <w:dateFormat w:val="dd.MM.yyyy"/>
                    <w:lid w:val="el-GR"/>
                    <w:storeMappedDataAs w:val="dateTime"/>
                    <w:calendar w:val="gregorian"/>
                  </w:date>
                </w:sdtPr>
                <w:sdtEndPr>
                  <w:rPr>
                    <w:rStyle w:val="a1"/>
                  </w:rPr>
                </w:sdtEndPr>
                <w:sdtContent>
                  <w:r w:rsidR="008125A4">
                    <w:rPr>
                      <w:rStyle w:val="Char6"/>
                    </w:rPr>
                    <w:t>20.11.2025</w:t>
                  </w:r>
                </w:sdtContent>
              </w:sdt>
            </w:sdtContent>
          </w:sdt>
        </w:sdtContent>
      </w:sdt>
    </w:p>
    <w:p w14:paraId="387D4CEF" w14:textId="287D31DC" w:rsidR="00A5663B" w:rsidRPr="008125A4"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765FCC">
        <w:rPr>
          <w:b/>
        </w:rPr>
        <w:t>1533</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C805F0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B6B5B" w:rsidRPr="00CB6B5B">
                        <w:t xml:space="preserve">Πρόεδρο και Μέλη Διαρκούς Επιτροπής </w:t>
                      </w:r>
                      <w:r w:rsidR="008125A4" w:rsidRPr="008125A4">
                        <w:t xml:space="preserve">Δημόσιας Διοίκησης, Δημόσιας Τάξης και Δικαιοσύνης </w:t>
                      </w:r>
                      <w:r w:rsidR="00CB6B5B" w:rsidRPr="00CB6B5B">
                        <w:t>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30AEA7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1F2EEB" w:rsidRPr="00534657">
                    <w:rPr>
                      <w:sz w:val="22"/>
                      <w:szCs w:val="22"/>
                    </w:rPr>
                    <w:t xml:space="preserve"> </w:t>
                  </w:r>
                  <w:r w:rsidR="001F2EEB" w:rsidRPr="001F2EEB">
                    <w:rPr>
                      <w:sz w:val="22"/>
                      <w:szCs w:val="22"/>
                    </w:rPr>
                    <w:t>«</w:t>
                  </w:r>
                  <w:r w:rsidR="006257A9" w:rsidRPr="006257A9">
                    <w:rPr>
                      <w:sz w:val="22"/>
                      <w:szCs w:val="22"/>
                    </w:rPr>
                    <w:t>Ψηφιακή ενίσχυση της οδικής ασφάλειας και λοιπές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30BA7BA0" w14:textId="77777777" w:rsidR="00CB6B5B" w:rsidRPr="00423B95" w:rsidRDefault="00CB6B5B" w:rsidP="00CB6B5B">
              <w:pPr>
                <w:rPr>
                  <w:rFonts w:asciiTheme="majorHAnsi" w:hAnsiTheme="majorHAnsi"/>
                  <w:b/>
                  <w:bCs/>
                </w:rPr>
              </w:pPr>
              <w:r w:rsidRPr="00423B95">
                <w:rPr>
                  <w:rFonts w:asciiTheme="majorHAnsi" w:hAnsiTheme="majorHAnsi"/>
                  <w:b/>
                  <w:bCs/>
                </w:rPr>
                <w:t xml:space="preserve">Κύριε Πρόεδρε,  </w:t>
              </w:r>
            </w:p>
            <w:p w14:paraId="6227D94B" w14:textId="77777777" w:rsidR="00CB6B5B" w:rsidRPr="00423B95" w:rsidRDefault="00CB6B5B" w:rsidP="00CB6B5B">
              <w:pPr>
                <w:rPr>
                  <w:rFonts w:asciiTheme="majorHAnsi" w:hAnsiTheme="majorHAnsi"/>
                  <w:b/>
                  <w:bCs/>
                </w:rPr>
              </w:pPr>
              <w:r w:rsidRPr="00423B95">
                <w:rPr>
                  <w:rFonts w:asciiTheme="majorHAnsi" w:hAnsiTheme="majorHAnsi"/>
                  <w:b/>
                  <w:bCs/>
                </w:rPr>
                <w:t xml:space="preserve">Κυρίες και Κύριοι Μέλη, </w:t>
              </w:r>
            </w:p>
            <w:p w14:paraId="5C09EB09" w14:textId="68D3D4F3" w:rsidR="000A2A3D" w:rsidRPr="00423B95" w:rsidRDefault="000A2A3D" w:rsidP="00CB6B5B">
              <w:pPr>
                <w:rPr>
                  <w:rFonts w:asciiTheme="majorHAnsi" w:hAnsiTheme="majorHAnsi"/>
                </w:rPr>
              </w:pPr>
              <w:r w:rsidRPr="00423B95">
                <w:rPr>
                  <w:rFonts w:asciiTheme="majorHAnsi" w:hAnsiTheme="majorHAnsi"/>
                </w:rPr>
                <w:t>Η Εθνική Συνομοσπονδία Ατόμων με Αναπηρία (Ε.Σ.Α.μεΑ.) όπως γνωρίζετε, αποτελεί τον τριτοβάθμιο κοινωνικό και συνδικαλιστικό φορέα των ατόμων με αναπηρία</w:t>
              </w:r>
              <w:r w:rsidR="00423B95">
                <w:rPr>
                  <w:rFonts w:asciiTheme="majorHAnsi" w:hAnsiTheme="majorHAnsi"/>
                </w:rPr>
                <w:t>, χρόνιες ή/και σπάνιες παθήσεις</w:t>
              </w:r>
              <w:r w:rsidRPr="00423B95">
                <w:rPr>
                  <w:rFonts w:asciiTheme="majorHAnsi" w:hAnsiTheme="majorHAnsi"/>
                </w:rPr>
                <w:t xml:space="preserve"> και των οικογενειών τους στη χώρα, επίσημα αναγνωρισμένο Κοινωνικό Εταίρο της ελληνικής Πολιτείας σε ζητήματα αναπηρίας. </w:t>
              </w:r>
            </w:p>
            <w:p w14:paraId="0A4C19ED" w14:textId="1B345A41" w:rsidR="00CB6B5B" w:rsidRPr="00423B95" w:rsidRDefault="000A2A3D" w:rsidP="000A2A3D">
              <w:pPr>
                <w:rPr>
                  <w:rFonts w:asciiTheme="majorHAnsi" w:hAnsiTheme="majorHAnsi"/>
                </w:rPr>
              </w:pPr>
              <w:r w:rsidRPr="00423B95">
                <w:rPr>
                  <w:rFonts w:asciiTheme="majorHAnsi" w:hAnsiTheme="majorHAnsi"/>
                </w:rPr>
                <w:t xml:space="preserve">Με το παρόν έγγραφό μας και με αφορμή </w:t>
              </w:r>
              <w:r w:rsidR="00475070" w:rsidRPr="00423B95">
                <w:rPr>
                  <w:rFonts w:asciiTheme="majorHAnsi" w:hAnsiTheme="majorHAnsi"/>
                </w:rPr>
                <w:t xml:space="preserve">το σχέδιο νόμου του Υπουργείου </w:t>
              </w:r>
              <w:r w:rsidR="00F23563" w:rsidRPr="00423B95">
                <w:rPr>
                  <w:rFonts w:asciiTheme="majorHAnsi" w:hAnsiTheme="majorHAnsi"/>
                </w:rPr>
                <w:t xml:space="preserve">Εθνικής Οικονομίας και Οικονομικών </w:t>
              </w:r>
              <w:r w:rsidR="00475070" w:rsidRPr="00423B95">
                <w:rPr>
                  <w:rFonts w:asciiTheme="majorHAnsi" w:hAnsiTheme="majorHAnsi"/>
                </w:rPr>
                <w:t xml:space="preserve">με τίτλο: </w:t>
              </w:r>
              <w:r w:rsidR="001D5466" w:rsidRPr="00423B95">
                <w:rPr>
                  <w:rFonts w:asciiTheme="majorHAnsi" w:hAnsiTheme="majorHAnsi"/>
                </w:rPr>
                <w:t>«</w:t>
              </w:r>
              <w:r w:rsidR="008125A4" w:rsidRPr="00423B95">
                <w:rPr>
                  <w:rFonts w:asciiTheme="majorHAnsi" w:hAnsiTheme="majorHAnsi"/>
                </w:rPr>
                <w:t>Ψηφιακή ενίσχυση της οδικής ασφάλειας και λοιπές διατάξεις</w:t>
              </w:r>
              <w:r w:rsidR="00475070" w:rsidRPr="00423B95">
                <w:rPr>
                  <w:rFonts w:asciiTheme="majorHAnsi" w:hAnsiTheme="majorHAnsi"/>
                </w:rPr>
                <w:t>»</w:t>
              </w:r>
              <w:r w:rsidRPr="00423B95">
                <w:rPr>
                  <w:rFonts w:asciiTheme="majorHAnsi" w:hAnsiTheme="majorHAnsi"/>
                </w:rPr>
                <w:t xml:space="preserve"> </w:t>
              </w:r>
              <w:r w:rsidR="00CB6B5B" w:rsidRPr="00423B95">
                <w:rPr>
                  <w:rFonts w:asciiTheme="majorHAnsi" w:hAnsiTheme="majorHAnsi"/>
                </w:rPr>
                <w:t xml:space="preserve">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  </w:t>
              </w:r>
            </w:p>
            <w:p w14:paraId="35151362" w14:textId="0D1218BF" w:rsidR="000A2A3D" w:rsidRPr="008125A4" w:rsidRDefault="000A2A3D" w:rsidP="000A2A3D">
              <w:pPr>
                <w:rPr>
                  <w:rFonts w:asciiTheme="majorHAnsi" w:hAnsiTheme="majorHAnsi"/>
                  <w:b/>
                  <w:i/>
                  <w:iCs/>
                </w:rPr>
              </w:pPr>
              <w:r w:rsidRPr="008125A4">
                <w:rPr>
                  <w:rFonts w:asciiTheme="majorHAnsi" w:hAnsiTheme="majorHAnsi"/>
                  <w:b/>
                  <w:i/>
                  <w:iCs/>
                </w:rPr>
                <w:t xml:space="preserve">Λαμβάνοντας υπόψη: </w:t>
              </w:r>
              <w:r w:rsidRPr="008125A4">
                <w:rPr>
                  <w:rFonts w:asciiTheme="majorHAnsi" w:hAnsiTheme="majorHAnsi"/>
                  <w:i/>
                  <w:iCs/>
                </w:rPr>
                <w:t xml:space="preserve"> </w:t>
              </w:r>
            </w:p>
            <w:p w14:paraId="04955578" w14:textId="77777777" w:rsidR="000A2A3D" w:rsidRPr="008125A4" w:rsidRDefault="000A2A3D" w:rsidP="000A2A3D">
              <w:pPr>
                <w:numPr>
                  <w:ilvl w:val="0"/>
                  <w:numId w:val="18"/>
                </w:numPr>
                <w:rPr>
                  <w:rFonts w:asciiTheme="majorHAnsi" w:hAnsiTheme="majorHAnsi"/>
                  <w:i/>
                  <w:iCs/>
                </w:rPr>
              </w:pPr>
              <w:r w:rsidRPr="008125A4">
                <w:rPr>
                  <w:rFonts w:asciiTheme="majorHAnsi" w:hAnsiTheme="majorHAnsi"/>
                  <w:b/>
                  <w:bCs/>
                  <w:i/>
                  <w:iCs/>
                </w:rPr>
                <w:t>την παρ. 6 του Άρθρου 21 του Συντάγματος της χώρας</w:t>
              </w:r>
              <w:r w:rsidRPr="008125A4">
                <w:rPr>
                  <w:rFonts w:asciiTheme="majorHAnsi" w:hAnsiTheme="majorHAnsi"/>
                  <w:i/>
                  <w:iCs/>
                </w:rPr>
                <w:t xml:space="preserve">,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της εθνικής μας νομοθεσίας, όπως :   </w:t>
              </w:r>
            </w:p>
            <w:p w14:paraId="6FFC9F47" w14:textId="77777777" w:rsidR="000A2A3D" w:rsidRPr="008125A4" w:rsidRDefault="000A2A3D" w:rsidP="000A2A3D">
              <w:pPr>
                <w:numPr>
                  <w:ilvl w:val="0"/>
                  <w:numId w:val="18"/>
                </w:numPr>
                <w:rPr>
                  <w:rFonts w:asciiTheme="majorHAnsi" w:hAnsiTheme="majorHAnsi"/>
                  <w:i/>
                  <w:iCs/>
                </w:rPr>
              </w:pPr>
              <w:r w:rsidRPr="008125A4">
                <w:rPr>
                  <w:rFonts w:asciiTheme="majorHAnsi" w:hAnsiTheme="majorHAnsi"/>
                  <w:b/>
                  <w:bCs/>
                  <w:i/>
                  <w:iCs/>
                </w:rPr>
                <w:lastRenderedPageBreak/>
                <w:t>τον ν.4488/2017</w:t>
              </w:r>
              <w:r w:rsidRPr="008125A4">
                <w:rPr>
                  <w:rFonts w:asciiTheme="majorHAnsi" w:hAnsiTheme="majorHAnsi"/>
                  <w:i/>
                  <w:iCs/>
                </w:rPr>
                <w:t>, ο οποίος αναφέρει στο άρθρο 68 «Νομοπαραγωγική διαδικασία, ανάλυση συνεπειών ρυθμίσεων και παραγωγή επίσημων στατιστικών για τα ΑμεΑ» τα εξής: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8125A4" w:rsidRDefault="000A2A3D" w:rsidP="000A2A3D">
              <w:pPr>
                <w:numPr>
                  <w:ilvl w:val="0"/>
                  <w:numId w:val="18"/>
                </w:numPr>
                <w:rPr>
                  <w:rFonts w:asciiTheme="majorHAnsi" w:hAnsiTheme="majorHAnsi"/>
                  <w:i/>
                  <w:iCs/>
                </w:rPr>
              </w:pPr>
              <w:r w:rsidRPr="008125A4">
                <w:rPr>
                  <w:rFonts w:asciiTheme="majorHAnsi" w:hAnsiTheme="majorHAnsi"/>
                  <w:b/>
                  <w:bCs/>
                  <w:i/>
                  <w:iCs/>
                </w:rPr>
                <w:t>τον ν.4074/2012</w:t>
              </w:r>
              <w:r w:rsidRPr="008125A4">
                <w:rPr>
                  <w:rFonts w:asciiTheme="majorHAnsi" w:hAnsiTheme="majorHAnsi"/>
                  <w:i/>
                  <w:iCs/>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3FD7DA52" w14:textId="1F1EE5A4" w:rsidR="008125A4" w:rsidRPr="006257A9" w:rsidRDefault="008125A4" w:rsidP="008125A4">
              <w:pPr>
                <w:rPr>
                  <w:rFonts w:asciiTheme="majorHAnsi" w:hAnsiTheme="majorHAnsi"/>
                  <w:b/>
                </w:rPr>
              </w:pPr>
              <w:r w:rsidRPr="008125A4">
                <w:rPr>
                  <w:rFonts w:asciiTheme="majorHAnsi" w:hAnsiTheme="majorHAnsi"/>
                  <w:b/>
                  <w:i/>
                  <w:iCs/>
                </w:rPr>
                <w:t xml:space="preserve">η Ε.Σ.Α.μεΑ. προτείνει και αιτείται </w:t>
              </w:r>
              <w:r w:rsidRPr="006257A9">
                <w:rPr>
                  <w:rFonts w:asciiTheme="majorHAnsi" w:hAnsiTheme="majorHAnsi"/>
                  <w:b/>
                </w:rPr>
                <w:t>το Άρθρο 4 «Δημιουργία Ενιαίου Ηλεκτρονικού Συστήματος καταγραφής και διαχείρισης παραβάσεων Κ.Ο.Κ. και προστίμων» να συμπληρωθεί ως ακολούθως (βλ. με έντονη γραμματοσειρά):</w:t>
              </w:r>
            </w:p>
            <w:p w14:paraId="56DF5960" w14:textId="77777777" w:rsidR="008125A4" w:rsidRPr="008125A4" w:rsidRDefault="008125A4" w:rsidP="008125A4">
              <w:pPr>
                <w:rPr>
                  <w:rFonts w:asciiTheme="majorHAnsi" w:hAnsiTheme="majorHAnsi"/>
                  <w:bCs/>
                  <w:i/>
                  <w:iCs/>
                </w:rPr>
              </w:pPr>
              <w:r w:rsidRPr="008125A4">
                <w:rPr>
                  <w:rFonts w:asciiTheme="majorHAnsi" w:hAnsiTheme="majorHAnsi"/>
                  <w:bCs/>
                  <w:i/>
                  <w:iCs/>
                </w:rPr>
                <w:t>«Άρθρο 4 Δημιουργία Ενιαίου Ηλεκτρονικού Συστήματος καταγραφής και διαχείρισης παραβάσεων Κ.Ο.Κ. και προστίμων</w:t>
              </w:r>
            </w:p>
            <w:p w14:paraId="51748CB1" w14:textId="77777777" w:rsidR="008125A4" w:rsidRPr="008125A4" w:rsidRDefault="008125A4" w:rsidP="008125A4">
              <w:pPr>
                <w:rPr>
                  <w:rFonts w:asciiTheme="majorHAnsi" w:hAnsiTheme="majorHAnsi"/>
                  <w:bCs/>
                  <w:i/>
                  <w:iCs/>
                </w:rPr>
              </w:pPr>
              <w:r w:rsidRPr="008125A4">
                <w:rPr>
                  <w:rFonts w:asciiTheme="majorHAnsi" w:hAnsiTheme="majorHAnsi"/>
                  <w:bCs/>
                  <w:i/>
                  <w:iCs/>
                </w:rPr>
                <w:t>1.</w:t>
              </w:r>
              <w:r w:rsidRPr="008125A4">
                <w:rPr>
                  <w:rFonts w:asciiTheme="majorHAnsi" w:hAnsiTheme="majorHAnsi"/>
                  <w:bCs/>
                  <w:i/>
                  <w:iCs/>
                </w:rPr>
                <w:tab/>
                <w:t>Το Υπουργείο Ψηφιακής Διακυβέρνησης αναπτύσσει και λειτουργεί Ενιαίο Ηλεκτρονικό Σύστημα καταγραφής και διαχείρισης παραβάσεων του Κώδικα Οδικής Κυκλοφορίας (Κ.Ο.Κ., ν. 5209/2025, Α΄ 100), και προστίμων (Ε.Η.Σ.) με επιμέρους υποσυστήματα, με σκοπό: α) την καταγραφή και διαχείριση των παραβάσεων του Κ.Ο.Κ. κατόπιν διαπίστωσης με κάθε πρόσφορο τρόπο, όπως μέσω ειδικών ηλεκτρονικών συσκευών, συστημάτων με χρήση τεχνητής νοημοσύνης ή με άλλα τεχνικά μέσα, σύμφωνα με το άρθρο 107 του Κ.Ο.Κ. ή από τα όργανα ελέγχου (επ αυτοφώρω), β) τον εντοπισμό των στοιχείων ταυτότητας του φερόμενου παραβάτη κατόπιν τεχνικής επεξεργασίας του αριθμού κυκλοφορίας του ελεγχόμενου οχήματος, με τη χρήση διαλειτουργικότητας σύμφωνα με την παρ. 4, γ) την έκδοση της ψηφιακής Π.Β.Π. από τα αρμόδια όργανα και την επίδοση αυτής ηλεκτρονικά στον πολίτη και δ) τη διαχείριση και πληρωμή προστίμων σχετικών με τις παραβάσεις του Κ.Ο.Κ.</w:t>
              </w:r>
            </w:p>
            <w:p w14:paraId="7F4653D0" w14:textId="77777777" w:rsidR="008125A4" w:rsidRPr="008125A4" w:rsidRDefault="008125A4" w:rsidP="008125A4">
              <w:pPr>
                <w:rPr>
                  <w:rFonts w:asciiTheme="majorHAnsi" w:hAnsiTheme="majorHAnsi"/>
                  <w:b/>
                  <w:i/>
                  <w:iCs/>
                </w:rPr>
              </w:pPr>
              <w:r w:rsidRPr="008125A4">
                <w:rPr>
                  <w:rFonts w:asciiTheme="majorHAnsi" w:hAnsiTheme="majorHAnsi"/>
                  <w:bCs/>
                  <w:i/>
                  <w:iCs/>
                </w:rPr>
                <w:t>2.</w:t>
              </w:r>
              <w:r w:rsidRPr="008125A4">
                <w:rPr>
                  <w:rFonts w:asciiTheme="majorHAnsi" w:hAnsiTheme="majorHAnsi"/>
                  <w:bCs/>
                  <w:i/>
                  <w:iCs/>
                </w:rPr>
                <w:tab/>
                <w:t xml:space="preserve">Το Ε.Η.Σ. εγκαθίσταται και φιλοξενείται στις υποδομές του Υπουργείου Ψηφιακής Διακυβέρνησης και συλλέγει, επεξεργάζεται και προβάλλει τα δεδομένα ελέγχων και προστίμων από όλες τις διαθέσιμες πηγές . </w:t>
              </w:r>
              <w:r w:rsidRPr="008125A4">
                <w:rPr>
                  <w:rFonts w:asciiTheme="majorHAnsi" w:hAnsiTheme="majorHAnsi"/>
                  <w:b/>
                  <w:i/>
                  <w:iCs/>
                </w:rPr>
                <w:t xml:space="preserve">Οι υπηρεσίες του Ε.Η.Σ. είναι, σύμφωνα με το Κεφάλαιο Η του ν.4727/2020, πλήρως προσβάσιμες στα άτομα με αναπηρία. </w:t>
              </w:r>
            </w:p>
            <w:p w14:paraId="4C749079" w14:textId="2923B23F" w:rsidR="008125A4" w:rsidRPr="008125A4" w:rsidRDefault="008125A4" w:rsidP="008125A4">
              <w:pPr>
                <w:rPr>
                  <w:rFonts w:asciiTheme="majorHAnsi" w:hAnsiTheme="majorHAnsi"/>
                  <w:bCs/>
                  <w:i/>
                  <w:iCs/>
                </w:rPr>
              </w:pPr>
              <w:r w:rsidRPr="008125A4">
                <w:rPr>
                  <w:rFonts w:asciiTheme="majorHAnsi" w:hAnsiTheme="majorHAnsi"/>
                  <w:bCs/>
                  <w:i/>
                  <w:iCs/>
                </w:rPr>
                <w:t>3.</w:t>
              </w:r>
              <w:r w:rsidRPr="008125A4">
                <w:rPr>
                  <w:rFonts w:asciiTheme="majorHAnsi" w:hAnsiTheme="majorHAnsi"/>
                  <w:bCs/>
                  <w:i/>
                  <w:iCs/>
                </w:rPr>
                <w:tab/>
              </w:r>
              <w:r>
                <w:rPr>
                  <w:rFonts w:asciiTheme="majorHAnsi" w:hAnsiTheme="majorHAnsi"/>
                  <w:bCs/>
                  <w:i/>
                  <w:iCs/>
                </w:rPr>
                <w:t xml:space="preserve"> […]</w:t>
              </w:r>
              <w:r w:rsidR="006257A9">
                <w:rPr>
                  <w:rFonts w:asciiTheme="majorHAnsi" w:hAnsiTheme="majorHAnsi"/>
                  <w:bCs/>
                  <w:i/>
                  <w:iCs/>
                </w:rPr>
                <w:t>».</w:t>
              </w:r>
            </w:p>
            <w:p w14:paraId="2DDC09B7" w14:textId="71BFB326" w:rsidR="00845968" w:rsidRPr="00423B95" w:rsidRDefault="008125A4" w:rsidP="00423B95">
              <w:pPr>
                <w:rPr>
                  <w:rFonts w:asciiTheme="majorHAnsi" w:hAnsiTheme="majorHAnsi"/>
                  <w:bCs/>
                </w:rPr>
              </w:pPr>
              <w:r w:rsidRPr="008125A4">
                <w:rPr>
                  <w:rFonts w:asciiTheme="majorHAnsi" w:hAnsiTheme="majorHAnsi"/>
                  <w:b/>
                  <w:u w:val="single"/>
                </w:rPr>
                <w:t>Αιτιολόγηση</w:t>
              </w:r>
              <w:r w:rsidRPr="008125A4">
                <w:rPr>
                  <w:rFonts w:asciiTheme="majorHAnsi" w:hAnsiTheme="majorHAnsi"/>
                  <w:bCs/>
                </w:rPr>
                <w:t xml:space="preserve">:  Σύμφωνα με το Κεφάλαιο Η΄ του ν. 4727/2020, με το οποίο ενσωματώθηκε στην εθνική μας νομοθεσία η Οδηγία (ΕΕ) 2016/2102, οι ιστότοποι και </w:t>
              </w:r>
              <w:r w:rsidRPr="008125A4">
                <w:rPr>
                  <w:rFonts w:asciiTheme="majorHAnsi" w:hAnsiTheme="majorHAnsi"/>
                  <w:bCs/>
                </w:rPr>
                <w:lastRenderedPageBreak/>
                <w:t>οι εφαρμογές για φορητές συσκευές των οργανισμών του δημόσιου τομέα οφείλουν να είναι προσβάσιμες στα άτομα με αναπηρί</w:t>
              </w:r>
              <w:r w:rsidR="00423B95">
                <w:rPr>
                  <w:rFonts w:asciiTheme="majorHAnsi" w:hAnsiTheme="majorHAnsi"/>
                  <w:bCs/>
                </w:rPr>
                <w:t xml:space="preserve">α. </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BAA05A" w14:textId="77777777" w:rsidR="00674C49" w:rsidRDefault="00674C49" w:rsidP="00674C49">
          <w:pPr>
            <w:pStyle w:val="Bullets0"/>
          </w:pPr>
          <w:r>
            <w:t>Γραφείο Πρωθυπουργού της χώρας, κ. Κ. Μητσοτάκη</w:t>
          </w:r>
        </w:p>
        <w:p w14:paraId="3A427A2D" w14:textId="455FC15E" w:rsidR="00BB2005" w:rsidRDefault="00BB2005" w:rsidP="00674C49">
          <w:pPr>
            <w:pStyle w:val="Bullets0"/>
          </w:pPr>
          <w:r w:rsidRPr="00BB2005">
            <w:t xml:space="preserve">Γραφείο Υπουργού </w:t>
          </w:r>
          <w:bookmarkStart w:id="16" w:name="_Hlk214529246"/>
          <w:r w:rsidR="008125A4">
            <w:t>Ψηφιακής Διακυβέρνησης</w:t>
          </w:r>
          <w:bookmarkEnd w:id="16"/>
          <w:r>
            <w:t>,</w:t>
          </w:r>
          <w:r w:rsidRPr="00BB2005">
            <w:t xml:space="preserve"> κ. </w:t>
          </w:r>
          <w:r w:rsidR="008125A4" w:rsidRPr="008125A4">
            <w:t>Δ</w:t>
          </w:r>
          <w:r w:rsidR="008125A4">
            <w:t xml:space="preserve">. </w:t>
          </w:r>
          <w:proofErr w:type="spellStart"/>
          <w:r w:rsidR="008125A4" w:rsidRPr="008125A4">
            <w:t>Παπαστεργίου</w:t>
          </w:r>
          <w:proofErr w:type="spellEnd"/>
          <w:r w:rsidRPr="00BB2005">
            <w:t xml:space="preserve">, </w:t>
          </w:r>
        </w:p>
        <w:p w14:paraId="22488413" w14:textId="34359B0D" w:rsidR="00674C49" w:rsidRDefault="00674C49" w:rsidP="00674C49">
          <w:pPr>
            <w:pStyle w:val="Bullets0"/>
          </w:pPr>
          <w:r>
            <w:t>Γραφείο Υπουργού Επικρατείας,  κ. Α. Σκέρτσο</w:t>
          </w:r>
          <w:r w:rsidR="006257A9">
            <w:t>υ</w:t>
          </w:r>
        </w:p>
        <w:p w14:paraId="46491C1E" w14:textId="5A0CB2D6" w:rsidR="006257A9" w:rsidRDefault="00674C49" w:rsidP="006257A9">
          <w:pPr>
            <w:pStyle w:val="Bullets0"/>
          </w:pPr>
          <w:r w:rsidRPr="00674C49">
            <w:t xml:space="preserve">Γραφείο Υφυπουργού </w:t>
          </w:r>
          <w:r w:rsidR="006257A9" w:rsidRPr="006257A9">
            <w:t>Ψηφιακής Διακυβέρνησης</w:t>
          </w:r>
          <w:r w:rsidR="006257A9">
            <w:t xml:space="preserve">, κ. Χ. </w:t>
          </w:r>
          <w:proofErr w:type="spellStart"/>
          <w:r w:rsidR="006257A9">
            <w:t>Δερμεντζόπουλου</w:t>
          </w:r>
          <w:proofErr w:type="spellEnd"/>
        </w:p>
        <w:p w14:paraId="06AB11EF" w14:textId="04423173" w:rsidR="00674C49" w:rsidRDefault="00674C49" w:rsidP="00CD0329">
          <w:pPr>
            <w:pStyle w:val="Bullets0"/>
          </w:pPr>
          <w:r>
            <w:t>Εθνική Αρχή Προσβασιμότητας</w:t>
          </w:r>
        </w:p>
        <w:p w14:paraId="6940C362" w14:textId="5E10ECBA" w:rsidR="00505556" w:rsidRDefault="00674C49" w:rsidP="00674C49">
          <w:pPr>
            <w:pStyle w:val="Bullets0"/>
          </w:pPr>
          <w:r>
            <w:t>Οργανώσεις Μέλη της Ε.Σ.Α.μεΑ.</w:t>
          </w:r>
        </w:p>
        <w:p w14:paraId="1C54635F" w14:textId="47F77382" w:rsidR="00CD3CE2" w:rsidRDefault="00CD3CE2" w:rsidP="00505556">
          <w:pPr>
            <w:pStyle w:val="Bullets0"/>
            <w:numPr>
              <w:ilvl w:val="0"/>
              <w:numId w:val="0"/>
            </w:numPr>
            <w:ind w:left="567" w:hanging="295"/>
          </w:pPr>
        </w:p>
        <w:p w14:paraId="7D457ECB" w14:textId="77777777" w:rsidR="0039384A" w:rsidRDefault="0039384A" w:rsidP="0039384A">
          <w:pPr>
            <w:pStyle w:val="Bullets0"/>
            <w:numPr>
              <w:ilvl w:val="0"/>
              <w:numId w:val="0"/>
            </w:numPr>
            <w:ind w:left="567"/>
          </w:pPr>
        </w:p>
        <w:p w14:paraId="19B7E171" w14:textId="77777777" w:rsidR="00423B95" w:rsidRDefault="00423B95" w:rsidP="0039384A">
          <w:pPr>
            <w:pStyle w:val="Bullets0"/>
            <w:numPr>
              <w:ilvl w:val="0"/>
              <w:numId w:val="0"/>
            </w:numPr>
            <w:ind w:left="567"/>
          </w:pPr>
        </w:p>
        <w:p w14:paraId="544230D5" w14:textId="77777777" w:rsidR="00423B95" w:rsidRDefault="00000000"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0A08" w14:textId="77777777" w:rsidR="00852C38" w:rsidRDefault="00852C38" w:rsidP="00A5663B">
      <w:pPr>
        <w:spacing w:after="0" w:line="240" w:lineRule="auto"/>
      </w:pPr>
      <w:r>
        <w:separator/>
      </w:r>
    </w:p>
    <w:p w14:paraId="43539844" w14:textId="77777777" w:rsidR="00852C38" w:rsidRDefault="00852C38"/>
  </w:endnote>
  <w:endnote w:type="continuationSeparator" w:id="0">
    <w:p w14:paraId="5B88ACA3" w14:textId="77777777" w:rsidR="00852C38" w:rsidRDefault="00852C38" w:rsidP="00A5663B">
      <w:pPr>
        <w:spacing w:after="0" w:line="240" w:lineRule="auto"/>
      </w:pPr>
      <w:r>
        <w:continuationSeparator/>
      </w:r>
    </w:p>
    <w:p w14:paraId="2553E094" w14:textId="77777777" w:rsidR="00852C38" w:rsidRDefault="00852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A195" w14:textId="77777777" w:rsidR="00852C38" w:rsidRDefault="00852C38" w:rsidP="00A5663B">
      <w:pPr>
        <w:spacing w:after="0" w:line="240" w:lineRule="auto"/>
      </w:pPr>
      <w:bookmarkStart w:id="0" w:name="_Hlk484772647"/>
      <w:bookmarkEnd w:id="0"/>
      <w:r>
        <w:separator/>
      </w:r>
    </w:p>
    <w:p w14:paraId="76D683B4" w14:textId="77777777" w:rsidR="00852C38" w:rsidRDefault="00852C38"/>
  </w:footnote>
  <w:footnote w:type="continuationSeparator" w:id="0">
    <w:p w14:paraId="4F812309" w14:textId="77777777" w:rsidR="00852C38" w:rsidRDefault="00852C38" w:rsidP="00A5663B">
      <w:pPr>
        <w:spacing w:after="0" w:line="240" w:lineRule="auto"/>
      </w:pPr>
      <w:r>
        <w:continuationSeparator/>
      </w:r>
    </w:p>
    <w:p w14:paraId="2829E7F0" w14:textId="77777777" w:rsidR="00852C38" w:rsidRDefault="00852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501BDE"/>
    <w:multiLevelType w:val="hybridMultilevel"/>
    <w:tmpl w:val="2B3269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1"/>
  </w:num>
  <w:num w:numId="2" w16cid:durableId="1727604949">
    <w:abstractNumId w:val="21"/>
  </w:num>
  <w:num w:numId="3" w16cid:durableId="6831564">
    <w:abstractNumId w:val="21"/>
  </w:num>
  <w:num w:numId="4" w16cid:durableId="985086706">
    <w:abstractNumId w:val="21"/>
  </w:num>
  <w:num w:numId="5" w16cid:durableId="828906890">
    <w:abstractNumId w:val="21"/>
  </w:num>
  <w:num w:numId="6" w16cid:durableId="1570069791">
    <w:abstractNumId w:val="21"/>
  </w:num>
  <w:num w:numId="7" w16cid:durableId="401106296">
    <w:abstractNumId w:val="21"/>
  </w:num>
  <w:num w:numId="8" w16cid:durableId="813760538">
    <w:abstractNumId w:val="21"/>
  </w:num>
  <w:num w:numId="9" w16cid:durableId="440341919">
    <w:abstractNumId w:val="21"/>
  </w:num>
  <w:num w:numId="10" w16cid:durableId="1248807623">
    <w:abstractNumId w:val="19"/>
  </w:num>
  <w:num w:numId="11" w16cid:durableId="1221792554">
    <w:abstractNumId w:val="18"/>
  </w:num>
  <w:num w:numId="12" w16cid:durableId="1747417025">
    <w:abstractNumId w:val="6"/>
  </w:num>
  <w:num w:numId="13" w16cid:durableId="1689866352">
    <w:abstractNumId w:val="4"/>
  </w:num>
  <w:num w:numId="14" w16cid:durableId="207231665">
    <w:abstractNumId w:val="0"/>
  </w:num>
  <w:num w:numId="15" w16cid:durableId="920722171">
    <w:abstractNumId w:val="5"/>
  </w:num>
  <w:num w:numId="16" w16cid:durableId="152380429">
    <w:abstractNumId w:val="11"/>
  </w:num>
  <w:num w:numId="17" w16cid:durableId="1954823626">
    <w:abstractNumId w:val="8"/>
  </w:num>
  <w:num w:numId="18" w16cid:durableId="1618215264">
    <w:abstractNumId w:val="17"/>
  </w:num>
  <w:num w:numId="19" w16cid:durableId="1040394436">
    <w:abstractNumId w:val="14"/>
  </w:num>
  <w:num w:numId="20" w16cid:durableId="1860384953">
    <w:abstractNumId w:val="12"/>
  </w:num>
  <w:num w:numId="21" w16cid:durableId="1576863492">
    <w:abstractNumId w:val="15"/>
  </w:num>
  <w:num w:numId="22" w16cid:durableId="1379207544">
    <w:abstractNumId w:val="16"/>
  </w:num>
  <w:num w:numId="23" w16cid:durableId="1048919868">
    <w:abstractNumId w:val="10"/>
  </w:num>
  <w:num w:numId="24" w16cid:durableId="1952781575">
    <w:abstractNumId w:val="1"/>
  </w:num>
  <w:num w:numId="25" w16cid:durableId="1412192438">
    <w:abstractNumId w:val="20"/>
  </w:num>
  <w:num w:numId="26" w16cid:durableId="276061501">
    <w:abstractNumId w:val="13"/>
  </w:num>
  <w:num w:numId="27" w16cid:durableId="85855316">
    <w:abstractNumId w:val="9"/>
  </w:num>
  <w:num w:numId="28" w16cid:durableId="1216089845">
    <w:abstractNumId w:val="7"/>
  </w:num>
  <w:num w:numId="29" w16cid:durableId="964967925">
    <w:abstractNumId w:val="2"/>
  </w:num>
  <w:num w:numId="30" w16cid:durableId="1954512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45EC"/>
    <w:rsid w:val="000151C3"/>
    <w:rsid w:val="00016434"/>
    <w:rsid w:val="0001709B"/>
    <w:rsid w:val="000224C1"/>
    <w:rsid w:val="00023475"/>
    <w:rsid w:val="00027FB5"/>
    <w:rsid w:val="000319B3"/>
    <w:rsid w:val="00035F27"/>
    <w:rsid w:val="0003631E"/>
    <w:rsid w:val="00042CAA"/>
    <w:rsid w:val="00046099"/>
    <w:rsid w:val="0007486E"/>
    <w:rsid w:val="00075633"/>
    <w:rsid w:val="00080A75"/>
    <w:rsid w:val="0008214A"/>
    <w:rsid w:val="00084777"/>
    <w:rsid w:val="000864B5"/>
    <w:rsid w:val="00091240"/>
    <w:rsid w:val="000947EC"/>
    <w:rsid w:val="000A2A3D"/>
    <w:rsid w:val="000A5463"/>
    <w:rsid w:val="000A630C"/>
    <w:rsid w:val="000B4D7F"/>
    <w:rsid w:val="000B6554"/>
    <w:rsid w:val="000C023D"/>
    <w:rsid w:val="000C0865"/>
    <w:rsid w:val="000C099E"/>
    <w:rsid w:val="000C14DF"/>
    <w:rsid w:val="000C31B5"/>
    <w:rsid w:val="000C602B"/>
    <w:rsid w:val="000D11A7"/>
    <w:rsid w:val="000D22F3"/>
    <w:rsid w:val="000D34E2"/>
    <w:rsid w:val="000D3D70"/>
    <w:rsid w:val="000E2BB8"/>
    <w:rsid w:val="000E30A0"/>
    <w:rsid w:val="000E44E8"/>
    <w:rsid w:val="000F237D"/>
    <w:rsid w:val="000F317C"/>
    <w:rsid w:val="000F4280"/>
    <w:rsid w:val="000F517B"/>
    <w:rsid w:val="001028ED"/>
    <w:rsid w:val="00104736"/>
    <w:rsid w:val="00104E52"/>
    <w:rsid w:val="00104FD0"/>
    <w:rsid w:val="00120F26"/>
    <w:rsid w:val="001213C4"/>
    <w:rsid w:val="00121B97"/>
    <w:rsid w:val="0012616B"/>
    <w:rsid w:val="001403DE"/>
    <w:rsid w:val="00151A72"/>
    <w:rsid w:val="0016039E"/>
    <w:rsid w:val="00161A35"/>
    <w:rsid w:val="00162CAE"/>
    <w:rsid w:val="001632F6"/>
    <w:rsid w:val="0016394F"/>
    <w:rsid w:val="00170DAE"/>
    <w:rsid w:val="001741C0"/>
    <w:rsid w:val="0017487F"/>
    <w:rsid w:val="00181826"/>
    <w:rsid w:val="00184573"/>
    <w:rsid w:val="00185BA0"/>
    <w:rsid w:val="001862D9"/>
    <w:rsid w:val="0019025D"/>
    <w:rsid w:val="001A62AD"/>
    <w:rsid w:val="001A67BA"/>
    <w:rsid w:val="001B3428"/>
    <w:rsid w:val="001B5ADA"/>
    <w:rsid w:val="001B7832"/>
    <w:rsid w:val="001B7D72"/>
    <w:rsid w:val="001D4E8C"/>
    <w:rsid w:val="001D4EEA"/>
    <w:rsid w:val="001D5466"/>
    <w:rsid w:val="001E0963"/>
    <w:rsid w:val="001E177F"/>
    <w:rsid w:val="001E439E"/>
    <w:rsid w:val="001E79D1"/>
    <w:rsid w:val="001F1161"/>
    <w:rsid w:val="001F2EEB"/>
    <w:rsid w:val="001F67BE"/>
    <w:rsid w:val="002058AF"/>
    <w:rsid w:val="0021080C"/>
    <w:rsid w:val="00210B31"/>
    <w:rsid w:val="002170BC"/>
    <w:rsid w:val="00217C66"/>
    <w:rsid w:val="002251AF"/>
    <w:rsid w:val="00231A55"/>
    <w:rsid w:val="00232880"/>
    <w:rsid w:val="00236A27"/>
    <w:rsid w:val="00240988"/>
    <w:rsid w:val="00241374"/>
    <w:rsid w:val="002458E5"/>
    <w:rsid w:val="0025177B"/>
    <w:rsid w:val="0025216C"/>
    <w:rsid w:val="0025318B"/>
    <w:rsid w:val="002551D7"/>
    <w:rsid w:val="00255DD0"/>
    <w:rsid w:val="00255EE1"/>
    <w:rsid w:val="002570E4"/>
    <w:rsid w:val="00264E1B"/>
    <w:rsid w:val="0026597B"/>
    <w:rsid w:val="00271F22"/>
    <w:rsid w:val="00273C48"/>
    <w:rsid w:val="00275308"/>
    <w:rsid w:val="0027672E"/>
    <w:rsid w:val="00281BAB"/>
    <w:rsid w:val="00290740"/>
    <w:rsid w:val="00290AD3"/>
    <w:rsid w:val="00292695"/>
    <w:rsid w:val="0029414B"/>
    <w:rsid w:val="002A15CE"/>
    <w:rsid w:val="002A36BF"/>
    <w:rsid w:val="002A7AEC"/>
    <w:rsid w:val="002B0F52"/>
    <w:rsid w:val="002B1A7B"/>
    <w:rsid w:val="002B43D6"/>
    <w:rsid w:val="002B4A26"/>
    <w:rsid w:val="002C154F"/>
    <w:rsid w:val="002C4134"/>
    <w:rsid w:val="002C778A"/>
    <w:rsid w:val="002D0AB7"/>
    <w:rsid w:val="002D1046"/>
    <w:rsid w:val="002D260E"/>
    <w:rsid w:val="002D4556"/>
    <w:rsid w:val="002E2A08"/>
    <w:rsid w:val="002F5257"/>
    <w:rsid w:val="0030116A"/>
    <w:rsid w:val="00301E00"/>
    <w:rsid w:val="003041A6"/>
    <w:rsid w:val="003071D9"/>
    <w:rsid w:val="0032010B"/>
    <w:rsid w:val="00322623"/>
    <w:rsid w:val="00322A0B"/>
    <w:rsid w:val="00326F43"/>
    <w:rsid w:val="003328FD"/>
    <w:rsid w:val="003336F9"/>
    <w:rsid w:val="003364CB"/>
    <w:rsid w:val="00337205"/>
    <w:rsid w:val="00340403"/>
    <w:rsid w:val="0034662F"/>
    <w:rsid w:val="00350F5D"/>
    <w:rsid w:val="00351ECD"/>
    <w:rsid w:val="003567C1"/>
    <w:rsid w:val="00360ABA"/>
    <w:rsid w:val="00361404"/>
    <w:rsid w:val="003668D8"/>
    <w:rsid w:val="00366B9B"/>
    <w:rsid w:val="00370979"/>
    <w:rsid w:val="0037147B"/>
    <w:rsid w:val="00371AFA"/>
    <w:rsid w:val="00373158"/>
    <w:rsid w:val="003744DB"/>
    <w:rsid w:val="00381CA1"/>
    <w:rsid w:val="00385F8C"/>
    <w:rsid w:val="0039384A"/>
    <w:rsid w:val="00394C3B"/>
    <w:rsid w:val="003956F9"/>
    <w:rsid w:val="00397091"/>
    <w:rsid w:val="003B245B"/>
    <w:rsid w:val="003B3E78"/>
    <w:rsid w:val="003B6AC5"/>
    <w:rsid w:val="003D4D14"/>
    <w:rsid w:val="003D5DF4"/>
    <w:rsid w:val="003D73D0"/>
    <w:rsid w:val="003E38C4"/>
    <w:rsid w:val="003F09AC"/>
    <w:rsid w:val="003F3593"/>
    <w:rsid w:val="003F76AE"/>
    <w:rsid w:val="003F789B"/>
    <w:rsid w:val="004027E7"/>
    <w:rsid w:val="004072B2"/>
    <w:rsid w:val="004102B2"/>
    <w:rsid w:val="00412BB7"/>
    <w:rsid w:val="00413626"/>
    <w:rsid w:val="00414AE9"/>
    <w:rsid w:val="00415744"/>
    <w:rsid w:val="00415D99"/>
    <w:rsid w:val="0041774C"/>
    <w:rsid w:val="00421FA4"/>
    <w:rsid w:val="00423B95"/>
    <w:rsid w:val="00427AB4"/>
    <w:rsid w:val="00427C1E"/>
    <w:rsid w:val="00433E29"/>
    <w:rsid w:val="00434503"/>
    <w:rsid w:val="004355A3"/>
    <w:rsid w:val="00441BB5"/>
    <w:rsid w:val="004443A9"/>
    <w:rsid w:val="004509C2"/>
    <w:rsid w:val="0046084E"/>
    <w:rsid w:val="00462244"/>
    <w:rsid w:val="00464833"/>
    <w:rsid w:val="004728E2"/>
    <w:rsid w:val="00472CFE"/>
    <w:rsid w:val="00475070"/>
    <w:rsid w:val="00475FDF"/>
    <w:rsid w:val="00483ACE"/>
    <w:rsid w:val="00486A2E"/>
    <w:rsid w:val="00486A3F"/>
    <w:rsid w:val="004A0771"/>
    <w:rsid w:val="004A2EF2"/>
    <w:rsid w:val="004A3A4C"/>
    <w:rsid w:val="004A577D"/>
    <w:rsid w:val="004A6201"/>
    <w:rsid w:val="004B0545"/>
    <w:rsid w:val="004B334E"/>
    <w:rsid w:val="004B6AD9"/>
    <w:rsid w:val="004C0F9D"/>
    <w:rsid w:val="004C7BA9"/>
    <w:rsid w:val="004D0BE2"/>
    <w:rsid w:val="004D25D2"/>
    <w:rsid w:val="004D58D1"/>
    <w:rsid w:val="004D5A2F"/>
    <w:rsid w:val="004E20AB"/>
    <w:rsid w:val="004E5810"/>
    <w:rsid w:val="00501973"/>
    <w:rsid w:val="00505556"/>
    <w:rsid w:val="005077D6"/>
    <w:rsid w:val="00517354"/>
    <w:rsid w:val="0052064A"/>
    <w:rsid w:val="0052344F"/>
    <w:rsid w:val="00523EAA"/>
    <w:rsid w:val="00534657"/>
    <w:rsid w:val="00540ED2"/>
    <w:rsid w:val="00544862"/>
    <w:rsid w:val="00545391"/>
    <w:rsid w:val="00547D78"/>
    <w:rsid w:val="00552C69"/>
    <w:rsid w:val="0056630E"/>
    <w:rsid w:val="00566C0F"/>
    <w:rsid w:val="00570645"/>
    <w:rsid w:val="00571616"/>
    <w:rsid w:val="00573B0A"/>
    <w:rsid w:val="0058273F"/>
    <w:rsid w:val="00583700"/>
    <w:rsid w:val="00590204"/>
    <w:rsid w:val="00590BCF"/>
    <w:rsid w:val="005913A6"/>
    <w:rsid w:val="00591FAA"/>
    <w:rsid w:val="005925BA"/>
    <w:rsid w:val="005956CD"/>
    <w:rsid w:val="005A36DB"/>
    <w:rsid w:val="005A4542"/>
    <w:rsid w:val="005A4BC0"/>
    <w:rsid w:val="005B00C5"/>
    <w:rsid w:val="005B0FA5"/>
    <w:rsid w:val="005B661B"/>
    <w:rsid w:val="005C5A0B"/>
    <w:rsid w:val="005D05EE"/>
    <w:rsid w:val="005D08A2"/>
    <w:rsid w:val="005D2B1C"/>
    <w:rsid w:val="005D30F3"/>
    <w:rsid w:val="005D44A7"/>
    <w:rsid w:val="005D505E"/>
    <w:rsid w:val="005F58E8"/>
    <w:rsid w:val="005F5A54"/>
    <w:rsid w:val="006013D0"/>
    <w:rsid w:val="00604E17"/>
    <w:rsid w:val="006071AF"/>
    <w:rsid w:val="00610A7E"/>
    <w:rsid w:val="00612214"/>
    <w:rsid w:val="00613810"/>
    <w:rsid w:val="006151A3"/>
    <w:rsid w:val="0061521F"/>
    <w:rsid w:val="00616AB3"/>
    <w:rsid w:val="00617AC0"/>
    <w:rsid w:val="006257A9"/>
    <w:rsid w:val="006322C3"/>
    <w:rsid w:val="00642AA7"/>
    <w:rsid w:val="00647299"/>
    <w:rsid w:val="00651CD5"/>
    <w:rsid w:val="006520B2"/>
    <w:rsid w:val="00654E6A"/>
    <w:rsid w:val="00655019"/>
    <w:rsid w:val="00663E24"/>
    <w:rsid w:val="0066741D"/>
    <w:rsid w:val="0067323B"/>
    <w:rsid w:val="00674C49"/>
    <w:rsid w:val="00684FC5"/>
    <w:rsid w:val="006A305D"/>
    <w:rsid w:val="006A6E38"/>
    <w:rsid w:val="006A785A"/>
    <w:rsid w:val="006C30F5"/>
    <w:rsid w:val="006C51D4"/>
    <w:rsid w:val="006C5B4E"/>
    <w:rsid w:val="006D0554"/>
    <w:rsid w:val="006D7D2D"/>
    <w:rsid w:val="006E254E"/>
    <w:rsid w:val="006E692F"/>
    <w:rsid w:val="006E6B57"/>
    <w:rsid w:val="006E6B93"/>
    <w:rsid w:val="006F050F"/>
    <w:rsid w:val="006F479A"/>
    <w:rsid w:val="006F68D0"/>
    <w:rsid w:val="006F6D26"/>
    <w:rsid w:val="007009C8"/>
    <w:rsid w:val="0070110C"/>
    <w:rsid w:val="0071069C"/>
    <w:rsid w:val="00713C33"/>
    <w:rsid w:val="0072145A"/>
    <w:rsid w:val="007226B4"/>
    <w:rsid w:val="00722729"/>
    <w:rsid w:val="00723D60"/>
    <w:rsid w:val="0073493F"/>
    <w:rsid w:val="00735D77"/>
    <w:rsid w:val="00740DA2"/>
    <w:rsid w:val="00743AAC"/>
    <w:rsid w:val="00750AC5"/>
    <w:rsid w:val="00752538"/>
    <w:rsid w:val="00753AF2"/>
    <w:rsid w:val="00754C30"/>
    <w:rsid w:val="007555C8"/>
    <w:rsid w:val="00763D69"/>
    <w:rsid w:val="00763FCD"/>
    <w:rsid w:val="00765FCC"/>
    <w:rsid w:val="00767D09"/>
    <w:rsid w:val="0077016C"/>
    <w:rsid w:val="0078011C"/>
    <w:rsid w:val="00780DC7"/>
    <w:rsid w:val="007A2A84"/>
    <w:rsid w:val="007A3653"/>
    <w:rsid w:val="007A781F"/>
    <w:rsid w:val="007B06BE"/>
    <w:rsid w:val="007B3B0F"/>
    <w:rsid w:val="007C1524"/>
    <w:rsid w:val="007E1790"/>
    <w:rsid w:val="007E2C68"/>
    <w:rsid w:val="007E66D9"/>
    <w:rsid w:val="007F34E1"/>
    <w:rsid w:val="007F77CE"/>
    <w:rsid w:val="007F78F0"/>
    <w:rsid w:val="008013BD"/>
    <w:rsid w:val="00802913"/>
    <w:rsid w:val="00806CF4"/>
    <w:rsid w:val="0080787B"/>
    <w:rsid w:val="008104A7"/>
    <w:rsid w:val="00811A9B"/>
    <w:rsid w:val="008125A4"/>
    <w:rsid w:val="0081592D"/>
    <w:rsid w:val="00816592"/>
    <w:rsid w:val="00816D34"/>
    <w:rsid w:val="008170A1"/>
    <w:rsid w:val="0082394C"/>
    <w:rsid w:val="008321C9"/>
    <w:rsid w:val="0083359D"/>
    <w:rsid w:val="0083394D"/>
    <w:rsid w:val="00834C52"/>
    <w:rsid w:val="00842387"/>
    <w:rsid w:val="008449F7"/>
    <w:rsid w:val="00845968"/>
    <w:rsid w:val="00845D5C"/>
    <w:rsid w:val="00851215"/>
    <w:rsid w:val="00851D21"/>
    <w:rsid w:val="00852C38"/>
    <w:rsid w:val="00853973"/>
    <w:rsid w:val="00855648"/>
    <w:rsid w:val="00857467"/>
    <w:rsid w:val="00865AAD"/>
    <w:rsid w:val="00871C93"/>
    <w:rsid w:val="00876B17"/>
    <w:rsid w:val="00880266"/>
    <w:rsid w:val="008849DF"/>
    <w:rsid w:val="00886205"/>
    <w:rsid w:val="00890E52"/>
    <w:rsid w:val="00891514"/>
    <w:rsid w:val="00892DF6"/>
    <w:rsid w:val="00894B4E"/>
    <w:rsid w:val="008960BB"/>
    <w:rsid w:val="008A26A3"/>
    <w:rsid w:val="008A421B"/>
    <w:rsid w:val="008A43A8"/>
    <w:rsid w:val="008B3278"/>
    <w:rsid w:val="008B5B34"/>
    <w:rsid w:val="008B674C"/>
    <w:rsid w:val="008D28E7"/>
    <w:rsid w:val="008D43B9"/>
    <w:rsid w:val="008D4467"/>
    <w:rsid w:val="008D60EB"/>
    <w:rsid w:val="008E6A1E"/>
    <w:rsid w:val="008F4A49"/>
    <w:rsid w:val="009041E5"/>
    <w:rsid w:val="00911C83"/>
    <w:rsid w:val="00931A35"/>
    <w:rsid w:val="00936BAC"/>
    <w:rsid w:val="009405D2"/>
    <w:rsid w:val="00942C81"/>
    <w:rsid w:val="009503E0"/>
    <w:rsid w:val="009522D5"/>
    <w:rsid w:val="009538D9"/>
    <w:rsid w:val="00953909"/>
    <w:rsid w:val="00954647"/>
    <w:rsid w:val="0096776A"/>
    <w:rsid w:val="00972C93"/>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1CA4"/>
    <w:rsid w:val="009C4D45"/>
    <w:rsid w:val="009E0A46"/>
    <w:rsid w:val="009E316D"/>
    <w:rsid w:val="009E36DA"/>
    <w:rsid w:val="009E4CF1"/>
    <w:rsid w:val="009E6491"/>
    <w:rsid w:val="009E6773"/>
    <w:rsid w:val="009F383C"/>
    <w:rsid w:val="009F651D"/>
    <w:rsid w:val="00A04D49"/>
    <w:rsid w:val="00A0512E"/>
    <w:rsid w:val="00A05FCF"/>
    <w:rsid w:val="00A07A4B"/>
    <w:rsid w:val="00A141F4"/>
    <w:rsid w:val="00A20ED7"/>
    <w:rsid w:val="00A22A90"/>
    <w:rsid w:val="00A22EA8"/>
    <w:rsid w:val="00A24A4D"/>
    <w:rsid w:val="00A267D6"/>
    <w:rsid w:val="00A2747B"/>
    <w:rsid w:val="00A32253"/>
    <w:rsid w:val="00A35350"/>
    <w:rsid w:val="00A35F80"/>
    <w:rsid w:val="00A52414"/>
    <w:rsid w:val="00A5663B"/>
    <w:rsid w:val="00A612AE"/>
    <w:rsid w:val="00A66F36"/>
    <w:rsid w:val="00A740B7"/>
    <w:rsid w:val="00A767CD"/>
    <w:rsid w:val="00A80981"/>
    <w:rsid w:val="00A80F8D"/>
    <w:rsid w:val="00A8235C"/>
    <w:rsid w:val="00A862B1"/>
    <w:rsid w:val="00A90B3F"/>
    <w:rsid w:val="00AA1C41"/>
    <w:rsid w:val="00AA22BE"/>
    <w:rsid w:val="00AA5692"/>
    <w:rsid w:val="00AB2576"/>
    <w:rsid w:val="00AB4D39"/>
    <w:rsid w:val="00AB5399"/>
    <w:rsid w:val="00AB678F"/>
    <w:rsid w:val="00AC0D27"/>
    <w:rsid w:val="00AC3F1E"/>
    <w:rsid w:val="00AC4CDE"/>
    <w:rsid w:val="00AC766E"/>
    <w:rsid w:val="00AD0146"/>
    <w:rsid w:val="00AD13AB"/>
    <w:rsid w:val="00AD6B74"/>
    <w:rsid w:val="00AE2A0F"/>
    <w:rsid w:val="00AF0254"/>
    <w:rsid w:val="00AF66C4"/>
    <w:rsid w:val="00AF7DE7"/>
    <w:rsid w:val="00B01AB1"/>
    <w:rsid w:val="00B02DC7"/>
    <w:rsid w:val="00B06B35"/>
    <w:rsid w:val="00B14597"/>
    <w:rsid w:val="00B241D8"/>
    <w:rsid w:val="00B24CE3"/>
    <w:rsid w:val="00B24F28"/>
    <w:rsid w:val="00B25CDE"/>
    <w:rsid w:val="00B30846"/>
    <w:rsid w:val="00B31151"/>
    <w:rsid w:val="00B343FA"/>
    <w:rsid w:val="00B4238E"/>
    <w:rsid w:val="00B4479D"/>
    <w:rsid w:val="00B463D6"/>
    <w:rsid w:val="00B50143"/>
    <w:rsid w:val="00B5504A"/>
    <w:rsid w:val="00B621B5"/>
    <w:rsid w:val="00B71FB5"/>
    <w:rsid w:val="00B73A9A"/>
    <w:rsid w:val="00B7638D"/>
    <w:rsid w:val="00B805A2"/>
    <w:rsid w:val="00B81821"/>
    <w:rsid w:val="00B82202"/>
    <w:rsid w:val="00B83B21"/>
    <w:rsid w:val="00B83D82"/>
    <w:rsid w:val="00B922E5"/>
    <w:rsid w:val="00B92633"/>
    <w:rsid w:val="00B92669"/>
    <w:rsid w:val="00B926D1"/>
    <w:rsid w:val="00B92A91"/>
    <w:rsid w:val="00B9509B"/>
    <w:rsid w:val="00B977C3"/>
    <w:rsid w:val="00BA06C2"/>
    <w:rsid w:val="00BA1700"/>
    <w:rsid w:val="00BA1838"/>
    <w:rsid w:val="00BA6F96"/>
    <w:rsid w:val="00BB2005"/>
    <w:rsid w:val="00BB3727"/>
    <w:rsid w:val="00BD105C"/>
    <w:rsid w:val="00BE04D8"/>
    <w:rsid w:val="00BE26B6"/>
    <w:rsid w:val="00BE2910"/>
    <w:rsid w:val="00BE52FC"/>
    <w:rsid w:val="00BE6103"/>
    <w:rsid w:val="00BF4B3F"/>
    <w:rsid w:val="00BF5731"/>
    <w:rsid w:val="00BF57B7"/>
    <w:rsid w:val="00BF701A"/>
    <w:rsid w:val="00BF7928"/>
    <w:rsid w:val="00C0166C"/>
    <w:rsid w:val="00C04B0C"/>
    <w:rsid w:val="00C10F46"/>
    <w:rsid w:val="00C13393"/>
    <w:rsid w:val="00C13744"/>
    <w:rsid w:val="00C151D7"/>
    <w:rsid w:val="00C2350C"/>
    <w:rsid w:val="00C243A1"/>
    <w:rsid w:val="00C303A0"/>
    <w:rsid w:val="00C31308"/>
    <w:rsid w:val="00C32FBB"/>
    <w:rsid w:val="00C341F5"/>
    <w:rsid w:val="00C4571F"/>
    <w:rsid w:val="00C46534"/>
    <w:rsid w:val="00C55583"/>
    <w:rsid w:val="00C5663A"/>
    <w:rsid w:val="00C62752"/>
    <w:rsid w:val="00C63443"/>
    <w:rsid w:val="00C73FE7"/>
    <w:rsid w:val="00C767E9"/>
    <w:rsid w:val="00C80445"/>
    <w:rsid w:val="00C82ED9"/>
    <w:rsid w:val="00C83C6C"/>
    <w:rsid w:val="00C83E54"/>
    <w:rsid w:val="00C83F4F"/>
    <w:rsid w:val="00C864D7"/>
    <w:rsid w:val="00C90057"/>
    <w:rsid w:val="00C92809"/>
    <w:rsid w:val="00C97559"/>
    <w:rsid w:val="00CA0A2D"/>
    <w:rsid w:val="00CA1AE3"/>
    <w:rsid w:val="00CA3674"/>
    <w:rsid w:val="00CA6949"/>
    <w:rsid w:val="00CB6694"/>
    <w:rsid w:val="00CB6A08"/>
    <w:rsid w:val="00CB6B5B"/>
    <w:rsid w:val="00CC22AC"/>
    <w:rsid w:val="00CC4768"/>
    <w:rsid w:val="00CC49EA"/>
    <w:rsid w:val="00CC59F5"/>
    <w:rsid w:val="00CC62E9"/>
    <w:rsid w:val="00CD0329"/>
    <w:rsid w:val="00CD3CE2"/>
    <w:rsid w:val="00CD3FF8"/>
    <w:rsid w:val="00CD6D05"/>
    <w:rsid w:val="00CE0328"/>
    <w:rsid w:val="00CE366F"/>
    <w:rsid w:val="00CE5FF4"/>
    <w:rsid w:val="00CF0E8A"/>
    <w:rsid w:val="00CF2731"/>
    <w:rsid w:val="00CF7CAF"/>
    <w:rsid w:val="00D00AC1"/>
    <w:rsid w:val="00D01C51"/>
    <w:rsid w:val="00D11B9D"/>
    <w:rsid w:val="00D14800"/>
    <w:rsid w:val="00D25975"/>
    <w:rsid w:val="00D3729E"/>
    <w:rsid w:val="00D420C2"/>
    <w:rsid w:val="00D42A52"/>
    <w:rsid w:val="00D4303F"/>
    <w:rsid w:val="00D43376"/>
    <w:rsid w:val="00D43826"/>
    <w:rsid w:val="00D4455A"/>
    <w:rsid w:val="00D53DEB"/>
    <w:rsid w:val="00D66544"/>
    <w:rsid w:val="00D7519B"/>
    <w:rsid w:val="00D7692F"/>
    <w:rsid w:val="00D8325A"/>
    <w:rsid w:val="00D932E9"/>
    <w:rsid w:val="00D94496"/>
    <w:rsid w:val="00D946AB"/>
    <w:rsid w:val="00D96893"/>
    <w:rsid w:val="00DA5411"/>
    <w:rsid w:val="00DA6336"/>
    <w:rsid w:val="00DB0E18"/>
    <w:rsid w:val="00DB2FC8"/>
    <w:rsid w:val="00DC34B3"/>
    <w:rsid w:val="00DC4FCC"/>
    <w:rsid w:val="00DC5FA2"/>
    <w:rsid w:val="00DC64B0"/>
    <w:rsid w:val="00DD1D03"/>
    <w:rsid w:val="00DD6A16"/>
    <w:rsid w:val="00DD7797"/>
    <w:rsid w:val="00DE3DAF"/>
    <w:rsid w:val="00DE62F3"/>
    <w:rsid w:val="00DF27F7"/>
    <w:rsid w:val="00E01712"/>
    <w:rsid w:val="00E018A8"/>
    <w:rsid w:val="00E1547D"/>
    <w:rsid w:val="00E16B7C"/>
    <w:rsid w:val="00E17C30"/>
    <w:rsid w:val="00E206BA"/>
    <w:rsid w:val="00E22772"/>
    <w:rsid w:val="00E357D4"/>
    <w:rsid w:val="00E36D1A"/>
    <w:rsid w:val="00E36DAE"/>
    <w:rsid w:val="00E37AFA"/>
    <w:rsid w:val="00E40395"/>
    <w:rsid w:val="00E429AD"/>
    <w:rsid w:val="00E439B1"/>
    <w:rsid w:val="00E52998"/>
    <w:rsid w:val="00E55813"/>
    <w:rsid w:val="00E601E7"/>
    <w:rsid w:val="00E619D9"/>
    <w:rsid w:val="00E63208"/>
    <w:rsid w:val="00E70687"/>
    <w:rsid w:val="00E71701"/>
    <w:rsid w:val="00E71C1C"/>
    <w:rsid w:val="00E72589"/>
    <w:rsid w:val="00E72FEC"/>
    <w:rsid w:val="00E776F1"/>
    <w:rsid w:val="00E84BD0"/>
    <w:rsid w:val="00E86470"/>
    <w:rsid w:val="00E922F5"/>
    <w:rsid w:val="00EC40CA"/>
    <w:rsid w:val="00ED23A2"/>
    <w:rsid w:val="00ED3A8B"/>
    <w:rsid w:val="00ED5EB2"/>
    <w:rsid w:val="00EE0F94"/>
    <w:rsid w:val="00EE6171"/>
    <w:rsid w:val="00EE65BD"/>
    <w:rsid w:val="00EE6754"/>
    <w:rsid w:val="00EF08C5"/>
    <w:rsid w:val="00EF3354"/>
    <w:rsid w:val="00EF66B1"/>
    <w:rsid w:val="00F02B8E"/>
    <w:rsid w:val="00F071B9"/>
    <w:rsid w:val="00F11F92"/>
    <w:rsid w:val="00F13D04"/>
    <w:rsid w:val="00F21A91"/>
    <w:rsid w:val="00F21B29"/>
    <w:rsid w:val="00F23563"/>
    <w:rsid w:val="00F239E9"/>
    <w:rsid w:val="00F31087"/>
    <w:rsid w:val="00F33CE8"/>
    <w:rsid w:val="00F42CC8"/>
    <w:rsid w:val="00F51512"/>
    <w:rsid w:val="00F62D20"/>
    <w:rsid w:val="00F647D3"/>
    <w:rsid w:val="00F64D51"/>
    <w:rsid w:val="00F736BA"/>
    <w:rsid w:val="00F73DA1"/>
    <w:rsid w:val="00F80939"/>
    <w:rsid w:val="00F84821"/>
    <w:rsid w:val="00F97D08"/>
    <w:rsid w:val="00FA015E"/>
    <w:rsid w:val="00FA55E7"/>
    <w:rsid w:val="00FA5C36"/>
    <w:rsid w:val="00FB4479"/>
    <w:rsid w:val="00FB7C27"/>
    <w:rsid w:val="00FC61EC"/>
    <w:rsid w:val="00FC692B"/>
    <w:rsid w:val="00FE3EF7"/>
    <w:rsid w:val="00FF36EC"/>
    <w:rsid w:val="00FF77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62FA"/>
    <w:rsid w:val="00016310"/>
    <w:rsid w:val="00021581"/>
    <w:rsid w:val="000874BA"/>
    <w:rsid w:val="00090215"/>
    <w:rsid w:val="00096BB6"/>
    <w:rsid w:val="000C7305"/>
    <w:rsid w:val="000E3EB0"/>
    <w:rsid w:val="001055FB"/>
    <w:rsid w:val="001403DE"/>
    <w:rsid w:val="00146911"/>
    <w:rsid w:val="00153C13"/>
    <w:rsid w:val="00154020"/>
    <w:rsid w:val="0018057E"/>
    <w:rsid w:val="00191681"/>
    <w:rsid w:val="001A07B8"/>
    <w:rsid w:val="001A23F8"/>
    <w:rsid w:val="001B10EF"/>
    <w:rsid w:val="001F680E"/>
    <w:rsid w:val="001F7ADD"/>
    <w:rsid w:val="002139A2"/>
    <w:rsid w:val="002D260E"/>
    <w:rsid w:val="00301CF5"/>
    <w:rsid w:val="00301F60"/>
    <w:rsid w:val="00322623"/>
    <w:rsid w:val="00383203"/>
    <w:rsid w:val="003904E6"/>
    <w:rsid w:val="003A2BD0"/>
    <w:rsid w:val="003C22DE"/>
    <w:rsid w:val="00427CD4"/>
    <w:rsid w:val="004456AD"/>
    <w:rsid w:val="0046084E"/>
    <w:rsid w:val="00493194"/>
    <w:rsid w:val="00570645"/>
    <w:rsid w:val="00594812"/>
    <w:rsid w:val="005B7C54"/>
    <w:rsid w:val="005E5C9F"/>
    <w:rsid w:val="005F46B7"/>
    <w:rsid w:val="005F58E8"/>
    <w:rsid w:val="005F661E"/>
    <w:rsid w:val="00616AB3"/>
    <w:rsid w:val="00617B1F"/>
    <w:rsid w:val="006A0939"/>
    <w:rsid w:val="006C502A"/>
    <w:rsid w:val="006C69AA"/>
    <w:rsid w:val="006E4A95"/>
    <w:rsid w:val="006E54CC"/>
    <w:rsid w:val="00742E7D"/>
    <w:rsid w:val="00763D69"/>
    <w:rsid w:val="00774311"/>
    <w:rsid w:val="007C7E0B"/>
    <w:rsid w:val="007E13F6"/>
    <w:rsid w:val="007F78F0"/>
    <w:rsid w:val="00802D23"/>
    <w:rsid w:val="0087308B"/>
    <w:rsid w:val="008D266E"/>
    <w:rsid w:val="008E6A1E"/>
    <w:rsid w:val="008F21FC"/>
    <w:rsid w:val="008F58F5"/>
    <w:rsid w:val="009142F8"/>
    <w:rsid w:val="00922620"/>
    <w:rsid w:val="00963CFF"/>
    <w:rsid w:val="009C5AC8"/>
    <w:rsid w:val="009E36DA"/>
    <w:rsid w:val="00A0360C"/>
    <w:rsid w:val="00A46305"/>
    <w:rsid w:val="00AB0B31"/>
    <w:rsid w:val="00AB678F"/>
    <w:rsid w:val="00AD168B"/>
    <w:rsid w:val="00AE4DED"/>
    <w:rsid w:val="00AF1BC2"/>
    <w:rsid w:val="00B010B2"/>
    <w:rsid w:val="00B07D26"/>
    <w:rsid w:val="00B2239F"/>
    <w:rsid w:val="00B47094"/>
    <w:rsid w:val="00B47204"/>
    <w:rsid w:val="00C151D7"/>
    <w:rsid w:val="00C322B1"/>
    <w:rsid w:val="00C94289"/>
    <w:rsid w:val="00CC11EE"/>
    <w:rsid w:val="00D01C09"/>
    <w:rsid w:val="00D5731C"/>
    <w:rsid w:val="00D8325A"/>
    <w:rsid w:val="00D946AB"/>
    <w:rsid w:val="00DB21D4"/>
    <w:rsid w:val="00DB2F12"/>
    <w:rsid w:val="00DD42F4"/>
    <w:rsid w:val="00EB36DF"/>
    <w:rsid w:val="00EB5881"/>
    <w:rsid w:val="00EE59B2"/>
    <w:rsid w:val="00F31AAB"/>
    <w:rsid w:val="00F341E0"/>
    <w:rsid w:val="00F36E22"/>
    <w:rsid w:val="00FB4576"/>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770</Words>
  <Characters>4162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2023-07-13T12:24:00Z</cp:lastPrinted>
  <dcterms:created xsi:type="dcterms:W3CDTF">2025-11-25T06:46:00Z</dcterms:created>
  <dcterms:modified xsi:type="dcterms:W3CDTF">2025-11-25T06:46:00Z</dcterms:modified>
  <cp:contentStatus/>
  <dc:language>Ελληνικά</dc:language>
  <cp:version>am-20180624</cp:version>
</cp:coreProperties>
</file>