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271ACF7C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3-0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02F6D">
                    <w:t>04.03.2026</w:t>
                  </w:r>
                </w:sdtContent>
              </w:sdt>
            </w:sdtContent>
          </w:sdt>
        </w:sdtContent>
      </w:sdt>
    </w:p>
    <w:p w14:paraId="41EA2CD5" w14:textId="194B0495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FD250B">
            <w:t>320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501A7F5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DC3B9A">
                <w:rPr>
                  <w:rStyle w:val="Char2"/>
                  <w:b/>
                  <w:u w:val="none"/>
                </w:rPr>
                <w:t>Διαμαρτυρία στο υπουργείο Προστασίας του Πολίτη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id w:val="-2046200601"/>
        <w:lock w:val="contentLocked"/>
        <w:placeholder>
          <w:docPart w:val="4C5D54D70D474E56A7D141835C893293"/>
        </w:placeholder>
        <w:group/>
      </w:sdtPr>
      <w:sdtEndPr>
        <w:rPr>
          <w:i/>
        </w:rPr>
      </w:sdtEnd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/>
              <w:iCs/>
            </w:rPr>
          </w:sdtEndPr>
          <w:sdtContent>
            <w:p w14:paraId="32011A5F" w14:textId="653E3E36" w:rsidR="00DC3B9A" w:rsidRPr="00C11AC9" w:rsidRDefault="00DC3B9A" w:rsidP="00C11AC9">
              <w:pPr>
                <w:pStyle w:val="a9"/>
                <w:numPr>
                  <w:ilvl w:val="0"/>
                  <w:numId w:val="44"/>
                </w:numPr>
                <w:rPr>
                  <w:b/>
                  <w:bCs/>
                </w:rPr>
              </w:pPr>
              <w:r w:rsidRPr="00C11AC9">
                <w:rPr>
                  <w:b/>
                  <w:bCs/>
                </w:rPr>
                <w:t xml:space="preserve">Παράλειψη της ΕΣΑμεΑ από την Ομάδα Εργασίας </w:t>
              </w:r>
              <w:r w:rsidRPr="00C11AC9">
                <w:rPr>
                  <w:b/>
                  <w:bCs/>
                </w:rPr>
                <w:t>για τη βελτίωση της αστυνομικής ανταπόκρισης σε υποθέσεις βίας κατά των γυναικών και ενδοοικογενειακής βίας</w:t>
              </w:r>
            </w:p>
            <w:p w14:paraId="413B9424" w14:textId="6FB5C58A" w:rsidR="00DC3B9A" w:rsidRPr="00C11AC9" w:rsidRDefault="00DC3B9A" w:rsidP="00C11AC9">
              <w:pPr>
                <w:pStyle w:val="a9"/>
                <w:numPr>
                  <w:ilvl w:val="0"/>
                  <w:numId w:val="44"/>
                </w:numPr>
                <w:rPr>
                  <w:b/>
                  <w:bCs/>
                </w:rPr>
              </w:pPr>
              <w:r w:rsidRPr="00C11AC9">
                <w:rPr>
                  <w:b/>
                  <w:bCs/>
                </w:rPr>
                <w:t>Οι γυναίκες με αναπηρία υφίστανται δυσανάλογα βία κατά των γυναικών και εξ οικείων βία και, λόγω των αναπηριών τους, αντιμετωπίζουν συχνά δυσκολίες όσον αφορά στην πρόσβαση σε μέτρα προστασίας και υποστήριξης</w:t>
              </w:r>
            </w:p>
            <w:p w14:paraId="7F238882" w14:textId="5C7C8706" w:rsidR="00A33DC3" w:rsidRPr="00AC0070" w:rsidRDefault="00DC3B9A" w:rsidP="00295D7D">
              <w:r>
                <w:t xml:space="preserve">Η ΕΣΑμεΑ διαμαρτύρεται για τον αποκλεισμό της από την Ομάδα Εργασίας για τη </w:t>
              </w:r>
              <w:r>
                <w:t xml:space="preserve">βελτίωση της αστυνομικής ανταπόκρισης </w:t>
              </w:r>
              <w:r>
                <w:t>σε υποθέσεις</w:t>
              </w:r>
              <w:r>
                <w:t xml:space="preserve"> βίας κατά των γυναικών και ενδοοικογενειακής βίας</w:t>
              </w:r>
              <w:r>
                <w:t xml:space="preserve">, που συγκροτήθηκε στο υπουργείο Προστασίας του Πολίτη. </w:t>
              </w:r>
            </w:p>
            <w:p w14:paraId="07CCF080" w14:textId="3412BD3E" w:rsidR="00DC3B9A" w:rsidRDefault="00DC3B9A" w:rsidP="00DC3B9A">
              <w:r>
                <w:t xml:space="preserve">Η ΕΣΑμεΑ </w:t>
              </w:r>
              <w:hyperlink r:id="rId10" w:history="1">
                <w:r w:rsidRPr="00AC0070">
                  <w:rPr>
                    <w:rStyle w:val="-"/>
                  </w:rPr>
                  <w:t>προέβη σε έντονη διαμαρτυρία στον υπουργό μέσω επιστολής</w:t>
                </w:r>
              </w:hyperlink>
              <w:r>
                <w:t xml:space="preserve"> στην οποία αναφέρει ότι αυτή η </w:t>
              </w:r>
              <w:r>
                <w:t>παράλειψη προκαλεί έκπληξη και σοβαρό προβληματισμό</w:t>
              </w:r>
              <w:r>
                <w:t>: Τ</w:t>
              </w:r>
              <w:r>
                <w:t xml:space="preserve">α ζητήματα βίας κατά των γυναικών αφορούν άμεσα </w:t>
              </w:r>
              <w:r>
                <w:t>σ</w:t>
              </w:r>
              <w:r>
                <w:t xml:space="preserve">τις γυναίκες και </w:t>
              </w:r>
              <w:r>
                <w:t>σ</w:t>
              </w:r>
              <w:r>
                <w:t xml:space="preserve">τα κορίτσια με αναπηρία, καθώς και </w:t>
              </w:r>
              <w:r>
                <w:t>σ</w:t>
              </w:r>
              <w:r>
                <w:t xml:space="preserve">τις μητέρες παιδιών με αναπηρία, </w:t>
              </w:r>
              <w:r>
                <w:t xml:space="preserve">που </w:t>
              </w:r>
              <w:r>
                <w:t xml:space="preserve">έρχονται αντιμέτωπες με πολλαπλές και διασταυρούμενες μορφές διακρίσεων. </w:t>
              </w:r>
            </w:p>
            <w:p w14:paraId="08362A1E" w14:textId="77777777" w:rsidR="00DC3B9A" w:rsidRDefault="00DC3B9A" w:rsidP="00DC3B9A">
              <w:r>
                <w:t>Ο</w:t>
              </w:r>
              <w:r>
                <w:t xml:space="preserve">ι γυναίκες με αναπηρία υφίστανται δυσανάλογα βία κατά των γυναικών και εξ οικείων βία και, λόγω των αναπηριών τους, αντιμετωπίζουν συχνά δυσκολίες όσον αφορά </w:t>
              </w:r>
              <w:r>
                <w:t>στ</w:t>
              </w:r>
              <w:r>
                <w:t xml:space="preserve">ην πρόσβαση σε μέτρα προστασίας και υποστήριξης. </w:t>
              </w:r>
            </w:p>
            <w:p w14:paraId="220E23EC" w14:textId="36CA1A2A" w:rsidR="00DC3B9A" w:rsidRDefault="00DC3B9A" w:rsidP="00DC3B9A">
              <w:r>
                <w:t>Κ</w:t>
              </w:r>
              <w:r>
                <w:t xml:space="preserve">άθε πολιτική και μέτρο </w:t>
              </w:r>
              <w:r>
                <w:t>για την πρόληψη</w:t>
              </w:r>
              <w:r>
                <w:t xml:space="preserve"> και </w:t>
              </w:r>
              <w:r>
                <w:t xml:space="preserve">την </w:t>
              </w:r>
              <w:r>
                <w:t xml:space="preserve">αντιμετώπιση της βίας κατά των γυναικών οφείλει να ενσωματώνει τη διάσταση της αναπηρίας και να λαμβάνει υπόψη τις ιδιαίτερες συνθήκες ευαλωτότητας που αυτή συνεπάγεται. </w:t>
              </w:r>
            </w:p>
            <w:p w14:paraId="596D5899" w14:textId="12ADBC21" w:rsidR="00A934DD" w:rsidRPr="000F074D" w:rsidRDefault="00DC3B9A" w:rsidP="00DC3B9A">
              <w:pPr>
                <w:rPr>
                  <w:i/>
                  <w:iCs/>
                </w:rPr>
              </w:pPr>
              <w:r>
                <w:t xml:space="preserve">Η μη συμμετοχή εκπροσώπου της Ε.Σ.Α.μεΑ. στη συγκεκριμένη Ομάδα Εργασίας αντιβαίνει αφενός τις διεθνείς και ευρωπαϊκές υποχρεώσεις της χώρας, αφετέρου τη θεμελιώδη αρχή του αναπηρικού κινήματος «Τίποτα για εμάς, χωρίς εμάς». Η συμμετοχή των αντιπροσωπευτικών οργανώσεων των ατόμων με αναπηρία στη διαμόρφωση πολιτικών που </w:t>
              </w:r>
              <w:r>
                <w:t>τους</w:t>
              </w:r>
              <w:r>
                <w:t xml:space="preserve"> αφορούν δεν αποτελεί απλώς τυπική διαδικασία, αλλά αναγκαία προϋπόθεση για την οριζόντια ενσωμάτωση της διάστασης της αναπηρίας σε όλες τις δημόσιες πολιτικές, πόσο μάλλον εκείνων που αφορούν </w:t>
              </w:r>
              <w:r>
                <w:t>στ</w:t>
              </w:r>
              <w:r>
                <w:t xml:space="preserve">ην πρόληψη και αντιμετώπιση της βίας, καθώς και </w:t>
              </w:r>
              <w:r>
                <w:t>σ</w:t>
              </w:r>
              <w:r>
                <w:t xml:space="preserve">τη διασφάλιση της ισότιμης προστασίας και του πλήρους σεβασμού των δικαιωμάτων των γυναικών με αναπηρία, των κοριτσιών με αναπηρία, καθώς και των μητέρων παιδιών με αναπηρία. 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374F" w14:textId="77777777" w:rsidR="00FB4DE2" w:rsidRDefault="00FB4DE2" w:rsidP="00A5663B">
      <w:pPr>
        <w:spacing w:after="0" w:line="240" w:lineRule="auto"/>
      </w:pPr>
      <w:r>
        <w:separator/>
      </w:r>
    </w:p>
    <w:p w14:paraId="36968F97" w14:textId="77777777" w:rsidR="00FB4DE2" w:rsidRDefault="00FB4DE2"/>
  </w:endnote>
  <w:endnote w:type="continuationSeparator" w:id="0">
    <w:p w14:paraId="7023D501" w14:textId="77777777" w:rsidR="00FB4DE2" w:rsidRDefault="00FB4DE2" w:rsidP="00A5663B">
      <w:pPr>
        <w:spacing w:after="0" w:line="240" w:lineRule="auto"/>
      </w:pPr>
      <w:r>
        <w:continuationSeparator/>
      </w:r>
    </w:p>
    <w:p w14:paraId="29AF89AA" w14:textId="77777777" w:rsidR="00FB4DE2" w:rsidRDefault="00FB4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7D21" w14:textId="77777777" w:rsidR="00FB4DE2" w:rsidRDefault="00FB4DE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6B82026" w14:textId="77777777" w:rsidR="00FB4DE2" w:rsidRDefault="00FB4DE2"/>
  </w:footnote>
  <w:footnote w:type="continuationSeparator" w:id="0">
    <w:p w14:paraId="65B86180" w14:textId="77777777" w:rsidR="00FB4DE2" w:rsidRDefault="00FB4DE2" w:rsidP="00A5663B">
      <w:pPr>
        <w:spacing w:after="0" w:line="240" w:lineRule="auto"/>
      </w:pPr>
      <w:r>
        <w:continuationSeparator/>
      </w:r>
    </w:p>
    <w:p w14:paraId="6D816BC7" w14:textId="77777777" w:rsidR="00FB4DE2" w:rsidRDefault="00FB4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6C20A9"/>
    <w:multiLevelType w:val="hybridMultilevel"/>
    <w:tmpl w:val="3274DCF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5"/>
  </w:num>
  <w:num w:numId="2" w16cid:durableId="151409919">
    <w:abstractNumId w:val="35"/>
  </w:num>
  <w:num w:numId="3" w16cid:durableId="1900553032">
    <w:abstractNumId w:val="35"/>
  </w:num>
  <w:num w:numId="4" w16cid:durableId="1682196985">
    <w:abstractNumId w:val="35"/>
  </w:num>
  <w:num w:numId="5" w16cid:durableId="767387937">
    <w:abstractNumId w:val="35"/>
  </w:num>
  <w:num w:numId="6" w16cid:durableId="371854564">
    <w:abstractNumId w:val="35"/>
  </w:num>
  <w:num w:numId="7" w16cid:durableId="730346427">
    <w:abstractNumId w:val="35"/>
  </w:num>
  <w:num w:numId="8" w16cid:durableId="1141774985">
    <w:abstractNumId w:val="35"/>
  </w:num>
  <w:num w:numId="9" w16cid:durableId="751704888">
    <w:abstractNumId w:val="35"/>
  </w:num>
  <w:num w:numId="10" w16cid:durableId="2020809213">
    <w:abstractNumId w:val="32"/>
  </w:num>
  <w:num w:numId="11" w16cid:durableId="1530529485">
    <w:abstractNumId w:val="31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4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9"/>
  </w:num>
  <w:num w:numId="21" w16cid:durableId="1078670969">
    <w:abstractNumId w:val="16"/>
  </w:num>
  <w:num w:numId="22" w16cid:durableId="395324869">
    <w:abstractNumId w:val="25"/>
  </w:num>
  <w:num w:numId="23" w16cid:durableId="224948528">
    <w:abstractNumId w:val="8"/>
  </w:num>
  <w:num w:numId="24" w16cid:durableId="814613108">
    <w:abstractNumId w:val="17"/>
  </w:num>
  <w:num w:numId="25" w16cid:durableId="387340759">
    <w:abstractNumId w:val="26"/>
  </w:num>
  <w:num w:numId="26" w16cid:durableId="1353653482">
    <w:abstractNumId w:val="2"/>
  </w:num>
  <w:num w:numId="27" w16cid:durableId="634989673">
    <w:abstractNumId w:val="27"/>
  </w:num>
  <w:num w:numId="28" w16cid:durableId="2050298121">
    <w:abstractNumId w:val="0"/>
  </w:num>
  <w:num w:numId="29" w16cid:durableId="143550700">
    <w:abstractNumId w:val="28"/>
  </w:num>
  <w:num w:numId="30" w16cid:durableId="1494182688">
    <w:abstractNumId w:val="33"/>
  </w:num>
  <w:num w:numId="31" w16cid:durableId="812406700">
    <w:abstractNumId w:val="10"/>
  </w:num>
  <w:num w:numId="32" w16cid:durableId="640304871">
    <w:abstractNumId w:val="21"/>
  </w:num>
  <w:num w:numId="33" w16cid:durableId="886527638">
    <w:abstractNumId w:val="4"/>
  </w:num>
  <w:num w:numId="34" w16cid:durableId="789327330">
    <w:abstractNumId w:val="34"/>
  </w:num>
  <w:num w:numId="35" w16cid:durableId="524174902">
    <w:abstractNumId w:val="22"/>
  </w:num>
  <w:num w:numId="36" w16cid:durableId="1488210226">
    <w:abstractNumId w:val="14"/>
  </w:num>
  <w:num w:numId="37" w16cid:durableId="586619874">
    <w:abstractNumId w:val="30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20"/>
  </w:num>
  <w:num w:numId="41" w16cid:durableId="1983536946">
    <w:abstractNumId w:val="23"/>
  </w:num>
  <w:num w:numId="42" w16cid:durableId="1916552378">
    <w:abstractNumId w:val="19"/>
  </w:num>
  <w:num w:numId="43" w16cid:durableId="208883618">
    <w:abstractNumId w:val="18"/>
  </w:num>
  <w:num w:numId="44" w16cid:durableId="925193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37389"/>
    <w:rsid w:val="00142BB4"/>
    <w:rsid w:val="00147FBD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B2838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0DF"/>
    <w:rsid w:val="00627CBE"/>
    <w:rsid w:val="006349C5"/>
    <w:rsid w:val="00642AA7"/>
    <w:rsid w:val="0064409D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35AD5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31E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C0070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1AC9"/>
    <w:rsid w:val="00C11CF1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3B9A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4DE2"/>
    <w:rsid w:val="00FB6B3D"/>
    <w:rsid w:val="00FC4F7B"/>
    <w:rsid w:val="00FC61EC"/>
    <w:rsid w:val="00FC6C9F"/>
    <w:rsid w:val="00FC7B40"/>
    <w:rsid w:val="00FD250B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diamartyria-ths-esamea-gia-th-mh-entaxh-ekproswpoy-ths-sthn-omada-ergasias-toy-ypoyrgeioy-prostasias-toy-polith-gia-th-beltiwsh-ths-astynomikhs-antapokrishs-se-ypotheseis-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1E6C78"/>
    <w:rsid w:val="0020150E"/>
    <w:rsid w:val="0022005F"/>
    <w:rsid w:val="00235A8B"/>
    <w:rsid w:val="002406E0"/>
    <w:rsid w:val="002602F1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043C8"/>
    <w:rsid w:val="00B14C50"/>
    <w:rsid w:val="00B20CBE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64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7</cp:revision>
  <cp:lastPrinted>2017-05-26T15:11:00Z</cp:lastPrinted>
  <dcterms:created xsi:type="dcterms:W3CDTF">2026-03-04T11:38:00Z</dcterms:created>
  <dcterms:modified xsi:type="dcterms:W3CDTF">2026-03-04T12:39:00Z</dcterms:modified>
  <cp:contentStatus/>
  <dc:language>Ελληνικά</dc:language>
  <cp:version>am-20180624</cp:version>
</cp:coreProperties>
</file>