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459A26BC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B9582A">
            <w:rPr>
              <w:rStyle w:val="Char6"/>
            </w:rPr>
            <w:t>Ειρήνη Τσαλουχίδου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4964C868" w:rsidR="00CC62E9" w:rsidRPr="00AB2576" w:rsidRDefault="00D51614" w:rsidP="00CD3CE2">
          <w:pPr>
            <w:pStyle w:val="ac"/>
          </w:pPr>
          <w:r>
            <w:t xml:space="preserve">Εξαιρετικά επείγον </w:t>
          </w:r>
        </w:p>
      </w:sdtContent>
    </w:sdt>
    <w:p w14:paraId="21E06487" w14:textId="0F51024F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4-20T00:04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557400">
                    <w:rPr>
                      <w:rStyle w:val="Char6"/>
                    </w:rPr>
                    <w:t>20.04.2026</w:t>
                  </w:r>
                </w:sdtContent>
              </w:sdt>
            </w:sdtContent>
          </w:sdt>
        </w:sdtContent>
      </w:sdt>
    </w:p>
    <w:p w14:paraId="387D4CEF" w14:textId="77777777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showingPlcHdr/>
          <w:text/>
        </w:sdtPr>
        <w:sdtEndPr>
          <w:rPr>
            <w:rStyle w:val="a1"/>
          </w:rPr>
        </w:sdtEndPr>
        <w:sdtContent>
          <w:r w:rsidR="005B661B" w:rsidRPr="004D0BE2">
            <w:rPr>
              <w:rStyle w:val="aa"/>
              <w:color w:val="0070C0"/>
            </w:rPr>
            <w:t>0000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4AA9E015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sdt>
                        <w:sdtPr>
                          <w:alias w:val="Βασικός παραλήπτης της επιστολής"/>
                          <w:tag w:val="Βασικός παραλήπτης της επιστολής"/>
                          <w:id w:val="1743457272"/>
                          <w:placeholder>
                            <w:docPart w:val="6AE3562F46AF4A6ABB2AA14B0315BD71"/>
                          </w:placeholder>
                        </w:sdtPr>
                        <w:sdtEndPr>
                          <w:rPr>
                            <w:szCs w:val="23"/>
                          </w:rPr>
                        </w:sdtEndPr>
                        <w:sdtContent>
                          <w:r w:rsidR="00D67706">
                            <w:t>κα Νίκη Κεραμέως</w:t>
                          </w:r>
                          <w:r w:rsidR="00C54519">
                            <w:t>, Υπουργό Εργασίας και Κοινωνικ</w:t>
                          </w:r>
                          <w:r w:rsidR="00D67706">
                            <w:t>ής Ασφάλισης</w:t>
                          </w:r>
                          <w:r w:rsidR="00C54519">
                            <w:t xml:space="preserve"> </w:t>
                          </w:r>
                        </w:sdtContent>
                      </w:sdt>
                    </w:sdtContent>
                  </w:sdt>
                </w:p>
              </w:sdtContent>
            </w:sdt>
          </w:sdtContent>
        </w:sdt>
      </w:sdtContent>
    </w:sdt>
    <w:p w14:paraId="2B36A219" w14:textId="66416C2C" w:rsidR="00F64DBB" w:rsidRDefault="000D3D70" w:rsidP="00D51614">
      <w:pPr>
        <w:ind w:left="993" w:hanging="993"/>
        <w:jc w:val="left"/>
        <w:rPr>
          <w:rStyle w:val="ab"/>
        </w:rPr>
      </w:pPr>
      <w:r>
        <w:rPr>
          <w:rStyle w:val="ab"/>
        </w:rPr>
        <w:tab/>
      </w:r>
      <w:sdt>
        <w:sdtPr>
          <w:rPr>
            <w:rStyle w:val="ab"/>
          </w:rPr>
          <w:id w:val="-1481762733"/>
          <w:placeholder>
            <w:docPart w:val="7244606BAC194C71A0D01A5E1AAA653F"/>
          </w:placeholder>
          <w:text w:multiLine="1"/>
        </w:sdtPr>
        <w:sdtContent>
          <w:r w:rsidR="00C54519">
            <w:rPr>
              <w:rStyle w:val="ab"/>
            </w:rPr>
            <w:t xml:space="preserve">κ. </w:t>
          </w:r>
          <w:r w:rsidR="00D67706">
            <w:rPr>
              <w:rStyle w:val="ab"/>
            </w:rPr>
            <w:t>Αθανάσιο Πετραλιά</w:t>
          </w:r>
          <w:r w:rsidR="00C54519">
            <w:rPr>
              <w:rStyle w:val="ab"/>
            </w:rPr>
            <w:t>, Υ</w:t>
          </w:r>
          <w:r w:rsidR="00D67706">
            <w:rPr>
              <w:rStyle w:val="ab"/>
            </w:rPr>
            <w:t>φυ</w:t>
          </w:r>
          <w:r w:rsidR="00C54519">
            <w:rPr>
              <w:rStyle w:val="ab"/>
            </w:rPr>
            <w:t>πουργό</w:t>
          </w:r>
          <w:r w:rsidR="00D67706">
            <w:rPr>
              <w:rStyle w:val="ab"/>
            </w:rPr>
            <w:t xml:space="preserve"> Εθνικής Οικονομίας και </w:t>
          </w:r>
          <w:r w:rsidR="00C54519">
            <w:rPr>
              <w:rStyle w:val="ab"/>
            </w:rPr>
            <w:t>Οικονομικών</w:t>
          </w:r>
        </w:sdtContent>
      </w:sdt>
    </w:p>
    <w:p w14:paraId="48D01092" w14:textId="78475EBF" w:rsidR="002D0AB7" w:rsidRDefault="002D0AB7" w:rsidP="00D51614">
      <w:pPr>
        <w:ind w:left="993" w:hanging="993"/>
        <w:jc w:val="left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40C35072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sdt>
                    <w:sdtPr>
                      <w:alias w:val="Θέμα της επιστολής"/>
                      <w:tag w:val="Θέμα της επιστολής"/>
                      <w:id w:val="-632248757"/>
                      <w:placeholder>
                        <w:docPart w:val="CBABEDE1B2414FC4BC1A03F689A1D6AD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C54519">
                        <w:t xml:space="preserve">Ζητείται η τροποποίηση της υπ’ αρ. </w:t>
                      </w:r>
                      <w:r w:rsidR="00D67706">
                        <w:t>10556</w:t>
                      </w:r>
                      <w:r w:rsidR="00C54519">
                        <w:t xml:space="preserve"> Κοινής Υπουργικής Απόφασης</w:t>
                      </w:r>
                      <w:r w:rsidR="00AB7A6F">
                        <w:t xml:space="preserve"> για το Πρόγραμμα Κοινωνικού</w:t>
                      </w:r>
                      <w:r w:rsidR="00AB7A6F" w:rsidRPr="00AB7A6F">
                        <w:rPr>
                          <w:b w:val="0"/>
                          <w:bCs/>
                        </w:rPr>
                        <w:t xml:space="preserve"> </w:t>
                      </w:r>
                      <w:r w:rsidR="00AB7A6F" w:rsidRPr="00AB7A6F">
                        <w:t xml:space="preserve">Τουρισμού </w:t>
                      </w:r>
                      <w:r w:rsidR="00D67706">
                        <w:t xml:space="preserve">εργαζομένων, ανέργων και των οικογενειών αυτών της ΔΥΠΑ </w:t>
                      </w:r>
                      <w:r w:rsidR="00AB7A6F" w:rsidRPr="00AB7A6F">
                        <w:t xml:space="preserve">για </w:t>
                      </w:r>
                      <w:r w:rsidR="00D67706">
                        <w:t>τ</w:t>
                      </w:r>
                      <w:r w:rsidR="00AB7A6F" w:rsidRPr="00AB7A6F">
                        <w:t>ην περίοδο</w:t>
                      </w:r>
                      <w:r w:rsidR="00AB7A6F" w:rsidRPr="00B9582A">
                        <w:rPr>
                          <w:b w:val="0"/>
                          <w:bCs/>
                        </w:rPr>
                        <w:t xml:space="preserve"> </w:t>
                      </w:r>
                      <w:r w:rsidR="00AB7A6F" w:rsidRPr="00AB7A6F">
                        <w:t>202</w:t>
                      </w:r>
                      <w:r w:rsidR="00D67706">
                        <w:t>6</w:t>
                      </w:r>
                      <w:r w:rsidR="00AB7A6F" w:rsidRPr="00AB7A6F">
                        <w:t>-202</w:t>
                      </w:r>
                      <w:r w:rsidR="00D67706">
                        <w:t>7</w:t>
                      </w:r>
                    </w:sdtContent>
                  </w:sdt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sdt>
              <w:sdtPr>
                <w:alias w:val="Σώμα της επιστολής"/>
                <w:tag w:val="Σώμα της επιστολής"/>
                <w:id w:val="1145164272"/>
                <w:placeholder>
                  <w:docPart w:val="C94BB11ED92847CBBACDC48602CE5A10"/>
                </w:placeholder>
              </w:sdtPr>
              <w:sdtContent>
                <w:p w14:paraId="2609F9E9" w14:textId="606EFDEA" w:rsidR="001B7D02" w:rsidRPr="00AB2B78" w:rsidRDefault="001B7D02" w:rsidP="00151B8A">
                  <w:pPr>
                    <w:spacing w:line="360" w:lineRule="auto"/>
                    <w:rPr>
                      <w:b/>
                      <w:bCs/>
                      <w:i/>
                      <w:iCs/>
                    </w:rPr>
                  </w:pPr>
                  <w:r w:rsidRPr="00AB2B78">
                    <w:rPr>
                      <w:b/>
                      <w:bCs/>
                      <w:i/>
                      <w:iCs/>
                    </w:rPr>
                    <w:t>Αξιότ</w:t>
                  </w:r>
                  <w:r w:rsidR="006F0492">
                    <w:rPr>
                      <w:b/>
                      <w:bCs/>
                      <w:i/>
                      <w:iCs/>
                    </w:rPr>
                    <w:t>ιμ</w:t>
                  </w:r>
                  <w:r w:rsidR="00C54519">
                    <w:rPr>
                      <w:b/>
                      <w:bCs/>
                      <w:i/>
                      <w:iCs/>
                    </w:rPr>
                    <w:t>οι κύριοι Υπουργοί</w:t>
                  </w:r>
                  <w:r w:rsidRPr="00AB2B78">
                    <w:rPr>
                      <w:b/>
                      <w:bCs/>
                      <w:i/>
                      <w:iCs/>
                    </w:rPr>
                    <w:t>,</w:t>
                  </w:r>
                </w:p>
                <w:p w14:paraId="67C522C7" w14:textId="6259959F" w:rsidR="001B7D02" w:rsidRDefault="00D51614" w:rsidP="00151B8A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Όπως γνωρίζετε, η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Εθνική Συνομοσπονδία Ατόμων με Αναπηρία (Ε.Σ.Α.μεΑ.) </w:t>
                  </w:r>
                  <w:r w:rsidR="001B7D02">
                    <w:rPr>
                      <w:rFonts w:asciiTheme="majorHAnsi" w:hAnsiTheme="majorHAnsi"/>
                    </w:rPr>
                    <w:t>αποτελεί την τριτοβάθμια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</w:t>
                  </w:r>
                  <w:r w:rsidR="001B7D02">
                    <w:rPr>
                      <w:rFonts w:asciiTheme="majorHAnsi" w:hAnsiTheme="majorHAnsi"/>
                    </w:rPr>
                    <w:t xml:space="preserve">Οργάνωση </w:t>
                  </w:r>
                  <w:r w:rsidR="001B7D02" w:rsidRPr="00D20C95">
                    <w:rPr>
                      <w:rFonts w:asciiTheme="majorHAnsi" w:hAnsiTheme="majorHAnsi"/>
                    </w:rPr>
                    <w:t>των ατόμων με αναπηρία</w:t>
                  </w:r>
                  <w:r w:rsidR="001B7D02" w:rsidRPr="00965910">
                    <w:rPr>
                      <w:rFonts w:asciiTheme="majorHAnsi" w:hAnsiTheme="majorHAnsi"/>
                    </w:rPr>
                    <w:t xml:space="preserve">, </w:t>
                  </w:r>
                  <w:r w:rsidR="001B7D02">
                    <w:rPr>
                      <w:rFonts w:asciiTheme="majorHAnsi" w:hAnsiTheme="majorHAnsi"/>
                    </w:rPr>
                    <w:t xml:space="preserve">χρόνιες </w:t>
                  </w:r>
                  <w:r w:rsidR="00D67706">
                    <w:rPr>
                      <w:rFonts w:asciiTheme="majorHAnsi" w:hAnsiTheme="majorHAnsi"/>
                    </w:rPr>
                    <w:t xml:space="preserve">ή/και σπάνιες </w:t>
                  </w:r>
                  <w:r w:rsidR="001B7D02">
                    <w:rPr>
                      <w:rFonts w:asciiTheme="majorHAnsi" w:hAnsiTheme="majorHAnsi"/>
                    </w:rPr>
                    <w:t>παθήσεις</w:t>
                  </w:r>
                  <w:r w:rsidR="001B7D02" w:rsidRPr="00D20C95">
                    <w:rPr>
                      <w:rFonts w:asciiTheme="majorHAnsi" w:hAnsiTheme="majorHAnsi"/>
                    </w:rPr>
                    <w:t xml:space="preserve"> και των οικογενειών τους στη </w:t>
                  </w:r>
                  <w:r w:rsidR="001B7D02">
                    <w:rPr>
                      <w:rFonts w:asciiTheme="majorHAnsi" w:hAnsiTheme="majorHAnsi"/>
                    </w:rPr>
                    <w:t xml:space="preserve">χώρα και αναγνωρισμένο </w:t>
                  </w:r>
                  <w:r w:rsidR="001B7D02" w:rsidRPr="00D20C95">
                    <w:rPr>
                      <w:rFonts w:asciiTheme="majorHAnsi" w:hAnsiTheme="majorHAnsi"/>
                    </w:rPr>
                    <w:t>Κοινωνικό Ε</w:t>
                  </w:r>
                  <w:r w:rsidR="001B7D02">
                    <w:rPr>
                      <w:rFonts w:asciiTheme="majorHAnsi" w:hAnsiTheme="majorHAnsi"/>
                    </w:rPr>
                    <w:t xml:space="preserve">ταίρο της ελληνικής Πολιτείας σε ζητήματα αναπηρίας. </w:t>
                  </w:r>
                </w:p>
                <w:p w14:paraId="10D422E8" w14:textId="5B9EEA25" w:rsidR="001B7D02" w:rsidRPr="00947EE5" w:rsidRDefault="001B7D02" w:rsidP="00151B8A">
                  <w:pPr>
                    <w:spacing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9B2D53">
                    <w:rPr>
                      <w:rFonts w:asciiTheme="majorHAnsi" w:hAnsiTheme="majorHAnsi"/>
                    </w:rPr>
                    <w:t xml:space="preserve">Κύρια αποστολή της είναι η καταπολέμηση των διακρίσεων σε βάρος των ατόμων με αναπηρία, χρόνιες </w:t>
                  </w:r>
                  <w:r w:rsidR="00D67706">
                    <w:rPr>
                      <w:rFonts w:asciiTheme="majorHAnsi" w:hAnsiTheme="majorHAnsi"/>
                    </w:rPr>
                    <w:t xml:space="preserve">ή/και σπάνιες </w:t>
                  </w:r>
                  <w:r w:rsidRPr="009B2D53">
                    <w:rPr>
                      <w:rFonts w:asciiTheme="majorHAnsi" w:hAnsiTheme="majorHAnsi"/>
                    </w:rPr>
                    <w:t>παθήσεις και των οικογενειών τους και η προώθηση, προστασία και απόλαυση των ανθρωπίνων και συνταγματικά κατοχυρωμένων δικαιωμάτων τους.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C57FEB">
                    <w:rPr>
                      <w:rFonts w:asciiTheme="majorHAnsi" w:hAnsiTheme="majorHAnsi"/>
                    </w:rPr>
                    <w:t>Ιδίως όσον αφορά στα ανθρώπινα δικαιώματα των ατόμων με αναπηρία, αυτά κ</w:t>
                  </w:r>
                  <w:r>
                    <w:rPr>
                      <w:rFonts w:asciiTheme="majorHAnsi" w:hAnsiTheme="majorHAnsi"/>
                    </w:rPr>
                    <w:t>ατοχυρώνονται</w:t>
                  </w:r>
                  <w:r w:rsidRPr="00C57FEB">
                    <w:rPr>
                      <w:rFonts w:asciiTheme="majorHAnsi" w:hAnsiTheme="majorHAnsi"/>
                    </w:rPr>
                    <w:t xml:space="preserve"> με τη Σύμβαση </w:t>
                  </w:r>
                  <w:r w:rsidRPr="00AA73F9">
                    <w:rPr>
                      <w:rFonts w:asciiTheme="majorHAnsi" w:hAnsiTheme="majorHAnsi"/>
                    </w:rPr>
                    <w:t xml:space="preserve">του Οργανισμού των Ηνωμένων Εθνών </w:t>
                  </w:r>
                  <w:r w:rsidRPr="00C57FEB">
                    <w:rPr>
                      <w:rFonts w:asciiTheme="majorHAnsi" w:hAnsiTheme="majorHAnsi"/>
                    </w:rPr>
                    <w:t>για τα Δικαιώματα των Ατόμων με Αναπηρί</w:t>
                  </w:r>
                  <w:r>
                    <w:rPr>
                      <w:rFonts w:asciiTheme="majorHAnsi" w:hAnsiTheme="majorHAnsi"/>
                    </w:rPr>
                    <w:t>ες</w:t>
                  </w:r>
                  <w:r w:rsidRPr="00AA73F9">
                    <w:rPr>
                      <w:rFonts w:asciiTheme="majorHAnsi" w:hAnsiTheme="majorHAnsi"/>
                    </w:rPr>
                    <w:t>,</w:t>
                  </w:r>
                  <w:r w:rsidRPr="00C57FEB">
                    <w:rPr>
                      <w:rFonts w:asciiTheme="majorHAnsi" w:hAnsiTheme="majorHAnsi"/>
                    </w:rPr>
                    <w:t xml:space="preserve"> που η χώρα μας μαζί με το Προαιρετικό της Πρωτόκολλο </w:t>
                  </w:r>
                  <w:r w:rsidRPr="005C2FA9">
                    <w:rPr>
                      <w:rFonts w:asciiTheme="majorHAnsi" w:hAnsiTheme="majorHAnsi"/>
                    </w:rPr>
                    <w:t>επικ</w:t>
                  </w:r>
                  <w:r w:rsidRPr="00C57FEB">
                    <w:rPr>
                      <w:rFonts w:asciiTheme="majorHAnsi" w:hAnsiTheme="majorHAnsi"/>
                    </w:rPr>
                    <w:t>ύρωσε με τον Ν. 4074/2012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14:paraId="25044F6A" w14:textId="453FE0D2" w:rsidR="00C54519" w:rsidRDefault="00C54519" w:rsidP="00151B8A">
                  <w:pPr>
                    <w:spacing w:line="360" w:lineRule="auto"/>
                  </w:pPr>
                  <w:r>
                    <w:rPr>
                      <w:rFonts w:asciiTheme="majorHAnsi" w:hAnsiTheme="majorHAnsi"/>
                      <w:color w:val="auto"/>
                    </w:rPr>
                    <w:t xml:space="preserve">Στις </w:t>
                  </w:r>
                  <w:r w:rsidR="00D67706">
                    <w:rPr>
                      <w:rFonts w:asciiTheme="majorHAnsi" w:hAnsiTheme="majorHAnsi"/>
                      <w:color w:val="auto"/>
                    </w:rPr>
                    <w:t>16.5.2026</w:t>
                  </w:r>
                  <w:r>
                    <w:rPr>
                      <w:rFonts w:asciiTheme="majorHAnsi" w:hAnsiTheme="majorHAnsi"/>
                      <w:color w:val="auto"/>
                    </w:rPr>
                    <w:t xml:space="preserve">, δημοσιεύτηκε η </w:t>
                  </w:r>
                  <w:r w:rsidR="00D67706" w:rsidRPr="00D67706">
                    <w:rPr>
                      <w:rFonts w:asciiTheme="majorHAnsi" w:hAnsiTheme="majorHAnsi"/>
                      <w:color w:val="auto"/>
                    </w:rPr>
                    <w:t xml:space="preserve">υπ’ αρ. </w:t>
                  </w:r>
                  <w:r w:rsidR="00D67706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10556 </w:t>
                  </w:r>
                  <w:r w:rsidR="00F73B96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(ΦΕΚ 2152/ Β’ /2026) </w:t>
                  </w:r>
                  <w:r w:rsidR="00D67706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Κοινή Υπουργική Απόφαση για το Πρόγραμμα Κοινωνικού Τουρισμού εργαζομένων, ανέργων και </w:t>
                  </w:r>
                  <w:r w:rsidR="00D67706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lastRenderedPageBreak/>
                    <w:t xml:space="preserve">των οικογενειών αυτών </w:t>
                  </w:r>
                  <w:r w:rsid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που υλοποιείται από τη ΔΥΠΑ </w:t>
                  </w:r>
                  <w:r w:rsidR="00D67706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>για την περίοδο 2026-2027</w:t>
                  </w:r>
                  <w:r w:rsidR="00D67706">
                    <w:rPr>
                      <w:rFonts w:asciiTheme="majorHAnsi" w:hAnsiTheme="majorHAnsi"/>
                      <w:color w:val="auto"/>
                    </w:rPr>
                    <w:t>.</w:t>
                  </w:r>
                  <w:r w:rsidR="00D67706" w:rsidRPr="00D67706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  <w:r w:rsidR="00D67706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</w:p>
                <w:p w14:paraId="28EAF9B9" w14:textId="77777777" w:rsidR="008036A9" w:rsidRDefault="00C54519" w:rsidP="00151B8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1B7612">
                    <w:rPr>
                      <w:rFonts w:asciiTheme="majorHAnsi" w:hAnsiTheme="majorHAnsi"/>
                      <w:color w:val="auto"/>
                    </w:rPr>
                    <w:t xml:space="preserve">Σύμφωνα με την αναφερόμενη ΚΥΑ, </w:t>
                  </w:r>
                  <w:r w:rsidR="001B7612" w:rsidRPr="001B7612">
                    <w:rPr>
                      <w:rFonts w:asciiTheme="majorHAnsi" w:hAnsiTheme="majorHAnsi"/>
                      <w:color w:val="auto"/>
                    </w:rPr>
                    <w:t>στην παράγραφο 2 του</w:t>
                  </w:r>
                  <w:r w:rsidRPr="001B7612">
                    <w:rPr>
                      <w:rFonts w:asciiTheme="majorHAnsi" w:hAnsiTheme="majorHAnsi"/>
                      <w:color w:val="auto"/>
                    </w:rPr>
                    <w:t xml:space="preserve"> άρθρο</w:t>
                  </w:r>
                  <w:r w:rsidR="004A2F98">
                    <w:rPr>
                      <w:rFonts w:asciiTheme="majorHAnsi" w:hAnsiTheme="majorHAnsi"/>
                      <w:color w:val="auto"/>
                    </w:rPr>
                    <w:t>υ</w:t>
                  </w:r>
                  <w:r w:rsidR="001B7612">
                    <w:rPr>
                      <w:rFonts w:asciiTheme="majorHAnsi" w:hAnsiTheme="majorHAnsi"/>
                      <w:color w:val="auto"/>
                    </w:rPr>
                    <w:t xml:space="preserve"> 2 «</w:t>
                  </w:r>
                  <w:r w:rsidR="001B7612" w:rsidRPr="00623DE8">
                    <w:rPr>
                      <w:rFonts w:asciiTheme="majorHAnsi" w:hAnsiTheme="majorHAnsi"/>
                      <w:b/>
                      <w:bCs/>
                      <w:color w:val="auto"/>
                    </w:rPr>
                    <w:t>Δικαιούχοι/Ωφελούμενοι του Προγράμματος</w:t>
                  </w:r>
                  <w:r w:rsidR="001B7612" w:rsidRPr="001B7612">
                    <w:rPr>
                      <w:rFonts w:asciiTheme="majorHAnsi" w:hAnsiTheme="majorHAnsi"/>
                      <w:color w:val="auto"/>
                    </w:rPr>
                    <w:t>»</w:t>
                  </w:r>
                  <w:r w:rsidR="004A2F98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  <w:r w:rsidR="001B7612" w:rsidRPr="001B7612">
                    <w:rPr>
                      <w:rFonts w:asciiTheme="majorHAnsi" w:hAnsiTheme="majorHAnsi"/>
                      <w:color w:val="auto"/>
                    </w:rPr>
                    <w:t xml:space="preserve">είναι: «(…) </w:t>
                  </w:r>
                </w:p>
                <w:p w14:paraId="4F485C1D" w14:textId="31D24394" w:rsidR="008036A9" w:rsidRDefault="001B7612" w:rsidP="00151B8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HAnsi" w:hAnsiTheme="majorHAnsi"/>
                      <w:color w:val="auto"/>
                    </w:rPr>
                  </w:pPr>
                  <w:r w:rsidRPr="001B7612">
                    <w:rPr>
                      <w:rFonts w:asciiTheme="majorHAnsi" w:hAnsiTheme="majorHAnsi"/>
                      <w:color w:val="auto"/>
                    </w:rPr>
                    <w:t>(</w:t>
                  </w:r>
                  <w:r w:rsidR="00D67706">
                    <w:rPr>
                      <w:rFonts w:asciiTheme="majorHAnsi" w:hAnsiTheme="majorHAnsi"/>
                      <w:color w:val="auto"/>
                    </w:rPr>
                    <w:t>β</w:t>
                  </w:r>
                  <w:r w:rsidRPr="001B7612">
                    <w:rPr>
                      <w:rFonts w:asciiTheme="majorHAnsi" w:hAnsiTheme="majorHAnsi"/>
                      <w:color w:val="auto"/>
                    </w:rPr>
                    <w:t>) τέκνα των δικαιούχων ηλικίας από 18 ετών και άνω</w:t>
                  </w:r>
                  <w:r w:rsidR="00D67706">
                    <w:rPr>
                      <w:rFonts w:asciiTheme="majorHAnsi" w:hAnsiTheme="majorHAnsi"/>
                      <w:color w:val="auto"/>
                    </w:rPr>
                    <w:t>, έμμεσα ασφαλισμένα από τον δικαιούχο ή τον άλλο γονέα ή άμεσα ασφαλισμένα λόγω αναπηρίας σ</w:t>
                  </w:r>
                  <w:r w:rsidRPr="001B7612">
                    <w:rPr>
                      <w:rFonts w:asciiTheme="majorHAnsi" w:hAnsiTheme="majorHAnsi"/>
                      <w:color w:val="auto"/>
                    </w:rPr>
                    <w:t xml:space="preserve">ε ποσοστό </w:t>
                  </w:r>
                  <w:r w:rsidRPr="00623DE8">
                    <w:rPr>
                      <w:rFonts w:asciiTheme="majorHAnsi" w:hAnsiTheme="majorHAnsi"/>
                      <w:b/>
                      <w:bCs/>
                      <w:color w:val="auto"/>
                    </w:rPr>
                    <w:t>67% και άνω ισοβίως</w:t>
                  </w:r>
                  <w:r w:rsidRPr="001B7612">
                    <w:rPr>
                      <w:rFonts w:asciiTheme="majorHAnsi" w:hAnsiTheme="majorHAnsi"/>
                      <w:color w:val="auto"/>
                    </w:rPr>
                    <w:t>,  χωρίς ημέρες εργασίας,</w:t>
                  </w:r>
                  <w:r>
                    <w:rPr>
                      <w:rFonts w:asciiTheme="majorHAnsi" w:hAnsiTheme="majorHAnsi"/>
                      <w:color w:val="auto"/>
                    </w:rPr>
                    <w:t xml:space="preserve"> (….)</w:t>
                  </w:r>
                  <w:r w:rsidR="008036A9">
                    <w:rPr>
                      <w:rFonts w:asciiTheme="majorHAnsi" w:hAnsiTheme="majorHAnsi"/>
                      <w:color w:val="auto"/>
                    </w:rPr>
                    <w:t>,</w:t>
                  </w:r>
                </w:p>
                <w:p w14:paraId="59DD35E7" w14:textId="260298D5" w:rsidR="00C54519" w:rsidRDefault="001169B9" w:rsidP="00151B8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t>(</w:t>
                  </w:r>
                  <w:r w:rsidR="008036A9">
                    <w:rPr>
                      <w:rFonts w:asciiTheme="majorHAnsi" w:hAnsiTheme="majorHAnsi"/>
                      <w:color w:val="auto"/>
                    </w:rPr>
                    <w:t>δ</w:t>
                  </w:r>
                  <w:r w:rsidR="001B7612" w:rsidRPr="001B7612">
                    <w:rPr>
                      <w:rFonts w:asciiTheme="majorHAnsi" w:hAnsiTheme="majorHAnsi"/>
                      <w:color w:val="auto"/>
                    </w:rPr>
                    <w:t>) οι συνοδοί δικαιούχων ή ωφελουμένων των ως άνω</w:t>
                  </w:r>
                  <w:r w:rsidR="001B7612">
                    <w:rPr>
                      <w:rFonts w:asciiTheme="majorHAnsi" w:hAnsiTheme="majorHAnsi"/>
                      <w:color w:val="auto"/>
                    </w:rPr>
                    <w:t xml:space="preserve"> </w:t>
                  </w:r>
                  <w:r w:rsidR="001B7612" w:rsidRPr="001B7612">
                    <w:rPr>
                      <w:rFonts w:asciiTheme="majorHAnsi" w:hAnsiTheme="majorHAnsi"/>
                      <w:color w:val="auto"/>
                    </w:rPr>
                    <w:t xml:space="preserve">περιπτώσεων α’ έως </w:t>
                  </w:r>
                  <w:r w:rsidR="008036A9">
                    <w:rPr>
                      <w:rFonts w:asciiTheme="majorHAnsi" w:hAnsiTheme="majorHAnsi"/>
                      <w:color w:val="auto"/>
                    </w:rPr>
                    <w:t>γ</w:t>
                  </w:r>
                  <w:r w:rsidR="001B7612" w:rsidRPr="001B7612">
                    <w:rPr>
                      <w:rFonts w:asciiTheme="majorHAnsi" w:hAnsiTheme="majorHAnsi"/>
                      <w:color w:val="auto"/>
                    </w:rPr>
                    <w:t xml:space="preserve">’ ανηκόντων στην κατηγορία ατόμων με αναπηρία σε </w:t>
                  </w:r>
                  <w:r w:rsidR="001B7612" w:rsidRPr="00623DE8">
                    <w:rPr>
                      <w:rFonts w:asciiTheme="majorHAnsi" w:hAnsiTheme="majorHAnsi"/>
                      <w:b/>
                      <w:bCs/>
                      <w:color w:val="auto"/>
                    </w:rPr>
                    <w:t>ποσοστό 67% και άνω</w:t>
                  </w:r>
                  <w:r w:rsidR="001B7612" w:rsidRPr="001B7612">
                    <w:rPr>
                      <w:rFonts w:asciiTheme="majorHAnsi" w:hAnsiTheme="majorHAnsi"/>
                      <w:color w:val="auto"/>
                    </w:rPr>
                    <w:t xml:space="preserve">, </w:t>
                  </w:r>
                  <w:r w:rsidR="001B7612" w:rsidRPr="00623DE8">
                    <w:rPr>
                      <w:rFonts w:asciiTheme="majorHAnsi" w:hAnsiTheme="majorHAnsi"/>
                      <w:b/>
                      <w:bCs/>
                      <w:color w:val="auto"/>
                    </w:rPr>
                    <w:t>και μόνο στην περίπτωση που υπάρχει αναγκαιότητα συνοδείας</w:t>
                  </w:r>
                  <w:r w:rsidR="008036A9">
                    <w:rPr>
                      <w:rFonts w:asciiTheme="majorHAnsi" w:hAnsiTheme="majorHAnsi"/>
                      <w:color w:val="auto"/>
                    </w:rPr>
                    <w:t>, η οποία βεβαιώνεται από τον αρμόδιο δημόσιο φορέα βάσει του ισχύοντος θεσμικού πλαισίου, όπως η Δημόσια Πρόσκληση ορίζει.</w:t>
                  </w:r>
                  <w:r w:rsidR="001B7612">
                    <w:rPr>
                      <w:rFonts w:asciiTheme="majorHAnsi" w:hAnsiTheme="majorHAnsi"/>
                      <w:color w:val="auto"/>
                    </w:rPr>
                    <w:t xml:space="preserve">». </w:t>
                  </w:r>
                </w:p>
                <w:p w14:paraId="6FD8044E" w14:textId="77777777" w:rsidR="00151B8A" w:rsidRDefault="008036A9" w:rsidP="00151B8A">
                  <w:pPr>
                    <w:autoSpaceDE w:val="0"/>
                    <w:autoSpaceDN w:val="0"/>
                    <w:adjustRightInd w:val="0"/>
                    <w:spacing w:after="240" w:line="360" w:lineRule="auto"/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t xml:space="preserve">Με βάση τα παραπάνω, διαπιστώνεται ότι για ακόμα μία φορά, ως δικαιούχοι ωφελούμενοι θεωρούνται τα τέκνα με αναπηρία ή /και χρόνιες /σπάνιες παθήσεις εφόσον έχουν ποσοστό αναπηρίας 67% και άνω εφόρου ζωής, χωρίς ημέρες εργασίας και αποκλείονται από ωφελούμενοι τα τέκνα των δικαιούχων που έχουν αναπηρία 50% έως 66%. </w:t>
                  </w:r>
                </w:p>
                <w:p w14:paraId="7E323C5E" w14:textId="198926F7" w:rsidR="0006076B" w:rsidRDefault="008036A9" w:rsidP="00151B8A">
                  <w:pPr>
                    <w:autoSpaceDE w:val="0"/>
                    <w:autoSpaceDN w:val="0"/>
                    <w:adjustRightInd w:val="0"/>
                    <w:spacing w:after="240" w:line="360" w:lineRule="auto"/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t xml:space="preserve">Επιπλέον, ως συνοδοί θεωρούνται τα άτομα που έχουν </w:t>
                  </w:r>
                  <w:r w:rsidRPr="00623DE8">
                    <w:rPr>
                      <w:rFonts w:asciiTheme="majorHAnsi" w:hAnsiTheme="majorHAnsi"/>
                      <w:b/>
                      <w:bCs/>
                      <w:color w:val="auto"/>
                    </w:rPr>
                    <w:t>ποσοστό</w:t>
                  </w:r>
                  <w:r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 αναπηρίας </w:t>
                  </w:r>
                  <w:r w:rsidRPr="00623DE8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 67% και άνω</w:t>
                  </w:r>
                  <w:r w:rsidRPr="001B7612">
                    <w:rPr>
                      <w:rFonts w:asciiTheme="majorHAnsi" w:hAnsiTheme="majorHAnsi"/>
                      <w:color w:val="auto"/>
                    </w:rPr>
                    <w:t xml:space="preserve">, </w:t>
                  </w:r>
                  <w:r w:rsidRPr="00623DE8">
                    <w:rPr>
                      <w:rFonts w:asciiTheme="majorHAnsi" w:hAnsiTheme="majorHAnsi"/>
                      <w:b/>
                      <w:bCs/>
                      <w:color w:val="auto"/>
                    </w:rPr>
                    <w:t>και μόνο στην περίπτωση που υπάρχει αναγκαιότητα συνοδείας</w:t>
                  </w:r>
                  <w:r>
                    <w:rPr>
                      <w:rFonts w:asciiTheme="majorHAnsi" w:hAnsiTheme="majorHAnsi"/>
                      <w:color w:val="auto"/>
                    </w:rPr>
                    <w:t>, η οποία βεβαιώνεται από τον αρμόδιο δημόσιο φορέα βάσει του ισχύοντος θεσμικού πλαισίου, όπως η Δημόσια Πρόσκληση ορίζει</w:t>
                  </w:r>
                  <w:r w:rsidR="00151B8A">
                    <w:rPr>
                      <w:rFonts w:asciiTheme="majorHAnsi" w:hAnsiTheme="majorHAnsi"/>
                      <w:color w:val="auto"/>
                    </w:rPr>
                    <w:t>.</w:t>
                  </w:r>
                </w:p>
                <w:p w14:paraId="3859B114" w14:textId="4CEB4F91" w:rsidR="00F73B96" w:rsidRPr="00151B8A" w:rsidRDefault="00F73B96" w:rsidP="00151B8A">
                  <w:pPr>
                    <w:autoSpaceDE w:val="0"/>
                    <w:autoSpaceDN w:val="0"/>
                    <w:adjustRightInd w:val="0"/>
                    <w:spacing w:after="240" w:line="360" w:lineRule="auto"/>
                    <w:rPr>
                      <w:rFonts w:asciiTheme="majorHAnsi" w:hAnsiTheme="majorHAnsi"/>
                      <w:color w:val="auto"/>
                    </w:rPr>
                  </w:pPr>
                  <w:r>
                    <w:rPr>
                      <w:rFonts w:asciiTheme="majorHAnsi" w:hAnsiTheme="majorHAnsi"/>
                      <w:color w:val="auto"/>
                    </w:rPr>
                    <w:t xml:space="preserve">Το προσεχές διάστημα, αναμένεται η έκδοση της Δημόσια Πρόσκλησης της ΔΥΠΑ σύμφωνα με την οποία θα εξειδικεύονται οι προϋποθέσεις ένταξης στο πρόγραμμα του κοινωνικού τουρισμού και η σχετική για τη συμμετοχή μοριοδότηση. </w:t>
                  </w:r>
                </w:p>
                <w:p w14:paraId="207CE4B6" w14:textId="24C394DA" w:rsidR="00623DE8" w:rsidRDefault="00B9582A" w:rsidP="00151B8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HAnsi" w:hAnsiTheme="majorHAnsi"/>
                      <w:b/>
                      <w:bCs/>
                      <w:i/>
                      <w:iCs/>
                      <w:color w:val="auto"/>
                    </w:rPr>
                  </w:pPr>
                  <w:r w:rsidRPr="00B9582A">
                    <w:rPr>
                      <w:rFonts w:asciiTheme="majorHAnsi" w:hAnsiTheme="majorHAnsi"/>
                      <w:b/>
                      <w:bCs/>
                      <w:i/>
                      <w:iCs/>
                      <w:color w:val="auto"/>
                    </w:rPr>
                    <w:t>Κύριοι Υπουργοί,</w:t>
                  </w:r>
                </w:p>
                <w:p w14:paraId="19BE099C" w14:textId="446C0B9D" w:rsidR="00151B8A" w:rsidRDefault="00151B8A" w:rsidP="00151B8A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Τα άτομα με αναπηρία, χρόνιες ή/και σπάνιες παθήσεις και οι οικογένειές τους βιώνουν ακραία φτωχοποίηση και έχουν να αντιμετωπίσουν </w:t>
                  </w:r>
                  <w:r w:rsidRPr="003F7B76">
                    <w:rPr>
                      <w:rFonts w:asciiTheme="majorHAnsi" w:hAnsiTheme="majorHAnsi"/>
                    </w:rPr>
                    <w:t xml:space="preserve">την αλματώδη αύξηση του κόστους ζωής σε βασικά αγαθά και υπηρεσίες, όπως </w:t>
                  </w:r>
                  <w:r>
                    <w:rPr>
                      <w:rFonts w:asciiTheme="majorHAnsi" w:hAnsiTheme="majorHAnsi"/>
                    </w:rPr>
                    <w:t>σ</w:t>
                  </w:r>
                  <w:r w:rsidRPr="003F7B76">
                    <w:rPr>
                      <w:rFonts w:asciiTheme="majorHAnsi" w:hAnsiTheme="majorHAnsi"/>
                    </w:rPr>
                    <w:t>τα τρόφιμα,</w:t>
                  </w:r>
                  <w:r>
                    <w:rPr>
                      <w:rFonts w:asciiTheme="majorHAnsi" w:hAnsiTheme="majorHAnsi"/>
                    </w:rPr>
                    <w:t xml:space="preserve"> στην</w:t>
                  </w:r>
                  <w:r w:rsidRPr="003F7B76">
                    <w:rPr>
                      <w:rFonts w:asciiTheme="majorHAnsi" w:hAnsiTheme="majorHAnsi"/>
                    </w:rPr>
                    <w:t xml:space="preserve"> ενέργεια, </w:t>
                  </w:r>
                  <w:r>
                    <w:rPr>
                      <w:rFonts w:asciiTheme="majorHAnsi" w:hAnsiTheme="majorHAnsi"/>
                    </w:rPr>
                    <w:t>σ</w:t>
                  </w:r>
                  <w:r w:rsidRPr="003F7B76">
                    <w:rPr>
                      <w:rFonts w:asciiTheme="majorHAnsi" w:hAnsiTheme="majorHAnsi"/>
                    </w:rPr>
                    <w:t>τα καύσιμα</w:t>
                  </w:r>
                  <w:r>
                    <w:rPr>
                      <w:rFonts w:asciiTheme="majorHAnsi" w:hAnsiTheme="majorHAnsi"/>
                    </w:rPr>
                    <w:t xml:space="preserve">, </w:t>
                  </w:r>
                  <w:r>
                    <w:rPr>
                      <w:rFonts w:asciiTheme="majorHAnsi" w:hAnsiTheme="majorHAnsi"/>
                    </w:rPr>
                    <w:lastRenderedPageBreak/>
                    <w:t>στ</w:t>
                  </w:r>
                  <w:r w:rsidRPr="003F7B76">
                    <w:rPr>
                      <w:rFonts w:asciiTheme="majorHAnsi" w:hAnsiTheme="majorHAnsi"/>
                    </w:rPr>
                    <w:t>η</w:t>
                  </w:r>
                  <w:r>
                    <w:rPr>
                      <w:rFonts w:asciiTheme="majorHAnsi" w:hAnsiTheme="majorHAnsi"/>
                    </w:rPr>
                    <w:t>ν</w:t>
                  </w:r>
                  <w:r w:rsidRPr="003F7B76">
                    <w:rPr>
                      <w:rFonts w:asciiTheme="majorHAnsi" w:hAnsiTheme="majorHAnsi"/>
                    </w:rPr>
                    <w:t xml:space="preserve"> υγεία</w:t>
                  </w:r>
                  <w:r>
                    <w:rPr>
                      <w:rFonts w:asciiTheme="majorHAnsi" w:hAnsiTheme="majorHAnsi"/>
                    </w:rPr>
                    <w:t xml:space="preserve"> και </w:t>
                  </w:r>
                  <w:r w:rsidRPr="003F7B76">
                    <w:rPr>
                      <w:rFonts w:asciiTheme="majorHAnsi" w:hAnsiTheme="majorHAnsi"/>
                    </w:rPr>
                    <w:t>δεν επαρκούν για την κάλυψη των πραγματικών αναγκών διαβίωσης, ούτε των πρόσθετων δαπανών που συνεπάγεται η αναπηρία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14:paraId="0BB24779" w14:textId="77777777" w:rsidR="00151B8A" w:rsidRPr="00EF023E" w:rsidRDefault="00151B8A" w:rsidP="00151B8A">
                  <w:pPr>
                    <w:spacing w:line="360" w:lineRule="auto"/>
                    <w:rPr>
                      <w:rFonts w:asciiTheme="majorHAnsi" w:hAnsiTheme="majorHAnsi"/>
                      <w:b/>
                      <w:bCs/>
                      <w:u w:val="single"/>
                    </w:rPr>
                  </w:pPr>
                  <w:r w:rsidRPr="00EF023E">
                    <w:rPr>
                      <w:rFonts w:asciiTheme="majorHAnsi" w:hAnsiTheme="majorHAnsi"/>
                    </w:rPr>
                    <w:t xml:space="preserve">Η διαπίστωση αυτή επιβεβαιώνεται και από τα ευρήματα του </w:t>
                  </w:r>
                  <w:hyperlink r:id="rId10" w:history="1">
                    <w:r w:rsidRPr="005209FD">
                      <w:rPr>
                        <w:rStyle w:val="-"/>
                        <w:rFonts w:asciiTheme="majorHAnsi" w:hAnsiTheme="majorHAnsi"/>
                      </w:rPr>
                      <w:t>2ου Δελτίου</w:t>
                    </w:r>
                  </w:hyperlink>
                  <w:r w:rsidRPr="00EF023E">
                    <w:rPr>
                      <w:rFonts w:asciiTheme="majorHAnsi" w:hAnsiTheme="majorHAnsi"/>
                    </w:rPr>
                    <w:t xml:space="preserve"> του Παρατηρητηρίου Θεμάτων Αναπηρίας της Ε.Σ.Α.μεΑ., με τίτλο «Το τετράπτυχο της περιθωριοποίησης των ατόμων με αναπηρία στην Ελλάδα», από τα οποία αναδεικνύεται </w:t>
                  </w:r>
                  <w:r w:rsidRPr="005209FD">
                    <w:rPr>
                      <w:rFonts w:asciiTheme="majorHAnsi" w:hAnsiTheme="majorHAnsi"/>
                    </w:rPr>
                    <w:t>η διεύρυνση</w:t>
                  </w:r>
                  <w:r w:rsidRPr="00EF023E">
                    <w:rPr>
                      <w:rFonts w:asciiTheme="majorHAnsi" w:hAnsiTheme="majorHAnsi"/>
                    </w:rPr>
                    <w:t xml:space="preserve"> των ανισοτήτων σε βάρος των ατόμων με αναπηρία, χρόνιες ή/και σπάνιες παθήσεις, καθώς και η επιμονή της φτώχειας και του κοινωνικού αποκλεισμού, παρά τη γενικότερη βελτίωση ορισμένων κοινωνικοοικονομικών δεικτών στη χώρα.</w:t>
                  </w:r>
                </w:p>
                <w:p w14:paraId="37C4AE0E" w14:textId="458C0EFD" w:rsidR="00151B8A" w:rsidRDefault="00151B8A" w:rsidP="00F73B96">
                  <w:pPr>
                    <w:spacing w:line="360" w:lineRule="auto"/>
                    <w:rPr>
                      <w:rFonts w:asciiTheme="majorHAnsi" w:hAnsiTheme="majorHAnsi"/>
                    </w:rPr>
                  </w:pPr>
                  <w:r w:rsidRPr="0066483A">
                    <w:rPr>
                      <w:rFonts w:asciiTheme="majorHAnsi" w:hAnsiTheme="majorHAnsi"/>
                    </w:rPr>
                    <w:t xml:space="preserve">Η ανάλυση των δεδομένων της έρευνας  εισοδήματος και συνθηκών διαβίωσης των νοικοκυριών της ΕΛΣΤΑΤ με έτος αναφοράς το 2024,  </w:t>
                  </w:r>
                  <w:r w:rsidRPr="00EF023E">
                    <w:rPr>
                      <w:rFonts w:asciiTheme="majorHAnsi" w:hAnsiTheme="majorHAnsi"/>
                    </w:rPr>
                    <w:t>επιβεβαιώνει τον πολυδιάστατο και δομικό χαρακτήρα της φτώχειας στον συγκεκριμένο πληθυσμό. Οι μισοί πολίτες με αναπηρία σε παραγωγική ηλικία ζουν σε συνθήκες φτώχειας ή κοινωνικού αποκλεισμού, ενώ ιδιαίτερα επιβαρυμένη είναι και η κατάσταση για τα άτομα ηλικίας 65 ετών και άνω, λόγω περικοπών, αυξημένου κόστους ζωής και υψηλών δαπανών για τρόφιμα, ενέργεια, καύσιμα, υπηρεσίες στέγασης και υγείας.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="00F73B96">
                    <w:t>Ο τουρισμός φαντάζει πολυτέλεια για το μεγαλύτερο ποσοστό των ατόμων με αναπηρία.</w:t>
                  </w:r>
                </w:p>
                <w:p w14:paraId="3A0E26C0" w14:textId="41BCA66A" w:rsidR="00623DE8" w:rsidRDefault="00623DE8" w:rsidP="00151B8A">
                  <w:pPr>
                    <w:spacing w:line="360" w:lineRule="auto"/>
                  </w:pPr>
                  <w:r>
                    <w:t xml:space="preserve">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</w:t>
                  </w:r>
                  <w:r w:rsidR="00F73B96">
                    <w:t xml:space="preserve">ή/και σπάνιες </w:t>
                  </w:r>
                  <w:r>
                    <w:t xml:space="preserve">παθήσεις, αλλά και για τα μέλη των οικογενειών τους. </w:t>
                  </w:r>
                </w:p>
                <w:p w14:paraId="35C40C99" w14:textId="2656737E" w:rsidR="00151B8A" w:rsidRDefault="00623DE8" w:rsidP="00151B8A">
                  <w:pPr>
                    <w:spacing w:line="360" w:lineRule="auto"/>
                  </w:pPr>
                  <w:r>
                    <w:t xml:space="preserve">Για το λόγο αυτό, στο πλαίσιο των αρμοδιοτήτων σας απευθυνόμαστε σε εσάς </w:t>
                  </w:r>
                  <w:r w:rsidR="00151B8A">
                    <w:t>και ζητάμε πριν τη δημοσίευση της δημόσιας πρόσκλησης της ΔΥΠΑ</w:t>
                  </w:r>
                  <w:r w:rsidR="00557400">
                    <w:t xml:space="preserve"> και την έναρξη υποβολής των αιτήσεων συμμετοχής</w:t>
                  </w:r>
                  <w:r w:rsidR="00151B8A">
                    <w:t xml:space="preserve">, την τροποποίηση της υπ’ αρ. </w:t>
                  </w:r>
                  <w:r w:rsidR="00151B8A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>10556 Κοινή</w:t>
                  </w:r>
                  <w:r w:rsidR="00151B8A">
                    <w:rPr>
                      <w:rFonts w:asciiTheme="majorHAnsi" w:hAnsiTheme="majorHAnsi"/>
                      <w:b/>
                      <w:bCs/>
                      <w:color w:val="auto"/>
                    </w:rPr>
                    <w:t>ς</w:t>
                  </w:r>
                  <w:r w:rsidR="00151B8A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 Υπουργική</w:t>
                  </w:r>
                  <w:r w:rsidR="00151B8A">
                    <w:rPr>
                      <w:rFonts w:asciiTheme="majorHAnsi" w:hAnsiTheme="majorHAnsi"/>
                      <w:b/>
                      <w:bCs/>
                      <w:color w:val="auto"/>
                    </w:rPr>
                    <w:t>ς</w:t>
                  </w:r>
                  <w:r w:rsidR="00151B8A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 Απόφαση</w:t>
                  </w:r>
                  <w:r w:rsidR="00151B8A">
                    <w:rPr>
                      <w:rFonts w:asciiTheme="majorHAnsi" w:hAnsiTheme="majorHAnsi"/>
                      <w:b/>
                      <w:bCs/>
                      <w:color w:val="auto"/>
                    </w:rPr>
                    <w:t>ς</w:t>
                  </w:r>
                  <w:r w:rsidR="00151B8A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 για το Πρόγραμμα Κοινωνικού Τουρισμού εργαζομένων, ανέργων και των οικογενειών αυτών </w:t>
                  </w:r>
                  <w:r w:rsidR="00151B8A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που υλοποιείται από τη ΔΥΠΑ </w:t>
                  </w:r>
                  <w:r w:rsidR="00151B8A" w:rsidRPr="00D67706">
                    <w:rPr>
                      <w:rFonts w:asciiTheme="majorHAnsi" w:hAnsiTheme="majorHAnsi"/>
                      <w:b/>
                      <w:bCs/>
                      <w:color w:val="auto"/>
                    </w:rPr>
                    <w:t>για την περίοδο 2026-2027</w:t>
                  </w:r>
                  <w:r w:rsidR="00151B8A">
                    <w:rPr>
                      <w:rFonts w:asciiTheme="majorHAnsi" w:hAnsiTheme="majorHAnsi"/>
                      <w:b/>
                      <w:bCs/>
                      <w:color w:val="auto"/>
                    </w:rPr>
                    <w:t xml:space="preserve"> και την λήψη μέτρων</w:t>
                  </w:r>
                  <w:r w:rsidR="00151B8A">
                    <w:rPr>
                      <w:rFonts w:asciiTheme="majorHAnsi" w:hAnsiTheme="majorHAnsi"/>
                      <w:color w:val="auto"/>
                    </w:rPr>
                    <w:t xml:space="preserve"> προκειμένου να:</w:t>
                  </w:r>
                </w:p>
                <w:p w14:paraId="5669E90E" w14:textId="147D8850" w:rsidR="00151B8A" w:rsidRDefault="00E42208" w:rsidP="00151B8A">
                  <w:pPr>
                    <w:pStyle w:val="a9"/>
                    <w:numPr>
                      <w:ilvl w:val="0"/>
                      <w:numId w:val="20"/>
                    </w:numPr>
                    <w:spacing w:line="360" w:lineRule="auto"/>
                    <w:rPr>
                      <w:b/>
                      <w:bCs/>
                    </w:rPr>
                  </w:pPr>
                  <w:r w:rsidRPr="00151B8A">
                    <w:rPr>
                      <w:b/>
                      <w:bCs/>
                    </w:rPr>
                    <w:t>συμπεριληφθούν όλα τα τέκνα με αναπηρία ή και χρόνια πάθηση που έχουν</w:t>
                  </w:r>
                  <w:r w:rsidR="001169B9" w:rsidRPr="00151B8A">
                    <w:rPr>
                      <w:b/>
                      <w:bCs/>
                    </w:rPr>
                    <w:t xml:space="preserve"> κατά την υποβολή της αίτησης απόφαση</w:t>
                  </w:r>
                  <w:r w:rsidRPr="00151B8A">
                    <w:rPr>
                      <w:b/>
                      <w:bCs/>
                    </w:rPr>
                    <w:t xml:space="preserve"> σε ισχύ </w:t>
                  </w:r>
                  <w:r w:rsidR="00E44E54" w:rsidRPr="00151B8A">
                    <w:rPr>
                      <w:b/>
                      <w:bCs/>
                    </w:rPr>
                    <w:t xml:space="preserve"> </w:t>
                  </w:r>
                  <w:r w:rsidR="001169B9" w:rsidRPr="00151B8A">
                    <w:rPr>
                      <w:b/>
                      <w:bCs/>
                    </w:rPr>
                    <w:t xml:space="preserve">με </w:t>
                  </w:r>
                  <w:r w:rsidRPr="00151B8A">
                    <w:rPr>
                      <w:b/>
                      <w:bCs/>
                    </w:rPr>
                    <w:t>ποσοστό αναπηρίας 50% και άνω</w:t>
                  </w:r>
                  <w:r w:rsidR="004A2F98" w:rsidRPr="00151B8A">
                    <w:rPr>
                      <w:b/>
                      <w:bCs/>
                    </w:rPr>
                    <w:t>,</w:t>
                  </w:r>
                  <w:r w:rsidRPr="00151B8A">
                    <w:rPr>
                      <w:b/>
                      <w:bCs/>
                    </w:rPr>
                    <w:t xml:space="preserve"> </w:t>
                  </w:r>
                  <w:r w:rsidR="001169B9" w:rsidRPr="00151B8A">
                    <w:rPr>
                      <w:b/>
                      <w:bCs/>
                    </w:rPr>
                    <w:t>χωρίς να απαιτείται απόφαση εφόρου ζωής</w:t>
                  </w:r>
                  <w:r w:rsidR="00151B8A" w:rsidRPr="00151B8A">
                    <w:rPr>
                      <w:b/>
                      <w:bCs/>
                    </w:rPr>
                    <w:t>,</w:t>
                  </w:r>
                </w:p>
                <w:p w14:paraId="03BBD214" w14:textId="7B2F3A86" w:rsidR="00FE3D99" w:rsidRPr="00151B8A" w:rsidRDefault="00E42208" w:rsidP="00151B8A">
                  <w:pPr>
                    <w:pStyle w:val="a9"/>
                    <w:numPr>
                      <w:ilvl w:val="0"/>
                      <w:numId w:val="20"/>
                    </w:numPr>
                    <w:spacing w:line="360" w:lineRule="auto"/>
                    <w:rPr>
                      <w:b/>
                      <w:bCs/>
                    </w:rPr>
                  </w:pPr>
                  <w:r w:rsidRPr="00151B8A">
                    <w:rPr>
                      <w:b/>
                      <w:bCs/>
                    </w:rPr>
                    <w:lastRenderedPageBreak/>
                    <w:t xml:space="preserve">δικαιούνται συνοδό </w:t>
                  </w:r>
                  <w:r w:rsidR="00FE3D99" w:rsidRPr="00151B8A">
                    <w:rPr>
                      <w:b/>
                      <w:bCs/>
                    </w:rPr>
                    <w:t xml:space="preserve">όλοι </w:t>
                  </w:r>
                  <w:r w:rsidRPr="00151B8A">
                    <w:rPr>
                      <w:b/>
                      <w:bCs/>
                    </w:rPr>
                    <w:t>οι δικαιούχοι ή ωφελούμενοι του εν λόγω προγράμματος</w:t>
                  </w:r>
                  <w:r w:rsidR="00FE3D99" w:rsidRPr="00151B8A">
                    <w:rPr>
                      <w:b/>
                      <w:bCs/>
                    </w:rPr>
                    <w:t>,</w:t>
                  </w:r>
                  <w:r w:rsidRPr="00151B8A">
                    <w:rPr>
                      <w:b/>
                      <w:bCs/>
                    </w:rPr>
                    <w:t xml:space="preserve"> εφόσον έχουν ποσοστό αναπηρίας 50% και άνω και </w:t>
                  </w:r>
                  <w:r w:rsidR="00FE3D99" w:rsidRPr="00151B8A">
                    <w:rPr>
                      <w:b/>
                      <w:bCs/>
                    </w:rPr>
                    <w:t xml:space="preserve">χωρίς να χρήζει αποδείξεως η ανάγκη συνοδείας. </w:t>
                  </w:r>
                </w:p>
                <w:p w14:paraId="2C955B99" w14:textId="30344D55" w:rsidR="00912EB6" w:rsidRDefault="00912EB6" w:rsidP="00151B8A">
                  <w:pPr>
                    <w:pStyle w:val="a9"/>
                    <w:numPr>
                      <w:ilvl w:val="0"/>
                      <w:numId w:val="20"/>
                    </w:numPr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θεωρηθούν ως ωφελούμενα μέλη τα άτομα με αναπηρία/χρόνιες/σπάνιες παθήσεις εφόσον έχουν ποσοστό αναπηρίας 50% και άνω,</w:t>
                  </w:r>
                </w:p>
                <w:p w14:paraId="78E7C782" w14:textId="540FF4F5" w:rsidR="00912EB6" w:rsidRDefault="00151B8A" w:rsidP="00151B8A">
                  <w:pPr>
                    <w:pStyle w:val="a9"/>
                    <w:numPr>
                      <w:ilvl w:val="0"/>
                      <w:numId w:val="20"/>
                    </w:numPr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λάβουν </w:t>
                  </w:r>
                  <w:r w:rsidR="00912EB6" w:rsidRPr="00962302">
                    <w:rPr>
                      <w:b/>
                      <w:bCs/>
                    </w:rPr>
                    <w:t xml:space="preserve">50 μόρια λόγω αναπηρίας τόσο οι δικαιούχοι </w:t>
                  </w:r>
                  <w:r w:rsidR="00912EB6">
                    <w:rPr>
                      <w:b/>
                      <w:bCs/>
                    </w:rPr>
                    <w:t xml:space="preserve">του Προγράμματος </w:t>
                  </w:r>
                  <w:r w:rsidR="00912EB6" w:rsidRPr="00962302">
                    <w:rPr>
                      <w:b/>
                      <w:bCs/>
                    </w:rPr>
                    <w:t xml:space="preserve">όσο και ωφελούμενοί </w:t>
                  </w:r>
                  <w:r w:rsidR="00912EB6">
                    <w:rPr>
                      <w:b/>
                      <w:bCs/>
                    </w:rPr>
                    <w:t>τους δεδομένου ότι μέχρι στιγμής η μοριοδότηση αφορά μόνο σε περίπτωση αναπηρίας του δικαιούχου,</w:t>
                  </w:r>
                </w:p>
                <w:p w14:paraId="4B015381" w14:textId="2C6B5AF0" w:rsidR="00912EB6" w:rsidRDefault="00912EB6" w:rsidP="00151B8A">
                  <w:pPr>
                    <w:pStyle w:val="a9"/>
                    <w:numPr>
                      <w:ilvl w:val="0"/>
                      <w:numId w:val="20"/>
                    </w:numPr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διερευνηθούν τα εισοδηματικά όρια για τα άτομα με αναπηρία/χρόνιες/σπάνιες παθήσεις</w:t>
                  </w:r>
                  <w:r w:rsidR="00151B8A">
                    <w:rPr>
                      <w:b/>
                      <w:bCs/>
                    </w:rPr>
                    <w:t>.</w:t>
                  </w:r>
                </w:p>
                <w:p w14:paraId="06A49271" w14:textId="77777777" w:rsidR="00623DE8" w:rsidRDefault="00623DE8" w:rsidP="00151B8A">
                  <w:pPr>
                    <w:spacing w:line="360" w:lineRule="auto"/>
                  </w:pPr>
                  <w:r>
                    <w:t>Πιστεύοντας πως θα κατανοήσετε τη σοβαρότητα του εν λόγω θέματος, ε</w:t>
                  </w:r>
                  <w:r>
                    <w:rPr>
                      <w:color w:val="auto"/>
                    </w:rPr>
                    <w:t>υελπιστούμε στην άμεση και θετική ανταπόκρισή σας στο ως αίτημά μας και στην ενημέρωση της Συνομοσπονδίας για την εξέλιξη αυτού.</w:t>
                  </w:r>
                </w:p>
                <w:p w14:paraId="74C091A0" w14:textId="2D9B851A" w:rsidR="00091240" w:rsidRPr="00623DE8" w:rsidRDefault="00623DE8" w:rsidP="00151B8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HAnsi" w:hAnsiTheme="majorHAnsi"/>
                      <w:b/>
                      <w:bCs/>
                      <w:i/>
                      <w:iCs/>
                      <w:color w:val="auto"/>
                    </w:rPr>
                  </w:pPr>
                  <w:r>
                    <w:rPr>
                      <w:color w:val="auto"/>
                    </w:rPr>
                    <w:t>Εν αναμονή της άμεσης ανταπόκρισής σας, σ</w:t>
                  </w:r>
                  <w:r w:rsidR="0053316F">
                    <w:rPr>
                      <w:color w:val="auto"/>
                    </w:rPr>
                    <w:t>α</w:t>
                  </w:r>
                  <w:r>
                    <w:rPr>
                      <w:color w:val="auto"/>
                    </w:rPr>
                    <w:t>ς ευχαριστούμε θερμά εκ των προτέρων.</w:t>
                  </w:r>
                </w:p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1"/>
          <w:footerReference w:type="default" r:id="rId12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BA1EE8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BA1EE8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7FFC924B" w14:textId="77777777" w:rsidR="008B14BB" w:rsidRDefault="008B14BB" w:rsidP="006B3225">
      <w:pPr>
        <w:spacing w:line="240" w:lineRule="auto"/>
        <w:jc w:val="left"/>
        <w:rPr>
          <w:b/>
        </w:rPr>
      </w:pPr>
    </w:p>
    <w:p w14:paraId="24F0F4E7" w14:textId="1C4AE33E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p w14:paraId="66C3AACD" w14:textId="73DCFBE3" w:rsidR="00AB7A6F" w:rsidRDefault="00AB7A6F" w:rsidP="00AB7A6F">
          <w:pPr>
            <w:pStyle w:val="Bullets0"/>
            <w:numPr>
              <w:ilvl w:val="0"/>
              <w:numId w:val="21"/>
            </w:numPr>
            <w:ind w:left="567" w:hanging="295"/>
            <w:rPr>
              <w:rStyle w:val="BulletsChar"/>
            </w:rPr>
          </w:pPr>
          <w:r>
            <w:rPr>
              <w:rStyle w:val="BulletsChar"/>
            </w:rPr>
            <w:t>κ. Κυριάκο Μητσοτάκη</w:t>
          </w:r>
          <w:r w:rsidR="00F73B96" w:rsidRPr="00F73B96">
            <w:rPr>
              <w:rStyle w:val="BulletsChar"/>
            </w:rPr>
            <w:t xml:space="preserve"> </w:t>
          </w:r>
          <w:r w:rsidR="00F73B96">
            <w:rPr>
              <w:rStyle w:val="BulletsChar"/>
            </w:rPr>
            <w:t>Πρωθυπουργό</w:t>
          </w:r>
        </w:p>
        <w:p w14:paraId="19E07CF5" w14:textId="1C143084" w:rsidR="00F73B96" w:rsidRDefault="00F73B96" w:rsidP="00AB7A6F">
          <w:pPr>
            <w:pStyle w:val="Bullets0"/>
            <w:numPr>
              <w:ilvl w:val="0"/>
              <w:numId w:val="21"/>
            </w:numPr>
            <w:ind w:left="567" w:hanging="295"/>
            <w:rPr>
              <w:rStyle w:val="BulletsChar"/>
            </w:rPr>
          </w:pPr>
          <w:r>
            <w:rPr>
              <w:rStyle w:val="BulletsChar"/>
            </w:rPr>
            <w:t>κ. Κυριάκο Πιερρακάκη, Υπουργό Εθνικής Οικονομίας και Οικονομικών</w:t>
          </w:r>
        </w:p>
        <w:p w14:paraId="188B8122" w14:textId="6894F0C5" w:rsidR="00F73B96" w:rsidRDefault="00F73B96" w:rsidP="00F73B96">
          <w:pPr>
            <w:pStyle w:val="Bullets0"/>
            <w:rPr>
              <w:rStyle w:val="BulletsChar"/>
            </w:rPr>
          </w:pPr>
          <w:r>
            <w:rPr>
              <w:rStyle w:val="BulletsChar"/>
            </w:rPr>
            <w:t xml:space="preserve">κ. </w:t>
          </w:r>
          <w:r w:rsidRPr="008007D0">
            <w:rPr>
              <w:rStyle w:val="BulletsChar"/>
            </w:rPr>
            <w:t>Χρήστο – Γεώργιο Σκέρτσο</w:t>
          </w:r>
          <w:r>
            <w:rPr>
              <w:rStyle w:val="BulletsChar"/>
            </w:rPr>
            <w:t>, Υπουργό Επικρατείας</w:t>
          </w:r>
        </w:p>
        <w:p w14:paraId="3B036F4F" w14:textId="0DED537D" w:rsidR="00F73B96" w:rsidRDefault="00F73B96" w:rsidP="00AB7A6F">
          <w:pPr>
            <w:pStyle w:val="Bullets0"/>
            <w:numPr>
              <w:ilvl w:val="0"/>
              <w:numId w:val="21"/>
            </w:numPr>
            <w:ind w:left="567" w:hanging="295"/>
            <w:rPr>
              <w:rStyle w:val="BulletsChar"/>
            </w:rPr>
          </w:pPr>
          <w:r>
            <w:rPr>
              <w:rStyle w:val="BulletsChar"/>
            </w:rPr>
            <w:t xml:space="preserve">κα Γιάννα </w:t>
          </w:r>
          <w:proofErr w:type="spellStart"/>
          <w:r>
            <w:rPr>
              <w:rStyle w:val="BulletsChar"/>
            </w:rPr>
            <w:t>Χορμόβα</w:t>
          </w:r>
          <w:proofErr w:type="spellEnd"/>
          <w:r>
            <w:rPr>
              <w:rStyle w:val="BulletsChar"/>
            </w:rPr>
            <w:t>, Διοικήτρια ΔΥΠΑ</w:t>
          </w:r>
        </w:p>
        <w:p w14:paraId="4054B9DF" w14:textId="6BDCAAFB" w:rsidR="003E6745" w:rsidRDefault="00F73B96" w:rsidP="00AB7A6F">
          <w:pPr>
            <w:pStyle w:val="Bullets0"/>
            <w:numPr>
              <w:ilvl w:val="0"/>
              <w:numId w:val="21"/>
            </w:numPr>
            <w:ind w:left="567" w:hanging="295"/>
          </w:pPr>
          <w:r>
            <w:lastRenderedPageBreak/>
            <w:t>Οργανώσεις - Μέλη Ε.Σ.Α.μεΑ.</w:t>
          </w:r>
        </w:p>
      </w:sdtContent>
    </w:sdt>
    <w:p w14:paraId="634655BF" w14:textId="55B6B830" w:rsidR="002D0AB7" w:rsidRPr="000E2BB8" w:rsidRDefault="003E6745" w:rsidP="003E6745">
      <w:pPr>
        <w:pStyle w:val="Bullets0"/>
        <w:numPr>
          <w:ilvl w:val="0"/>
          <w:numId w:val="0"/>
        </w:numPr>
      </w:pPr>
      <w:r w:rsidRPr="003E6745">
        <w:rPr>
          <w:rStyle w:val="BulletsChar"/>
        </w:rPr>
        <w:t xml:space="preserve"> </w:t>
      </w:r>
    </w:p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7980" w14:textId="77777777" w:rsidR="00473A3E" w:rsidRDefault="00473A3E" w:rsidP="00A5663B">
      <w:pPr>
        <w:spacing w:after="0" w:line="240" w:lineRule="auto"/>
      </w:pPr>
      <w:r>
        <w:separator/>
      </w:r>
    </w:p>
    <w:p w14:paraId="3CC3DB3F" w14:textId="77777777" w:rsidR="00473A3E" w:rsidRDefault="00473A3E"/>
  </w:endnote>
  <w:endnote w:type="continuationSeparator" w:id="0">
    <w:p w14:paraId="75827CEE" w14:textId="77777777" w:rsidR="00473A3E" w:rsidRDefault="00473A3E" w:rsidP="00A5663B">
      <w:pPr>
        <w:spacing w:after="0" w:line="240" w:lineRule="auto"/>
      </w:pPr>
      <w:r>
        <w:continuationSeparator/>
      </w:r>
    </w:p>
    <w:p w14:paraId="29FF9A0B" w14:textId="77777777" w:rsidR="00473A3E" w:rsidRDefault="00473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464B" w14:textId="77777777" w:rsidR="00473A3E" w:rsidRDefault="00473A3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ADA6025" w14:textId="77777777" w:rsidR="00473A3E" w:rsidRDefault="00473A3E"/>
  </w:footnote>
  <w:footnote w:type="continuationSeparator" w:id="0">
    <w:p w14:paraId="5B785D0D" w14:textId="77777777" w:rsidR="00473A3E" w:rsidRDefault="00473A3E" w:rsidP="00A5663B">
      <w:pPr>
        <w:spacing w:after="0" w:line="240" w:lineRule="auto"/>
      </w:pPr>
      <w:r>
        <w:continuationSeparator/>
      </w:r>
    </w:p>
    <w:p w14:paraId="33969111" w14:textId="77777777" w:rsidR="00473A3E" w:rsidRDefault="00473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1E"/>
    <w:multiLevelType w:val="multilevel"/>
    <w:tmpl w:val="00171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1B33"/>
    <w:multiLevelType w:val="hybridMultilevel"/>
    <w:tmpl w:val="781ADA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82C82"/>
    <w:multiLevelType w:val="hybridMultilevel"/>
    <w:tmpl w:val="097643C8"/>
    <w:lvl w:ilvl="0" w:tplc="2458ADC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B431D"/>
    <w:multiLevelType w:val="hybridMultilevel"/>
    <w:tmpl w:val="E6B8D3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81E47"/>
    <w:multiLevelType w:val="hybridMultilevel"/>
    <w:tmpl w:val="F1EEF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737A"/>
    <w:multiLevelType w:val="hybridMultilevel"/>
    <w:tmpl w:val="1C380A7A"/>
    <w:lvl w:ilvl="0" w:tplc="271CE5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55933E41"/>
    <w:multiLevelType w:val="hybridMultilevel"/>
    <w:tmpl w:val="44AA962E"/>
    <w:lvl w:ilvl="0" w:tplc="10F875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3A6EF3"/>
    <w:multiLevelType w:val="hybridMultilevel"/>
    <w:tmpl w:val="50E25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B1533"/>
    <w:multiLevelType w:val="hybridMultilevel"/>
    <w:tmpl w:val="A5A8B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3162543">
    <w:abstractNumId w:val="15"/>
  </w:num>
  <w:num w:numId="2" w16cid:durableId="1048381663">
    <w:abstractNumId w:val="15"/>
  </w:num>
  <w:num w:numId="3" w16cid:durableId="1422415370">
    <w:abstractNumId w:val="15"/>
  </w:num>
  <w:num w:numId="4" w16cid:durableId="1071462420">
    <w:abstractNumId w:val="15"/>
  </w:num>
  <w:num w:numId="5" w16cid:durableId="1216696550">
    <w:abstractNumId w:val="15"/>
  </w:num>
  <w:num w:numId="6" w16cid:durableId="2001079903">
    <w:abstractNumId w:val="15"/>
  </w:num>
  <w:num w:numId="7" w16cid:durableId="2030643041">
    <w:abstractNumId w:val="15"/>
  </w:num>
  <w:num w:numId="8" w16cid:durableId="2114856363">
    <w:abstractNumId w:val="15"/>
  </w:num>
  <w:num w:numId="9" w16cid:durableId="1817643067">
    <w:abstractNumId w:val="15"/>
  </w:num>
  <w:num w:numId="10" w16cid:durableId="618757605">
    <w:abstractNumId w:val="13"/>
  </w:num>
  <w:num w:numId="11" w16cid:durableId="737362794">
    <w:abstractNumId w:val="12"/>
  </w:num>
  <w:num w:numId="12" w16cid:durableId="163979040">
    <w:abstractNumId w:val="9"/>
  </w:num>
  <w:num w:numId="13" w16cid:durableId="748188164">
    <w:abstractNumId w:val="6"/>
  </w:num>
  <w:num w:numId="14" w16cid:durableId="243540318">
    <w:abstractNumId w:val="1"/>
  </w:num>
  <w:num w:numId="15" w16cid:durableId="284776740">
    <w:abstractNumId w:val="7"/>
  </w:num>
  <w:num w:numId="16" w16cid:durableId="1137145344">
    <w:abstractNumId w:val="5"/>
  </w:num>
  <w:num w:numId="17" w16cid:durableId="1915311179">
    <w:abstractNumId w:val="3"/>
  </w:num>
  <w:num w:numId="18" w16cid:durableId="2000452099">
    <w:abstractNumId w:val="8"/>
  </w:num>
  <w:num w:numId="19" w16cid:durableId="259722530">
    <w:abstractNumId w:val="0"/>
  </w:num>
  <w:num w:numId="20" w16cid:durableId="443697031">
    <w:abstractNumId w:val="10"/>
  </w:num>
  <w:num w:numId="21" w16cid:durableId="752896111">
    <w:abstractNumId w:val="12"/>
  </w:num>
  <w:num w:numId="22" w16cid:durableId="1620795196">
    <w:abstractNumId w:val="14"/>
  </w:num>
  <w:num w:numId="23" w16cid:durableId="809129700">
    <w:abstractNumId w:val="11"/>
  </w:num>
  <w:num w:numId="24" w16cid:durableId="1355766012">
    <w:abstractNumId w:val="2"/>
  </w:num>
  <w:num w:numId="25" w16cid:durableId="1002125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45BE6"/>
    <w:rsid w:val="0006076B"/>
    <w:rsid w:val="00080851"/>
    <w:rsid w:val="00080A75"/>
    <w:rsid w:val="0008214A"/>
    <w:rsid w:val="000864B5"/>
    <w:rsid w:val="00091240"/>
    <w:rsid w:val="000A5463"/>
    <w:rsid w:val="000A58E6"/>
    <w:rsid w:val="000C0865"/>
    <w:rsid w:val="000C099E"/>
    <w:rsid w:val="000C14DF"/>
    <w:rsid w:val="000C602B"/>
    <w:rsid w:val="000D34E2"/>
    <w:rsid w:val="000D3D70"/>
    <w:rsid w:val="000E2801"/>
    <w:rsid w:val="000E2BB8"/>
    <w:rsid w:val="000E30A0"/>
    <w:rsid w:val="000E44E8"/>
    <w:rsid w:val="000F237D"/>
    <w:rsid w:val="000F4280"/>
    <w:rsid w:val="00104FD0"/>
    <w:rsid w:val="001169B9"/>
    <w:rsid w:val="001213C4"/>
    <w:rsid w:val="00151B8A"/>
    <w:rsid w:val="0016039E"/>
    <w:rsid w:val="00161A35"/>
    <w:rsid w:val="00162CAE"/>
    <w:rsid w:val="001A62AD"/>
    <w:rsid w:val="001A67BA"/>
    <w:rsid w:val="001B3428"/>
    <w:rsid w:val="001B7612"/>
    <w:rsid w:val="001B7832"/>
    <w:rsid w:val="001B7D02"/>
    <w:rsid w:val="001E177F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301E00"/>
    <w:rsid w:val="003071D9"/>
    <w:rsid w:val="00316E37"/>
    <w:rsid w:val="00322A0B"/>
    <w:rsid w:val="00326F43"/>
    <w:rsid w:val="003336F9"/>
    <w:rsid w:val="003364CB"/>
    <w:rsid w:val="00337205"/>
    <w:rsid w:val="0034662F"/>
    <w:rsid w:val="00361404"/>
    <w:rsid w:val="00371AFA"/>
    <w:rsid w:val="003956F9"/>
    <w:rsid w:val="003B245B"/>
    <w:rsid w:val="003B3E78"/>
    <w:rsid w:val="003B6AC5"/>
    <w:rsid w:val="003D18C7"/>
    <w:rsid w:val="003D4D14"/>
    <w:rsid w:val="003D73D0"/>
    <w:rsid w:val="003E38C4"/>
    <w:rsid w:val="003E6745"/>
    <w:rsid w:val="003F789B"/>
    <w:rsid w:val="00401469"/>
    <w:rsid w:val="00407958"/>
    <w:rsid w:val="004102B2"/>
    <w:rsid w:val="00412BB7"/>
    <w:rsid w:val="00413626"/>
    <w:rsid w:val="00415D99"/>
    <w:rsid w:val="00421FA4"/>
    <w:rsid w:val="00427C1E"/>
    <w:rsid w:val="004355A3"/>
    <w:rsid w:val="004443A9"/>
    <w:rsid w:val="00472CFE"/>
    <w:rsid w:val="00473A3E"/>
    <w:rsid w:val="00483ACE"/>
    <w:rsid w:val="00486A3F"/>
    <w:rsid w:val="004A2EF2"/>
    <w:rsid w:val="004A2F98"/>
    <w:rsid w:val="004A6201"/>
    <w:rsid w:val="004D0BE2"/>
    <w:rsid w:val="004D5A2F"/>
    <w:rsid w:val="004D7541"/>
    <w:rsid w:val="00501973"/>
    <w:rsid w:val="005077D6"/>
    <w:rsid w:val="00517354"/>
    <w:rsid w:val="0052064A"/>
    <w:rsid w:val="00523EAA"/>
    <w:rsid w:val="0053316F"/>
    <w:rsid w:val="00540ED2"/>
    <w:rsid w:val="00547D78"/>
    <w:rsid w:val="00557400"/>
    <w:rsid w:val="00573B0A"/>
    <w:rsid w:val="0058273F"/>
    <w:rsid w:val="00583700"/>
    <w:rsid w:val="005925BA"/>
    <w:rsid w:val="005956CD"/>
    <w:rsid w:val="005A4542"/>
    <w:rsid w:val="005B00C5"/>
    <w:rsid w:val="005B661B"/>
    <w:rsid w:val="005C5A0B"/>
    <w:rsid w:val="005D05EE"/>
    <w:rsid w:val="005D2B1C"/>
    <w:rsid w:val="005D30F3"/>
    <w:rsid w:val="005D44A7"/>
    <w:rsid w:val="005D522A"/>
    <w:rsid w:val="005E0E21"/>
    <w:rsid w:val="005F2DE8"/>
    <w:rsid w:val="005F5A54"/>
    <w:rsid w:val="00610A7E"/>
    <w:rsid w:val="00612214"/>
    <w:rsid w:val="00617AC0"/>
    <w:rsid w:val="00623DE8"/>
    <w:rsid w:val="00642AA7"/>
    <w:rsid w:val="00647299"/>
    <w:rsid w:val="00651CD5"/>
    <w:rsid w:val="00655019"/>
    <w:rsid w:val="0066741D"/>
    <w:rsid w:val="00676A05"/>
    <w:rsid w:val="006A785A"/>
    <w:rsid w:val="006D0554"/>
    <w:rsid w:val="006E692F"/>
    <w:rsid w:val="006E6B93"/>
    <w:rsid w:val="006F0492"/>
    <w:rsid w:val="006F050F"/>
    <w:rsid w:val="006F68D0"/>
    <w:rsid w:val="00702EA1"/>
    <w:rsid w:val="0072145A"/>
    <w:rsid w:val="00752538"/>
    <w:rsid w:val="00754C30"/>
    <w:rsid w:val="00763FCD"/>
    <w:rsid w:val="00767D09"/>
    <w:rsid w:val="0077016C"/>
    <w:rsid w:val="007741CE"/>
    <w:rsid w:val="007A13F2"/>
    <w:rsid w:val="007A781F"/>
    <w:rsid w:val="007E66D9"/>
    <w:rsid w:val="007F77CE"/>
    <w:rsid w:val="008036A9"/>
    <w:rsid w:val="0080787B"/>
    <w:rsid w:val="008104A7"/>
    <w:rsid w:val="00811A9B"/>
    <w:rsid w:val="0082394C"/>
    <w:rsid w:val="008321C9"/>
    <w:rsid w:val="0083359D"/>
    <w:rsid w:val="00842387"/>
    <w:rsid w:val="00857467"/>
    <w:rsid w:val="00876B17"/>
    <w:rsid w:val="00877C0E"/>
    <w:rsid w:val="00880266"/>
    <w:rsid w:val="00886205"/>
    <w:rsid w:val="00890E52"/>
    <w:rsid w:val="008960BB"/>
    <w:rsid w:val="008A26A3"/>
    <w:rsid w:val="008A421B"/>
    <w:rsid w:val="008B14BB"/>
    <w:rsid w:val="008B3278"/>
    <w:rsid w:val="008B5B34"/>
    <w:rsid w:val="008D43B9"/>
    <w:rsid w:val="008D6874"/>
    <w:rsid w:val="008F4A49"/>
    <w:rsid w:val="00912EB6"/>
    <w:rsid w:val="00912F4D"/>
    <w:rsid w:val="00916888"/>
    <w:rsid w:val="00936BAC"/>
    <w:rsid w:val="009503E0"/>
    <w:rsid w:val="00953909"/>
    <w:rsid w:val="00956018"/>
    <w:rsid w:val="00972E62"/>
    <w:rsid w:val="00980425"/>
    <w:rsid w:val="00991756"/>
    <w:rsid w:val="00995C38"/>
    <w:rsid w:val="009A4192"/>
    <w:rsid w:val="009B3183"/>
    <w:rsid w:val="009C06F7"/>
    <w:rsid w:val="009C4D45"/>
    <w:rsid w:val="009E6773"/>
    <w:rsid w:val="00A04D49"/>
    <w:rsid w:val="00A0512E"/>
    <w:rsid w:val="00A05FCF"/>
    <w:rsid w:val="00A21F0C"/>
    <w:rsid w:val="00A24A4D"/>
    <w:rsid w:val="00A32253"/>
    <w:rsid w:val="00A35350"/>
    <w:rsid w:val="00A4002B"/>
    <w:rsid w:val="00A5663B"/>
    <w:rsid w:val="00A66F36"/>
    <w:rsid w:val="00A8235C"/>
    <w:rsid w:val="00A862B1"/>
    <w:rsid w:val="00A90B3F"/>
    <w:rsid w:val="00A91B81"/>
    <w:rsid w:val="00AB2576"/>
    <w:rsid w:val="00AB7A6F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621B5"/>
    <w:rsid w:val="00B72554"/>
    <w:rsid w:val="00B73A9A"/>
    <w:rsid w:val="00B926D1"/>
    <w:rsid w:val="00B92A91"/>
    <w:rsid w:val="00B9582A"/>
    <w:rsid w:val="00B977C3"/>
    <w:rsid w:val="00BA1EE8"/>
    <w:rsid w:val="00BD105C"/>
    <w:rsid w:val="00BE04D8"/>
    <w:rsid w:val="00BE52FC"/>
    <w:rsid w:val="00BE6103"/>
    <w:rsid w:val="00BF7928"/>
    <w:rsid w:val="00C0166C"/>
    <w:rsid w:val="00C04B0C"/>
    <w:rsid w:val="00C04C73"/>
    <w:rsid w:val="00C13744"/>
    <w:rsid w:val="00C2350C"/>
    <w:rsid w:val="00C243A1"/>
    <w:rsid w:val="00C31308"/>
    <w:rsid w:val="00C32FBB"/>
    <w:rsid w:val="00C4571F"/>
    <w:rsid w:val="00C46534"/>
    <w:rsid w:val="00C54519"/>
    <w:rsid w:val="00C55583"/>
    <w:rsid w:val="00C71FE7"/>
    <w:rsid w:val="00C80445"/>
    <w:rsid w:val="00C82ED9"/>
    <w:rsid w:val="00C83F4F"/>
    <w:rsid w:val="00C864D7"/>
    <w:rsid w:val="00C90057"/>
    <w:rsid w:val="00CA0754"/>
    <w:rsid w:val="00CA1AE3"/>
    <w:rsid w:val="00CA3674"/>
    <w:rsid w:val="00CC22AC"/>
    <w:rsid w:val="00CC4128"/>
    <w:rsid w:val="00CC59F5"/>
    <w:rsid w:val="00CC62E9"/>
    <w:rsid w:val="00CD119F"/>
    <w:rsid w:val="00CD3CE2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35CB9"/>
    <w:rsid w:val="00D4303F"/>
    <w:rsid w:val="00D43376"/>
    <w:rsid w:val="00D4455A"/>
    <w:rsid w:val="00D51614"/>
    <w:rsid w:val="00D67706"/>
    <w:rsid w:val="00D716E6"/>
    <w:rsid w:val="00D7519B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F27F7"/>
    <w:rsid w:val="00E018A8"/>
    <w:rsid w:val="00E16B7C"/>
    <w:rsid w:val="00E206BA"/>
    <w:rsid w:val="00E22772"/>
    <w:rsid w:val="00E32CA7"/>
    <w:rsid w:val="00E357D4"/>
    <w:rsid w:val="00E40395"/>
    <w:rsid w:val="00E42208"/>
    <w:rsid w:val="00E429AD"/>
    <w:rsid w:val="00E44E54"/>
    <w:rsid w:val="00E5079A"/>
    <w:rsid w:val="00E55813"/>
    <w:rsid w:val="00E63208"/>
    <w:rsid w:val="00E70687"/>
    <w:rsid w:val="00E71701"/>
    <w:rsid w:val="00E72589"/>
    <w:rsid w:val="00E759F1"/>
    <w:rsid w:val="00E776F1"/>
    <w:rsid w:val="00E922F5"/>
    <w:rsid w:val="00EE0F94"/>
    <w:rsid w:val="00EE6171"/>
    <w:rsid w:val="00EE65BD"/>
    <w:rsid w:val="00EF5B36"/>
    <w:rsid w:val="00EF66B1"/>
    <w:rsid w:val="00F02B8E"/>
    <w:rsid w:val="00F071B9"/>
    <w:rsid w:val="00F21A91"/>
    <w:rsid w:val="00F21B29"/>
    <w:rsid w:val="00F239E9"/>
    <w:rsid w:val="00F241CE"/>
    <w:rsid w:val="00F41A3A"/>
    <w:rsid w:val="00F42CC8"/>
    <w:rsid w:val="00F609E8"/>
    <w:rsid w:val="00F64D51"/>
    <w:rsid w:val="00F64DBB"/>
    <w:rsid w:val="00F736BA"/>
    <w:rsid w:val="00F73B96"/>
    <w:rsid w:val="00F80939"/>
    <w:rsid w:val="00F84821"/>
    <w:rsid w:val="00F97D08"/>
    <w:rsid w:val="00FA015E"/>
    <w:rsid w:val="00FA0AC1"/>
    <w:rsid w:val="00FA55E7"/>
    <w:rsid w:val="00FC61EC"/>
    <w:rsid w:val="00FC692B"/>
    <w:rsid w:val="00FD0195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Charb"/>
    <w:uiPriority w:val="99"/>
    <w:semiHidden/>
    <w:unhideWhenUsed/>
    <w:rsid w:val="001B7D02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1B7D02"/>
    <w:rPr>
      <w:rFonts w:ascii="Cambria" w:hAnsi="Cambria"/>
      <w:color w:val="000000"/>
    </w:rPr>
  </w:style>
  <w:style w:type="paragraph" w:styleId="af9">
    <w:name w:val="Revision"/>
    <w:hidden/>
    <w:uiPriority w:val="99"/>
    <w:semiHidden/>
    <w:rsid w:val="00D51614"/>
    <w:rPr>
      <w:rFonts w:ascii="Cambria" w:hAnsi="Cambria"/>
      <w:color w:val="000000"/>
      <w:sz w:val="22"/>
      <w:szCs w:val="22"/>
    </w:rPr>
  </w:style>
  <w:style w:type="character" w:styleId="-">
    <w:name w:val="Hyperlink"/>
    <w:basedOn w:val="a1"/>
    <w:uiPriority w:val="99"/>
    <w:unhideWhenUsed/>
    <w:rsid w:val="00151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ratiritirioanapirias.gr/el/results/publications/105/akraia-epimonh-ftwxopoihsh-kai-peri8wriopoihsh-twn-atomwn-me-anaphria-sthn-ellad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A01F9E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A01F9E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A01F9E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A01F9E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A01F9E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A01F9E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A01F9E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A01F9E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A01F9E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A01F9E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A01F9E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A01F9E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A01F9E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CBABEDE1B2414FC4BC1A03F689A1D6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35EEFC-BFE2-42A8-A950-E60FF9183230}"/>
      </w:docPartPr>
      <w:docPartBody>
        <w:p w:rsidR="00EB0432" w:rsidRDefault="00F03763" w:rsidP="00F03763">
          <w:pPr>
            <w:pStyle w:val="CBABEDE1B2414FC4BC1A03F689A1D6AD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C94BB11ED92847CBBACDC48602CE5A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E3D4A5-32CD-44BE-884B-775DFCCBC7A5}"/>
      </w:docPartPr>
      <w:docPartBody>
        <w:p w:rsidR="00EB0432" w:rsidRDefault="00F03763" w:rsidP="00F03763">
          <w:pPr>
            <w:pStyle w:val="C94BB11ED92847CBBACDC48602CE5A10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6AE3562F46AF4A6ABB2AA14B0315BD7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F97F88-0FED-4A37-BB56-879C956CA2D0}"/>
      </w:docPartPr>
      <w:docPartBody>
        <w:p w:rsidR="00D0300E" w:rsidRDefault="00EB0432" w:rsidP="00EB0432">
          <w:pPr>
            <w:pStyle w:val="6AE3562F46AF4A6ABB2AA14B0315BD71"/>
          </w:pPr>
          <w:r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7244606BAC194C71A0D01A5E1AAA653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D26407B-4FC5-4258-8E58-4F50BA5720B8}"/>
      </w:docPartPr>
      <w:docPartBody>
        <w:p w:rsidR="00416BF0" w:rsidRDefault="005F7993" w:rsidP="005F7993">
          <w:pPr>
            <w:pStyle w:val="7244606BAC194C71A0D01A5E1AAA653F"/>
          </w:pPr>
          <w:r w:rsidRPr="004D0BE2">
            <w:rPr>
              <w:rStyle w:val="a3"/>
              <w:color w:val="0070C0"/>
            </w:rPr>
            <w:t>Πατήστε εδώ για να εισαγάγετε επιπλέον παραλήπτες ή διαγράψετε το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802D6"/>
    <w:rsid w:val="002158D1"/>
    <w:rsid w:val="00416BF0"/>
    <w:rsid w:val="005559C3"/>
    <w:rsid w:val="0058417A"/>
    <w:rsid w:val="005F7993"/>
    <w:rsid w:val="006520D1"/>
    <w:rsid w:val="006C5BAF"/>
    <w:rsid w:val="008F21FC"/>
    <w:rsid w:val="00A01F9E"/>
    <w:rsid w:val="00A73988"/>
    <w:rsid w:val="00B72554"/>
    <w:rsid w:val="00BB1F01"/>
    <w:rsid w:val="00C84C49"/>
    <w:rsid w:val="00D0300E"/>
    <w:rsid w:val="00E32CA7"/>
    <w:rsid w:val="00EB0432"/>
    <w:rsid w:val="00F03763"/>
    <w:rsid w:val="00F12231"/>
    <w:rsid w:val="00F1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231"/>
    <w:rPr>
      <w:color w:val="808080"/>
    </w:rPr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CBABEDE1B2414FC4BC1A03F689A1D6AD">
    <w:name w:val="CBABEDE1B2414FC4BC1A03F689A1D6AD"/>
    <w:rsid w:val="00F03763"/>
  </w:style>
  <w:style w:type="paragraph" w:customStyle="1" w:styleId="C94BB11ED92847CBBACDC48602CE5A10">
    <w:name w:val="C94BB11ED92847CBBACDC48602CE5A10"/>
    <w:rsid w:val="00F03763"/>
  </w:style>
  <w:style w:type="paragraph" w:customStyle="1" w:styleId="6AE3562F46AF4A6ABB2AA14B0315BD71">
    <w:name w:val="6AE3562F46AF4A6ABB2AA14B0315BD71"/>
    <w:rsid w:val="00EB0432"/>
  </w:style>
  <w:style w:type="paragraph" w:customStyle="1" w:styleId="7244606BAC194C71A0D01A5E1AAA653F">
    <w:name w:val="7244606BAC194C71A0D01A5E1AAA653F"/>
    <w:rsid w:val="005F7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6</TotalTime>
  <Pages>5</Pages>
  <Words>1073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2017-05-26T15:11:00Z</cp:lastPrinted>
  <dcterms:created xsi:type="dcterms:W3CDTF">2026-04-20T08:34:00Z</dcterms:created>
  <dcterms:modified xsi:type="dcterms:W3CDTF">2026-04-20T08:34:00Z</dcterms:modified>
  <cp:contentStatus/>
  <dc:language>Ελληνικά</dc:language>
  <cp:version>am-20180624</cp:version>
</cp:coreProperties>
</file>