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90ABF" w14:textId="405FC319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6-04-21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AE7752">
                    <w:t>21.04.2026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76CA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p w14:paraId="4BD093C5" w14:textId="3404B2A9" w:rsidR="0076008A" w:rsidRPr="00D639C9" w:rsidRDefault="00000000" w:rsidP="002566C7">
      <w:pPr>
        <w:pStyle w:val="a8"/>
        <w:rPr>
          <w:rStyle w:val="ab"/>
          <w:rFonts w:ascii="Arial Narrow" w:hAnsi="Arial Narrow"/>
          <w:b/>
          <w:bCs w:val="0"/>
          <w:color w:val="auto"/>
          <w:sz w:val="28"/>
        </w:rPr>
      </w:pPr>
      <w:sdt>
        <w:sdtPr>
          <w:rPr>
            <w:rStyle w:val="Char2"/>
            <w:b/>
            <w:bCs/>
          </w:rPr>
          <w:alias w:val="Τίτλος"/>
          <w:tag w:val="Τίτλος"/>
          <w:id w:val="-419257075"/>
          <w:placeholder>
            <w:docPart w:val="02308CF0584A43218CA2CFD7C8EF0768"/>
          </w:placeholder>
        </w:sdtPr>
        <w:sdtContent>
          <w:sdt>
            <w:sdtPr>
              <w:rPr>
                <w:b w:val="0"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EndPr>
              <w:rPr>
                <w:b/>
              </w:rPr>
            </w:sdtEndPr>
            <w:sdtContent>
              <w:r w:rsidR="00AE7752">
                <w:t>Στο κενό οι προτάσεις της ΕΣΑμεΑ για τον Κοινωνικό Τουρισμό- πλην μιας</w:t>
              </w:r>
            </w:sdtContent>
          </w:sdt>
        </w:sdtContent>
      </w:sdt>
      <w:r w:rsidR="006F77ED" w:rsidRPr="00D639C9">
        <w:rPr>
          <w:b w:val="0"/>
          <w:bCs/>
        </w:rPr>
        <w:t xml:space="preserve"> </w:t>
      </w:r>
      <w:r w:rsidR="002566C7" w:rsidRPr="00D639C9">
        <w:rPr>
          <w:b w:val="0"/>
          <w:bCs/>
        </w:rPr>
        <w:t xml:space="preserve"> </w:t>
      </w:r>
    </w:p>
    <w:sdt>
      <w:sdtPr>
        <w:rPr>
          <w:bCs/>
          <w:i/>
        </w:rPr>
        <w:id w:val="-1779398674"/>
        <w:lock w:val="sdtContentLocked"/>
        <w:placeholder>
          <w:docPart w:val="A3334B6022BD4D368C83C77A27FDC1AA"/>
        </w:placeholder>
        <w:group/>
      </w:sdtPr>
      <w:sdtEndPr>
        <w:rPr>
          <w:bCs w:val="0"/>
        </w:rPr>
      </w:sdtEndPr>
      <w:sdtContent>
        <w:bookmarkStart w:id="1" w:name="_Hlk129079426" w:displacedByCustomXml="next"/>
        <w:bookmarkEnd w:id="1" w:displacedByCustomXml="next"/>
        <w:sdt>
          <w:sdtPr>
            <w:rPr>
              <w:bCs/>
            </w:r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>
            <w:rPr>
              <w:bCs w:val="0"/>
            </w:rPr>
          </w:sdtEndPr>
          <w:sdtContent>
            <w:p w14:paraId="2E6008BB" w14:textId="5258C062" w:rsidR="007F1E37" w:rsidRPr="007F1E37" w:rsidRDefault="007F1E37" w:rsidP="007F1E37">
              <w:pPr>
                <w:rPr>
                  <w:bCs/>
                </w:rPr>
              </w:pPr>
              <w:r>
                <w:rPr>
                  <w:bCs/>
                </w:rPr>
                <w:t xml:space="preserve">Για ακόμη μία φορά, έτσι και φέτος, η Πρόσκληση για τον Κοινωνικό Τουρισμό δημοσιεύθηκε δίχως να ληφθούν υπόψη οι παρατηρήσεις και οι διαμαρτυρίες της ΕΣΑμεΑ. Όπως είχε τονιστεί σε </w:t>
              </w:r>
              <w:hyperlink r:id="rId10" w:history="1">
                <w:r w:rsidRPr="007F1E37">
                  <w:rPr>
                    <w:rStyle w:val="-"/>
                    <w:bCs/>
                  </w:rPr>
                  <w:t>προηγούμενο έγγραφο</w:t>
                </w:r>
              </w:hyperlink>
              <w:r>
                <w:rPr>
                  <w:bCs/>
                </w:rPr>
                <w:t xml:space="preserve"> προς τους αρμόδιους υπουργούς, η ΕΣΑμεΑ </w:t>
              </w:r>
              <w:r w:rsidRPr="007F1E37">
                <w:rPr>
                  <w:bCs/>
                </w:rPr>
                <w:t>ζη</w:t>
              </w:r>
              <w:r>
                <w:rPr>
                  <w:bCs/>
                </w:rPr>
                <w:t xml:space="preserve">τούσε </w:t>
              </w:r>
              <w:r w:rsidRPr="007F1E37">
                <w:rPr>
                  <w:bCs/>
                </w:rPr>
                <w:t>την τροποποίηση της υπ’ αρ. 10556 Κοινής Υπουργικής Απόφασης για το Πρόγραμμα Κοινωνικού Τουρισμού 2026-2027 και την λήψη μέτρων προκειμένου να:</w:t>
              </w:r>
            </w:p>
            <w:p w14:paraId="50241758" w14:textId="77777777" w:rsidR="007F1E37" w:rsidRPr="007F1E37" w:rsidRDefault="007F1E37" w:rsidP="007F1E37">
              <w:pPr>
                <w:pStyle w:val="a9"/>
                <w:numPr>
                  <w:ilvl w:val="0"/>
                  <w:numId w:val="17"/>
                </w:numPr>
                <w:rPr>
                  <w:bCs/>
                </w:rPr>
              </w:pPr>
              <w:r w:rsidRPr="007F1E37">
                <w:rPr>
                  <w:bCs/>
                </w:rPr>
                <w:t>συμπεριληφθούν όλα τα τέκνα με αναπηρία ή και χρόνια πάθηση που έχουν κατά την υποβολή της αίτησης απόφαση σε ισχύ με ποσοστό αναπηρίας 50% και άνω, χωρίς να απαιτείται απόφαση εφόρου ζωής,</w:t>
              </w:r>
            </w:p>
            <w:p w14:paraId="13A06DCD" w14:textId="77777777" w:rsidR="007F1E37" w:rsidRPr="007F1E37" w:rsidRDefault="007F1E37" w:rsidP="007F1E37">
              <w:pPr>
                <w:pStyle w:val="a9"/>
                <w:numPr>
                  <w:ilvl w:val="0"/>
                  <w:numId w:val="17"/>
                </w:numPr>
                <w:rPr>
                  <w:bCs/>
                </w:rPr>
              </w:pPr>
              <w:r w:rsidRPr="007F1E37">
                <w:rPr>
                  <w:bCs/>
                </w:rPr>
                <w:t>δικαιούνται συνοδό όλοι οι δικαιούχοι ή ωφελούμενοι του εν λόγω προγράμματος, εφόσον έχουν ποσοστό αναπηρίας 50% και άνω και χωρίς να χρήζει αποδείξεως η ανάγκη συνοδείας.</w:t>
              </w:r>
            </w:p>
            <w:p w14:paraId="0CA11B5B" w14:textId="77777777" w:rsidR="007F1E37" w:rsidRPr="007F1E37" w:rsidRDefault="007F1E37" w:rsidP="007F1E37">
              <w:pPr>
                <w:pStyle w:val="a9"/>
                <w:numPr>
                  <w:ilvl w:val="0"/>
                  <w:numId w:val="17"/>
                </w:numPr>
                <w:rPr>
                  <w:bCs/>
                </w:rPr>
              </w:pPr>
              <w:r w:rsidRPr="007F1E37">
                <w:rPr>
                  <w:bCs/>
                </w:rPr>
                <w:t>θεωρηθούν ως ωφελούμενα μέλη τα άτομα με αναπηρία, χρόνιες ή/και σπάνιες παθήσεις εφόσον έχουν ποσοστό αναπηρίας 50% και άνω,</w:t>
              </w:r>
            </w:p>
            <w:p w14:paraId="1BA32949" w14:textId="20CA19B3" w:rsidR="007F1E37" w:rsidRPr="007F1E37" w:rsidRDefault="007F1E37" w:rsidP="007F1E37">
              <w:pPr>
                <w:pStyle w:val="a9"/>
                <w:numPr>
                  <w:ilvl w:val="0"/>
                  <w:numId w:val="17"/>
                </w:numPr>
                <w:rPr>
                  <w:bCs/>
                </w:rPr>
              </w:pPr>
              <w:r w:rsidRPr="007F1E37">
                <w:rPr>
                  <w:bCs/>
                </w:rPr>
                <w:t>λάβουν 50 μόρια λόγω αναπηρίας τόσο οι δικαιούχοι του Προγράμματος όσο και ωφελούμενοί τους,</w:t>
              </w:r>
            </w:p>
            <w:p w14:paraId="1E306F5C" w14:textId="5D7383F9" w:rsidR="006C17A8" w:rsidRPr="007F1E37" w:rsidRDefault="007F1E37" w:rsidP="007F1E37">
              <w:pPr>
                <w:pStyle w:val="a9"/>
                <w:numPr>
                  <w:ilvl w:val="0"/>
                  <w:numId w:val="17"/>
                </w:numPr>
                <w:rPr>
                  <w:bCs/>
                </w:rPr>
              </w:pPr>
              <w:r w:rsidRPr="007F1E37">
                <w:rPr>
                  <w:bCs/>
                </w:rPr>
                <w:t>διερευνηθούν τα εισοδηματικά όρια για τα άτομα με αναπηρία, χρόνιες ή/ και σπάνιες παθήσεις.</w:t>
              </w:r>
            </w:p>
            <w:p w14:paraId="77F1A513" w14:textId="661397FC" w:rsidR="007F1E37" w:rsidRDefault="007F1E37" w:rsidP="007F1E37">
              <w:r>
                <w:rPr>
                  <w:bCs/>
                </w:rPr>
                <w:t>Η μόνη αλλαγή είναι ότι η «</w:t>
              </w:r>
              <w:r w:rsidRPr="00AE7752">
                <w:rPr>
                  <w:bCs/>
                  <w:i/>
                  <w:iCs/>
                </w:rPr>
                <w:t>αναγκαιότητα συνοδείας δεν χρειάζεται να βεβαιώνεται στις περιπτώσεις ολικής τύφλωσης, βαριάς νοητικής στέρησης και βεβαιωμένης αναπηρίας σε ποσοστό άνω του 80%</w:t>
              </w:r>
              <w:r>
                <w:rPr>
                  <w:bCs/>
                </w:rPr>
                <w:t xml:space="preserve">», όπως επισημαίνει η Δημόσια Πρόσκληση </w:t>
              </w:r>
              <w:r w:rsidRPr="00AE7752">
                <w:rPr>
                  <w:bCs/>
                  <w:u w:val="single"/>
                </w:rPr>
                <w:t>που επισυνάπτεται</w:t>
              </w:r>
              <w:r>
                <w:rPr>
                  <w:bCs/>
                </w:rPr>
                <w:t xml:space="preserve">. </w:t>
              </w:r>
            </w:p>
            <w:p w14:paraId="278B4A41" w14:textId="56B2CD06" w:rsidR="009A2211" w:rsidRDefault="00AE7752" w:rsidP="00DD176C">
              <w:r>
                <w:t xml:space="preserve">Η στήριξη των ατόμων </w:t>
              </w:r>
              <w:r w:rsidRPr="00AE7752">
                <w:t xml:space="preserve">με αναπηρία, χρόνιες ή/και σπάνιες παθήσεις και </w:t>
              </w:r>
              <w:r>
                <w:t xml:space="preserve">των </w:t>
              </w:r>
              <w:r w:rsidRPr="00AE7752">
                <w:t>οικογ</w:t>
              </w:r>
              <w:r>
                <w:t xml:space="preserve">ενειών τους που </w:t>
              </w:r>
              <w:r w:rsidRPr="00AE7752">
                <w:t xml:space="preserve">βιώνουν ακραία φτωχοποίηση και έχουν να αντιμετωπίσουν την αλματώδη αύξηση του κόστους ζωής σε βασικά αγαθά και υπηρεσίες, </w:t>
              </w:r>
              <w:r>
                <w:t>καθώς και τις πρόσθετες δαπάνες</w:t>
              </w:r>
              <w:r w:rsidRPr="00AE7752">
                <w:t xml:space="preserve"> που συνεπάγεται η αναπηρία</w:t>
              </w:r>
              <w:r>
                <w:t>/ χρόνια/ σπάνια πάθησή τους θα έπρεπε να βρίσκεται στον πυρήνα των δημόσιων πολιτικών.</w:t>
              </w:r>
            </w:p>
            <w:p w14:paraId="0333B055" w14:textId="5BA8D9F2" w:rsidR="00AE7752" w:rsidRPr="00AE7752" w:rsidRDefault="00AE7752" w:rsidP="00DD176C">
              <w:r>
                <w:t xml:space="preserve">Στην Ελλάδα που τα άτομα με αναπηρία, χρόνιες ή/και σπάνιες παθήσεις και οι οικογένειές τους </w:t>
              </w:r>
              <w:hyperlink r:id="rId11" w:history="1">
                <w:r w:rsidRPr="00AE7752">
                  <w:rPr>
                    <w:rStyle w:val="-"/>
                  </w:rPr>
                  <w:t>αντιμετωπίζουν συντριπτικά ποσοστά φτώχειας και κοινωνικού αποκλεισμού</w:t>
                </w:r>
              </w:hyperlink>
              <w:r>
                <w:t xml:space="preserve">, το αναπηρικό κίνημα επιμένει και διεκδικεί </w:t>
              </w:r>
              <w:r w:rsidRPr="00AE7752">
                <w:t>ολοκληρωμένη μέριμνα και στήριξη</w:t>
              </w:r>
              <w:r>
                <w:t xml:space="preserve">, </w:t>
              </w:r>
              <w:r w:rsidRPr="00AE7752">
                <w:t>μέσω ενός πλαισίου συνδυαστικών μέτρων, το οποίο θα έχει συνέχεια σε βάθος χρόνου.</w:t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2"/>
              <w:footerReference w:type="default" r:id="rId13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4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5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lastRenderedPageBreak/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76CA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E48A5" w14:textId="77777777" w:rsidR="004B211A" w:rsidRDefault="004B211A" w:rsidP="00A5663B">
      <w:pPr>
        <w:spacing w:after="0" w:line="240" w:lineRule="auto"/>
      </w:pPr>
      <w:r>
        <w:separator/>
      </w:r>
    </w:p>
    <w:p w14:paraId="4DD5A467" w14:textId="77777777" w:rsidR="004B211A" w:rsidRDefault="004B211A"/>
  </w:endnote>
  <w:endnote w:type="continuationSeparator" w:id="0">
    <w:p w14:paraId="5AAE9704" w14:textId="77777777" w:rsidR="004B211A" w:rsidRDefault="004B211A" w:rsidP="00A5663B">
      <w:pPr>
        <w:spacing w:after="0" w:line="240" w:lineRule="auto"/>
      </w:pPr>
      <w:r>
        <w:continuationSeparator/>
      </w:r>
    </w:p>
    <w:p w14:paraId="76E4673E" w14:textId="77777777" w:rsidR="004B211A" w:rsidRDefault="004B21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4714247"/>
      <w:lock w:val="contentLocked"/>
      <w:placeholder>
        <w:docPart w:val="A3334B6022BD4D368C83C77A27FDC1AA"/>
      </w:placeholder>
      <w:group/>
    </w:sdtPr>
    <w:sdtContent>
      <w:sdt>
        <w:sdtPr>
          <w:id w:val="-1300992835"/>
          <w:lock w:val="sdtContentLocked"/>
          <w:group/>
        </w:sdtPr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000000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54C54" w14:textId="77777777" w:rsidR="004B211A" w:rsidRDefault="004B211A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350DECD0" w14:textId="77777777" w:rsidR="004B211A" w:rsidRDefault="004B211A"/>
  </w:footnote>
  <w:footnote w:type="continuationSeparator" w:id="0">
    <w:p w14:paraId="02144B5C" w14:textId="77777777" w:rsidR="004B211A" w:rsidRDefault="004B211A" w:rsidP="00A5663B">
      <w:pPr>
        <w:spacing w:after="0" w:line="240" w:lineRule="auto"/>
      </w:pPr>
      <w:r>
        <w:continuationSeparator/>
      </w:r>
    </w:p>
    <w:p w14:paraId="5F9BAC03" w14:textId="77777777" w:rsidR="004B211A" w:rsidRDefault="004B21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Content>
      <w:p w14:paraId="71992C04" w14:textId="77777777" w:rsidR="00A5663B" w:rsidRPr="00A5663B" w:rsidRDefault="00000000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8334888"/>
      <w:lock w:val="contentLocked"/>
      <w:placeholder>
        <w:docPart w:val="A3334B6022BD4D368C83C77A27FDC1AA"/>
      </w:placeholder>
      <w:group/>
    </w:sdtPr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3379F"/>
    <w:multiLevelType w:val="hybridMultilevel"/>
    <w:tmpl w:val="2686513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5" w15:restartNumberingAfterBreak="0">
    <w:nsid w:val="65DE41C6"/>
    <w:multiLevelType w:val="hybridMultilevel"/>
    <w:tmpl w:val="768EADA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85413120">
    <w:abstractNumId w:val="8"/>
  </w:num>
  <w:num w:numId="2" w16cid:durableId="513492185">
    <w:abstractNumId w:val="8"/>
  </w:num>
  <w:num w:numId="3" w16cid:durableId="591400601">
    <w:abstractNumId w:val="8"/>
  </w:num>
  <w:num w:numId="4" w16cid:durableId="1143305377">
    <w:abstractNumId w:val="8"/>
  </w:num>
  <w:num w:numId="5" w16cid:durableId="1814059642">
    <w:abstractNumId w:val="8"/>
  </w:num>
  <w:num w:numId="6" w16cid:durableId="2110739655">
    <w:abstractNumId w:val="8"/>
  </w:num>
  <w:num w:numId="7" w16cid:durableId="1138381866">
    <w:abstractNumId w:val="8"/>
  </w:num>
  <w:num w:numId="8" w16cid:durableId="819808856">
    <w:abstractNumId w:val="8"/>
  </w:num>
  <w:num w:numId="9" w16cid:durableId="1882670088">
    <w:abstractNumId w:val="8"/>
  </w:num>
  <w:num w:numId="10" w16cid:durableId="31850676">
    <w:abstractNumId w:val="7"/>
  </w:num>
  <w:num w:numId="11" w16cid:durableId="1103309027">
    <w:abstractNumId w:val="6"/>
  </w:num>
  <w:num w:numId="12" w16cid:durableId="1101145475">
    <w:abstractNumId w:val="4"/>
  </w:num>
  <w:num w:numId="13" w16cid:durableId="2068868133">
    <w:abstractNumId w:val="1"/>
  </w:num>
  <w:num w:numId="14" w16cid:durableId="797647036">
    <w:abstractNumId w:val="0"/>
  </w:num>
  <w:num w:numId="15" w16cid:durableId="950666286">
    <w:abstractNumId w:val="2"/>
  </w:num>
  <w:num w:numId="16" w16cid:durableId="1850212474">
    <w:abstractNumId w:val="5"/>
  </w:num>
  <w:num w:numId="17" w16cid:durableId="435751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01152"/>
    <w:rsid w:val="00011187"/>
    <w:rsid w:val="000145EC"/>
    <w:rsid w:val="00016434"/>
    <w:rsid w:val="000224C1"/>
    <w:rsid w:val="000319B3"/>
    <w:rsid w:val="0003631E"/>
    <w:rsid w:val="00053DFA"/>
    <w:rsid w:val="00054075"/>
    <w:rsid w:val="00066872"/>
    <w:rsid w:val="00076026"/>
    <w:rsid w:val="0008214A"/>
    <w:rsid w:val="000864B5"/>
    <w:rsid w:val="00091240"/>
    <w:rsid w:val="000A5463"/>
    <w:rsid w:val="000C099E"/>
    <w:rsid w:val="000C14DF"/>
    <w:rsid w:val="000C1F92"/>
    <w:rsid w:val="000C602B"/>
    <w:rsid w:val="000D34E2"/>
    <w:rsid w:val="000D3A0A"/>
    <w:rsid w:val="000D3D70"/>
    <w:rsid w:val="000E2BB8"/>
    <w:rsid w:val="000E30A0"/>
    <w:rsid w:val="000E44E8"/>
    <w:rsid w:val="000F237D"/>
    <w:rsid w:val="000F4280"/>
    <w:rsid w:val="00104FD0"/>
    <w:rsid w:val="00121D2E"/>
    <w:rsid w:val="0013063B"/>
    <w:rsid w:val="001321CA"/>
    <w:rsid w:val="0016039E"/>
    <w:rsid w:val="00162CAE"/>
    <w:rsid w:val="001A5AF0"/>
    <w:rsid w:val="001A62AD"/>
    <w:rsid w:val="001A67BA"/>
    <w:rsid w:val="001B3428"/>
    <w:rsid w:val="001B7832"/>
    <w:rsid w:val="001E0A18"/>
    <w:rsid w:val="001E3CD5"/>
    <w:rsid w:val="001E439E"/>
    <w:rsid w:val="001E4D7C"/>
    <w:rsid w:val="001F1161"/>
    <w:rsid w:val="002058AF"/>
    <w:rsid w:val="00220D9A"/>
    <w:rsid w:val="00222FF8"/>
    <w:rsid w:val="00224096"/>
    <w:rsid w:val="002251AF"/>
    <w:rsid w:val="00236A27"/>
    <w:rsid w:val="00245067"/>
    <w:rsid w:val="00255DD0"/>
    <w:rsid w:val="002566C7"/>
    <w:rsid w:val="002570E4"/>
    <w:rsid w:val="00264E1B"/>
    <w:rsid w:val="0026597B"/>
    <w:rsid w:val="002663D5"/>
    <w:rsid w:val="0027672E"/>
    <w:rsid w:val="002B2BB6"/>
    <w:rsid w:val="002B43D6"/>
    <w:rsid w:val="002C4134"/>
    <w:rsid w:val="002D0AB7"/>
    <w:rsid w:val="002D1046"/>
    <w:rsid w:val="002D589A"/>
    <w:rsid w:val="002D7EE3"/>
    <w:rsid w:val="00301E00"/>
    <w:rsid w:val="003071D9"/>
    <w:rsid w:val="00322A0B"/>
    <w:rsid w:val="00326F43"/>
    <w:rsid w:val="003336F9"/>
    <w:rsid w:val="00337205"/>
    <w:rsid w:val="0034662F"/>
    <w:rsid w:val="00356105"/>
    <w:rsid w:val="00361404"/>
    <w:rsid w:val="00371AFA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1A9"/>
    <w:rsid w:val="00423508"/>
    <w:rsid w:val="004274AB"/>
    <w:rsid w:val="004355A3"/>
    <w:rsid w:val="004443A9"/>
    <w:rsid w:val="004446CA"/>
    <w:rsid w:val="00472CFE"/>
    <w:rsid w:val="00483ACE"/>
    <w:rsid w:val="00486A3F"/>
    <w:rsid w:val="004907BD"/>
    <w:rsid w:val="00497F36"/>
    <w:rsid w:val="004A2EF2"/>
    <w:rsid w:val="004A6201"/>
    <w:rsid w:val="004B211A"/>
    <w:rsid w:val="004B7D58"/>
    <w:rsid w:val="004C48C9"/>
    <w:rsid w:val="004D0BE2"/>
    <w:rsid w:val="004D5A2F"/>
    <w:rsid w:val="004D72DE"/>
    <w:rsid w:val="004E186B"/>
    <w:rsid w:val="004F0A56"/>
    <w:rsid w:val="00501973"/>
    <w:rsid w:val="005077D6"/>
    <w:rsid w:val="00517354"/>
    <w:rsid w:val="0052064A"/>
    <w:rsid w:val="00523EAA"/>
    <w:rsid w:val="00540738"/>
    <w:rsid w:val="00540ED2"/>
    <w:rsid w:val="005414A6"/>
    <w:rsid w:val="00547D78"/>
    <w:rsid w:val="005507B7"/>
    <w:rsid w:val="00573B0A"/>
    <w:rsid w:val="0058273F"/>
    <w:rsid w:val="00583700"/>
    <w:rsid w:val="00584C89"/>
    <w:rsid w:val="005956CD"/>
    <w:rsid w:val="005B00C5"/>
    <w:rsid w:val="005B6534"/>
    <w:rsid w:val="005B661B"/>
    <w:rsid w:val="005C215F"/>
    <w:rsid w:val="005C377D"/>
    <w:rsid w:val="005C5A0B"/>
    <w:rsid w:val="005D05EE"/>
    <w:rsid w:val="005D2B1C"/>
    <w:rsid w:val="005D30F3"/>
    <w:rsid w:val="005D44A7"/>
    <w:rsid w:val="005E519F"/>
    <w:rsid w:val="005F5A54"/>
    <w:rsid w:val="00607404"/>
    <w:rsid w:val="00610A7E"/>
    <w:rsid w:val="00612214"/>
    <w:rsid w:val="00616AB3"/>
    <w:rsid w:val="00617AC0"/>
    <w:rsid w:val="0062639A"/>
    <w:rsid w:val="0063261B"/>
    <w:rsid w:val="00635606"/>
    <w:rsid w:val="00642AA7"/>
    <w:rsid w:val="00643985"/>
    <w:rsid w:val="00647299"/>
    <w:rsid w:val="00650F50"/>
    <w:rsid w:val="00651CD5"/>
    <w:rsid w:val="00654E9D"/>
    <w:rsid w:val="006604D1"/>
    <w:rsid w:val="0066741D"/>
    <w:rsid w:val="00671F1A"/>
    <w:rsid w:val="00675D95"/>
    <w:rsid w:val="00690D63"/>
    <w:rsid w:val="006A52F5"/>
    <w:rsid w:val="006A785A"/>
    <w:rsid w:val="006C17A8"/>
    <w:rsid w:val="006D0554"/>
    <w:rsid w:val="006D6D64"/>
    <w:rsid w:val="006E692F"/>
    <w:rsid w:val="006E6B93"/>
    <w:rsid w:val="006F050F"/>
    <w:rsid w:val="006F451F"/>
    <w:rsid w:val="006F68D0"/>
    <w:rsid w:val="006F77ED"/>
    <w:rsid w:val="0072145A"/>
    <w:rsid w:val="007244DB"/>
    <w:rsid w:val="00725A6D"/>
    <w:rsid w:val="0073234F"/>
    <w:rsid w:val="00733E1A"/>
    <w:rsid w:val="0074333B"/>
    <w:rsid w:val="00751DB1"/>
    <w:rsid w:val="00752538"/>
    <w:rsid w:val="00754C30"/>
    <w:rsid w:val="007553B2"/>
    <w:rsid w:val="00757421"/>
    <w:rsid w:val="0076008A"/>
    <w:rsid w:val="007615F4"/>
    <w:rsid w:val="00763FCD"/>
    <w:rsid w:val="00765838"/>
    <w:rsid w:val="00767D09"/>
    <w:rsid w:val="0077016C"/>
    <w:rsid w:val="007A13F5"/>
    <w:rsid w:val="007A4F33"/>
    <w:rsid w:val="007A781F"/>
    <w:rsid w:val="007E496A"/>
    <w:rsid w:val="007E66D9"/>
    <w:rsid w:val="007F1E37"/>
    <w:rsid w:val="0080300C"/>
    <w:rsid w:val="0080787B"/>
    <w:rsid w:val="008104A7"/>
    <w:rsid w:val="00811A9B"/>
    <w:rsid w:val="00822CC0"/>
    <w:rsid w:val="008321C9"/>
    <w:rsid w:val="00840BB3"/>
    <w:rsid w:val="00842387"/>
    <w:rsid w:val="00846A07"/>
    <w:rsid w:val="00853024"/>
    <w:rsid w:val="00857467"/>
    <w:rsid w:val="008628BC"/>
    <w:rsid w:val="00863CA9"/>
    <w:rsid w:val="00872FB3"/>
    <w:rsid w:val="00876B17"/>
    <w:rsid w:val="008770E0"/>
    <w:rsid w:val="00880266"/>
    <w:rsid w:val="00882997"/>
    <w:rsid w:val="00886205"/>
    <w:rsid w:val="00890E52"/>
    <w:rsid w:val="00894080"/>
    <w:rsid w:val="008960BB"/>
    <w:rsid w:val="008962B6"/>
    <w:rsid w:val="008A26A3"/>
    <w:rsid w:val="008A421B"/>
    <w:rsid w:val="008A65F9"/>
    <w:rsid w:val="008B3278"/>
    <w:rsid w:val="008B4469"/>
    <w:rsid w:val="008B5B34"/>
    <w:rsid w:val="008C3728"/>
    <w:rsid w:val="008E21ED"/>
    <w:rsid w:val="008E75AF"/>
    <w:rsid w:val="008F0284"/>
    <w:rsid w:val="008F4A49"/>
    <w:rsid w:val="00906FB5"/>
    <w:rsid w:val="009200D0"/>
    <w:rsid w:val="00927469"/>
    <w:rsid w:val="00930CEE"/>
    <w:rsid w:val="009324B1"/>
    <w:rsid w:val="00935B1D"/>
    <w:rsid w:val="00936BAC"/>
    <w:rsid w:val="00947218"/>
    <w:rsid w:val="009503E0"/>
    <w:rsid w:val="00953909"/>
    <w:rsid w:val="00960DD9"/>
    <w:rsid w:val="00971D83"/>
    <w:rsid w:val="00972E62"/>
    <w:rsid w:val="00980425"/>
    <w:rsid w:val="009909EF"/>
    <w:rsid w:val="00995C38"/>
    <w:rsid w:val="009973E2"/>
    <w:rsid w:val="009A2211"/>
    <w:rsid w:val="009A26FE"/>
    <w:rsid w:val="009A4192"/>
    <w:rsid w:val="009B3183"/>
    <w:rsid w:val="009C06F7"/>
    <w:rsid w:val="009C4D45"/>
    <w:rsid w:val="009D5EB0"/>
    <w:rsid w:val="009E6773"/>
    <w:rsid w:val="009F3E0E"/>
    <w:rsid w:val="00A04D49"/>
    <w:rsid w:val="00A0512E"/>
    <w:rsid w:val="00A06C47"/>
    <w:rsid w:val="00A20064"/>
    <w:rsid w:val="00A24A4D"/>
    <w:rsid w:val="00A32253"/>
    <w:rsid w:val="00A35350"/>
    <w:rsid w:val="00A5663B"/>
    <w:rsid w:val="00A65DC7"/>
    <w:rsid w:val="00A66F36"/>
    <w:rsid w:val="00A8235C"/>
    <w:rsid w:val="00A862B1"/>
    <w:rsid w:val="00A90B3F"/>
    <w:rsid w:val="00A95FBA"/>
    <w:rsid w:val="00AA7FE9"/>
    <w:rsid w:val="00AB057A"/>
    <w:rsid w:val="00AB2576"/>
    <w:rsid w:val="00AB2AF2"/>
    <w:rsid w:val="00AB79B5"/>
    <w:rsid w:val="00AC0D27"/>
    <w:rsid w:val="00AC766E"/>
    <w:rsid w:val="00AD13AB"/>
    <w:rsid w:val="00AE3FD8"/>
    <w:rsid w:val="00AE7752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66DE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0340"/>
    <w:rsid w:val="00C13744"/>
    <w:rsid w:val="00C2350C"/>
    <w:rsid w:val="00C243A1"/>
    <w:rsid w:val="00C32FBB"/>
    <w:rsid w:val="00C4571F"/>
    <w:rsid w:val="00C46534"/>
    <w:rsid w:val="00C53AFC"/>
    <w:rsid w:val="00C55583"/>
    <w:rsid w:val="00C6720A"/>
    <w:rsid w:val="00C76435"/>
    <w:rsid w:val="00C80445"/>
    <w:rsid w:val="00C83F4F"/>
    <w:rsid w:val="00C84A64"/>
    <w:rsid w:val="00C864D7"/>
    <w:rsid w:val="00C90057"/>
    <w:rsid w:val="00CA1AE3"/>
    <w:rsid w:val="00CA3674"/>
    <w:rsid w:val="00CC0F12"/>
    <w:rsid w:val="00CC22AC"/>
    <w:rsid w:val="00CC3DD1"/>
    <w:rsid w:val="00CC59F5"/>
    <w:rsid w:val="00CC62E9"/>
    <w:rsid w:val="00CD180E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3735F"/>
    <w:rsid w:val="00D4303F"/>
    <w:rsid w:val="00D43376"/>
    <w:rsid w:val="00D4455A"/>
    <w:rsid w:val="00D46012"/>
    <w:rsid w:val="00D564CB"/>
    <w:rsid w:val="00D639C9"/>
    <w:rsid w:val="00D7519B"/>
    <w:rsid w:val="00D766F1"/>
    <w:rsid w:val="00D87214"/>
    <w:rsid w:val="00D878D2"/>
    <w:rsid w:val="00DA0B8B"/>
    <w:rsid w:val="00DA5411"/>
    <w:rsid w:val="00DB2FC8"/>
    <w:rsid w:val="00DC64B0"/>
    <w:rsid w:val="00DC6941"/>
    <w:rsid w:val="00DD176C"/>
    <w:rsid w:val="00DD1D03"/>
    <w:rsid w:val="00DD4595"/>
    <w:rsid w:val="00DD7797"/>
    <w:rsid w:val="00DE2F99"/>
    <w:rsid w:val="00DE349E"/>
    <w:rsid w:val="00DE3DAF"/>
    <w:rsid w:val="00DE58BA"/>
    <w:rsid w:val="00DE5CD7"/>
    <w:rsid w:val="00DE62F3"/>
    <w:rsid w:val="00DE76CA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A7967"/>
    <w:rsid w:val="00EB0575"/>
    <w:rsid w:val="00EE0F94"/>
    <w:rsid w:val="00EE6171"/>
    <w:rsid w:val="00EE65BD"/>
    <w:rsid w:val="00EF66B1"/>
    <w:rsid w:val="00F01A84"/>
    <w:rsid w:val="00F02B8E"/>
    <w:rsid w:val="00F071B9"/>
    <w:rsid w:val="00F13F98"/>
    <w:rsid w:val="00F14369"/>
    <w:rsid w:val="00F2146F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B3A05"/>
    <w:rsid w:val="00FB6BC4"/>
    <w:rsid w:val="00FC61EC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link w:val="Chara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b"/>
    <w:qFormat/>
    <w:rsid w:val="00CD5A7F"/>
    <w:pPr>
      <w:spacing w:after="480"/>
      <w:jc w:val="left"/>
    </w:pPr>
    <w:rPr>
      <w:u w:val="single"/>
    </w:rPr>
  </w:style>
  <w:style w:type="character" w:customStyle="1" w:styleId="Charb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7A13F5"/>
    <w:rPr>
      <w:color w:val="605E5C"/>
      <w:shd w:val="clear" w:color="auto" w:fill="E1DFDD"/>
    </w:rPr>
  </w:style>
  <w:style w:type="character" w:customStyle="1" w:styleId="Chara">
    <w:name w:val="Χωρίς διάστιχο Char"/>
    <w:basedOn w:val="a1"/>
    <w:link w:val="af4"/>
    <w:uiPriority w:val="1"/>
    <w:rsid w:val="00846A07"/>
    <w:rPr>
      <w:rFonts w:ascii="Cambria" w:hAnsi="Cambria"/>
      <w:color w:val="000000"/>
      <w:sz w:val="22"/>
      <w:szCs w:val="22"/>
    </w:rPr>
  </w:style>
  <w:style w:type="character" w:styleId="-0">
    <w:name w:val="FollowedHyperlink"/>
    <w:basedOn w:val="a1"/>
    <w:uiPriority w:val="99"/>
    <w:semiHidden/>
    <w:unhideWhenUsed/>
    <w:rsid w:val="00121D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ratiritirioanapirias.gr/el/results/publications/105/akraia-epimonh-ftwxopoihsh-kai-peri8wriopoihsh-twn-atomwn-me-anaphria-sthn-ellad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samea.gr/" TargetMode="External"/><Relationship Id="rId10" Type="http://schemas.openxmlformats.org/officeDocument/2006/relationships/hyperlink" Target="https://www.esamea.gr/el/article/zhteitai-h-tropopoihsh-ths-yp-ar-10556-koinhs-ypoyrgikhs-apofashs-gia-to-programma-koinwnikoy-toyrismoy-ergazomenwn-anergwn-kai-twn-oikogeneiwn-aytwn-ths-dypa-gia-thn-peri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41FFE"/>
    <w:rsid w:val="000A419B"/>
    <w:rsid w:val="000B4342"/>
    <w:rsid w:val="000C1F92"/>
    <w:rsid w:val="000D59AF"/>
    <w:rsid w:val="00174E6C"/>
    <w:rsid w:val="001832CD"/>
    <w:rsid w:val="00235898"/>
    <w:rsid w:val="00247F7E"/>
    <w:rsid w:val="002D291F"/>
    <w:rsid w:val="002F7027"/>
    <w:rsid w:val="00356105"/>
    <w:rsid w:val="003572EC"/>
    <w:rsid w:val="003A404D"/>
    <w:rsid w:val="003F6A20"/>
    <w:rsid w:val="004565DB"/>
    <w:rsid w:val="004907BD"/>
    <w:rsid w:val="004B3087"/>
    <w:rsid w:val="004B7D58"/>
    <w:rsid w:val="005414A6"/>
    <w:rsid w:val="00550D21"/>
    <w:rsid w:val="00595CE8"/>
    <w:rsid w:val="00597137"/>
    <w:rsid w:val="005C377D"/>
    <w:rsid w:val="005E1B4F"/>
    <w:rsid w:val="00616AB3"/>
    <w:rsid w:val="0062639A"/>
    <w:rsid w:val="006676F9"/>
    <w:rsid w:val="007253D0"/>
    <w:rsid w:val="00765838"/>
    <w:rsid w:val="007902BF"/>
    <w:rsid w:val="007941E9"/>
    <w:rsid w:val="008265F0"/>
    <w:rsid w:val="00852885"/>
    <w:rsid w:val="008A220B"/>
    <w:rsid w:val="00947218"/>
    <w:rsid w:val="009546C6"/>
    <w:rsid w:val="00960A82"/>
    <w:rsid w:val="009E0370"/>
    <w:rsid w:val="00A06C47"/>
    <w:rsid w:val="00A83EFD"/>
    <w:rsid w:val="00AD4DCB"/>
    <w:rsid w:val="00AE3FD8"/>
    <w:rsid w:val="00AE4F09"/>
    <w:rsid w:val="00D1211F"/>
    <w:rsid w:val="00D3735F"/>
    <w:rsid w:val="00D751A3"/>
    <w:rsid w:val="00E8302B"/>
    <w:rsid w:val="00F01A84"/>
    <w:rsid w:val="00F03625"/>
    <w:rsid w:val="00F43D18"/>
    <w:rsid w:val="00F94484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41</TotalTime>
  <Pages>2</Pages>
  <Words>475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tkatsani</cp:lastModifiedBy>
  <cp:revision>3</cp:revision>
  <cp:lastPrinted>2017-05-26T15:11:00Z</cp:lastPrinted>
  <dcterms:created xsi:type="dcterms:W3CDTF">2026-04-21T08:17:00Z</dcterms:created>
  <dcterms:modified xsi:type="dcterms:W3CDTF">2026-04-21T09:43:00Z</dcterms:modified>
  <cp:contentStatus/>
  <dc:language>Ελληνικά</dc:language>
  <cp:version>am-20180624</cp:version>
</cp:coreProperties>
</file>