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90ABF" w14:textId="2452064C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6-05-06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2945E0">
                    <w:t>06.05.2026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76CA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p w14:paraId="4BD093C5" w14:textId="3413ECCA" w:rsidR="0076008A" w:rsidRPr="00D639C9" w:rsidRDefault="00000000" w:rsidP="002566C7">
      <w:pPr>
        <w:pStyle w:val="a8"/>
        <w:rPr>
          <w:rStyle w:val="ab"/>
          <w:rFonts w:ascii="Arial Narrow" w:hAnsi="Arial Narrow"/>
          <w:b/>
          <w:bCs w:val="0"/>
          <w:color w:val="auto"/>
          <w:sz w:val="28"/>
        </w:rPr>
      </w:pPr>
      <w:sdt>
        <w:sdtPr>
          <w:rPr>
            <w:rStyle w:val="Char2"/>
            <w:b/>
            <w:bCs/>
          </w:rPr>
          <w:alias w:val="Τίτλος"/>
          <w:tag w:val="Τίτλος"/>
          <w:id w:val="-419257075"/>
          <w:placeholder>
            <w:docPart w:val="02308CF0584A43218CA2CFD7C8EF0768"/>
          </w:placeholder>
        </w:sdtPr>
        <w:sdtContent>
          <w:sdt>
            <w:sdtPr>
              <w:rPr>
                <w:bCs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Content>
              <w:r w:rsidR="002945E0" w:rsidRPr="002945E0">
                <w:rPr>
                  <w:bCs/>
                </w:rPr>
                <w:t>Ε.Σ.Α.μεΑ.</w:t>
              </w:r>
              <w:r w:rsidR="009A2211" w:rsidRPr="002945E0">
                <w:rPr>
                  <w:bCs/>
                </w:rPr>
                <w:t xml:space="preserve"> </w:t>
              </w:r>
              <w:r w:rsidR="00D639C9" w:rsidRPr="002945E0">
                <w:rPr>
                  <w:bCs/>
                </w:rPr>
                <w:t>:</w:t>
              </w:r>
              <w:r w:rsidR="009A2211" w:rsidRPr="002945E0">
                <w:rPr>
                  <w:bCs/>
                </w:rPr>
                <w:t xml:space="preserve"> </w:t>
              </w:r>
              <w:r w:rsidR="002945E0" w:rsidRPr="002945E0">
                <w:rPr>
                  <w:bCs/>
                </w:rPr>
                <w:t xml:space="preserve">Παρέμβαση στη Βουλή για τον ν.612 και τους σπουδαστές ΣΑΕΚ </w:t>
              </w:r>
            </w:sdtContent>
          </w:sdt>
        </w:sdtContent>
      </w:sdt>
      <w:r w:rsidR="006F77ED" w:rsidRPr="00D639C9">
        <w:rPr>
          <w:b w:val="0"/>
          <w:bCs/>
        </w:rPr>
        <w:t xml:space="preserve"> </w:t>
      </w:r>
      <w:r w:rsidR="002566C7" w:rsidRPr="00D639C9">
        <w:rPr>
          <w:b w:val="0"/>
          <w:bCs/>
        </w:rPr>
        <w:t xml:space="preserve"> </w:t>
      </w:r>
    </w:p>
    <w:sdt>
      <w:sdtPr>
        <w:rPr>
          <w:bCs/>
          <w:i/>
        </w:rPr>
        <w:id w:val="-1779398674"/>
        <w:lock w:val="sdtContentLocked"/>
        <w:placeholder>
          <w:docPart w:val="A3334B6022BD4D368C83C77A27FDC1AA"/>
        </w:placeholder>
        <w:group/>
      </w:sdtPr>
      <w:sdtEndPr>
        <w:rPr>
          <w:bCs w:val="0"/>
        </w:rPr>
      </w:sdtEndPr>
      <w:sdtContent>
        <w:bookmarkStart w:id="1" w:name="_Hlk129079426" w:displacedByCustomXml="next"/>
        <w:bookmarkEnd w:id="1" w:displacedByCustomXml="next"/>
        <w:sdt>
          <w:sdtPr>
            <w:rPr>
              <w:bCs/>
            </w:r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>
            <w:rPr>
              <w:b/>
              <w:u w:val="single"/>
            </w:rPr>
          </w:sdtEndPr>
          <w:sdtContent>
            <w:p w14:paraId="3B4FCDCB" w14:textId="3028E098" w:rsidR="002945E0" w:rsidRDefault="002945E0" w:rsidP="006C17A8">
              <w:r>
                <w:rPr>
                  <w:bCs/>
                </w:rPr>
                <w:t>Στη συζήτηση στη Βουλή επί του νομοσχεδίου του υπουργείου Οικονομικών «</w:t>
              </w:r>
              <w:r w:rsidRPr="002945E0">
                <w:t>Διοικητική συνεργασία στον τομέα της φορολογίας - Ενσωμάτωση της Οδηγίας (ΕΕ) 2023/2226 του Συμβουλίου της 17</w:t>
              </w:r>
              <w:r w:rsidRPr="002945E0">
                <w:rPr>
                  <w:vertAlign w:val="superscript"/>
                </w:rPr>
                <w:t>ης</w:t>
              </w:r>
              <w:r>
                <w:t xml:space="preserve"> </w:t>
              </w:r>
              <w:r w:rsidRPr="002945E0">
                <w:t>Οκτωβρίου 2023 και της Οδηγίας (ΕΕ) 2025/872 του Συμβουλίου της 14</w:t>
              </w:r>
              <w:r w:rsidRPr="002945E0">
                <w:rPr>
                  <w:vertAlign w:val="superscript"/>
                </w:rPr>
                <w:t>ης</w:t>
              </w:r>
              <w:r>
                <w:t xml:space="preserve"> </w:t>
              </w:r>
              <w:r w:rsidRPr="002945E0">
                <w:t xml:space="preserve">Απριλίου 2025 για την τροποποίηση της οδηγίας 2011/16/ΕΕ σχετικά με τη διοικητική συνεργασία στον τομέα της φορολογίας, συνταξιοδοτικές ρυθμίσεις και λοιπές διατάξεις»  </w:t>
              </w:r>
              <w:r>
                <w:t xml:space="preserve">παρενέβη η Ε.Σ.Α.μεΑ., μέσω του οργανωτικού της γραμματέα </w:t>
              </w:r>
              <w:r w:rsidRPr="00F510A1">
                <w:rPr>
                  <w:b/>
                  <w:bCs/>
                </w:rPr>
                <w:t>Ι. Λυμβαίου</w:t>
              </w:r>
              <w:r>
                <w:t xml:space="preserve">, που εκπροσώπησε τον πρόεδρο της Ε.Σ.Α.μεΑ. </w:t>
              </w:r>
              <w:r w:rsidRPr="00F510A1">
                <w:rPr>
                  <w:b/>
                  <w:bCs/>
                </w:rPr>
                <w:t>Ι. Βαρδακαστάνη</w:t>
              </w:r>
              <w:r>
                <w:t xml:space="preserve">, την Τετάρτη 6 Μαΐου. </w:t>
              </w:r>
            </w:p>
            <w:p w14:paraId="287EAEFD" w14:textId="394042FF" w:rsidR="002945E0" w:rsidRDefault="002945E0" w:rsidP="006C17A8">
              <w:pPr>
                <w:rPr>
                  <w:bCs/>
                </w:rPr>
              </w:pPr>
              <w:hyperlink r:id="rId10" w:history="1">
                <w:r w:rsidRPr="002945E0">
                  <w:rPr>
                    <w:rStyle w:val="-"/>
                    <w:bCs/>
                  </w:rPr>
                  <w:t>Αναλυτικά οι προτάσεις και οι παρατηρήσεις στο έγγραφο που επισυνάπτεται.</w:t>
                </w:r>
              </w:hyperlink>
              <w:r>
                <w:rPr>
                  <w:bCs/>
                </w:rPr>
                <w:t xml:space="preserve"> </w:t>
              </w:r>
            </w:p>
            <w:p w14:paraId="1EC8C2E1" w14:textId="6F7B0BD4" w:rsidR="002945E0" w:rsidRPr="002945E0" w:rsidRDefault="002945E0" w:rsidP="002945E0">
              <w:pPr>
                <w:rPr>
                  <w:bCs/>
                </w:rPr>
              </w:pPr>
              <w:r w:rsidRPr="002945E0">
                <w:rPr>
                  <w:b/>
                </w:rPr>
                <w:t>Άρθρο 113</w:t>
              </w:r>
              <w:r w:rsidRPr="002945E0">
                <w:rPr>
                  <w:bCs/>
                </w:rPr>
                <w:t xml:space="preserve"> «Συνταξιοδότηση πασχόντων από κληρονομική </w:t>
              </w:r>
              <w:proofErr w:type="spellStart"/>
              <w:r w:rsidRPr="002945E0">
                <w:rPr>
                  <w:bCs/>
                </w:rPr>
                <w:t>σιδηροβλαστική</w:t>
              </w:r>
              <w:proofErr w:type="spellEnd"/>
              <w:r w:rsidRPr="002945E0">
                <w:rPr>
                  <w:bCs/>
                </w:rPr>
                <w:t xml:space="preserve"> αναιμία, </w:t>
              </w:r>
              <w:proofErr w:type="spellStart"/>
              <w:r w:rsidRPr="002945E0">
                <w:rPr>
                  <w:bCs/>
                </w:rPr>
                <w:t>φωκομέλεια</w:t>
              </w:r>
              <w:proofErr w:type="spellEnd"/>
              <w:r w:rsidRPr="002945E0">
                <w:rPr>
                  <w:bCs/>
                </w:rPr>
                <w:t xml:space="preserve"> και μυασθένειες </w:t>
              </w:r>
              <w:r>
                <w:rPr>
                  <w:bCs/>
                </w:rPr>
                <w:t>-</w:t>
              </w:r>
              <w:r w:rsidRPr="002945E0">
                <w:rPr>
                  <w:bCs/>
                </w:rPr>
                <w:t xml:space="preserve"> μυοπάθειες με τις διατάξεις του ν. 612/1977»</w:t>
              </w:r>
              <w:r>
                <w:rPr>
                  <w:bCs/>
                </w:rPr>
                <w:t>: Ε</w:t>
              </w:r>
              <w:r w:rsidRPr="002945E0">
                <w:rPr>
                  <w:bCs/>
                </w:rPr>
                <w:t>πεκτείνεται η εφαρμογή του άρθρο</w:t>
              </w:r>
              <w:r>
                <w:rPr>
                  <w:bCs/>
                </w:rPr>
                <w:t>υ</w:t>
              </w:r>
              <w:r w:rsidRPr="002945E0">
                <w:rPr>
                  <w:bCs/>
                </w:rPr>
                <w:t xml:space="preserve"> 1 του ν. 612/1977 (Α΄ 164), (περί της συνταξιοδότησης τυφλών λόγω γήρατος) και στους ασφαλισμένους του e-Ε.Φ.Κ.Α. με ποσοστό αναπηρίας τουλάχιστον εξήντα επτά τοις εκατό (67%) με μία από τις εξής παθήσεις: α) κληρονομική </w:t>
              </w:r>
              <w:proofErr w:type="spellStart"/>
              <w:r w:rsidRPr="002945E0">
                <w:rPr>
                  <w:bCs/>
                </w:rPr>
                <w:t>σιδηροβλαστική</w:t>
              </w:r>
              <w:proofErr w:type="spellEnd"/>
              <w:r w:rsidRPr="002945E0">
                <w:rPr>
                  <w:bCs/>
                </w:rPr>
                <w:t xml:space="preserve"> αναιμία, β) </w:t>
              </w:r>
              <w:proofErr w:type="spellStart"/>
              <w:r w:rsidRPr="002945E0">
                <w:rPr>
                  <w:bCs/>
                </w:rPr>
                <w:t>φωκομέλεια</w:t>
              </w:r>
              <w:proofErr w:type="spellEnd"/>
              <w:r w:rsidRPr="002945E0">
                <w:rPr>
                  <w:bCs/>
                </w:rPr>
                <w:t xml:space="preserve">, γ) μυασθένεια, δ) μυοπάθειες. </w:t>
              </w:r>
            </w:p>
            <w:p w14:paraId="16E8F5ED" w14:textId="2EE7BCFE" w:rsidR="002945E0" w:rsidRPr="002945E0" w:rsidRDefault="002945E0" w:rsidP="002945E0">
              <w:pPr>
                <w:rPr>
                  <w:bCs/>
                </w:rPr>
              </w:pPr>
              <w:r>
                <w:rPr>
                  <w:bCs/>
                </w:rPr>
                <w:t xml:space="preserve">Ο κ. Λυμβαίος τόνισε ότι η Ε.Σ.Α.μεΑ. θεωρεί </w:t>
              </w:r>
              <w:r w:rsidRPr="002945E0">
                <w:rPr>
                  <w:bCs/>
                </w:rPr>
                <w:t xml:space="preserve">θετική την πρόβλεψη, ΩΣΤΟΣΟ κρίνεται απαραίτητο, το άρθρο 1 του ν. 612/1977, για λόγους ισονομίας και ίσης μεταχείρισης, να εφαρμόζεται και στους ασφαλισμένους του e-Ε.Φ.Κ.Α. με ποσοστό αναπηρίας τουλάχιστον εξήντα επτά τοις εκατό (67%) που έχουν και μία από τις εξής κατηγορίες αναπηρίας/χρόνιας πάθησης: α) συγγενείς καρδιοπάθειες, β) κώφωση </w:t>
              </w:r>
              <w:r>
                <w:rPr>
                  <w:bCs/>
                </w:rPr>
                <w:t>-</w:t>
              </w:r>
              <w:r w:rsidRPr="002945E0">
                <w:rPr>
                  <w:bCs/>
                </w:rPr>
                <w:t xml:space="preserve"> βαρηκοΐα, γ) ενδιάμεση θαλασσαιμία, δ) </w:t>
              </w:r>
              <w:proofErr w:type="spellStart"/>
              <w:r w:rsidRPr="002945E0">
                <w:rPr>
                  <w:bCs/>
                </w:rPr>
                <w:t>αιμοσφαιρινoπάθεια</w:t>
              </w:r>
              <w:proofErr w:type="spellEnd"/>
              <w:r w:rsidRPr="002945E0">
                <w:rPr>
                  <w:bCs/>
                </w:rPr>
                <w:t xml:space="preserve">. </w:t>
              </w:r>
            </w:p>
            <w:p w14:paraId="022F43D1" w14:textId="1F9B0190" w:rsidR="002945E0" w:rsidRPr="002945E0" w:rsidRDefault="002945E0" w:rsidP="002945E0">
              <w:pPr>
                <w:rPr>
                  <w:bCs/>
                </w:rPr>
              </w:pPr>
              <w:r w:rsidRPr="002945E0">
                <w:rPr>
                  <w:bCs/>
                </w:rPr>
                <w:t xml:space="preserve">Επίσης, </w:t>
              </w:r>
              <w:r>
                <w:rPr>
                  <w:bCs/>
                </w:rPr>
                <w:t xml:space="preserve">ζητείται </w:t>
              </w:r>
              <w:r w:rsidRPr="002945E0">
                <w:rPr>
                  <w:bCs/>
                </w:rPr>
                <w:t>επικαιροποίηση και διόρθωση της παρωχημένης και εσφαλμένης ορολογίας «τυφλοί εξ αμφοτέρων οφθαλμών» που περιλαμβάνεται στον ν. 612/1977, με αντικατάστασή της από τη σύγχρονη και επιστημονικά ορθή διατύπωση που χρησιμοποιείται στον Ε.Π.Π.Π.Α., ήτοι «άτομα με οπτική αναπηρία με ποσοστό 80% και άνω».</w:t>
              </w:r>
            </w:p>
            <w:p w14:paraId="6A495DAC" w14:textId="77777777" w:rsidR="002945E0" w:rsidRPr="002945E0" w:rsidRDefault="002945E0" w:rsidP="002945E0">
              <w:pPr>
                <w:rPr>
                  <w:bCs/>
                </w:rPr>
              </w:pPr>
              <w:r w:rsidRPr="002945E0">
                <w:rPr>
                  <w:bCs/>
                </w:rPr>
                <w:t>Η διατήρηση της υφιστάμενης διατύπωσης δημιουργεί σοβαρά πρακτικά προβλήματα, καθώς οι αποφάσεις που εκδίδονται από τα (ΚΕ.Π.Α.) δεν αντιστοιχίζονται με τις κατηγορίες δικαιούχων του ν. 612/1977. Ως εκ τούτου, προκύπτει αδυναμία υπαγωγής των ενδιαφερομένων στις σχετικές διατάξεις, με αποτέλεσμα να παρεμποδίζεται η συνταξιοδότησή τους.</w:t>
              </w:r>
            </w:p>
            <w:p w14:paraId="278B4A41" w14:textId="481059E1" w:rsidR="009A2211" w:rsidRPr="008C3728" w:rsidRDefault="002945E0" w:rsidP="00DD176C">
              <w:pPr>
                <w:rPr>
                  <w:b/>
                  <w:bCs/>
                  <w:u w:val="single"/>
                </w:rPr>
              </w:pPr>
              <w:r>
                <w:rPr>
                  <w:bCs/>
                </w:rPr>
                <w:t>Η Ε.Σ.Α.μεΑ. ζήτησε επίσης</w:t>
              </w:r>
              <w:r w:rsidRPr="002945E0">
                <w:rPr>
                  <w:bCs/>
                </w:rPr>
                <w:t xml:space="preserve"> τη</w:t>
              </w:r>
              <w:r>
                <w:rPr>
                  <w:bCs/>
                </w:rPr>
                <w:t>ν</w:t>
              </w:r>
              <w:r w:rsidRPr="002945E0">
                <w:rPr>
                  <w:bCs/>
                </w:rPr>
                <w:t xml:space="preserve"> </w:t>
              </w:r>
              <w:r w:rsidRPr="002945E0">
                <w:rPr>
                  <w:b/>
                </w:rPr>
                <w:t xml:space="preserve">προσθήκη νέου άρθρου </w:t>
              </w:r>
              <w:r>
                <w:rPr>
                  <w:b/>
                </w:rPr>
                <w:t xml:space="preserve">μετά </w:t>
              </w:r>
              <w:r w:rsidRPr="002945E0">
                <w:rPr>
                  <w:b/>
                </w:rPr>
                <w:t>το άρθρο 118</w:t>
              </w:r>
              <w:r w:rsidRPr="002945E0">
                <w:rPr>
                  <w:bCs/>
                </w:rPr>
                <w:t xml:space="preserve"> και την </w:t>
              </w:r>
              <w:r w:rsidRPr="002945E0">
                <w:rPr>
                  <w:bCs/>
                </w:rPr>
                <w:t>αρίθμησή</w:t>
              </w:r>
              <w:r w:rsidRPr="002945E0">
                <w:rPr>
                  <w:bCs/>
                </w:rPr>
                <w:t xml:space="preserve"> του ως 118Α και τίτλο «</w:t>
              </w:r>
              <w:r w:rsidRPr="002945E0">
                <w:rPr>
                  <w:bCs/>
                  <w:i/>
                  <w:iCs/>
                </w:rPr>
                <w:t xml:space="preserve">Χρόνος ολοκλήρωσης της πρακτικής άσκησης- μαθητείας των καταρτιζόμενων των Σχολών Ανώτερης Επαγγελματικής Κατάρτισης - Πρακτική άσκηση - Τροποποίηση παρ. 1 άρθρου 27 του ν.4763/2020 Πρακτική άσκηση </w:t>
              </w:r>
              <w:r>
                <w:rPr>
                  <w:bCs/>
                  <w:i/>
                  <w:iCs/>
                </w:rPr>
                <w:t>-</w:t>
              </w:r>
              <w:r w:rsidRPr="002945E0">
                <w:rPr>
                  <w:bCs/>
                  <w:i/>
                  <w:iCs/>
                </w:rPr>
                <w:t xml:space="preserve"> όπως έχει τροποποιηθεί με το άρθρο 150 παρ. 1 ν. 5224/2025</w:t>
              </w:r>
              <w:r w:rsidRPr="002945E0">
                <w:rPr>
                  <w:bCs/>
                </w:rPr>
                <w:t xml:space="preserve">», με το οποίο να παρέχεται η δυνατότητα στους σπουδαστές και στις σπουδάστριες των ΣΑΕΚ, η περίοδος της πρακτικής άσκησης ή μαθητείας τους (που μπορεί να είναι συνεχιζόμενη ή τμηματική, ύστερα από την επιτυχή ολοκλήρωση της θεωρητικής και εργαστηριακής κατάρτισης, που σήμερα προβλέπεται να </w:t>
              </w:r>
              <w:r w:rsidRPr="002945E0">
                <w:rPr>
                  <w:bCs/>
                </w:rPr>
                <w:lastRenderedPageBreak/>
                <w:t>μην ξεπερνά τους 36</w:t>
              </w:r>
              <w:r>
                <w:rPr>
                  <w:bCs/>
                </w:rPr>
                <w:t xml:space="preserve"> </w:t>
              </w:r>
              <w:r w:rsidRPr="002945E0">
                <w:rPr>
                  <w:bCs/>
                </w:rPr>
                <w:t>μήνες), να μπορεί να ολοκληρωθεί δίχως χρονικό περιορισμό για τους σπουδαστές με αναπηρία που φέρουν πιστοποίηση ΚΕΠΑ</w:t>
              </w:r>
              <w:r>
                <w:rPr>
                  <w:bCs/>
                </w:rPr>
                <w:t>,</w:t>
              </w:r>
              <w:r w:rsidRPr="002945E0">
                <w:rPr>
                  <w:bCs/>
                </w:rPr>
                <w:t xml:space="preserve"> στην οποία βεβαιώνεται ανικανότητα για κάθε βιοποριστικό επάγγελμα ή ισοδύναμο αυτού και πληρούν τα αναφερόμενα κριτήρια, με αναδρομική ισχύ, ανεξάρτητα του έτους έναρξης των σπουδών τους.</w:t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1"/>
              <w:footerReference w:type="default" r:id="rId12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3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4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76CA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BF33F" w14:textId="77777777" w:rsidR="000F143B" w:rsidRDefault="000F143B" w:rsidP="00A5663B">
      <w:pPr>
        <w:spacing w:after="0" w:line="240" w:lineRule="auto"/>
      </w:pPr>
      <w:r>
        <w:separator/>
      </w:r>
    </w:p>
    <w:p w14:paraId="21AF7B66" w14:textId="77777777" w:rsidR="000F143B" w:rsidRDefault="000F143B"/>
  </w:endnote>
  <w:endnote w:type="continuationSeparator" w:id="0">
    <w:p w14:paraId="6513067E" w14:textId="77777777" w:rsidR="000F143B" w:rsidRDefault="000F143B" w:rsidP="00A5663B">
      <w:pPr>
        <w:spacing w:after="0" w:line="240" w:lineRule="auto"/>
      </w:pPr>
      <w:r>
        <w:continuationSeparator/>
      </w:r>
    </w:p>
    <w:p w14:paraId="25ED07CF" w14:textId="77777777" w:rsidR="000F143B" w:rsidRDefault="000F14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4714247"/>
      <w:lock w:val="contentLocked"/>
      <w:placeholder>
        <w:docPart w:val="A3334B6022BD4D368C83C77A27FDC1AA"/>
      </w:placeholder>
      <w:group/>
    </w:sdtPr>
    <w:sdtContent>
      <w:sdt>
        <w:sdtPr>
          <w:id w:val="-1300992835"/>
          <w:lock w:val="sdtContentLocked"/>
          <w:group/>
        </w:sdtPr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000000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68EDB" w14:textId="77777777" w:rsidR="000F143B" w:rsidRDefault="000F143B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1A2358C7" w14:textId="77777777" w:rsidR="000F143B" w:rsidRDefault="000F143B"/>
  </w:footnote>
  <w:footnote w:type="continuationSeparator" w:id="0">
    <w:p w14:paraId="11B641DA" w14:textId="77777777" w:rsidR="000F143B" w:rsidRDefault="000F143B" w:rsidP="00A5663B">
      <w:pPr>
        <w:spacing w:after="0" w:line="240" w:lineRule="auto"/>
      </w:pPr>
      <w:r>
        <w:continuationSeparator/>
      </w:r>
    </w:p>
    <w:p w14:paraId="1808F1DC" w14:textId="77777777" w:rsidR="000F143B" w:rsidRDefault="000F14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Content>
      <w:p w14:paraId="71992C04" w14:textId="77777777" w:rsidR="00A5663B" w:rsidRPr="00A5663B" w:rsidRDefault="00000000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8334888"/>
      <w:lock w:val="contentLocked"/>
      <w:placeholder>
        <w:docPart w:val="A3334B6022BD4D368C83C77A27FDC1AA"/>
      </w:placeholder>
      <w:group/>
    </w:sdtPr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65DE41C6"/>
    <w:multiLevelType w:val="hybridMultilevel"/>
    <w:tmpl w:val="768EADA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85413120">
    <w:abstractNumId w:val="7"/>
  </w:num>
  <w:num w:numId="2" w16cid:durableId="513492185">
    <w:abstractNumId w:val="7"/>
  </w:num>
  <w:num w:numId="3" w16cid:durableId="591400601">
    <w:abstractNumId w:val="7"/>
  </w:num>
  <w:num w:numId="4" w16cid:durableId="1143305377">
    <w:abstractNumId w:val="7"/>
  </w:num>
  <w:num w:numId="5" w16cid:durableId="1814059642">
    <w:abstractNumId w:val="7"/>
  </w:num>
  <w:num w:numId="6" w16cid:durableId="2110739655">
    <w:abstractNumId w:val="7"/>
  </w:num>
  <w:num w:numId="7" w16cid:durableId="1138381866">
    <w:abstractNumId w:val="7"/>
  </w:num>
  <w:num w:numId="8" w16cid:durableId="819808856">
    <w:abstractNumId w:val="7"/>
  </w:num>
  <w:num w:numId="9" w16cid:durableId="1882670088">
    <w:abstractNumId w:val="7"/>
  </w:num>
  <w:num w:numId="10" w16cid:durableId="31850676">
    <w:abstractNumId w:val="6"/>
  </w:num>
  <w:num w:numId="11" w16cid:durableId="1103309027">
    <w:abstractNumId w:val="5"/>
  </w:num>
  <w:num w:numId="12" w16cid:durableId="1101145475">
    <w:abstractNumId w:val="3"/>
  </w:num>
  <w:num w:numId="13" w16cid:durableId="2068868133">
    <w:abstractNumId w:val="1"/>
  </w:num>
  <w:num w:numId="14" w16cid:durableId="797647036">
    <w:abstractNumId w:val="0"/>
  </w:num>
  <w:num w:numId="15" w16cid:durableId="950666286">
    <w:abstractNumId w:val="2"/>
  </w:num>
  <w:num w:numId="16" w16cid:durableId="1850212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01152"/>
    <w:rsid w:val="00011187"/>
    <w:rsid w:val="000145EC"/>
    <w:rsid w:val="00016434"/>
    <w:rsid w:val="000224C1"/>
    <w:rsid w:val="000319B3"/>
    <w:rsid w:val="0003631E"/>
    <w:rsid w:val="00053DFA"/>
    <w:rsid w:val="00054075"/>
    <w:rsid w:val="00066872"/>
    <w:rsid w:val="00076026"/>
    <w:rsid w:val="0008214A"/>
    <w:rsid w:val="000864B5"/>
    <w:rsid w:val="00091240"/>
    <w:rsid w:val="000A5463"/>
    <w:rsid w:val="000C099E"/>
    <w:rsid w:val="000C14DF"/>
    <w:rsid w:val="000C1F92"/>
    <w:rsid w:val="000C602B"/>
    <w:rsid w:val="000D34E2"/>
    <w:rsid w:val="000D3A0A"/>
    <w:rsid w:val="000D3D70"/>
    <w:rsid w:val="000E2BB8"/>
    <w:rsid w:val="000E30A0"/>
    <w:rsid w:val="000E44E8"/>
    <w:rsid w:val="000F143B"/>
    <w:rsid w:val="000F237D"/>
    <w:rsid w:val="000F4280"/>
    <w:rsid w:val="00104FD0"/>
    <w:rsid w:val="00121D2E"/>
    <w:rsid w:val="0013063B"/>
    <w:rsid w:val="001321CA"/>
    <w:rsid w:val="0015573E"/>
    <w:rsid w:val="0016039E"/>
    <w:rsid w:val="00162CAE"/>
    <w:rsid w:val="001A5AF0"/>
    <w:rsid w:val="001A62AD"/>
    <w:rsid w:val="001A67BA"/>
    <w:rsid w:val="001B3428"/>
    <w:rsid w:val="001B7832"/>
    <w:rsid w:val="001E0A18"/>
    <w:rsid w:val="001E3CD5"/>
    <w:rsid w:val="001E439E"/>
    <w:rsid w:val="001E4D7C"/>
    <w:rsid w:val="001F1161"/>
    <w:rsid w:val="002058AF"/>
    <w:rsid w:val="00220D9A"/>
    <w:rsid w:val="00222FF8"/>
    <w:rsid w:val="00224096"/>
    <w:rsid w:val="002251AF"/>
    <w:rsid w:val="00236A27"/>
    <w:rsid w:val="00245067"/>
    <w:rsid w:val="00255DD0"/>
    <w:rsid w:val="002566C7"/>
    <w:rsid w:val="002570E4"/>
    <w:rsid w:val="00264E1B"/>
    <w:rsid w:val="0026597B"/>
    <w:rsid w:val="002663D5"/>
    <w:rsid w:val="0027672E"/>
    <w:rsid w:val="002945E0"/>
    <w:rsid w:val="002B2BB6"/>
    <w:rsid w:val="002B43D6"/>
    <w:rsid w:val="002C4134"/>
    <w:rsid w:val="002D0AB7"/>
    <w:rsid w:val="002D1046"/>
    <w:rsid w:val="002D589A"/>
    <w:rsid w:val="002D7EE3"/>
    <w:rsid w:val="00301E00"/>
    <w:rsid w:val="003071D9"/>
    <w:rsid w:val="00322A0B"/>
    <w:rsid w:val="00326F43"/>
    <w:rsid w:val="003336F9"/>
    <w:rsid w:val="00337205"/>
    <w:rsid w:val="0034662F"/>
    <w:rsid w:val="00356105"/>
    <w:rsid w:val="00361404"/>
    <w:rsid w:val="00371AFA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1A9"/>
    <w:rsid w:val="00423508"/>
    <w:rsid w:val="004274AB"/>
    <w:rsid w:val="004355A3"/>
    <w:rsid w:val="004443A9"/>
    <w:rsid w:val="004446CA"/>
    <w:rsid w:val="00472CFE"/>
    <w:rsid w:val="00483ACE"/>
    <w:rsid w:val="00486A3F"/>
    <w:rsid w:val="004907BD"/>
    <w:rsid w:val="00497F36"/>
    <w:rsid w:val="004A2EF2"/>
    <w:rsid w:val="004A6201"/>
    <w:rsid w:val="004B7D58"/>
    <w:rsid w:val="004C48C9"/>
    <w:rsid w:val="004D0BE2"/>
    <w:rsid w:val="004D5A2F"/>
    <w:rsid w:val="004D72DE"/>
    <w:rsid w:val="004E186B"/>
    <w:rsid w:val="004F0A56"/>
    <w:rsid w:val="00501973"/>
    <w:rsid w:val="005077D6"/>
    <w:rsid w:val="00517354"/>
    <w:rsid w:val="0052064A"/>
    <w:rsid w:val="00523EAA"/>
    <w:rsid w:val="00540738"/>
    <w:rsid w:val="00540ED2"/>
    <w:rsid w:val="005414A6"/>
    <w:rsid w:val="00547D78"/>
    <w:rsid w:val="005507B7"/>
    <w:rsid w:val="00573B0A"/>
    <w:rsid w:val="0058273F"/>
    <w:rsid w:val="00583700"/>
    <w:rsid w:val="00584C89"/>
    <w:rsid w:val="005956CD"/>
    <w:rsid w:val="005B00C5"/>
    <w:rsid w:val="005B6534"/>
    <w:rsid w:val="005B661B"/>
    <w:rsid w:val="005C215F"/>
    <w:rsid w:val="005C377D"/>
    <w:rsid w:val="005C5A0B"/>
    <w:rsid w:val="005D05EE"/>
    <w:rsid w:val="005D2B1C"/>
    <w:rsid w:val="005D30F3"/>
    <w:rsid w:val="005D44A7"/>
    <w:rsid w:val="005E519F"/>
    <w:rsid w:val="005F5A54"/>
    <w:rsid w:val="00607404"/>
    <w:rsid w:val="00610A7E"/>
    <w:rsid w:val="00612214"/>
    <w:rsid w:val="00616AB3"/>
    <w:rsid w:val="00617AC0"/>
    <w:rsid w:val="0062639A"/>
    <w:rsid w:val="0063261B"/>
    <w:rsid w:val="00635606"/>
    <w:rsid w:val="00642AA7"/>
    <w:rsid w:val="00643985"/>
    <w:rsid w:val="00647299"/>
    <w:rsid w:val="00650F50"/>
    <w:rsid w:val="00651CD5"/>
    <w:rsid w:val="00654E9D"/>
    <w:rsid w:val="006604D1"/>
    <w:rsid w:val="0066741D"/>
    <w:rsid w:val="00671F1A"/>
    <w:rsid w:val="00675D95"/>
    <w:rsid w:val="00690D63"/>
    <w:rsid w:val="006A52F5"/>
    <w:rsid w:val="006A785A"/>
    <w:rsid w:val="006C17A8"/>
    <w:rsid w:val="006D0554"/>
    <w:rsid w:val="006D6D64"/>
    <w:rsid w:val="006E692F"/>
    <w:rsid w:val="006E6B93"/>
    <w:rsid w:val="006F050F"/>
    <w:rsid w:val="006F451F"/>
    <w:rsid w:val="006F68D0"/>
    <w:rsid w:val="006F77ED"/>
    <w:rsid w:val="0072145A"/>
    <w:rsid w:val="007244DB"/>
    <w:rsid w:val="00725A6D"/>
    <w:rsid w:val="0073234F"/>
    <w:rsid w:val="00733E1A"/>
    <w:rsid w:val="0074333B"/>
    <w:rsid w:val="00751DB1"/>
    <w:rsid w:val="00752538"/>
    <w:rsid w:val="00754C30"/>
    <w:rsid w:val="007553B2"/>
    <w:rsid w:val="00757421"/>
    <w:rsid w:val="0076008A"/>
    <w:rsid w:val="007615F4"/>
    <w:rsid w:val="00763FCD"/>
    <w:rsid w:val="00765838"/>
    <w:rsid w:val="00767D09"/>
    <w:rsid w:val="0077016C"/>
    <w:rsid w:val="007A13F5"/>
    <w:rsid w:val="007A4F33"/>
    <w:rsid w:val="007A781F"/>
    <w:rsid w:val="007E496A"/>
    <w:rsid w:val="007E66D9"/>
    <w:rsid w:val="0080300C"/>
    <w:rsid w:val="0080787B"/>
    <w:rsid w:val="008104A7"/>
    <w:rsid w:val="00811A9B"/>
    <w:rsid w:val="00822CC0"/>
    <w:rsid w:val="008321C9"/>
    <w:rsid w:val="00840BB3"/>
    <w:rsid w:val="00842387"/>
    <w:rsid w:val="00846A07"/>
    <w:rsid w:val="00853024"/>
    <w:rsid w:val="00857467"/>
    <w:rsid w:val="008628BC"/>
    <w:rsid w:val="00863CA9"/>
    <w:rsid w:val="00872FB3"/>
    <w:rsid w:val="00876B17"/>
    <w:rsid w:val="008770E0"/>
    <w:rsid w:val="00880266"/>
    <w:rsid w:val="00882997"/>
    <w:rsid w:val="00886205"/>
    <w:rsid w:val="00890E52"/>
    <w:rsid w:val="00894080"/>
    <w:rsid w:val="008960BB"/>
    <w:rsid w:val="008962B6"/>
    <w:rsid w:val="008A26A3"/>
    <w:rsid w:val="008A421B"/>
    <w:rsid w:val="008A65F9"/>
    <w:rsid w:val="008B3278"/>
    <w:rsid w:val="008B4469"/>
    <w:rsid w:val="008B5B34"/>
    <w:rsid w:val="008C3728"/>
    <w:rsid w:val="008E21ED"/>
    <w:rsid w:val="008E75AF"/>
    <w:rsid w:val="008F0284"/>
    <w:rsid w:val="008F4A49"/>
    <w:rsid w:val="00906FB5"/>
    <w:rsid w:val="009200D0"/>
    <w:rsid w:val="00927469"/>
    <w:rsid w:val="00930CEE"/>
    <w:rsid w:val="009324B1"/>
    <w:rsid w:val="00935B1D"/>
    <w:rsid w:val="00936BAC"/>
    <w:rsid w:val="009503E0"/>
    <w:rsid w:val="00953909"/>
    <w:rsid w:val="00960DD9"/>
    <w:rsid w:val="00971D83"/>
    <w:rsid w:val="00972E62"/>
    <w:rsid w:val="00980425"/>
    <w:rsid w:val="009909EF"/>
    <w:rsid w:val="00995C38"/>
    <w:rsid w:val="009973E2"/>
    <w:rsid w:val="009A2211"/>
    <w:rsid w:val="009A26FE"/>
    <w:rsid w:val="009A4192"/>
    <w:rsid w:val="009B3183"/>
    <w:rsid w:val="009C06F7"/>
    <w:rsid w:val="009C4D45"/>
    <w:rsid w:val="009D5EB0"/>
    <w:rsid w:val="009E6773"/>
    <w:rsid w:val="009F3E0E"/>
    <w:rsid w:val="00A04D49"/>
    <w:rsid w:val="00A0512E"/>
    <w:rsid w:val="00A06C47"/>
    <w:rsid w:val="00A20064"/>
    <w:rsid w:val="00A24A4D"/>
    <w:rsid w:val="00A32253"/>
    <w:rsid w:val="00A35350"/>
    <w:rsid w:val="00A5663B"/>
    <w:rsid w:val="00A65DC7"/>
    <w:rsid w:val="00A66F36"/>
    <w:rsid w:val="00A8235C"/>
    <w:rsid w:val="00A862B1"/>
    <w:rsid w:val="00A90B3F"/>
    <w:rsid w:val="00A95FBA"/>
    <w:rsid w:val="00AA7FE9"/>
    <w:rsid w:val="00AB057A"/>
    <w:rsid w:val="00AB2576"/>
    <w:rsid w:val="00AB2AF2"/>
    <w:rsid w:val="00AB79B5"/>
    <w:rsid w:val="00AC0D27"/>
    <w:rsid w:val="00AC766E"/>
    <w:rsid w:val="00AD13AB"/>
    <w:rsid w:val="00AE3FD8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66DE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0340"/>
    <w:rsid w:val="00C13744"/>
    <w:rsid w:val="00C2350C"/>
    <w:rsid w:val="00C243A1"/>
    <w:rsid w:val="00C32FBB"/>
    <w:rsid w:val="00C4571F"/>
    <w:rsid w:val="00C46534"/>
    <w:rsid w:val="00C53AFC"/>
    <w:rsid w:val="00C55583"/>
    <w:rsid w:val="00C6720A"/>
    <w:rsid w:val="00C76435"/>
    <w:rsid w:val="00C80445"/>
    <w:rsid w:val="00C83F4F"/>
    <w:rsid w:val="00C84A64"/>
    <w:rsid w:val="00C864D7"/>
    <w:rsid w:val="00C90057"/>
    <w:rsid w:val="00CA1AE3"/>
    <w:rsid w:val="00CA3674"/>
    <w:rsid w:val="00CC0F12"/>
    <w:rsid w:val="00CC22AC"/>
    <w:rsid w:val="00CC3DD1"/>
    <w:rsid w:val="00CC59F5"/>
    <w:rsid w:val="00CC62E9"/>
    <w:rsid w:val="00CD180E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3735F"/>
    <w:rsid w:val="00D4303F"/>
    <w:rsid w:val="00D43376"/>
    <w:rsid w:val="00D4455A"/>
    <w:rsid w:val="00D46012"/>
    <w:rsid w:val="00D564CB"/>
    <w:rsid w:val="00D639C9"/>
    <w:rsid w:val="00D7519B"/>
    <w:rsid w:val="00D87214"/>
    <w:rsid w:val="00D878D2"/>
    <w:rsid w:val="00DA0B8B"/>
    <w:rsid w:val="00DA5411"/>
    <w:rsid w:val="00DB2FC8"/>
    <w:rsid w:val="00DC64B0"/>
    <w:rsid w:val="00DC6941"/>
    <w:rsid w:val="00DD176C"/>
    <w:rsid w:val="00DD1D03"/>
    <w:rsid w:val="00DD4595"/>
    <w:rsid w:val="00DD7797"/>
    <w:rsid w:val="00DE2F99"/>
    <w:rsid w:val="00DE349E"/>
    <w:rsid w:val="00DE3DAF"/>
    <w:rsid w:val="00DE58BA"/>
    <w:rsid w:val="00DE5CD7"/>
    <w:rsid w:val="00DE62F3"/>
    <w:rsid w:val="00DE76CA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A7967"/>
    <w:rsid w:val="00EB0575"/>
    <w:rsid w:val="00EE0F94"/>
    <w:rsid w:val="00EE6171"/>
    <w:rsid w:val="00EE65BD"/>
    <w:rsid w:val="00EF66B1"/>
    <w:rsid w:val="00F01A84"/>
    <w:rsid w:val="00F02B8E"/>
    <w:rsid w:val="00F071B9"/>
    <w:rsid w:val="00F13F98"/>
    <w:rsid w:val="00F14369"/>
    <w:rsid w:val="00F2146F"/>
    <w:rsid w:val="00F21A91"/>
    <w:rsid w:val="00F21B29"/>
    <w:rsid w:val="00F239E9"/>
    <w:rsid w:val="00F42CC8"/>
    <w:rsid w:val="00F510A1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B3A05"/>
    <w:rsid w:val="00FB6BC4"/>
    <w:rsid w:val="00FC61EC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link w:val="Chara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b"/>
    <w:qFormat/>
    <w:rsid w:val="00CD5A7F"/>
    <w:pPr>
      <w:spacing w:after="480"/>
      <w:jc w:val="left"/>
    </w:pPr>
    <w:rPr>
      <w:u w:val="single"/>
    </w:rPr>
  </w:style>
  <w:style w:type="character" w:customStyle="1" w:styleId="Charb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7A13F5"/>
    <w:rPr>
      <w:color w:val="605E5C"/>
      <w:shd w:val="clear" w:color="auto" w:fill="E1DFDD"/>
    </w:rPr>
  </w:style>
  <w:style w:type="character" w:customStyle="1" w:styleId="Chara">
    <w:name w:val="Χωρίς διάστιχο Char"/>
    <w:basedOn w:val="a1"/>
    <w:link w:val="af4"/>
    <w:uiPriority w:val="1"/>
    <w:rsid w:val="00846A07"/>
    <w:rPr>
      <w:rFonts w:ascii="Cambria" w:hAnsi="Cambria"/>
      <w:color w:val="000000"/>
      <w:sz w:val="22"/>
      <w:szCs w:val="22"/>
    </w:rPr>
  </w:style>
  <w:style w:type="character" w:styleId="-0">
    <w:name w:val="FollowedHyperlink"/>
    <w:basedOn w:val="a1"/>
    <w:uiPriority w:val="99"/>
    <w:semiHidden/>
    <w:unhideWhenUsed/>
    <w:rsid w:val="00121D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esamea.gr/el/article/h-esamea-katathetei-tis-protaseis-parathrhseis-ths-sto-sxedio-nomoy-dioikhtikh-synergasia-ston-tomea-ths-forologias-klp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41FFE"/>
    <w:rsid w:val="000A419B"/>
    <w:rsid w:val="000B4342"/>
    <w:rsid w:val="000C1F92"/>
    <w:rsid w:val="000D59AF"/>
    <w:rsid w:val="001013F3"/>
    <w:rsid w:val="0015573E"/>
    <w:rsid w:val="00174E6C"/>
    <w:rsid w:val="001832CD"/>
    <w:rsid w:val="00235898"/>
    <w:rsid w:val="00247F7E"/>
    <w:rsid w:val="002D291F"/>
    <w:rsid w:val="002F7027"/>
    <w:rsid w:val="00356105"/>
    <w:rsid w:val="003572EC"/>
    <w:rsid w:val="003A404D"/>
    <w:rsid w:val="003F6A20"/>
    <w:rsid w:val="004565DB"/>
    <w:rsid w:val="004907BD"/>
    <w:rsid w:val="004B3087"/>
    <w:rsid w:val="004B7D58"/>
    <w:rsid w:val="005414A6"/>
    <w:rsid w:val="00550D21"/>
    <w:rsid w:val="00595CE8"/>
    <w:rsid w:val="00597137"/>
    <w:rsid w:val="005C377D"/>
    <w:rsid w:val="005E1B4F"/>
    <w:rsid w:val="00616AB3"/>
    <w:rsid w:val="0062639A"/>
    <w:rsid w:val="006676F9"/>
    <w:rsid w:val="007253D0"/>
    <w:rsid w:val="00765838"/>
    <w:rsid w:val="007902BF"/>
    <w:rsid w:val="007941E9"/>
    <w:rsid w:val="008265F0"/>
    <w:rsid w:val="00852885"/>
    <w:rsid w:val="008A220B"/>
    <w:rsid w:val="009546C6"/>
    <w:rsid w:val="009E0370"/>
    <w:rsid w:val="00A06C47"/>
    <w:rsid w:val="00A83EFD"/>
    <w:rsid w:val="00AD4DCB"/>
    <w:rsid w:val="00AE3FD8"/>
    <w:rsid w:val="00AE4F09"/>
    <w:rsid w:val="00D1211F"/>
    <w:rsid w:val="00D3735F"/>
    <w:rsid w:val="00D751A3"/>
    <w:rsid w:val="00E8302B"/>
    <w:rsid w:val="00F01A84"/>
    <w:rsid w:val="00F03625"/>
    <w:rsid w:val="00F43D18"/>
    <w:rsid w:val="00F94484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6</TotalTime>
  <Pages>2</Pages>
  <Words>632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tkatsani</cp:lastModifiedBy>
  <cp:revision>3</cp:revision>
  <cp:lastPrinted>2017-05-26T15:11:00Z</cp:lastPrinted>
  <dcterms:created xsi:type="dcterms:W3CDTF">2026-05-06T08:21:00Z</dcterms:created>
  <dcterms:modified xsi:type="dcterms:W3CDTF">2026-05-06T08:26:00Z</dcterms:modified>
  <cp:contentStatus/>
  <dc:language>Ελληνικά</dc:language>
  <cp:version>am-20180624</cp:version>
</cp:coreProperties>
</file>