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C6F696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11T00:00:00Z">
                    <w:dateFormat w:val="dd.MM.yyyy"/>
                    <w:lid w:val="el-GR"/>
                    <w:storeMappedDataAs w:val="dateTime"/>
                    <w:calendar w:val="gregorian"/>
                  </w:date>
                </w:sdtPr>
                <w:sdtContent>
                  <w:r w:rsidR="008772B8">
                    <w:t>11.05.2026</w:t>
                  </w:r>
                </w:sdtContent>
              </w:sdt>
            </w:sdtContent>
          </w:sdt>
        </w:sdtContent>
      </w:sdt>
    </w:p>
    <w:p w14:paraId="41EA2CD5" w14:textId="45D11F9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696E52">
            <w:t>578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BA8C44B"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471227" w:rsidRPr="00471227">
                <w:rPr>
                  <w:rStyle w:val="Char2"/>
                  <w:b/>
                  <w:u w:val="none"/>
                </w:rPr>
                <w:t>Τελευταία ομιλία Ι. Βαρδακαστ</w:t>
              </w:r>
              <w:r w:rsidR="00471227">
                <w:rPr>
                  <w:rStyle w:val="Char2"/>
                  <w:b/>
                  <w:u w:val="none"/>
                </w:rPr>
                <w:t>ά</w:t>
              </w:r>
              <w:r w:rsidR="00471227" w:rsidRPr="00471227">
                <w:rPr>
                  <w:rStyle w:val="Char2"/>
                  <w:b/>
                  <w:u w:val="none"/>
                </w:rPr>
                <w:t>νη ως πρόεδρ</w:t>
              </w:r>
              <w:r w:rsidR="00471227">
                <w:rPr>
                  <w:rStyle w:val="Char2"/>
                  <w:b/>
                  <w:u w:val="none"/>
                </w:rPr>
                <w:t>ο</w:t>
              </w:r>
              <w:r w:rsidR="00471227" w:rsidRPr="00471227">
                <w:rPr>
                  <w:rStyle w:val="Char2"/>
                  <w:b/>
                  <w:u w:val="none"/>
                </w:rPr>
                <w:t>ς</w:t>
              </w:r>
              <w:r w:rsidR="00471227">
                <w:rPr>
                  <w:rStyle w:val="Char2"/>
                  <w:b/>
                  <w:u w:val="none"/>
                </w:rPr>
                <w:t xml:space="preserve"> </w:t>
              </w:r>
              <w:r w:rsidR="00471227" w:rsidRPr="00471227">
                <w:rPr>
                  <w:rStyle w:val="Char2"/>
                  <w:b/>
                  <w:u w:val="none"/>
                </w:rPr>
                <w:t>EDF</w:t>
              </w:r>
              <w:r w:rsidR="00471227">
                <w:rPr>
                  <w:rStyle w:val="Char2"/>
                  <w:b/>
                  <w:u w:val="none"/>
                </w:rPr>
                <w:t xml:space="preserve"> «Δ</w:t>
              </w:r>
              <w:r w:rsidR="00471227" w:rsidRPr="00471227">
                <w:rPr>
                  <w:rStyle w:val="Char2"/>
                  <w:b/>
                  <w:u w:val="none"/>
                </w:rPr>
                <w:t>ύσκολο αλλά όμορφο ταξίδι ισότητας, συμπερίληψης, δικαιωμάτων</w:t>
              </w:r>
              <w:r w:rsidR="00471227">
                <w:rPr>
                  <w:rStyle w:val="Char2"/>
                  <w:b/>
                  <w:u w:val="none"/>
                </w:rPr>
                <w:t>»</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i/>
          <w:iCs/>
          <w:u w:val="none"/>
        </w:rPr>
      </w:sdtEndPr>
      <w:sdtContent>
        <w:p w14:paraId="387FEA7F" w14:textId="73704134" w:rsidR="00C03875" w:rsidRDefault="00C03875" w:rsidP="00972B5D">
          <w:r>
            <w:t xml:space="preserve">Σε κλίμα συγκίνησης, σε μία ιδιαίτερα συναισθηματικά φορτισμένη ημέρα, ο πρόεδρος της ΕΣΑμεΑ </w:t>
          </w:r>
          <w:r w:rsidRPr="005F11C5">
            <w:rPr>
              <w:b/>
              <w:bCs/>
            </w:rPr>
            <w:t>Ιωάννης Βαρδακαστάνης</w:t>
          </w:r>
          <w:r>
            <w:t xml:space="preserve"> έδωσε την αποχαιρετιστήρια ομιλία του από τη θέση του προέδρου του </w:t>
          </w:r>
          <w:hyperlink r:id="rId10" w:history="1">
            <w:r w:rsidRPr="00C03875">
              <w:rPr>
                <w:rStyle w:val="-"/>
              </w:rPr>
              <w:t>Ευρωπαϊκού Φόρουμ Ατόμων με Αναπηρία (</w:t>
            </w:r>
            <w:r w:rsidRPr="00C03875">
              <w:rPr>
                <w:rStyle w:val="-"/>
                <w:lang w:val="en-US"/>
              </w:rPr>
              <w:t>EDF</w:t>
            </w:r>
            <w:r w:rsidRPr="00C03875">
              <w:rPr>
                <w:rStyle w:val="-"/>
              </w:rPr>
              <w:t>)</w:t>
            </w:r>
          </w:hyperlink>
          <w:r>
            <w:t>, το Σάββατο 9 Μαΐου</w:t>
          </w:r>
          <w:r w:rsidRPr="00C03875">
            <w:t xml:space="preserve">, </w:t>
          </w:r>
          <w:r>
            <w:t xml:space="preserve">στο πλαίσιο της Ετήσιας Γενικής Συνέλευσης του </w:t>
          </w:r>
          <w:r>
            <w:rPr>
              <w:lang w:val="en-US"/>
            </w:rPr>
            <w:t>EDF</w:t>
          </w:r>
          <w:r w:rsidRPr="00C03875">
            <w:t xml:space="preserve">. </w:t>
          </w:r>
          <w:r w:rsidR="005F11C5">
            <w:t>Σύμφωνα με τα αποτελέσματα των εκλογών</w:t>
          </w:r>
          <w:r>
            <w:t xml:space="preserve"> που διεξήχθησαν την επόμενη ημέρα, η ΕΣΑμεΑ συνεχίζει να συμμετέχει στο ανώτατο επίπεδο στην ηγεσία του </w:t>
          </w:r>
          <w:r>
            <w:rPr>
              <w:lang w:val="en-US"/>
            </w:rPr>
            <w:t>EDF</w:t>
          </w:r>
          <w:r>
            <w:t xml:space="preserve">, καθώς μέλος </w:t>
          </w:r>
          <w:r w:rsidR="005F11C5">
            <w:t xml:space="preserve">της Εκτελεστικής Γραμματείας </w:t>
          </w:r>
          <w:r>
            <w:t xml:space="preserve">εκλέχθηκε η κ. </w:t>
          </w:r>
          <w:r w:rsidRPr="005F11C5">
            <w:rPr>
              <w:b/>
              <w:bCs/>
            </w:rPr>
            <w:t>Φωτεινή Ζαφειροπούλου</w:t>
          </w:r>
          <w:r>
            <w:t>, μέλος της Εκτελεστικής Γραμματείας της ΕΣΑμεΑ.</w:t>
          </w:r>
          <w:r w:rsidR="005F11C5">
            <w:t xml:space="preserve">, συνεχίζοντας έτσι την αδιάκοπη παρουσία του ελληνικού αναπηρικού κινήματος στα ανώτατα κλιμάκια του </w:t>
          </w:r>
          <w:r w:rsidR="005F11C5">
            <w:rPr>
              <w:lang w:val="en-US"/>
            </w:rPr>
            <w:t>EDF</w:t>
          </w:r>
          <w:r w:rsidR="005F11C5" w:rsidRPr="005F11C5">
            <w:t xml:space="preserve">. </w:t>
          </w:r>
          <w:r w:rsidR="005F11C5">
            <w:t xml:space="preserve">Αξίζει να σημειωθεί ότι στο ΔΣ του Φόρουμ εκλέχθηκε και η πρόεδρος της </w:t>
          </w:r>
          <w:hyperlink r:id="rId11" w:history="1">
            <w:r w:rsidR="005F11C5" w:rsidRPr="005F11C5">
              <w:rPr>
                <w:rStyle w:val="-"/>
              </w:rPr>
              <w:t>ΚΥΣΟΑ</w:t>
            </w:r>
          </w:hyperlink>
          <w:r w:rsidR="005F11C5">
            <w:t xml:space="preserve"> </w:t>
          </w:r>
          <w:r w:rsidR="005F11C5" w:rsidRPr="005F11C5">
            <w:rPr>
              <w:b/>
              <w:bCs/>
            </w:rPr>
            <w:t>Θέμιδα Ανθοπούλου</w:t>
          </w:r>
          <w:r w:rsidR="005F11C5">
            <w:t xml:space="preserve">. Γνωρίστε την νέα πρόεδρο του </w:t>
          </w:r>
          <w:r w:rsidR="005F11C5">
            <w:rPr>
              <w:lang w:val="en-US"/>
            </w:rPr>
            <w:t>EDF</w:t>
          </w:r>
          <w:r w:rsidR="005F11C5" w:rsidRPr="005F11C5">
            <w:t xml:space="preserve"> </w:t>
          </w:r>
          <w:r w:rsidR="005F11C5" w:rsidRPr="005F11C5">
            <w:rPr>
              <w:b/>
              <w:bCs/>
              <w:lang w:val="en-US"/>
            </w:rPr>
            <w:t>Gunta</w:t>
          </w:r>
          <w:r w:rsidR="005F11C5" w:rsidRPr="005F11C5">
            <w:rPr>
              <w:b/>
              <w:bCs/>
            </w:rPr>
            <w:t xml:space="preserve"> </w:t>
          </w:r>
          <w:r w:rsidR="005F11C5" w:rsidRPr="005F11C5">
            <w:rPr>
              <w:b/>
              <w:bCs/>
              <w:lang w:val="en-US"/>
            </w:rPr>
            <w:t>Anca</w:t>
          </w:r>
          <w:r w:rsidR="005F11C5">
            <w:t xml:space="preserve"> και τα νέα όργανα του</w:t>
          </w:r>
          <w:r w:rsidR="005F11C5" w:rsidRPr="005F11C5">
            <w:t xml:space="preserve"> </w:t>
          </w:r>
          <w:r w:rsidR="005F11C5">
            <w:rPr>
              <w:lang w:val="en-US"/>
            </w:rPr>
            <w:t>EDF</w:t>
          </w:r>
          <w:r w:rsidR="005F11C5" w:rsidRPr="005F11C5">
            <w:t xml:space="preserve"> (</w:t>
          </w:r>
          <w:hyperlink r:id="rId12" w:history="1">
            <w:r w:rsidR="005F11C5" w:rsidRPr="005F11C5">
              <w:rPr>
                <w:rStyle w:val="-"/>
              </w:rPr>
              <w:t>σύνδεσμος 1</w:t>
            </w:r>
          </w:hyperlink>
          <w:r w:rsidR="005F11C5">
            <w:t xml:space="preserve">, </w:t>
          </w:r>
          <w:hyperlink r:id="rId13" w:history="1">
            <w:r w:rsidR="005F11C5" w:rsidRPr="005F11C5">
              <w:rPr>
                <w:rStyle w:val="-"/>
              </w:rPr>
              <w:t>σύνδεσμος 2</w:t>
            </w:r>
          </w:hyperlink>
          <w:r w:rsidR="005F11C5">
            <w:t xml:space="preserve">). </w:t>
          </w:r>
        </w:p>
        <w:p w14:paraId="06BB56AE" w14:textId="5311667A" w:rsidR="005F11C5" w:rsidRDefault="005F11C5" w:rsidP="00972B5D">
          <w:r>
            <w:t>Στην έναρξη της Γενικής Συνέλευσης, που διεξήχθη στην Κύπρο, μίλησαν, εκτός του κ. Βαρδακαστάνη:</w:t>
          </w:r>
        </w:p>
        <w:p w14:paraId="538B3B15" w14:textId="2DF9B267" w:rsidR="005F11C5" w:rsidRDefault="005F11C5" w:rsidP="00D55492">
          <w:pPr>
            <w:pStyle w:val="a9"/>
            <w:numPr>
              <w:ilvl w:val="0"/>
              <w:numId w:val="44"/>
            </w:numPr>
          </w:pPr>
          <w:r>
            <w:t>Θέμιδα Ανθοπούλου, πρόεδρος ΚΥΣΟΑ</w:t>
          </w:r>
        </w:p>
        <w:p w14:paraId="3B9C95BE" w14:textId="21CEE595" w:rsidR="005F11C5" w:rsidRDefault="005F11C5" w:rsidP="00D55492">
          <w:pPr>
            <w:pStyle w:val="a9"/>
            <w:numPr>
              <w:ilvl w:val="0"/>
              <w:numId w:val="44"/>
            </w:numPr>
          </w:pPr>
          <w:r w:rsidRPr="005F11C5">
            <w:t xml:space="preserve">Roberta Metsola, </w:t>
          </w:r>
          <w:r>
            <w:t>πρόεδρος του Ευρωπαϊκού Κοινοβουλίου (βιντεομήνυμα)</w:t>
          </w:r>
        </w:p>
        <w:p w14:paraId="01297A9C" w14:textId="7FA6EC5C" w:rsidR="005F11C5" w:rsidRPr="008772B8" w:rsidRDefault="008772B8" w:rsidP="00D55492">
          <w:pPr>
            <w:pStyle w:val="a9"/>
            <w:numPr>
              <w:ilvl w:val="0"/>
              <w:numId w:val="44"/>
            </w:numPr>
          </w:pPr>
          <w:r w:rsidRPr="008772B8">
            <w:t>Nawaf Kabbara</w:t>
          </w:r>
          <w:r w:rsidR="005F11C5">
            <w:t xml:space="preserve">, πρόεδρος της </w:t>
          </w:r>
          <w:hyperlink r:id="rId14" w:history="1">
            <w:r w:rsidR="005F11C5" w:rsidRPr="008772B8">
              <w:rPr>
                <w:rStyle w:val="-"/>
              </w:rPr>
              <w:t xml:space="preserve">Διεθνούς Συμμαχίας για την Αναπηρία </w:t>
            </w:r>
            <w:r w:rsidRPr="008772B8">
              <w:rPr>
                <w:rStyle w:val="-"/>
              </w:rPr>
              <w:t>(</w:t>
            </w:r>
            <w:r w:rsidRPr="00D55492">
              <w:rPr>
                <w:rStyle w:val="-"/>
                <w:lang w:val="en-US"/>
              </w:rPr>
              <w:t>IDA</w:t>
            </w:r>
            <w:r w:rsidRPr="008772B8">
              <w:rPr>
                <w:rStyle w:val="-"/>
              </w:rPr>
              <w:t>)</w:t>
            </w:r>
          </w:hyperlink>
        </w:p>
        <w:p w14:paraId="40A19857" w14:textId="5E2F0938" w:rsidR="005F11C5" w:rsidRPr="00D55492" w:rsidRDefault="005F11C5" w:rsidP="00D55492">
          <w:pPr>
            <w:pStyle w:val="a9"/>
            <w:numPr>
              <w:ilvl w:val="0"/>
              <w:numId w:val="44"/>
            </w:numPr>
          </w:pPr>
          <w:r w:rsidRPr="005F11C5">
            <w:t>Κλέα Χατζηστεφάνου Παπαέλληνα</w:t>
          </w:r>
          <w:r>
            <w:t>,</w:t>
          </w:r>
          <w:r w:rsidRPr="005F11C5">
            <w:t xml:space="preserve"> </w:t>
          </w:r>
          <w:r>
            <w:t>αναπληρώτρια υπουργός Κοινωνικής Πρόνοιας της Κύπρου</w:t>
          </w:r>
        </w:p>
        <w:p w14:paraId="326A7941" w14:textId="6642BECF" w:rsidR="00D55492" w:rsidRDefault="00D55492" w:rsidP="005F11C5">
          <w:r>
            <w:t>Σημεία ομιλίας του κ. Βαρδακαστάνη (ολόκληρη η ομιλία επισυνάπτεται).</w:t>
          </w:r>
        </w:p>
        <w:p w14:paraId="7CE2A39F" w14:textId="73F03A93" w:rsidR="0086451A" w:rsidRPr="00405E3E" w:rsidRDefault="00405E3E" w:rsidP="0086451A">
          <w:pPr>
            <w:rPr>
              <w:i/>
              <w:iCs/>
            </w:rPr>
          </w:pPr>
          <w:r w:rsidRPr="00405E3E">
            <w:rPr>
              <w:i/>
              <w:iCs/>
            </w:rPr>
            <w:t xml:space="preserve">«(…) </w:t>
          </w:r>
          <w:r w:rsidR="0086451A" w:rsidRPr="00405E3E">
            <w:rPr>
              <w:i/>
              <w:iCs/>
            </w:rPr>
            <w:t xml:space="preserve">Όταν ξεκινήσαμε </w:t>
          </w:r>
          <w:r w:rsidRPr="00405E3E">
            <w:rPr>
              <w:i/>
              <w:iCs/>
            </w:rPr>
            <w:t xml:space="preserve">πριν </w:t>
          </w:r>
          <w:r w:rsidR="0086451A" w:rsidRPr="00405E3E">
            <w:rPr>
              <w:i/>
              <w:iCs/>
            </w:rPr>
            <w:t xml:space="preserve">32 χρόνια να συζητάμε για τη συγκρότηση, την ίδρυση του European Disability Forum, ήταν πολύ διαφορετικές οι συνθήκες οι πολιτικές, οι κοινωνικές και οι οικονομικές στην Ευρώπη. Ήμασταν μπροστά στην ολοκλήρωση, ερχόταν η νομισματική ένωση, ερχόταν το ευρώ, η αρχή μια νέας χιλιετηρίδας, ήταν μια άλλη εποχή. </w:t>
          </w:r>
        </w:p>
        <w:p w14:paraId="199BA943" w14:textId="0732CD3A" w:rsidR="00C03875" w:rsidRPr="00405E3E" w:rsidRDefault="0086451A" w:rsidP="0086451A">
          <w:pPr>
            <w:rPr>
              <w:i/>
              <w:iCs/>
              <w:lang w:val="en-US"/>
            </w:rPr>
          </w:pPr>
          <w:r w:rsidRPr="00405E3E">
            <w:rPr>
              <w:i/>
              <w:iCs/>
            </w:rPr>
            <w:t xml:space="preserve">Όταν τον Μάρτιο του 1995 αποφασίστηκε να προχωρήσουμε στη σύνταξη του καταστατικού του </w:t>
          </w:r>
          <w:r w:rsidR="00405E3E" w:rsidRPr="00405E3E">
            <w:rPr>
              <w:i/>
              <w:iCs/>
              <w:lang w:val="en-US"/>
            </w:rPr>
            <w:t>EDF</w:t>
          </w:r>
          <w:r w:rsidRPr="00405E3E">
            <w:rPr>
              <w:i/>
              <w:iCs/>
            </w:rPr>
            <w:t xml:space="preserve"> ήταν μια άλλη εποχή. Έπνεε άνεμος αισιοδοξίας, συμμετοχής, δημοκρατίας, κοινωνικής Ευρώπης</w:t>
          </w:r>
          <w:r w:rsidR="00405E3E" w:rsidRPr="00405E3E">
            <w:rPr>
              <w:i/>
              <w:iCs/>
            </w:rPr>
            <w:t xml:space="preserve"> </w:t>
          </w:r>
          <w:r w:rsidR="00405E3E" w:rsidRPr="00405E3E">
            <w:rPr>
              <w:i/>
              <w:iCs/>
              <w:lang w:val="en-US"/>
            </w:rPr>
            <w:t>(…).</w:t>
          </w:r>
        </w:p>
        <w:p w14:paraId="6F2F79DD" w14:textId="64A04226" w:rsidR="0086451A" w:rsidRPr="00405E3E" w:rsidRDefault="00405E3E" w:rsidP="00405E3E">
          <w:pPr>
            <w:rPr>
              <w:i/>
              <w:iCs/>
              <w:lang w:val="en-US"/>
            </w:rPr>
          </w:pPr>
          <w:r w:rsidRPr="00405E3E">
            <w:rPr>
              <w:i/>
              <w:iCs/>
              <w:lang w:val="en-US"/>
            </w:rPr>
            <w:t>H</w:t>
          </w:r>
          <w:r w:rsidR="0086451A" w:rsidRPr="00405E3E">
            <w:rPr>
              <w:i/>
              <w:iCs/>
            </w:rPr>
            <w:t xml:space="preserve"> πρώτη μεγάλη νίκη ήταν όταν ενώσαμε δυνάμεις. Γιατί όταν ενώνεις δυνάμεις, όταν σέβεσαι την πολυμορφία, όταν στηρίζεσαι</w:t>
          </w:r>
          <w:r w:rsidRPr="00405E3E">
            <w:rPr>
              <w:i/>
              <w:iCs/>
            </w:rPr>
            <w:t xml:space="preserve"> </w:t>
          </w:r>
          <w:r w:rsidR="0086451A" w:rsidRPr="00405E3E">
            <w:rPr>
              <w:i/>
              <w:iCs/>
            </w:rPr>
            <w:t xml:space="preserve">στη νομιμοποίηση από τις οργανώσεις σου και τον κόσμο που εκπροσωπείς, τότε είσαι δυνατός. Τότε μπορείς να σταθείς απέναντι και στον πιο δυνατό του πλανήτη επί ίσοις όροις. </w:t>
          </w:r>
          <w:r w:rsidRPr="00405E3E">
            <w:rPr>
              <w:i/>
              <w:iCs/>
              <w:lang w:val="en-US"/>
            </w:rPr>
            <w:t>(…)</w:t>
          </w:r>
        </w:p>
        <w:p w14:paraId="4D8B3025" w14:textId="0B630627" w:rsidR="00443C5F" w:rsidRPr="00405E3E" w:rsidRDefault="0086451A" w:rsidP="0086451A">
          <w:pPr>
            <w:rPr>
              <w:i/>
              <w:iCs/>
            </w:rPr>
          </w:pPr>
          <w:r w:rsidRPr="00405E3E">
            <w:rPr>
              <w:i/>
              <w:iCs/>
            </w:rPr>
            <w:t xml:space="preserve">Το 1999 εξελέγην πρόεδρος του Forum. Σας τα λέω αυτά γιατί η ιστορία δεν πρέπει να χάνεται. Δεν ξεκινήσαμε από το πουθενά, φτάσαμε όμως πολύ ψηλά και δούλεψαν πάρα πολλοί άνθρωποι που είτε είναι σήμερα εδώ είτε είναι κάπου στην Ευρώπη είτε έχουν φύγει από αυτόν τον κόσμο. Όλους αυτούς πρέπει να τους τιμούμε, να τους αγαπάμε και να τους σεβόμαστε. Η ιστορία σέβεται αυτούς που δημιούργησαν την ιστορία πριν από αυτούς.  </w:t>
          </w:r>
        </w:p>
        <w:p w14:paraId="277F74BD" w14:textId="0BDEC802" w:rsidR="0086451A" w:rsidRPr="00405E3E" w:rsidRDefault="00405E3E" w:rsidP="0086451A">
          <w:pPr>
            <w:rPr>
              <w:i/>
              <w:iCs/>
            </w:rPr>
          </w:pPr>
          <w:r w:rsidRPr="00405E3E">
            <w:rPr>
              <w:i/>
              <w:iCs/>
            </w:rPr>
            <w:lastRenderedPageBreak/>
            <w:t>(…)</w:t>
          </w:r>
          <w:r w:rsidR="0086451A" w:rsidRPr="00405E3E">
            <w:rPr>
              <w:i/>
              <w:iCs/>
            </w:rPr>
            <w:t>Αγαπητές και αγαπητοί συνάδελφοι, σήμερα 9 Μαΐου 2026 βρισκόμαστε ως κοινωνίες σε ένα σταυροδρόμι. Βλέπουμε στην απέναντι όχθη του Ατλαντικού μια κυβέρνηση και έναν πρόεδρο οι οποίοι έχουν δυσανεξία στα θέματα ισότητας. Βλέπουμε στην Ευρώπη να υπερισχύουν τα λόγια επί των έργων σε σημαντικό βαθμό, βλέπουμε η Ε.Ε της ισότητας ξαφνικά να φεύγει. Βλέπουμε τον προϋπολογισμό του 27 να αγνοεί τη Σύμβαση και βασικά ζητήματα των ατόμων με αναπηρία.</w:t>
          </w:r>
        </w:p>
        <w:p w14:paraId="5FAE305A" w14:textId="43E13009" w:rsidR="0086451A" w:rsidRPr="00405E3E" w:rsidRDefault="0086451A" w:rsidP="0086451A">
          <w:pPr>
            <w:rPr>
              <w:i/>
              <w:iCs/>
            </w:rPr>
          </w:pPr>
          <w:r w:rsidRPr="00405E3E">
            <w:rPr>
              <w:i/>
              <w:iCs/>
            </w:rPr>
            <w:t>Τα χρόνια μπροστά μας δεν είναι εύκολα. Καλούμαστε να είμαστε έτοιμοι να σταθούμε όρθιοι, ανεξάρτητοι και μαχητές. Είναι πολύ σημαντικό ότι στην Προεδρία του Forum θα με διαδεχθεί μια σπουδαία συνάδελφος</w:t>
          </w:r>
          <w:r w:rsidR="00405E3E" w:rsidRPr="00405E3E">
            <w:rPr>
              <w:i/>
              <w:iCs/>
            </w:rPr>
            <w:t xml:space="preserve">, η </w:t>
          </w:r>
          <w:r w:rsidR="00405E3E" w:rsidRPr="00405E3E">
            <w:rPr>
              <w:i/>
              <w:iCs/>
            </w:rPr>
            <w:t>Gunta Anca</w:t>
          </w:r>
          <w:r w:rsidRPr="00405E3E">
            <w:rPr>
              <w:i/>
              <w:iCs/>
            </w:rPr>
            <w:t xml:space="preserve"> από τη Λετονία και είμαι χαρούμενος που συμβαίνει αυτό. Να ξέρετε, όπου χρειαστεί να είμαι παρών θα είμαι παρών.</w:t>
          </w:r>
        </w:p>
        <w:p w14:paraId="3881E7A7" w14:textId="1B7ADFC7" w:rsidR="0086451A" w:rsidRPr="00405E3E" w:rsidRDefault="0086451A" w:rsidP="0086451A">
          <w:pPr>
            <w:rPr>
              <w:i/>
              <w:iCs/>
            </w:rPr>
          </w:pPr>
          <w:r w:rsidRPr="00405E3E">
            <w:rPr>
              <w:i/>
              <w:iCs/>
            </w:rPr>
            <w:t xml:space="preserve">Με ρώτησαν στο κοινοβούλιο τι θα κάνω όταν αποχωρήσω από την προεδρία. Απάντησα ότι όσο είμαι πρόεδρος θα είμαι θεσμικός, όταν αποχωρήσω όμως θα γίνω </w:t>
          </w:r>
          <w:r w:rsidR="00405E3E" w:rsidRPr="00405E3E">
            <w:rPr>
              <w:i/>
              <w:iCs/>
            </w:rPr>
            <w:t>“</w:t>
          </w:r>
          <w:r w:rsidRPr="00405E3E">
            <w:rPr>
              <w:i/>
              <w:iCs/>
            </w:rPr>
            <w:t>ελεύθερος σκοπευτής</w:t>
          </w:r>
          <w:r w:rsidR="00405E3E" w:rsidRPr="00405E3E">
            <w:rPr>
              <w:i/>
              <w:iCs/>
            </w:rPr>
            <w:t>”</w:t>
          </w:r>
          <w:r w:rsidRPr="00405E3E">
            <w:rPr>
              <w:i/>
              <w:iCs/>
            </w:rPr>
            <w:t>.</w:t>
          </w:r>
        </w:p>
        <w:p w14:paraId="6AA0CE47" w14:textId="77777777" w:rsidR="0086451A" w:rsidRPr="00405E3E" w:rsidRDefault="0086451A" w:rsidP="0086451A">
          <w:pPr>
            <w:rPr>
              <w:i/>
              <w:iCs/>
            </w:rPr>
          </w:pPr>
          <w:r w:rsidRPr="00405E3E">
            <w:rPr>
              <w:i/>
              <w:iCs/>
            </w:rPr>
            <w:t>Είναι όμορφο να ολοκληρώνουμε διαδρομές με επιτυχία και ήσυχη συνείδηση. Μπορώ να σας πω με πολύ καθαρό τρόπο ότι έκανα ό,τι ήταν δυνατό όλα αυτά τα χρόνια. Έκανα και λάθη όμως δεν έκανα το μεγαλύτερο λάθος: να μην εργάζομαι για το κίνημά μας.</w:t>
          </w:r>
        </w:p>
        <w:p w14:paraId="3616671D" w14:textId="77777777" w:rsidR="0086451A" w:rsidRPr="00405E3E" w:rsidRDefault="0086451A" w:rsidP="0086451A">
          <w:pPr>
            <w:rPr>
              <w:i/>
              <w:iCs/>
            </w:rPr>
          </w:pPr>
          <w:r w:rsidRPr="00405E3E">
            <w:rPr>
              <w:i/>
              <w:iCs/>
            </w:rPr>
            <w:t xml:space="preserve">Σήμερα ολοκληρώνω 46 χρόνια, από τα 25 μου, ευρωπαϊκής και διεθνούς παρουσίας. Από τη βόρεια Ιταλία τον Οκτώβρη του ’82 που έλαβα μέρος σε ένα συνέδριο τυφλών μέχρι σήμερα εδώ στην Κύπρο. Τη ζωή μου την έζησα για την κοινωνία, για τις ιδέες μου και για τα δικαιώματα των ανθρώπων. Για όποιο λάθος έγινε σε αυτή τη διαδρομή εγώ φέρω την ευθύνη, κανείς άλλος. </w:t>
          </w:r>
        </w:p>
        <w:p w14:paraId="147E9DE7" w14:textId="77777777" w:rsidR="0086451A" w:rsidRPr="00405E3E" w:rsidRDefault="0086451A" w:rsidP="0086451A">
          <w:pPr>
            <w:rPr>
              <w:i/>
              <w:iCs/>
            </w:rPr>
          </w:pPr>
          <w:r w:rsidRPr="00405E3E">
            <w:rPr>
              <w:i/>
              <w:iCs/>
            </w:rPr>
            <w:t>Θέλω να σας ευχαριστήσω όλες και όλους, θα έχω μαζί μου στα υπόλοιπα χρόνια της ζωής μου τη δική σας εμπιστοσύνη και συνεργασία σε αυτό το όμορφο ταξίδι, το δύσκολο αλλά όμορφο ταξίδι ισότητας, συμπερίληψης, δικαιωμάτων, να φέρνουμε τους ανθρώπους από το σκοτάδι στο φως. Στο φως της Ευρώπης, της Μεσογείου και όλου του κόσμου.</w:t>
          </w:r>
        </w:p>
        <w:p w14:paraId="5B2DE59D" w14:textId="5F2552CA" w:rsidR="00405E3E" w:rsidRPr="00405E3E" w:rsidRDefault="0086451A" w:rsidP="0086451A">
          <w:pPr>
            <w:rPr>
              <w:i/>
              <w:iCs/>
            </w:rPr>
          </w:pPr>
          <w:r w:rsidRPr="00405E3E">
            <w:rPr>
              <w:i/>
              <w:iCs/>
            </w:rPr>
            <w:t>Σας ευχαριστώ πάρα πολύ</w:t>
          </w:r>
          <w:r w:rsidR="00405E3E" w:rsidRPr="00405E3E">
            <w:rPr>
              <w:i/>
              <w:iCs/>
            </w:rPr>
            <w:t>»</w:t>
          </w:r>
          <w:r w:rsidRPr="00405E3E">
            <w:rPr>
              <w:i/>
              <w:iCs/>
            </w:rPr>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C83A" w14:textId="77777777" w:rsidR="00530174" w:rsidRDefault="00530174" w:rsidP="00A5663B">
      <w:pPr>
        <w:spacing w:after="0" w:line="240" w:lineRule="auto"/>
      </w:pPr>
      <w:r>
        <w:separator/>
      </w:r>
    </w:p>
    <w:p w14:paraId="1E772247" w14:textId="77777777" w:rsidR="00530174" w:rsidRDefault="00530174"/>
  </w:endnote>
  <w:endnote w:type="continuationSeparator" w:id="0">
    <w:p w14:paraId="29C8B717" w14:textId="77777777" w:rsidR="00530174" w:rsidRDefault="00530174" w:rsidP="00A5663B">
      <w:pPr>
        <w:spacing w:after="0" w:line="240" w:lineRule="auto"/>
      </w:pPr>
      <w:r>
        <w:continuationSeparator/>
      </w:r>
    </w:p>
    <w:p w14:paraId="1424B524" w14:textId="77777777" w:rsidR="00530174" w:rsidRDefault="00530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28AC" w14:textId="77777777" w:rsidR="00530174" w:rsidRDefault="00530174" w:rsidP="00A5663B">
      <w:pPr>
        <w:spacing w:after="0" w:line="240" w:lineRule="auto"/>
      </w:pPr>
      <w:bookmarkStart w:id="0" w:name="_Hlk484772647"/>
      <w:bookmarkEnd w:id="0"/>
      <w:r>
        <w:separator/>
      </w:r>
    </w:p>
    <w:p w14:paraId="43ED3FA1" w14:textId="77777777" w:rsidR="00530174" w:rsidRDefault="00530174"/>
  </w:footnote>
  <w:footnote w:type="continuationSeparator" w:id="0">
    <w:p w14:paraId="7000CD1F" w14:textId="77777777" w:rsidR="00530174" w:rsidRDefault="00530174" w:rsidP="00A5663B">
      <w:pPr>
        <w:spacing w:after="0" w:line="240" w:lineRule="auto"/>
      </w:pPr>
      <w:r>
        <w:continuationSeparator/>
      </w:r>
    </w:p>
    <w:p w14:paraId="69C9FF97" w14:textId="77777777" w:rsidR="00530174" w:rsidRDefault="00530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E46F24"/>
    <w:multiLevelType w:val="hybridMultilevel"/>
    <w:tmpl w:val="2F7C2C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9"/>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8"/>
  </w:num>
  <w:num w:numId="30" w16cid:durableId="1494182688">
    <w:abstractNumId w:val="33"/>
  </w:num>
  <w:num w:numId="31" w16cid:durableId="812406700">
    <w:abstractNumId w:val="10"/>
  </w:num>
  <w:num w:numId="32" w16cid:durableId="640304871">
    <w:abstractNumId w:val="20"/>
  </w:num>
  <w:num w:numId="33" w16cid:durableId="886527638">
    <w:abstractNumId w:val="4"/>
  </w:num>
  <w:num w:numId="34" w16cid:durableId="789327330">
    <w:abstractNumId w:val="34"/>
  </w:num>
  <w:num w:numId="35" w16cid:durableId="524174902">
    <w:abstractNumId w:val="21"/>
  </w:num>
  <w:num w:numId="36" w16cid:durableId="1488210226">
    <w:abstractNumId w:val="14"/>
  </w:num>
  <w:num w:numId="37" w16cid:durableId="586619874">
    <w:abstractNumId w:val="30"/>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 w:numId="44" w16cid:durableId="689657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23A3"/>
    <w:rsid w:val="00354D56"/>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5E3E"/>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1227"/>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0174"/>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11C5"/>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741D"/>
    <w:rsid w:val="006700D6"/>
    <w:rsid w:val="0067450C"/>
    <w:rsid w:val="00683DFC"/>
    <w:rsid w:val="0068732D"/>
    <w:rsid w:val="00687C76"/>
    <w:rsid w:val="006902AC"/>
    <w:rsid w:val="00690A15"/>
    <w:rsid w:val="006954FF"/>
    <w:rsid w:val="00696E52"/>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B35F4"/>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6451A"/>
    <w:rsid w:val="00873758"/>
    <w:rsid w:val="00876B17"/>
    <w:rsid w:val="008772B8"/>
    <w:rsid w:val="00880266"/>
    <w:rsid w:val="00882884"/>
    <w:rsid w:val="00886205"/>
    <w:rsid w:val="00886B9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B5D"/>
    <w:rsid w:val="00972E62"/>
    <w:rsid w:val="00980425"/>
    <w:rsid w:val="009860EC"/>
    <w:rsid w:val="00995C38"/>
    <w:rsid w:val="009A4192"/>
    <w:rsid w:val="009A736F"/>
    <w:rsid w:val="009B3183"/>
    <w:rsid w:val="009B42FB"/>
    <w:rsid w:val="009C06F7"/>
    <w:rsid w:val="009C4D45"/>
    <w:rsid w:val="009D03EE"/>
    <w:rsid w:val="009E4119"/>
    <w:rsid w:val="009E4B38"/>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C0B"/>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1154"/>
    <w:rsid w:val="00AC5AB0"/>
    <w:rsid w:val="00AC766E"/>
    <w:rsid w:val="00AD0ECC"/>
    <w:rsid w:val="00AD13AB"/>
    <w:rsid w:val="00AD5D6A"/>
    <w:rsid w:val="00AE1F4C"/>
    <w:rsid w:val="00AE40C5"/>
    <w:rsid w:val="00AF2136"/>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0A4D"/>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3875"/>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55492"/>
    <w:rsid w:val="00D600D8"/>
    <w:rsid w:val="00D6502C"/>
    <w:rsid w:val="00D727C8"/>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df-feph.org/executive/?fbclid=IwZXh0bgNhZW0CMTAAYnJpZBExMFhlVVQ3ekNIenN1N0tEcnNydGMGYXBwX2lkEDIyMjAzOTE3ODgyMDA4OTIAAR5-r0sh9QITJOXGBg9W8qRTJIIZJKfXlbEG3Ay1G5Rj5HuzWDeIOweZPUSvhQ_aem_92dbzPJfeGS6l_7PZPKVj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df-feph.org/edf-board-2026-2030/?fbclid=IwZXh0bgNhZW0CMTAAYnJpZBExMFhlVVQ3ekNIenN1N0tEcnNydGMGYXBwX2lkEDIyMjAzOTE3ODgyMDA4OTIAAR4ItDfmcgmugBaaKtWWLVVnoALYtTirQ41tBLzB-ExII2PUQ5rEiigoBLY16A_aem_nQmEELP1-r3_oSljXe7ARQ"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ysoa.org.cy/el/ho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df-fep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ternationaldisabilityallianc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24F1"/>
    <w:rsid w:val="004D5DB6"/>
    <w:rsid w:val="004F1AA0"/>
    <w:rsid w:val="004F33D9"/>
    <w:rsid w:val="005015C2"/>
    <w:rsid w:val="00503F24"/>
    <w:rsid w:val="00512867"/>
    <w:rsid w:val="00523FD3"/>
    <w:rsid w:val="005332D1"/>
    <w:rsid w:val="005351C3"/>
    <w:rsid w:val="00547367"/>
    <w:rsid w:val="00565048"/>
    <w:rsid w:val="00576590"/>
    <w:rsid w:val="005A5981"/>
    <w:rsid w:val="005B5415"/>
    <w:rsid w:val="005B71F3"/>
    <w:rsid w:val="005D1B8F"/>
    <w:rsid w:val="005D33EE"/>
    <w:rsid w:val="005E1DE4"/>
    <w:rsid w:val="005E7713"/>
    <w:rsid w:val="005F2E43"/>
    <w:rsid w:val="005F7255"/>
    <w:rsid w:val="006247F1"/>
    <w:rsid w:val="006700D6"/>
    <w:rsid w:val="006773AC"/>
    <w:rsid w:val="00680880"/>
    <w:rsid w:val="00687F84"/>
    <w:rsid w:val="006D5F30"/>
    <w:rsid w:val="006E02D2"/>
    <w:rsid w:val="00721A44"/>
    <w:rsid w:val="007633BB"/>
    <w:rsid w:val="00764CEE"/>
    <w:rsid w:val="00784219"/>
    <w:rsid w:val="0078623D"/>
    <w:rsid w:val="007A5F66"/>
    <w:rsid w:val="007B2A29"/>
    <w:rsid w:val="007B35F4"/>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AF2136"/>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53F68"/>
    <w:rsid w:val="00E6450B"/>
    <w:rsid w:val="00E92067"/>
    <w:rsid w:val="00EA234A"/>
    <w:rsid w:val="00EB51C8"/>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167</TotalTime>
  <Pages>2</Pages>
  <Words>893</Words>
  <Characters>4826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2026-05-11T06:36:00Z</dcterms:created>
  <dcterms:modified xsi:type="dcterms:W3CDTF">2026-05-11T10:07:00Z</dcterms:modified>
  <cp:contentStatus/>
  <dc:language>Ελληνικά</dc:language>
  <cp:version>am-20180624</cp:version>
</cp:coreProperties>
</file>